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8782F4" w14:textId="77777777" w:rsidR="00B67CE1" w:rsidRPr="005C5ECF" w:rsidRDefault="00B67CE1" w:rsidP="00B67CE1">
      <w:pPr>
        <w:pStyle w:val="Heading1"/>
        <w:spacing w:before="0"/>
        <w:jc w:val="center"/>
        <w:rPr>
          <w:sz w:val="32"/>
        </w:rPr>
      </w:pPr>
      <w:bookmarkStart w:id="0" w:name="_Toc202840223"/>
      <w:bookmarkStart w:id="1" w:name="_Hlk178922381"/>
      <w:r w:rsidRPr="005C5ECF">
        <w:rPr>
          <w:sz w:val="32"/>
        </w:rPr>
        <w:t xml:space="preserve">PENGARUH MODERNISASI TEKNOLOGI PERPAJAKAN </w:t>
      </w:r>
      <w:r w:rsidRPr="005C5ECF">
        <w:rPr>
          <w:i/>
          <w:iCs/>
          <w:sz w:val="32"/>
        </w:rPr>
        <w:t>LOVE OF</w:t>
      </w:r>
      <w:r w:rsidRPr="000423E2">
        <w:rPr>
          <w:i/>
          <w:iCs/>
          <w:sz w:val="32"/>
        </w:rPr>
        <w:t xml:space="preserve"> MONEY  </w:t>
      </w:r>
      <w:r w:rsidRPr="000423E2">
        <w:rPr>
          <w:sz w:val="32"/>
        </w:rPr>
        <w:t xml:space="preserve">KETIDAKPERCAYAAN KEPADA </w:t>
      </w:r>
      <w:r w:rsidRPr="005C5ECF">
        <w:rPr>
          <w:sz w:val="32"/>
        </w:rPr>
        <w:t xml:space="preserve">FISKUS TERHADAP TINDAKAN </w:t>
      </w:r>
      <w:r w:rsidRPr="005C5ECF">
        <w:rPr>
          <w:i/>
          <w:iCs/>
          <w:sz w:val="32"/>
        </w:rPr>
        <w:t xml:space="preserve">TAX EVASION </w:t>
      </w:r>
      <w:r w:rsidRPr="005C5ECF">
        <w:rPr>
          <w:sz w:val="32"/>
        </w:rPr>
        <w:t>DENGAN PEMAHAMAN PERPAJAKAN</w:t>
      </w:r>
      <w:r w:rsidRPr="005C5ECF">
        <w:rPr>
          <w:i/>
          <w:iCs/>
          <w:sz w:val="32"/>
        </w:rPr>
        <w:t xml:space="preserve"> </w:t>
      </w:r>
      <w:r w:rsidRPr="005C5ECF">
        <w:rPr>
          <w:sz w:val="32"/>
        </w:rPr>
        <w:t>SEBAGAI VARIABEL MODERASI</w:t>
      </w:r>
      <w:bookmarkEnd w:id="0"/>
    </w:p>
    <w:p w14:paraId="34B7B75D" w14:textId="77777777" w:rsidR="00B67CE1" w:rsidRPr="00F90746" w:rsidRDefault="00B67CE1" w:rsidP="00B67CE1">
      <w:pPr>
        <w:spacing w:after="0" w:line="240" w:lineRule="auto"/>
        <w:jc w:val="center"/>
        <w:rPr>
          <w:rFonts w:ascii="Times New Roman" w:hAnsi="Times New Roman" w:cs="Times New Roman"/>
          <w:b/>
          <w:bCs/>
          <w:sz w:val="32"/>
          <w:szCs w:val="32"/>
        </w:rPr>
      </w:pPr>
    </w:p>
    <w:p w14:paraId="070233C5" w14:textId="77777777" w:rsidR="00B67CE1" w:rsidRDefault="00B67CE1" w:rsidP="00B67CE1">
      <w:pPr>
        <w:spacing w:after="0" w:line="48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SKRIPSI </w:t>
      </w:r>
    </w:p>
    <w:p w14:paraId="7A88BCE4" w14:textId="26834888" w:rsidR="00B67CE1" w:rsidRPr="00724D3F" w:rsidRDefault="00B67CE1" w:rsidP="00B67CE1">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UNTUK SEMINAR </w:t>
      </w:r>
      <w:r w:rsidR="009C573E">
        <w:rPr>
          <w:rFonts w:ascii="Times New Roman" w:hAnsi="Times New Roman" w:cs="Times New Roman"/>
          <w:sz w:val="24"/>
          <w:szCs w:val="24"/>
        </w:rPr>
        <w:t>HASIL</w:t>
      </w:r>
      <w:r>
        <w:rPr>
          <w:rFonts w:ascii="Times New Roman" w:hAnsi="Times New Roman" w:cs="Times New Roman"/>
          <w:sz w:val="24"/>
          <w:szCs w:val="24"/>
        </w:rPr>
        <w:t xml:space="preserve"> </w:t>
      </w:r>
      <w:bookmarkEnd w:id="1"/>
    </w:p>
    <w:p w14:paraId="6AC37D19" w14:textId="77777777" w:rsidR="00B67CE1" w:rsidRPr="00724D3F" w:rsidRDefault="00B67CE1" w:rsidP="00B67CE1">
      <w:pPr>
        <w:spacing w:after="0" w:line="48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38961B97" wp14:editId="71AD4379">
            <wp:extent cx="1991377" cy="1991377"/>
            <wp:effectExtent l="0" t="0" r="8890" b="8890"/>
            <wp:docPr id="6437290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729032" name="Picture 64372903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9709" cy="1999709"/>
                    </a:xfrm>
                    <a:prstGeom prst="rect">
                      <a:avLst/>
                    </a:prstGeom>
                  </pic:spPr>
                </pic:pic>
              </a:graphicData>
            </a:graphic>
          </wp:inline>
        </w:drawing>
      </w:r>
    </w:p>
    <w:p w14:paraId="68A3151A" w14:textId="77777777" w:rsidR="00B67CE1" w:rsidRPr="00F90746" w:rsidRDefault="00B67CE1" w:rsidP="00B67CE1">
      <w:pPr>
        <w:spacing w:after="0" w:line="480" w:lineRule="auto"/>
        <w:jc w:val="center"/>
        <w:rPr>
          <w:rFonts w:ascii="Times New Roman" w:hAnsi="Times New Roman" w:cs="Times New Roman"/>
          <w:sz w:val="24"/>
          <w:szCs w:val="24"/>
        </w:rPr>
      </w:pPr>
      <w:r w:rsidRPr="00F90746">
        <w:rPr>
          <w:rFonts w:ascii="Times New Roman" w:hAnsi="Times New Roman" w:cs="Times New Roman"/>
          <w:sz w:val="24"/>
          <w:szCs w:val="24"/>
        </w:rPr>
        <w:t>Oleh :</w:t>
      </w:r>
    </w:p>
    <w:p w14:paraId="536D6B4C" w14:textId="77777777" w:rsidR="00B67CE1" w:rsidRDefault="00B67CE1" w:rsidP="00B67CE1">
      <w:pPr>
        <w:spacing w:after="0" w:line="48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ARIEF WICAKSONO NUR QOWIYU </w:t>
      </w:r>
    </w:p>
    <w:p w14:paraId="27BA2F2F" w14:textId="77777777" w:rsidR="00B67CE1" w:rsidRDefault="00B67CE1" w:rsidP="00B67CE1">
      <w:pPr>
        <w:spacing w:after="0" w:line="480" w:lineRule="auto"/>
        <w:jc w:val="center"/>
        <w:rPr>
          <w:rFonts w:ascii="Times New Roman" w:hAnsi="Times New Roman" w:cs="Times New Roman"/>
          <w:b/>
          <w:bCs/>
          <w:sz w:val="28"/>
          <w:szCs w:val="28"/>
        </w:rPr>
      </w:pPr>
      <w:r>
        <w:rPr>
          <w:rFonts w:ascii="Times New Roman" w:hAnsi="Times New Roman" w:cs="Times New Roman"/>
          <w:b/>
          <w:bCs/>
          <w:sz w:val="28"/>
          <w:szCs w:val="28"/>
        </w:rPr>
        <w:t>2101036107</w:t>
      </w:r>
    </w:p>
    <w:p w14:paraId="2CB0D91F" w14:textId="77777777" w:rsidR="00B67CE1" w:rsidRDefault="00B67CE1" w:rsidP="00B67CE1">
      <w:pPr>
        <w:spacing w:after="0" w:line="480" w:lineRule="auto"/>
        <w:jc w:val="center"/>
        <w:rPr>
          <w:rFonts w:ascii="Times New Roman" w:hAnsi="Times New Roman" w:cs="Times New Roman"/>
          <w:b/>
          <w:bCs/>
          <w:sz w:val="28"/>
          <w:szCs w:val="28"/>
          <w:lang w:val="sv-SE"/>
        </w:rPr>
      </w:pPr>
      <w:r w:rsidRPr="00055590">
        <w:rPr>
          <w:rFonts w:ascii="Times New Roman" w:hAnsi="Times New Roman" w:cs="Times New Roman"/>
          <w:b/>
          <w:bCs/>
          <w:sz w:val="28"/>
          <w:szCs w:val="28"/>
          <w:lang w:val="sv-SE"/>
        </w:rPr>
        <w:t xml:space="preserve">AKUNTANSI </w:t>
      </w:r>
    </w:p>
    <w:p w14:paraId="178632D6" w14:textId="77777777" w:rsidR="00B67CE1" w:rsidRPr="00055590" w:rsidRDefault="00B67CE1" w:rsidP="00B67CE1">
      <w:pPr>
        <w:spacing w:after="0" w:line="480" w:lineRule="auto"/>
        <w:rPr>
          <w:rFonts w:ascii="Times New Roman" w:hAnsi="Times New Roman" w:cs="Times New Roman"/>
          <w:b/>
          <w:bCs/>
          <w:sz w:val="28"/>
          <w:szCs w:val="28"/>
          <w:lang w:val="sv-SE"/>
        </w:rPr>
      </w:pPr>
    </w:p>
    <w:p w14:paraId="1258F48A" w14:textId="77777777" w:rsidR="00B67CE1" w:rsidRPr="00496F41" w:rsidRDefault="00B67CE1" w:rsidP="00B67CE1">
      <w:pPr>
        <w:spacing w:after="0" w:line="240" w:lineRule="auto"/>
        <w:jc w:val="center"/>
        <w:rPr>
          <w:rFonts w:ascii="Times New Roman" w:hAnsi="Times New Roman" w:cs="Times New Roman"/>
          <w:b/>
          <w:bCs/>
          <w:sz w:val="32"/>
          <w:szCs w:val="32"/>
          <w:lang w:val="sv-SE"/>
        </w:rPr>
      </w:pPr>
      <w:r w:rsidRPr="00496F41">
        <w:rPr>
          <w:rFonts w:ascii="Times New Roman" w:hAnsi="Times New Roman" w:cs="Times New Roman"/>
          <w:b/>
          <w:bCs/>
          <w:sz w:val="32"/>
          <w:szCs w:val="32"/>
          <w:lang w:val="sv-SE"/>
        </w:rPr>
        <w:t xml:space="preserve">FAKULTAS EKONOMI DAN BISNIS </w:t>
      </w:r>
    </w:p>
    <w:p w14:paraId="79AA1FD5" w14:textId="77777777" w:rsidR="00B67CE1" w:rsidRPr="00496F41" w:rsidRDefault="00B67CE1" w:rsidP="00B67CE1">
      <w:pPr>
        <w:spacing w:after="0" w:line="240" w:lineRule="auto"/>
        <w:jc w:val="center"/>
        <w:rPr>
          <w:rFonts w:ascii="Times New Roman" w:hAnsi="Times New Roman" w:cs="Times New Roman"/>
          <w:b/>
          <w:bCs/>
          <w:sz w:val="32"/>
          <w:szCs w:val="32"/>
          <w:lang w:val="sv-SE"/>
        </w:rPr>
      </w:pPr>
      <w:r w:rsidRPr="00496F41">
        <w:rPr>
          <w:rFonts w:ascii="Times New Roman" w:hAnsi="Times New Roman" w:cs="Times New Roman"/>
          <w:b/>
          <w:bCs/>
          <w:sz w:val="32"/>
          <w:szCs w:val="32"/>
          <w:lang w:val="sv-SE"/>
        </w:rPr>
        <w:t xml:space="preserve">UNIVERSITAS SAMARINDA </w:t>
      </w:r>
    </w:p>
    <w:p w14:paraId="0E941615" w14:textId="77777777" w:rsidR="00B67CE1" w:rsidRPr="00496F41" w:rsidRDefault="00B67CE1" w:rsidP="00B67CE1">
      <w:pPr>
        <w:spacing w:after="0" w:line="240" w:lineRule="auto"/>
        <w:jc w:val="center"/>
        <w:rPr>
          <w:rFonts w:ascii="Times New Roman" w:hAnsi="Times New Roman" w:cs="Times New Roman"/>
          <w:b/>
          <w:bCs/>
          <w:sz w:val="32"/>
          <w:szCs w:val="32"/>
          <w:lang w:val="sv-SE"/>
        </w:rPr>
      </w:pPr>
      <w:r w:rsidRPr="00496F41">
        <w:rPr>
          <w:rFonts w:ascii="Times New Roman" w:hAnsi="Times New Roman" w:cs="Times New Roman"/>
          <w:b/>
          <w:bCs/>
          <w:sz w:val="32"/>
          <w:szCs w:val="32"/>
          <w:lang w:val="sv-SE"/>
        </w:rPr>
        <w:t xml:space="preserve">SAMARINDA </w:t>
      </w:r>
    </w:p>
    <w:p w14:paraId="621FE617" w14:textId="77777777" w:rsidR="00B67CE1" w:rsidRDefault="00B67CE1" w:rsidP="00B67CE1">
      <w:pPr>
        <w:spacing w:after="0" w:line="240" w:lineRule="auto"/>
        <w:jc w:val="center"/>
        <w:rPr>
          <w:rFonts w:ascii="Times New Roman" w:hAnsi="Times New Roman" w:cs="Times New Roman"/>
          <w:b/>
          <w:bCs/>
          <w:sz w:val="32"/>
          <w:szCs w:val="32"/>
          <w:lang w:val="sv-SE"/>
        </w:rPr>
      </w:pPr>
      <w:r w:rsidRPr="00496F41">
        <w:rPr>
          <w:rFonts w:ascii="Times New Roman" w:hAnsi="Times New Roman" w:cs="Times New Roman"/>
          <w:b/>
          <w:bCs/>
          <w:sz w:val="32"/>
          <w:szCs w:val="32"/>
          <w:lang w:val="sv-SE"/>
        </w:rPr>
        <w:t>202</w:t>
      </w:r>
      <w:r>
        <w:rPr>
          <w:rFonts w:ascii="Times New Roman" w:hAnsi="Times New Roman" w:cs="Times New Roman"/>
          <w:b/>
          <w:bCs/>
          <w:sz w:val="32"/>
          <w:szCs w:val="32"/>
          <w:lang w:val="sv-SE"/>
        </w:rPr>
        <w:t>5</w:t>
      </w:r>
    </w:p>
    <w:p w14:paraId="7CCADE9D" w14:textId="77777777" w:rsidR="00B67CE1" w:rsidRDefault="00B67CE1" w:rsidP="00B67CE1">
      <w:pPr>
        <w:spacing w:after="0" w:line="240" w:lineRule="auto"/>
        <w:rPr>
          <w:rFonts w:ascii="Times New Roman" w:hAnsi="Times New Roman" w:cs="Times New Roman"/>
          <w:b/>
          <w:bCs/>
          <w:sz w:val="24"/>
          <w:szCs w:val="32"/>
          <w:lang w:val="sv-SE"/>
        </w:rPr>
      </w:pPr>
    </w:p>
    <w:p w14:paraId="0DCB1A36" w14:textId="77777777" w:rsidR="00B67CE1" w:rsidRDefault="00B67CE1" w:rsidP="00B67CE1">
      <w:pPr>
        <w:spacing w:after="0" w:line="240" w:lineRule="auto"/>
        <w:jc w:val="center"/>
        <w:rPr>
          <w:rFonts w:ascii="Times New Roman" w:hAnsi="Times New Roman" w:cs="Times New Roman"/>
          <w:b/>
          <w:bCs/>
          <w:sz w:val="24"/>
          <w:szCs w:val="32"/>
          <w:lang w:val="sv-SE"/>
        </w:rPr>
        <w:sectPr w:rsidR="00B67CE1" w:rsidSect="009D7FEA">
          <w:headerReference w:type="default" r:id="rId9"/>
          <w:footerReference w:type="default" r:id="rId10"/>
          <w:footerReference w:type="first" r:id="rId11"/>
          <w:pgSz w:w="11906" w:h="16838"/>
          <w:pgMar w:top="2268" w:right="1701" w:bottom="1701" w:left="2268" w:header="709" w:footer="709" w:gutter="0"/>
          <w:pgNumType w:fmt="lowerRoman" w:start="1"/>
          <w:cols w:space="708"/>
          <w:titlePg/>
          <w:docGrid w:linePitch="360"/>
        </w:sectPr>
      </w:pPr>
    </w:p>
    <w:p w14:paraId="6BB574E0" w14:textId="1A17BD4A" w:rsidR="00EB00F9" w:rsidRDefault="001C58D1" w:rsidP="00EB00F9">
      <w:pPr>
        <w:rPr>
          <w:rFonts w:ascii="Times New Roman" w:hAnsi="Times New Roman" w:cs="Times New Roman"/>
          <w:sz w:val="28"/>
          <w:szCs w:val="28"/>
          <w:u w:val="single"/>
          <w:lang w:val="id"/>
        </w:rPr>
      </w:pPr>
      <w:r>
        <w:rPr>
          <w:rFonts w:ascii="Times New Roman" w:hAnsi="Times New Roman" w:cs="Times New Roman"/>
          <w:noProof/>
          <w:sz w:val="28"/>
          <w:szCs w:val="28"/>
          <w:u w:val="single"/>
          <w:lang w:val="id"/>
        </w:rPr>
        <w:lastRenderedPageBreak/>
        <w:drawing>
          <wp:anchor distT="0" distB="0" distL="114300" distR="114300" simplePos="0" relativeHeight="251730944" behindDoc="0" locked="0" layoutInCell="1" allowOverlap="1" wp14:anchorId="1BC580FF" wp14:editId="736B86C8">
            <wp:simplePos x="0" y="0"/>
            <wp:positionH relativeFrom="margin">
              <wp:align>right</wp:align>
            </wp:positionH>
            <wp:positionV relativeFrom="paragraph">
              <wp:posOffset>-322166</wp:posOffset>
            </wp:positionV>
            <wp:extent cx="5270583" cy="7341098"/>
            <wp:effectExtent l="0" t="0" r="6350" b="0"/>
            <wp:wrapNone/>
            <wp:docPr id="45035269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52698" name="Picture 450352698"/>
                    <pic:cNvPicPr/>
                  </pic:nvPicPr>
                  <pic:blipFill>
                    <a:blip r:embed="rId12">
                      <a:extLst>
                        <a:ext uri="{28A0092B-C50C-407E-A947-70E740481C1C}">
                          <a14:useLocalDpi xmlns:a14="http://schemas.microsoft.com/office/drawing/2010/main" val="0"/>
                        </a:ext>
                      </a:extLst>
                    </a:blip>
                    <a:stretch>
                      <a:fillRect/>
                    </a:stretch>
                  </pic:blipFill>
                  <pic:spPr>
                    <a:xfrm>
                      <a:off x="0" y="0"/>
                      <a:ext cx="5270583" cy="7341098"/>
                    </a:xfrm>
                    <a:prstGeom prst="rect">
                      <a:avLst/>
                    </a:prstGeom>
                  </pic:spPr>
                </pic:pic>
              </a:graphicData>
            </a:graphic>
            <wp14:sizeRelH relativeFrom="margin">
              <wp14:pctWidth>0</wp14:pctWidth>
            </wp14:sizeRelH>
            <wp14:sizeRelV relativeFrom="margin">
              <wp14:pctHeight>0</wp14:pctHeight>
            </wp14:sizeRelV>
          </wp:anchor>
        </w:drawing>
      </w:r>
      <w:r w:rsidR="00EB00F9">
        <w:rPr>
          <w:rFonts w:ascii="Times New Roman" w:hAnsi="Times New Roman" w:cs="Times New Roman"/>
          <w:sz w:val="28"/>
          <w:szCs w:val="28"/>
          <w:u w:val="single"/>
          <w:lang w:val="id"/>
        </w:rPr>
        <w:br w:type="page"/>
      </w:r>
    </w:p>
    <w:p w14:paraId="1B11F0A5" w14:textId="599E86C5" w:rsidR="00D3212E" w:rsidRDefault="00D3212E" w:rsidP="00D3212E">
      <w:pPr>
        <w:pStyle w:val="Heading1"/>
        <w:spacing w:before="0" w:after="0" w:line="480" w:lineRule="auto"/>
        <w:jc w:val="center"/>
      </w:pPr>
      <w:bookmarkStart w:id="2" w:name="_Toc202840225"/>
      <w:r>
        <w:lastRenderedPageBreak/>
        <w:t>KATA PENGANTAR</w:t>
      </w:r>
      <w:bookmarkEnd w:id="2"/>
    </w:p>
    <w:p w14:paraId="1A49B0AD" w14:textId="77777777" w:rsidR="00D3212E" w:rsidRDefault="00D3212E" w:rsidP="007668F3">
      <w:pPr>
        <w:spacing w:after="0" w:line="480" w:lineRule="auto"/>
        <w:ind w:firstLine="720"/>
        <w:jc w:val="both"/>
        <w:rPr>
          <w:rFonts w:ascii="Times New Roman" w:eastAsia="Times New Roman" w:hAnsi="Times New Roman" w:cs="Times New Roman"/>
          <w:bCs/>
          <w:sz w:val="24"/>
          <w:szCs w:val="24"/>
          <w:lang w:val="en-US"/>
        </w:rPr>
      </w:pPr>
      <w:r>
        <w:rPr>
          <w:rFonts w:ascii="Times New Roman" w:hAnsi="Times New Roman" w:cs="Times New Roman"/>
          <w:sz w:val="24"/>
          <w:szCs w:val="24"/>
        </w:rPr>
        <w:t>Dengan memanjatkan puji dan syukur atas kehadirat Allah SWT Tuhan Yang Maha Esa atas berkat dan rahmat dan karunia-nya, sehingga penulis dapat menyelesaikan masa belajar di Fakultas Ekonomi dan Bisnis Universitas Mulawarman. Skripsi dengan judul “</w:t>
      </w:r>
      <w:r>
        <w:rPr>
          <w:rFonts w:ascii="Times New Roman" w:hAnsi="Times New Roman" w:cs="Times New Roman"/>
          <w:b/>
          <w:bCs/>
          <w:sz w:val="24"/>
          <w:szCs w:val="24"/>
        </w:rPr>
        <w:t xml:space="preserve">Pengaruh Modernisasi Teknologi Perpajakan </w:t>
      </w:r>
      <w:r>
        <w:rPr>
          <w:rFonts w:ascii="Times New Roman" w:hAnsi="Times New Roman" w:cs="Times New Roman"/>
          <w:b/>
          <w:bCs/>
          <w:i/>
          <w:iCs/>
          <w:sz w:val="24"/>
          <w:szCs w:val="24"/>
        </w:rPr>
        <w:t xml:space="preserve">Love Of Money </w:t>
      </w:r>
      <w:r>
        <w:rPr>
          <w:rFonts w:ascii="Times New Roman" w:hAnsi="Times New Roman" w:cs="Times New Roman"/>
          <w:b/>
          <w:bCs/>
          <w:sz w:val="24"/>
          <w:szCs w:val="24"/>
        </w:rPr>
        <w:t xml:space="preserve">dan Ketidakpercayaan Kepada Fiskus Terhadap Tindakan </w:t>
      </w:r>
      <w:r>
        <w:rPr>
          <w:rFonts w:ascii="Times New Roman" w:hAnsi="Times New Roman" w:cs="Times New Roman"/>
          <w:b/>
          <w:bCs/>
          <w:i/>
          <w:iCs/>
          <w:sz w:val="24"/>
          <w:szCs w:val="24"/>
        </w:rPr>
        <w:t>Tax Evasion</w:t>
      </w:r>
      <w:r>
        <w:rPr>
          <w:rFonts w:ascii="Times New Roman" w:hAnsi="Times New Roman" w:cs="Times New Roman"/>
          <w:b/>
          <w:bCs/>
          <w:sz w:val="24"/>
          <w:szCs w:val="24"/>
        </w:rPr>
        <w:t xml:space="preserve"> Dengan Pemahaman Perpajakan Sebagai Variabel Moderasi” </w:t>
      </w:r>
      <w:r>
        <w:rPr>
          <w:rFonts w:ascii="Times New Roman" w:hAnsi="Times New Roman" w:cs="Times New Roman"/>
          <w:sz w:val="24"/>
          <w:szCs w:val="24"/>
        </w:rPr>
        <w:t xml:space="preserve">disusun sebagai salah satu syarat mendapatkan gelar sarjana Akuntansi pada Program Studi Akuntansi Fakultas Ekonomi dan Bisnis Universitas Mulawarman. Terselesaikannya skripsi ini tidak lepas dari bantuan </w:t>
      </w:r>
      <w:r w:rsidRPr="003B33A3">
        <w:rPr>
          <w:rFonts w:ascii="Times New Roman" w:eastAsia="Times New Roman" w:hAnsi="Times New Roman" w:cs="Times New Roman"/>
          <w:bCs/>
          <w:sz w:val="24"/>
          <w:szCs w:val="24"/>
          <w:lang w:val="en-US"/>
        </w:rPr>
        <w:t>baik dalam bentuk bimbingan, motivasi, kritik, saran maupun doa dari berbagai pihak. Oleh karena itu, penulis ingin menyampaikan ucapan terima kasih yang sebesar-besarnya terutama kepada</w:t>
      </w:r>
      <w:r>
        <w:rPr>
          <w:rFonts w:ascii="Times New Roman" w:eastAsia="Times New Roman" w:hAnsi="Times New Roman" w:cs="Times New Roman"/>
          <w:bCs/>
          <w:sz w:val="24"/>
          <w:szCs w:val="24"/>
          <w:lang w:val="en-US"/>
        </w:rPr>
        <w:t xml:space="preserve"> </w:t>
      </w:r>
      <w:r w:rsidRPr="003B33A3">
        <w:rPr>
          <w:rFonts w:ascii="Times New Roman" w:eastAsia="Times New Roman" w:hAnsi="Times New Roman" w:cs="Times New Roman"/>
          <w:bCs/>
          <w:sz w:val="24"/>
          <w:szCs w:val="24"/>
          <w:lang w:val="en-US"/>
        </w:rPr>
        <w:t>:</w:t>
      </w:r>
    </w:p>
    <w:p w14:paraId="180BA24F" w14:textId="77777777" w:rsidR="00D3212E" w:rsidRPr="007668F3" w:rsidRDefault="00D3212E" w:rsidP="00D3212E">
      <w:pPr>
        <w:pStyle w:val="ListParagraph"/>
        <w:numPr>
          <w:ilvl w:val="0"/>
          <w:numId w:val="33"/>
        </w:numPr>
        <w:spacing w:after="0" w:line="480" w:lineRule="auto"/>
        <w:jc w:val="both"/>
        <w:rPr>
          <w:rFonts w:ascii="Times New Roman" w:eastAsia="Times New Roman" w:hAnsi="Times New Roman" w:cs="Times New Roman"/>
          <w:bCs/>
          <w:sz w:val="24"/>
          <w:szCs w:val="24"/>
          <w:lang w:val="en-US"/>
        </w:rPr>
      </w:pPr>
      <w:r w:rsidRPr="007668F3">
        <w:rPr>
          <w:rFonts w:ascii="Times New Roman" w:eastAsia="Times New Roman" w:hAnsi="Times New Roman" w:cs="Times New Roman"/>
          <w:bCs/>
          <w:sz w:val="24"/>
          <w:szCs w:val="24"/>
          <w:lang w:val="en-US"/>
        </w:rPr>
        <w:t>Prof. Dr. Ir. H. Abdunnur, M.Si., IPU., ASEAN Eng selaku Rektor</w:t>
      </w:r>
      <w:r>
        <w:rPr>
          <w:rFonts w:ascii="Times New Roman" w:eastAsia="Times New Roman" w:hAnsi="Times New Roman" w:cs="Times New Roman"/>
          <w:bCs/>
          <w:sz w:val="24"/>
          <w:szCs w:val="24"/>
          <w:lang w:val="en-US"/>
        </w:rPr>
        <w:t xml:space="preserve"> </w:t>
      </w:r>
      <w:r w:rsidRPr="007668F3">
        <w:rPr>
          <w:rFonts w:ascii="Times New Roman" w:eastAsia="Times New Roman" w:hAnsi="Times New Roman" w:cs="Times New Roman"/>
          <w:bCs/>
          <w:sz w:val="24"/>
          <w:szCs w:val="24"/>
          <w:lang w:val="en-US"/>
        </w:rPr>
        <w:t>Universitas Mulawarman.</w:t>
      </w:r>
    </w:p>
    <w:p w14:paraId="115E72CA" w14:textId="55BD88EE" w:rsidR="00D3212E" w:rsidRPr="00D424CC" w:rsidRDefault="00D3212E" w:rsidP="00D3212E">
      <w:pPr>
        <w:pStyle w:val="ListParagraph"/>
        <w:numPr>
          <w:ilvl w:val="0"/>
          <w:numId w:val="33"/>
        </w:numPr>
        <w:spacing w:after="0" w:line="480" w:lineRule="auto"/>
        <w:jc w:val="both"/>
        <w:rPr>
          <w:rFonts w:ascii="Times New Roman" w:eastAsia="Times New Roman" w:hAnsi="Times New Roman" w:cs="Times New Roman"/>
          <w:bCs/>
          <w:sz w:val="24"/>
          <w:szCs w:val="24"/>
          <w:lang w:val="fi-FI"/>
        </w:rPr>
      </w:pPr>
      <w:r w:rsidRPr="00D424CC">
        <w:rPr>
          <w:rFonts w:ascii="Times New Roman" w:eastAsia="Times New Roman" w:hAnsi="Times New Roman" w:cs="Times New Roman"/>
          <w:bCs/>
          <w:sz w:val="24"/>
          <w:szCs w:val="24"/>
          <w:lang w:val="sv-SE"/>
        </w:rPr>
        <w:t>Dr. Zainal Abidin, SE., MM selaku Dekan Fakultas Ekonomi dan Bisnis Universitas Mulawarman</w:t>
      </w:r>
    </w:p>
    <w:p w14:paraId="6F666ACC" w14:textId="0EFACFAF" w:rsidR="00D3212E" w:rsidRPr="007668F3" w:rsidRDefault="00D3212E" w:rsidP="00D3212E">
      <w:pPr>
        <w:pStyle w:val="ListParagraph"/>
        <w:numPr>
          <w:ilvl w:val="0"/>
          <w:numId w:val="33"/>
        </w:numPr>
        <w:spacing w:after="0" w:line="480" w:lineRule="auto"/>
        <w:jc w:val="both"/>
        <w:rPr>
          <w:rFonts w:ascii="Times New Roman" w:eastAsia="Times New Roman" w:hAnsi="Times New Roman" w:cs="Times New Roman"/>
          <w:bCs/>
          <w:sz w:val="24"/>
          <w:szCs w:val="24"/>
          <w:lang w:val="en-US"/>
        </w:rPr>
      </w:pPr>
      <w:r w:rsidRPr="007668F3">
        <w:rPr>
          <w:rFonts w:ascii="Times New Roman" w:eastAsia="Times New Roman" w:hAnsi="Times New Roman" w:cs="Times New Roman"/>
          <w:bCs/>
          <w:sz w:val="24"/>
          <w:szCs w:val="24"/>
          <w:lang w:val="en-US"/>
        </w:rPr>
        <w:t xml:space="preserve">Dr. Wulan </w:t>
      </w:r>
      <w:r w:rsidR="006827BF">
        <w:rPr>
          <w:rFonts w:ascii="Times New Roman" w:eastAsia="Times New Roman" w:hAnsi="Times New Roman" w:cs="Times New Roman"/>
          <w:bCs/>
          <w:sz w:val="24"/>
          <w:szCs w:val="24"/>
          <w:lang w:val="en-US"/>
        </w:rPr>
        <w:t>I</w:t>
      </w:r>
      <w:r w:rsidRPr="007668F3">
        <w:rPr>
          <w:rFonts w:ascii="Times New Roman" w:eastAsia="Times New Roman" w:hAnsi="Times New Roman" w:cs="Times New Roman"/>
          <w:bCs/>
          <w:sz w:val="24"/>
          <w:szCs w:val="24"/>
          <w:lang w:val="en-US"/>
        </w:rPr>
        <w:t>yhig Ratna Sari, SE., M.Si., CSP selaku Ketua Jurusan</w:t>
      </w:r>
      <w:r>
        <w:rPr>
          <w:rFonts w:ascii="Times New Roman" w:eastAsia="Times New Roman" w:hAnsi="Times New Roman" w:cs="Times New Roman"/>
          <w:bCs/>
          <w:sz w:val="24"/>
          <w:szCs w:val="24"/>
          <w:lang w:val="en-US"/>
        </w:rPr>
        <w:t xml:space="preserve"> </w:t>
      </w:r>
      <w:r w:rsidRPr="007668F3">
        <w:rPr>
          <w:rFonts w:ascii="Times New Roman" w:eastAsia="Times New Roman" w:hAnsi="Times New Roman" w:cs="Times New Roman"/>
          <w:bCs/>
          <w:sz w:val="24"/>
          <w:szCs w:val="24"/>
          <w:lang w:val="en-US"/>
        </w:rPr>
        <w:t>Akuntansi Fakultas Ekonomi dan Bisnis Universitas Mulawarman.</w:t>
      </w:r>
    </w:p>
    <w:p w14:paraId="471C15E3" w14:textId="77777777" w:rsidR="00D3212E" w:rsidRPr="00DE3F9C" w:rsidRDefault="00D3212E" w:rsidP="00D3212E">
      <w:pPr>
        <w:pStyle w:val="ListParagraph"/>
        <w:numPr>
          <w:ilvl w:val="0"/>
          <w:numId w:val="33"/>
        </w:numPr>
        <w:spacing w:after="0" w:line="480" w:lineRule="auto"/>
        <w:jc w:val="both"/>
        <w:rPr>
          <w:rFonts w:ascii="Times New Roman" w:eastAsia="Times New Roman" w:hAnsi="Times New Roman" w:cs="Times New Roman"/>
          <w:bCs/>
          <w:sz w:val="24"/>
          <w:szCs w:val="24"/>
          <w:lang w:val="sv-SE"/>
        </w:rPr>
      </w:pPr>
      <w:r w:rsidRPr="007668F3">
        <w:rPr>
          <w:rFonts w:ascii="Times New Roman" w:eastAsia="Times New Roman" w:hAnsi="Times New Roman" w:cs="Times New Roman"/>
          <w:bCs/>
          <w:sz w:val="24"/>
          <w:szCs w:val="24"/>
          <w:lang w:val="en-US"/>
        </w:rPr>
        <w:t xml:space="preserve">Dr. Fibriyani Nur Khairin, SE., Ak., MSA., CA., CSP. </w:t>
      </w:r>
      <w:r w:rsidRPr="00DE3F9C">
        <w:rPr>
          <w:rFonts w:ascii="Times New Roman" w:eastAsia="Times New Roman" w:hAnsi="Times New Roman" w:cs="Times New Roman"/>
          <w:bCs/>
          <w:sz w:val="24"/>
          <w:szCs w:val="24"/>
          <w:lang w:val="sv-SE"/>
        </w:rPr>
        <w:t>CIQaR selaku Koordinator program studi Akuntansi Fakultas Ekonomi dan Bisnis Universitas Mulawarman.</w:t>
      </w:r>
    </w:p>
    <w:p w14:paraId="1B807005" w14:textId="77777777" w:rsidR="00D3212E" w:rsidRPr="00DE3F9C" w:rsidRDefault="00D3212E" w:rsidP="00D3212E">
      <w:pPr>
        <w:pStyle w:val="ListParagraph"/>
        <w:numPr>
          <w:ilvl w:val="0"/>
          <w:numId w:val="33"/>
        </w:numPr>
        <w:spacing w:after="0" w:line="480" w:lineRule="auto"/>
        <w:jc w:val="both"/>
        <w:rPr>
          <w:rFonts w:ascii="Times New Roman" w:eastAsia="Times New Roman" w:hAnsi="Times New Roman" w:cs="Times New Roman"/>
          <w:bCs/>
          <w:sz w:val="24"/>
          <w:szCs w:val="24"/>
          <w:lang w:val="sv-SE"/>
        </w:rPr>
      </w:pPr>
      <w:r w:rsidRPr="00DE3F9C">
        <w:rPr>
          <w:rFonts w:ascii="Times New Roman" w:eastAsia="Times New Roman" w:hAnsi="Times New Roman" w:cs="Times New Roman"/>
          <w:bCs/>
          <w:sz w:val="24"/>
          <w:szCs w:val="24"/>
          <w:lang w:val="sv-SE"/>
        </w:rPr>
        <w:lastRenderedPageBreak/>
        <w:t xml:space="preserve">Dr. Set Asmapane, S.E., M.Si., Ak., </w:t>
      </w:r>
      <w:r w:rsidRPr="007668F3">
        <w:rPr>
          <w:rFonts w:ascii="Times New Roman" w:eastAsia="Times New Roman" w:hAnsi="Times New Roman" w:cs="Times New Roman"/>
          <w:bCs/>
          <w:sz w:val="24"/>
          <w:szCs w:val="24"/>
          <w:lang w:val="en-US"/>
        </w:rPr>
        <w:t>СА</w:t>
      </w:r>
      <w:r w:rsidRPr="00DE3F9C">
        <w:rPr>
          <w:rFonts w:ascii="Times New Roman" w:eastAsia="Times New Roman" w:hAnsi="Times New Roman" w:cs="Times New Roman"/>
          <w:bCs/>
          <w:sz w:val="24"/>
          <w:szCs w:val="24"/>
          <w:lang w:val="sv-SE"/>
        </w:rPr>
        <w:t xml:space="preserve">., </w:t>
      </w:r>
      <w:r w:rsidRPr="007668F3">
        <w:rPr>
          <w:rFonts w:ascii="Times New Roman" w:eastAsia="Times New Roman" w:hAnsi="Times New Roman" w:cs="Times New Roman"/>
          <w:bCs/>
          <w:sz w:val="24"/>
          <w:szCs w:val="24"/>
          <w:lang w:val="en-US"/>
        </w:rPr>
        <w:t>СТА</w:t>
      </w:r>
      <w:r w:rsidRPr="00DE3F9C">
        <w:rPr>
          <w:rFonts w:ascii="Times New Roman" w:eastAsia="Times New Roman" w:hAnsi="Times New Roman" w:cs="Times New Roman"/>
          <w:bCs/>
          <w:sz w:val="24"/>
          <w:szCs w:val="24"/>
          <w:lang w:val="sv-SE"/>
        </w:rPr>
        <w:t xml:space="preserve">., </w:t>
      </w:r>
      <w:r w:rsidRPr="007668F3">
        <w:rPr>
          <w:rFonts w:ascii="Times New Roman" w:eastAsia="Times New Roman" w:hAnsi="Times New Roman" w:cs="Times New Roman"/>
          <w:bCs/>
          <w:sz w:val="24"/>
          <w:szCs w:val="24"/>
          <w:lang w:val="en-US"/>
        </w:rPr>
        <w:t>С</w:t>
      </w:r>
      <w:r w:rsidRPr="00DE3F9C">
        <w:rPr>
          <w:rFonts w:ascii="Times New Roman" w:eastAsia="Times New Roman" w:hAnsi="Times New Roman" w:cs="Times New Roman"/>
          <w:bCs/>
          <w:sz w:val="24"/>
          <w:szCs w:val="24"/>
          <w:lang w:val="sv-SE"/>
        </w:rPr>
        <w:t>PA selaku Dosen Pembimbing yang telah banyak membantu, membimbing mengarahkan,memberikan masukan dan saran yang diberikan kepada penulis selama proses penulisan karya tulis ini.</w:t>
      </w:r>
    </w:p>
    <w:p w14:paraId="29563F64" w14:textId="77777777" w:rsidR="00D3212E" w:rsidRPr="00DE3F9C" w:rsidRDefault="00D3212E" w:rsidP="00D3212E">
      <w:pPr>
        <w:pStyle w:val="ListParagraph"/>
        <w:numPr>
          <w:ilvl w:val="0"/>
          <w:numId w:val="33"/>
        </w:numPr>
        <w:spacing w:after="0" w:line="480" w:lineRule="auto"/>
        <w:jc w:val="both"/>
        <w:rPr>
          <w:rFonts w:ascii="Times New Roman" w:eastAsia="Times New Roman" w:hAnsi="Times New Roman" w:cs="Times New Roman"/>
          <w:bCs/>
          <w:sz w:val="24"/>
          <w:szCs w:val="24"/>
          <w:lang w:val="sv-SE"/>
        </w:rPr>
      </w:pPr>
      <w:r w:rsidRPr="00DE3F9C">
        <w:rPr>
          <w:rFonts w:ascii="Times New Roman" w:eastAsia="Times New Roman" w:hAnsi="Times New Roman" w:cs="Times New Roman"/>
          <w:bCs/>
          <w:sz w:val="24"/>
          <w:szCs w:val="24"/>
          <w:lang w:val="sv-SE"/>
        </w:rPr>
        <w:t>Ibu Yunita Fitria, S.E.,M.Sc. selaku Dosen Wali yang telah membantu penulis selama menempuh perkuliahan dan dalam penyusunan KRS</w:t>
      </w:r>
    </w:p>
    <w:p w14:paraId="6CCAB56B" w14:textId="77777777" w:rsidR="00D3212E" w:rsidRPr="00DE3F9C" w:rsidRDefault="00D3212E" w:rsidP="00D3212E">
      <w:pPr>
        <w:pStyle w:val="ListParagraph"/>
        <w:numPr>
          <w:ilvl w:val="0"/>
          <w:numId w:val="33"/>
        </w:numPr>
        <w:spacing w:after="0" w:line="480" w:lineRule="auto"/>
        <w:jc w:val="both"/>
        <w:rPr>
          <w:rFonts w:ascii="Times New Roman" w:eastAsia="Times New Roman" w:hAnsi="Times New Roman" w:cs="Times New Roman"/>
          <w:bCs/>
          <w:sz w:val="24"/>
          <w:szCs w:val="24"/>
          <w:lang w:val="sv-SE"/>
        </w:rPr>
      </w:pPr>
      <w:r w:rsidRPr="00DE3F9C">
        <w:rPr>
          <w:rFonts w:ascii="Times New Roman" w:eastAsia="Times New Roman" w:hAnsi="Times New Roman" w:cs="Times New Roman"/>
          <w:bCs/>
          <w:sz w:val="24"/>
          <w:szCs w:val="24"/>
          <w:lang w:val="sv-SE"/>
        </w:rPr>
        <w:t>Seluruh Bapak dan Ibu Dosen Fakultas Ekonomi dan Bisnis Universitas Mulawarman yang telah memberikan ilmu pengetahuan yang tak ternilai.</w:t>
      </w:r>
    </w:p>
    <w:p w14:paraId="379EBEC3" w14:textId="77777777" w:rsidR="00D3212E" w:rsidRPr="00DE3F9C" w:rsidRDefault="00D3212E" w:rsidP="00D3212E">
      <w:pPr>
        <w:pStyle w:val="ListParagraph"/>
        <w:numPr>
          <w:ilvl w:val="0"/>
          <w:numId w:val="33"/>
        </w:numPr>
        <w:spacing w:after="0" w:line="480" w:lineRule="auto"/>
        <w:jc w:val="both"/>
        <w:rPr>
          <w:rFonts w:ascii="Times New Roman" w:eastAsia="Times New Roman" w:hAnsi="Times New Roman" w:cs="Times New Roman"/>
          <w:bCs/>
          <w:sz w:val="24"/>
          <w:szCs w:val="24"/>
          <w:lang w:val="sv-SE"/>
        </w:rPr>
      </w:pPr>
      <w:r w:rsidRPr="00DE3F9C">
        <w:rPr>
          <w:rFonts w:ascii="Times New Roman" w:eastAsia="Times New Roman" w:hAnsi="Times New Roman" w:cs="Times New Roman"/>
          <w:bCs/>
          <w:sz w:val="24"/>
          <w:szCs w:val="24"/>
          <w:lang w:val="sv-SE"/>
        </w:rPr>
        <w:t>Seluruh Staf Sivitas Akademika Falkutas Ekonomi dan Bisnis Universitas Mulawarman yang telah membantu administrasi dalam proses perkuliahan.</w:t>
      </w:r>
    </w:p>
    <w:p w14:paraId="6009001A" w14:textId="77777777" w:rsidR="00D3212E" w:rsidRPr="00DE3F9C" w:rsidRDefault="00D3212E" w:rsidP="00D3212E">
      <w:pPr>
        <w:pStyle w:val="ListParagraph"/>
        <w:numPr>
          <w:ilvl w:val="0"/>
          <w:numId w:val="33"/>
        </w:numPr>
        <w:spacing w:after="0" w:line="480" w:lineRule="auto"/>
        <w:jc w:val="both"/>
        <w:rPr>
          <w:rFonts w:ascii="Times New Roman" w:eastAsia="Times New Roman" w:hAnsi="Times New Roman" w:cs="Times New Roman"/>
          <w:bCs/>
          <w:sz w:val="24"/>
          <w:szCs w:val="24"/>
          <w:lang w:val="sv-SE"/>
        </w:rPr>
      </w:pPr>
      <w:r w:rsidRPr="00DE3F9C">
        <w:rPr>
          <w:rFonts w:ascii="Times New Roman" w:eastAsia="Times New Roman" w:hAnsi="Times New Roman" w:cs="Times New Roman"/>
          <w:bCs/>
          <w:sz w:val="24"/>
          <w:szCs w:val="24"/>
          <w:lang w:val="sv-SE"/>
        </w:rPr>
        <w:t>Kepala dan Staf KPP Pratama Samarinda Ilir yang bersedia membantu penulis dalam melakukan penelitian</w:t>
      </w:r>
    </w:p>
    <w:p w14:paraId="5455C74D" w14:textId="77777777" w:rsidR="00D3212E" w:rsidRPr="00DE3F9C" w:rsidRDefault="00D3212E" w:rsidP="00D3212E">
      <w:pPr>
        <w:pStyle w:val="ListParagraph"/>
        <w:numPr>
          <w:ilvl w:val="0"/>
          <w:numId w:val="33"/>
        </w:numPr>
        <w:spacing w:after="0" w:line="480" w:lineRule="auto"/>
        <w:ind w:left="1077" w:hanging="357"/>
        <w:jc w:val="both"/>
        <w:rPr>
          <w:rFonts w:ascii="Times New Roman" w:hAnsi="Times New Roman" w:cs="Times New Roman"/>
          <w:sz w:val="24"/>
          <w:szCs w:val="24"/>
          <w:lang w:val="sv-SE"/>
        </w:rPr>
      </w:pPr>
      <w:r w:rsidRPr="00DE3F9C">
        <w:rPr>
          <w:rFonts w:ascii="Times New Roman" w:hAnsi="Times New Roman" w:cs="Times New Roman"/>
          <w:sz w:val="24"/>
          <w:szCs w:val="24"/>
          <w:lang w:val="sv-SE"/>
        </w:rPr>
        <w:t>Kedua Orang Tua tercinta, yaitu Ibu Sri Rejeki dan Bapak Sarju yang telah memberikan banyak dukungan material dan moral dari awal menempuh kuliah hingga proses akhir penyelesaian skripsi.</w:t>
      </w:r>
    </w:p>
    <w:p w14:paraId="79CBB75A" w14:textId="77777777" w:rsidR="00D3212E" w:rsidRPr="00DE3F9C" w:rsidRDefault="00D3212E" w:rsidP="00D3212E">
      <w:pPr>
        <w:pStyle w:val="ListParagraph"/>
        <w:numPr>
          <w:ilvl w:val="0"/>
          <w:numId w:val="33"/>
        </w:numPr>
        <w:spacing w:after="0" w:line="480" w:lineRule="auto"/>
        <w:ind w:left="1077" w:hanging="357"/>
        <w:jc w:val="both"/>
        <w:rPr>
          <w:rFonts w:ascii="Times New Roman" w:hAnsi="Times New Roman" w:cs="Times New Roman"/>
          <w:sz w:val="24"/>
          <w:szCs w:val="24"/>
          <w:lang w:val="sv-SE"/>
        </w:rPr>
      </w:pPr>
      <w:r w:rsidRPr="00DE3F9C">
        <w:rPr>
          <w:rFonts w:ascii="Times New Roman" w:hAnsi="Times New Roman" w:cs="Times New Roman"/>
          <w:sz w:val="24"/>
          <w:szCs w:val="24"/>
          <w:lang w:val="sv-SE"/>
        </w:rPr>
        <w:t>Kepada saudari tercinta, Syamsi Nur Rezeki Ningsih S.Pi yang telah membantu memberikan banyak dukungan kepada penulis.</w:t>
      </w:r>
    </w:p>
    <w:p w14:paraId="1745E47E" w14:textId="679E3733" w:rsidR="00D3212E" w:rsidRPr="00DE3F9C" w:rsidRDefault="00D3212E" w:rsidP="00D3212E">
      <w:pPr>
        <w:pStyle w:val="ListParagraph"/>
        <w:numPr>
          <w:ilvl w:val="0"/>
          <w:numId w:val="33"/>
        </w:numPr>
        <w:spacing w:after="0" w:line="480" w:lineRule="auto"/>
        <w:ind w:left="1077" w:hanging="357"/>
        <w:jc w:val="both"/>
        <w:rPr>
          <w:rFonts w:ascii="Times New Roman" w:hAnsi="Times New Roman" w:cs="Times New Roman"/>
          <w:sz w:val="24"/>
          <w:szCs w:val="24"/>
          <w:lang w:val="sv-SE"/>
        </w:rPr>
      </w:pPr>
      <w:r w:rsidRPr="00DE3F9C">
        <w:rPr>
          <w:rFonts w:ascii="Times New Roman" w:hAnsi="Times New Roman" w:cs="Times New Roman"/>
          <w:sz w:val="24"/>
          <w:szCs w:val="24"/>
          <w:lang w:val="sv-SE"/>
        </w:rPr>
        <w:t>Kepada teman-teman seangkatan yang selalu memberikan dukungan dan semangat kepada penulis untuk mengerjakan skripsi Angel,</w:t>
      </w:r>
      <w:r w:rsidR="006827BF">
        <w:rPr>
          <w:rFonts w:ascii="Times New Roman" w:hAnsi="Times New Roman" w:cs="Times New Roman"/>
          <w:sz w:val="24"/>
          <w:szCs w:val="24"/>
          <w:lang w:val="sv-SE"/>
        </w:rPr>
        <w:t xml:space="preserve"> Aristo,</w:t>
      </w:r>
      <w:r w:rsidRPr="00DE3F9C">
        <w:rPr>
          <w:rFonts w:ascii="Times New Roman" w:hAnsi="Times New Roman" w:cs="Times New Roman"/>
          <w:sz w:val="24"/>
          <w:szCs w:val="24"/>
          <w:lang w:val="sv-SE"/>
        </w:rPr>
        <w:t xml:space="preserve"> Budi, </w:t>
      </w:r>
      <w:r w:rsidR="006827BF">
        <w:rPr>
          <w:rFonts w:ascii="Times New Roman" w:hAnsi="Times New Roman" w:cs="Times New Roman"/>
          <w:sz w:val="24"/>
          <w:szCs w:val="24"/>
          <w:lang w:val="sv-SE"/>
        </w:rPr>
        <w:t xml:space="preserve">Charles, </w:t>
      </w:r>
      <w:r w:rsidRPr="00DE3F9C">
        <w:rPr>
          <w:rFonts w:ascii="Times New Roman" w:hAnsi="Times New Roman" w:cs="Times New Roman"/>
          <w:sz w:val="24"/>
          <w:szCs w:val="24"/>
          <w:lang w:val="sv-SE"/>
        </w:rPr>
        <w:t>Delphin,</w:t>
      </w:r>
      <w:r w:rsidR="007665F8" w:rsidRPr="00DE3F9C">
        <w:rPr>
          <w:rFonts w:ascii="Times New Roman" w:hAnsi="Times New Roman" w:cs="Times New Roman"/>
          <w:sz w:val="24"/>
          <w:szCs w:val="24"/>
          <w:lang w:val="sv-SE"/>
        </w:rPr>
        <w:t xml:space="preserve"> Devi,</w:t>
      </w:r>
      <w:r w:rsidRPr="00DE3F9C">
        <w:rPr>
          <w:rFonts w:ascii="Times New Roman" w:hAnsi="Times New Roman" w:cs="Times New Roman"/>
          <w:sz w:val="24"/>
          <w:szCs w:val="24"/>
          <w:lang w:val="sv-SE"/>
        </w:rPr>
        <w:t xml:space="preserve"> Iffah, </w:t>
      </w:r>
      <w:r w:rsidR="007665F8" w:rsidRPr="00DE3F9C">
        <w:rPr>
          <w:rFonts w:ascii="Times New Roman" w:hAnsi="Times New Roman" w:cs="Times New Roman"/>
          <w:sz w:val="24"/>
          <w:szCs w:val="24"/>
          <w:lang w:val="sv-SE"/>
        </w:rPr>
        <w:t xml:space="preserve">Nabila, </w:t>
      </w:r>
      <w:r w:rsidRPr="00DE3F9C">
        <w:rPr>
          <w:rFonts w:ascii="Times New Roman" w:hAnsi="Times New Roman" w:cs="Times New Roman"/>
          <w:sz w:val="24"/>
          <w:szCs w:val="24"/>
          <w:lang w:val="sv-SE"/>
        </w:rPr>
        <w:t xml:space="preserve">Riska, </w:t>
      </w:r>
      <w:r w:rsidR="007665F8" w:rsidRPr="00DE3F9C">
        <w:rPr>
          <w:rFonts w:ascii="Times New Roman" w:hAnsi="Times New Roman" w:cs="Times New Roman"/>
          <w:sz w:val="24"/>
          <w:szCs w:val="24"/>
          <w:lang w:val="sv-SE"/>
        </w:rPr>
        <w:t>Zahra</w:t>
      </w:r>
      <w:r w:rsidRPr="00DE3F9C">
        <w:rPr>
          <w:rFonts w:ascii="Times New Roman" w:hAnsi="Times New Roman" w:cs="Times New Roman"/>
          <w:sz w:val="24"/>
          <w:szCs w:val="24"/>
          <w:lang w:val="sv-SE"/>
        </w:rPr>
        <w:t xml:space="preserve"> dan teman </w:t>
      </w:r>
      <w:r w:rsidRPr="00DE3F9C">
        <w:rPr>
          <w:rFonts w:ascii="Times New Roman" w:hAnsi="Times New Roman" w:cs="Times New Roman"/>
          <w:sz w:val="24"/>
          <w:szCs w:val="24"/>
          <w:lang w:val="sv-SE"/>
        </w:rPr>
        <w:lastRenderedPageBreak/>
        <w:t xml:space="preserve">teman lainnya telah membantu dan memberikan dukungan kepada penulis </w:t>
      </w:r>
    </w:p>
    <w:p w14:paraId="6F5B85B8" w14:textId="77777777" w:rsidR="00D3212E" w:rsidRPr="00DE3F9C" w:rsidRDefault="00D3212E" w:rsidP="00D3212E">
      <w:pPr>
        <w:pStyle w:val="ListParagraph"/>
        <w:numPr>
          <w:ilvl w:val="0"/>
          <w:numId w:val="33"/>
        </w:numPr>
        <w:spacing w:after="0" w:line="480" w:lineRule="auto"/>
        <w:ind w:left="1077" w:hanging="357"/>
        <w:jc w:val="both"/>
        <w:rPr>
          <w:rFonts w:ascii="Times New Roman" w:hAnsi="Times New Roman" w:cs="Times New Roman"/>
          <w:sz w:val="24"/>
          <w:szCs w:val="24"/>
          <w:lang w:val="sv-SE"/>
        </w:rPr>
      </w:pPr>
      <w:r w:rsidRPr="00DE3F9C">
        <w:rPr>
          <w:rFonts w:ascii="Times New Roman" w:hAnsi="Times New Roman" w:cs="Times New Roman"/>
          <w:sz w:val="24"/>
          <w:szCs w:val="24"/>
          <w:lang w:val="sv-SE"/>
        </w:rPr>
        <w:t xml:space="preserve">Kepada seluruh anggota grup </w:t>
      </w:r>
      <w:r w:rsidRPr="00DE3F9C">
        <w:rPr>
          <w:rFonts w:ascii="Times New Roman" w:hAnsi="Times New Roman" w:cs="Times New Roman"/>
          <w:i/>
          <w:iCs/>
          <w:sz w:val="24"/>
          <w:szCs w:val="24"/>
          <w:lang w:val="sv-SE"/>
        </w:rPr>
        <w:t>Wacana Forever</w:t>
      </w:r>
      <w:r w:rsidRPr="00DE3F9C">
        <w:rPr>
          <w:rFonts w:ascii="Times New Roman" w:hAnsi="Times New Roman" w:cs="Times New Roman"/>
          <w:sz w:val="24"/>
          <w:szCs w:val="24"/>
          <w:lang w:val="sv-SE"/>
        </w:rPr>
        <w:t xml:space="preserve"> dan </w:t>
      </w:r>
      <w:r w:rsidRPr="00DE3F9C">
        <w:rPr>
          <w:rFonts w:ascii="Times New Roman" w:hAnsi="Times New Roman" w:cs="Times New Roman"/>
          <w:i/>
          <w:iCs/>
          <w:sz w:val="24"/>
          <w:szCs w:val="24"/>
          <w:lang w:val="sv-SE"/>
        </w:rPr>
        <w:t xml:space="preserve">Malindo Pride </w:t>
      </w:r>
      <w:r w:rsidRPr="00DE3F9C">
        <w:rPr>
          <w:rFonts w:ascii="Times New Roman" w:hAnsi="Times New Roman" w:cs="Times New Roman"/>
          <w:sz w:val="24"/>
          <w:szCs w:val="24"/>
          <w:lang w:val="sv-SE"/>
        </w:rPr>
        <w:t xml:space="preserve">yang selalu memberikan dukungan baik berupa dukungan moral maupun materil sehingga mendorong penulis untuk menyelesaikan skripsi ini </w:t>
      </w:r>
    </w:p>
    <w:p w14:paraId="4C9A7FF2" w14:textId="273E53CF" w:rsidR="00D3212E" w:rsidRPr="00DE3F9C" w:rsidRDefault="00D3212E" w:rsidP="00D3212E">
      <w:pPr>
        <w:pStyle w:val="ListParagraph"/>
        <w:numPr>
          <w:ilvl w:val="0"/>
          <w:numId w:val="33"/>
        </w:numPr>
        <w:spacing w:after="0" w:line="480" w:lineRule="auto"/>
        <w:ind w:left="1077" w:hanging="357"/>
        <w:jc w:val="both"/>
        <w:rPr>
          <w:rFonts w:ascii="Times New Roman" w:hAnsi="Times New Roman" w:cs="Times New Roman"/>
          <w:sz w:val="24"/>
          <w:szCs w:val="24"/>
          <w:lang w:val="sv-SE"/>
        </w:rPr>
      </w:pPr>
      <w:r w:rsidRPr="00DE3F9C">
        <w:rPr>
          <w:rFonts w:ascii="Times New Roman" w:hAnsi="Times New Roman" w:cs="Times New Roman"/>
          <w:sz w:val="24"/>
          <w:szCs w:val="24"/>
          <w:lang w:val="sv-SE"/>
        </w:rPr>
        <w:t xml:space="preserve">Kepada seluruh jajaran Bank Republik Indonesia Unit Loa Bakung dan Bapenda Kutai Kartanegara telah memberikan kesempatan untuk melaksanakan magang dan memperoleh ide dalam pengerjaan skripsi ini </w:t>
      </w:r>
    </w:p>
    <w:p w14:paraId="5E2B561B" w14:textId="77777777" w:rsidR="00D3212E" w:rsidRPr="00DE3F9C" w:rsidRDefault="00D3212E" w:rsidP="00411897">
      <w:pPr>
        <w:spacing w:after="0" w:line="360" w:lineRule="auto"/>
        <w:ind w:firstLine="720"/>
        <w:jc w:val="both"/>
        <w:rPr>
          <w:rFonts w:ascii="Times New Roman" w:hAnsi="Times New Roman" w:cs="Times New Roman"/>
          <w:sz w:val="24"/>
          <w:szCs w:val="24"/>
          <w:lang w:val="sv-SE"/>
        </w:rPr>
      </w:pPr>
      <w:r w:rsidRPr="00DE3F9C">
        <w:rPr>
          <w:rFonts w:ascii="Times New Roman" w:hAnsi="Times New Roman" w:cs="Times New Roman"/>
          <w:sz w:val="24"/>
          <w:szCs w:val="24"/>
          <w:lang w:val="sv-SE"/>
        </w:rPr>
        <w:t>Sekian penyampaian dari penulis, segala bentuk kekurangan dalam penulisan skripsi ini merupakan keterbatasan penulis yang hanya seorang manusia, sehingga mohon dimaafkan. Semoga skripsi bermanfaat sebagai tambahan referensi bagi pembaca. Terima kasih</w:t>
      </w:r>
    </w:p>
    <w:p w14:paraId="3F9338ED" w14:textId="77777777" w:rsidR="00D3212E" w:rsidRPr="00DE3F9C" w:rsidRDefault="00D3212E" w:rsidP="00411897">
      <w:pPr>
        <w:spacing w:after="0" w:line="360" w:lineRule="auto"/>
        <w:ind w:firstLine="720"/>
        <w:jc w:val="both"/>
        <w:rPr>
          <w:rFonts w:ascii="Times New Roman" w:hAnsi="Times New Roman" w:cs="Times New Roman"/>
          <w:sz w:val="24"/>
          <w:szCs w:val="24"/>
          <w:lang w:val="sv-SE"/>
        </w:rPr>
      </w:pPr>
    </w:p>
    <w:p w14:paraId="0DFBC440" w14:textId="77777777" w:rsidR="00D3212E" w:rsidRPr="00DE3F9C" w:rsidRDefault="00D3212E" w:rsidP="00411897">
      <w:pPr>
        <w:spacing w:after="0" w:line="360" w:lineRule="auto"/>
        <w:ind w:firstLine="5245"/>
        <w:jc w:val="both"/>
        <w:rPr>
          <w:rFonts w:ascii="Times New Roman" w:hAnsi="Times New Roman" w:cs="Times New Roman"/>
          <w:sz w:val="24"/>
          <w:szCs w:val="24"/>
          <w:lang w:val="sv-SE"/>
        </w:rPr>
      </w:pPr>
      <w:r w:rsidRPr="00DE3F9C">
        <w:rPr>
          <w:rFonts w:ascii="Times New Roman" w:hAnsi="Times New Roman" w:cs="Times New Roman"/>
          <w:sz w:val="24"/>
          <w:szCs w:val="24"/>
          <w:lang w:val="sv-SE"/>
        </w:rPr>
        <w:t>Samarinda,...2025</w:t>
      </w:r>
    </w:p>
    <w:p w14:paraId="0EA49129" w14:textId="77777777" w:rsidR="00D3212E" w:rsidRPr="00DE3F9C" w:rsidRDefault="00D3212E" w:rsidP="00411897">
      <w:pPr>
        <w:spacing w:after="0" w:line="360" w:lineRule="auto"/>
        <w:ind w:firstLine="5245"/>
        <w:jc w:val="both"/>
        <w:rPr>
          <w:rFonts w:ascii="Times New Roman" w:hAnsi="Times New Roman" w:cs="Times New Roman"/>
          <w:sz w:val="24"/>
          <w:szCs w:val="24"/>
          <w:lang w:val="sv-SE"/>
        </w:rPr>
      </w:pPr>
    </w:p>
    <w:p w14:paraId="5A61976D" w14:textId="77777777" w:rsidR="00D3212E" w:rsidRPr="00DE3F9C" w:rsidRDefault="00D3212E" w:rsidP="00411897">
      <w:pPr>
        <w:spacing w:after="0" w:line="360" w:lineRule="auto"/>
        <w:jc w:val="both"/>
        <w:rPr>
          <w:rFonts w:ascii="Times New Roman" w:hAnsi="Times New Roman" w:cs="Times New Roman"/>
          <w:sz w:val="24"/>
          <w:szCs w:val="24"/>
          <w:lang w:val="sv-SE"/>
        </w:rPr>
      </w:pPr>
    </w:p>
    <w:p w14:paraId="6CFB2003" w14:textId="6E8BCBCF" w:rsidR="00D3212E" w:rsidRPr="00DE3F9C" w:rsidRDefault="00D3212E" w:rsidP="00411897">
      <w:pPr>
        <w:spacing w:after="0" w:line="360" w:lineRule="auto"/>
        <w:ind w:firstLine="5245"/>
        <w:jc w:val="both"/>
        <w:rPr>
          <w:rFonts w:ascii="Times New Roman" w:hAnsi="Times New Roman" w:cs="Times New Roman"/>
          <w:sz w:val="24"/>
          <w:szCs w:val="24"/>
          <w:lang w:val="sv-SE"/>
        </w:rPr>
      </w:pPr>
      <w:r w:rsidRPr="00DE3F9C">
        <w:rPr>
          <w:rFonts w:ascii="Times New Roman" w:hAnsi="Times New Roman" w:cs="Times New Roman"/>
          <w:sz w:val="24"/>
          <w:szCs w:val="24"/>
          <w:lang w:val="sv-SE"/>
        </w:rPr>
        <w:t xml:space="preserve">         Penulis </w:t>
      </w:r>
    </w:p>
    <w:p w14:paraId="7908171C" w14:textId="77777777" w:rsidR="00D3212E" w:rsidRPr="00DE3F9C" w:rsidRDefault="00D3212E" w:rsidP="00124C87">
      <w:pPr>
        <w:rPr>
          <w:lang w:val="sv-SE"/>
        </w:rPr>
      </w:pPr>
    </w:p>
    <w:p w14:paraId="466B8F79" w14:textId="77777777" w:rsidR="00D3212E" w:rsidRPr="00DE3F9C" w:rsidRDefault="00D3212E" w:rsidP="00124C87">
      <w:pPr>
        <w:rPr>
          <w:lang w:val="sv-SE"/>
        </w:rPr>
      </w:pPr>
    </w:p>
    <w:p w14:paraId="276BEA01" w14:textId="77777777" w:rsidR="00D3212E" w:rsidRPr="00DE3F9C" w:rsidRDefault="00D3212E" w:rsidP="00124C87">
      <w:pPr>
        <w:rPr>
          <w:lang w:val="sv-SE"/>
        </w:rPr>
      </w:pPr>
    </w:p>
    <w:p w14:paraId="71FCE20E" w14:textId="77777777" w:rsidR="00D3212E" w:rsidRPr="00DE3F9C" w:rsidRDefault="00D3212E" w:rsidP="00124C87">
      <w:pPr>
        <w:rPr>
          <w:lang w:val="sv-SE"/>
        </w:rPr>
      </w:pPr>
    </w:p>
    <w:p w14:paraId="0D792E0C" w14:textId="7285A9B0" w:rsidR="004E0086" w:rsidRDefault="00D3212E" w:rsidP="00124C87">
      <w:pPr>
        <w:tabs>
          <w:tab w:val="left" w:pos="1520"/>
        </w:tabs>
        <w:rPr>
          <w:lang w:val="sv-SE"/>
        </w:rPr>
      </w:pPr>
      <w:r w:rsidRPr="00DE3F9C">
        <w:rPr>
          <w:lang w:val="sv-SE"/>
        </w:rPr>
        <w:tab/>
      </w:r>
    </w:p>
    <w:p w14:paraId="65FB3DFB" w14:textId="7BD8FB8D" w:rsidR="00D3212E" w:rsidRPr="004E0086" w:rsidRDefault="004E0086" w:rsidP="004E0086">
      <w:pPr>
        <w:rPr>
          <w:lang w:val="sv-SE"/>
        </w:rPr>
      </w:pPr>
      <w:r>
        <w:rPr>
          <w:lang w:val="sv-SE"/>
        </w:rPr>
        <w:br w:type="page"/>
      </w:r>
    </w:p>
    <w:p w14:paraId="1B66B73F" w14:textId="7CE838AE" w:rsidR="00D3212E" w:rsidRPr="00DE3F9C" w:rsidRDefault="00D3212E">
      <w:pPr>
        <w:rPr>
          <w:rFonts w:ascii="Times New Roman" w:eastAsiaTheme="majorEastAsia" w:hAnsi="Times New Roman" w:cstheme="majorBidi"/>
          <w:b/>
          <w:bCs/>
          <w:color w:val="000000" w:themeColor="text1"/>
          <w:sz w:val="28"/>
          <w:szCs w:val="36"/>
          <w:lang w:val="sv-SE"/>
        </w:rPr>
      </w:pPr>
    </w:p>
    <w:p w14:paraId="232DBB9F" w14:textId="64C2ACA9" w:rsidR="00EB00F9" w:rsidRPr="00DE3F9C" w:rsidRDefault="00EB00F9" w:rsidP="00EB00F9">
      <w:pPr>
        <w:pStyle w:val="Heading1"/>
        <w:spacing w:before="0" w:after="0" w:line="480" w:lineRule="auto"/>
        <w:jc w:val="center"/>
        <w:rPr>
          <w:bCs/>
          <w:sz w:val="28"/>
          <w:szCs w:val="36"/>
          <w:lang w:val="sv-SE"/>
        </w:rPr>
      </w:pPr>
      <w:bookmarkStart w:id="3" w:name="_Toc202840226"/>
      <w:r w:rsidRPr="00DE3F9C">
        <w:rPr>
          <w:bCs/>
          <w:sz w:val="28"/>
          <w:szCs w:val="36"/>
          <w:lang w:val="sv-SE"/>
        </w:rPr>
        <w:t>ABSTRAK</w:t>
      </w:r>
      <w:bookmarkEnd w:id="3"/>
    </w:p>
    <w:p w14:paraId="2C839123" w14:textId="5B2D6010" w:rsidR="00EB00F9" w:rsidRPr="00AF6008" w:rsidRDefault="00EB00F9" w:rsidP="00EB00F9">
      <w:pPr>
        <w:spacing w:after="0" w:line="240" w:lineRule="auto"/>
        <w:ind w:firstLine="720"/>
        <w:jc w:val="both"/>
        <w:rPr>
          <w:rFonts w:ascii="Times New Roman" w:eastAsia="Times New Roman" w:hAnsi="Times New Roman" w:cs="Times New Roman"/>
          <w:bCs/>
          <w:i/>
          <w:iCs/>
          <w:sz w:val="24"/>
          <w:szCs w:val="24"/>
          <w:lang w:val="sv-SE"/>
        </w:rPr>
      </w:pPr>
      <w:r w:rsidRPr="00DE3F9C">
        <w:rPr>
          <w:rFonts w:ascii="Times New Roman" w:eastAsia="Times New Roman" w:hAnsi="Times New Roman" w:cs="Times New Roman"/>
          <w:bCs/>
          <w:sz w:val="24"/>
          <w:szCs w:val="24"/>
          <w:lang w:val="sv-SE"/>
        </w:rPr>
        <w:t>Arief Wicaksono Nur Qowiyu,</w:t>
      </w:r>
      <w:r w:rsidRPr="00DE3F9C">
        <w:rPr>
          <w:rFonts w:ascii="Times New Roman" w:eastAsia="Times New Roman" w:hAnsi="Times New Roman" w:cs="Times New Roman"/>
          <w:b/>
          <w:sz w:val="24"/>
          <w:szCs w:val="24"/>
          <w:lang w:val="sv-SE"/>
        </w:rPr>
        <w:t xml:space="preserve"> Pengaruh Modernisasi Teknologi Perpajakan </w:t>
      </w:r>
      <w:r w:rsidRPr="00DE3F9C">
        <w:rPr>
          <w:rFonts w:ascii="Times New Roman" w:eastAsia="Times New Roman" w:hAnsi="Times New Roman" w:cs="Times New Roman"/>
          <w:b/>
          <w:i/>
          <w:iCs/>
          <w:sz w:val="24"/>
          <w:szCs w:val="24"/>
          <w:lang w:val="sv-SE"/>
        </w:rPr>
        <w:t xml:space="preserve">Love Of Money </w:t>
      </w:r>
      <w:r w:rsidRPr="00DE3F9C">
        <w:rPr>
          <w:rFonts w:ascii="Times New Roman" w:eastAsia="Times New Roman" w:hAnsi="Times New Roman" w:cs="Times New Roman"/>
          <w:b/>
          <w:sz w:val="24"/>
          <w:szCs w:val="24"/>
          <w:lang w:val="sv-SE"/>
        </w:rPr>
        <w:t xml:space="preserve">dan Ketidakpercayaan Kepada Fiskus Terhadap Tindakan </w:t>
      </w:r>
      <w:r w:rsidRPr="00DE3F9C">
        <w:rPr>
          <w:rFonts w:ascii="Times New Roman" w:eastAsia="Times New Roman" w:hAnsi="Times New Roman" w:cs="Times New Roman"/>
          <w:b/>
          <w:i/>
          <w:iCs/>
          <w:sz w:val="24"/>
          <w:szCs w:val="24"/>
          <w:lang w:val="sv-SE"/>
        </w:rPr>
        <w:t>Tax Evasion</w:t>
      </w:r>
      <w:r w:rsidRPr="00DE3F9C">
        <w:rPr>
          <w:rFonts w:ascii="Times New Roman" w:eastAsia="Times New Roman" w:hAnsi="Times New Roman" w:cs="Times New Roman"/>
          <w:b/>
          <w:sz w:val="24"/>
          <w:szCs w:val="24"/>
          <w:lang w:val="sv-SE"/>
        </w:rPr>
        <w:t xml:space="preserve"> Dengan Pemahaman Perpajakan Sebagai Variabel Moderasi</w:t>
      </w:r>
      <w:r w:rsidRPr="00DE3F9C">
        <w:rPr>
          <w:rFonts w:ascii="Times New Roman" w:eastAsia="Times New Roman" w:hAnsi="Times New Roman" w:cs="Times New Roman"/>
          <w:bCs/>
          <w:sz w:val="24"/>
          <w:szCs w:val="24"/>
          <w:lang w:val="sv-SE"/>
        </w:rPr>
        <w:t xml:space="preserve">. Dibimbing oleh  Bapak Set Asmapane. Penelitian ini bertujuan untuk menganalisis pengaruh modernisasi teknologi perpajakan, </w:t>
      </w:r>
      <w:r w:rsidRPr="00DE3F9C">
        <w:rPr>
          <w:rFonts w:ascii="Times New Roman" w:eastAsia="Times New Roman" w:hAnsi="Times New Roman" w:cs="Times New Roman"/>
          <w:bCs/>
          <w:i/>
          <w:iCs/>
          <w:sz w:val="24"/>
          <w:szCs w:val="24"/>
          <w:lang w:val="sv-SE"/>
        </w:rPr>
        <w:t>love of money</w:t>
      </w:r>
      <w:r w:rsidRPr="00DE3F9C">
        <w:rPr>
          <w:rFonts w:ascii="Times New Roman" w:eastAsia="Times New Roman" w:hAnsi="Times New Roman" w:cs="Times New Roman"/>
          <w:bCs/>
          <w:sz w:val="24"/>
          <w:szCs w:val="24"/>
          <w:lang w:val="sv-SE"/>
        </w:rPr>
        <w:t xml:space="preserve"> dan ketidakpercayaan kepada fiskus terhadap tindakan </w:t>
      </w:r>
      <w:r w:rsidRPr="00DE3F9C">
        <w:rPr>
          <w:rFonts w:ascii="Times New Roman" w:eastAsia="Times New Roman" w:hAnsi="Times New Roman" w:cs="Times New Roman"/>
          <w:bCs/>
          <w:i/>
          <w:iCs/>
          <w:sz w:val="24"/>
          <w:szCs w:val="24"/>
          <w:lang w:val="sv-SE"/>
        </w:rPr>
        <w:t>tax evasion</w:t>
      </w:r>
      <w:r w:rsidRPr="00DE3F9C">
        <w:rPr>
          <w:rFonts w:ascii="Times New Roman" w:eastAsia="Times New Roman" w:hAnsi="Times New Roman" w:cs="Times New Roman"/>
          <w:bCs/>
          <w:sz w:val="24"/>
          <w:szCs w:val="24"/>
          <w:lang w:val="sv-SE"/>
        </w:rPr>
        <w:t xml:space="preserve"> dengan pemahaman perpajakan sebagai variable moderasi. Penelitian ini menggunakan metode kuantitatif dengan data primer yang diperoleh melalui penyebaran kuesioner yang diukur menggunakan  skala likert. </w:t>
      </w:r>
      <w:r w:rsidRPr="00AF6008">
        <w:rPr>
          <w:rFonts w:ascii="Times New Roman" w:eastAsia="Times New Roman" w:hAnsi="Times New Roman" w:cs="Times New Roman"/>
          <w:bCs/>
          <w:sz w:val="24"/>
          <w:szCs w:val="24"/>
          <w:lang w:val="sv-SE"/>
        </w:rPr>
        <w:t xml:space="preserve">Jawaban kuesioner dari 242 responden wajib </w:t>
      </w:r>
      <w:r w:rsidR="00B412AA">
        <w:rPr>
          <w:rFonts w:ascii="Times New Roman" w:eastAsia="Times New Roman" w:hAnsi="Times New Roman" w:cs="Times New Roman"/>
          <w:bCs/>
          <w:sz w:val="24"/>
          <w:szCs w:val="24"/>
          <w:lang w:val="sv-SE"/>
        </w:rPr>
        <w:t xml:space="preserve">pajak </w:t>
      </w:r>
      <w:r w:rsidRPr="00AF6008">
        <w:rPr>
          <w:rFonts w:ascii="Times New Roman" w:eastAsia="Times New Roman" w:hAnsi="Times New Roman" w:cs="Times New Roman"/>
          <w:bCs/>
          <w:sz w:val="24"/>
          <w:szCs w:val="24"/>
          <w:lang w:val="sv-SE"/>
        </w:rPr>
        <w:t xml:space="preserve">UMKM yang terdaftar di KPP Pratama Samarinda Ilir dianalisis menggunakan metode PLS-SEM dengan software SmartPLS 4. Hasil penelitian ini menunjukkan Modernisasi Teknologi Perpajakan </w:t>
      </w:r>
      <w:r w:rsidRPr="00AF6008">
        <w:rPr>
          <w:rFonts w:ascii="Times New Roman" w:eastAsia="Times New Roman" w:hAnsi="Times New Roman" w:cs="Times New Roman"/>
          <w:bCs/>
          <w:i/>
          <w:iCs/>
          <w:sz w:val="24"/>
          <w:szCs w:val="24"/>
          <w:lang w:val="sv-SE"/>
        </w:rPr>
        <w:t xml:space="preserve">Love Of Money </w:t>
      </w:r>
      <w:r w:rsidRPr="00AF6008">
        <w:rPr>
          <w:rFonts w:ascii="Times New Roman" w:eastAsia="Times New Roman" w:hAnsi="Times New Roman" w:cs="Times New Roman"/>
          <w:bCs/>
          <w:sz w:val="24"/>
          <w:szCs w:val="24"/>
          <w:lang w:val="sv-SE"/>
        </w:rPr>
        <w:t xml:space="preserve">dan Ketidakpercayaan Kepada Fiskus berpengaruh signifikan dan positif terhadap tindakan </w:t>
      </w:r>
      <w:r w:rsidRPr="00AF6008">
        <w:rPr>
          <w:rFonts w:ascii="Times New Roman" w:eastAsia="Times New Roman" w:hAnsi="Times New Roman" w:cs="Times New Roman"/>
          <w:bCs/>
          <w:i/>
          <w:iCs/>
          <w:sz w:val="24"/>
          <w:szCs w:val="24"/>
          <w:lang w:val="sv-SE"/>
        </w:rPr>
        <w:t>tax evasion</w:t>
      </w:r>
      <w:r w:rsidRPr="00AF6008">
        <w:rPr>
          <w:rFonts w:ascii="Times New Roman" w:eastAsia="Times New Roman" w:hAnsi="Times New Roman" w:cs="Times New Roman"/>
          <w:bCs/>
          <w:sz w:val="24"/>
          <w:szCs w:val="24"/>
          <w:lang w:val="sv-SE"/>
        </w:rPr>
        <w:t xml:space="preserve"> Sedangkan Pemahaman Perpajakan Tidak Memoderasi Hubungan Modernisasi Teknologi Perpajakan Dan Ketidakpercayaan Kepada Fiskus Terhadap Tindakan </w:t>
      </w:r>
      <w:r w:rsidRPr="00AF6008">
        <w:rPr>
          <w:rFonts w:ascii="Times New Roman" w:eastAsia="Times New Roman" w:hAnsi="Times New Roman" w:cs="Times New Roman"/>
          <w:bCs/>
          <w:i/>
          <w:iCs/>
          <w:sz w:val="24"/>
          <w:szCs w:val="24"/>
          <w:lang w:val="sv-SE"/>
        </w:rPr>
        <w:t xml:space="preserve">Tax Evasion </w:t>
      </w:r>
      <w:r w:rsidRPr="00AF6008">
        <w:rPr>
          <w:rFonts w:ascii="Times New Roman" w:eastAsia="Times New Roman" w:hAnsi="Times New Roman" w:cs="Times New Roman"/>
          <w:bCs/>
          <w:sz w:val="24"/>
          <w:szCs w:val="24"/>
          <w:lang w:val="sv-SE"/>
        </w:rPr>
        <w:t xml:space="preserve">tetapi Pemahaman Perpajakan Mampu Memoderasi Hubungan </w:t>
      </w:r>
      <w:r w:rsidRPr="00AF6008">
        <w:rPr>
          <w:rFonts w:ascii="Times New Roman" w:eastAsia="Times New Roman" w:hAnsi="Times New Roman" w:cs="Times New Roman"/>
          <w:bCs/>
          <w:i/>
          <w:iCs/>
          <w:sz w:val="24"/>
          <w:szCs w:val="24"/>
          <w:lang w:val="sv-SE"/>
        </w:rPr>
        <w:t>Love Of Money</w:t>
      </w:r>
      <w:r w:rsidRPr="00AF6008">
        <w:rPr>
          <w:rFonts w:ascii="Times New Roman" w:eastAsia="Times New Roman" w:hAnsi="Times New Roman" w:cs="Times New Roman"/>
          <w:bCs/>
          <w:sz w:val="24"/>
          <w:szCs w:val="24"/>
          <w:lang w:val="sv-SE"/>
        </w:rPr>
        <w:t xml:space="preserve"> Terhadap Tindakan </w:t>
      </w:r>
      <w:r w:rsidRPr="00AF6008">
        <w:rPr>
          <w:rFonts w:ascii="Times New Roman" w:eastAsia="Times New Roman" w:hAnsi="Times New Roman" w:cs="Times New Roman"/>
          <w:bCs/>
          <w:i/>
          <w:iCs/>
          <w:sz w:val="24"/>
          <w:szCs w:val="24"/>
          <w:lang w:val="sv-SE"/>
        </w:rPr>
        <w:t>Tax Evasion</w:t>
      </w:r>
    </w:p>
    <w:p w14:paraId="4E63C567" w14:textId="77777777" w:rsidR="00EB00F9" w:rsidRPr="00AF6008" w:rsidRDefault="00EB00F9" w:rsidP="00EB00F9">
      <w:pPr>
        <w:spacing w:after="0" w:line="240" w:lineRule="auto"/>
        <w:ind w:firstLine="720"/>
        <w:jc w:val="both"/>
        <w:rPr>
          <w:rFonts w:ascii="Times New Roman" w:eastAsia="Times New Roman" w:hAnsi="Times New Roman" w:cs="Times New Roman"/>
          <w:bCs/>
          <w:i/>
          <w:iCs/>
          <w:sz w:val="24"/>
          <w:szCs w:val="24"/>
          <w:lang w:val="sv-SE"/>
        </w:rPr>
      </w:pPr>
    </w:p>
    <w:p w14:paraId="6498EA84" w14:textId="6422FA6C" w:rsidR="00EB00F9" w:rsidRPr="00AF6008" w:rsidRDefault="00EB00F9" w:rsidP="00EB00F9">
      <w:pPr>
        <w:jc w:val="both"/>
        <w:rPr>
          <w:rFonts w:ascii="Times New Roman" w:hAnsi="Times New Roman" w:cs="Times New Roman"/>
          <w:sz w:val="24"/>
          <w:szCs w:val="24"/>
          <w:lang w:val="sv-SE"/>
        </w:rPr>
      </w:pPr>
      <w:r w:rsidRPr="00AF6008">
        <w:rPr>
          <w:rStyle w:val="Strong"/>
          <w:rFonts w:ascii="Times New Roman" w:hAnsi="Times New Roman" w:cs="Times New Roman"/>
          <w:sz w:val="24"/>
          <w:szCs w:val="24"/>
          <w:lang w:val="sv-SE"/>
        </w:rPr>
        <w:t>Kata Kunci:</w:t>
      </w:r>
      <w:r w:rsidRPr="00AF6008">
        <w:rPr>
          <w:rFonts w:ascii="Times New Roman" w:hAnsi="Times New Roman" w:cs="Times New Roman"/>
          <w:sz w:val="24"/>
          <w:szCs w:val="24"/>
          <w:lang w:val="sv-SE"/>
        </w:rPr>
        <w:t xml:space="preserve"> Modernisasi Teknologi Perpajakan, </w:t>
      </w:r>
      <w:r w:rsidRPr="00AF6008">
        <w:rPr>
          <w:rFonts w:ascii="Times New Roman" w:hAnsi="Times New Roman" w:cs="Times New Roman"/>
          <w:i/>
          <w:iCs/>
          <w:sz w:val="24"/>
          <w:szCs w:val="24"/>
          <w:lang w:val="sv-SE"/>
        </w:rPr>
        <w:t>Love Of Money,</w:t>
      </w:r>
      <w:r w:rsidRPr="00AF6008">
        <w:rPr>
          <w:rFonts w:ascii="Times New Roman" w:hAnsi="Times New Roman" w:cs="Times New Roman"/>
          <w:sz w:val="24"/>
          <w:szCs w:val="24"/>
          <w:lang w:val="sv-SE"/>
        </w:rPr>
        <w:t xml:space="preserve"> Ketidakpercayaan Kepada Fiskus, </w:t>
      </w:r>
      <w:r w:rsidRPr="00AF6008">
        <w:rPr>
          <w:rFonts w:ascii="Times New Roman" w:hAnsi="Times New Roman" w:cs="Times New Roman"/>
          <w:i/>
          <w:iCs/>
          <w:sz w:val="24"/>
          <w:szCs w:val="24"/>
          <w:lang w:val="sv-SE"/>
        </w:rPr>
        <w:t xml:space="preserve">Tax Evasion, </w:t>
      </w:r>
      <w:r w:rsidRPr="00AF6008">
        <w:rPr>
          <w:rFonts w:ascii="Times New Roman" w:hAnsi="Times New Roman" w:cs="Times New Roman"/>
          <w:sz w:val="24"/>
          <w:szCs w:val="24"/>
          <w:lang w:val="sv-SE"/>
        </w:rPr>
        <w:t>Pemahaman Perpajakan Moderasi</w:t>
      </w:r>
    </w:p>
    <w:p w14:paraId="77CFA186" w14:textId="67F45354" w:rsidR="00B67CE1" w:rsidRDefault="00B67CE1" w:rsidP="00EB00F9">
      <w:pPr>
        <w:rPr>
          <w:rFonts w:ascii="Times New Roman" w:hAnsi="Times New Roman" w:cs="Times New Roman"/>
          <w:sz w:val="28"/>
          <w:szCs w:val="28"/>
          <w:u w:val="single"/>
          <w:lang w:val="id"/>
        </w:rPr>
      </w:pPr>
    </w:p>
    <w:p w14:paraId="23B96A49" w14:textId="77777777" w:rsidR="00EB00F9" w:rsidRDefault="00EB00F9" w:rsidP="00EB00F9">
      <w:pPr>
        <w:rPr>
          <w:rFonts w:ascii="Times New Roman" w:hAnsi="Times New Roman" w:cs="Times New Roman"/>
          <w:sz w:val="28"/>
          <w:szCs w:val="28"/>
          <w:u w:val="single"/>
          <w:lang w:val="id"/>
        </w:rPr>
      </w:pPr>
    </w:p>
    <w:p w14:paraId="44A65649" w14:textId="77777777" w:rsidR="00EB00F9" w:rsidRDefault="00EB00F9" w:rsidP="00EB00F9">
      <w:pPr>
        <w:rPr>
          <w:rFonts w:ascii="Times New Roman" w:hAnsi="Times New Roman" w:cs="Times New Roman"/>
          <w:sz w:val="28"/>
          <w:szCs w:val="28"/>
          <w:u w:val="single"/>
          <w:lang w:val="id"/>
        </w:rPr>
      </w:pPr>
    </w:p>
    <w:p w14:paraId="7F0A48AE" w14:textId="77777777" w:rsidR="00EB00F9" w:rsidRDefault="00EB00F9" w:rsidP="00EB00F9">
      <w:pPr>
        <w:rPr>
          <w:rFonts w:ascii="Times New Roman" w:hAnsi="Times New Roman" w:cs="Times New Roman"/>
          <w:sz w:val="28"/>
          <w:szCs w:val="28"/>
          <w:u w:val="single"/>
          <w:lang w:val="id"/>
        </w:rPr>
      </w:pPr>
    </w:p>
    <w:p w14:paraId="3DAECEEE" w14:textId="77777777" w:rsidR="00EB00F9" w:rsidRDefault="00EB00F9" w:rsidP="00EB00F9">
      <w:pPr>
        <w:rPr>
          <w:rFonts w:ascii="Times New Roman" w:hAnsi="Times New Roman" w:cs="Times New Roman"/>
          <w:sz w:val="28"/>
          <w:szCs w:val="28"/>
          <w:u w:val="single"/>
          <w:lang w:val="id"/>
        </w:rPr>
      </w:pPr>
    </w:p>
    <w:p w14:paraId="2886ED56" w14:textId="77777777" w:rsidR="00EB00F9" w:rsidRDefault="00EB00F9" w:rsidP="00EB00F9">
      <w:pPr>
        <w:rPr>
          <w:rFonts w:ascii="Times New Roman" w:hAnsi="Times New Roman" w:cs="Times New Roman"/>
          <w:sz w:val="28"/>
          <w:szCs w:val="28"/>
          <w:u w:val="single"/>
          <w:lang w:val="id"/>
        </w:rPr>
      </w:pPr>
    </w:p>
    <w:p w14:paraId="000FEAEF" w14:textId="77777777" w:rsidR="00EB00F9" w:rsidRDefault="00EB00F9" w:rsidP="00EB00F9">
      <w:pPr>
        <w:rPr>
          <w:rFonts w:ascii="Times New Roman" w:hAnsi="Times New Roman" w:cs="Times New Roman"/>
          <w:sz w:val="28"/>
          <w:szCs w:val="28"/>
          <w:u w:val="single"/>
          <w:lang w:val="id"/>
        </w:rPr>
      </w:pPr>
    </w:p>
    <w:p w14:paraId="5D3781FE" w14:textId="77777777" w:rsidR="00EB00F9" w:rsidRDefault="00EB00F9" w:rsidP="00EB00F9">
      <w:pPr>
        <w:rPr>
          <w:rFonts w:ascii="Times New Roman" w:hAnsi="Times New Roman" w:cs="Times New Roman"/>
          <w:sz w:val="28"/>
          <w:szCs w:val="28"/>
          <w:u w:val="single"/>
          <w:lang w:val="id"/>
        </w:rPr>
      </w:pPr>
    </w:p>
    <w:p w14:paraId="7742C5AE" w14:textId="77777777" w:rsidR="00EB00F9" w:rsidRDefault="00EB00F9" w:rsidP="00EB00F9">
      <w:pPr>
        <w:rPr>
          <w:rFonts w:ascii="Times New Roman" w:hAnsi="Times New Roman" w:cs="Times New Roman"/>
          <w:sz w:val="28"/>
          <w:szCs w:val="28"/>
          <w:u w:val="single"/>
          <w:lang w:val="id"/>
        </w:rPr>
      </w:pPr>
    </w:p>
    <w:p w14:paraId="58D7FB69" w14:textId="77777777" w:rsidR="00EB00F9" w:rsidRDefault="00EB00F9" w:rsidP="00EB00F9">
      <w:pPr>
        <w:rPr>
          <w:rFonts w:ascii="Times New Roman" w:hAnsi="Times New Roman" w:cs="Times New Roman"/>
          <w:sz w:val="28"/>
          <w:szCs w:val="28"/>
          <w:u w:val="single"/>
          <w:lang w:val="id"/>
        </w:rPr>
      </w:pPr>
    </w:p>
    <w:p w14:paraId="59EAB51E" w14:textId="77777777" w:rsidR="00EB00F9" w:rsidRDefault="00EB00F9" w:rsidP="00EB00F9">
      <w:pPr>
        <w:rPr>
          <w:rFonts w:ascii="Times New Roman" w:hAnsi="Times New Roman" w:cs="Times New Roman"/>
          <w:sz w:val="28"/>
          <w:szCs w:val="28"/>
          <w:u w:val="single"/>
          <w:lang w:val="id"/>
        </w:rPr>
      </w:pPr>
    </w:p>
    <w:p w14:paraId="01F9583B" w14:textId="77777777" w:rsidR="00EB00F9" w:rsidRDefault="00EB00F9" w:rsidP="00EB00F9">
      <w:pPr>
        <w:rPr>
          <w:rFonts w:ascii="Times New Roman" w:hAnsi="Times New Roman" w:cs="Times New Roman"/>
          <w:sz w:val="28"/>
          <w:szCs w:val="28"/>
          <w:u w:val="single"/>
          <w:lang w:val="id"/>
        </w:rPr>
      </w:pPr>
    </w:p>
    <w:p w14:paraId="1ED5108C" w14:textId="77777777" w:rsidR="00EB00F9" w:rsidRDefault="00EB00F9" w:rsidP="00EB00F9">
      <w:pPr>
        <w:rPr>
          <w:rFonts w:ascii="Times New Roman" w:hAnsi="Times New Roman" w:cs="Times New Roman"/>
          <w:sz w:val="28"/>
          <w:szCs w:val="28"/>
          <w:u w:val="single"/>
          <w:lang w:val="id"/>
        </w:rPr>
      </w:pPr>
    </w:p>
    <w:p w14:paraId="7956FFBF" w14:textId="2D62EB6E" w:rsidR="00EB00F9" w:rsidRPr="00EB00F9" w:rsidRDefault="00EB00F9" w:rsidP="00EB00F9">
      <w:pPr>
        <w:pStyle w:val="Heading1"/>
        <w:spacing w:before="0" w:after="0" w:line="480" w:lineRule="auto"/>
        <w:jc w:val="center"/>
        <w:rPr>
          <w:bCs/>
          <w:sz w:val="28"/>
          <w:szCs w:val="36"/>
        </w:rPr>
      </w:pPr>
      <w:bookmarkStart w:id="4" w:name="_Toc202840227"/>
      <w:r w:rsidRPr="00EB00F9">
        <w:rPr>
          <w:bCs/>
          <w:sz w:val="28"/>
          <w:szCs w:val="36"/>
        </w:rPr>
        <w:t>ABSTRACT</w:t>
      </w:r>
      <w:bookmarkEnd w:id="4"/>
    </w:p>
    <w:p w14:paraId="7C47EF0B" w14:textId="2BE1BECB" w:rsidR="00EB00F9" w:rsidRPr="00EB00F9" w:rsidRDefault="00EB00F9" w:rsidP="00EB00F9">
      <w:pPr>
        <w:spacing w:after="0" w:line="240" w:lineRule="auto"/>
        <w:ind w:firstLine="720"/>
        <w:jc w:val="both"/>
        <w:rPr>
          <w:rFonts w:ascii="Times New Roman" w:eastAsia="Times New Roman" w:hAnsi="Times New Roman" w:cs="Times New Roman"/>
          <w:bCs/>
          <w:sz w:val="24"/>
          <w:szCs w:val="24"/>
          <w:lang w:val="en-US"/>
        </w:rPr>
      </w:pPr>
      <w:r w:rsidRPr="00EB00F9">
        <w:rPr>
          <w:rFonts w:ascii="Times New Roman" w:eastAsia="Times New Roman" w:hAnsi="Times New Roman" w:cs="Times New Roman"/>
          <w:bCs/>
          <w:sz w:val="24"/>
          <w:szCs w:val="24"/>
          <w:lang w:val="en-US"/>
        </w:rPr>
        <w:t xml:space="preserve">Arief Wicaksono Nur Qowiyu, </w:t>
      </w:r>
      <w:r w:rsidRPr="00EB00F9">
        <w:rPr>
          <w:rFonts w:ascii="Times New Roman" w:eastAsia="Times New Roman" w:hAnsi="Times New Roman" w:cs="Times New Roman"/>
          <w:b/>
          <w:sz w:val="24"/>
          <w:szCs w:val="24"/>
          <w:lang w:val="en-US"/>
        </w:rPr>
        <w:t>The Influence of Taxation Technology Modernization, Love of Money, and Distrust of Tax Authorities on Tax Evasion with Taxation Understanding as a Moderating Variable</w:t>
      </w:r>
      <w:r w:rsidRPr="00EB00F9">
        <w:rPr>
          <w:rFonts w:ascii="Times New Roman" w:eastAsia="Times New Roman" w:hAnsi="Times New Roman" w:cs="Times New Roman"/>
          <w:bCs/>
          <w:sz w:val="24"/>
          <w:szCs w:val="24"/>
          <w:lang w:val="en-US"/>
        </w:rPr>
        <w:t xml:space="preserve">. Supervised by  Mr. Set Asmapane. This study aims to analyze the influence of tax technology modernization, love of money, and distrust of tax authorities on tax evasion behavior, with tax understanding as a moderating variable. This study uses a quantitative method with primary data obtained through the distribution of questionnaires measured using a Likert scale. The questionnaire responses from 242 mandatory UMKM respondents registered at the KPP Pratama Samarinda Ilir were analyzed using the PLS-SEM method with SmartPLS 4 software. The results of this study indicate that Tax Technology Modernization, Love of Money, and Distrust of Tax Authorities have a significant and positive effect on tax evasion. Meanwhile, Tax Understanding does not moderate the relationship between Tax Technology Modernization and Distrust of Tax Authorities on tax evasion, but Tax Understanding is able to moderate the relationship between Love of Money and tax evasion. </w:t>
      </w:r>
    </w:p>
    <w:p w14:paraId="6EAA7380" w14:textId="77777777" w:rsidR="00EB00F9" w:rsidRPr="00EB00F9" w:rsidRDefault="00EB00F9" w:rsidP="00EB00F9">
      <w:pPr>
        <w:rPr>
          <w:rFonts w:ascii="Times New Roman" w:hAnsi="Times New Roman" w:cs="Times New Roman"/>
          <w:sz w:val="28"/>
          <w:szCs w:val="28"/>
          <w:u w:val="single"/>
          <w:lang w:val="id"/>
        </w:rPr>
      </w:pPr>
    </w:p>
    <w:p w14:paraId="1C1DF51B" w14:textId="77777777" w:rsidR="00EB00F9" w:rsidRPr="00EB00F9" w:rsidRDefault="00EB00F9" w:rsidP="00EB00F9">
      <w:pPr>
        <w:rPr>
          <w:rFonts w:ascii="Times New Roman" w:hAnsi="Times New Roman" w:cs="Times New Roman"/>
          <w:sz w:val="28"/>
          <w:szCs w:val="28"/>
          <w:lang w:val="id"/>
        </w:rPr>
      </w:pPr>
      <w:r w:rsidRPr="00EB00F9">
        <w:rPr>
          <w:rFonts w:ascii="Times New Roman" w:hAnsi="Times New Roman" w:cs="Times New Roman"/>
          <w:b/>
          <w:bCs/>
          <w:sz w:val="28"/>
          <w:szCs w:val="28"/>
          <w:lang w:val="id"/>
        </w:rPr>
        <w:t>Keywords</w:t>
      </w:r>
      <w:r w:rsidRPr="00EB00F9">
        <w:rPr>
          <w:rFonts w:ascii="Times New Roman" w:hAnsi="Times New Roman" w:cs="Times New Roman"/>
          <w:sz w:val="28"/>
          <w:szCs w:val="28"/>
          <w:lang w:val="id"/>
        </w:rPr>
        <w:t>: Tax Technology Modernization, Love of Money, Distrust of Tax Authorities, Tax Evasion, Tax Understanding Moderation</w:t>
      </w:r>
    </w:p>
    <w:p w14:paraId="4450CD2C" w14:textId="77777777" w:rsidR="00EB00F9" w:rsidRPr="00EB00F9" w:rsidRDefault="00EB00F9" w:rsidP="00EB00F9">
      <w:pPr>
        <w:rPr>
          <w:rFonts w:ascii="Times New Roman" w:hAnsi="Times New Roman" w:cs="Times New Roman"/>
          <w:sz w:val="28"/>
          <w:szCs w:val="28"/>
          <w:u w:val="single"/>
          <w:lang w:val="id"/>
        </w:rPr>
      </w:pPr>
    </w:p>
    <w:p w14:paraId="2944AC63" w14:textId="77777777" w:rsidR="00EB00F9" w:rsidRDefault="00EB00F9" w:rsidP="00EB00F9">
      <w:pPr>
        <w:rPr>
          <w:rFonts w:ascii="Times New Roman" w:hAnsi="Times New Roman" w:cs="Times New Roman"/>
          <w:sz w:val="28"/>
          <w:szCs w:val="28"/>
          <w:u w:val="single"/>
          <w:lang w:val="id"/>
        </w:rPr>
      </w:pPr>
    </w:p>
    <w:p w14:paraId="5A1FF417" w14:textId="77777777" w:rsidR="00EB00F9" w:rsidRDefault="00EB00F9" w:rsidP="00EB00F9">
      <w:pPr>
        <w:rPr>
          <w:rFonts w:ascii="Times New Roman" w:hAnsi="Times New Roman" w:cs="Times New Roman"/>
          <w:sz w:val="28"/>
          <w:szCs w:val="28"/>
          <w:u w:val="single"/>
          <w:lang w:val="id"/>
        </w:rPr>
      </w:pPr>
    </w:p>
    <w:p w14:paraId="448A9CEB" w14:textId="77777777" w:rsidR="00EB00F9" w:rsidRDefault="00EB00F9" w:rsidP="00EB00F9">
      <w:pPr>
        <w:rPr>
          <w:rFonts w:ascii="Times New Roman" w:hAnsi="Times New Roman" w:cs="Times New Roman"/>
          <w:sz w:val="28"/>
          <w:szCs w:val="28"/>
          <w:u w:val="single"/>
          <w:lang w:val="id"/>
        </w:rPr>
      </w:pPr>
    </w:p>
    <w:p w14:paraId="574AB0BF" w14:textId="77777777" w:rsidR="00EB00F9" w:rsidRDefault="00EB00F9" w:rsidP="00EB00F9">
      <w:pPr>
        <w:rPr>
          <w:rFonts w:ascii="Times New Roman" w:hAnsi="Times New Roman" w:cs="Times New Roman"/>
          <w:sz w:val="28"/>
          <w:szCs w:val="28"/>
          <w:u w:val="single"/>
          <w:lang w:val="id"/>
        </w:rPr>
      </w:pPr>
    </w:p>
    <w:p w14:paraId="4227439E" w14:textId="77777777" w:rsidR="00EB00F9" w:rsidRDefault="00EB00F9" w:rsidP="00EB00F9">
      <w:pPr>
        <w:rPr>
          <w:rFonts w:ascii="Times New Roman" w:hAnsi="Times New Roman" w:cs="Times New Roman"/>
          <w:sz w:val="28"/>
          <w:szCs w:val="28"/>
          <w:u w:val="single"/>
          <w:lang w:val="id"/>
        </w:rPr>
      </w:pPr>
    </w:p>
    <w:p w14:paraId="0D6B2B96" w14:textId="77777777" w:rsidR="00EB00F9" w:rsidRDefault="00EB00F9" w:rsidP="00EB00F9">
      <w:pPr>
        <w:rPr>
          <w:rFonts w:ascii="Times New Roman" w:hAnsi="Times New Roman" w:cs="Times New Roman"/>
          <w:sz w:val="28"/>
          <w:szCs w:val="28"/>
          <w:u w:val="single"/>
          <w:lang w:val="id"/>
        </w:rPr>
      </w:pPr>
    </w:p>
    <w:p w14:paraId="344C1B53" w14:textId="77777777" w:rsidR="00EB00F9" w:rsidRDefault="00EB00F9" w:rsidP="00EB00F9">
      <w:pPr>
        <w:rPr>
          <w:rFonts w:ascii="Times New Roman" w:hAnsi="Times New Roman" w:cs="Times New Roman"/>
          <w:sz w:val="28"/>
          <w:szCs w:val="28"/>
          <w:u w:val="single"/>
          <w:lang w:val="id"/>
        </w:rPr>
      </w:pPr>
    </w:p>
    <w:p w14:paraId="42D2B506" w14:textId="77777777" w:rsidR="00EB00F9" w:rsidRDefault="00EB00F9" w:rsidP="00EB00F9">
      <w:pPr>
        <w:rPr>
          <w:rFonts w:ascii="Times New Roman" w:hAnsi="Times New Roman" w:cs="Times New Roman"/>
          <w:sz w:val="28"/>
          <w:szCs w:val="28"/>
          <w:u w:val="single"/>
          <w:lang w:val="id"/>
        </w:rPr>
      </w:pPr>
    </w:p>
    <w:p w14:paraId="67FAFE76" w14:textId="77777777" w:rsidR="00EB00F9" w:rsidRDefault="00EB00F9" w:rsidP="00EB00F9">
      <w:pPr>
        <w:rPr>
          <w:rFonts w:ascii="Times New Roman" w:hAnsi="Times New Roman" w:cs="Times New Roman"/>
          <w:sz w:val="28"/>
          <w:szCs w:val="28"/>
          <w:u w:val="single"/>
          <w:lang w:val="id"/>
        </w:rPr>
      </w:pPr>
    </w:p>
    <w:p w14:paraId="2E3BC4B6" w14:textId="77777777" w:rsidR="00EB00F9" w:rsidRDefault="00EB00F9" w:rsidP="00EB00F9">
      <w:pPr>
        <w:rPr>
          <w:rFonts w:ascii="Times New Roman" w:hAnsi="Times New Roman" w:cs="Times New Roman"/>
          <w:sz w:val="28"/>
          <w:szCs w:val="28"/>
          <w:u w:val="single"/>
          <w:lang w:val="id"/>
        </w:rPr>
      </w:pPr>
    </w:p>
    <w:p w14:paraId="24DC7E1C" w14:textId="77777777" w:rsidR="00EB00F9" w:rsidRDefault="00EB00F9" w:rsidP="00EB00F9">
      <w:pPr>
        <w:rPr>
          <w:rFonts w:ascii="Times New Roman" w:hAnsi="Times New Roman" w:cs="Times New Roman"/>
          <w:sz w:val="28"/>
          <w:szCs w:val="28"/>
          <w:u w:val="single"/>
          <w:lang w:val="id"/>
        </w:rPr>
      </w:pPr>
    </w:p>
    <w:p w14:paraId="62B8368F" w14:textId="77777777" w:rsidR="00EB00F9" w:rsidRPr="00496F41" w:rsidRDefault="00EB00F9" w:rsidP="00EB00F9">
      <w:pPr>
        <w:rPr>
          <w:rFonts w:ascii="Times New Roman" w:hAnsi="Times New Roman" w:cs="Times New Roman"/>
          <w:sz w:val="28"/>
          <w:szCs w:val="28"/>
          <w:u w:val="single"/>
          <w:lang w:val="id"/>
        </w:rPr>
      </w:pPr>
    </w:p>
    <w:p w14:paraId="2AC6E707" w14:textId="41956A8B" w:rsidR="00B67CE1" w:rsidRDefault="00B67CE1" w:rsidP="00B67CE1">
      <w:pPr>
        <w:pStyle w:val="Heading1"/>
        <w:spacing w:before="0" w:line="240" w:lineRule="auto"/>
        <w:jc w:val="center"/>
        <w:rPr>
          <w:b w:val="0"/>
          <w:bCs/>
          <w:sz w:val="28"/>
          <w:szCs w:val="36"/>
        </w:rPr>
      </w:pPr>
      <w:bookmarkStart w:id="5" w:name="_Toc202840228"/>
      <w:r w:rsidRPr="001E6C08">
        <w:rPr>
          <w:bCs/>
          <w:sz w:val="28"/>
          <w:szCs w:val="36"/>
        </w:rPr>
        <w:t xml:space="preserve">DAFTAR </w:t>
      </w:r>
      <w:r w:rsidR="00D3212E">
        <w:rPr>
          <w:bCs/>
          <w:sz w:val="28"/>
          <w:szCs w:val="36"/>
        </w:rPr>
        <w:t>ISI</w:t>
      </w:r>
      <w:bookmarkEnd w:id="5"/>
    </w:p>
    <w:sdt>
      <w:sdtPr>
        <w:rPr>
          <w:rFonts w:asciiTheme="minorHAnsi" w:eastAsiaTheme="minorHAnsi" w:hAnsiTheme="minorHAnsi" w:cstheme="minorBidi"/>
          <w:b/>
          <w:color w:val="auto"/>
          <w:kern w:val="2"/>
          <w:sz w:val="22"/>
          <w:szCs w:val="22"/>
          <w:lang w:val="en-ID"/>
          <w14:ligatures w14:val="standardContextual"/>
        </w:rPr>
        <w:id w:val="319157604"/>
        <w:docPartObj>
          <w:docPartGallery w:val="Table of Contents"/>
          <w:docPartUnique/>
        </w:docPartObj>
      </w:sdtPr>
      <w:sdtEndPr>
        <w:rPr>
          <w:rFonts w:ascii="Times New Roman" w:hAnsi="Times New Roman" w:cs="Times New Roman"/>
          <w:b w:val="0"/>
          <w:bCs/>
          <w:noProof/>
          <w:sz w:val="24"/>
          <w:szCs w:val="24"/>
        </w:rPr>
      </w:sdtEndPr>
      <w:sdtContent>
        <w:p w14:paraId="2B99B450" w14:textId="77777777" w:rsidR="00B67CE1" w:rsidRDefault="00B67CE1" w:rsidP="00CC03E3">
          <w:pPr>
            <w:pStyle w:val="TOCHeading"/>
            <w:jc w:val="both"/>
          </w:pPr>
        </w:p>
        <w:p w14:paraId="3B439188" w14:textId="25E14635" w:rsidR="0018474E" w:rsidRPr="0018474E" w:rsidRDefault="00B67CE1" w:rsidP="00B412AA">
          <w:pPr>
            <w:pStyle w:val="TOC1"/>
            <w:rPr>
              <w:rFonts w:eastAsiaTheme="minorEastAsia"/>
              <w:lang w:eastAsia="en-ID"/>
            </w:rPr>
          </w:pPr>
          <w:r w:rsidRPr="0018474E">
            <w:fldChar w:fldCharType="begin"/>
          </w:r>
          <w:r w:rsidRPr="0018474E">
            <w:instrText xml:space="preserve"> TOC \o "1-3" \h \z \u </w:instrText>
          </w:r>
          <w:r w:rsidRPr="0018474E">
            <w:fldChar w:fldCharType="separate"/>
          </w:r>
          <w:hyperlink w:anchor="_Toc202840223" w:history="1">
            <w:r w:rsidR="0018474E" w:rsidRPr="0018474E">
              <w:rPr>
                <w:rStyle w:val="Hyperlink"/>
              </w:rPr>
              <w:t>HALAMAN JUDUL</w:t>
            </w:r>
            <w:r w:rsidR="0018474E" w:rsidRPr="0018474E">
              <w:rPr>
                <w:webHidden/>
              </w:rPr>
              <w:tab/>
            </w:r>
            <w:r w:rsidR="0018474E" w:rsidRPr="0018474E">
              <w:rPr>
                <w:webHidden/>
              </w:rPr>
              <w:fldChar w:fldCharType="begin"/>
            </w:r>
            <w:r w:rsidR="0018474E" w:rsidRPr="0018474E">
              <w:rPr>
                <w:webHidden/>
              </w:rPr>
              <w:instrText xml:space="preserve"> PAGEREF _Toc202840223 \h </w:instrText>
            </w:r>
            <w:r w:rsidR="0018474E" w:rsidRPr="0018474E">
              <w:rPr>
                <w:webHidden/>
              </w:rPr>
            </w:r>
            <w:r w:rsidR="0018474E" w:rsidRPr="0018474E">
              <w:rPr>
                <w:webHidden/>
              </w:rPr>
              <w:fldChar w:fldCharType="separate"/>
            </w:r>
            <w:r w:rsidR="0018474E" w:rsidRPr="0018474E">
              <w:rPr>
                <w:webHidden/>
              </w:rPr>
              <w:t>i</w:t>
            </w:r>
            <w:r w:rsidR="0018474E" w:rsidRPr="0018474E">
              <w:rPr>
                <w:webHidden/>
              </w:rPr>
              <w:fldChar w:fldCharType="end"/>
            </w:r>
          </w:hyperlink>
        </w:p>
        <w:p w14:paraId="2A32DCEF" w14:textId="10B87C1E" w:rsidR="0018474E" w:rsidRPr="0018474E" w:rsidRDefault="0018474E" w:rsidP="00B412AA">
          <w:pPr>
            <w:pStyle w:val="TOC1"/>
            <w:rPr>
              <w:rFonts w:eastAsiaTheme="minorEastAsia"/>
              <w:lang w:eastAsia="en-ID"/>
            </w:rPr>
          </w:pPr>
          <w:hyperlink w:anchor="_Toc202840224" w:history="1">
            <w:r w:rsidRPr="0018474E">
              <w:rPr>
                <w:rStyle w:val="Hyperlink"/>
              </w:rPr>
              <w:t>HALAMAN PENGESAHAN</w:t>
            </w:r>
            <w:r w:rsidRPr="0018474E">
              <w:rPr>
                <w:webHidden/>
              </w:rPr>
              <w:tab/>
            </w:r>
            <w:r w:rsidRPr="0018474E">
              <w:rPr>
                <w:webHidden/>
              </w:rPr>
              <w:fldChar w:fldCharType="begin"/>
            </w:r>
            <w:r w:rsidRPr="0018474E">
              <w:rPr>
                <w:webHidden/>
              </w:rPr>
              <w:instrText xml:space="preserve"> PAGEREF _Toc202840224 \h </w:instrText>
            </w:r>
            <w:r w:rsidRPr="0018474E">
              <w:rPr>
                <w:webHidden/>
              </w:rPr>
            </w:r>
            <w:r w:rsidRPr="0018474E">
              <w:rPr>
                <w:webHidden/>
              </w:rPr>
              <w:fldChar w:fldCharType="separate"/>
            </w:r>
            <w:r w:rsidRPr="0018474E">
              <w:rPr>
                <w:webHidden/>
              </w:rPr>
              <w:t>i</w:t>
            </w:r>
            <w:r w:rsidRPr="0018474E">
              <w:rPr>
                <w:webHidden/>
              </w:rPr>
              <w:fldChar w:fldCharType="end"/>
            </w:r>
          </w:hyperlink>
        </w:p>
        <w:p w14:paraId="7C527E15" w14:textId="56AFF499" w:rsidR="0018474E" w:rsidRPr="0018474E" w:rsidRDefault="0018474E" w:rsidP="00B412AA">
          <w:pPr>
            <w:pStyle w:val="TOC1"/>
            <w:rPr>
              <w:rFonts w:eastAsiaTheme="minorEastAsia"/>
              <w:lang w:eastAsia="en-ID"/>
            </w:rPr>
          </w:pPr>
          <w:hyperlink w:anchor="_Toc202840225" w:history="1">
            <w:r w:rsidRPr="0018474E">
              <w:rPr>
                <w:rStyle w:val="Hyperlink"/>
              </w:rPr>
              <w:t>KATA PENGANTAR</w:t>
            </w:r>
            <w:r w:rsidRPr="0018474E">
              <w:rPr>
                <w:webHidden/>
              </w:rPr>
              <w:tab/>
            </w:r>
            <w:r w:rsidRPr="0018474E">
              <w:rPr>
                <w:webHidden/>
              </w:rPr>
              <w:fldChar w:fldCharType="begin"/>
            </w:r>
            <w:r w:rsidRPr="0018474E">
              <w:rPr>
                <w:webHidden/>
              </w:rPr>
              <w:instrText xml:space="preserve"> PAGEREF _Toc202840225 \h </w:instrText>
            </w:r>
            <w:r w:rsidRPr="0018474E">
              <w:rPr>
                <w:webHidden/>
              </w:rPr>
            </w:r>
            <w:r w:rsidRPr="0018474E">
              <w:rPr>
                <w:webHidden/>
              </w:rPr>
              <w:fldChar w:fldCharType="separate"/>
            </w:r>
            <w:r w:rsidRPr="0018474E">
              <w:rPr>
                <w:webHidden/>
              </w:rPr>
              <w:t>ii</w:t>
            </w:r>
            <w:r w:rsidRPr="0018474E">
              <w:rPr>
                <w:webHidden/>
              </w:rPr>
              <w:fldChar w:fldCharType="end"/>
            </w:r>
          </w:hyperlink>
        </w:p>
        <w:p w14:paraId="03BBF3DA" w14:textId="4A35DCCD" w:rsidR="0018474E" w:rsidRPr="0018474E" w:rsidRDefault="0018474E" w:rsidP="00B412AA">
          <w:pPr>
            <w:pStyle w:val="TOC1"/>
            <w:rPr>
              <w:rFonts w:eastAsiaTheme="minorEastAsia"/>
              <w:lang w:eastAsia="en-ID"/>
            </w:rPr>
          </w:pPr>
          <w:hyperlink w:anchor="_Toc202840226" w:history="1">
            <w:r w:rsidRPr="0018474E">
              <w:rPr>
                <w:rStyle w:val="Hyperlink"/>
              </w:rPr>
              <w:t>ABSTRAK</w:t>
            </w:r>
            <w:r w:rsidRPr="0018474E">
              <w:rPr>
                <w:webHidden/>
              </w:rPr>
              <w:tab/>
            </w:r>
            <w:r w:rsidRPr="0018474E">
              <w:rPr>
                <w:webHidden/>
              </w:rPr>
              <w:fldChar w:fldCharType="begin"/>
            </w:r>
            <w:r w:rsidRPr="0018474E">
              <w:rPr>
                <w:webHidden/>
              </w:rPr>
              <w:instrText xml:space="preserve"> PAGEREF _Toc202840226 \h </w:instrText>
            </w:r>
            <w:r w:rsidRPr="0018474E">
              <w:rPr>
                <w:webHidden/>
              </w:rPr>
            </w:r>
            <w:r w:rsidRPr="0018474E">
              <w:rPr>
                <w:webHidden/>
              </w:rPr>
              <w:fldChar w:fldCharType="separate"/>
            </w:r>
            <w:r w:rsidRPr="0018474E">
              <w:rPr>
                <w:webHidden/>
              </w:rPr>
              <w:t>v</w:t>
            </w:r>
            <w:r w:rsidRPr="0018474E">
              <w:rPr>
                <w:webHidden/>
              </w:rPr>
              <w:fldChar w:fldCharType="end"/>
            </w:r>
          </w:hyperlink>
        </w:p>
        <w:p w14:paraId="5C86AE5C" w14:textId="1FAA3994" w:rsidR="0018474E" w:rsidRPr="0018474E" w:rsidRDefault="0018474E" w:rsidP="00B412AA">
          <w:pPr>
            <w:pStyle w:val="TOC1"/>
            <w:rPr>
              <w:rFonts w:eastAsiaTheme="minorEastAsia"/>
              <w:lang w:eastAsia="en-ID"/>
            </w:rPr>
          </w:pPr>
          <w:hyperlink w:anchor="_Toc202840227" w:history="1">
            <w:r w:rsidRPr="0018474E">
              <w:rPr>
                <w:rStyle w:val="Hyperlink"/>
              </w:rPr>
              <w:t>ABSTRACT</w:t>
            </w:r>
            <w:r w:rsidRPr="0018474E">
              <w:rPr>
                <w:webHidden/>
              </w:rPr>
              <w:tab/>
            </w:r>
            <w:r w:rsidRPr="0018474E">
              <w:rPr>
                <w:webHidden/>
              </w:rPr>
              <w:fldChar w:fldCharType="begin"/>
            </w:r>
            <w:r w:rsidRPr="0018474E">
              <w:rPr>
                <w:webHidden/>
              </w:rPr>
              <w:instrText xml:space="preserve"> PAGEREF _Toc202840227 \h </w:instrText>
            </w:r>
            <w:r w:rsidRPr="0018474E">
              <w:rPr>
                <w:webHidden/>
              </w:rPr>
            </w:r>
            <w:r w:rsidRPr="0018474E">
              <w:rPr>
                <w:webHidden/>
              </w:rPr>
              <w:fldChar w:fldCharType="separate"/>
            </w:r>
            <w:r w:rsidRPr="0018474E">
              <w:rPr>
                <w:webHidden/>
              </w:rPr>
              <w:t>vi</w:t>
            </w:r>
            <w:r w:rsidRPr="0018474E">
              <w:rPr>
                <w:webHidden/>
              </w:rPr>
              <w:fldChar w:fldCharType="end"/>
            </w:r>
          </w:hyperlink>
        </w:p>
        <w:p w14:paraId="35DBFA28" w14:textId="365BFDBF" w:rsidR="0018474E" w:rsidRPr="0018474E" w:rsidRDefault="0018474E" w:rsidP="00B412AA">
          <w:pPr>
            <w:pStyle w:val="TOC1"/>
            <w:rPr>
              <w:rFonts w:eastAsiaTheme="minorEastAsia"/>
              <w:lang w:eastAsia="en-ID"/>
            </w:rPr>
          </w:pPr>
          <w:hyperlink w:anchor="_Toc202840228" w:history="1">
            <w:r w:rsidRPr="0018474E">
              <w:rPr>
                <w:rStyle w:val="Hyperlink"/>
              </w:rPr>
              <w:t>DAFTAR ISI</w:t>
            </w:r>
            <w:r w:rsidRPr="0018474E">
              <w:rPr>
                <w:webHidden/>
              </w:rPr>
              <w:tab/>
            </w:r>
            <w:r w:rsidRPr="0018474E">
              <w:rPr>
                <w:webHidden/>
              </w:rPr>
              <w:fldChar w:fldCharType="begin"/>
            </w:r>
            <w:r w:rsidRPr="0018474E">
              <w:rPr>
                <w:webHidden/>
              </w:rPr>
              <w:instrText xml:space="preserve"> PAGEREF _Toc202840228 \h </w:instrText>
            </w:r>
            <w:r w:rsidRPr="0018474E">
              <w:rPr>
                <w:webHidden/>
              </w:rPr>
            </w:r>
            <w:r w:rsidRPr="0018474E">
              <w:rPr>
                <w:webHidden/>
              </w:rPr>
              <w:fldChar w:fldCharType="separate"/>
            </w:r>
            <w:r w:rsidRPr="0018474E">
              <w:rPr>
                <w:webHidden/>
              </w:rPr>
              <w:t>vii</w:t>
            </w:r>
            <w:r w:rsidRPr="0018474E">
              <w:rPr>
                <w:webHidden/>
              </w:rPr>
              <w:fldChar w:fldCharType="end"/>
            </w:r>
          </w:hyperlink>
        </w:p>
        <w:p w14:paraId="5318983D" w14:textId="786A876B" w:rsidR="0018474E" w:rsidRPr="0018474E" w:rsidRDefault="0018474E" w:rsidP="00B412AA">
          <w:pPr>
            <w:pStyle w:val="TOC1"/>
            <w:rPr>
              <w:rFonts w:eastAsiaTheme="minorEastAsia"/>
              <w:lang w:eastAsia="en-ID"/>
            </w:rPr>
          </w:pPr>
          <w:hyperlink w:anchor="_Toc202840229" w:history="1">
            <w:r w:rsidRPr="0018474E">
              <w:rPr>
                <w:rStyle w:val="Hyperlink"/>
              </w:rPr>
              <w:t>DAFTAR TABEL</w:t>
            </w:r>
            <w:r w:rsidRPr="0018474E">
              <w:rPr>
                <w:webHidden/>
              </w:rPr>
              <w:tab/>
            </w:r>
            <w:r w:rsidRPr="0018474E">
              <w:rPr>
                <w:webHidden/>
              </w:rPr>
              <w:fldChar w:fldCharType="begin"/>
            </w:r>
            <w:r w:rsidRPr="0018474E">
              <w:rPr>
                <w:webHidden/>
              </w:rPr>
              <w:instrText xml:space="preserve"> PAGEREF _Toc202840229 \h </w:instrText>
            </w:r>
            <w:r w:rsidRPr="0018474E">
              <w:rPr>
                <w:webHidden/>
              </w:rPr>
            </w:r>
            <w:r w:rsidRPr="0018474E">
              <w:rPr>
                <w:webHidden/>
              </w:rPr>
              <w:fldChar w:fldCharType="separate"/>
            </w:r>
            <w:r w:rsidRPr="0018474E">
              <w:rPr>
                <w:webHidden/>
              </w:rPr>
              <w:t>x</w:t>
            </w:r>
            <w:r w:rsidRPr="0018474E">
              <w:rPr>
                <w:webHidden/>
              </w:rPr>
              <w:fldChar w:fldCharType="end"/>
            </w:r>
          </w:hyperlink>
        </w:p>
        <w:p w14:paraId="71952F7A" w14:textId="2B052AD3" w:rsidR="0018474E" w:rsidRPr="0018474E" w:rsidRDefault="0018474E" w:rsidP="00B412AA">
          <w:pPr>
            <w:pStyle w:val="TOC1"/>
            <w:rPr>
              <w:rFonts w:eastAsiaTheme="minorEastAsia"/>
              <w:lang w:eastAsia="en-ID"/>
            </w:rPr>
          </w:pPr>
          <w:hyperlink w:anchor="_Toc202840230" w:history="1">
            <w:r w:rsidRPr="0018474E">
              <w:rPr>
                <w:rStyle w:val="Hyperlink"/>
              </w:rPr>
              <w:t>DAFTAR GAMBAR</w:t>
            </w:r>
            <w:r w:rsidRPr="0018474E">
              <w:rPr>
                <w:webHidden/>
              </w:rPr>
              <w:tab/>
            </w:r>
            <w:r w:rsidRPr="0018474E">
              <w:rPr>
                <w:webHidden/>
              </w:rPr>
              <w:fldChar w:fldCharType="begin"/>
            </w:r>
            <w:r w:rsidRPr="0018474E">
              <w:rPr>
                <w:webHidden/>
              </w:rPr>
              <w:instrText xml:space="preserve"> PAGEREF _Toc202840230 \h </w:instrText>
            </w:r>
            <w:r w:rsidRPr="0018474E">
              <w:rPr>
                <w:webHidden/>
              </w:rPr>
            </w:r>
            <w:r w:rsidRPr="0018474E">
              <w:rPr>
                <w:webHidden/>
              </w:rPr>
              <w:fldChar w:fldCharType="separate"/>
            </w:r>
            <w:r w:rsidRPr="0018474E">
              <w:rPr>
                <w:webHidden/>
              </w:rPr>
              <w:t>xi</w:t>
            </w:r>
            <w:r w:rsidRPr="0018474E">
              <w:rPr>
                <w:webHidden/>
              </w:rPr>
              <w:fldChar w:fldCharType="end"/>
            </w:r>
          </w:hyperlink>
        </w:p>
        <w:p w14:paraId="034B5AED" w14:textId="7F5E3A01" w:rsidR="0018474E" w:rsidRPr="0018474E" w:rsidRDefault="0018474E" w:rsidP="00B412AA">
          <w:pPr>
            <w:pStyle w:val="TOC1"/>
            <w:rPr>
              <w:rFonts w:eastAsiaTheme="minorEastAsia"/>
              <w:lang w:eastAsia="en-ID"/>
            </w:rPr>
          </w:pPr>
          <w:hyperlink w:anchor="_Toc202840231" w:history="1">
            <w:r w:rsidRPr="0018474E">
              <w:rPr>
                <w:rStyle w:val="Hyperlink"/>
              </w:rPr>
              <w:t>DAFTAR LAMPIRAN</w:t>
            </w:r>
            <w:r w:rsidRPr="0018474E">
              <w:rPr>
                <w:webHidden/>
              </w:rPr>
              <w:tab/>
            </w:r>
            <w:r w:rsidRPr="0018474E">
              <w:rPr>
                <w:webHidden/>
              </w:rPr>
              <w:fldChar w:fldCharType="begin"/>
            </w:r>
            <w:r w:rsidRPr="0018474E">
              <w:rPr>
                <w:webHidden/>
              </w:rPr>
              <w:instrText xml:space="preserve"> PAGEREF _Toc202840231 \h </w:instrText>
            </w:r>
            <w:r w:rsidRPr="0018474E">
              <w:rPr>
                <w:webHidden/>
              </w:rPr>
            </w:r>
            <w:r w:rsidRPr="0018474E">
              <w:rPr>
                <w:webHidden/>
              </w:rPr>
              <w:fldChar w:fldCharType="separate"/>
            </w:r>
            <w:r w:rsidRPr="0018474E">
              <w:rPr>
                <w:webHidden/>
              </w:rPr>
              <w:t>xii</w:t>
            </w:r>
            <w:r w:rsidRPr="0018474E">
              <w:rPr>
                <w:webHidden/>
              </w:rPr>
              <w:fldChar w:fldCharType="end"/>
            </w:r>
          </w:hyperlink>
        </w:p>
        <w:p w14:paraId="035AE7D6" w14:textId="6305113C" w:rsidR="0018474E" w:rsidRPr="0018474E" w:rsidRDefault="0018474E" w:rsidP="00B412AA">
          <w:pPr>
            <w:pStyle w:val="TOC1"/>
            <w:rPr>
              <w:rFonts w:eastAsiaTheme="minorEastAsia"/>
              <w:lang w:eastAsia="en-ID"/>
            </w:rPr>
          </w:pPr>
          <w:hyperlink w:anchor="_Toc202840232" w:history="1">
            <w:r w:rsidRPr="0018474E">
              <w:rPr>
                <w:rStyle w:val="Hyperlink"/>
              </w:rPr>
              <w:t>BAB I</w:t>
            </w:r>
          </w:hyperlink>
          <w:r w:rsidR="000F7D7D">
            <w:rPr>
              <w:rStyle w:val="Hyperlink"/>
            </w:rPr>
            <w:t xml:space="preserve"> </w:t>
          </w:r>
          <w:hyperlink w:anchor="_Toc202840233" w:history="1">
            <w:r w:rsidRPr="0018474E">
              <w:rPr>
                <w:rStyle w:val="Hyperlink"/>
              </w:rPr>
              <w:t>PENDAHULUAN</w:t>
            </w:r>
            <w:r w:rsidRPr="0018474E">
              <w:rPr>
                <w:webHidden/>
              </w:rPr>
              <w:tab/>
            </w:r>
            <w:r w:rsidRPr="0018474E">
              <w:rPr>
                <w:webHidden/>
              </w:rPr>
              <w:fldChar w:fldCharType="begin"/>
            </w:r>
            <w:r w:rsidRPr="0018474E">
              <w:rPr>
                <w:webHidden/>
              </w:rPr>
              <w:instrText xml:space="preserve"> PAGEREF _Toc202840233 \h </w:instrText>
            </w:r>
            <w:r w:rsidRPr="0018474E">
              <w:rPr>
                <w:webHidden/>
              </w:rPr>
            </w:r>
            <w:r w:rsidRPr="0018474E">
              <w:rPr>
                <w:webHidden/>
              </w:rPr>
              <w:fldChar w:fldCharType="separate"/>
            </w:r>
            <w:r w:rsidRPr="0018474E">
              <w:rPr>
                <w:webHidden/>
              </w:rPr>
              <w:t>1</w:t>
            </w:r>
            <w:r w:rsidRPr="0018474E">
              <w:rPr>
                <w:webHidden/>
              </w:rPr>
              <w:fldChar w:fldCharType="end"/>
            </w:r>
          </w:hyperlink>
        </w:p>
        <w:p w14:paraId="517CB490" w14:textId="18597BD1" w:rsidR="0018474E" w:rsidRPr="0018474E" w:rsidRDefault="0018474E" w:rsidP="00B412AA">
          <w:pPr>
            <w:pStyle w:val="TOC2"/>
            <w:rPr>
              <w:rFonts w:eastAsiaTheme="minorEastAsia"/>
              <w:lang w:eastAsia="en-ID"/>
            </w:rPr>
          </w:pPr>
          <w:hyperlink w:anchor="_Toc202840234" w:history="1">
            <w:r w:rsidRPr="0018474E">
              <w:rPr>
                <w:rStyle w:val="Hyperlink"/>
              </w:rPr>
              <w:t>1.1 Latar Belakang</w:t>
            </w:r>
            <w:r w:rsidRPr="0018474E">
              <w:rPr>
                <w:webHidden/>
              </w:rPr>
              <w:tab/>
            </w:r>
            <w:r w:rsidRPr="0018474E">
              <w:rPr>
                <w:webHidden/>
              </w:rPr>
              <w:fldChar w:fldCharType="begin"/>
            </w:r>
            <w:r w:rsidRPr="0018474E">
              <w:rPr>
                <w:webHidden/>
              </w:rPr>
              <w:instrText xml:space="preserve"> PAGEREF _Toc202840234 \h </w:instrText>
            </w:r>
            <w:r w:rsidRPr="0018474E">
              <w:rPr>
                <w:webHidden/>
              </w:rPr>
            </w:r>
            <w:r w:rsidRPr="0018474E">
              <w:rPr>
                <w:webHidden/>
              </w:rPr>
              <w:fldChar w:fldCharType="separate"/>
            </w:r>
            <w:r w:rsidRPr="0018474E">
              <w:rPr>
                <w:webHidden/>
              </w:rPr>
              <w:t>1</w:t>
            </w:r>
            <w:r w:rsidRPr="0018474E">
              <w:rPr>
                <w:webHidden/>
              </w:rPr>
              <w:fldChar w:fldCharType="end"/>
            </w:r>
          </w:hyperlink>
        </w:p>
        <w:p w14:paraId="3827DE84" w14:textId="7A525243" w:rsidR="0018474E" w:rsidRPr="0018474E" w:rsidRDefault="0018474E" w:rsidP="00B412AA">
          <w:pPr>
            <w:pStyle w:val="TOC2"/>
            <w:rPr>
              <w:rFonts w:eastAsiaTheme="minorEastAsia"/>
              <w:lang w:eastAsia="en-ID"/>
            </w:rPr>
          </w:pPr>
          <w:hyperlink w:anchor="_Toc202840235" w:history="1">
            <w:r w:rsidRPr="0018474E">
              <w:rPr>
                <w:rStyle w:val="Hyperlink"/>
              </w:rPr>
              <w:t>1.2 Rumusan Masalah</w:t>
            </w:r>
            <w:r w:rsidRPr="0018474E">
              <w:rPr>
                <w:webHidden/>
              </w:rPr>
              <w:tab/>
            </w:r>
            <w:r w:rsidRPr="0018474E">
              <w:rPr>
                <w:webHidden/>
              </w:rPr>
              <w:fldChar w:fldCharType="begin"/>
            </w:r>
            <w:r w:rsidRPr="0018474E">
              <w:rPr>
                <w:webHidden/>
              </w:rPr>
              <w:instrText xml:space="preserve"> PAGEREF _Toc202840235 \h </w:instrText>
            </w:r>
            <w:r w:rsidRPr="0018474E">
              <w:rPr>
                <w:webHidden/>
              </w:rPr>
            </w:r>
            <w:r w:rsidRPr="0018474E">
              <w:rPr>
                <w:webHidden/>
              </w:rPr>
              <w:fldChar w:fldCharType="separate"/>
            </w:r>
            <w:r w:rsidRPr="0018474E">
              <w:rPr>
                <w:webHidden/>
              </w:rPr>
              <w:t>9</w:t>
            </w:r>
            <w:r w:rsidRPr="0018474E">
              <w:rPr>
                <w:webHidden/>
              </w:rPr>
              <w:fldChar w:fldCharType="end"/>
            </w:r>
          </w:hyperlink>
        </w:p>
        <w:p w14:paraId="6C903E80" w14:textId="5BD85973" w:rsidR="0018474E" w:rsidRPr="0018474E" w:rsidRDefault="0018474E" w:rsidP="00B412AA">
          <w:pPr>
            <w:pStyle w:val="TOC2"/>
            <w:rPr>
              <w:rFonts w:eastAsiaTheme="minorEastAsia"/>
              <w:lang w:eastAsia="en-ID"/>
            </w:rPr>
          </w:pPr>
          <w:hyperlink w:anchor="_Toc202840236" w:history="1">
            <w:r w:rsidRPr="0018474E">
              <w:rPr>
                <w:rStyle w:val="Hyperlink"/>
                <w:lang w:val="fi-FI"/>
              </w:rPr>
              <w:t>1.3 Tujuan Penelitian</w:t>
            </w:r>
            <w:r w:rsidRPr="0018474E">
              <w:rPr>
                <w:webHidden/>
              </w:rPr>
              <w:tab/>
            </w:r>
            <w:r w:rsidRPr="0018474E">
              <w:rPr>
                <w:webHidden/>
              </w:rPr>
              <w:fldChar w:fldCharType="begin"/>
            </w:r>
            <w:r w:rsidRPr="0018474E">
              <w:rPr>
                <w:webHidden/>
              </w:rPr>
              <w:instrText xml:space="preserve"> PAGEREF _Toc202840236 \h </w:instrText>
            </w:r>
            <w:r w:rsidRPr="0018474E">
              <w:rPr>
                <w:webHidden/>
              </w:rPr>
            </w:r>
            <w:r w:rsidRPr="0018474E">
              <w:rPr>
                <w:webHidden/>
              </w:rPr>
              <w:fldChar w:fldCharType="separate"/>
            </w:r>
            <w:r w:rsidRPr="0018474E">
              <w:rPr>
                <w:webHidden/>
              </w:rPr>
              <w:t>9</w:t>
            </w:r>
            <w:r w:rsidRPr="0018474E">
              <w:rPr>
                <w:webHidden/>
              </w:rPr>
              <w:fldChar w:fldCharType="end"/>
            </w:r>
          </w:hyperlink>
        </w:p>
        <w:p w14:paraId="74BA9874" w14:textId="294D2660" w:rsidR="0018474E" w:rsidRPr="0018474E" w:rsidRDefault="0018474E" w:rsidP="00B412AA">
          <w:pPr>
            <w:pStyle w:val="TOC2"/>
            <w:rPr>
              <w:rFonts w:eastAsiaTheme="minorEastAsia"/>
              <w:lang w:eastAsia="en-ID"/>
            </w:rPr>
          </w:pPr>
          <w:hyperlink w:anchor="_Toc202840237" w:history="1">
            <w:r w:rsidRPr="0018474E">
              <w:rPr>
                <w:rStyle w:val="Hyperlink"/>
              </w:rPr>
              <w:t>1.4 Manfaat Penelitian</w:t>
            </w:r>
            <w:r w:rsidRPr="0018474E">
              <w:rPr>
                <w:webHidden/>
              </w:rPr>
              <w:tab/>
            </w:r>
            <w:r w:rsidRPr="0018474E">
              <w:rPr>
                <w:webHidden/>
              </w:rPr>
              <w:fldChar w:fldCharType="begin"/>
            </w:r>
            <w:r w:rsidRPr="0018474E">
              <w:rPr>
                <w:webHidden/>
              </w:rPr>
              <w:instrText xml:space="preserve"> PAGEREF _Toc202840237 \h </w:instrText>
            </w:r>
            <w:r w:rsidRPr="0018474E">
              <w:rPr>
                <w:webHidden/>
              </w:rPr>
            </w:r>
            <w:r w:rsidRPr="0018474E">
              <w:rPr>
                <w:webHidden/>
              </w:rPr>
              <w:fldChar w:fldCharType="separate"/>
            </w:r>
            <w:r w:rsidRPr="0018474E">
              <w:rPr>
                <w:webHidden/>
              </w:rPr>
              <w:t>10</w:t>
            </w:r>
            <w:r w:rsidRPr="0018474E">
              <w:rPr>
                <w:webHidden/>
              </w:rPr>
              <w:fldChar w:fldCharType="end"/>
            </w:r>
          </w:hyperlink>
        </w:p>
        <w:p w14:paraId="35777FF8" w14:textId="3817E860" w:rsidR="0018474E" w:rsidRPr="0018474E" w:rsidRDefault="0018474E" w:rsidP="00B412AA">
          <w:pPr>
            <w:pStyle w:val="TOC3"/>
            <w:rPr>
              <w:rFonts w:eastAsiaTheme="minorEastAsia"/>
              <w:noProof/>
              <w:lang w:eastAsia="en-ID"/>
            </w:rPr>
          </w:pPr>
          <w:hyperlink w:anchor="_Toc202840238" w:history="1">
            <w:r w:rsidRPr="0018474E">
              <w:rPr>
                <w:rStyle w:val="Hyperlink"/>
                <w:rFonts w:ascii="Times New Roman" w:eastAsia="Times New Roman" w:hAnsi="Times New Roman" w:cs="Times New Roman"/>
                <w:noProof/>
                <w:sz w:val="24"/>
                <w:szCs w:val="24"/>
              </w:rPr>
              <w:t>1.4.1 Manfaat Teoritis</w:t>
            </w:r>
            <w:r w:rsidRPr="0018474E">
              <w:rPr>
                <w:noProof/>
                <w:webHidden/>
              </w:rPr>
              <w:tab/>
            </w:r>
            <w:r w:rsidRPr="0018474E">
              <w:rPr>
                <w:noProof/>
                <w:webHidden/>
              </w:rPr>
              <w:fldChar w:fldCharType="begin"/>
            </w:r>
            <w:r w:rsidRPr="0018474E">
              <w:rPr>
                <w:noProof/>
                <w:webHidden/>
              </w:rPr>
              <w:instrText xml:space="preserve"> PAGEREF _Toc202840238 \h </w:instrText>
            </w:r>
            <w:r w:rsidRPr="0018474E">
              <w:rPr>
                <w:noProof/>
                <w:webHidden/>
              </w:rPr>
            </w:r>
            <w:r w:rsidRPr="0018474E">
              <w:rPr>
                <w:noProof/>
                <w:webHidden/>
              </w:rPr>
              <w:fldChar w:fldCharType="separate"/>
            </w:r>
            <w:r w:rsidRPr="0018474E">
              <w:rPr>
                <w:noProof/>
                <w:webHidden/>
              </w:rPr>
              <w:t>10</w:t>
            </w:r>
            <w:r w:rsidRPr="0018474E">
              <w:rPr>
                <w:noProof/>
                <w:webHidden/>
              </w:rPr>
              <w:fldChar w:fldCharType="end"/>
            </w:r>
          </w:hyperlink>
        </w:p>
        <w:p w14:paraId="4475213D" w14:textId="4489FA1D" w:rsidR="0018474E" w:rsidRPr="0018474E" w:rsidRDefault="0018474E" w:rsidP="00B412AA">
          <w:pPr>
            <w:pStyle w:val="TOC3"/>
            <w:rPr>
              <w:rFonts w:eastAsiaTheme="minorEastAsia"/>
              <w:noProof/>
              <w:lang w:eastAsia="en-ID"/>
            </w:rPr>
          </w:pPr>
          <w:hyperlink w:anchor="_Toc202840239" w:history="1">
            <w:r w:rsidRPr="0018474E">
              <w:rPr>
                <w:rStyle w:val="Hyperlink"/>
                <w:rFonts w:ascii="Times New Roman" w:eastAsia="Times New Roman" w:hAnsi="Times New Roman" w:cs="Times New Roman"/>
                <w:noProof/>
                <w:sz w:val="24"/>
                <w:szCs w:val="24"/>
              </w:rPr>
              <w:t>1.4.2. Manfaat Regulasi</w:t>
            </w:r>
            <w:r w:rsidRPr="0018474E">
              <w:rPr>
                <w:noProof/>
                <w:webHidden/>
              </w:rPr>
              <w:tab/>
            </w:r>
            <w:r w:rsidRPr="0018474E">
              <w:rPr>
                <w:noProof/>
                <w:webHidden/>
              </w:rPr>
              <w:fldChar w:fldCharType="begin"/>
            </w:r>
            <w:r w:rsidRPr="0018474E">
              <w:rPr>
                <w:noProof/>
                <w:webHidden/>
              </w:rPr>
              <w:instrText xml:space="preserve"> PAGEREF _Toc202840239 \h </w:instrText>
            </w:r>
            <w:r w:rsidRPr="0018474E">
              <w:rPr>
                <w:noProof/>
                <w:webHidden/>
              </w:rPr>
            </w:r>
            <w:r w:rsidRPr="0018474E">
              <w:rPr>
                <w:noProof/>
                <w:webHidden/>
              </w:rPr>
              <w:fldChar w:fldCharType="separate"/>
            </w:r>
            <w:r w:rsidRPr="0018474E">
              <w:rPr>
                <w:noProof/>
                <w:webHidden/>
              </w:rPr>
              <w:t>10</w:t>
            </w:r>
            <w:r w:rsidRPr="0018474E">
              <w:rPr>
                <w:noProof/>
                <w:webHidden/>
              </w:rPr>
              <w:fldChar w:fldCharType="end"/>
            </w:r>
          </w:hyperlink>
        </w:p>
        <w:p w14:paraId="5C88FA53" w14:textId="32B8FC85" w:rsidR="0018474E" w:rsidRPr="0018474E" w:rsidRDefault="0018474E" w:rsidP="00B412AA">
          <w:pPr>
            <w:pStyle w:val="TOC3"/>
            <w:rPr>
              <w:rFonts w:eastAsiaTheme="minorEastAsia"/>
              <w:noProof/>
              <w:lang w:eastAsia="en-ID"/>
            </w:rPr>
          </w:pPr>
          <w:hyperlink w:anchor="_Toc202840240" w:history="1">
            <w:r w:rsidRPr="0018474E">
              <w:rPr>
                <w:rStyle w:val="Hyperlink"/>
                <w:rFonts w:ascii="Times New Roman" w:eastAsia="Times New Roman" w:hAnsi="Times New Roman" w:cs="Times New Roman"/>
                <w:noProof/>
                <w:sz w:val="24"/>
                <w:szCs w:val="24"/>
              </w:rPr>
              <w:t>1.4.3. Manfaat Praktis</w:t>
            </w:r>
            <w:r w:rsidRPr="0018474E">
              <w:rPr>
                <w:noProof/>
                <w:webHidden/>
              </w:rPr>
              <w:tab/>
            </w:r>
            <w:r w:rsidRPr="0018474E">
              <w:rPr>
                <w:noProof/>
                <w:webHidden/>
              </w:rPr>
              <w:fldChar w:fldCharType="begin"/>
            </w:r>
            <w:r w:rsidRPr="0018474E">
              <w:rPr>
                <w:noProof/>
                <w:webHidden/>
              </w:rPr>
              <w:instrText xml:space="preserve"> PAGEREF _Toc202840240 \h </w:instrText>
            </w:r>
            <w:r w:rsidRPr="0018474E">
              <w:rPr>
                <w:noProof/>
                <w:webHidden/>
              </w:rPr>
            </w:r>
            <w:r w:rsidRPr="0018474E">
              <w:rPr>
                <w:noProof/>
                <w:webHidden/>
              </w:rPr>
              <w:fldChar w:fldCharType="separate"/>
            </w:r>
            <w:r w:rsidRPr="0018474E">
              <w:rPr>
                <w:noProof/>
                <w:webHidden/>
              </w:rPr>
              <w:t>10</w:t>
            </w:r>
            <w:r w:rsidRPr="0018474E">
              <w:rPr>
                <w:noProof/>
                <w:webHidden/>
              </w:rPr>
              <w:fldChar w:fldCharType="end"/>
            </w:r>
          </w:hyperlink>
        </w:p>
        <w:p w14:paraId="0336E6DD" w14:textId="121D57D5" w:rsidR="0018474E" w:rsidRPr="0018474E" w:rsidRDefault="0018474E" w:rsidP="00B412AA">
          <w:pPr>
            <w:pStyle w:val="TOC1"/>
            <w:rPr>
              <w:rFonts w:eastAsiaTheme="minorEastAsia"/>
              <w:lang w:eastAsia="en-ID"/>
            </w:rPr>
          </w:pPr>
          <w:hyperlink w:anchor="_Toc202840241" w:history="1">
            <w:r w:rsidRPr="0018474E">
              <w:rPr>
                <w:rStyle w:val="Hyperlink"/>
                <w:lang w:val="fi-FI"/>
              </w:rPr>
              <w:t>BAB II</w:t>
            </w:r>
          </w:hyperlink>
          <w:r w:rsidR="000F7D7D">
            <w:rPr>
              <w:rStyle w:val="Hyperlink"/>
            </w:rPr>
            <w:t xml:space="preserve"> </w:t>
          </w:r>
          <w:hyperlink w:anchor="_Toc202840242" w:history="1">
            <w:r w:rsidRPr="0018474E">
              <w:rPr>
                <w:rStyle w:val="Hyperlink"/>
                <w:lang w:val="fi-FI"/>
              </w:rPr>
              <w:t>KAJIAN PUSTAKA</w:t>
            </w:r>
            <w:r w:rsidRPr="0018474E">
              <w:rPr>
                <w:webHidden/>
              </w:rPr>
              <w:tab/>
            </w:r>
            <w:r w:rsidRPr="0018474E">
              <w:rPr>
                <w:webHidden/>
              </w:rPr>
              <w:fldChar w:fldCharType="begin"/>
            </w:r>
            <w:r w:rsidRPr="0018474E">
              <w:rPr>
                <w:webHidden/>
              </w:rPr>
              <w:instrText xml:space="preserve"> PAGEREF _Toc202840242 \h </w:instrText>
            </w:r>
            <w:r w:rsidRPr="0018474E">
              <w:rPr>
                <w:webHidden/>
              </w:rPr>
            </w:r>
            <w:r w:rsidRPr="0018474E">
              <w:rPr>
                <w:webHidden/>
              </w:rPr>
              <w:fldChar w:fldCharType="separate"/>
            </w:r>
            <w:r w:rsidRPr="0018474E">
              <w:rPr>
                <w:webHidden/>
              </w:rPr>
              <w:t>12</w:t>
            </w:r>
            <w:r w:rsidRPr="0018474E">
              <w:rPr>
                <w:webHidden/>
              </w:rPr>
              <w:fldChar w:fldCharType="end"/>
            </w:r>
          </w:hyperlink>
        </w:p>
        <w:p w14:paraId="6C4350C6" w14:textId="744BDE70" w:rsidR="0018474E" w:rsidRPr="0018474E" w:rsidRDefault="0018474E" w:rsidP="00B412AA">
          <w:pPr>
            <w:pStyle w:val="TOC2"/>
            <w:rPr>
              <w:rFonts w:eastAsiaTheme="minorEastAsia"/>
              <w:lang w:eastAsia="en-ID"/>
            </w:rPr>
          </w:pPr>
          <w:hyperlink w:anchor="_Toc202840243" w:history="1">
            <w:r w:rsidRPr="0018474E">
              <w:rPr>
                <w:rStyle w:val="Hyperlink"/>
                <w:bCs/>
                <w:lang w:val="fi-FI"/>
              </w:rPr>
              <w:t>2.1 Tinjauan Pustaka</w:t>
            </w:r>
            <w:r w:rsidRPr="0018474E">
              <w:rPr>
                <w:webHidden/>
              </w:rPr>
              <w:tab/>
            </w:r>
            <w:r w:rsidRPr="0018474E">
              <w:rPr>
                <w:webHidden/>
              </w:rPr>
              <w:fldChar w:fldCharType="begin"/>
            </w:r>
            <w:r w:rsidRPr="0018474E">
              <w:rPr>
                <w:webHidden/>
              </w:rPr>
              <w:instrText xml:space="preserve"> PAGEREF _Toc202840243 \h </w:instrText>
            </w:r>
            <w:r w:rsidRPr="0018474E">
              <w:rPr>
                <w:webHidden/>
              </w:rPr>
            </w:r>
            <w:r w:rsidRPr="0018474E">
              <w:rPr>
                <w:webHidden/>
              </w:rPr>
              <w:fldChar w:fldCharType="separate"/>
            </w:r>
            <w:r w:rsidRPr="0018474E">
              <w:rPr>
                <w:webHidden/>
              </w:rPr>
              <w:t>12</w:t>
            </w:r>
            <w:r w:rsidRPr="0018474E">
              <w:rPr>
                <w:webHidden/>
              </w:rPr>
              <w:fldChar w:fldCharType="end"/>
            </w:r>
          </w:hyperlink>
        </w:p>
        <w:p w14:paraId="6D7EA760" w14:textId="5527F293" w:rsidR="0018474E" w:rsidRPr="0018474E" w:rsidRDefault="0018474E" w:rsidP="00B412AA">
          <w:pPr>
            <w:pStyle w:val="TOC3"/>
            <w:rPr>
              <w:rFonts w:eastAsiaTheme="minorEastAsia"/>
              <w:noProof/>
              <w:lang w:eastAsia="en-ID"/>
            </w:rPr>
          </w:pPr>
          <w:hyperlink w:anchor="_Toc202840244" w:history="1">
            <w:r w:rsidRPr="0018474E">
              <w:rPr>
                <w:rStyle w:val="Hyperlink"/>
                <w:rFonts w:ascii="Times New Roman" w:hAnsi="Times New Roman" w:cs="Times New Roman"/>
                <w:noProof/>
                <w:sz w:val="24"/>
                <w:szCs w:val="24"/>
                <w:lang w:val="fi-FI"/>
              </w:rPr>
              <w:t>2.1.1 Teori Atribusi</w:t>
            </w:r>
            <w:r w:rsidRPr="0018474E">
              <w:rPr>
                <w:noProof/>
                <w:webHidden/>
              </w:rPr>
              <w:tab/>
            </w:r>
            <w:r w:rsidRPr="0018474E">
              <w:rPr>
                <w:noProof/>
                <w:webHidden/>
              </w:rPr>
              <w:fldChar w:fldCharType="begin"/>
            </w:r>
            <w:r w:rsidRPr="0018474E">
              <w:rPr>
                <w:noProof/>
                <w:webHidden/>
              </w:rPr>
              <w:instrText xml:space="preserve"> PAGEREF _Toc202840244 \h </w:instrText>
            </w:r>
            <w:r w:rsidRPr="0018474E">
              <w:rPr>
                <w:noProof/>
                <w:webHidden/>
              </w:rPr>
            </w:r>
            <w:r w:rsidRPr="0018474E">
              <w:rPr>
                <w:noProof/>
                <w:webHidden/>
              </w:rPr>
              <w:fldChar w:fldCharType="separate"/>
            </w:r>
            <w:r w:rsidRPr="0018474E">
              <w:rPr>
                <w:noProof/>
                <w:webHidden/>
              </w:rPr>
              <w:t>12</w:t>
            </w:r>
            <w:r w:rsidRPr="0018474E">
              <w:rPr>
                <w:noProof/>
                <w:webHidden/>
              </w:rPr>
              <w:fldChar w:fldCharType="end"/>
            </w:r>
          </w:hyperlink>
        </w:p>
        <w:p w14:paraId="2EE810ED" w14:textId="0D28EFF3" w:rsidR="0018474E" w:rsidRPr="0018474E" w:rsidRDefault="0018474E" w:rsidP="00B412AA">
          <w:pPr>
            <w:pStyle w:val="TOC3"/>
            <w:rPr>
              <w:rFonts w:eastAsiaTheme="minorEastAsia"/>
              <w:noProof/>
              <w:lang w:eastAsia="en-ID"/>
            </w:rPr>
          </w:pPr>
          <w:hyperlink w:anchor="_Toc202840245" w:history="1">
            <w:r w:rsidRPr="0018474E">
              <w:rPr>
                <w:rStyle w:val="Hyperlink"/>
                <w:rFonts w:ascii="Times New Roman" w:hAnsi="Times New Roman" w:cs="Times New Roman"/>
                <w:bCs/>
                <w:noProof/>
                <w:sz w:val="24"/>
                <w:szCs w:val="24"/>
                <w:lang w:val="sv-SE"/>
              </w:rPr>
              <w:t xml:space="preserve">2.1.2 </w:t>
            </w:r>
            <w:r w:rsidRPr="0018474E">
              <w:rPr>
                <w:rStyle w:val="Hyperlink"/>
                <w:rFonts w:ascii="Times New Roman" w:hAnsi="Times New Roman" w:cs="Times New Roman"/>
                <w:bCs/>
                <w:i/>
                <w:iCs/>
                <w:noProof/>
                <w:sz w:val="24"/>
                <w:szCs w:val="24"/>
                <w:lang w:val="sv-SE"/>
              </w:rPr>
              <w:t>Tax Evasion</w:t>
            </w:r>
            <w:r w:rsidRPr="0018474E">
              <w:rPr>
                <w:noProof/>
                <w:webHidden/>
              </w:rPr>
              <w:tab/>
            </w:r>
            <w:r w:rsidRPr="0018474E">
              <w:rPr>
                <w:noProof/>
                <w:webHidden/>
              </w:rPr>
              <w:fldChar w:fldCharType="begin"/>
            </w:r>
            <w:r w:rsidRPr="0018474E">
              <w:rPr>
                <w:noProof/>
                <w:webHidden/>
              </w:rPr>
              <w:instrText xml:space="preserve"> PAGEREF _Toc202840245 \h </w:instrText>
            </w:r>
            <w:r w:rsidRPr="0018474E">
              <w:rPr>
                <w:noProof/>
                <w:webHidden/>
              </w:rPr>
            </w:r>
            <w:r w:rsidRPr="0018474E">
              <w:rPr>
                <w:noProof/>
                <w:webHidden/>
              </w:rPr>
              <w:fldChar w:fldCharType="separate"/>
            </w:r>
            <w:r w:rsidRPr="0018474E">
              <w:rPr>
                <w:noProof/>
                <w:webHidden/>
              </w:rPr>
              <w:t>14</w:t>
            </w:r>
            <w:r w:rsidRPr="0018474E">
              <w:rPr>
                <w:noProof/>
                <w:webHidden/>
              </w:rPr>
              <w:fldChar w:fldCharType="end"/>
            </w:r>
          </w:hyperlink>
        </w:p>
        <w:p w14:paraId="17DE221A" w14:textId="22DAC553" w:rsidR="0018474E" w:rsidRPr="0018474E" w:rsidRDefault="0018474E" w:rsidP="00B412AA">
          <w:pPr>
            <w:pStyle w:val="TOC2"/>
            <w:rPr>
              <w:rFonts w:eastAsiaTheme="minorEastAsia"/>
              <w:lang w:eastAsia="en-ID"/>
            </w:rPr>
          </w:pPr>
          <w:hyperlink w:anchor="_Toc202840246" w:history="1">
            <w:r w:rsidRPr="0018474E">
              <w:rPr>
                <w:rStyle w:val="Hyperlink"/>
                <w:lang w:val="sv-SE"/>
              </w:rPr>
              <w:t>2.1.3 Modernisasi Teknologi Perpajakan</w:t>
            </w:r>
            <w:r w:rsidRPr="0018474E">
              <w:rPr>
                <w:webHidden/>
              </w:rPr>
              <w:tab/>
            </w:r>
            <w:r w:rsidRPr="0018474E">
              <w:rPr>
                <w:webHidden/>
              </w:rPr>
              <w:fldChar w:fldCharType="begin"/>
            </w:r>
            <w:r w:rsidRPr="0018474E">
              <w:rPr>
                <w:webHidden/>
              </w:rPr>
              <w:instrText xml:space="preserve"> PAGEREF _Toc202840246 \h </w:instrText>
            </w:r>
            <w:r w:rsidRPr="0018474E">
              <w:rPr>
                <w:webHidden/>
              </w:rPr>
            </w:r>
            <w:r w:rsidRPr="0018474E">
              <w:rPr>
                <w:webHidden/>
              </w:rPr>
              <w:fldChar w:fldCharType="separate"/>
            </w:r>
            <w:r w:rsidRPr="0018474E">
              <w:rPr>
                <w:webHidden/>
              </w:rPr>
              <w:t>15</w:t>
            </w:r>
            <w:r w:rsidRPr="0018474E">
              <w:rPr>
                <w:webHidden/>
              </w:rPr>
              <w:fldChar w:fldCharType="end"/>
            </w:r>
          </w:hyperlink>
        </w:p>
        <w:p w14:paraId="3FCEF64B" w14:textId="0DC7B278" w:rsidR="0018474E" w:rsidRPr="0018474E" w:rsidRDefault="0018474E" w:rsidP="00B412AA">
          <w:pPr>
            <w:pStyle w:val="TOC3"/>
            <w:rPr>
              <w:rFonts w:eastAsiaTheme="minorEastAsia"/>
              <w:noProof/>
              <w:lang w:eastAsia="en-ID"/>
            </w:rPr>
          </w:pPr>
          <w:hyperlink w:anchor="_Toc202840247" w:history="1">
            <w:r w:rsidRPr="0018474E">
              <w:rPr>
                <w:rStyle w:val="Hyperlink"/>
                <w:rFonts w:ascii="Times New Roman" w:hAnsi="Times New Roman" w:cs="Times New Roman"/>
                <w:bCs/>
                <w:noProof/>
                <w:sz w:val="24"/>
                <w:szCs w:val="24"/>
                <w:lang w:val="sv-SE"/>
              </w:rPr>
              <w:t xml:space="preserve">2.1.4 </w:t>
            </w:r>
            <w:r w:rsidRPr="0018474E">
              <w:rPr>
                <w:rStyle w:val="Hyperlink"/>
                <w:rFonts w:ascii="Times New Roman" w:hAnsi="Times New Roman" w:cs="Times New Roman"/>
                <w:bCs/>
                <w:i/>
                <w:iCs/>
                <w:noProof/>
                <w:sz w:val="24"/>
                <w:szCs w:val="24"/>
                <w:lang w:val="sv-SE"/>
              </w:rPr>
              <w:t>Love Of Money</w:t>
            </w:r>
            <w:r w:rsidRPr="0018474E">
              <w:rPr>
                <w:noProof/>
                <w:webHidden/>
              </w:rPr>
              <w:tab/>
            </w:r>
            <w:r w:rsidRPr="0018474E">
              <w:rPr>
                <w:noProof/>
                <w:webHidden/>
              </w:rPr>
              <w:fldChar w:fldCharType="begin"/>
            </w:r>
            <w:r w:rsidRPr="0018474E">
              <w:rPr>
                <w:noProof/>
                <w:webHidden/>
              </w:rPr>
              <w:instrText xml:space="preserve"> PAGEREF _Toc202840247 \h </w:instrText>
            </w:r>
            <w:r w:rsidRPr="0018474E">
              <w:rPr>
                <w:noProof/>
                <w:webHidden/>
              </w:rPr>
            </w:r>
            <w:r w:rsidRPr="0018474E">
              <w:rPr>
                <w:noProof/>
                <w:webHidden/>
              </w:rPr>
              <w:fldChar w:fldCharType="separate"/>
            </w:r>
            <w:r w:rsidRPr="0018474E">
              <w:rPr>
                <w:noProof/>
                <w:webHidden/>
              </w:rPr>
              <w:t>16</w:t>
            </w:r>
            <w:r w:rsidRPr="0018474E">
              <w:rPr>
                <w:noProof/>
                <w:webHidden/>
              </w:rPr>
              <w:fldChar w:fldCharType="end"/>
            </w:r>
          </w:hyperlink>
        </w:p>
        <w:p w14:paraId="01CB7397" w14:textId="135802B6" w:rsidR="0018474E" w:rsidRPr="0018474E" w:rsidRDefault="0018474E" w:rsidP="00B412AA">
          <w:pPr>
            <w:pStyle w:val="TOC3"/>
            <w:rPr>
              <w:rFonts w:eastAsiaTheme="minorEastAsia"/>
              <w:noProof/>
              <w:lang w:eastAsia="en-ID"/>
            </w:rPr>
          </w:pPr>
          <w:hyperlink w:anchor="_Toc202840248" w:history="1">
            <w:r w:rsidRPr="0018474E">
              <w:rPr>
                <w:rStyle w:val="Hyperlink"/>
                <w:rFonts w:ascii="Times New Roman" w:hAnsi="Times New Roman" w:cs="Times New Roman"/>
                <w:bCs/>
                <w:noProof/>
                <w:sz w:val="24"/>
                <w:szCs w:val="24"/>
                <w:lang w:val="sv-SE"/>
              </w:rPr>
              <w:t>2.1.5 Ketidakpercayaan Kepada Fiskus</w:t>
            </w:r>
            <w:r w:rsidRPr="0018474E">
              <w:rPr>
                <w:noProof/>
                <w:webHidden/>
              </w:rPr>
              <w:tab/>
            </w:r>
            <w:r w:rsidRPr="0018474E">
              <w:rPr>
                <w:noProof/>
                <w:webHidden/>
              </w:rPr>
              <w:fldChar w:fldCharType="begin"/>
            </w:r>
            <w:r w:rsidRPr="0018474E">
              <w:rPr>
                <w:noProof/>
                <w:webHidden/>
              </w:rPr>
              <w:instrText xml:space="preserve"> PAGEREF _Toc202840248 \h </w:instrText>
            </w:r>
            <w:r w:rsidRPr="0018474E">
              <w:rPr>
                <w:noProof/>
                <w:webHidden/>
              </w:rPr>
            </w:r>
            <w:r w:rsidRPr="0018474E">
              <w:rPr>
                <w:noProof/>
                <w:webHidden/>
              </w:rPr>
              <w:fldChar w:fldCharType="separate"/>
            </w:r>
            <w:r w:rsidRPr="0018474E">
              <w:rPr>
                <w:noProof/>
                <w:webHidden/>
              </w:rPr>
              <w:t>16</w:t>
            </w:r>
            <w:r w:rsidRPr="0018474E">
              <w:rPr>
                <w:noProof/>
                <w:webHidden/>
              </w:rPr>
              <w:fldChar w:fldCharType="end"/>
            </w:r>
          </w:hyperlink>
        </w:p>
        <w:p w14:paraId="751E213F" w14:textId="10E78C3C" w:rsidR="0018474E" w:rsidRPr="0018474E" w:rsidRDefault="0018474E" w:rsidP="00B412AA">
          <w:pPr>
            <w:pStyle w:val="TOC3"/>
            <w:rPr>
              <w:rFonts w:eastAsiaTheme="minorEastAsia"/>
              <w:noProof/>
              <w:lang w:eastAsia="en-ID"/>
            </w:rPr>
          </w:pPr>
          <w:hyperlink w:anchor="_Toc202840249" w:history="1">
            <w:r w:rsidRPr="0018474E">
              <w:rPr>
                <w:rStyle w:val="Hyperlink"/>
                <w:rFonts w:ascii="Times New Roman" w:hAnsi="Times New Roman" w:cs="Times New Roman"/>
                <w:bCs/>
                <w:noProof/>
                <w:sz w:val="24"/>
                <w:szCs w:val="24"/>
                <w:lang w:val="fi-FI"/>
              </w:rPr>
              <w:t>2.1.6 Pemahaman Perpajakan</w:t>
            </w:r>
            <w:r w:rsidRPr="0018474E">
              <w:rPr>
                <w:noProof/>
                <w:webHidden/>
              </w:rPr>
              <w:tab/>
            </w:r>
            <w:r w:rsidRPr="0018474E">
              <w:rPr>
                <w:noProof/>
                <w:webHidden/>
              </w:rPr>
              <w:fldChar w:fldCharType="begin"/>
            </w:r>
            <w:r w:rsidRPr="0018474E">
              <w:rPr>
                <w:noProof/>
                <w:webHidden/>
              </w:rPr>
              <w:instrText xml:space="preserve"> PAGEREF _Toc202840249 \h </w:instrText>
            </w:r>
            <w:r w:rsidRPr="0018474E">
              <w:rPr>
                <w:noProof/>
                <w:webHidden/>
              </w:rPr>
            </w:r>
            <w:r w:rsidRPr="0018474E">
              <w:rPr>
                <w:noProof/>
                <w:webHidden/>
              </w:rPr>
              <w:fldChar w:fldCharType="separate"/>
            </w:r>
            <w:r w:rsidRPr="0018474E">
              <w:rPr>
                <w:noProof/>
                <w:webHidden/>
              </w:rPr>
              <w:t>17</w:t>
            </w:r>
            <w:r w:rsidRPr="0018474E">
              <w:rPr>
                <w:noProof/>
                <w:webHidden/>
              </w:rPr>
              <w:fldChar w:fldCharType="end"/>
            </w:r>
          </w:hyperlink>
        </w:p>
        <w:p w14:paraId="1FEE7357" w14:textId="5A331C63" w:rsidR="0018474E" w:rsidRPr="0018474E" w:rsidRDefault="0018474E" w:rsidP="00B412AA">
          <w:pPr>
            <w:pStyle w:val="TOC2"/>
            <w:rPr>
              <w:rFonts w:eastAsiaTheme="minorEastAsia"/>
              <w:lang w:eastAsia="en-ID"/>
            </w:rPr>
          </w:pPr>
          <w:hyperlink w:anchor="_Toc202840250" w:history="1">
            <w:r w:rsidRPr="0018474E">
              <w:rPr>
                <w:rStyle w:val="Hyperlink"/>
                <w:bCs/>
                <w:lang w:val="fi-FI"/>
              </w:rPr>
              <w:t>2.2 Penelitian Terdahulu</w:t>
            </w:r>
            <w:r w:rsidRPr="0018474E">
              <w:rPr>
                <w:webHidden/>
              </w:rPr>
              <w:tab/>
            </w:r>
            <w:r w:rsidRPr="0018474E">
              <w:rPr>
                <w:webHidden/>
              </w:rPr>
              <w:fldChar w:fldCharType="begin"/>
            </w:r>
            <w:r w:rsidRPr="0018474E">
              <w:rPr>
                <w:webHidden/>
              </w:rPr>
              <w:instrText xml:space="preserve"> PAGEREF _Toc202840250 \h </w:instrText>
            </w:r>
            <w:r w:rsidRPr="0018474E">
              <w:rPr>
                <w:webHidden/>
              </w:rPr>
            </w:r>
            <w:r w:rsidRPr="0018474E">
              <w:rPr>
                <w:webHidden/>
              </w:rPr>
              <w:fldChar w:fldCharType="separate"/>
            </w:r>
            <w:r w:rsidRPr="0018474E">
              <w:rPr>
                <w:webHidden/>
              </w:rPr>
              <w:t>18</w:t>
            </w:r>
            <w:r w:rsidRPr="0018474E">
              <w:rPr>
                <w:webHidden/>
              </w:rPr>
              <w:fldChar w:fldCharType="end"/>
            </w:r>
          </w:hyperlink>
        </w:p>
        <w:p w14:paraId="19CB87FB" w14:textId="05E99282" w:rsidR="0018474E" w:rsidRPr="0018474E" w:rsidRDefault="0018474E" w:rsidP="00B412AA">
          <w:pPr>
            <w:pStyle w:val="TOC2"/>
            <w:rPr>
              <w:rFonts w:eastAsiaTheme="minorEastAsia"/>
              <w:lang w:eastAsia="en-ID"/>
            </w:rPr>
          </w:pPr>
          <w:hyperlink w:anchor="_Toc202840251" w:history="1">
            <w:r w:rsidRPr="0018474E">
              <w:rPr>
                <w:rStyle w:val="Hyperlink"/>
                <w:bCs/>
                <w:lang w:val="sv-SE"/>
              </w:rPr>
              <w:t>2.3 Kerangka Konseptual</w:t>
            </w:r>
            <w:r w:rsidRPr="0018474E">
              <w:rPr>
                <w:webHidden/>
              </w:rPr>
              <w:tab/>
            </w:r>
            <w:r w:rsidRPr="0018474E">
              <w:rPr>
                <w:webHidden/>
              </w:rPr>
              <w:fldChar w:fldCharType="begin"/>
            </w:r>
            <w:r w:rsidRPr="0018474E">
              <w:rPr>
                <w:webHidden/>
              </w:rPr>
              <w:instrText xml:space="preserve"> PAGEREF _Toc202840251 \h </w:instrText>
            </w:r>
            <w:r w:rsidRPr="0018474E">
              <w:rPr>
                <w:webHidden/>
              </w:rPr>
            </w:r>
            <w:r w:rsidRPr="0018474E">
              <w:rPr>
                <w:webHidden/>
              </w:rPr>
              <w:fldChar w:fldCharType="separate"/>
            </w:r>
            <w:r w:rsidRPr="0018474E">
              <w:rPr>
                <w:webHidden/>
              </w:rPr>
              <w:t>24</w:t>
            </w:r>
            <w:r w:rsidRPr="0018474E">
              <w:rPr>
                <w:webHidden/>
              </w:rPr>
              <w:fldChar w:fldCharType="end"/>
            </w:r>
          </w:hyperlink>
        </w:p>
        <w:p w14:paraId="302C6494" w14:textId="3D9B3CEE" w:rsidR="0018474E" w:rsidRPr="0018474E" w:rsidRDefault="0018474E" w:rsidP="00B412AA">
          <w:pPr>
            <w:pStyle w:val="TOC2"/>
            <w:rPr>
              <w:rFonts w:eastAsiaTheme="minorEastAsia"/>
              <w:lang w:eastAsia="en-ID"/>
            </w:rPr>
          </w:pPr>
          <w:hyperlink w:anchor="_Toc202840252" w:history="1">
            <w:r w:rsidRPr="0018474E">
              <w:rPr>
                <w:rStyle w:val="Hyperlink"/>
                <w:bCs/>
                <w:lang w:val="sv-SE"/>
              </w:rPr>
              <w:t>2.4 Pengembangan Hipotesis</w:t>
            </w:r>
            <w:r w:rsidRPr="0018474E">
              <w:rPr>
                <w:webHidden/>
              </w:rPr>
              <w:tab/>
            </w:r>
            <w:r w:rsidRPr="0018474E">
              <w:rPr>
                <w:webHidden/>
              </w:rPr>
              <w:fldChar w:fldCharType="begin"/>
            </w:r>
            <w:r w:rsidRPr="0018474E">
              <w:rPr>
                <w:webHidden/>
              </w:rPr>
              <w:instrText xml:space="preserve"> PAGEREF _Toc202840252 \h </w:instrText>
            </w:r>
            <w:r w:rsidRPr="0018474E">
              <w:rPr>
                <w:webHidden/>
              </w:rPr>
            </w:r>
            <w:r w:rsidRPr="0018474E">
              <w:rPr>
                <w:webHidden/>
              </w:rPr>
              <w:fldChar w:fldCharType="separate"/>
            </w:r>
            <w:r w:rsidRPr="0018474E">
              <w:rPr>
                <w:webHidden/>
              </w:rPr>
              <w:t>28</w:t>
            </w:r>
            <w:r w:rsidRPr="0018474E">
              <w:rPr>
                <w:webHidden/>
              </w:rPr>
              <w:fldChar w:fldCharType="end"/>
            </w:r>
          </w:hyperlink>
        </w:p>
        <w:p w14:paraId="321B44AE" w14:textId="6A7C0E4D" w:rsidR="0018474E" w:rsidRPr="0018474E" w:rsidRDefault="0018474E" w:rsidP="00B412AA">
          <w:pPr>
            <w:pStyle w:val="TOC3"/>
            <w:rPr>
              <w:rFonts w:eastAsiaTheme="minorEastAsia"/>
              <w:noProof/>
              <w:lang w:eastAsia="en-ID"/>
            </w:rPr>
          </w:pPr>
          <w:hyperlink w:anchor="_Toc202840253" w:history="1">
            <w:r w:rsidRPr="0018474E">
              <w:rPr>
                <w:rStyle w:val="Hyperlink"/>
                <w:rFonts w:ascii="Times New Roman" w:hAnsi="Times New Roman" w:cs="Times New Roman"/>
                <w:bCs/>
                <w:noProof/>
                <w:sz w:val="24"/>
                <w:szCs w:val="24"/>
                <w:lang w:val="sv-SE"/>
              </w:rPr>
              <w:t xml:space="preserve">2.4.1 Pengaruh Modernisasi Teknologi Perpajakan Terhadap Tindakan </w:t>
            </w:r>
            <w:r w:rsidRPr="0018474E">
              <w:rPr>
                <w:rStyle w:val="Hyperlink"/>
                <w:rFonts w:ascii="Times New Roman" w:hAnsi="Times New Roman" w:cs="Times New Roman"/>
                <w:bCs/>
                <w:i/>
                <w:iCs/>
                <w:noProof/>
                <w:sz w:val="24"/>
                <w:szCs w:val="24"/>
                <w:lang w:val="sv-SE"/>
              </w:rPr>
              <w:t>Tax Evasion</w:t>
            </w:r>
            <w:r w:rsidRPr="0018474E">
              <w:rPr>
                <w:noProof/>
                <w:webHidden/>
              </w:rPr>
              <w:tab/>
            </w:r>
            <w:r w:rsidRPr="0018474E">
              <w:rPr>
                <w:noProof/>
                <w:webHidden/>
              </w:rPr>
              <w:fldChar w:fldCharType="begin"/>
            </w:r>
            <w:r w:rsidRPr="0018474E">
              <w:rPr>
                <w:noProof/>
                <w:webHidden/>
              </w:rPr>
              <w:instrText xml:space="preserve"> PAGEREF _Toc202840253 \h </w:instrText>
            </w:r>
            <w:r w:rsidRPr="0018474E">
              <w:rPr>
                <w:noProof/>
                <w:webHidden/>
              </w:rPr>
            </w:r>
            <w:r w:rsidRPr="0018474E">
              <w:rPr>
                <w:noProof/>
                <w:webHidden/>
              </w:rPr>
              <w:fldChar w:fldCharType="separate"/>
            </w:r>
            <w:r w:rsidRPr="0018474E">
              <w:rPr>
                <w:noProof/>
                <w:webHidden/>
              </w:rPr>
              <w:t>28</w:t>
            </w:r>
            <w:r w:rsidRPr="0018474E">
              <w:rPr>
                <w:noProof/>
                <w:webHidden/>
              </w:rPr>
              <w:fldChar w:fldCharType="end"/>
            </w:r>
          </w:hyperlink>
        </w:p>
        <w:p w14:paraId="5B26828E" w14:textId="39EEFEC3" w:rsidR="0018474E" w:rsidRPr="0018474E" w:rsidRDefault="0018474E" w:rsidP="00B412AA">
          <w:pPr>
            <w:pStyle w:val="TOC3"/>
            <w:rPr>
              <w:rFonts w:eastAsiaTheme="minorEastAsia"/>
              <w:noProof/>
              <w:lang w:eastAsia="en-ID"/>
            </w:rPr>
          </w:pPr>
          <w:hyperlink w:anchor="_Toc202840254" w:history="1">
            <w:r w:rsidRPr="0018474E">
              <w:rPr>
                <w:rStyle w:val="Hyperlink"/>
                <w:rFonts w:ascii="Times New Roman" w:hAnsi="Times New Roman" w:cs="Times New Roman"/>
                <w:bCs/>
                <w:noProof/>
                <w:sz w:val="24"/>
                <w:szCs w:val="24"/>
              </w:rPr>
              <w:t xml:space="preserve">2.4.2 Pengaruh </w:t>
            </w:r>
            <w:r w:rsidRPr="0018474E">
              <w:rPr>
                <w:rStyle w:val="Hyperlink"/>
                <w:rFonts w:ascii="Times New Roman" w:hAnsi="Times New Roman" w:cs="Times New Roman"/>
                <w:bCs/>
                <w:i/>
                <w:iCs/>
                <w:noProof/>
                <w:sz w:val="24"/>
                <w:szCs w:val="24"/>
              </w:rPr>
              <w:t xml:space="preserve">Love Of Money </w:t>
            </w:r>
            <w:r w:rsidRPr="0018474E">
              <w:rPr>
                <w:rStyle w:val="Hyperlink"/>
                <w:rFonts w:ascii="Times New Roman" w:hAnsi="Times New Roman" w:cs="Times New Roman"/>
                <w:bCs/>
                <w:noProof/>
                <w:sz w:val="24"/>
                <w:szCs w:val="24"/>
              </w:rPr>
              <w:t xml:space="preserve">Terhadap Tindakan </w:t>
            </w:r>
            <w:r w:rsidRPr="0018474E">
              <w:rPr>
                <w:rStyle w:val="Hyperlink"/>
                <w:rFonts w:ascii="Times New Roman" w:hAnsi="Times New Roman" w:cs="Times New Roman"/>
                <w:bCs/>
                <w:i/>
                <w:iCs/>
                <w:noProof/>
                <w:sz w:val="24"/>
                <w:szCs w:val="24"/>
              </w:rPr>
              <w:t>Tax Evasion</w:t>
            </w:r>
            <w:r w:rsidRPr="0018474E">
              <w:rPr>
                <w:noProof/>
                <w:webHidden/>
              </w:rPr>
              <w:tab/>
            </w:r>
            <w:r w:rsidRPr="0018474E">
              <w:rPr>
                <w:noProof/>
                <w:webHidden/>
              </w:rPr>
              <w:fldChar w:fldCharType="begin"/>
            </w:r>
            <w:r w:rsidRPr="0018474E">
              <w:rPr>
                <w:noProof/>
                <w:webHidden/>
              </w:rPr>
              <w:instrText xml:space="preserve"> PAGEREF _Toc202840254 \h </w:instrText>
            </w:r>
            <w:r w:rsidRPr="0018474E">
              <w:rPr>
                <w:noProof/>
                <w:webHidden/>
              </w:rPr>
            </w:r>
            <w:r w:rsidRPr="0018474E">
              <w:rPr>
                <w:noProof/>
                <w:webHidden/>
              </w:rPr>
              <w:fldChar w:fldCharType="separate"/>
            </w:r>
            <w:r w:rsidRPr="0018474E">
              <w:rPr>
                <w:noProof/>
                <w:webHidden/>
              </w:rPr>
              <w:t>29</w:t>
            </w:r>
            <w:r w:rsidRPr="0018474E">
              <w:rPr>
                <w:noProof/>
                <w:webHidden/>
              </w:rPr>
              <w:fldChar w:fldCharType="end"/>
            </w:r>
          </w:hyperlink>
        </w:p>
        <w:p w14:paraId="6F6B5607" w14:textId="299FCD5E" w:rsidR="0018474E" w:rsidRPr="0018474E" w:rsidRDefault="0018474E" w:rsidP="00B412AA">
          <w:pPr>
            <w:pStyle w:val="TOC3"/>
            <w:rPr>
              <w:rFonts w:eastAsiaTheme="minorEastAsia"/>
              <w:noProof/>
              <w:lang w:eastAsia="en-ID"/>
            </w:rPr>
          </w:pPr>
          <w:hyperlink w:anchor="_Toc202840255" w:history="1">
            <w:r w:rsidRPr="0018474E">
              <w:rPr>
                <w:rStyle w:val="Hyperlink"/>
                <w:rFonts w:ascii="Times New Roman" w:hAnsi="Times New Roman" w:cs="Times New Roman"/>
                <w:bCs/>
                <w:noProof/>
                <w:sz w:val="24"/>
                <w:szCs w:val="24"/>
                <w:lang w:val="fi-FI"/>
              </w:rPr>
              <w:t xml:space="preserve">2.4.3 Pengaruh Ketidakpercayaan Kepada Fiskus Terhadap Tindakan </w:t>
            </w:r>
            <w:r w:rsidRPr="0018474E">
              <w:rPr>
                <w:rStyle w:val="Hyperlink"/>
                <w:rFonts w:ascii="Times New Roman" w:hAnsi="Times New Roman" w:cs="Times New Roman"/>
                <w:bCs/>
                <w:i/>
                <w:iCs/>
                <w:noProof/>
                <w:sz w:val="24"/>
                <w:szCs w:val="24"/>
                <w:lang w:val="fi-FI"/>
              </w:rPr>
              <w:t>Tax Evasion</w:t>
            </w:r>
            <w:r w:rsidRPr="0018474E">
              <w:rPr>
                <w:noProof/>
                <w:webHidden/>
              </w:rPr>
              <w:tab/>
            </w:r>
            <w:r w:rsidRPr="0018474E">
              <w:rPr>
                <w:noProof/>
                <w:webHidden/>
              </w:rPr>
              <w:fldChar w:fldCharType="begin"/>
            </w:r>
            <w:r w:rsidRPr="0018474E">
              <w:rPr>
                <w:noProof/>
                <w:webHidden/>
              </w:rPr>
              <w:instrText xml:space="preserve"> PAGEREF _Toc202840255 \h </w:instrText>
            </w:r>
            <w:r w:rsidRPr="0018474E">
              <w:rPr>
                <w:noProof/>
                <w:webHidden/>
              </w:rPr>
            </w:r>
            <w:r w:rsidRPr="0018474E">
              <w:rPr>
                <w:noProof/>
                <w:webHidden/>
              </w:rPr>
              <w:fldChar w:fldCharType="separate"/>
            </w:r>
            <w:r w:rsidRPr="0018474E">
              <w:rPr>
                <w:noProof/>
                <w:webHidden/>
              </w:rPr>
              <w:t>31</w:t>
            </w:r>
            <w:r w:rsidRPr="0018474E">
              <w:rPr>
                <w:noProof/>
                <w:webHidden/>
              </w:rPr>
              <w:fldChar w:fldCharType="end"/>
            </w:r>
          </w:hyperlink>
        </w:p>
        <w:p w14:paraId="03D03F96" w14:textId="0A167F56" w:rsidR="0018474E" w:rsidRPr="0018474E" w:rsidRDefault="0018474E" w:rsidP="00B412AA">
          <w:pPr>
            <w:pStyle w:val="TOC3"/>
            <w:rPr>
              <w:rFonts w:eastAsiaTheme="minorEastAsia"/>
              <w:noProof/>
              <w:lang w:eastAsia="en-ID"/>
            </w:rPr>
          </w:pPr>
          <w:hyperlink w:anchor="_Toc202840256" w:history="1">
            <w:r w:rsidRPr="0018474E">
              <w:rPr>
                <w:rStyle w:val="Hyperlink"/>
                <w:rFonts w:ascii="Times New Roman" w:hAnsi="Times New Roman" w:cs="Times New Roman"/>
                <w:bCs/>
                <w:noProof/>
                <w:sz w:val="24"/>
                <w:szCs w:val="24"/>
                <w:lang w:val="fi-FI"/>
              </w:rPr>
              <w:t xml:space="preserve">2.4.4 Pengaruh Moderasi Pemahaman Perpajakan Pada Hubungan Modernisasi Teknologi Perpajakan Terhadap Tindalan </w:t>
            </w:r>
            <w:r w:rsidRPr="0018474E">
              <w:rPr>
                <w:rStyle w:val="Hyperlink"/>
                <w:rFonts w:ascii="Times New Roman" w:hAnsi="Times New Roman" w:cs="Times New Roman"/>
                <w:bCs/>
                <w:i/>
                <w:iCs/>
                <w:noProof/>
                <w:sz w:val="24"/>
                <w:szCs w:val="24"/>
                <w:lang w:val="fi-FI"/>
              </w:rPr>
              <w:t>Tax Evasion</w:t>
            </w:r>
            <w:r w:rsidRPr="0018474E">
              <w:rPr>
                <w:noProof/>
                <w:webHidden/>
              </w:rPr>
              <w:tab/>
            </w:r>
            <w:r w:rsidRPr="0018474E">
              <w:rPr>
                <w:noProof/>
                <w:webHidden/>
              </w:rPr>
              <w:fldChar w:fldCharType="begin"/>
            </w:r>
            <w:r w:rsidRPr="0018474E">
              <w:rPr>
                <w:noProof/>
                <w:webHidden/>
              </w:rPr>
              <w:instrText xml:space="preserve"> PAGEREF _Toc202840256 \h </w:instrText>
            </w:r>
            <w:r w:rsidRPr="0018474E">
              <w:rPr>
                <w:noProof/>
                <w:webHidden/>
              </w:rPr>
            </w:r>
            <w:r w:rsidRPr="0018474E">
              <w:rPr>
                <w:noProof/>
                <w:webHidden/>
              </w:rPr>
              <w:fldChar w:fldCharType="separate"/>
            </w:r>
            <w:r w:rsidRPr="0018474E">
              <w:rPr>
                <w:noProof/>
                <w:webHidden/>
              </w:rPr>
              <w:t>33</w:t>
            </w:r>
            <w:r w:rsidRPr="0018474E">
              <w:rPr>
                <w:noProof/>
                <w:webHidden/>
              </w:rPr>
              <w:fldChar w:fldCharType="end"/>
            </w:r>
          </w:hyperlink>
        </w:p>
        <w:p w14:paraId="6724067A" w14:textId="05F132DE" w:rsidR="0018474E" w:rsidRPr="0018474E" w:rsidRDefault="0018474E" w:rsidP="00B412AA">
          <w:pPr>
            <w:pStyle w:val="TOC3"/>
            <w:rPr>
              <w:rFonts w:eastAsiaTheme="minorEastAsia"/>
              <w:noProof/>
              <w:lang w:eastAsia="en-ID"/>
            </w:rPr>
          </w:pPr>
          <w:hyperlink w:anchor="_Toc202840257" w:history="1">
            <w:r w:rsidRPr="0018474E">
              <w:rPr>
                <w:rStyle w:val="Hyperlink"/>
                <w:rFonts w:ascii="Times New Roman" w:hAnsi="Times New Roman" w:cs="Times New Roman"/>
                <w:bCs/>
                <w:noProof/>
                <w:sz w:val="24"/>
                <w:szCs w:val="24"/>
                <w:lang w:val="sv-SE"/>
              </w:rPr>
              <w:t xml:space="preserve">2.4.5 Pengaruh Moderasi Pemahaman Perpajakan Pada Hubungan </w:t>
            </w:r>
            <w:r w:rsidRPr="0018474E">
              <w:rPr>
                <w:rStyle w:val="Hyperlink"/>
                <w:rFonts w:ascii="Times New Roman" w:hAnsi="Times New Roman" w:cs="Times New Roman"/>
                <w:bCs/>
                <w:i/>
                <w:iCs/>
                <w:noProof/>
                <w:sz w:val="24"/>
                <w:szCs w:val="24"/>
                <w:lang w:val="sv-SE"/>
              </w:rPr>
              <w:t xml:space="preserve">Love Of Money </w:t>
            </w:r>
            <w:r w:rsidRPr="0018474E">
              <w:rPr>
                <w:rStyle w:val="Hyperlink"/>
                <w:rFonts w:ascii="Times New Roman" w:hAnsi="Times New Roman" w:cs="Times New Roman"/>
                <w:bCs/>
                <w:noProof/>
                <w:sz w:val="24"/>
                <w:szCs w:val="24"/>
                <w:lang w:val="sv-SE"/>
              </w:rPr>
              <w:t xml:space="preserve">Terhadap Tindakan </w:t>
            </w:r>
            <w:r w:rsidRPr="0018474E">
              <w:rPr>
                <w:rStyle w:val="Hyperlink"/>
                <w:rFonts w:ascii="Times New Roman" w:hAnsi="Times New Roman" w:cs="Times New Roman"/>
                <w:bCs/>
                <w:i/>
                <w:iCs/>
                <w:noProof/>
                <w:sz w:val="24"/>
                <w:szCs w:val="24"/>
                <w:lang w:val="sv-SE"/>
              </w:rPr>
              <w:t>Tax Evasion</w:t>
            </w:r>
            <w:r w:rsidRPr="0018474E">
              <w:rPr>
                <w:noProof/>
                <w:webHidden/>
              </w:rPr>
              <w:tab/>
            </w:r>
            <w:r w:rsidRPr="0018474E">
              <w:rPr>
                <w:noProof/>
                <w:webHidden/>
              </w:rPr>
              <w:fldChar w:fldCharType="begin"/>
            </w:r>
            <w:r w:rsidRPr="0018474E">
              <w:rPr>
                <w:noProof/>
                <w:webHidden/>
              </w:rPr>
              <w:instrText xml:space="preserve"> PAGEREF _Toc202840257 \h </w:instrText>
            </w:r>
            <w:r w:rsidRPr="0018474E">
              <w:rPr>
                <w:noProof/>
                <w:webHidden/>
              </w:rPr>
            </w:r>
            <w:r w:rsidRPr="0018474E">
              <w:rPr>
                <w:noProof/>
                <w:webHidden/>
              </w:rPr>
              <w:fldChar w:fldCharType="separate"/>
            </w:r>
            <w:r w:rsidRPr="0018474E">
              <w:rPr>
                <w:noProof/>
                <w:webHidden/>
              </w:rPr>
              <w:t>34</w:t>
            </w:r>
            <w:r w:rsidRPr="0018474E">
              <w:rPr>
                <w:noProof/>
                <w:webHidden/>
              </w:rPr>
              <w:fldChar w:fldCharType="end"/>
            </w:r>
          </w:hyperlink>
        </w:p>
        <w:p w14:paraId="6C195DDE" w14:textId="581E3473" w:rsidR="0018474E" w:rsidRPr="0018474E" w:rsidRDefault="0018474E" w:rsidP="00B412AA">
          <w:pPr>
            <w:pStyle w:val="TOC3"/>
            <w:rPr>
              <w:rFonts w:eastAsiaTheme="minorEastAsia"/>
              <w:noProof/>
              <w:lang w:eastAsia="en-ID"/>
            </w:rPr>
          </w:pPr>
          <w:hyperlink w:anchor="_Toc202840258" w:history="1">
            <w:r w:rsidRPr="0018474E">
              <w:rPr>
                <w:rStyle w:val="Hyperlink"/>
                <w:rFonts w:ascii="Times New Roman" w:hAnsi="Times New Roman" w:cs="Times New Roman"/>
                <w:noProof/>
                <w:sz w:val="24"/>
                <w:szCs w:val="24"/>
              </w:rPr>
              <w:t xml:space="preserve">2.4.6 Pengaruh Moderasi Pemahaman Perpajakan Pada Hubungan Ketidakpercayaan Kepada Fiskus Terhadap Tindakan </w:t>
            </w:r>
            <w:r w:rsidRPr="0018474E">
              <w:rPr>
                <w:rStyle w:val="Hyperlink"/>
                <w:rFonts w:ascii="Times New Roman" w:hAnsi="Times New Roman" w:cs="Times New Roman"/>
                <w:i/>
                <w:iCs/>
                <w:noProof/>
                <w:sz w:val="24"/>
                <w:szCs w:val="24"/>
              </w:rPr>
              <w:t>Tax Evasion</w:t>
            </w:r>
            <w:r w:rsidRPr="0018474E">
              <w:rPr>
                <w:noProof/>
                <w:webHidden/>
              </w:rPr>
              <w:tab/>
            </w:r>
            <w:r w:rsidRPr="0018474E">
              <w:rPr>
                <w:noProof/>
                <w:webHidden/>
              </w:rPr>
              <w:fldChar w:fldCharType="begin"/>
            </w:r>
            <w:r w:rsidRPr="0018474E">
              <w:rPr>
                <w:noProof/>
                <w:webHidden/>
              </w:rPr>
              <w:instrText xml:space="preserve"> PAGEREF _Toc202840258 \h </w:instrText>
            </w:r>
            <w:r w:rsidRPr="0018474E">
              <w:rPr>
                <w:noProof/>
                <w:webHidden/>
              </w:rPr>
            </w:r>
            <w:r w:rsidRPr="0018474E">
              <w:rPr>
                <w:noProof/>
                <w:webHidden/>
              </w:rPr>
              <w:fldChar w:fldCharType="separate"/>
            </w:r>
            <w:r w:rsidRPr="0018474E">
              <w:rPr>
                <w:noProof/>
                <w:webHidden/>
              </w:rPr>
              <w:t>36</w:t>
            </w:r>
            <w:r w:rsidRPr="0018474E">
              <w:rPr>
                <w:noProof/>
                <w:webHidden/>
              </w:rPr>
              <w:fldChar w:fldCharType="end"/>
            </w:r>
          </w:hyperlink>
        </w:p>
        <w:p w14:paraId="24330EE7" w14:textId="37E2CAB0" w:rsidR="0018474E" w:rsidRPr="0018474E" w:rsidRDefault="0018474E" w:rsidP="00B412AA">
          <w:pPr>
            <w:pStyle w:val="TOC2"/>
            <w:rPr>
              <w:rFonts w:eastAsiaTheme="minorEastAsia"/>
              <w:lang w:eastAsia="en-ID"/>
            </w:rPr>
          </w:pPr>
          <w:hyperlink w:anchor="_Toc202840259" w:history="1">
            <w:r w:rsidRPr="0018474E">
              <w:rPr>
                <w:rStyle w:val="Hyperlink"/>
                <w:lang w:val="fi-FI"/>
              </w:rPr>
              <w:t>2.5 Model Penelitian</w:t>
            </w:r>
            <w:r w:rsidRPr="0018474E">
              <w:rPr>
                <w:webHidden/>
              </w:rPr>
              <w:tab/>
            </w:r>
            <w:r w:rsidRPr="0018474E">
              <w:rPr>
                <w:webHidden/>
              </w:rPr>
              <w:fldChar w:fldCharType="begin"/>
            </w:r>
            <w:r w:rsidRPr="0018474E">
              <w:rPr>
                <w:webHidden/>
              </w:rPr>
              <w:instrText xml:space="preserve"> PAGEREF _Toc202840259 \h </w:instrText>
            </w:r>
            <w:r w:rsidRPr="0018474E">
              <w:rPr>
                <w:webHidden/>
              </w:rPr>
            </w:r>
            <w:r w:rsidRPr="0018474E">
              <w:rPr>
                <w:webHidden/>
              </w:rPr>
              <w:fldChar w:fldCharType="separate"/>
            </w:r>
            <w:r w:rsidRPr="0018474E">
              <w:rPr>
                <w:webHidden/>
              </w:rPr>
              <w:t>38</w:t>
            </w:r>
            <w:r w:rsidRPr="0018474E">
              <w:rPr>
                <w:webHidden/>
              </w:rPr>
              <w:fldChar w:fldCharType="end"/>
            </w:r>
          </w:hyperlink>
        </w:p>
        <w:p w14:paraId="12A70962" w14:textId="1F9A9CEA" w:rsidR="0018474E" w:rsidRPr="0018474E" w:rsidRDefault="0018474E" w:rsidP="00B412AA">
          <w:pPr>
            <w:pStyle w:val="TOC1"/>
            <w:rPr>
              <w:rFonts w:eastAsiaTheme="minorEastAsia"/>
              <w:lang w:eastAsia="en-ID"/>
            </w:rPr>
          </w:pPr>
          <w:hyperlink w:anchor="_Toc202840260" w:history="1">
            <w:r w:rsidRPr="0018474E">
              <w:rPr>
                <w:rStyle w:val="Hyperlink"/>
                <w:lang w:val="fi-FI"/>
              </w:rPr>
              <w:t>BAB III</w:t>
            </w:r>
          </w:hyperlink>
          <w:r w:rsidR="000F7D7D">
            <w:rPr>
              <w:rStyle w:val="Hyperlink"/>
            </w:rPr>
            <w:t xml:space="preserve"> </w:t>
          </w:r>
          <w:hyperlink w:anchor="_Toc202840261" w:history="1">
            <w:r w:rsidRPr="0018474E">
              <w:rPr>
                <w:rStyle w:val="Hyperlink"/>
                <w:lang w:val="fi-FI"/>
              </w:rPr>
              <w:t>METODOLOGI PENELITIAN</w:t>
            </w:r>
            <w:r w:rsidRPr="0018474E">
              <w:rPr>
                <w:webHidden/>
              </w:rPr>
              <w:tab/>
            </w:r>
            <w:r w:rsidRPr="0018474E">
              <w:rPr>
                <w:webHidden/>
              </w:rPr>
              <w:fldChar w:fldCharType="begin"/>
            </w:r>
            <w:r w:rsidRPr="0018474E">
              <w:rPr>
                <w:webHidden/>
              </w:rPr>
              <w:instrText xml:space="preserve"> PAGEREF _Toc202840261 \h </w:instrText>
            </w:r>
            <w:r w:rsidRPr="0018474E">
              <w:rPr>
                <w:webHidden/>
              </w:rPr>
            </w:r>
            <w:r w:rsidRPr="0018474E">
              <w:rPr>
                <w:webHidden/>
              </w:rPr>
              <w:fldChar w:fldCharType="separate"/>
            </w:r>
            <w:r w:rsidRPr="0018474E">
              <w:rPr>
                <w:webHidden/>
              </w:rPr>
              <w:t>39</w:t>
            </w:r>
            <w:r w:rsidRPr="0018474E">
              <w:rPr>
                <w:webHidden/>
              </w:rPr>
              <w:fldChar w:fldCharType="end"/>
            </w:r>
          </w:hyperlink>
        </w:p>
        <w:p w14:paraId="2D1F9D97" w14:textId="478A90C2" w:rsidR="0018474E" w:rsidRPr="0018474E" w:rsidRDefault="0018474E" w:rsidP="00B412AA">
          <w:pPr>
            <w:pStyle w:val="TOC2"/>
            <w:rPr>
              <w:rFonts w:eastAsiaTheme="minorEastAsia"/>
              <w:lang w:eastAsia="en-ID"/>
            </w:rPr>
          </w:pPr>
          <w:hyperlink w:anchor="_Toc202840262" w:history="1">
            <w:r w:rsidRPr="0018474E">
              <w:rPr>
                <w:rStyle w:val="Hyperlink"/>
                <w:lang w:val="fi-FI"/>
              </w:rPr>
              <w:t>3.1 Definisi Operasional dan Pengukuran Variabel</w:t>
            </w:r>
            <w:r w:rsidRPr="0018474E">
              <w:rPr>
                <w:webHidden/>
              </w:rPr>
              <w:tab/>
            </w:r>
            <w:r w:rsidRPr="0018474E">
              <w:rPr>
                <w:webHidden/>
              </w:rPr>
              <w:fldChar w:fldCharType="begin"/>
            </w:r>
            <w:r w:rsidRPr="0018474E">
              <w:rPr>
                <w:webHidden/>
              </w:rPr>
              <w:instrText xml:space="preserve"> PAGEREF _Toc202840262 \h </w:instrText>
            </w:r>
            <w:r w:rsidRPr="0018474E">
              <w:rPr>
                <w:webHidden/>
              </w:rPr>
            </w:r>
            <w:r w:rsidRPr="0018474E">
              <w:rPr>
                <w:webHidden/>
              </w:rPr>
              <w:fldChar w:fldCharType="separate"/>
            </w:r>
            <w:r w:rsidRPr="0018474E">
              <w:rPr>
                <w:webHidden/>
              </w:rPr>
              <w:t>39</w:t>
            </w:r>
            <w:r w:rsidRPr="0018474E">
              <w:rPr>
                <w:webHidden/>
              </w:rPr>
              <w:fldChar w:fldCharType="end"/>
            </w:r>
          </w:hyperlink>
        </w:p>
        <w:p w14:paraId="30ED6B0B" w14:textId="1D6D9EF5" w:rsidR="0018474E" w:rsidRPr="0018474E" w:rsidRDefault="0018474E" w:rsidP="00B412AA">
          <w:pPr>
            <w:pStyle w:val="TOC3"/>
            <w:rPr>
              <w:rFonts w:eastAsiaTheme="minorEastAsia"/>
              <w:noProof/>
              <w:lang w:eastAsia="en-ID"/>
            </w:rPr>
          </w:pPr>
          <w:hyperlink w:anchor="_Toc202840263" w:history="1">
            <w:r w:rsidRPr="0018474E">
              <w:rPr>
                <w:rStyle w:val="Hyperlink"/>
                <w:rFonts w:ascii="Times New Roman" w:hAnsi="Times New Roman" w:cs="Times New Roman"/>
                <w:noProof/>
                <w:sz w:val="24"/>
                <w:szCs w:val="24"/>
                <w:lang w:val="fi-FI"/>
              </w:rPr>
              <w:t>3.1.1 Tindakan</w:t>
            </w:r>
            <w:r w:rsidRPr="0018474E">
              <w:rPr>
                <w:rStyle w:val="Hyperlink"/>
                <w:rFonts w:ascii="Times New Roman" w:hAnsi="Times New Roman" w:cs="Times New Roman"/>
                <w:i/>
                <w:iCs/>
                <w:noProof/>
                <w:sz w:val="24"/>
                <w:szCs w:val="24"/>
                <w:lang w:val="fi-FI"/>
              </w:rPr>
              <w:t xml:space="preserve"> Tax Evasion</w:t>
            </w:r>
            <w:r w:rsidRPr="0018474E">
              <w:rPr>
                <w:noProof/>
                <w:webHidden/>
              </w:rPr>
              <w:tab/>
            </w:r>
            <w:r w:rsidRPr="0018474E">
              <w:rPr>
                <w:noProof/>
                <w:webHidden/>
              </w:rPr>
              <w:fldChar w:fldCharType="begin"/>
            </w:r>
            <w:r w:rsidRPr="0018474E">
              <w:rPr>
                <w:noProof/>
                <w:webHidden/>
              </w:rPr>
              <w:instrText xml:space="preserve"> PAGEREF _Toc202840263 \h </w:instrText>
            </w:r>
            <w:r w:rsidRPr="0018474E">
              <w:rPr>
                <w:noProof/>
                <w:webHidden/>
              </w:rPr>
            </w:r>
            <w:r w:rsidRPr="0018474E">
              <w:rPr>
                <w:noProof/>
                <w:webHidden/>
              </w:rPr>
              <w:fldChar w:fldCharType="separate"/>
            </w:r>
            <w:r w:rsidRPr="0018474E">
              <w:rPr>
                <w:noProof/>
                <w:webHidden/>
              </w:rPr>
              <w:t>39</w:t>
            </w:r>
            <w:r w:rsidRPr="0018474E">
              <w:rPr>
                <w:noProof/>
                <w:webHidden/>
              </w:rPr>
              <w:fldChar w:fldCharType="end"/>
            </w:r>
          </w:hyperlink>
        </w:p>
        <w:p w14:paraId="1F305FE3" w14:textId="402366B6" w:rsidR="0018474E" w:rsidRPr="0018474E" w:rsidRDefault="0018474E" w:rsidP="00B412AA">
          <w:pPr>
            <w:pStyle w:val="TOC3"/>
            <w:rPr>
              <w:rFonts w:eastAsiaTheme="minorEastAsia"/>
              <w:noProof/>
              <w:lang w:eastAsia="en-ID"/>
            </w:rPr>
          </w:pPr>
          <w:hyperlink w:anchor="_Toc202840264" w:history="1">
            <w:r w:rsidRPr="0018474E">
              <w:rPr>
                <w:rStyle w:val="Hyperlink"/>
                <w:rFonts w:ascii="Times New Roman" w:hAnsi="Times New Roman" w:cs="Times New Roman"/>
                <w:noProof/>
                <w:sz w:val="24"/>
                <w:szCs w:val="24"/>
                <w:lang w:val="fi-FI"/>
              </w:rPr>
              <w:t>3.1.2 Modernisasi Teknologi Perpajakan</w:t>
            </w:r>
            <w:r w:rsidRPr="0018474E">
              <w:rPr>
                <w:noProof/>
                <w:webHidden/>
              </w:rPr>
              <w:tab/>
            </w:r>
            <w:r w:rsidRPr="0018474E">
              <w:rPr>
                <w:noProof/>
                <w:webHidden/>
              </w:rPr>
              <w:fldChar w:fldCharType="begin"/>
            </w:r>
            <w:r w:rsidRPr="0018474E">
              <w:rPr>
                <w:noProof/>
                <w:webHidden/>
              </w:rPr>
              <w:instrText xml:space="preserve"> PAGEREF _Toc202840264 \h </w:instrText>
            </w:r>
            <w:r w:rsidRPr="0018474E">
              <w:rPr>
                <w:noProof/>
                <w:webHidden/>
              </w:rPr>
            </w:r>
            <w:r w:rsidRPr="0018474E">
              <w:rPr>
                <w:noProof/>
                <w:webHidden/>
              </w:rPr>
              <w:fldChar w:fldCharType="separate"/>
            </w:r>
            <w:r w:rsidRPr="0018474E">
              <w:rPr>
                <w:noProof/>
                <w:webHidden/>
              </w:rPr>
              <w:t>40</w:t>
            </w:r>
            <w:r w:rsidRPr="0018474E">
              <w:rPr>
                <w:noProof/>
                <w:webHidden/>
              </w:rPr>
              <w:fldChar w:fldCharType="end"/>
            </w:r>
          </w:hyperlink>
        </w:p>
        <w:p w14:paraId="1DDB479B" w14:textId="07C2474C" w:rsidR="0018474E" w:rsidRPr="0018474E" w:rsidRDefault="0018474E" w:rsidP="00B412AA">
          <w:pPr>
            <w:pStyle w:val="TOC3"/>
            <w:rPr>
              <w:rFonts w:eastAsiaTheme="minorEastAsia"/>
              <w:noProof/>
              <w:lang w:eastAsia="en-ID"/>
            </w:rPr>
          </w:pPr>
          <w:hyperlink w:anchor="_Toc202840265" w:history="1">
            <w:r w:rsidRPr="0018474E">
              <w:rPr>
                <w:rStyle w:val="Hyperlink"/>
                <w:rFonts w:ascii="Times New Roman" w:hAnsi="Times New Roman" w:cs="Times New Roman"/>
                <w:noProof/>
                <w:sz w:val="24"/>
                <w:szCs w:val="24"/>
                <w:lang w:val="sv-SE"/>
              </w:rPr>
              <w:t xml:space="preserve">3.1.3 </w:t>
            </w:r>
            <w:r w:rsidRPr="0018474E">
              <w:rPr>
                <w:rStyle w:val="Hyperlink"/>
                <w:rFonts w:ascii="Times New Roman" w:hAnsi="Times New Roman" w:cs="Times New Roman"/>
                <w:i/>
                <w:iCs/>
                <w:noProof/>
                <w:sz w:val="24"/>
                <w:szCs w:val="24"/>
                <w:lang w:val="sv-SE"/>
              </w:rPr>
              <w:t>Love Of Money</w:t>
            </w:r>
            <w:r w:rsidRPr="0018474E">
              <w:rPr>
                <w:noProof/>
                <w:webHidden/>
              </w:rPr>
              <w:tab/>
            </w:r>
            <w:r w:rsidRPr="0018474E">
              <w:rPr>
                <w:noProof/>
                <w:webHidden/>
              </w:rPr>
              <w:fldChar w:fldCharType="begin"/>
            </w:r>
            <w:r w:rsidRPr="0018474E">
              <w:rPr>
                <w:noProof/>
                <w:webHidden/>
              </w:rPr>
              <w:instrText xml:space="preserve"> PAGEREF _Toc202840265 \h </w:instrText>
            </w:r>
            <w:r w:rsidRPr="0018474E">
              <w:rPr>
                <w:noProof/>
                <w:webHidden/>
              </w:rPr>
            </w:r>
            <w:r w:rsidRPr="0018474E">
              <w:rPr>
                <w:noProof/>
                <w:webHidden/>
              </w:rPr>
              <w:fldChar w:fldCharType="separate"/>
            </w:r>
            <w:r w:rsidRPr="0018474E">
              <w:rPr>
                <w:noProof/>
                <w:webHidden/>
              </w:rPr>
              <w:t>41</w:t>
            </w:r>
            <w:r w:rsidRPr="0018474E">
              <w:rPr>
                <w:noProof/>
                <w:webHidden/>
              </w:rPr>
              <w:fldChar w:fldCharType="end"/>
            </w:r>
          </w:hyperlink>
        </w:p>
        <w:p w14:paraId="0056CB5F" w14:textId="059C72C1" w:rsidR="0018474E" w:rsidRPr="0018474E" w:rsidRDefault="0018474E" w:rsidP="00B412AA">
          <w:pPr>
            <w:pStyle w:val="TOC3"/>
            <w:rPr>
              <w:rFonts w:eastAsiaTheme="minorEastAsia"/>
              <w:noProof/>
              <w:lang w:eastAsia="en-ID"/>
            </w:rPr>
          </w:pPr>
          <w:hyperlink w:anchor="_Toc202840266" w:history="1">
            <w:r w:rsidRPr="0018474E">
              <w:rPr>
                <w:rStyle w:val="Hyperlink"/>
                <w:rFonts w:ascii="Times New Roman" w:hAnsi="Times New Roman" w:cs="Times New Roman"/>
                <w:noProof/>
                <w:sz w:val="24"/>
                <w:szCs w:val="24"/>
                <w:lang w:val="sv-SE"/>
              </w:rPr>
              <w:t>3.1.4 Ketidakpercayaan kepada fiskus</w:t>
            </w:r>
            <w:r w:rsidRPr="0018474E">
              <w:rPr>
                <w:noProof/>
                <w:webHidden/>
              </w:rPr>
              <w:tab/>
            </w:r>
            <w:r w:rsidRPr="0018474E">
              <w:rPr>
                <w:noProof/>
                <w:webHidden/>
              </w:rPr>
              <w:fldChar w:fldCharType="begin"/>
            </w:r>
            <w:r w:rsidRPr="0018474E">
              <w:rPr>
                <w:noProof/>
                <w:webHidden/>
              </w:rPr>
              <w:instrText xml:space="preserve"> PAGEREF _Toc202840266 \h </w:instrText>
            </w:r>
            <w:r w:rsidRPr="0018474E">
              <w:rPr>
                <w:noProof/>
                <w:webHidden/>
              </w:rPr>
            </w:r>
            <w:r w:rsidRPr="0018474E">
              <w:rPr>
                <w:noProof/>
                <w:webHidden/>
              </w:rPr>
              <w:fldChar w:fldCharType="separate"/>
            </w:r>
            <w:r w:rsidRPr="0018474E">
              <w:rPr>
                <w:noProof/>
                <w:webHidden/>
              </w:rPr>
              <w:t>42</w:t>
            </w:r>
            <w:r w:rsidRPr="0018474E">
              <w:rPr>
                <w:noProof/>
                <w:webHidden/>
              </w:rPr>
              <w:fldChar w:fldCharType="end"/>
            </w:r>
          </w:hyperlink>
        </w:p>
        <w:p w14:paraId="1CC4A89F" w14:textId="1C51BDBD" w:rsidR="0018474E" w:rsidRPr="0018474E" w:rsidRDefault="0018474E" w:rsidP="00B412AA">
          <w:pPr>
            <w:pStyle w:val="TOC3"/>
            <w:rPr>
              <w:rFonts w:eastAsiaTheme="minorEastAsia"/>
              <w:noProof/>
              <w:lang w:eastAsia="en-ID"/>
            </w:rPr>
          </w:pPr>
          <w:hyperlink w:anchor="_Toc202840267" w:history="1">
            <w:r w:rsidRPr="0018474E">
              <w:rPr>
                <w:rStyle w:val="Hyperlink"/>
                <w:rFonts w:ascii="Times New Roman" w:hAnsi="Times New Roman" w:cs="Times New Roman"/>
                <w:noProof/>
                <w:sz w:val="24"/>
                <w:szCs w:val="24"/>
              </w:rPr>
              <w:t>3.1.5 Pemahaman Perpajakan</w:t>
            </w:r>
            <w:r w:rsidRPr="0018474E">
              <w:rPr>
                <w:noProof/>
                <w:webHidden/>
              </w:rPr>
              <w:tab/>
            </w:r>
            <w:r w:rsidRPr="0018474E">
              <w:rPr>
                <w:noProof/>
                <w:webHidden/>
              </w:rPr>
              <w:fldChar w:fldCharType="begin"/>
            </w:r>
            <w:r w:rsidRPr="0018474E">
              <w:rPr>
                <w:noProof/>
                <w:webHidden/>
              </w:rPr>
              <w:instrText xml:space="preserve"> PAGEREF _Toc202840267 \h </w:instrText>
            </w:r>
            <w:r w:rsidRPr="0018474E">
              <w:rPr>
                <w:noProof/>
                <w:webHidden/>
              </w:rPr>
            </w:r>
            <w:r w:rsidRPr="0018474E">
              <w:rPr>
                <w:noProof/>
                <w:webHidden/>
              </w:rPr>
              <w:fldChar w:fldCharType="separate"/>
            </w:r>
            <w:r w:rsidRPr="0018474E">
              <w:rPr>
                <w:noProof/>
                <w:webHidden/>
              </w:rPr>
              <w:t>43</w:t>
            </w:r>
            <w:r w:rsidRPr="0018474E">
              <w:rPr>
                <w:noProof/>
                <w:webHidden/>
              </w:rPr>
              <w:fldChar w:fldCharType="end"/>
            </w:r>
          </w:hyperlink>
        </w:p>
        <w:p w14:paraId="3F859C94" w14:textId="286859D1" w:rsidR="0018474E" w:rsidRPr="0018474E" w:rsidRDefault="0018474E" w:rsidP="00B412AA">
          <w:pPr>
            <w:pStyle w:val="TOC2"/>
            <w:rPr>
              <w:rFonts w:eastAsiaTheme="minorEastAsia"/>
              <w:lang w:eastAsia="en-ID"/>
            </w:rPr>
          </w:pPr>
          <w:hyperlink w:anchor="_Toc202840268" w:history="1">
            <w:r w:rsidRPr="0018474E">
              <w:rPr>
                <w:rStyle w:val="Hyperlink"/>
                <w:bCs/>
              </w:rPr>
              <w:t>3.2 Populasi dan Sampel</w:t>
            </w:r>
            <w:r w:rsidRPr="0018474E">
              <w:rPr>
                <w:webHidden/>
              </w:rPr>
              <w:tab/>
            </w:r>
            <w:r w:rsidRPr="0018474E">
              <w:rPr>
                <w:webHidden/>
              </w:rPr>
              <w:fldChar w:fldCharType="begin"/>
            </w:r>
            <w:r w:rsidRPr="0018474E">
              <w:rPr>
                <w:webHidden/>
              </w:rPr>
              <w:instrText xml:space="preserve"> PAGEREF _Toc202840268 \h </w:instrText>
            </w:r>
            <w:r w:rsidRPr="0018474E">
              <w:rPr>
                <w:webHidden/>
              </w:rPr>
            </w:r>
            <w:r w:rsidRPr="0018474E">
              <w:rPr>
                <w:webHidden/>
              </w:rPr>
              <w:fldChar w:fldCharType="separate"/>
            </w:r>
            <w:r w:rsidRPr="0018474E">
              <w:rPr>
                <w:webHidden/>
              </w:rPr>
              <w:t>44</w:t>
            </w:r>
            <w:r w:rsidRPr="0018474E">
              <w:rPr>
                <w:webHidden/>
              </w:rPr>
              <w:fldChar w:fldCharType="end"/>
            </w:r>
          </w:hyperlink>
        </w:p>
        <w:p w14:paraId="03D4A034" w14:textId="33742E4A" w:rsidR="0018474E" w:rsidRPr="00B412AA" w:rsidRDefault="0018474E" w:rsidP="00B412AA">
          <w:pPr>
            <w:pStyle w:val="TOC2"/>
            <w:rPr>
              <w:rFonts w:eastAsiaTheme="minorEastAsia"/>
              <w:lang w:eastAsia="en-ID"/>
            </w:rPr>
          </w:pPr>
          <w:hyperlink w:anchor="_Toc202840269" w:history="1">
            <w:r w:rsidRPr="00B412AA">
              <w:rPr>
                <w:rStyle w:val="Hyperlink"/>
                <w:rFonts w:eastAsia="Times New Roman"/>
                <w:kern w:val="0"/>
                <w:lang w:val="sv-SE" w:eastAsia="en-ID"/>
                <w14:ligatures w14:val="none"/>
              </w:rPr>
              <w:t>3.3 Jenis dan Sumber Data</w:t>
            </w:r>
            <w:r w:rsidRPr="00B412AA">
              <w:rPr>
                <w:webHidden/>
              </w:rPr>
              <w:tab/>
            </w:r>
            <w:r w:rsidRPr="00B412AA">
              <w:rPr>
                <w:webHidden/>
              </w:rPr>
              <w:fldChar w:fldCharType="begin"/>
            </w:r>
            <w:r w:rsidRPr="00B412AA">
              <w:rPr>
                <w:webHidden/>
              </w:rPr>
              <w:instrText xml:space="preserve"> PAGEREF _Toc202840269 \h </w:instrText>
            </w:r>
            <w:r w:rsidRPr="00B412AA">
              <w:rPr>
                <w:webHidden/>
              </w:rPr>
            </w:r>
            <w:r w:rsidRPr="00B412AA">
              <w:rPr>
                <w:webHidden/>
              </w:rPr>
              <w:fldChar w:fldCharType="separate"/>
            </w:r>
            <w:r w:rsidRPr="00B412AA">
              <w:rPr>
                <w:webHidden/>
              </w:rPr>
              <w:t>46</w:t>
            </w:r>
            <w:r w:rsidRPr="00B412AA">
              <w:rPr>
                <w:webHidden/>
              </w:rPr>
              <w:fldChar w:fldCharType="end"/>
            </w:r>
          </w:hyperlink>
        </w:p>
        <w:p w14:paraId="0F12947B" w14:textId="7DBD237B" w:rsidR="0018474E" w:rsidRPr="00B412AA" w:rsidRDefault="0018474E" w:rsidP="00B412AA">
          <w:pPr>
            <w:pStyle w:val="TOC2"/>
            <w:rPr>
              <w:rFonts w:eastAsiaTheme="minorEastAsia"/>
              <w:lang w:eastAsia="en-ID"/>
            </w:rPr>
          </w:pPr>
          <w:hyperlink w:anchor="_Toc202840270" w:history="1">
            <w:r w:rsidRPr="00B412AA">
              <w:rPr>
                <w:rStyle w:val="Hyperlink"/>
                <w:rFonts w:eastAsia="Times New Roman"/>
                <w:kern w:val="0"/>
                <w:lang w:val="sv-SE" w:eastAsia="en-ID"/>
                <w14:ligatures w14:val="none"/>
              </w:rPr>
              <w:t>3.4 Metode Pengumpulan Data</w:t>
            </w:r>
            <w:r w:rsidRPr="00B412AA">
              <w:rPr>
                <w:webHidden/>
              </w:rPr>
              <w:tab/>
            </w:r>
            <w:r w:rsidRPr="00B412AA">
              <w:rPr>
                <w:webHidden/>
              </w:rPr>
              <w:fldChar w:fldCharType="begin"/>
            </w:r>
            <w:r w:rsidRPr="00B412AA">
              <w:rPr>
                <w:webHidden/>
              </w:rPr>
              <w:instrText xml:space="preserve"> PAGEREF _Toc202840270 \h </w:instrText>
            </w:r>
            <w:r w:rsidRPr="00B412AA">
              <w:rPr>
                <w:webHidden/>
              </w:rPr>
            </w:r>
            <w:r w:rsidRPr="00B412AA">
              <w:rPr>
                <w:webHidden/>
              </w:rPr>
              <w:fldChar w:fldCharType="separate"/>
            </w:r>
            <w:r w:rsidRPr="00B412AA">
              <w:rPr>
                <w:webHidden/>
              </w:rPr>
              <w:t>46</w:t>
            </w:r>
            <w:r w:rsidRPr="00B412AA">
              <w:rPr>
                <w:webHidden/>
              </w:rPr>
              <w:fldChar w:fldCharType="end"/>
            </w:r>
          </w:hyperlink>
        </w:p>
        <w:p w14:paraId="56D6DEE4" w14:textId="181A54AA" w:rsidR="0018474E" w:rsidRPr="00B412AA" w:rsidRDefault="0018474E" w:rsidP="00B412AA">
          <w:pPr>
            <w:pStyle w:val="TOC1"/>
            <w:rPr>
              <w:rFonts w:eastAsiaTheme="minorEastAsia"/>
              <w:lang w:eastAsia="en-ID"/>
            </w:rPr>
          </w:pPr>
          <w:hyperlink w:anchor="_Toc202840271" w:history="1">
            <w:r w:rsidRPr="00B412AA">
              <w:rPr>
                <w:rStyle w:val="Hyperlink"/>
                <w:rFonts w:eastAsia="Times New Roman"/>
                <w:b w:val="0"/>
                <w:bCs w:val="0"/>
                <w:lang w:eastAsia="en-ID"/>
              </w:rPr>
              <w:t>3.5 Pilot Test</w:t>
            </w:r>
            <w:r w:rsidRPr="00B412AA">
              <w:rPr>
                <w:webHidden/>
              </w:rPr>
              <w:tab/>
            </w:r>
            <w:r w:rsidRPr="00B412AA">
              <w:rPr>
                <w:webHidden/>
              </w:rPr>
              <w:fldChar w:fldCharType="begin"/>
            </w:r>
            <w:r w:rsidRPr="00B412AA">
              <w:rPr>
                <w:webHidden/>
              </w:rPr>
              <w:instrText xml:space="preserve"> PAGEREF _Toc202840271 \h </w:instrText>
            </w:r>
            <w:r w:rsidRPr="00B412AA">
              <w:rPr>
                <w:webHidden/>
              </w:rPr>
            </w:r>
            <w:r w:rsidRPr="00B412AA">
              <w:rPr>
                <w:webHidden/>
              </w:rPr>
              <w:fldChar w:fldCharType="separate"/>
            </w:r>
            <w:r w:rsidRPr="00B412AA">
              <w:rPr>
                <w:webHidden/>
              </w:rPr>
              <w:t>47</w:t>
            </w:r>
            <w:r w:rsidRPr="00B412AA">
              <w:rPr>
                <w:webHidden/>
              </w:rPr>
              <w:fldChar w:fldCharType="end"/>
            </w:r>
          </w:hyperlink>
        </w:p>
        <w:p w14:paraId="0C31B11D" w14:textId="2D4925D7" w:rsidR="0018474E" w:rsidRPr="0018474E" w:rsidRDefault="0018474E" w:rsidP="00B412AA">
          <w:pPr>
            <w:pStyle w:val="TOC2"/>
            <w:rPr>
              <w:rFonts w:eastAsiaTheme="minorEastAsia"/>
              <w:lang w:eastAsia="en-ID"/>
            </w:rPr>
          </w:pPr>
          <w:hyperlink w:anchor="_Toc202840272" w:history="1">
            <w:r w:rsidRPr="0018474E">
              <w:rPr>
                <w:rStyle w:val="Hyperlink"/>
                <w:rFonts w:eastAsia="Times New Roman"/>
                <w:lang w:val="sv-SE" w:eastAsia="en-ID"/>
              </w:rPr>
              <w:t xml:space="preserve">3.5.1 </w:t>
            </w:r>
            <w:r w:rsidRPr="0018474E">
              <w:rPr>
                <w:rStyle w:val="Hyperlink"/>
                <w:rFonts w:eastAsia="Times New Roman"/>
                <w:i/>
                <w:iCs/>
                <w:lang w:val="sv-SE" w:eastAsia="en-ID"/>
              </w:rPr>
              <w:t>Convergent Validity</w:t>
            </w:r>
            <w:r w:rsidRPr="0018474E">
              <w:rPr>
                <w:webHidden/>
              </w:rPr>
              <w:tab/>
            </w:r>
            <w:r w:rsidRPr="0018474E">
              <w:rPr>
                <w:webHidden/>
              </w:rPr>
              <w:fldChar w:fldCharType="begin"/>
            </w:r>
            <w:r w:rsidRPr="0018474E">
              <w:rPr>
                <w:webHidden/>
              </w:rPr>
              <w:instrText xml:space="preserve"> PAGEREF _Toc202840272 \h </w:instrText>
            </w:r>
            <w:r w:rsidRPr="0018474E">
              <w:rPr>
                <w:webHidden/>
              </w:rPr>
            </w:r>
            <w:r w:rsidRPr="0018474E">
              <w:rPr>
                <w:webHidden/>
              </w:rPr>
              <w:fldChar w:fldCharType="separate"/>
            </w:r>
            <w:r w:rsidRPr="0018474E">
              <w:rPr>
                <w:webHidden/>
              </w:rPr>
              <w:t>47</w:t>
            </w:r>
            <w:r w:rsidRPr="0018474E">
              <w:rPr>
                <w:webHidden/>
              </w:rPr>
              <w:fldChar w:fldCharType="end"/>
            </w:r>
          </w:hyperlink>
        </w:p>
        <w:p w14:paraId="696468AB" w14:textId="502C6541" w:rsidR="0018474E" w:rsidRPr="0018474E" w:rsidRDefault="0018474E" w:rsidP="00B412AA">
          <w:pPr>
            <w:pStyle w:val="TOC2"/>
            <w:rPr>
              <w:rFonts w:eastAsiaTheme="minorEastAsia"/>
              <w:lang w:eastAsia="en-ID"/>
            </w:rPr>
          </w:pPr>
          <w:hyperlink w:anchor="_Toc202840273" w:history="1">
            <w:r w:rsidRPr="0018474E">
              <w:rPr>
                <w:rStyle w:val="Hyperlink"/>
              </w:rPr>
              <w:t xml:space="preserve">3.5.2 </w:t>
            </w:r>
            <w:r w:rsidRPr="0018474E">
              <w:rPr>
                <w:rStyle w:val="Hyperlink"/>
                <w:i/>
                <w:iCs/>
              </w:rPr>
              <w:t>Discriminant Validity</w:t>
            </w:r>
            <w:r w:rsidRPr="0018474E">
              <w:rPr>
                <w:webHidden/>
              </w:rPr>
              <w:tab/>
            </w:r>
            <w:r w:rsidRPr="0018474E">
              <w:rPr>
                <w:webHidden/>
              </w:rPr>
              <w:fldChar w:fldCharType="begin"/>
            </w:r>
            <w:r w:rsidRPr="0018474E">
              <w:rPr>
                <w:webHidden/>
              </w:rPr>
              <w:instrText xml:space="preserve"> PAGEREF _Toc202840273 \h </w:instrText>
            </w:r>
            <w:r w:rsidRPr="0018474E">
              <w:rPr>
                <w:webHidden/>
              </w:rPr>
            </w:r>
            <w:r w:rsidRPr="0018474E">
              <w:rPr>
                <w:webHidden/>
              </w:rPr>
              <w:fldChar w:fldCharType="separate"/>
            </w:r>
            <w:r w:rsidRPr="0018474E">
              <w:rPr>
                <w:webHidden/>
              </w:rPr>
              <w:t>48</w:t>
            </w:r>
            <w:r w:rsidRPr="0018474E">
              <w:rPr>
                <w:webHidden/>
              </w:rPr>
              <w:fldChar w:fldCharType="end"/>
            </w:r>
          </w:hyperlink>
        </w:p>
        <w:p w14:paraId="4C105EBB" w14:textId="646DD62D" w:rsidR="0018474E" w:rsidRPr="0018474E" w:rsidRDefault="0018474E" w:rsidP="00B412AA">
          <w:pPr>
            <w:pStyle w:val="TOC2"/>
            <w:rPr>
              <w:rFonts w:eastAsiaTheme="minorEastAsia"/>
              <w:lang w:eastAsia="en-ID"/>
            </w:rPr>
          </w:pPr>
          <w:hyperlink w:anchor="_Toc202840274" w:history="1">
            <w:r w:rsidRPr="0018474E">
              <w:rPr>
                <w:rStyle w:val="Hyperlink"/>
              </w:rPr>
              <w:t>3.5.3</w:t>
            </w:r>
            <w:r w:rsidRPr="0018474E">
              <w:rPr>
                <w:rStyle w:val="Hyperlink"/>
                <w:i/>
                <w:iCs/>
              </w:rPr>
              <w:t xml:space="preserve"> Composite Realibility</w:t>
            </w:r>
            <w:r w:rsidRPr="0018474E">
              <w:rPr>
                <w:webHidden/>
              </w:rPr>
              <w:tab/>
            </w:r>
            <w:r w:rsidRPr="0018474E">
              <w:rPr>
                <w:webHidden/>
              </w:rPr>
              <w:fldChar w:fldCharType="begin"/>
            </w:r>
            <w:r w:rsidRPr="0018474E">
              <w:rPr>
                <w:webHidden/>
              </w:rPr>
              <w:instrText xml:space="preserve"> PAGEREF _Toc202840274 \h </w:instrText>
            </w:r>
            <w:r w:rsidRPr="0018474E">
              <w:rPr>
                <w:webHidden/>
              </w:rPr>
            </w:r>
            <w:r w:rsidRPr="0018474E">
              <w:rPr>
                <w:webHidden/>
              </w:rPr>
              <w:fldChar w:fldCharType="separate"/>
            </w:r>
            <w:r w:rsidRPr="0018474E">
              <w:rPr>
                <w:webHidden/>
              </w:rPr>
              <w:t>49</w:t>
            </w:r>
            <w:r w:rsidRPr="0018474E">
              <w:rPr>
                <w:webHidden/>
              </w:rPr>
              <w:fldChar w:fldCharType="end"/>
            </w:r>
          </w:hyperlink>
        </w:p>
        <w:p w14:paraId="2B0F1A61" w14:textId="792D70DE" w:rsidR="0018474E" w:rsidRPr="00B412AA" w:rsidRDefault="0018474E" w:rsidP="00B412AA">
          <w:pPr>
            <w:pStyle w:val="TOC1"/>
            <w:rPr>
              <w:rFonts w:eastAsiaTheme="minorEastAsia"/>
              <w:lang w:eastAsia="en-ID"/>
            </w:rPr>
          </w:pPr>
          <w:hyperlink w:anchor="_Toc202840275" w:history="1">
            <w:r w:rsidRPr="00B412AA">
              <w:rPr>
                <w:rStyle w:val="Hyperlink"/>
                <w:b w:val="0"/>
                <w:bCs w:val="0"/>
              </w:rPr>
              <w:t>3.6 Metode Analis Data</w:t>
            </w:r>
            <w:r w:rsidRPr="00B412AA">
              <w:rPr>
                <w:webHidden/>
              </w:rPr>
              <w:tab/>
            </w:r>
            <w:r w:rsidRPr="00B412AA">
              <w:rPr>
                <w:webHidden/>
              </w:rPr>
              <w:fldChar w:fldCharType="begin"/>
            </w:r>
            <w:r w:rsidRPr="00B412AA">
              <w:rPr>
                <w:webHidden/>
              </w:rPr>
              <w:instrText xml:space="preserve"> PAGEREF _Toc202840275 \h </w:instrText>
            </w:r>
            <w:r w:rsidRPr="00B412AA">
              <w:rPr>
                <w:webHidden/>
              </w:rPr>
            </w:r>
            <w:r w:rsidRPr="00B412AA">
              <w:rPr>
                <w:webHidden/>
              </w:rPr>
              <w:fldChar w:fldCharType="separate"/>
            </w:r>
            <w:r w:rsidRPr="00B412AA">
              <w:rPr>
                <w:webHidden/>
              </w:rPr>
              <w:t>50</w:t>
            </w:r>
            <w:r w:rsidRPr="00B412AA">
              <w:rPr>
                <w:webHidden/>
              </w:rPr>
              <w:fldChar w:fldCharType="end"/>
            </w:r>
          </w:hyperlink>
        </w:p>
        <w:p w14:paraId="7D73CB09" w14:textId="18FB4652" w:rsidR="0018474E" w:rsidRPr="0018474E" w:rsidRDefault="0018474E" w:rsidP="00B412AA">
          <w:pPr>
            <w:pStyle w:val="TOC2"/>
            <w:rPr>
              <w:rFonts w:eastAsiaTheme="minorEastAsia"/>
              <w:lang w:eastAsia="en-ID"/>
            </w:rPr>
          </w:pPr>
          <w:hyperlink w:anchor="_Toc202840276" w:history="1">
            <w:r w:rsidRPr="0018474E">
              <w:rPr>
                <w:rStyle w:val="Hyperlink"/>
                <w:bCs/>
                <w:lang w:val="sv-SE"/>
              </w:rPr>
              <w:t>3.6.1 Analisis Statistik Deskriptif</w:t>
            </w:r>
            <w:r w:rsidRPr="0018474E">
              <w:rPr>
                <w:webHidden/>
              </w:rPr>
              <w:tab/>
            </w:r>
            <w:r w:rsidRPr="0018474E">
              <w:rPr>
                <w:webHidden/>
              </w:rPr>
              <w:fldChar w:fldCharType="begin"/>
            </w:r>
            <w:r w:rsidRPr="0018474E">
              <w:rPr>
                <w:webHidden/>
              </w:rPr>
              <w:instrText xml:space="preserve"> PAGEREF _Toc202840276 \h </w:instrText>
            </w:r>
            <w:r w:rsidRPr="0018474E">
              <w:rPr>
                <w:webHidden/>
              </w:rPr>
            </w:r>
            <w:r w:rsidRPr="0018474E">
              <w:rPr>
                <w:webHidden/>
              </w:rPr>
              <w:fldChar w:fldCharType="separate"/>
            </w:r>
            <w:r w:rsidRPr="0018474E">
              <w:rPr>
                <w:webHidden/>
              </w:rPr>
              <w:t>50</w:t>
            </w:r>
            <w:r w:rsidRPr="0018474E">
              <w:rPr>
                <w:webHidden/>
              </w:rPr>
              <w:fldChar w:fldCharType="end"/>
            </w:r>
          </w:hyperlink>
        </w:p>
        <w:p w14:paraId="5E410344" w14:textId="07094F54" w:rsidR="0018474E" w:rsidRPr="0018474E" w:rsidRDefault="0018474E" w:rsidP="00B412AA">
          <w:pPr>
            <w:pStyle w:val="TOC2"/>
            <w:rPr>
              <w:rFonts w:eastAsiaTheme="minorEastAsia"/>
              <w:lang w:eastAsia="en-ID"/>
            </w:rPr>
          </w:pPr>
          <w:hyperlink w:anchor="_Toc202840277" w:history="1">
            <w:r w:rsidRPr="0018474E">
              <w:rPr>
                <w:rStyle w:val="Hyperlink"/>
                <w:bCs/>
                <w:lang w:val="en-US"/>
              </w:rPr>
              <w:t xml:space="preserve">3.6.2 </w:t>
            </w:r>
            <w:r w:rsidRPr="0018474E">
              <w:rPr>
                <w:rStyle w:val="Hyperlink"/>
                <w:bCs/>
                <w:i/>
                <w:iCs/>
                <w:lang w:val="en-US"/>
              </w:rPr>
              <w:t>Structural Equation Modelling Partial Least Square (SEM-PLS)</w:t>
            </w:r>
            <w:r w:rsidRPr="0018474E">
              <w:rPr>
                <w:webHidden/>
              </w:rPr>
              <w:tab/>
            </w:r>
            <w:r w:rsidRPr="0018474E">
              <w:rPr>
                <w:webHidden/>
              </w:rPr>
              <w:fldChar w:fldCharType="begin"/>
            </w:r>
            <w:r w:rsidRPr="0018474E">
              <w:rPr>
                <w:webHidden/>
              </w:rPr>
              <w:instrText xml:space="preserve"> PAGEREF _Toc202840277 \h </w:instrText>
            </w:r>
            <w:r w:rsidRPr="0018474E">
              <w:rPr>
                <w:webHidden/>
              </w:rPr>
            </w:r>
            <w:r w:rsidRPr="0018474E">
              <w:rPr>
                <w:webHidden/>
              </w:rPr>
              <w:fldChar w:fldCharType="separate"/>
            </w:r>
            <w:r w:rsidRPr="0018474E">
              <w:rPr>
                <w:webHidden/>
              </w:rPr>
              <w:t>51</w:t>
            </w:r>
            <w:r w:rsidRPr="0018474E">
              <w:rPr>
                <w:webHidden/>
              </w:rPr>
              <w:fldChar w:fldCharType="end"/>
            </w:r>
          </w:hyperlink>
        </w:p>
        <w:p w14:paraId="7F273039" w14:textId="0D419246" w:rsidR="0018474E" w:rsidRPr="0018474E" w:rsidRDefault="0018474E" w:rsidP="00B412AA">
          <w:pPr>
            <w:pStyle w:val="TOC3"/>
            <w:rPr>
              <w:rFonts w:eastAsiaTheme="minorEastAsia"/>
              <w:noProof/>
              <w:lang w:eastAsia="en-ID"/>
            </w:rPr>
          </w:pPr>
          <w:hyperlink w:anchor="_Toc202840278" w:history="1">
            <w:r w:rsidRPr="0018474E">
              <w:rPr>
                <w:rStyle w:val="Hyperlink"/>
                <w:rFonts w:ascii="Times New Roman" w:hAnsi="Times New Roman" w:cs="Times New Roman"/>
                <w:bCs/>
                <w:noProof/>
                <w:sz w:val="24"/>
                <w:szCs w:val="24"/>
                <w:lang w:val="sv-SE"/>
              </w:rPr>
              <w:t>3.6.2.1 Model Pengukuran (</w:t>
            </w:r>
            <w:r w:rsidRPr="0018474E">
              <w:rPr>
                <w:rStyle w:val="Hyperlink"/>
                <w:rFonts w:ascii="Times New Roman" w:hAnsi="Times New Roman" w:cs="Times New Roman"/>
                <w:bCs/>
                <w:i/>
                <w:iCs/>
                <w:noProof/>
                <w:sz w:val="24"/>
                <w:szCs w:val="24"/>
                <w:lang w:val="sv-SE"/>
              </w:rPr>
              <w:t>Outer Model)</w:t>
            </w:r>
            <w:r w:rsidRPr="0018474E">
              <w:rPr>
                <w:noProof/>
                <w:webHidden/>
              </w:rPr>
              <w:tab/>
            </w:r>
            <w:r w:rsidRPr="0018474E">
              <w:rPr>
                <w:noProof/>
                <w:webHidden/>
              </w:rPr>
              <w:fldChar w:fldCharType="begin"/>
            </w:r>
            <w:r w:rsidRPr="0018474E">
              <w:rPr>
                <w:noProof/>
                <w:webHidden/>
              </w:rPr>
              <w:instrText xml:space="preserve"> PAGEREF _Toc202840278 \h </w:instrText>
            </w:r>
            <w:r w:rsidRPr="0018474E">
              <w:rPr>
                <w:noProof/>
                <w:webHidden/>
              </w:rPr>
            </w:r>
            <w:r w:rsidRPr="0018474E">
              <w:rPr>
                <w:noProof/>
                <w:webHidden/>
              </w:rPr>
              <w:fldChar w:fldCharType="separate"/>
            </w:r>
            <w:r w:rsidRPr="0018474E">
              <w:rPr>
                <w:noProof/>
                <w:webHidden/>
              </w:rPr>
              <w:t>51</w:t>
            </w:r>
            <w:r w:rsidRPr="0018474E">
              <w:rPr>
                <w:noProof/>
                <w:webHidden/>
              </w:rPr>
              <w:fldChar w:fldCharType="end"/>
            </w:r>
          </w:hyperlink>
        </w:p>
        <w:p w14:paraId="1D7209D3" w14:textId="2301A7F5" w:rsidR="0018474E" w:rsidRPr="0018474E" w:rsidRDefault="0018474E" w:rsidP="00B412AA">
          <w:pPr>
            <w:pStyle w:val="TOC3"/>
            <w:rPr>
              <w:rFonts w:eastAsiaTheme="minorEastAsia"/>
              <w:noProof/>
              <w:lang w:eastAsia="en-ID"/>
            </w:rPr>
          </w:pPr>
          <w:hyperlink w:anchor="_Toc202840279" w:history="1">
            <w:r w:rsidRPr="0018474E">
              <w:rPr>
                <w:rStyle w:val="Hyperlink"/>
                <w:rFonts w:ascii="Times New Roman" w:hAnsi="Times New Roman" w:cs="Times New Roman"/>
                <w:bCs/>
                <w:noProof/>
                <w:sz w:val="24"/>
                <w:szCs w:val="24"/>
                <w:lang w:val="sv-SE"/>
              </w:rPr>
              <w:t>3.6.2.2 Model Struktural (</w:t>
            </w:r>
            <w:r w:rsidRPr="0018474E">
              <w:rPr>
                <w:rStyle w:val="Hyperlink"/>
                <w:rFonts w:ascii="Times New Roman" w:hAnsi="Times New Roman" w:cs="Times New Roman"/>
                <w:bCs/>
                <w:i/>
                <w:iCs/>
                <w:noProof/>
                <w:sz w:val="24"/>
                <w:szCs w:val="24"/>
                <w:lang w:val="sv-SE"/>
              </w:rPr>
              <w:t>Inner Model</w:t>
            </w:r>
            <w:r w:rsidRPr="0018474E">
              <w:rPr>
                <w:rStyle w:val="Hyperlink"/>
                <w:rFonts w:ascii="Times New Roman" w:hAnsi="Times New Roman" w:cs="Times New Roman"/>
                <w:bCs/>
                <w:noProof/>
                <w:sz w:val="24"/>
                <w:szCs w:val="24"/>
                <w:lang w:val="sv-SE"/>
              </w:rPr>
              <w:t>)</w:t>
            </w:r>
            <w:r w:rsidRPr="0018474E">
              <w:rPr>
                <w:noProof/>
                <w:webHidden/>
              </w:rPr>
              <w:tab/>
            </w:r>
            <w:r w:rsidRPr="0018474E">
              <w:rPr>
                <w:noProof/>
                <w:webHidden/>
              </w:rPr>
              <w:fldChar w:fldCharType="begin"/>
            </w:r>
            <w:r w:rsidRPr="0018474E">
              <w:rPr>
                <w:noProof/>
                <w:webHidden/>
              </w:rPr>
              <w:instrText xml:space="preserve"> PAGEREF _Toc202840279 \h </w:instrText>
            </w:r>
            <w:r w:rsidRPr="0018474E">
              <w:rPr>
                <w:noProof/>
                <w:webHidden/>
              </w:rPr>
            </w:r>
            <w:r w:rsidRPr="0018474E">
              <w:rPr>
                <w:noProof/>
                <w:webHidden/>
              </w:rPr>
              <w:fldChar w:fldCharType="separate"/>
            </w:r>
            <w:r w:rsidRPr="0018474E">
              <w:rPr>
                <w:noProof/>
                <w:webHidden/>
              </w:rPr>
              <w:t>53</w:t>
            </w:r>
            <w:r w:rsidRPr="0018474E">
              <w:rPr>
                <w:noProof/>
                <w:webHidden/>
              </w:rPr>
              <w:fldChar w:fldCharType="end"/>
            </w:r>
          </w:hyperlink>
        </w:p>
        <w:p w14:paraId="3AEF94BB" w14:textId="1F54A222" w:rsidR="0018474E" w:rsidRPr="0018474E" w:rsidRDefault="0018474E" w:rsidP="00B412AA">
          <w:pPr>
            <w:pStyle w:val="TOC3"/>
            <w:rPr>
              <w:rFonts w:eastAsiaTheme="minorEastAsia"/>
              <w:noProof/>
              <w:lang w:eastAsia="en-ID"/>
            </w:rPr>
          </w:pPr>
          <w:hyperlink w:anchor="_Toc202840280" w:history="1">
            <w:r w:rsidRPr="0018474E">
              <w:rPr>
                <w:rStyle w:val="Hyperlink"/>
                <w:rFonts w:ascii="Times New Roman" w:hAnsi="Times New Roman" w:cs="Times New Roman"/>
                <w:bCs/>
                <w:noProof/>
                <w:sz w:val="24"/>
                <w:szCs w:val="24"/>
                <w:lang w:val="sv-SE"/>
              </w:rPr>
              <w:t>3.6.2.3 Uji Hipotesis</w:t>
            </w:r>
            <w:r w:rsidRPr="0018474E">
              <w:rPr>
                <w:noProof/>
                <w:webHidden/>
              </w:rPr>
              <w:tab/>
            </w:r>
            <w:r w:rsidRPr="0018474E">
              <w:rPr>
                <w:noProof/>
                <w:webHidden/>
              </w:rPr>
              <w:fldChar w:fldCharType="begin"/>
            </w:r>
            <w:r w:rsidRPr="0018474E">
              <w:rPr>
                <w:noProof/>
                <w:webHidden/>
              </w:rPr>
              <w:instrText xml:space="preserve"> PAGEREF _Toc202840280 \h </w:instrText>
            </w:r>
            <w:r w:rsidRPr="0018474E">
              <w:rPr>
                <w:noProof/>
                <w:webHidden/>
              </w:rPr>
            </w:r>
            <w:r w:rsidRPr="0018474E">
              <w:rPr>
                <w:noProof/>
                <w:webHidden/>
              </w:rPr>
              <w:fldChar w:fldCharType="separate"/>
            </w:r>
            <w:r w:rsidRPr="0018474E">
              <w:rPr>
                <w:noProof/>
                <w:webHidden/>
              </w:rPr>
              <w:t>54</w:t>
            </w:r>
            <w:r w:rsidRPr="0018474E">
              <w:rPr>
                <w:noProof/>
                <w:webHidden/>
              </w:rPr>
              <w:fldChar w:fldCharType="end"/>
            </w:r>
          </w:hyperlink>
        </w:p>
        <w:p w14:paraId="1C575649" w14:textId="6D219E30" w:rsidR="0018474E" w:rsidRPr="0018474E" w:rsidRDefault="0018474E" w:rsidP="00B412AA">
          <w:pPr>
            <w:pStyle w:val="TOC1"/>
            <w:rPr>
              <w:rFonts w:eastAsiaTheme="minorEastAsia"/>
              <w:lang w:eastAsia="en-ID"/>
            </w:rPr>
          </w:pPr>
          <w:hyperlink w:anchor="_Toc202840281" w:history="1">
            <w:r w:rsidRPr="0018474E">
              <w:rPr>
                <w:rStyle w:val="Hyperlink"/>
              </w:rPr>
              <w:t>BAB IV</w:t>
            </w:r>
          </w:hyperlink>
          <w:r w:rsidR="000F7D7D">
            <w:rPr>
              <w:rStyle w:val="Hyperlink"/>
            </w:rPr>
            <w:t xml:space="preserve"> </w:t>
          </w:r>
          <w:hyperlink w:anchor="_Toc202840282" w:history="1">
            <w:r w:rsidRPr="0018474E">
              <w:rPr>
                <w:rStyle w:val="Hyperlink"/>
              </w:rPr>
              <w:t>HASIL DAN PEMBAHASAN</w:t>
            </w:r>
            <w:r w:rsidRPr="0018474E">
              <w:rPr>
                <w:webHidden/>
              </w:rPr>
              <w:tab/>
            </w:r>
            <w:r w:rsidRPr="0018474E">
              <w:rPr>
                <w:webHidden/>
              </w:rPr>
              <w:fldChar w:fldCharType="begin"/>
            </w:r>
            <w:r w:rsidRPr="0018474E">
              <w:rPr>
                <w:webHidden/>
              </w:rPr>
              <w:instrText xml:space="preserve"> PAGEREF _Toc202840282 \h </w:instrText>
            </w:r>
            <w:r w:rsidRPr="0018474E">
              <w:rPr>
                <w:webHidden/>
              </w:rPr>
            </w:r>
            <w:r w:rsidRPr="0018474E">
              <w:rPr>
                <w:webHidden/>
              </w:rPr>
              <w:fldChar w:fldCharType="separate"/>
            </w:r>
            <w:r w:rsidRPr="0018474E">
              <w:rPr>
                <w:webHidden/>
              </w:rPr>
              <w:t>56</w:t>
            </w:r>
            <w:r w:rsidRPr="0018474E">
              <w:rPr>
                <w:webHidden/>
              </w:rPr>
              <w:fldChar w:fldCharType="end"/>
            </w:r>
          </w:hyperlink>
        </w:p>
        <w:p w14:paraId="5D95F0C1" w14:textId="7AEDD7F4" w:rsidR="0018474E" w:rsidRPr="0018474E" w:rsidRDefault="0018474E" w:rsidP="000423E2">
          <w:pPr>
            <w:pStyle w:val="TOC2"/>
            <w:ind w:hanging="425"/>
            <w:rPr>
              <w:rFonts w:eastAsiaTheme="minorEastAsia"/>
              <w:lang w:eastAsia="en-ID"/>
            </w:rPr>
          </w:pPr>
          <w:hyperlink w:anchor="_Toc202840283" w:history="1">
            <w:r w:rsidRPr="0018474E">
              <w:rPr>
                <w:rStyle w:val="Hyperlink"/>
                <w:lang w:val="sv-SE"/>
              </w:rPr>
              <w:t>4.1 Gambaran Umum Penelitian</w:t>
            </w:r>
            <w:r w:rsidRPr="0018474E">
              <w:rPr>
                <w:webHidden/>
              </w:rPr>
              <w:tab/>
            </w:r>
            <w:r w:rsidRPr="0018474E">
              <w:rPr>
                <w:webHidden/>
              </w:rPr>
              <w:fldChar w:fldCharType="begin"/>
            </w:r>
            <w:r w:rsidRPr="0018474E">
              <w:rPr>
                <w:webHidden/>
              </w:rPr>
              <w:instrText xml:space="preserve"> PAGEREF _Toc202840283 \h </w:instrText>
            </w:r>
            <w:r w:rsidRPr="0018474E">
              <w:rPr>
                <w:webHidden/>
              </w:rPr>
            </w:r>
            <w:r w:rsidRPr="0018474E">
              <w:rPr>
                <w:webHidden/>
              </w:rPr>
              <w:fldChar w:fldCharType="separate"/>
            </w:r>
            <w:r w:rsidRPr="0018474E">
              <w:rPr>
                <w:webHidden/>
              </w:rPr>
              <w:t>56</w:t>
            </w:r>
            <w:r w:rsidRPr="0018474E">
              <w:rPr>
                <w:webHidden/>
              </w:rPr>
              <w:fldChar w:fldCharType="end"/>
            </w:r>
          </w:hyperlink>
        </w:p>
        <w:p w14:paraId="5C420BD4" w14:textId="5D0D0EF5" w:rsidR="0018474E" w:rsidRPr="0018474E" w:rsidRDefault="0018474E" w:rsidP="00B412AA">
          <w:pPr>
            <w:pStyle w:val="TOC3"/>
            <w:rPr>
              <w:rFonts w:eastAsiaTheme="minorEastAsia"/>
              <w:noProof/>
              <w:lang w:eastAsia="en-ID"/>
            </w:rPr>
          </w:pPr>
          <w:hyperlink w:anchor="_Toc202840284" w:history="1">
            <w:r w:rsidRPr="0018474E">
              <w:rPr>
                <w:rStyle w:val="Hyperlink"/>
                <w:rFonts w:ascii="Times New Roman" w:hAnsi="Times New Roman" w:cs="Times New Roman"/>
                <w:noProof/>
                <w:sz w:val="24"/>
                <w:szCs w:val="24"/>
              </w:rPr>
              <w:t>4.1.2 Jenis Kelamin Responden</w:t>
            </w:r>
            <w:r w:rsidRPr="0018474E">
              <w:rPr>
                <w:noProof/>
                <w:webHidden/>
              </w:rPr>
              <w:tab/>
            </w:r>
            <w:r w:rsidRPr="0018474E">
              <w:rPr>
                <w:noProof/>
                <w:webHidden/>
              </w:rPr>
              <w:fldChar w:fldCharType="begin"/>
            </w:r>
            <w:r w:rsidRPr="0018474E">
              <w:rPr>
                <w:noProof/>
                <w:webHidden/>
              </w:rPr>
              <w:instrText xml:space="preserve"> PAGEREF _Toc202840284 \h </w:instrText>
            </w:r>
            <w:r w:rsidRPr="0018474E">
              <w:rPr>
                <w:noProof/>
                <w:webHidden/>
              </w:rPr>
            </w:r>
            <w:r w:rsidRPr="0018474E">
              <w:rPr>
                <w:noProof/>
                <w:webHidden/>
              </w:rPr>
              <w:fldChar w:fldCharType="separate"/>
            </w:r>
            <w:r w:rsidRPr="0018474E">
              <w:rPr>
                <w:noProof/>
                <w:webHidden/>
              </w:rPr>
              <w:t>56</w:t>
            </w:r>
            <w:r w:rsidRPr="0018474E">
              <w:rPr>
                <w:noProof/>
                <w:webHidden/>
              </w:rPr>
              <w:fldChar w:fldCharType="end"/>
            </w:r>
          </w:hyperlink>
        </w:p>
        <w:p w14:paraId="6CCCBD8C" w14:textId="7BE2611D" w:rsidR="0018474E" w:rsidRPr="0018474E" w:rsidRDefault="0018474E" w:rsidP="00B412AA">
          <w:pPr>
            <w:pStyle w:val="TOC3"/>
            <w:rPr>
              <w:rFonts w:eastAsiaTheme="minorEastAsia"/>
              <w:noProof/>
              <w:lang w:eastAsia="en-ID"/>
            </w:rPr>
          </w:pPr>
          <w:hyperlink w:anchor="_Toc202840285" w:history="1">
            <w:r w:rsidRPr="0018474E">
              <w:rPr>
                <w:rStyle w:val="Hyperlink"/>
                <w:rFonts w:ascii="Times New Roman" w:hAnsi="Times New Roman" w:cs="Times New Roman"/>
                <w:noProof/>
                <w:sz w:val="24"/>
                <w:szCs w:val="24"/>
                <w:lang w:val="sv-SE"/>
              </w:rPr>
              <w:t>4.1.3 Usia Responden</w:t>
            </w:r>
            <w:r w:rsidRPr="0018474E">
              <w:rPr>
                <w:noProof/>
                <w:webHidden/>
              </w:rPr>
              <w:tab/>
            </w:r>
            <w:r w:rsidRPr="0018474E">
              <w:rPr>
                <w:noProof/>
                <w:webHidden/>
              </w:rPr>
              <w:fldChar w:fldCharType="begin"/>
            </w:r>
            <w:r w:rsidRPr="0018474E">
              <w:rPr>
                <w:noProof/>
                <w:webHidden/>
              </w:rPr>
              <w:instrText xml:space="preserve"> PAGEREF _Toc202840285 \h </w:instrText>
            </w:r>
            <w:r w:rsidRPr="0018474E">
              <w:rPr>
                <w:noProof/>
                <w:webHidden/>
              </w:rPr>
            </w:r>
            <w:r w:rsidRPr="0018474E">
              <w:rPr>
                <w:noProof/>
                <w:webHidden/>
              </w:rPr>
              <w:fldChar w:fldCharType="separate"/>
            </w:r>
            <w:r w:rsidRPr="0018474E">
              <w:rPr>
                <w:noProof/>
                <w:webHidden/>
              </w:rPr>
              <w:t>57</w:t>
            </w:r>
            <w:r w:rsidRPr="0018474E">
              <w:rPr>
                <w:noProof/>
                <w:webHidden/>
              </w:rPr>
              <w:fldChar w:fldCharType="end"/>
            </w:r>
          </w:hyperlink>
        </w:p>
        <w:p w14:paraId="05909588" w14:textId="32E6E0F5" w:rsidR="0018474E" w:rsidRPr="0018474E" w:rsidRDefault="0018474E" w:rsidP="00B412AA">
          <w:pPr>
            <w:pStyle w:val="TOC3"/>
            <w:rPr>
              <w:rFonts w:eastAsiaTheme="minorEastAsia"/>
              <w:noProof/>
              <w:lang w:eastAsia="en-ID"/>
            </w:rPr>
          </w:pPr>
          <w:hyperlink w:anchor="_Toc202840286" w:history="1">
            <w:r w:rsidRPr="0018474E">
              <w:rPr>
                <w:rStyle w:val="Hyperlink"/>
                <w:rFonts w:ascii="Times New Roman" w:hAnsi="Times New Roman" w:cs="Times New Roman"/>
                <w:noProof/>
                <w:sz w:val="24"/>
                <w:szCs w:val="24"/>
              </w:rPr>
              <w:t>4.1.4</w:t>
            </w:r>
            <w:r w:rsidR="000423E2">
              <w:rPr>
                <w:rFonts w:eastAsiaTheme="minorEastAsia"/>
                <w:noProof/>
                <w:lang w:eastAsia="en-ID"/>
              </w:rPr>
              <w:t xml:space="preserve"> </w:t>
            </w:r>
            <w:r w:rsidRPr="0018474E">
              <w:rPr>
                <w:rStyle w:val="Hyperlink"/>
                <w:rFonts w:ascii="Times New Roman" w:hAnsi="Times New Roman" w:cs="Times New Roman"/>
                <w:noProof/>
                <w:sz w:val="24"/>
                <w:szCs w:val="24"/>
              </w:rPr>
              <w:t>PendidikanResponden</w:t>
            </w:r>
            <w:r w:rsidRPr="0018474E">
              <w:rPr>
                <w:noProof/>
                <w:webHidden/>
              </w:rPr>
              <w:tab/>
            </w:r>
            <w:r w:rsidRPr="0018474E">
              <w:rPr>
                <w:noProof/>
                <w:webHidden/>
              </w:rPr>
              <w:fldChar w:fldCharType="begin"/>
            </w:r>
            <w:r w:rsidRPr="0018474E">
              <w:rPr>
                <w:noProof/>
                <w:webHidden/>
              </w:rPr>
              <w:instrText xml:space="preserve"> PAGEREF _Toc202840286 \h </w:instrText>
            </w:r>
            <w:r w:rsidRPr="0018474E">
              <w:rPr>
                <w:noProof/>
                <w:webHidden/>
              </w:rPr>
            </w:r>
            <w:r w:rsidRPr="0018474E">
              <w:rPr>
                <w:noProof/>
                <w:webHidden/>
              </w:rPr>
              <w:fldChar w:fldCharType="separate"/>
            </w:r>
            <w:r w:rsidRPr="0018474E">
              <w:rPr>
                <w:noProof/>
                <w:webHidden/>
              </w:rPr>
              <w:t>57</w:t>
            </w:r>
            <w:r w:rsidRPr="0018474E">
              <w:rPr>
                <w:noProof/>
                <w:webHidden/>
              </w:rPr>
              <w:fldChar w:fldCharType="end"/>
            </w:r>
          </w:hyperlink>
        </w:p>
        <w:p w14:paraId="16C524A7" w14:textId="0E70DBE9" w:rsidR="0018474E" w:rsidRPr="00B412AA" w:rsidRDefault="0018474E" w:rsidP="00B412AA">
          <w:pPr>
            <w:pStyle w:val="TOC1"/>
            <w:rPr>
              <w:rFonts w:eastAsiaTheme="minorEastAsia"/>
              <w:lang w:eastAsia="en-ID"/>
            </w:rPr>
          </w:pPr>
          <w:hyperlink w:anchor="_Toc202840287" w:history="1">
            <w:r w:rsidRPr="00B412AA">
              <w:rPr>
                <w:rStyle w:val="Hyperlink"/>
                <w:b w:val="0"/>
                <w:bCs w:val="0"/>
              </w:rPr>
              <w:t>4.2 Statistik Deskriptif</w:t>
            </w:r>
            <w:r w:rsidRPr="00B412AA">
              <w:rPr>
                <w:webHidden/>
              </w:rPr>
              <w:tab/>
            </w:r>
            <w:r w:rsidRPr="00B412AA">
              <w:rPr>
                <w:webHidden/>
              </w:rPr>
              <w:fldChar w:fldCharType="begin"/>
            </w:r>
            <w:r w:rsidRPr="00B412AA">
              <w:rPr>
                <w:webHidden/>
              </w:rPr>
              <w:instrText xml:space="preserve"> PAGEREF _Toc202840287 \h </w:instrText>
            </w:r>
            <w:r w:rsidRPr="00B412AA">
              <w:rPr>
                <w:webHidden/>
              </w:rPr>
            </w:r>
            <w:r w:rsidRPr="00B412AA">
              <w:rPr>
                <w:webHidden/>
              </w:rPr>
              <w:fldChar w:fldCharType="separate"/>
            </w:r>
            <w:r w:rsidRPr="00B412AA">
              <w:rPr>
                <w:webHidden/>
              </w:rPr>
              <w:t>58</w:t>
            </w:r>
            <w:r w:rsidRPr="00B412AA">
              <w:rPr>
                <w:webHidden/>
              </w:rPr>
              <w:fldChar w:fldCharType="end"/>
            </w:r>
          </w:hyperlink>
        </w:p>
        <w:p w14:paraId="241BCE85" w14:textId="1A92AAA2" w:rsidR="0018474E" w:rsidRPr="0018474E" w:rsidRDefault="0018474E" w:rsidP="00B412AA">
          <w:pPr>
            <w:pStyle w:val="TOC2"/>
            <w:rPr>
              <w:rFonts w:eastAsiaTheme="minorEastAsia"/>
              <w:lang w:eastAsia="en-ID"/>
            </w:rPr>
          </w:pPr>
          <w:hyperlink w:anchor="_Toc202840288" w:history="1">
            <w:r w:rsidRPr="0018474E">
              <w:rPr>
                <w:rStyle w:val="Hyperlink"/>
                <w:lang w:val="sv-SE"/>
              </w:rPr>
              <w:t xml:space="preserve">4.2.1 Tindakan </w:t>
            </w:r>
            <w:r w:rsidRPr="0018474E">
              <w:rPr>
                <w:rStyle w:val="Hyperlink"/>
                <w:i/>
                <w:iCs/>
                <w:lang w:val="sv-SE"/>
              </w:rPr>
              <w:t xml:space="preserve">Tax Evasion </w:t>
            </w:r>
            <w:r w:rsidRPr="0018474E">
              <w:rPr>
                <w:rStyle w:val="Hyperlink"/>
                <w:lang w:val="sv-SE"/>
              </w:rPr>
              <w:t>(Y)</w:t>
            </w:r>
            <w:r w:rsidRPr="0018474E">
              <w:rPr>
                <w:webHidden/>
              </w:rPr>
              <w:tab/>
            </w:r>
            <w:r w:rsidRPr="0018474E">
              <w:rPr>
                <w:webHidden/>
              </w:rPr>
              <w:fldChar w:fldCharType="begin"/>
            </w:r>
            <w:r w:rsidRPr="0018474E">
              <w:rPr>
                <w:webHidden/>
              </w:rPr>
              <w:instrText xml:space="preserve"> PAGEREF _Toc202840288 \h </w:instrText>
            </w:r>
            <w:r w:rsidRPr="0018474E">
              <w:rPr>
                <w:webHidden/>
              </w:rPr>
            </w:r>
            <w:r w:rsidRPr="0018474E">
              <w:rPr>
                <w:webHidden/>
              </w:rPr>
              <w:fldChar w:fldCharType="separate"/>
            </w:r>
            <w:r w:rsidRPr="0018474E">
              <w:rPr>
                <w:webHidden/>
              </w:rPr>
              <w:t>58</w:t>
            </w:r>
            <w:r w:rsidRPr="0018474E">
              <w:rPr>
                <w:webHidden/>
              </w:rPr>
              <w:fldChar w:fldCharType="end"/>
            </w:r>
          </w:hyperlink>
        </w:p>
        <w:p w14:paraId="59CE9277" w14:textId="1AF3548A" w:rsidR="0018474E" w:rsidRPr="0018474E" w:rsidRDefault="0018474E" w:rsidP="00B412AA">
          <w:pPr>
            <w:pStyle w:val="TOC2"/>
            <w:rPr>
              <w:rFonts w:eastAsiaTheme="minorEastAsia"/>
              <w:lang w:eastAsia="en-ID"/>
            </w:rPr>
          </w:pPr>
          <w:hyperlink w:anchor="_Toc202840289" w:history="1">
            <w:r w:rsidRPr="0018474E">
              <w:rPr>
                <w:rStyle w:val="Hyperlink"/>
              </w:rPr>
              <w:t>4.2.2</w:t>
            </w:r>
            <w:r w:rsidR="00B412AA">
              <w:rPr>
                <w:rFonts w:eastAsiaTheme="minorEastAsia"/>
                <w:lang w:eastAsia="en-ID"/>
              </w:rPr>
              <w:t xml:space="preserve"> </w:t>
            </w:r>
            <w:r w:rsidRPr="0018474E">
              <w:rPr>
                <w:rStyle w:val="Hyperlink"/>
              </w:rPr>
              <w:t>Modernisasi Teknologi Perpajakan</w:t>
            </w:r>
            <w:r w:rsidRPr="0018474E">
              <w:rPr>
                <w:rStyle w:val="Hyperlink"/>
                <w:i/>
                <w:iCs/>
              </w:rPr>
              <w:t xml:space="preserve"> </w:t>
            </w:r>
            <w:r w:rsidRPr="0018474E">
              <w:rPr>
                <w:rStyle w:val="Hyperlink"/>
              </w:rPr>
              <w:t>(X1)</w:t>
            </w:r>
            <w:r w:rsidRPr="0018474E">
              <w:rPr>
                <w:webHidden/>
              </w:rPr>
              <w:tab/>
            </w:r>
            <w:r w:rsidRPr="0018474E">
              <w:rPr>
                <w:webHidden/>
              </w:rPr>
              <w:fldChar w:fldCharType="begin"/>
            </w:r>
            <w:r w:rsidRPr="0018474E">
              <w:rPr>
                <w:webHidden/>
              </w:rPr>
              <w:instrText xml:space="preserve"> PAGEREF _Toc202840289 \h </w:instrText>
            </w:r>
            <w:r w:rsidRPr="0018474E">
              <w:rPr>
                <w:webHidden/>
              </w:rPr>
            </w:r>
            <w:r w:rsidRPr="0018474E">
              <w:rPr>
                <w:webHidden/>
              </w:rPr>
              <w:fldChar w:fldCharType="separate"/>
            </w:r>
            <w:r w:rsidRPr="0018474E">
              <w:rPr>
                <w:webHidden/>
              </w:rPr>
              <w:t>59</w:t>
            </w:r>
            <w:r w:rsidRPr="0018474E">
              <w:rPr>
                <w:webHidden/>
              </w:rPr>
              <w:fldChar w:fldCharType="end"/>
            </w:r>
          </w:hyperlink>
        </w:p>
        <w:p w14:paraId="64D5CA60" w14:textId="673C6681" w:rsidR="0018474E" w:rsidRPr="0018474E" w:rsidRDefault="0018474E" w:rsidP="00B412AA">
          <w:pPr>
            <w:pStyle w:val="TOC2"/>
            <w:rPr>
              <w:rFonts w:eastAsiaTheme="minorEastAsia"/>
              <w:lang w:eastAsia="en-ID"/>
            </w:rPr>
          </w:pPr>
          <w:hyperlink w:anchor="_Toc202840290" w:history="1">
            <w:r w:rsidRPr="0018474E">
              <w:rPr>
                <w:rStyle w:val="Hyperlink"/>
              </w:rPr>
              <w:t>4.2.3</w:t>
            </w:r>
            <w:r w:rsidR="00B412AA">
              <w:rPr>
                <w:rFonts w:eastAsiaTheme="minorEastAsia"/>
                <w:lang w:eastAsia="en-ID"/>
              </w:rPr>
              <w:t xml:space="preserve"> </w:t>
            </w:r>
            <w:r w:rsidRPr="0018474E">
              <w:rPr>
                <w:rStyle w:val="Hyperlink"/>
                <w:i/>
                <w:iCs/>
              </w:rPr>
              <w:t xml:space="preserve">Love Of Money </w:t>
            </w:r>
            <w:r w:rsidRPr="0018474E">
              <w:rPr>
                <w:rStyle w:val="Hyperlink"/>
              </w:rPr>
              <w:t>(X2)</w:t>
            </w:r>
            <w:r w:rsidRPr="0018474E">
              <w:rPr>
                <w:webHidden/>
              </w:rPr>
              <w:tab/>
            </w:r>
            <w:r w:rsidRPr="0018474E">
              <w:rPr>
                <w:webHidden/>
              </w:rPr>
              <w:fldChar w:fldCharType="begin"/>
            </w:r>
            <w:r w:rsidRPr="0018474E">
              <w:rPr>
                <w:webHidden/>
              </w:rPr>
              <w:instrText xml:space="preserve"> PAGEREF _Toc202840290 \h </w:instrText>
            </w:r>
            <w:r w:rsidRPr="0018474E">
              <w:rPr>
                <w:webHidden/>
              </w:rPr>
            </w:r>
            <w:r w:rsidRPr="0018474E">
              <w:rPr>
                <w:webHidden/>
              </w:rPr>
              <w:fldChar w:fldCharType="separate"/>
            </w:r>
            <w:r w:rsidRPr="0018474E">
              <w:rPr>
                <w:webHidden/>
              </w:rPr>
              <w:t>60</w:t>
            </w:r>
            <w:r w:rsidRPr="0018474E">
              <w:rPr>
                <w:webHidden/>
              </w:rPr>
              <w:fldChar w:fldCharType="end"/>
            </w:r>
          </w:hyperlink>
        </w:p>
        <w:p w14:paraId="78C1BB55" w14:textId="7C9774DC" w:rsidR="0018474E" w:rsidRPr="0018474E" w:rsidRDefault="0018474E" w:rsidP="00B412AA">
          <w:pPr>
            <w:pStyle w:val="TOC2"/>
            <w:rPr>
              <w:rFonts w:eastAsiaTheme="minorEastAsia"/>
              <w:lang w:eastAsia="en-ID"/>
            </w:rPr>
          </w:pPr>
          <w:hyperlink w:anchor="_Toc202840291" w:history="1">
            <w:r w:rsidRPr="0018474E">
              <w:rPr>
                <w:rStyle w:val="Hyperlink"/>
              </w:rPr>
              <w:t>4.2.4</w:t>
            </w:r>
            <w:r w:rsidR="00B412AA">
              <w:rPr>
                <w:rFonts w:eastAsiaTheme="minorEastAsia"/>
                <w:lang w:eastAsia="en-ID"/>
              </w:rPr>
              <w:t xml:space="preserve"> </w:t>
            </w:r>
            <w:r w:rsidRPr="0018474E">
              <w:rPr>
                <w:rStyle w:val="Hyperlink"/>
              </w:rPr>
              <w:t>Ketidakpercayaan Kepada Fiskus</w:t>
            </w:r>
            <w:r w:rsidRPr="0018474E">
              <w:rPr>
                <w:rStyle w:val="Hyperlink"/>
                <w:i/>
                <w:iCs/>
              </w:rPr>
              <w:t xml:space="preserve"> </w:t>
            </w:r>
            <w:r w:rsidRPr="0018474E">
              <w:rPr>
                <w:rStyle w:val="Hyperlink"/>
              </w:rPr>
              <w:t>(X3)</w:t>
            </w:r>
            <w:r w:rsidRPr="0018474E">
              <w:rPr>
                <w:webHidden/>
              </w:rPr>
              <w:tab/>
            </w:r>
            <w:r w:rsidRPr="0018474E">
              <w:rPr>
                <w:webHidden/>
              </w:rPr>
              <w:fldChar w:fldCharType="begin"/>
            </w:r>
            <w:r w:rsidRPr="0018474E">
              <w:rPr>
                <w:webHidden/>
              </w:rPr>
              <w:instrText xml:space="preserve"> PAGEREF _Toc202840291 \h </w:instrText>
            </w:r>
            <w:r w:rsidRPr="0018474E">
              <w:rPr>
                <w:webHidden/>
              </w:rPr>
            </w:r>
            <w:r w:rsidRPr="0018474E">
              <w:rPr>
                <w:webHidden/>
              </w:rPr>
              <w:fldChar w:fldCharType="separate"/>
            </w:r>
            <w:r w:rsidRPr="0018474E">
              <w:rPr>
                <w:webHidden/>
              </w:rPr>
              <w:t>61</w:t>
            </w:r>
            <w:r w:rsidRPr="0018474E">
              <w:rPr>
                <w:webHidden/>
              </w:rPr>
              <w:fldChar w:fldCharType="end"/>
            </w:r>
          </w:hyperlink>
        </w:p>
        <w:p w14:paraId="3B3CB2C0" w14:textId="7E115EB6" w:rsidR="0018474E" w:rsidRPr="0018474E" w:rsidRDefault="0018474E" w:rsidP="00B412AA">
          <w:pPr>
            <w:pStyle w:val="TOC2"/>
            <w:rPr>
              <w:rFonts w:eastAsiaTheme="minorEastAsia"/>
              <w:lang w:eastAsia="en-ID"/>
            </w:rPr>
          </w:pPr>
          <w:hyperlink w:anchor="_Toc202840292" w:history="1">
            <w:r w:rsidRPr="0018474E">
              <w:rPr>
                <w:rStyle w:val="Hyperlink"/>
              </w:rPr>
              <w:t>4.2.5</w:t>
            </w:r>
            <w:r w:rsidR="00B412AA">
              <w:rPr>
                <w:rFonts w:eastAsiaTheme="minorEastAsia"/>
                <w:lang w:eastAsia="en-ID"/>
              </w:rPr>
              <w:t xml:space="preserve"> </w:t>
            </w:r>
            <w:r w:rsidRPr="0018474E">
              <w:rPr>
                <w:rStyle w:val="Hyperlink"/>
              </w:rPr>
              <w:t>Pemahaman Perpajakan</w:t>
            </w:r>
            <w:r w:rsidRPr="0018474E">
              <w:rPr>
                <w:rStyle w:val="Hyperlink"/>
                <w:i/>
                <w:iCs/>
              </w:rPr>
              <w:t xml:space="preserve"> </w:t>
            </w:r>
            <w:r w:rsidRPr="0018474E">
              <w:rPr>
                <w:rStyle w:val="Hyperlink"/>
              </w:rPr>
              <w:t>(Z)</w:t>
            </w:r>
            <w:r w:rsidRPr="0018474E">
              <w:rPr>
                <w:webHidden/>
              </w:rPr>
              <w:tab/>
            </w:r>
            <w:r w:rsidRPr="0018474E">
              <w:rPr>
                <w:webHidden/>
              </w:rPr>
              <w:fldChar w:fldCharType="begin"/>
            </w:r>
            <w:r w:rsidRPr="0018474E">
              <w:rPr>
                <w:webHidden/>
              </w:rPr>
              <w:instrText xml:space="preserve"> PAGEREF _Toc202840292 \h </w:instrText>
            </w:r>
            <w:r w:rsidRPr="0018474E">
              <w:rPr>
                <w:webHidden/>
              </w:rPr>
            </w:r>
            <w:r w:rsidRPr="0018474E">
              <w:rPr>
                <w:webHidden/>
              </w:rPr>
              <w:fldChar w:fldCharType="separate"/>
            </w:r>
            <w:r w:rsidRPr="0018474E">
              <w:rPr>
                <w:webHidden/>
              </w:rPr>
              <w:t>62</w:t>
            </w:r>
            <w:r w:rsidRPr="0018474E">
              <w:rPr>
                <w:webHidden/>
              </w:rPr>
              <w:fldChar w:fldCharType="end"/>
            </w:r>
          </w:hyperlink>
        </w:p>
        <w:p w14:paraId="22A247CB" w14:textId="07A7FBD8" w:rsidR="0018474E" w:rsidRPr="00B412AA" w:rsidRDefault="0018474E" w:rsidP="00B412AA">
          <w:pPr>
            <w:pStyle w:val="TOC1"/>
            <w:rPr>
              <w:rFonts w:eastAsiaTheme="minorEastAsia"/>
              <w:lang w:eastAsia="en-ID"/>
            </w:rPr>
          </w:pPr>
          <w:hyperlink w:anchor="_Toc202840293" w:history="1">
            <w:r w:rsidRPr="00B412AA">
              <w:rPr>
                <w:rStyle w:val="Hyperlink"/>
                <w:b w:val="0"/>
                <w:bCs w:val="0"/>
              </w:rPr>
              <w:t>4.3 Analisa Data</w:t>
            </w:r>
            <w:r w:rsidRPr="00B412AA">
              <w:rPr>
                <w:webHidden/>
              </w:rPr>
              <w:tab/>
            </w:r>
            <w:r w:rsidRPr="00B412AA">
              <w:rPr>
                <w:webHidden/>
              </w:rPr>
              <w:fldChar w:fldCharType="begin"/>
            </w:r>
            <w:r w:rsidRPr="00B412AA">
              <w:rPr>
                <w:webHidden/>
              </w:rPr>
              <w:instrText xml:space="preserve"> PAGEREF _Toc202840293 \h </w:instrText>
            </w:r>
            <w:r w:rsidRPr="00B412AA">
              <w:rPr>
                <w:webHidden/>
              </w:rPr>
            </w:r>
            <w:r w:rsidRPr="00B412AA">
              <w:rPr>
                <w:webHidden/>
              </w:rPr>
              <w:fldChar w:fldCharType="separate"/>
            </w:r>
            <w:r w:rsidRPr="00B412AA">
              <w:rPr>
                <w:webHidden/>
              </w:rPr>
              <w:t>63</w:t>
            </w:r>
            <w:r w:rsidRPr="00B412AA">
              <w:rPr>
                <w:webHidden/>
              </w:rPr>
              <w:fldChar w:fldCharType="end"/>
            </w:r>
          </w:hyperlink>
        </w:p>
        <w:p w14:paraId="46A8FAA2" w14:textId="7643C15A" w:rsidR="0018474E" w:rsidRPr="00B412AA" w:rsidRDefault="0018474E" w:rsidP="00B412AA">
          <w:pPr>
            <w:pStyle w:val="TOC2"/>
            <w:rPr>
              <w:rFonts w:eastAsiaTheme="minorEastAsia"/>
              <w:lang w:eastAsia="en-ID"/>
            </w:rPr>
          </w:pPr>
          <w:hyperlink w:anchor="_Toc202840294" w:history="1">
            <w:r w:rsidRPr="00B412AA">
              <w:rPr>
                <w:rStyle w:val="Hyperlink"/>
                <w:lang w:val="sv-SE"/>
              </w:rPr>
              <w:t>4.3.1 Model Pengukuran (Outer Model)</w:t>
            </w:r>
            <w:r w:rsidRPr="00B412AA">
              <w:rPr>
                <w:webHidden/>
              </w:rPr>
              <w:tab/>
            </w:r>
            <w:r w:rsidRPr="00B412AA">
              <w:rPr>
                <w:webHidden/>
              </w:rPr>
              <w:fldChar w:fldCharType="begin"/>
            </w:r>
            <w:r w:rsidRPr="00B412AA">
              <w:rPr>
                <w:webHidden/>
              </w:rPr>
              <w:instrText xml:space="preserve"> PAGEREF _Toc202840294 \h </w:instrText>
            </w:r>
            <w:r w:rsidRPr="00B412AA">
              <w:rPr>
                <w:webHidden/>
              </w:rPr>
            </w:r>
            <w:r w:rsidRPr="00B412AA">
              <w:rPr>
                <w:webHidden/>
              </w:rPr>
              <w:fldChar w:fldCharType="separate"/>
            </w:r>
            <w:r w:rsidRPr="00B412AA">
              <w:rPr>
                <w:webHidden/>
              </w:rPr>
              <w:t>63</w:t>
            </w:r>
            <w:r w:rsidRPr="00B412AA">
              <w:rPr>
                <w:webHidden/>
              </w:rPr>
              <w:fldChar w:fldCharType="end"/>
            </w:r>
          </w:hyperlink>
        </w:p>
        <w:p w14:paraId="5BA3E20E" w14:textId="408A0E06" w:rsidR="0018474E" w:rsidRPr="0018474E" w:rsidRDefault="0018474E" w:rsidP="00B412AA">
          <w:pPr>
            <w:pStyle w:val="TOC2"/>
            <w:rPr>
              <w:rFonts w:eastAsiaTheme="minorEastAsia"/>
              <w:lang w:eastAsia="en-ID"/>
            </w:rPr>
          </w:pPr>
          <w:hyperlink w:anchor="_Toc202840295" w:history="1">
            <w:r w:rsidRPr="0018474E">
              <w:rPr>
                <w:rStyle w:val="Hyperlink"/>
              </w:rPr>
              <w:t>4.3.2 Model Struktural (Inner Model)</w:t>
            </w:r>
            <w:r w:rsidRPr="0018474E">
              <w:rPr>
                <w:webHidden/>
              </w:rPr>
              <w:tab/>
            </w:r>
            <w:r w:rsidRPr="0018474E">
              <w:rPr>
                <w:webHidden/>
              </w:rPr>
              <w:fldChar w:fldCharType="begin"/>
            </w:r>
            <w:r w:rsidRPr="0018474E">
              <w:rPr>
                <w:webHidden/>
              </w:rPr>
              <w:instrText xml:space="preserve"> PAGEREF _Toc202840295 \h </w:instrText>
            </w:r>
            <w:r w:rsidRPr="0018474E">
              <w:rPr>
                <w:webHidden/>
              </w:rPr>
            </w:r>
            <w:r w:rsidRPr="0018474E">
              <w:rPr>
                <w:webHidden/>
              </w:rPr>
              <w:fldChar w:fldCharType="separate"/>
            </w:r>
            <w:r w:rsidRPr="0018474E">
              <w:rPr>
                <w:webHidden/>
              </w:rPr>
              <w:t>66</w:t>
            </w:r>
            <w:r w:rsidRPr="0018474E">
              <w:rPr>
                <w:webHidden/>
              </w:rPr>
              <w:fldChar w:fldCharType="end"/>
            </w:r>
          </w:hyperlink>
        </w:p>
        <w:p w14:paraId="39241EAF" w14:textId="0649D858" w:rsidR="0018474E" w:rsidRPr="0018474E" w:rsidRDefault="0018474E" w:rsidP="00B412AA">
          <w:pPr>
            <w:pStyle w:val="TOC2"/>
            <w:rPr>
              <w:rFonts w:eastAsiaTheme="minorEastAsia"/>
              <w:lang w:eastAsia="en-ID"/>
            </w:rPr>
          </w:pPr>
          <w:hyperlink w:anchor="_Toc202840296" w:history="1">
            <w:r w:rsidRPr="0018474E">
              <w:rPr>
                <w:rStyle w:val="Hyperlink"/>
              </w:rPr>
              <w:t>4.3.3 Uji Hipotesis</w:t>
            </w:r>
            <w:r w:rsidRPr="0018474E">
              <w:rPr>
                <w:webHidden/>
              </w:rPr>
              <w:tab/>
            </w:r>
            <w:r w:rsidRPr="0018474E">
              <w:rPr>
                <w:webHidden/>
              </w:rPr>
              <w:fldChar w:fldCharType="begin"/>
            </w:r>
            <w:r w:rsidRPr="0018474E">
              <w:rPr>
                <w:webHidden/>
              </w:rPr>
              <w:instrText xml:space="preserve"> PAGEREF _Toc202840296 \h </w:instrText>
            </w:r>
            <w:r w:rsidRPr="0018474E">
              <w:rPr>
                <w:webHidden/>
              </w:rPr>
            </w:r>
            <w:r w:rsidRPr="0018474E">
              <w:rPr>
                <w:webHidden/>
              </w:rPr>
              <w:fldChar w:fldCharType="separate"/>
            </w:r>
            <w:r w:rsidRPr="0018474E">
              <w:rPr>
                <w:webHidden/>
              </w:rPr>
              <w:t>68</w:t>
            </w:r>
            <w:r w:rsidRPr="0018474E">
              <w:rPr>
                <w:webHidden/>
              </w:rPr>
              <w:fldChar w:fldCharType="end"/>
            </w:r>
          </w:hyperlink>
        </w:p>
        <w:p w14:paraId="39B9F31F" w14:textId="5906B6FB" w:rsidR="0018474E" w:rsidRPr="00B412AA" w:rsidRDefault="0018474E" w:rsidP="00B412AA">
          <w:pPr>
            <w:pStyle w:val="TOC1"/>
            <w:rPr>
              <w:rFonts w:eastAsiaTheme="minorEastAsia"/>
              <w:lang w:eastAsia="en-ID"/>
            </w:rPr>
          </w:pPr>
          <w:hyperlink w:anchor="_Toc202840297" w:history="1">
            <w:r w:rsidRPr="00B412AA">
              <w:rPr>
                <w:rStyle w:val="Hyperlink"/>
                <w:b w:val="0"/>
                <w:bCs w:val="0"/>
              </w:rPr>
              <w:t>4.4</w:t>
            </w:r>
            <w:r w:rsidR="000F7D7D" w:rsidRPr="00B412AA">
              <w:rPr>
                <w:rFonts w:eastAsiaTheme="minorEastAsia"/>
                <w:lang w:eastAsia="en-ID"/>
              </w:rPr>
              <w:t xml:space="preserve"> </w:t>
            </w:r>
            <w:r w:rsidRPr="00B412AA">
              <w:rPr>
                <w:rStyle w:val="Hyperlink"/>
                <w:b w:val="0"/>
                <w:bCs w:val="0"/>
              </w:rPr>
              <w:t>Pembahasan</w:t>
            </w:r>
            <w:r w:rsidRPr="00B412AA">
              <w:rPr>
                <w:webHidden/>
              </w:rPr>
              <w:tab/>
            </w:r>
            <w:r w:rsidRPr="00B412AA">
              <w:rPr>
                <w:webHidden/>
              </w:rPr>
              <w:fldChar w:fldCharType="begin"/>
            </w:r>
            <w:r w:rsidRPr="00B412AA">
              <w:rPr>
                <w:webHidden/>
              </w:rPr>
              <w:instrText xml:space="preserve"> PAGEREF _Toc202840297 \h </w:instrText>
            </w:r>
            <w:r w:rsidRPr="00B412AA">
              <w:rPr>
                <w:webHidden/>
              </w:rPr>
            </w:r>
            <w:r w:rsidRPr="00B412AA">
              <w:rPr>
                <w:webHidden/>
              </w:rPr>
              <w:fldChar w:fldCharType="separate"/>
            </w:r>
            <w:r w:rsidRPr="00B412AA">
              <w:rPr>
                <w:webHidden/>
              </w:rPr>
              <w:t>70</w:t>
            </w:r>
            <w:r w:rsidRPr="00B412AA">
              <w:rPr>
                <w:webHidden/>
              </w:rPr>
              <w:fldChar w:fldCharType="end"/>
            </w:r>
          </w:hyperlink>
        </w:p>
        <w:p w14:paraId="2DB0B40B" w14:textId="28DC8BE3" w:rsidR="0018474E" w:rsidRPr="0018474E" w:rsidRDefault="0018474E" w:rsidP="00B412AA">
          <w:pPr>
            <w:pStyle w:val="TOC2"/>
            <w:rPr>
              <w:rFonts w:eastAsiaTheme="minorEastAsia"/>
              <w:lang w:eastAsia="en-ID"/>
            </w:rPr>
          </w:pPr>
          <w:hyperlink w:anchor="_Toc202840298" w:history="1">
            <w:r w:rsidRPr="0018474E">
              <w:rPr>
                <w:rStyle w:val="Hyperlink"/>
              </w:rPr>
              <w:t>4.4.1 Pengaruh Modernisasi Teknologi Perpajakan Terhadap Tindakan Tax Evasion</w:t>
            </w:r>
            <w:r w:rsidRPr="0018474E">
              <w:rPr>
                <w:webHidden/>
              </w:rPr>
              <w:tab/>
            </w:r>
            <w:r w:rsidRPr="0018474E">
              <w:rPr>
                <w:webHidden/>
              </w:rPr>
              <w:fldChar w:fldCharType="begin"/>
            </w:r>
            <w:r w:rsidRPr="0018474E">
              <w:rPr>
                <w:webHidden/>
              </w:rPr>
              <w:instrText xml:space="preserve"> PAGEREF _Toc202840298 \h </w:instrText>
            </w:r>
            <w:r w:rsidRPr="0018474E">
              <w:rPr>
                <w:webHidden/>
              </w:rPr>
            </w:r>
            <w:r w:rsidRPr="0018474E">
              <w:rPr>
                <w:webHidden/>
              </w:rPr>
              <w:fldChar w:fldCharType="separate"/>
            </w:r>
            <w:r w:rsidRPr="0018474E">
              <w:rPr>
                <w:webHidden/>
              </w:rPr>
              <w:t>71</w:t>
            </w:r>
            <w:r w:rsidRPr="0018474E">
              <w:rPr>
                <w:webHidden/>
              </w:rPr>
              <w:fldChar w:fldCharType="end"/>
            </w:r>
          </w:hyperlink>
        </w:p>
        <w:p w14:paraId="6EF7E448" w14:textId="0C6B470F" w:rsidR="0018474E" w:rsidRPr="0018474E" w:rsidRDefault="0018474E" w:rsidP="00B412AA">
          <w:pPr>
            <w:pStyle w:val="TOC2"/>
            <w:rPr>
              <w:rFonts w:eastAsiaTheme="minorEastAsia"/>
              <w:lang w:eastAsia="en-ID"/>
            </w:rPr>
          </w:pPr>
          <w:hyperlink w:anchor="_Toc202840299" w:history="1">
            <w:r w:rsidRPr="0018474E">
              <w:rPr>
                <w:rStyle w:val="Hyperlink"/>
              </w:rPr>
              <w:t xml:space="preserve">4.4.2 Pengaruh </w:t>
            </w:r>
            <w:r w:rsidRPr="0018474E">
              <w:rPr>
                <w:rStyle w:val="Hyperlink"/>
                <w:i/>
                <w:iCs/>
              </w:rPr>
              <w:t>Love Of Money</w:t>
            </w:r>
            <w:r w:rsidRPr="0018474E">
              <w:rPr>
                <w:rStyle w:val="Hyperlink"/>
              </w:rPr>
              <w:t xml:space="preserve"> Terhadap Tindakan Tax Evasion</w:t>
            </w:r>
            <w:r w:rsidRPr="0018474E">
              <w:rPr>
                <w:webHidden/>
              </w:rPr>
              <w:tab/>
            </w:r>
            <w:r w:rsidRPr="0018474E">
              <w:rPr>
                <w:webHidden/>
              </w:rPr>
              <w:fldChar w:fldCharType="begin"/>
            </w:r>
            <w:r w:rsidRPr="0018474E">
              <w:rPr>
                <w:webHidden/>
              </w:rPr>
              <w:instrText xml:space="preserve"> PAGEREF _Toc202840299 \h </w:instrText>
            </w:r>
            <w:r w:rsidRPr="0018474E">
              <w:rPr>
                <w:webHidden/>
              </w:rPr>
            </w:r>
            <w:r w:rsidRPr="0018474E">
              <w:rPr>
                <w:webHidden/>
              </w:rPr>
              <w:fldChar w:fldCharType="separate"/>
            </w:r>
            <w:r w:rsidRPr="0018474E">
              <w:rPr>
                <w:webHidden/>
              </w:rPr>
              <w:t>73</w:t>
            </w:r>
            <w:r w:rsidRPr="0018474E">
              <w:rPr>
                <w:webHidden/>
              </w:rPr>
              <w:fldChar w:fldCharType="end"/>
            </w:r>
          </w:hyperlink>
        </w:p>
        <w:p w14:paraId="36FD99A4" w14:textId="13D9C2A7" w:rsidR="0018474E" w:rsidRPr="0018474E" w:rsidRDefault="0018474E" w:rsidP="00B412AA">
          <w:pPr>
            <w:pStyle w:val="TOC2"/>
            <w:rPr>
              <w:rFonts w:eastAsiaTheme="minorEastAsia"/>
              <w:lang w:eastAsia="en-ID"/>
            </w:rPr>
          </w:pPr>
          <w:hyperlink w:anchor="_Toc202840300" w:history="1">
            <w:r w:rsidRPr="0018474E">
              <w:rPr>
                <w:rStyle w:val="Hyperlink"/>
                <w:lang w:val="fi-FI"/>
              </w:rPr>
              <w:t xml:space="preserve">4.4.3 Pengaruh Ketidakpercayaan Kepada Fiskus Terhadap Tindakan </w:t>
            </w:r>
            <w:r w:rsidRPr="0018474E">
              <w:rPr>
                <w:rStyle w:val="Hyperlink"/>
                <w:i/>
                <w:iCs/>
                <w:lang w:val="fi-FI"/>
              </w:rPr>
              <w:t>Tax Evasion</w:t>
            </w:r>
            <w:r w:rsidRPr="0018474E">
              <w:rPr>
                <w:webHidden/>
              </w:rPr>
              <w:tab/>
            </w:r>
            <w:r w:rsidRPr="0018474E">
              <w:rPr>
                <w:webHidden/>
              </w:rPr>
              <w:fldChar w:fldCharType="begin"/>
            </w:r>
            <w:r w:rsidRPr="0018474E">
              <w:rPr>
                <w:webHidden/>
              </w:rPr>
              <w:instrText xml:space="preserve"> PAGEREF _Toc202840300 \h </w:instrText>
            </w:r>
            <w:r w:rsidRPr="0018474E">
              <w:rPr>
                <w:webHidden/>
              </w:rPr>
            </w:r>
            <w:r w:rsidRPr="0018474E">
              <w:rPr>
                <w:webHidden/>
              </w:rPr>
              <w:fldChar w:fldCharType="separate"/>
            </w:r>
            <w:r w:rsidRPr="0018474E">
              <w:rPr>
                <w:webHidden/>
              </w:rPr>
              <w:t>75</w:t>
            </w:r>
            <w:r w:rsidRPr="0018474E">
              <w:rPr>
                <w:webHidden/>
              </w:rPr>
              <w:fldChar w:fldCharType="end"/>
            </w:r>
          </w:hyperlink>
        </w:p>
        <w:p w14:paraId="39FBE93E" w14:textId="2ACCB326" w:rsidR="0018474E" w:rsidRPr="0018474E" w:rsidRDefault="0018474E" w:rsidP="00B412AA">
          <w:pPr>
            <w:pStyle w:val="TOC2"/>
            <w:rPr>
              <w:rFonts w:eastAsiaTheme="minorEastAsia"/>
              <w:lang w:eastAsia="en-ID"/>
            </w:rPr>
          </w:pPr>
          <w:hyperlink w:anchor="_Toc202840301" w:history="1">
            <w:r w:rsidRPr="0018474E">
              <w:rPr>
                <w:rStyle w:val="Hyperlink"/>
                <w:lang w:val="sv-SE"/>
              </w:rPr>
              <w:t>4.4.4 Pengaruh Pemahaman Perpajakan Pada Hubungan Modernisasi Teknologi Perpajakan Terhadap Tindakan Tax Evasion</w:t>
            </w:r>
            <w:r w:rsidRPr="0018474E">
              <w:rPr>
                <w:webHidden/>
              </w:rPr>
              <w:tab/>
            </w:r>
            <w:r w:rsidRPr="0018474E">
              <w:rPr>
                <w:webHidden/>
              </w:rPr>
              <w:fldChar w:fldCharType="begin"/>
            </w:r>
            <w:r w:rsidRPr="0018474E">
              <w:rPr>
                <w:webHidden/>
              </w:rPr>
              <w:instrText xml:space="preserve"> PAGEREF _Toc202840301 \h </w:instrText>
            </w:r>
            <w:r w:rsidRPr="0018474E">
              <w:rPr>
                <w:webHidden/>
              </w:rPr>
            </w:r>
            <w:r w:rsidRPr="0018474E">
              <w:rPr>
                <w:webHidden/>
              </w:rPr>
              <w:fldChar w:fldCharType="separate"/>
            </w:r>
            <w:r w:rsidRPr="0018474E">
              <w:rPr>
                <w:webHidden/>
              </w:rPr>
              <w:t>77</w:t>
            </w:r>
            <w:r w:rsidRPr="0018474E">
              <w:rPr>
                <w:webHidden/>
              </w:rPr>
              <w:fldChar w:fldCharType="end"/>
            </w:r>
          </w:hyperlink>
        </w:p>
        <w:p w14:paraId="102FC000" w14:textId="75DCFE38" w:rsidR="0018474E" w:rsidRPr="0018474E" w:rsidRDefault="0018474E" w:rsidP="00B412AA">
          <w:pPr>
            <w:pStyle w:val="TOC2"/>
            <w:rPr>
              <w:rFonts w:eastAsiaTheme="minorEastAsia"/>
              <w:lang w:eastAsia="en-ID"/>
            </w:rPr>
          </w:pPr>
          <w:hyperlink w:anchor="_Toc202840302" w:history="1">
            <w:r w:rsidRPr="0018474E">
              <w:rPr>
                <w:rStyle w:val="Hyperlink"/>
                <w:lang w:val="fi-FI"/>
              </w:rPr>
              <w:t>4.4.5 Pengaruh Moderasi Pemahaman Perpajakan Pada Hubungan Love Of Money Terhadap Tindakan Tax Evasion</w:t>
            </w:r>
            <w:r w:rsidRPr="0018474E">
              <w:rPr>
                <w:webHidden/>
              </w:rPr>
              <w:tab/>
            </w:r>
            <w:r w:rsidRPr="0018474E">
              <w:rPr>
                <w:webHidden/>
              </w:rPr>
              <w:fldChar w:fldCharType="begin"/>
            </w:r>
            <w:r w:rsidRPr="0018474E">
              <w:rPr>
                <w:webHidden/>
              </w:rPr>
              <w:instrText xml:space="preserve"> PAGEREF _Toc202840302 \h </w:instrText>
            </w:r>
            <w:r w:rsidRPr="0018474E">
              <w:rPr>
                <w:webHidden/>
              </w:rPr>
            </w:r>
            <w:r w:rsidRPr="0018474E">
              <w:rPr>
                <w:webHidden/>
              </w:rPr>
              <w:fldChar w:fldCharType="separate"/>
            </w:r>
            <w:r w:rsidRPr="0018474E">
              <w:rPr>
                <w:webHidden/>
              </w:rPr>
              <w:t>78</w:t>
            </w:r>
            <w:r w:rsidRPr="0018474E">
              <w:rPr>
                <w:webHidden/>
              </w:rPr>
              <w:fldChar w:fldCharType="end"/>
            </w:r>
          </w:hyperlink>
        </w:p>
        <w:p w14:paraId="12E576A0" w14:textId="512AA13A" w:rsidR="0018474E" w:rsidRPr="0018474E" w:rsidRDefault="0018474E" w:rsidP="00B412AA">
          <w:pPr>
            <w:pStyle w:val="TOC2"/>
            <w:rPr>
              <w:rFonts w:eastAsiaTheme="minorEastAsia"/>
              <w:lang w:eastAsia="en-ID"/>
            </w:rPr>
          </w:pPr>
          <w:hyperlink w:anchor="_Toc202840303" w:history="1">
            <w:r w:rsidRPr="0018474E">
              <w:rPr>
                <w:rStyle w:val="Hyperlink"/>
              </w:rPr>
              <w:t>4.4.6 Pengaruh Moderasi Pemahaman Perpajakan Pada Hubungan Ketidakpercayaan Kepada Fiskus Terhadap Tindakan Tax Evasion</w:t>
            </w:r>
            <w:r w:rsidRPr="0018474E">
              <w:rPr>
                <w:webHidden/>
              </w:rPr>
              <w:tab/>
            </w:r>
            <w:r w:rsidRPr="0018474E">
              <w:rPr>
                <w:webHidden/>
              </w:rPr>
              <w:fldChar w:fldCharType="begin"/>
            </w:r>
            <w:r w:rsidRPr="0018474E">
              <w:rPr>
                <w:webHidden/>
              </w:rPr>
              <w:instrText xml:space="preserve"> PAGEREF _Toc202840303 \h </w:instrText>
            </w:r>
            <w:r w:rsidRPr="0018474E">
              <w:rPr>
                <w:webHidden/>
              </w:rPr>
            </w:r>
            <w:r w:rsidRPr="0018474E">
              <w:rPr>
                <w:webHidden/>
              </w:rPr>
              <w:fldChar w:fldCharType="separate"/>
            </w:r>
            <w:r w:rsidRPr="0018474E">
              <w:rPr>
                <w:webHidden/>
              </w:rPr>
              <w:t>80</w:t>
            </w:r>
            <w:r w:rsidRPr="0018474E">
              <w:rPr>
                <w:webHidden/>
              </w:rPr>
              <w:fldChar w:fldCharType="end"/>
            </w:r>
          </w:hyperlink>
        </w:p>
        <w:p w14:paraId="33D0A912" w14:textId="043DB9E6" w:rsidR="0018474E" w:rsidRPr="0018474E" w:rsidRDefault="0018474E" w:rsidP="00B412AA">
          <w:pPr>
            <w:pStyle w:val="TOC1"/>
            <w:rPr>
              <w:rFonts w:eastAsiaTheme="minorEastAsia"/>
              <w:lang w:eastAsia="en-ID"/>
            </w:rPr>
          </w:pPr>
          <w:hyperlink w:anchor="_Toc202840304" w:history="1">
            <w:r w:rsidRPr="0018474E">
              <w:rPr>
                <w:rStyle w:val="Hyperlink"/>
                <w:lang w:val="fi-FI"/>
              </w:rPr>
              <w:t>BAB V</w:t>
            </w:r>
          </w:hyperlink>
          <w:r>
            <w:rPr>
              <w:rStyle w:val="Hyperlink"/>
            </w:rPr>
            <w:t xml:space="preserve"> </w:t>
          </w:r>
          <w:hyperlink w:anchor="_Toc202840305" w:history="1">
            <w:r w:rsidRPr="0018474E">
              <w:rPr>
                <w:rStyle w:val="Hyperlink"/>
                <w:lang w:val="fi-FI"/>
              </w:rPr>
              <w:t>KESIMPULAN DAN SARAN</w:t>
            </w:r>
            <w:r w:rsidRPr="0018474E">
              <w:rPr>
                <w:webHidden/>
              </w:rPr>
              <w:tab/>
            </w:r>
            <w:r w:rsidRPr="0018474E">
              <w:rPr>
                <w:webHidden/>
              </w:rPr>
              <w:fldChar w:fldCharType="begin"/>
            </w:r>
            <w:r w:rsidRPr="0018474E">
              <w:rPr>
                <w:webHidden/>
              </w:rPr>
              <w:instrText xml:space="preserve"> PAGEREF _Toc202840305 \h </w:instrText>
            </w:r>
            <w:r w:rsidRPr="0018474E">
              <w:rPr>
                <w:webHidden/>
              </w:rPr>
            </w:r>
            <w:r w:rsidRPr="0018474E">
              <w:rPr>
                <w:webHidden/>
              </w:rPr>
              <w:fldChar w:fldCharType="separate"/>
            </w:r>
            <w:r w:rsidRPr="0018474E">
              <w:rPr>
                <w:webHidden/>
              </w:rPr>
              <w:t>83</w:t>
            </w:r>
            <w:r w:rsidRPr="0018474E">
              <w:rPr>
                <w:webHidden/>
              </w:rPr>
              <w:fldChar w:fldCharType="end"/>
            </w:r>
          </w:hyperlink>
        </w:p>
        <w:p w14:paraId="66F2F57F" w14:textId="76DA9435" w:rsidR="0018474E" w:rsidRPr="0018474E" w:rsidRDefault="0018474E" w:rsidP="00B412AA">
          <w:pPr>
            <w:pStyle w:val="TOC2"/>
            <w:rPr>
              <w:rFonts w:eastAsiaTheme="minorEastAsia"/>
              <w:lang w:eastAsia="en-ID"/>
            </w:rPr>
          </w:pPr>
          <w:hyperlink w:anchor="_Toc202840306" w:history="1">
            <w:r w:rsidRPr="0018474E">
              <w:rPr>
                <w:rStyle w:val="Hyperlink"/>
                <w:lang w:val="fi-FI"/>
              </w:rPr>
              <w:t>5.1 Kesimpulan</w:t>
            </w:r>
            <w:r w:rsidRPr="0018474E">
              <w:rPr>
                <w:webHidden/>
              </w:rPr>
              <w:tab/>
            </w:r>
            <w:r w:rsidRPr="0018474E">
              <w:rPr>
                <w:webHidden/>
              </w:rPr>
              <w:fldChar w:fldCharType="begin"/>
            </w:r>
            <w:r w:rsidRPr="0018474E">
              <w:rPr>
                <w:webHidden/>
              </w:rPr>
              <w:instrText xml:space="preserve"> PAGEREF _Toc202840306 \h </w:instrText>
            </w:r>
            <w:r w:rsidRPr="0018474E">
              <w:rPr>
                <w:webHidden/>
              </w:rPr>
            </w:r>
            <w:r w:rsidRPr="0018474E">
              <w:rPr>
                <w:webHidden/>
              </w:rPr>
              <w:fldChar w:fldCharType="separate"/>
            </w:r>
            <w:r w:rsidRPr="0018474E">
              <w:rPr>
                <w:webHidden/>
              </w:rPr>
              <w:t>83</w:t>
            </w:r>
            <w:r w:rsidRPr="0018474E">
              <w:rPr>
                <w:webHidden/>
              </w:rPr>
              <w:fldChar w:fldCharType="end"/>
            </w:r>
          </w:hyperlink>
        </w:p>
        <w:p w14:paraId="11C100CD" w14:textId="2AC6B6CD" w:rsidR="0018474E" w:rsidRPr="0018474E" w:rsidRDefault="0018474E" w:rsidP="00B412AA">
          <w:pPr>
            <w:pStyle w:val="TOC2"/>
            <w:rPr>
              <w:rFonts w:eastAsiaTheme="minorEastAsia"/>
              <w:lang w:eastAsia="en-ID"/>
            </w:rPr>
          </w:pPr>
          <w:hyperlink w:anchor="_Toc202840307" w:history="1">
            <w:r w:rsidRPr="0018474E">
              <w:rPr>
                <w:rStyle w:val="Hyperlink"/>
              </w:rPr>
              <w:t>5.2 Saran</w:t>
            </w:r>
            <w:r w:rsidRPr="0018474E">
              <w:rPr>
                <w:webHidden/>
              </w:rPr>
              <w:tab/>
            </w:r>
            <w:r w:rsidRPr="0018474E">
              <w:rPr>
                <w:webHidden/>
              </w:rPr>
              <w:fldChar w:fldCharType="begin"/>
            </w:r>
            <w:r w:rsidRPr="0018474E">
              <w:rPr>
                <w:webHidden/>
              </w:rPr>
              <w:instrText xml:space="preserve"> PAGEREF _Toc202840307 \h </w:instrText>
            </w:r>
            <w:r w:rsidRPr="0018474E">
              <w:rPr>
                <w:webHidden/>
              </w:rPr>
            </w:r>
            <w:r w:rsidRPr="0018474E">
              <w:rPr>
                <w:webHidden/>
              </w:rPr>
              <w:fldChar w:fldCharType="separate"/>
            </w:r>
            <w:r w:rsidRPr="0018474E">
              <w:rPr>
                <w:webHidden/>
              </w:rPr>
              <w:t>83</w:t>
            </w:r>
            <w:r w:rsidRPr="0018474E">
              <w:rPr>
                <w:webHidden/>
              </w:rPr>
              <w:fldChar w:fldCharType="end"/>
            </w:r>
          </w:hyperlink>
        </w:p>
        <w:p w14:paraId="34486F06" w14:textId="03A2F9C4" w:rsidR="0018474E" w:rsidRPr="0018474E" w:rsidRDefault="0018474E" w:rsidP="00B412AA">
          <w:pPr>
            <w:pStyle w:val="TOC1"/>
            <w:rPr>
              <w:rFonts w:eastAsiaTheme="minorEastAsia"/>
              <w:lang w:eastAsia="en-ID"/>
            </w:rPr>
          </w:pPr>
          <w:hyperlink w:anchor="_Toc202840308" w:history="1">
            <w:r w:rsidRPr="0018474E">
              <w:rPr>
                <w:rStyle w:val="Hyperlink"/>
              </w:rPr>
              <w:t>DAFTAR PUSTAKA</w:t>
            </w:r>
            <w:r w:rsidRPr="0018474E">
              <w:rPr>
                <w:webHidden/>
              </w:rPr>
              <w:tab/>
            </w:r>
            <w:r w:rsidRPr="0018474E">
              <w:rPr>
                <w:webHidden/>
              </w:rPr>
              <w:fldChar w:fldCharType="begin"/>
            </w:r>
            <w:r w:rsidRPr="0018474E">
              <w:rPr>
                <w:webHidden/>
              </w:rPr>
              <w:instrText xml:space="preserve"> PAGEREF _Toc202840308 \h </w:instrText>
            </w:r>
            <w:r w:rsidRPr="0018474E">
              <w:rPr>
                <w:webHidden/>
              </w:rPr>
            </w:r>
            <w:r w:rsidRPr="0018474E">
              <w:rPr>
                <w:webHidden/>
              </w:rPr>
              <w:fldChar w:fldCharType="separate"/>
            </w:r>
            <w:r w:rsidRPr="0018474E">
              <w:rPr>
                <w:webHidden/>
              </w:rPr>
              <w:t>85</w:t>
            </w:r>
            <w:r w:rsidRPr="0018474E">
              <w:rPr>
                <w:webHidden/>
              </w:rPr>
              <w:fldChar w:fldCharType="end"/>
            </w:r>
          </w:hyperlink>
        </w:p>
        <w:p w14:paraId="59D7F5A5" w14:textId="2E6CB2C9" w:rsidR="0018474E" w:rsidRPr="0018474E" w:rsidRDefault="0018474E" w:rsidP="00B412AA">
          <w:pPr>
            <w:pStyle w:val="TOC1"/>
            <w:rPr>
              <w:rFonts w:eastAsiaTheme="minorEastAsia"/>
              <w:lang w:eastAsia="en-ID"/>
            </w:rPr>
          </w:pPr>
          <w:hyperlink w:anchor="_Toc202840309" w:history="1">
            <w:r w:rsidRPr="0018474E">
              <w:rPr>
                <w:rStyle w:val="Hyperlink"/>
                <w:lang w:val="fi-FI"/>
              </w:rPr>
              <w:t>Lampiran 1 Kuisioner Penelitian</w:t>
            </w:r>
            <w:r w:rsidRPr="0018474E">
              <w:rPr>
                <w:webHidden/>
              </w:rPr>
              <w:tab/>
            </w:r>
            <w:r w:rsidRPr="0018474E">
              <w:rPr>
                <w:webHidden/>
              </w:rPr>
              <w:fldChar w:fldCharType="begin"/>
            </w:r>
            <w:r w:rsidRPr="0018474E">
              <w:rPr>
                <w:webHidden/>
              </w:rPr>
              <w:instrText xml:space="preserve"> PAGEREF _Toc202840309 \h </w:instrText>
            </w:r>
            <w:r w:rsidRPr="0018474E">
              <w:rPr>
                <w:webHidden/>
              </w:rPr>
            </w:r>
            <w:r w:rsidRPr="0018474E">
              <w:rPr>
                <w:webHidden/>
              </w:rPr>
              <w:fldChar w:fldCharType="separate"/>
            </w:r>
            <w:r w:rsidRPr="0018474E">
              <w:rPr>
                <w:webHidden/>
              </w:rPr>
              <w:t>89</w:t>
            </w:r>
            <w:r w:rsidRPr="0018474E">
              <w:rPr>
                <w:webHidden/>
              </w:rPr>
              <w:fldChar w:fldCharType="end"/>
            </w:r>
          </w:hyperlink>
        </w:p>
        <w:p w14:paraId="4CF7AB2F" w14:textId="5A504F9F" w:rsidR="0018474E" w:rsidRPr="0018474E" w:rsidRDefault="0018474E" w:rsidP="00B412AA">
          <w:pPr>
            <w:pStyle w:val="TOC2"/>
            <w:rPr>
              <w:rFonts w:eastAsiaTheme="minorEastAsia"/>
              <w:lang w:eastAsia="en-ID"/>
            </w:rPr>
          </w:pPr>
          <w:hyperlink w:anchor="_Toc202840310" w:history="1">
            <w:r w:rsidRPr="0018474E">
              <w:rPr>
                <w:rStyle w:val="Hyperlink"/>
                <w:bCs/>
                <w:lang w:val="fi-FI"/>
              </w:rPr>
              <w:t>A. Identitas Responden</w:t>
            </w:r>
            <w:r w:rsidRPr="0018474E">
              <w:rPr>
                <w:webHidden/>
              </w:rPr>
              <w:tab/>
            </w:r>
            <w:r w:rsidRPr="0018474E">
              <w:rPr>
                <w:webHidden/>
              </w:rPr>
              <w:fldChar w:fldCharType="begin"/>
            </w:r>
            <w:r w:rsidRPr="0018474E">
              <w:rPr>
                <w:webHidden/>
              </w:rPr>
              <w:instrText xml:space="preserve"> PAGEREF _Toc202840310 \h </w:instrText>
            </w:r>
            <w:r w:rsidRPr="0018474E">
              <w:rPr>
                <w:webHidden/>
              </w:rPr>
            </w:r>
            <w:r w:rsidRPr="0018474E">
              <w:rPr>
                <w:webHidden/>
              </w:rPr>
              <w:fldChar w:fldCharType="separate"/>
            </w:r>
            <w:r w:rsidRPr="0018474E">
              <w:rPr>
                <w:webHidden/>
              </w:rPr>
              <w:t>89</w:t>
            </w:r>
            <w:r w:rsidRPr="0018474E">
              <w:rPr>
                <w:webHidden/>
              </w:rPr>
              <w:fldChar w:fldCharType="end"/>
            </w:r>
          </w:hyperlink>
        </w:p>
        <w:p w14:paraId="546F07A9" w14:textId="62BA9F11" w:rsidR="0018474E" w:rsidRPr="0018474E" w:rsidRDefault="0018474E" w:rsidP="00B412AA">
          <w:pPr>
            <w:pStyle w:val="TOC2"/>
            <w:rPr>
              <w:rFonts w:eastAsiaTheme="minorEastAsia"/>
              <w:lang w:eastAsia="en-ID"/>
            </w:rPr>
          </w:pPr>
          <w:hyperlink w:anchor="_Toc202840311" w:history="1">
            <w:r w:rsidRPr="0018474E">
              <w:rPr>
                <w:rStyle w:val="Hyperlink"/>
                <w:bCs/>
              </w:rPr>
              <w:t>B.</w:t>
            </w:r>
            <w:r>
              <w:rPr>
                <w:rFonts w:eastAsiaTheme="minorEastAsia"/>
                <w:lang w:eastAsia="en-ID"/>
              </w:rPr>
              <w:t xml:space="preserve"> </w:t>
            </w:r>
            <w:r w:rsidRPr="0018474E">
              <w:rPr>
                <w:rStyle w:val="Hyperlink"/>
                <w:bCs/>
              </w:rPr>
              <w:t>Petunjuk Pengisian</w:t>
            </w:r>
            <w:r w:rsidRPr="0018474E">
              <w:rPr>
                <w:webHidden/>
              </w:rPr>
              <w:tab/>
            </w:r>
            <w:r w:rsidRPr="0018474E">
              <w:rPr>
                <w:webHidden/>
              </w:rPr>
              <w:fldChar w:fldCharType="begin"/>
            </w:r>
            <w:r w:rsidRPr="0018474E">
              <w:rPr>
                <w:webHidden/>
              </w:rPr>
              <w:instrText xml:space="preserve"> PAGEREF _Toc202840311 \h </w:instrText>
            </w:r>
            <w:r w:rsidRPr="0018474E">
              <w:rPr>
                <w:webHidden/>
              </w:rPr>
            </w:r>
            <w:r w:rsidRPr="0018474E">
              <w:rPr>
                <w:webHidden/>
              </w:rPr>
              <w:fldChar w:fldCharType="separate"/>
            </w:r>
            <w:r w:rsidRPr="0018474E">
              <w:rPr>
                <w:webHidden/>
              </w:rPr>
              <w:t>89</w:t>
            </w:r>
            <w:r w:rsidRPr="0018474E">
              <w:rPr>
                <w:webHidden/>
              </w:rPr>
              <w:fldChar w:fldCharType="end"/>
            </w:r>
          </w:hyperlink>
        </w:p>
        <w:p w14:paraId="4285B337" w14:textId="1A84FC61" w:rsidR="0018474E" w:rsidRPr="0018474E" w:rsidRDefault="0018474E" w:rsidP="00B412AA">
          <w:pPr>
            <w:pStyle w:val="TOC1"/>
            <w:rPr>
              <w:rFonts w:eastAsiaTheme="minorEastAsia"/>
              <w:lang w:eastAsia="en-ID"/>
            </w:rPr>
          </w:pPr>
          <w:hyperlink w:anchor="_Toc202840312" w:history="1">
            <w:r w:rsidRPr="0018474E">
              <w:rPr>
                <w:rStyle w:val="Hyperlink"/>
              </w:rPr>
              <w:t>Lampiran 2 Hasil Penelitian</w:t>
            </w:r>
            <w:r w:rsidRPr="0018474E">
              <w:rPr>
                <w:webHidden/>
              </w:rPr>
              <w:tab/>
            </w:r>
            <w:r w:rsidRPr="0018474E">
              <w:rPr>
                <w:webHidden/>
              </w:rPr>
              <w:fldChar w:fldCharType="begin"/>
            </w:r>
            <w:r w:rsidRPr="0018474E">
              <w:rPr>
                <w:webHidden/>
              </w:rPr>
              <w:instrText xml:space="preserve"> PAGEREF _Toc202840312 \h </w:instrText>
            </w:r>
            <w:r w:rsidRPr="0018474E">
              <w:rPr>
                <w:webHidden/>
              </w:rPr>
            </w:r>
            <w:r w:rsidRPr="0018474E">
              <w:rPr>
                <w:webHidden/>
              </w:rPr>
              <w:fldChar w:fldCharType="separate"/>
            </w:r>
            <w:r w:rsidRPr="0018474E">
              <w:rPr>
                <w:webHidden/>
              </w:rPr>
              <w:t>94</w:t>
            </w:r>
            <w:r w:rsidRPr="0018474E">
              <w:rPr>
                <w:webHidden/>
              </w:rPr>
              <w:fldChar w:fldCharType="end"/>
            </w:r>
          </w:hyperlink>
        </w:p>
        <w:p w14:paraId="1E391023" w14:textId="071C9B9C" w:rsidR="0018474E" w:rsidRPr="0018474E" w:rsidRDefault="0018474E" w:rsidP="00B412AA">
          <w:pPr>
            <w:pStyle w:val="TOC1"/>
            <w:rPr>
              <w:rFonts w:eastAsiaTheme="minorEastAsia"/>
              <w:lang w:eastAsia="en-ID"/>
            </w:rPr>
          </w:pPr>
          <w:hyperlink w:anchor="_Toc202840313" w:history="1">
            <w:r w:rsidRPr="0018474E">
              <w:rPr>
                <w:rStyle w:val="Hyperlink"/>
              </w:rPr>
              <w:t>Lampiran 3 Tabulasi</w:t>
            </w:r>
            <w:r w:rsidRPr="0018474E">
              <w:rPr>
                <w:webHidden/>
              </w:rPr>
              <w:tab/>
            </w:r>
            <w:r w:rsidRPr="0018474E">
              <w:rPr>
                <w:webHidden/>
              </w:rPr>
              <w:fldChar w:fldCharType="begin"/>
            </w:r>
            <w:r w:rsidRPr="0018474E">
              <w:rPr>
                <w:webHidden/>
              </w:rPr>
              <w:instrText xml:space="preserve"> PAGEREF _Toc202840313 \h </w:instrText>
            </w:r>
            <w:r w:rsidRPr="0018474E">
              <w:rPr>
                <w:webHidden/>
              </w:rPr>
            </w:r>
            <w:r w:rsidRPr="0018474E">
              <w:rPr>
                <w:webHidden/>
              </w:rPr>
              <w:fldChar w:fldCharType="separate"/>
            </w:r>
            <w:r w:rsidRPr="0018474E">
              <w:rPr>
                <w:webHidden/>
              </w:rPr>
              <w:t>96</w:t>
            </w:r>
            <w:r w:rsidRPr="0018474E">
              <w:rPr>
                <w:webHidden/>
              </w:rPr>
              <w:fldChar w:fldCharType="end"/>
            </w:r>
          </w:hyperlink>
        </w:p>
        <w:p w14:paraId="234F581B" w14:textId="0E2CC950" w:rsidR="00B67CE1" w:rsidRPr="0018474E" w:rsidRDefault="00B67CE1" w:rsidP="00B412AA">
          <w:pPr>
            <w:jc w:val="both"/>
            <w:rPr>
              <w:rFonts w:ascii="Times New Roman" w:hAnsi="Times New Roman" w:cs="Times New Roman"/>
              <w:sz w:val="24"/>
              <w:szCs w:val="24"/>
            </w:rPr>
          </w:pPr>
          <w:r w:rsidRPr="0018474E">
            <w:rPr>
              <w:rFonts w:ascii="Times New Roman" w:hAnsi="Times New Roman" w:cs="Times New Roman"/>
              <w:b/>
              <w:bCs/>
              <w:noProof/>
              <w:sz w:val="24"/>
              <w:szCs w:val="24"/>
            </w:rPr>
            <w:fldChar w:fldCharType="end"/>
          </w:r>
        </w:p>
      </w:sdtContent>
    </w:sdt>
    <w:p w14:paraId="35F3B783" w14:textId="77777777" w:rsidR="00B67CE1" w:rsidRPr="0018474E" w:rsidRDefault="00B67CE1" w:rsidP="00B67CE1">
      <w:pPr>
        <w:rPr>
          <w:rFonts w:ascii="Times New Roman" w:hAnsi="Times New Roman" w:cs="Times New Roman"/>
          <w:sz w:val="24"/>
          <w:szCs w:val="24"/>
        </w:rPr>
      </w:pPr>
    </w:p>
    <w:p w14:paraId="61D3DCCD" w14:textId="77777777" w:rsidR="00B67CE1" w:rsidRPr="00D77E1D" w:rsidRDefault="00B67CE1" w:rsidP="00B67CE1">
      <w:pPr>
        <w:ind w:firstLine="720"/>
        <w:rPr>
          <w:rFonts w:ascii="Times New Roman" w:hAnsi="Times New Roman" w:cs="Times New Roman"/>
          <w:sz w:val="24"/>
          <w:szCs w:val="24"/>
        </w:rPr>
      </w:pPr>
    </w:p>
    <w:p w14:paraId="17CA97DD" w14:textId="77777777" w:rsidR="00B67CE1" w:rsidRDefault="00B67CE1" w:rsidP="00B67CE1">
      <w:pPr>
        <w:ind w:firstLine="720"/>
      </w:pPr>
    </w:p>
    <w:p w14:paraId="5230C8A2" w14:textId="77777777" w:rsidR="00B67CE1" w:rsidRDefault="00B67CE1" w:rsidP="00B67CE1">
      <w:pPr>
        <w:ind w:firstLine="720"/>
      </w:pPr>
    </w:p>
    <w:p w14:paraId="348DD667" w14:textId="21418C68" w:rsidR="00B67CE1" w:rsidRDefault="00C72B9C" w:rsidP="00C72B9C">
      <w:pPr>
        <w:tabs>
          <w:tab w:val="left" w:pos="6074"/>
        </w:tabs>
        <w:ind w:firstLine="720"/>
      </w:pPr>
      <w:r>
        <w:tab/>
      </w:r>
    </w:p>
    <w:p w14:paraId="4067084E" w14:textId="77777777" w:rsidR="00B67CE1" w:rsidRDefault="00B67CE1" w:rsidP="00B67CE1">
      <w:pPr>
        <w:ind w:firstLine="720"/>
      </w:pPr>
    </w:p>
    <w:p w14:paraId="4BB67ED6" w14:textId="77777777" w:rsidR="00B67CE1" w:rsidRDefault="00B67CE1" w:rsidP="00B67CE1">
      <w:pPr>
        <w:ind w:firstLine="720"/>
      </w:pPr>
    </w:p>
    <w:p w14:paraId="332CC42A" w14:textId="77777777" w:rsidR="00B67CE1" w:rsidRDefault="00B67CE1" w:rsidP="00B67CE1">
      <w:pPr>
        <w:ind w:firstLine="720"/>
      </w:pPr>
    </w:p>
    <w:p w14:paraId="576E52BA" w14:textId="77777777" w:rsidR="00B67CE1" w:rsidRDefault="00B67CE1" w:rsidP="00B67CE1">
      <w:pPr>
        <w:ind w:firstLine="720"/>
      </w:pPr>
    </w:p>
    <w:p w14:paraId="3E6890BF" w14:textId="77777777" w:rsidR="00B67CE1" w:rsidRDefault="00B67CE1" w:rsidP="00B67CE1">
      <w:pPr>
        <w:ind w:firstLine="720"/>
      </w:pPr>
    </w:p>
    <w:p w14:paraId="4C85CDCC" w14:textId="77777777" w:rsidR="00B67CE1" w:rsidRDefault="00B67CE1" w:rsidP="00B67CE1">
      <w:pPr>
        <w:ind w:firstLine="720"/>
      </w:pPr>
    </w:p>
    <w:p w14:paraId="4434DFDA" w14:textId="77777777" w:rsidR="00B67CE1" w:rsidRDefault="00B67CE1" w:rsidP="00B67CE1">
      <w:pPr>
        <w:ind w:firstLine="720"/>
      </w:pPr>
    </w:p>
    <w:p w14:paraId="3B7C98BE" w14:textId="77777777" w:rsidR="00B67CE1" w:rsidRDefault="00B67CE1" w:rsidP="00B67CE1">
      <w:pPr>
        <w:ind w:firstLine="720"/>
      </w:pPr>
    </w:p>
    <w:p w14:paraId="35FC961A" w14:textId="77777777" w:rsidR="00B67CE1" w:rsidRDefault="00B67CE1" w:rsidP="00B67CE1">
      <w:pPr>
        <w:ind w:firstLine="720"/>
      </w:pPr>
    </w:p>
    <w:p w14:paraId="7595DA83" w14:textId="10ECBD04" w:rsidR="00B67CE1" w:rsidRDefault="00DB7A6D" w:rsidP="00B67CE1">
      <w:r>
        <w:br w:type="page"/>
      </w:r>
    </w:p>
    <w:p w14:paraId="57AEEAFB" w14:textId="6C7973C6" w:rsidR="00ED07A5" w:rsidRPr="00ED07A5" w:rsidRDefault="00B67CE1" w:rsidP="00ED07A5">
      <w:pPr>
        <w:pStyle w:val="Heading1"/>
        <w:jc w:val="center"/>
        <w:rPr>
          <w:bCs/>
          <w:sz w:val="28"/>
          <w:szCs w:val="36"/>
        </w:rPr>
      </w:pPr>
      <w:bookmarkStart w:id="6" w:name="_Toc202840229"/>
      <w:r w:rsidRPr="00372E6C">
        <w:rPr>
          <w:bCs/>
          <w:sz w:val="28"/>
          <w:szCs w:val="36"/>
        </w:rPr>
        <w:lastRenderedPageBreak/>
        <w:t>DAFTAR TABEL</w:t>
      </w:r>
      <w:bookmarkEnd w:id="6"/>
    </w:p>
    <w:p w14:paraId="7554EC5F" w14:textId="59C1C011" w:rsidR="005F0DBC" w:rsidRPr="005F0DBC" w:rsidRDefault="005F0DBC">
      <w:pPr>
        <w:pStyle w:val="TableofFigures"/>
        <w:tabs>
          <w:tab w:val="right" w:leader="dot" w:pos="7927"/>
        </w:tabs>
        <w:rPr>
          <w:rFonts w:eastAsiaTheme="minorEastAsia"/>
          <w:noProof/>
          <w:sz w:val="24"/>
          <w:szCs w:val="24"/>
          <w:lang w:eastAsia="en-ID"/>
        </w:rPr>
      </w:pPr>
      <w:r w:rsidRPr="005F0DBC">
        <w:rPr>
          <w:rFonts w:ascii="Times New Roman" w:hAnsi="Times New Roman" w:cs="Times New Roman"/>
          <w:sz w:val="32"/>
          <w:szCs w:val="32"/>
        </w:rPr>
        <w:fldChar w:fldCharType="begin"/>
      </w:r>
      <w:r w:rsidRPr="005F0DBC">
        <w:rPr>
          <w:rFonts w:ascii="Times New Roman" w:hAnsi="Times New Roman" w:cs="Times New Roman"/>
          <w:sz w:val="32"/>
          <w:szCs w:val="32"/>
        </w:rPr>
        <w:instrText xml:space="preserve"> TOC \h \z \c "Tabel 1." </w:instrText>
      </w:r>
      <w:r w:rsidRPr="005F0DBC">
        <w:rPr>
          <w:rFonts w:ascii="Times New Roman" w:hAnsi="Times New Roman" w:cs="Times New Roman"/>
          <w:sz w:val="32"/>
          <w:szCs w:val="32"/>
        </w:rPr>
        <w:fldChar w:fldCharType="separate"/>
      </w:r>
      <w:hyperlink w:anchor="_Toc200829240" w:history="1">
        <w:r w:rsidRPr="005F0DBC">
          <w:rPr>
            <w:rStyle w:val="Hyperlink"/>
            <w:rFonts w:ascii="Times New Roman" w:hAnsi="Times New Roman" w:cs="Times New Roman"/>
            <w:noProof/>
          </w:rPr>
          <w:t>Tabel 1.1 Pendapatan Negara</w:t>
        </w:r>
        <w:r w:rsidRPr="005F0DBC">
          <w:rPr>
            <w:noProof/>
            <w:webHidden/>
          </w:rPr>
          <w:tab/>
        </w:r>
        <w:r w:rsidRPr="005F0DBC">
          <w:rPr>
            <w:noProof/>
            <w:webHidden/>
          </w:rPr>
          <w:fldChar w:fldCharType="begin"/>
        </w:r>
        <w:r w:rsidRPr="005F0DBC">
          <w:rPr>
            <w:noProof/>
            <w:webHidden/>
          </w:rPr>
          <w:instrText xml:space="preserve"> PAGEREF _Toc200829240 \h </w:instrText>
        </w:r>
        <w:r w:rsidRPr="005F0DBC">
          <w:rPr>
            <w:noProof/>
            <w:webHidden/>
          </w:rPr>
        </w:r>
        <w:r w:rsidRPr="005F0DBC">
          <w:rPr>
            <w:noProof/>
            <w:webHidden/>
          </w:rPr>
          <w:fldChar w:fldCharType="separate"/>
        </w:r>
        <w:r w:rsidRPr="005F0DBC">
          <w:rPr>
            <w:noProof/>
            <w:webHidden/>
          </w:rPr>
          <w:t>1</w:t>
        </w:r>
        <w:r w:rsidRPr="005F0DBC">
          <w:rPr>
            <w:noProof/>
            <w:webHidden/>
          </w:rPr>
          <w:fldChar w:fldCharType="end"/>
        </w:r>
      </w:hyperlink>
    </w:p>
    <w:p w14:paraId="55FCF677" w14:textId="01550354" w:rsidR="005F0DBC" w:rsidRPr="005F0DBC" w:rsidRDefault="005F0DBC">
      <w:pPr>
        <w:pStyle w:val="TableofFigures"/>
        <w:tabs>
          <w:tab w:val="right" w:leader="dot" w:pos="7927"/>
        </w:tabs>
        <w:rPr>
          <w:rFonts w:eastAsiaTheme="minorEastAsia"/>
          <w:noProof/>
          <w:sz w:val="24"/>
          <w:szCs w:val="24"/>
          <w:lang w:eastAsia="en-ID"/>
        </w:rPr>
      </w:pPr>
      <w:hyperlink w:anchor="_Toc200829241" w:history="1">
        <w:r w:rsidRPr="005F0DBC">
          <w:rPr>
            <w:rStyle w:val="Hyperlink"/>
            <w:rFonts w:ascii="Times New Roman" w:hAnsi="Times New Roman" w:cs="Times New Roman"/>
            <w:noProof/>
          </w:rPr>
          <w:t xml:space="preserve">Tabel 1.2 </w:t>
        </w:r>
        <w:r w:rsidRPr="005F0DBC">
          <w:rPr>
            <w:rStyle w:val="Hyperlink"/>
            <w:rFonts w:ascii="Times New Roman" w:hAnsi="Times New Roman" w:cs="Times New Roman"/>
            <w:noProof/>
            <w:lang w:val="sv-SE"/>
          </w:rPr>
          <w:t>Data Junlah WPOP KPP Pratama Samarinda Ilir</w:t>
        </w:r>
        <w:r w:rsidRPr="005F0DBC">
          <w:rPr>
            <w:noProof/>
            <w:webHidden/>
          </w:rPr>
          <w:tab/>
        </w:r>
        <w:r w:rsidRPr="005F0DBC">
          <w:rPr>
            <w:noProof/>
            <w:webHidden/>
          </w:rPr>
          <w:fldChar w:fldCharType="begin"/>
        </w:r>
        <w:r w:rsidRPr="005F0DBC">
          <w:rPr>
            <w:noProof/>
            <w:webHidden/>
          </w:rPr>
          <w:instrText xml:space="preserve"> PAGEREF _Toc200829241 \h </w:instrText>
        </w:r>
        <w:r w:rsidRPr="005F0DBC">
          <w:rPr>
            <w:noProof/>
            <w:webHidden/>
          </w:rPr>
        </w:r>
        <w:r w:rsidRPr="005F0DBC">
          <w:rPr>
            <w:noProof/>
            <w:webHidden/>
          </w:rPr>
          <w:fldChar w:fldCharType="separate"/>
        </w:r>
        <w:r w:rsidRPr="005F0DBC">
          <w:rPr>
            <w:noProof/>
            <w:webHidden/>
          </w:rPr>
          <w:t>8</w:t>
        </w:r>
        <w:r w:rsidRPr="005F0DBC">
          <w:rPr>
            <w:noProof/>
            <w:webHidden/>
          </w:rPr>
          <w:fldChar w:fldCharType="end"/>
        </w:r>
      </w:hyperlink>
    </w:p>
    <w:p w14:paraId="6FF3417C" w14:textId="75E3DFB1" w:rsidR="005F0DBC" w:rsidRPr="005F0DBC" w:rsidRDefault="005F0DBC">
      <w:pPr>
        <w:pStyle w:val="TableofFigures"/>
        <w:tabs>
          <w:tab w:val="right" w:leader="dot" w:pos="7927"/>
        </w:tabs>
        <w:rPr>
          <w:noProof/>
        </w:rPr>
      </w:pPr>
      <w:r w:rsidRPr="005F0DBC">
        <w:rPr>
          <w:rFonts w:ascii="Times New Roman" w:hAnsi="Times New Roman" w:cs="Times New Roman"/>
          <w:sz w:val="32"/>
          <w:szCs w:val="32"/>
        </w:rPr>
        <w:fldChar w:fldCharType="end"/>
      </w:r>
      <w:r w:rsidRPr="005F0DBC">
        <w:rPr>
          <w:rFonts w:ascii="Times New Roman" w:hAnsi="Times New Roman" w:cs="Times New Roman"/>
          <w:sz w:val="32"/>
          <w:szCs w:val="32"/>
        </w:rPr>
        <w:fldChar w:fldCharType="begin"/>
      </w:r>
      <w:r w:rsidRPr="005F0DBC">
        <w:rPr>
          <w:rFonts w:ascii="Times New Roman" w:hAnsi="Times New Roman" w:cs="Times New Roman"/>
          <w:sz w:val="32"/>
          <w:szCs w:val="32"/>
        </w:rPr>
        <w:instrText xml:space="preserve"> TOC \h \z \c "Tabel 2" </w:instrText>
      </w:r>
      <w:r w:rsidRPr="005F0DBC">
        <w:rPr>
          <w:rFonts w:ascii="Times New Roman" w:hAnsi="Times New Roman" w:cs="Times New Roman"/>
          <w:sz w:val="32"/>
          <w:szCs w:val="32"/>
        </w:rPr>
        <w:fldChar w:fldCharType="separate"/>
      </w:r>
      <w:hyperlink w:anchor="_Toc200829245" w:history="1">
        <w:r w:rsidRPr="005F0DBC">
          <w:rPr>
            <w:rStyle w:val="Hyperlink"/>
            <w:rFonts w:ascii="Times New Roman" w:hAnsi="Times New Roman" w:cs="Times New Roman"/>
            <w:noProof/>
          </w:rPr>
          <w:t>Tabel 2.1 Penelitian Terdahulu</w:t>
        </w:r>
        <w:r w:rsidRPr="005F0DBC">
          <w:rPr>
            <w:noProof/>
            <w:webHidden/>
          </w:rPr>
          <w:tab/>
        </w:r>
        <w:r w:rsidRPr="005F0DBC">
          <w:rPr>
            <w:noProof/>
            <w:webHidden/>
          </w:rPr>
          <w:fldChar w:fldCharType="begin"/>
        </w:r>
        <w:r w:rsidRPr="005F0DBC">
          <w:rPr>
            <w:noProof/>
            <w:webHidden/>
          </w:rPr>
          <w:instrText xml:space="preserve"> PAGEREF _Toc200829245 \h </w:instrText>
        </w:r>
        <w:r w:rsidRPr="005F0DBC">
          <w:rPr>
            <w:noProof/>
            <w:webHidden/>
          </w:rPr>
        </w:r>
        <w:r w:rsidRPr="005F0DBC">
          <w:rPr>
            <w:noProof/>
            <w:webHidden/>
          </w:rPr>
          <w:fldChar w:fldCharType="separate"/>
        </w:r>
        <w:r w:rsidRPr="005F0DBC">
          <w:rPr>
            <w:noProof/>
            <w:webHidden/>
          </w:rPr>
          <w:t>18</w:t>
        </w:r>
        <w:r w:rsidRPr="005F0DBC">
          <w:rPr>
            <w:noProof/>
            <w:webHidden/>
          </w:rPr>
          <w:fldChar w:fldCharType="end"/>
        </w:r>
      </w:hyperlink>
    </w:p>
    <w:p w14:paraId="78D49086" w14:textId="57DA89C3" w:rsidR="005F0DBC" w:rsidRPr="005F0DBC" w:rsidRDefault="005F0DBC">
      <w:pPr>
        <w:pStyle w:val="TableofFigures"/>
        <w:tabs>
          <w:tab w:val="right" w:leader="dot" w:pos="7927"/>
        </w:tabs>
        <w:rPr>
          <w:noProof/>
        </w:rPr>
      </w:pPr>
      <w:r w:rsidRPr="005F0DBC">
        <w:rPr>
          <w:rFonts w:ascii="Times New Roman" w:hAnsi="Times New Roman" w:cs="Times New Roman"/>
          <w:sz w:val="32"/>
          <w:szCs w:val="32"/>
        </w:rPr>
        <w:fldChar w:fldCharType="end"/>
      </w:r>
      <w:r w:rsidRPr="005F0DBC">
        <w:rPr>
          <w:rFonts w:ascii="Times New Roman" w:hAnsi="Times New Roman" w:cs="Times New Roman"/>
          <w:sz w:val="32"/>
          <w:szCs w:val="32"/>
        </w:rPr>
        <w:fldChar w:fldCharType="begin"/>
      </w:r>
      <w:r w:rsidRPr="005F0DBC">
        <w:rPr>
          <w:rFonts w:ascii="Times New Roman" w:hAnsi="Times New Roman" w:cs="Times New Roman"/>
          <w:sz w:val="32"/>
          <w:szCs w:val="32"/>
        </w:rPr>
        <w:instrText xml:space="preserve"> TOC \h \z \c "Tabel 3" </w:instrText>
      </w:r>
      <w:r w:rsidRPr="005F0DBC">
        <w:rPr>
          <w:rFonts w:ascii="Times New Roman" w:hAnsi="Times New Roman" w:cs="Times New Roman"/>
          <w:sz w:val="32"/>
          <w:szCs w:val="32"/>
        </w:rPr>
        <w:fldChar w:fldCharType="separate"/>
      </w:r>
      <w:hyperlink w:anchor="_Toc200829284" w:history="1">
        <w:r w:rsidRPr="005F0DBC">
          <w:rPr>
            <w:rStyle w:val="Hyperlink"/>
            <w:rFonts w:ascii="Times New Roman" w:hAnsi="Times New Roman" w:cs="Times New Roman"/>
            <w:noProof/>
          </w:rPr>
          <w:t>Tabel 3.1 poin skala likert</w:t>
        </w:r>
        <w:r w:rsidRPr="005F0DBC">
          <w:rPr>
            <w:noProof/>
            <w:webHidden/>
          </w:rPr>
          <w:tab/>
        </w:r>
        <w:r w:rsidRPr="005F0DBC">
          <w:rPr>
            <w:noProof/>
            <w:webHidden/>
          </w:rPr>
          <w:fldChar w:fldCharType="begin"/>
        </w:r>
        <w:r w:rsidRPr="005F0DBC">
          <w:rPr>
            <w:noProof/>
            <w:webHidden/>
          </w:rPr>
          <w:instrText xml:space="preserve"> PAGEREF _Toc200829284 \h </w:instrText>
        </w:r>
        <w:r w:rsidRPr="005F0DBC">
          <w:rPr>
            <w:noProof/>
            <w:webHidden/>
          </w:rPr>
        </w:r>
        <w:r w:rsidRPr="005F0DBC">
          <w:rPr>
            <w:noProof/>
            <w:webHidden/>
          </w:rPr>
          <w:fldChar w:fldCharType="separate"/>
        </w:r>
        <w:r w:rsidRPr="005F0DBC">
          <w:rPr>
            <w:noProof/>
            <w:webHidden/>
          </w:rPr>
          <w:t>44</w:t>
        </w:r>
        <w:r w:rsidRPr="005F0DBC">
          <w:rPr>
            <w:noProof/>
            <w:webHidden/>
          </w:rPr>
          <w:fldChar w:fldCharType="end"/>
        </w:r>
      </w:hyperlink>
    </w:p>
    <w:p w14:paraId="0DB96E07" w14:textId="1E678291" w:rsidR="005F0DBC" w:rsidRPr="005F0DBC" w:rsidRDefault="005F0DBC">
      <w:pPr>
        <w:pStyle w:val="TableofFigures"/>
        <w:tabs>
          <w:tab w:val="right" w:leader="dot" w:pos="7927"/>
        </w:tabs>
        <w:rPr>
          <w:rFonts w:eastAsiaTheme="minorEastAsia"/>
          <w:noProof/>
          <w:sz w:val="24"/>
          <w:szCs w:val="24"/>
          <w:lang w:eastAsia="en-ID"/>
        </w:rPr>
      </w:pPr>
      <w:hyperlink w:anchor="_Toc200829285" w:history="1">
        <w:r w:rsidRPr="005F0DBC">
          <w:rPr>
            <w:rStyle w:val="Hyperlink"/>
            <w:rFonts w:ascii="Times New Roman" w:hAnsi="Times New Roman" w:cs="Times New Roman"/>
            <w:noProof/>
          </w:rPr>
          <w:t>Tabel 3.2 Nilai Indikator Outer Loading Variabel Penelitian</w:t>
        </w:r>
        <w:r w:rsidRPr="005F0DBC">
          <w:rPr>
            <w:noProof/>
            <w:webHidden/>
          </w:rPr>
          <w:tab/>
        </w:r>
        <w:r w:rsidRPr="005F0DBC">
          <w:rPr>
            <w:noProof/>
            <w:webHidden/>
          </w:rPr>
          <w:fldChar w:fldCharType="begin"/>
        </w:r>
        <w:r w:rsidRPr="005F0DBC">
          <w:rPr>
            <w:noProof/>
            <w:webHidden/>
          </w:rPr>
          <w:instrText xml:space="preserve"> PAGEREF _Toc200829285 \h </w:instrText>
        </w:r>
        <w:r w:rsidRPr="005F0DBC">
          <w:rPr>
            <w:noProof/>
            <w:webHidden/>
          </w:rPr>
        </w:r>
        <w:r w:rsidRPr="005F0DBC">
          <w:rPr>
            <w:noProof/>
            <w:webHidden/>
          </w:rPr>
          <w:fldChar w:fldCharType="separate"/>
        </w:r>
        <w:r w:rsidRPr="005F0DBC">
          <w:rPr>
            <w:noProof/>
            <w:webHidden/>
          </w:rPr>
          <w:t>47</w:t>
        </w:r>
        <w:r w:rsidRPr="005F0DBC">
          <w:rPr>
            <w:noProof/>
            <w:webHidden/>
          </w:rPr>
          <w:fldChar w:fldCharType="end"/>
        </w:r>
      </w:hyperlink>
    </w:p>
    <w:p w14:paraId="1DBEB413" w14:textId="5E43EE04" w:rsidR="005F0DBC" w:rsidRPr="005F0DBC" w:rsidRDefault="005F0DBC">
      <w:pPr>
        <w:pStyle w:val="TableofFigures"/>
        <w:tabs>
          <w:tab w:val="right" w:leader="dot" w:pos="7927"/>
        </w:tabs>
        <w:rPr>
          <w:rFonts w:eastAsiaTheme="minorEastAsia"/>
          <w:noProof/>
          <w:sz w:val="24"/>
          <w:szCs w:val="24"/>
          <w:lang w:eastAsia="en-ID"/>
        </w:rPr>
      </w:pPr>
      <w:hyperlink w:anchor="_Toc200829286" w:history="1">
        <w:r w:rsidRPr="005F0DBC">
          <w:rPr>
            <w:rStyle w:val="Hyperlink"/>
            <w:rFonts w:ascii="Times New Roman" w:hAnsi="Times New Roman" w:cs="Times New Roman"/>
            <w:noProof/>
          </w:rPr>
          <w:t>Tabel 3.3 Discriminant Validity – Cross Loading</w:t>
        </w:r>
        <w:r w:rsidRPr="005F0DBC">
          <w:rPr>
            <w:noProof/>
            <w:webHidden/>
          </w:rPr>
          <w:tab/>
        </w:r>
        <w:r w:rsidRPr="005F0DBC">
          <w:rPr>
            <w:noProof/>
            <w:webHidden/>
          </w:rPr>
          <w:fldChar w:fldCharType="begin"/>
        </w:r>
        <w:r w:rsidRPr="005F0DBC">
          <w:rPr>
            <w:noProof/>
            <w:webHidden/>
          </w:rPr>
          <w:instrText xml:space="preserve"> PAGEREF _Toc200829286 \h </w:instrText>
        </w:r>
        <w:r w:rsidRPr="005F0DBC">
          <w:rPr>
            <w:noProof/>
            <w:webHidden/>
          </w:rPr>
        </w:r>
        <w:r w:rsidRPr="005F0DBC">
          <w:rPr>
            <w:noProof/>
            <w:webHidden/>
          </w:rPr>
          <w:fldChar w:fldCharType="separate"/>
        </w:r>
        <w:r w:rsidRPr="005F0DBC">
          <w:rPr>
            <w:noProof/>
            <w:webHidden/>
          </w:rPr>
          <w:t>48</w:t>
        </w:r>
        <w:r w:rsidRPr="005F0DBC">
          <w:rPr>
            <w:noProof/>
            <w:webHidden/>
          </w:rPr>
          <w:fldChar w:fldCharType="end"/>
        </w:r>
      </w:hyperlink>
    </w:p>
    <w:p w14:paraId="380EF2DA" w14:textId="2B6EC488" w:rsidR="005F0DBC" w:rsidRPr="005F0DBC" w:rsidRDefault="005F0DBC">
      <w:pPr>
        <w:pStyle w:val="TableofFigures"/>
        <w:tabs>
          <w:tab w:val="right" w:leader="dot" w:pos="7927"/>
        </w:tabs>
        <w:rPr>
          <w:rFonts w:eastAsiaTheme="minorEastAsia"/>
          <w:noProof/>
          <w:sz w:val="24"/>
          <w:szCs w:val="24"/>
          <w:lang w:eastAsia="en-ID"/>
        </w:rPr>
      </w:pPr>
      <w:hyperlink w:anchor="_Toc200829287" w:history="1">
        <w:r w:rsidRPr="005F0DBC">
          <w:rPr>
            <w:rStyle w:val="Hyperlink"/>
            <w:rFonts w:ascii="Times New Roman" w:hAnsi="Times New Roman" w:cs="Times New Roman"/>
            <w:noProof/>
          </w:rPr>
          <w:t>Tabel 3.4 Construct Validity dan Realibility - Overview</w:t>
        </w:r>
        <w:r w:rsidRPr="005F0DBC">
          <w:rPr>
            <w:noProof/>
            <w:webHidden/>
          </w:rPr>
          <w:tab/>
        </w:r>
        <w:r w:rsidRPr="005F0DBC">
          <w:rPr>
            <w:noProof/>
            <w:webHidden/>
          </w:rPr>
          <w:fldChar w:fldCharType="begin"/>
        </w:r>
        <w:r w:rsidRPr="005F0DBC">
          <w:rPr>
            <w:noProof/>
            <w:webHidden/>
          </w:rPr>
          <w:instrText xml:space="preserve"> PAGEREF _Toc200829287 \h </w:instrText>
        </w:r>
        <w:r w:rsidRPr="005F0DBC">
          <w:rPr>
            <w:noProof/>
            <w:webHidden/>
          </w:rPr>
        </w:r>
        <w:r w:rsidRPr="005F0DBC">
          <w:rPr>
            <w:noProof/>
            <w:webHidden/>
          </w:rPr>
          <w:fldChar w:fldCharType="separate"/>
        </w:r>
        <w:r w:rsidRPr="005F0DBC">
          <w:rPr>
            <w:noProof/>
            <w:webHidden/>
          </w:rPr>
          <w:t>50</w:t>
        </w:r>
        <w:r w:rsidRPr="005F0DBC">
          <w:rPr>
            <w:noProof/>
            <w:webHidden/>
          </w:rPr>
          <w:fldChar w:fldCharType="end"/>
        </w:r>
      </w:hyperlink>
    </w:p>
    <w:p w14:paraId="0D12E19B" w14:textId="0F876280" w:rsidR="005F0DBC" w:rsidRPr="005F0DBC" w:rsidRDefault="005F0DBC">
      <w:pPr>
        <w:pStyle w:val="TableofFigures"/>
        <w:tabs>
          <w:tab w:val="right" w:leader="dot" w:pos="7927"/>
        </w:tabs>
        <w:rPr>
          <w:noProof/>
        </w:rPr>
      </w:pPr>
      <w:r w:rsidRPr="005F0DBC">
        <w:rPr>
          <w:rFonts w:ascii="Times New Roman" w:hAnsi="Times New Roman" w:cs="Times New Roman"/>
          <w:sz w:val="32"/>
          <w:szCs w:val="32"/>
        </w:rPr>
        <w:fldChar w:fldCharType="end"/>
      </w:r>
      <w:r w:rsidRPr="005F0DBC">
        <w:rPr>
          <w:rFonts w:ascii="Times New Roman" w:hAnsi="Times New Roman" w:cs="Times New Roman"/>
          <w:sz w:val="32"/>
          <w:szCs w:val="32"/>
        </w:rPr>
        <w:fldChar w:fldCharType="begin"/>
      </w:r>
      <w:r w:rsidRPr="005F0DBC">
        <w:rPr>
          <w:rFonts w:ascii="Times New Roman" w:hAnsi="Times New Roman" w:cs="Times New Roman"/>
          <w:sz w:val="32"/>
          <w:szCs w:val="32"/>
        </w:rPr>
        <w:instrText xml:space="preserve"> TOC \h \z \c "Tabel 4" </w:instrText>
      </w:r>
      <w:r w:rsidRPr="005F0DBC">
        <w:rPr>
          <w:rFonts w:ascii="Times New Roman" w:hAnsi="Times New Roman" w:cs="Times New Roman"/>
          <w:sz w:val="32"/>
          <w:szCs w:val="32"/>
        </w:rPr>
        <w:fldChar w:fldCharType="separate"/>
      </w:r>
      <w:hyperlink w:anchor="_Toc200829296" w:history="1">
        <w:r w:rsidRPr="005F0DBC">
          <w:rPr>
            <w:rStyle w:val="Hyperlink"/>
            <w:rFonts w:ascii="Times New Roman" w:hAnsi="Times New Roman" w:cs="Times New Roman"/>
            <w:noProof/>
          </w:rPr>
          <w:t>Tabel 4.1 Distribusi Kuisioner</w:t>
        </w:r>
        <w:r w:rsidRPr="005F0DBC">
          <w:rPr>
            <w:noProof/>
            <w:webHidden/>
          </w:rPr>
          <w:tab/>
        </w:r>
        <w:r w:rsidRPr="005F0DBC">
          <w:rPr>
            <w:noProof/>
            <w:webHidden/>
          </w:rPr>
          <w:fldChar w:fldCharType="begin"/>
        </w:r>
        <w:r w:rsidRPr="005F0DBC">
          <w:rPr>
            <w:noProof/>
            <w:webHidden/>
          </w:rPr>
          <w:instrText xml:space="preserve"> PAGEREF _Toc200829296 \h </w:instrText>
        </w:r>
        <w:r w:rsidRPr="005F0DBC">
          <w:rPr>
            <w:noProof/>
            <w:webHidden/>
          </w:rPr>
        </w:r>
        <w:r w:rsidRPr="005F0DBC">
          <w:rPr>
            <w:noProof/>
            <w:webHidden/>
          </w:rPr>
          <w:fldChar w:fldCharType="separate"/>
        </w:r>
        <w:r w:rsidRPr="005F0DBC">
          <w:rPr>
            <w:noProof/>
            <w:webHidden/>
          </w:rPr>
          <w:t>56</w:t>
        </w:r>
        <w:r w:rsidRPr="005F0DBC">
          <w:rPr>
            <w:noProof/>
            <w:webHidden/>
          </w:rPr>
          <w:fldChar w:fldCharType="end"/>
        </w:r>
      </w:hyperlink>
    </w:p>
    <w:p w14:paraId="2865A1CB" w14:textId="1ABC76FA" w:rsidR="005F0DBC" w:rsidRPr="005F0DBC" w:rsidRDefault="005F0DBC">
      <w:pPr>
        <w:pStyle w:val="TableofFigures"/>
        <w:tabs>
          <w:tab w:val="right" w:leader="dot" w:pos="7927"/>
        </w:tabs>
        <w:rPr>
          <w:rFonts w:eastAsiaTheme="minorEastAsia"/>
          <w:noProof/>
          <w:sz w:val="24"/>
          <w:szCs w:val="24"/>
          <w:lang w:eastAsia="en-ID"/>
        </w:rPr>
      </w:pPr>
      <w:hyperlink w:anchor="_Toc200829297" w:history="1">
        <w:r w:rsidRPr="005F0DBC">
          <w:rPr>
            <w:rStyle w:val="Hyperlink"/>
            <w:rFonts w:ascii="Times New Roman" w:hAnsi="Times New Roman" w:cs="Times New Roman"/>
            <w:noProof/>
          </w:rPr>
          <w:t>Tabel 4.2 Jenis Kelamin Responden</w:t>
        </w:r>
        <w:r w:rsidRPr="005F0DBC">
          <w:rPr>
            <w:noProof/>
            <w:webHidden/>
          </w:rPr>
          <w:tab/>
        </w:r>
        <w:r w:rsidRPr="005F0DBC">
          <w:rPr>
            <w:noProof/>
            <w:webHidden/>
          </w:rPr>
          <w:fldChar w:fldCharType="begin"/>
        </w:r>
        <w:r w:rsidRPr="005F0DBC">
          <w:rPr>
            <w:noProof/>
            <w:webHidden/>
          </w:rPr>
          <w:instrText xml:space="preserve"> PAGEREF _Toc200829297 \h </w:instrText>
        </w:r>
        <w:r w:rsidRPr="005F0DBC">
          <w:rPr>
            <w:noProof/>
            <w:webHidden/>
          </w:rPr>
        </w:r>
        <w:r w:rsidRPr="005F0DBC">
          <w:rPr>
            <w:noProof/>
            <w:webHidden/>
          </w:rPr>
          <w:fldChar w:fldCharType="separate"/>
        </w:r>
        <w:r w:rsidRPr="005F0DBC">
          <w:rPr>
            <w:noProof/>
            <w:webHidden/>
          </w:rPr>
          <w:t>57</w:t>
        </w:r>
        <w:r w:rsidRPr="005F0DBC">
          <w:rPr>
            <w:noProof/>
            <w:webHidden/>
          </w:rPr>
          <w:fldChar w:fldCharType="end"/>
        </w:r>
      </w:hyperlink>
    </w:p>
    <w:p w14:paraId="5DFCC235" w14:textId="1C953B66" w:rsidR="005F0DBC" w:rsidRPr="005F0DBC" w:rsidRDefault="005F0DBC">
      <w:pPr>
        <w:pStyle w:val="TableofFigures"/>
        <w:tabs>
          <w:tab w:val="right" w:leader="dot" w:pos="7927"/>
        </w:tabs>
        <w:rPr>
          <w:rFonts w:eastAsiaTheme="minorEastAsia"/>
          <w:noProof/>
          <w:sz w:val="24"/>
          <w:szCs w:val="24"/>
          <w:lang w:eastAsia="en-ID"/>
        </w:rPr>
      </w:pPr>
      <w:hyperlink w:anchor="_Toc200829298" w:history="1">
        <w:r w:rsidRPr="005F0DBC">
          <w:rPr>
            <w:rStyle w:val="Hyperlink"/>
            <w:rFonts w:ascii="Times New Roman" w:hAnsi="Times New Roman" w:cs="Times New Roman"/>
            <w:noProof/>
          </w:rPr>
          <w:t>Tabel 4.3 Usia Responden</w:t>
        </w:r>
        <w:r w:rsidRPr="005F0DBC">
          <w:rPr>
            <w:noProof/>
            <w:webHidden/>
          </w:rPr>
          <w:tab/>
        </w:r>
        <w:r w:rsidRPr="005F0DBC">
          <w:rPr>
            <w:noProof/>
            <w:webHidden/>
          </w:rPr>
          <w:fldChar w:fldCharType="begin"/>
        </w:r>
        <w:r w:rsidRPr="005F0DBC">
          <w:rPr>
            <w:noProof/>
            <w:webHidden/>
          </w:rPr>
          <w:instrText xml:space="preserve"> PAGEREF _Toc200829298 \h </w:instrText>
        </w:r>
        <w:r w:rsidRPr="005F0DBC">
          <w:rPr>
            <w:noProof/>
            <w:webHidden/>
          </w:rPr>
        </w:r>
        <w:r w:rsidRPr="005F0DBC">
          <w:rPr>
            <w:noProof/>
            <w:webHidden/>
          </w:rPr>
          <w:fldChar w:fldCharType="separate"/>
        </w:r>
        <w:r w:rsidRPr="005F0DBC">
          <w:rPr>
            <w:noProof/>
            <w:webHidden/>
          </w:rPr>
          <w:t>57</w:t>
        </w:r>
        <w:r w:rsidRPr="005F0DBC">
          <w:rPr>
            <w:noProof/>
            <w:webHidden/>
          </w:rPr>
          <w:fldChar w:fldCharType="end"/>
        </w:r>
      </w:hyperlink>
    </w:p>
    <w:p w14:paraId="44B366D0" w14:textId="4347DA36" w:rsidR="005F0DBC" w:rsidRPr="005F0DBC" w:rsidRDefault="005F0DBC">
      <w:pPr>
        <w:pStyle w:val="TableofFigures"/>
        <w:tabs>
          <w:tab w:val="right" w:leader="dot" w:pos="7927"/>
        </w:tabs>
        <w:rPr>
          <w:rFonts w:eastAsiaTheme="minorEastAsia"/>
          <w:noProof/>
          <w:sz w:val="24"/>
          <w:szCs w:val="24"/>
          <w:lang w:eastAsia="en-ID"/>
        </w:rPr>
      </w:pPr>
      <w:hyperlink w:anchor="_Toc200829299" w:history="1">
        <w:r w:rsidRPr="005F0DBC">
          <w:rPr>
            <w:rStyle w:val="Hyperlink"/>
            <w:rFonts w:ascii="Times New Roman" w:hAnsi="Times New Roman" w:cs="Times New Roman"/>
            <w:noProof/>
          </w:rPr>
          <w:t>Tabel 4.4 Pendidikan Responden</w:t>
        </w:r>
        <w:r w:rsidRPr="005F0DBC">
          <w:rPr>
            <w:noProof/>
            <w:webHidden/>
          </w:rPr>
          <w:tab/>
        </w:r>
        <w:r w:rsidRPr="005F0DBC">
          <w:rPr>
            <w:noProof/>
            <w:webHidden/>
          </w:rPr>
          <w:fldChar w:fldCharType="begin"/>
        </w:r>
        <w:r w:rsidRPr="005F0DBC">
          <w:rPr>
            <w:noProof/>
            <w:webHidden/>
          </w:rPr>
          <w:instrText xml:space="preserve"> PAGEREF _Toc200829299 \h </w:instrText>
        </w:r>
        <w:r w:rsidRPr="005F0DBC">
          <w:rPr>
            <w:noProof/>
            <w:webHidden/>
          </w:rPr>
        </w:r>
        <w:r w:rsidRPr="005F0DBC">
          <w:rPr>
            <w:noProof/>
            <w:webHidden/>
          </w:rPr>
          <w:fldChar w:fldCharType="separate"/>
        </w:r>
        <w:r w:rsidRPr="005F0DBC">
          <w:rPr>
            <w:noProof/>
            <w:webHidden/>
          </w:rPr>
          <w:t>58</w:t>
        </w:r>
        <w:r w:rsidRPr="005F0DBC">
          <w:rPr>
            <w:noProof/>
            <w:webHidden/>
          </w:rPr>
          <w:fldChar w:fldCharType="end"/>
        </w:r>
      </w:hyperlink>
    </w:p>
    <w:p w14:paraId="317C0132" w14:textId="1074ECDB" w:rsidR="005F0DBC" w:rsidRPr="005F0DBC" w:rsidRDefault="005F0DBC">
      <w:pPr>
        <w:pStyle w:val="TableofFigures"/>
        <w:tabs>
          <w:tab w:val="right" w:leader="dot" w:pos="7927"/>
        </w:tabs>
        <w:rPr>
          <w:rFonts w:eastAsiaTheme="minorEastAsia"/>
          <w:noProof/>
          <w:sz w:val="24"/>
          <w:szCs w:val="24"/>
          <w:lang w:eastAsia="en-ID"/>
        </w:rPr>
      </w:pPr>
      <w:hyperlink w:anchor="_Toc200829300" w:history="1">
        <w:r w:rsidRPr="005F0DBC">
          <w:rPr>
            <w:rStyle w:val="Hyperlink"/>
            <w:rFonts w:ascii="Times New Roman" w:hAnsi="Times New Roman" w:cs="Times New Roman"/>
            <w:noProof/>
          </w:rPr>
          <w:t>Tabel 4.5 Deskriptif Variabel Tindakan Tax Evasion (Y)</w:t>
        </w:r>
        <w:r w:rsidRPr="005F0DBC">
          <w:rPr>
            <w:noProof/>
            <w:webHidden/>
          </w:rPr>
          <w:tab/>
        </w:r>
        <w:r w:rsidRPr="005F0DBC">
          <w:rPr>
            <w:noProof/>
            <w:webHidden/>
          </w:rPr>
          <w:fldChar w:fldCharType="begin"/>
        </w:r>
        <w:r w:rsidRPr="005F0DBC">
          <w:rPr>
            <w:noProof/>
            <w:webHidden/>
          </w:rPr>
          <w:instrText xml:space="preserve"> PAGEREF _Toc200829300 \h </w:instrText>
        </w:r>
        <w:r w:rsidRPr="005F0DBC">
          <w:rPr>
            <w:noProof/>
            <w:webHidden/>
          </w:rPr>
        </w:r>
        <w:r w:rsidRPr="005F0DBC">
          <w:rPr>
            <w:noProof/>
            <w:webHidden/>
          </w:rPr>
          <w:fldChar w:fldCharType="separate"/>
        </w:r>
        <w:r w:rsidRPr="005F0DBC">
          <w:rPr>
            <w:noProof/>
            <w:webHidden/>
          </w:rPr>
          <w:t>58</w:t>
        </w:r>
        <w:r w:rsidRPr="005F0DBC">
          <w:rPr>
            <w:noProof/>
            <w:webHidden/>
          </w:rPr>
          <w:fldChar w:fldCharType="end"/>
        </w:r>
      </w:hyperlink>
    </w:p>
    <w:p w14:paraId="7D46A783" w14:textId="0E3C497F" w:rsidR="005F0DBC" w:rsidRPr="005F0DBC" w:rsidRDefault="005F0DBC">
      <w:pPr>
        <w:pStyle w:val="TableofFigures"/>
        <w:tabs>
          <w:tab w:val="right" w:leader="dot" w:pos="7927"/>
        </w:tabs>
        <w:rPr>
          <w:rFonts w:eastAsiaTheme="minorEastAsia"/>
          <w:noProof/>
          <w:sz w:val="24"/>
          <w:szCs w:val="24"/>
          <w:lang w:eastAsia="en-ID"/>
        </w:rPr>
      </w:pPr>
      <w:hyperlink w:anchor="_Toc200829301" w:history="1">
        <w:r w:rsidRPr="005F0DBC">
          <w:rPr>
            <w:rStyle w:val="Hyperlink"/>
            <w:rFonts w:ascii="Times New Roman" w:hAnsi="Times New Roman" w:cs="Times New Roman"/>
            <w:noProof/>
          </w:rPr>
          <w:t>Tabel 4.6 Deskriptif Variabel Modernisasi Teknologi Perpajakan (X1)</w:t>
        </w:r>
        <w:r w:rsidRPr="005F0DBC">
          <w:rPr>
            <w:noProof/>
            <w:webHidden/>
          </w:rPr>
          <w:tab/>
        </w:r>
        <w:r w:rsidRPr="005F0DBC">
          <w:rPr>
            <w:noProof/>
            <w:webHidden/>
          </w:rPr>
          <w:fldChar w:fldCharType="begin"/>
        </w:r>
        <w:r w:rsidRPr="005F0DBC">
          <w:rPr>
            <w:noProof/>
            <w:webHidden/>
          </w:rPr>
          <w:instrText xml:space="preserve"> PAGEREF _Toc200829301 \h </w:instrText>
        </w:r>
        <w:r w:rsidRPr="005F0DBC">
          <w:rPr>
            <w:noProof/>
            <w:webHidden/>
          </w:rPr>
        </w:r>
        <w:r w:rsidRPr="005F0DBC">
          <w:rPr>
            <w:noProof/>
            <w:webHidden/>
          </w:rPr>
          <w:fldChar w:fldCharType="separate"/>
        </w:r>
        <w:r w:rsidRPr="005F0DBC">
          <w:rPr>
            <w:noProof/>
            <w:webHidden/>
          </w:rPr>
          <w:t>59</w:t>
        </w:r>
        <w:r w:rsidRPr="005F0DBC">
          <w:rPr>
            <w:noProof/>
            <w:webHidden/>
          </w:rPr>
          <w:fldChar w:fldCharType="end"/>
        </w:r>
      </w:hyperlink>
    </w:p>
    <w:p w14:paraId="1A955051" w14:textId="53458615" w:rsidR="005F0DBC" w:rsidRPr="005F0DBC" w:rsidRDefault="005F0DBC">
      <w:pPr>
        <w:pStyle w:val="TableofFigures"/>
        <w:tabs>
          <w:tab w:val="right" w:leader="dot" w:pos="7927"/>
        </w:tabs>
        <w:rPr>
          <w:rFonts w:eastAsiaTheme="minorEastAsia"/>
          <w:noProof/>
          <w:sz w:val="24"/>
          <w:szCs w:val="24"/>
          <w:lang w:eastAsia="en-ID"/>
        </w:rPr>
      </w:pPr>
      <w:hyperlink w:anchor="_Toc200829302" w:history="1">
        <w:r w:rsidRPr="005F0DBC">
          <w:rPr>
            <w:rStyle w:val="Hyperlink"/>
            <w:rFonts w:ascii="Times New Roman" w:hAnsi="Times New Roman" w:cs="Times New Roman"/>
            <w:noProof/>
          </w:rPr>
          <w:t>Tabel 4.7 Deskriptif Variabel Love Of Money (X2)</w:t>
        </w:r>
        <w:r w:rsidRPr="005F0DBC">
          <w:rPr>
            <w:noProof/>
            <w:webHidden/>
          </w:rPr>
          <w:tab/>
        </w:r>
        <w:r w:rsidRPr="005F0DBC">
          <w:rPr>
            <w:noProof/>
            <w:webHidden/>
          </w:rPr>
          <w:fldChar w:fldCharType="begin"/>
        </w:r>
        <w:r w:rsidRPr="005F0DBC">
          <w:rPr>
            <w:noProof/>
            <w:webHidden/>
          </w:rPr>
          <w:instrText xml:space="preserve"> PAGEREF _Toc200829302 \h </w:instrText>
        </w:r>
        <w:r w:rsidRPr="005F0DBC">
          <w:rPr>
            <w:noProof/>
            <w:webHidden/>
          </w:rPr>
        </w:r>
        <w:r w:rsidRPr="005F0DBC">
          <w:rPr>
            <w:noProof/>
            <w:webHidden/>
          </w:rPr>
          <w:fldChar w:fldCharType="separate"/>
        </w:r>
        <w:r w:rsidRPr="005F0DBC">
          <w:rPr>
            <w:noProof/>
            <w:webHidden/>
          </w:rPr>
          <w:t>60</w:t>
        </w:r>
        <w:r w:rsidRPr="005F0DBC">
          <w:rPr>
            <w:noProof/>
            <w:webHidden/>
          </w:rPr>
          <w:fldChar w:fldCharType="end"/>
        </w:r>
      </w:hyperlink>
    </w:p>
    <w:p w14:paraId="6D36F37D" w14:textId="04349CDF" w:rsidR="005F0DBC" w:rsidRPr="005F0DBC" w:rsidRDefault="005F0DBC">
      <w:pPr>
        <w:pStyle w:val="TableofFigures"/>
        <w:tabs>
          <w:tab w:val="right" w:leader="dot" w:pos="7927"/>
        </w:tabs>
        <w:rPr>
          <w:rFonts w:eastAsiaTheme="minorEastAsia"/>
          <w:noProof/>
          <w:sz w:val="24"/>
          <w:szCs w:val="24"/>
          <w:lang w:eastAsia="en-ID"/>
        </w:rPr>
      </w:pPr>
      <w:hyperlink w:anchor="_Toc200829303" w:history="1">
        <w:r w:rsidRPr="005F0DBC">
          <w:rPr>
            <w:rStyle w:val="Hyperlink"/>
            <w:rFonts w:ascii="Times New Roman" w:hAnsi="Times New Roman" w:cs="Times New Roman"/>
            <w:noProof/>
          </w:rPr>
          <w:t>Tabel 4</w:t>
        </w:r>
        <w:r>
          <w:rPr>
            <w:rStyle w:val="Hyperlink"/>
            <w:rFonts w:ascii="Times New Roman" w:hAnsi="Times New Roman" w:cs="Times New Roman"/>
            <w:noProof/>
          </w:rPr>
          <w:t>.</w:t>
        </w:r>
        <w:r w:rsidRPr="005F0DBC">
          <w:rPr>
            <w:rStyle w:val="Hyperlink"/>
            <w:rFonts w:ascii="Times New Roman" w:hAnsi="Times New Roman" w:cs="Times New Roman"/>
            <w:noProof/>
          </w:rPr>
          <w:t>8 Deskriptif Variabel Ketidakpercayaan Kepada Fiskus (X3)</w:t>
        </w:r>
        <w:r w:rsidRPr="005F0DBC">
          <w:rPr>
            <w:noProof/>
            <w:webHidden/>
          </w:rPr>
          <w:tab/>
        </w:r>
        <w:r w:rsidRPr="005F0DBC">
          <w:rPr>
            <w:noProof/>
            <w:webHidden/>
          </w:rPr>
          <w:fldChar w:fldCharType="begin"/>
        </w:r>
        <w:r w:rsidRPr="005F0DBC">
          <w:rPr>
            <w:noProof/>
            <w:webHidden/>
          </w:rPr>
          <w:instrText xml:space="preserve"> PAGEREF _Toc200829303 \h </w:instrText>
        </w:r>
        <w:r w:rsidRPr="005F0DBC">
          <w:rPr>
            <w:noProof/>
            <w:webHidden/>
          </w:rPr>
        </w:r>
        <w:r w:rsidRPr="005F0DBC">
          <w:rPr>
            <w:noProof/>
            <w:webHidden/>
          </w:rPr>
          <w:fldChar w:fldCharType="separate"/>
        </w:r>
        <w:r w:rsidRPr="005F0DBC">
          <w:rPr>
            <w:noProof/>
            <w:webHidden/>
          </w:rPr>
          <w:t>61</w:t>
        </w:r>
        <w:r w:rsidRPr="005F0DBC">
          <w:rPr>
            <w:noProof/>
            <w:webHidden/>
          </w:rPr>
          <w:fldChar w:fldCharType="end"/>
        </w:r>
      </w:hyperlink>
    </w:p>
    <w:p w14:paraId="7027E7DC" w14:textId="5B5ED420" w:rsidR="005F0DBC" w:rsidRPr="005F0DBC" w:rsidRDefault="005F0DBC">
      <w:pPr>
        <w:pStyle w:val="TableofFigures"/>
        <w:tabs>
          <w:tab w:val="right" w:leader="dot" w:pos="7927"/>
        </w:tabs>
        <w:rPr>
          <w:rFonts w:eastAsiaTheme="minorEastAsia"/>
          <w:noProof/>
          <w:sz w:val="24"/>
          <w:szCs w:val="24"/>
          <w:lang w:eastAsia="en-ID"/>
        </w:rPr>
      </w:pPr>
      <w:hyperlink w:anchor="_Toc200829304" w:history="1">
        <w:r w:rsidRPr="005F0DBC">
          <w:rPr>
            <w:rStyle w:val="Hyperlink"/>
            <w:rFonts w:ascii="Times New Roman" w:hAnsi="Times New Roman" w:cs="Times New Roman"/>
            <w:noProof/>
          </w:rPr>
          <w:t>Tabel 4</w:t>
        </w:r>
        <w:r>
          <w:rPr>
            <w:rStyle w:val="Hyperlink"/>
            <w:rFonts w:ascii="Times New Roman" w:hAnsi="Times New Roman" w:cs="Times New Roman"/>
            <w:noProof/>
          </w:rPr>
          <w:t>.</w:t>
        </w:r>
        <w:r w:rsidRPr="005F0DBC">
          <w:rPr>
            <w:rStyle w:val="Hyperlink"/>
            <w:rFonts w:ascii="Times New Roman" w:hAnsi="Times New Roman" w:cs="Times New Roman"/>
            <w:noProof/>
          </w:rPr>
          <w:t>9 Deskriptif Variabel Pemahaman Perpajakan (Z)</w:t>
        </w:r>
        <w:r w:rsidRPr="005F0DBC">
          <w:rPr>
            <w:noProof/>
            <w:webHidden/>
          </w:rPr>
          <w:tab/>
        </w:r>
        <w:r w:rsidRPr="005F0DBC">
          <w:rPr>
            <w:noProof/>
            <w:webHidden/>
          </w:rPr>
          <w:fldChar w:fldCharType="begin"/>
        </w:r>
        <w:r w:rsidRPr="005F0DBC">
          <w:rPr>
            <w:noProof/>
            <w:webHidden/>
          </w:rPr>
          <w:instrText xml:space="preserve"> PAGEREF _Toc200829304 \h </w:instrText>
        </w:r>
        <w:r w:rsidRPr="005F0DBC">
          <w:rPr>
            <w:noProof/>
            <w:webHidden/>
          </w:rPr>
        </w:r>
        <w:r w:rsidRPr="005F0DBC">
          <w:rPr>
            <w:noProof/>
            <w:webHidden/>
          </w:rPr>
          <w:fldChar w:fldCharType="separate"/>
        </w:r>
        <w:r w:rsidRPr="005F0DBC">
          <w:rPr>
            <w:noProof/>
            <w:webHidden/>
          </w:rPr>
          <w:t>62</w:t>
        </w:r>
        <w:r w:rsidRPr="005F0DBC">
          <w:rPr>
            <w:noProof/>
            <w:webHidden/>
          </w:rPr>
          <w:fldChar w:fldCharType="end"/>
        </w:r>
      </w:hyperlink>
    </w:p>
    <w:p w14:paraId="45F6E107" w14:textId="40B5AA82" w:rsidR="005F0DBC" w:rsidRPr="005F0DBC" w:rsidRDefault="005F0DBC">
      <w:pPr>
        <w:pStyle w:val="TableofFigures"/>
        <w:tabs>
          <w:tab w:val="right" w:leader="dot" w:pos="7927"/>
        </w:tabs>
        <w:rPr>
          <w:rFonts w:eastAsiaTheme="minorEastAsia"/>
          <w:noProof/>
          <w:sz w:val="24"/>
          <w:szCs w:val="24"/>
          <w:lang w:eastAsia="en-ID"/>
        </w:rPr>
      </w:pPr>
      <w:hyperlink w:anchor="_Toc200829305" w:history="1">
        <w:r w:rsidRPr="005F0DBC">
          <w:rPr>
            <w:rStyle w:val="Hyperlink"/>
            <w:rFonts w:ascii="Times New Roman" w:hAnsi="Times New Roman" w:cs="Times New Roman"/>
            <w:noProof/>
          </w:rPr>
          <w:t>Tabel 4.10 Outer Loading</w:t>
        </w:r>
        <w:r w:rsidRPr="005F0DBC">
          <w:rPr>
            <w:noProof/>
            <w:webHidden/>
          </w:rPr>
          <w:tab/>
        </w:r>
        <w:r w:rsidRPr="005F0DBC">
          <w:rPr>
            <w:noProof/>
            <w:webHidden/>
          </w:rPr>
          <w:fldChar w:fldCharType="begin"/>
        </w:r>
        <w:r w:rsidRPr="005F0DBC">
          <w:rPr>
            <w:noProof/>
            <w:webHidden/>
          </w:rPr>
          <w:instrText xml:space="preserve"> PAGEREF _Toc200829305 \h </w:instrText>
        </w:r>
        <w:r w:rsidRPr="005F0DBC">
          <w:rPr>
            <w:noProof/>
            <w:webHidden/>
          </w:rPr>
        </w:r>
        <w:r w:rsidRPr="005F0DBC">
          <w:rPr>
            <w:noProof/>
            <w:webHidden/>
          </w:rPr>
          <w:fldChar w:fldCharType="separate"/>
        </w:r>
        <w:r w:rsidRPr="005F0DBC">
          <w:rPr>
            <w:noProof/>
            <w:webHidden/>
          </w:rPr>
          <w:t>63</w:t>
        </w:r>
        <w:r w:rsidRPr="005F0DBC">
          <w:rPr>
            <w:noProof/>
            <w:webHidden/>
          </w:rPr>
          <w:fldChar w:fldCharType="end"/>
        </w:r>
      </w:hyperlink>
    </w:p>
    <w:p w14:paraId="2B2397FF" w14:textId="7C068000" w:rsidR="005F0DBC" w:rsidRPr="005F0DBC" w:rsidRDefault="005F0DBC">
      <w:pPr>
        <w:pStyle w:val="TableofFigures"/>
        <w:tabs>
          <w:tab w:val="right" w:leader="dot" w:pos="7927"/>
        </w:tabs>
        <w:rPr>
          <w:rFonts w:eastAsiaTheme="minorEastAsia"/>
          <w:noProof/>
          <w:sz w:val="24"/>
          <w:szCs w:val="24"/>
          <w:lang w:eastAsia="en-ID"/>
        </w:rPr>
      </w:pPr>
      <w:hyperlink w:anchor="_Toc200829306" w:history="1">
        <w:r w:rsidRPr="005F0DBC">
          <w:rPr>
            <w:rStyle w:val="Hyperlink"/>
            <w:rFonts w:ascii="Times New Roman" w:hAnsi="Times New Roman" w:cs="Times New Roman"/>
            <w:noProof/>
          </w:rPr>
          <w:t>Tabel 4</w:t>
        </w:r>
        <w:r>
          <w:rPr>
            <w:rStyle w:val="Hyperlink"/>
            <w:rFonts w:ascii="Times New Roman" w:hAnsi="Times New Roman" w:cs="Times New Roman"/>
            <w:noProof/>
          </w:rPr>
          <w:t>.</w:t>
        </w:r>
        <w:r w:rsidRPr="005F0DBC">
          <w:rPr>
            <w:rStyle w:val="Hyperlink"/>
            <w:rFonts w:ascii="Times New Roman" w:hAnsi="Times New Roman" w:cs="Times New Roman"/>
            <w:noProof/>
          </w:rPr>
          <w:t>11 Average Variance Extracted</w:t>
        </w:r>
        <w:r w:rsidRPr="005F0DBC">
          <w:rPr>
            <w:noProof/>
            <w:webHidden/>
          </w:rPr>
          <w:tab/>
        </w:r>
        <w:r w:rsidRPr="005F0DBC">
          <w:rPr>
            <w:noProof/>
            <w:webHidden/>
          </w:rPr>
          <w:fldChar w:fldCharType="begin"/>
        </w:r>
        <w:r w:rsidRPr="005F0DBC">
          <w:rPr>
            <w:noProof/>
            <w:webHidden/>
          </w:rPr>
          <w:instrText xml:space="preserve"> PAGEREF _Toc200829306 \h </w:instrText>
        </w:r>
        <w:r w:rsidRPr="005F0DBC">
          <w:rPr>
            <w:noProof/>
            <w:webHidden/>
          </w:rPr>
        </w:r>
        <w:r w:rsidRPr="005F0DBC">
          <w:rPr>
            <w:noProof/>
            <w:webHidden/>
          </w:rPr>
          <w:fldChar w:fldCharType="separate"/>
        </w:r>
        <w:r w:rsidRPr="005F0DBC">
          <w:rPr>
            <w:noProof/>
            <w:webHidden/>
          </w:rPr>
          <w:t>64</w:t>
        </w:r>
        <w:r w:rsidRPr="005F0DBC">
          <w:rPr>
            <w:noProof/>
            <w:webHidden/>
          </w:rPr>
          <w:fldChar w:fldCharType="end"/>
        </w:r>
      </w:hyperlink>
    </w:p>
    <w:p w14:paraId="0F8ACBEF" w14:textId="0B0355A8" w:rsidR="005F0DBC" w:rsidRPr="005F0DBC" w:rsidRDefault="005F0DBC">
      <w:pPr>
        <w:pStyle w:val="TableofFigures"/>
        <w:tabs>
          <w:tab w:val="right" w:leader="dot" w:pos="7927"/>
        </w:tabs>
        <w:rPr>
          <w:rFonts w:eastAsiaTheme="minorEastAsia"/>
          <w:noProof/>
          <w:sz w:val="24"/>
          <w:szCs w:val="24"/>
          <w:lang w:eastAsia="en-ID"/>
        </w:rPr>
      </w:pPr>
      <w:hyperlink w:anchor="_Toc200829307" w:history="1">
        <w:r w:rsidRPr="005F0DBC">
          <w:rPr>
            <w:rStyle w:val="Hyperlink"/>
            <w:rFonts w:ascii="Times New Roman" w:hAnsi="Times New Roman" w:cs="Times New Roman"/>
            <w:noProof/>
          </w:rPr>
          <w:t>Tabel 4</w:t>
        </w:r>
        <w:r>
          <w:rPr>
            <w:rStyle w:val="Hyperlink"/>
            <w:rFonts w:ascii="Times New Roman" w:hAnsi="Times New Roman" w:cs="Times New Roman"/>
            <w:noProof/>
          </w:rPr>
          <w:t>.</w:t>
        </w:r>
        <w:r w:rsidRPr="005F0DBC">
          <w:rPr>
            <w:rStyle w:val="Hyperlink"/>
            <w:rFonts w:ascii="Times New Roman" w:hAnsi="Times New Roman" w:cs="Times New Roman"/>
            <w:noProof/>
          </w:rPr>
          <w:t>12 Cross Loading</w:t>
        </w:r>
        <w:r w:rsidRPr="005F0DBC">
          <w:rPr>
            <w:noProof/>
            <w:webHidden/>
          </w:rPr>
          <w:tab/>
        </w:r>
        <w:r w:rsidRPr="005F0DBC">
          <w:rPr>
            <w:noProof/>
            <w:webHidden/>
          </w:rPr>
          <w:fldChar w:fldCharType="begin"/>
        </w:r>
        <w:r w:rsidRPr="005F0DBC">
          <w:rPr>
            <w:noProof/>
            <w:webHidden/>
          </w:rPr>
          <w:instrText xml:space="preserve"> PAGEREF _Toc200829307 \h </w:instrText>
        </w:r>
        <w:r w:rsidRPr="005F0DBC">
          <w:rPr>
            <w:noProof/>
            <w:webHidden/>
          </w:rPr>
        </w:r>
        <w:r w:rsidRPr="005F0DBC">
          <w:rPr>
            <w:noProof/>
            <w:webHidden/>
          </w:rPr>
          <w:fldChar w:fldCharType="separate"/>
        </w:r>
        <w:r w:rsidRPr="005F0DBC">
          <w:rPr>
            <w:noProof/>
            <w:webHidden/>
          </w:rPr>
          <w:t>64</w:t>
        </w:r>
        <w:r w:rsidRPr="005F0DBC">
          <w:rPr>
            <w:noProof/>
            <w:webHidden/>
          </w:rPr>
          <w:fldChar w:fldCharType="end"/>
        </w:r>
      </w:hyperlink>
    </w:p>
    <w:p w14:paraId="5ABE4F70" w14:textId="7CB8C975" w:rsidR="005F0DBC" w:rsidRPr="005F0DBC" w:rsidRDefault="005F0DBC">
      <w:pPr>
        <w:pStyle w:val="TableofFigures"/>
        <w:tabs>
          <w:tab w:val="right" w:leader="dot" w:pos="7927"/>
        </w:tabs>
        <w:rPr>
          <w:rFonts w:eastAsiaTheme="minorEastAsia"/>
          <w:noProof/>
          <w:sz w:val="24"/>
          <w:szCs w:val="24"/>
          <w:lang w:eastAsia="en-ID"/>
        </w:rPr>
      </w:pPr>
      <w:hyperlink w:anchor="_Toc200829308" w:history="1">
        <w:r w:rsidRPr="005F0DBC">
          <w:rPr>
            <w:rStyle w:val="Hyperlink"/>
            <w:rFonts w:ascii="Times New Roman" w:hAnsi="Times New Roman" w:cs="Times New Roman"/>
            <w:noProof/>
          </w:rPr>
          <w:t>Tabel 4</w:t>
        </w:r>
        <w:r>
          <w:rPr>
            <w:rStyle w:val="Hyperlink"/>
            <w:rFonts w:ascii="Times New Roman" w:hAnsi="Times New Roman" w:cs="Times New Roman"/>
            <w:noProof/>
          </w:rPr>
          <w:t>.</w:t>
        </w:r>
        <w:r w:rsidRPr="005F0DBC">
          <w:rPr>
            <w:rStyle w:val="Hyperlink"/>
            <w:rFonts w:ascii="Times New Roman" w:hAnsi="Times New Roman" w:cs="Times New Roman"/>
            <w:noProof/>
          </w:rPr>
          <w:t>13 Uji Realibilitas</w:t>
        </w:r>
        <w:r w:rsidRPr="005F0DBC">
          <w:rPr>
            <w:noProof/>
            <w:webHidden/>
          </w:rPr>
          <w:tab/>
        </w:r>
        <w:r w:rsidRPr="005F0DBC">
          <w:rPr>
            <w:noProof/>
            <w:webHidden/>
          </w:rPr>
          <w:fldChar w:fldCharType="begin"/>
        </w:r>
        <w:r w:rsidRPr="005F0DBC">
          <w:rPr>
            <w:noProof/>
            <w:webHidden/>
          </w:rPr>
          <w:instrText xml:space="preserve"> PAGEREF _Toc200829308 \h </w:instrText>
        </w:r>
        <w:r w:rsidRPr="005F0DBC">
          <w:rPr>
            <w:noProof/>
            <w:webHidden/>
          </w:rPr>
        </w:r>
        <w:r w:rsidRPr="005F0DBC">
          <w:rPr>
            <w:noProof/>
            <w:webHidden/>
          </w:rPr>
          <w:fldChar w:fldCharType="separate"/>
        </w:r>
        <w:r w:rsidRPr="005F0DBC">
          <w:rPr>
            <w:noProof/>
            <w:webHidden/>
          </w:rPr>
          <w:t>66</w:t>
        </w:r>
        <w:r w:rsidRPr="005F0DBC">
          <w:rPr>
            <w:noProof/>
            <w:webHidden/>
          </w:rPr>
          <w:fldChar w:fldCharType="end"/>
        </w:r>
      </w:hyperlink>
    </w:p>
    <w:p w14:paraId="51FA5DB1" w14:textId="4F8DD79E" w:rsidR="005F0DBC" w:rsidRPr="005F0DBC" w:rsidRDefault="005F0DBC">
      <w:pPr>
        <w:pStyle w:val="TableofFigures"/>
        <w:tabs>
          <w:tab w:val="right" w:leader="dot" w:pos="7927"/>
        </w:tabs>
        <w:rPr>
          <w:rFonts w:eastAsiaTheme="minorEastAsia"/>
          <w:noProof/>
          <w:sz w:val="24"/>
          <w:szCs w:val="24"/>
          <w:lang w:eastAsia="en-ID"/>
        </w:rPr>
      </w:pPr>
      <w:hyperlink w:anchor="_Toc200829309" w:history="1">
        <w:r w:rsidRPr="005F0DBC">
          <w:rPr>
            <w:rStyle w:val="Hyperlink"/>
            <w:rFonts w:ascii="Times New Roman" w:hAnsi="Times New Roman" w:cs="Times New Roman"/>
            <w:noProof/>
          </w:rPr>
          <w:t>Tabel 4</w:t>
        </w:r>
        <w:r>
          <w:rPr>
            <w:rStyle w:val="Hyperlink"/>
            <w:rFonts w:ascii="Times New Roman" w:hAnsi="Times New Roman" w:cs="Times New Roman"/>
            <w:noProof/>
          </w:rPr>
          <w:t>.</w:t>
        </w:r>
        <w:r w:rsidRPr="005F0DBC">
          <w:rPr>
            <w:rStyle w:val="Hyperlink"/>
            <w:rFonts w:ascii="Times New Roman" w:hAnsi="Times New Roman" w:cs="Times New Roman"/>
            <w:noProof/>
          </w:rPr>
          <w:t>14 R-Square</w:t>
        </w:r>
        <w:r w:rsidRPr="005F0DBC">
          <w:rPr>
            <w:noProof/>
            <w:webHidden/>
          </w:rPr>
          <w:tab/>
        </w:r>
        <w:r w:rsidRPr="005F0DBC">
          <w:rPr>
            <w:noProof/>
            <w:webHidden/>
          </w:rPr>
          <w:fldChar w:fldCharType="begin"/>
        </w:r>
        <w:r w:rsidRPr="005F0DBC">
          <w:rPr>
            <w:noProof/>
            <w:webHidden/>
          </w:rPr>
          <w:instrText xml:space="preserve"> PAGEREF _Toc200829309 \h </w:instrText>
        </w:r>
        <w:r w:rsidRPr="005F0DBC">
          <w:rPr>
            <w:noProof/>
            <w:webHidden/>
          </w:rPr>
        </w:r>
        <w:r w:rsidRPr="005F0DBC">
          <w:rPr>
            <w:noProof/>
            <w:webHidden/>
          </w:rPr>
          <w:fldChar w:fldCharType="separate"/>
        </w:r>
        <w:r w:rsidRPr="005F0DBC">
          <w:rPr>
            <w:noProof/>
            <w:webHidden/>
          </w:rPr>
          <w:t>67</w:t>
        </w:r>
        <w:r w:rsidRPr="005F0DBC">
          <w:rPr>
            <w:noProof/>
            <w:webHidden/>
          </w:rPr>
          <w:fldChar w:fldCharType="end"/>
        </w:r>
      </w:hyperlink>
    </w:p>
    <w:p w14:paraId="0CE93F9F" w14:textId="7D498FA0" w:rsidR="005F0DBC" w:rsidRPr="005F0DBC" w:rsidRDefault="005F0DBC">
      <w:pPr>
        <w:pStyle w:val="TableofFigures"/>
        <w:tabs>
          <w:tab w:val="right" w:leader="dot" w:pos="7927"/>
        </w:tabs>
        <w:rPr>
          <w:rFonts w:eastAsiaTheme="minorEastAsia"/>
          <w:noProof/>
          <w:sz w:val="24"/>
          <w:szCs w:val="24"/>
          <w:lang w:eastAsia="en-ID"/>
        </w:rPr>
      </w:pPr>
      <w:hyperlink w:anchor="_Toc200829310" w:history="1">
        <w:r w:rsidRPr="005F0DBC">
          <w:rPr>
            <w:rStyle w:val="Hyperlink"/>
            <w:rFonts w:ascii="Times New Roman" w:hAnsi="Times New Roman" w:cs="Times New Roman"/>
            <w:noProof/>
          </w:rPr>
          <w:t>Tabel 4</w:t>
        </w:r>
        <w:r>
          <w:rPr>
            <w:rStyle w:val="Hyperlink"/>
            <w:rFonts w:ascii="Times New Roman" w:hAnsi="Times New Roman" w:cs="Times New Roman"/>
            <w:noProof/>
          </w:rPr>
          <w:t>.</w:t>
        </w:r>
        <w:r w:rsidRPr="005F0DBC">
          <w:rPr>
            <w:rStyle w:val="Hyperlink"/>
            <w:rFonts w:ascii="Times New Roman" w:hAnsi="Times New Roman" w:cs="Times New Roman"/>
            <w:noProof/>
          </w:rPr>
          <w:t>15 F-Square</w:t>
        </w:r>
        <w:r w:rsidRPr="005F0DBC">
          <w:rPr>
            <w:noProof/>
            <w:webHidden/>
          </w:rPr>
          <w:tab/>
        </w:r>
        <w:r w:rsidRPr="005F0DBC">
          <w:rPr>
            <w:noProof/>
            <w:webHidden/>
          </w:rPr>
          <w:fldChar w:fldCharType="begin"/>
        </w:r>
        <w:r w:rsidRPr="005F0DBC">
          <w:rPr>
            <w:noProof/>
            <w:webHidden/>
          </w:rPr>
          <w:instrText xml:space="preserve"> PAGEREF _Toc200829310 \h </w:instrText>
        </w:r>
        <w:r w:rsidRPr="005F0DBC">
          <w:rPr>
            <w:noProof/>
            <w:webHidden/>
          </w:rPr>
        </w:r>
        <w:r w:rsidRPr="005F0DBC">
          <w:rPr>
            <w:noProof/>
            <w:webHidden/>
          </w:rPr>
          <w:fldChar w:fldCharType="separate"/>
        </w:r>
        <w:r w:rsidRPr="005F0DBC">
          <w:rPr>
            <w:noProof/>
            <w:webHidden/>
          </w:rPr>
          <w:t>67</w:t>
        </w:r>
        <w:r w:rsidRPr="005F0DBC">
          <w:rPr>
            <w:noProof/>
            <w:webHidden/>
          </w:rPr>
          <w:fldChar w:fldCharType="end"/>
        </w:r>
      </w:hyperlink>
    </w:p>
    <w:p w14:paraId="6B3A74F3" w14:textId="545A116E" w:rsidR="005F0DBC" w:rsidRPr="005F0DBC" w:rsidRDefault="005F0DBC">
      <w:pPr>
        <w:pStyle w:val="TableofFigures"/>
        <w:tabs>
          <w:tab w:val="right" w:leader="dot" w:pos="7927"/>
        </w:tabs>
        <w:rPr>
          <w:rFonts w:eastAsiaTheme="minorEastAsia"/>
          <w:noProof/>
          <w:sz w:val="24"/>
          <w:szCs w:val="24"/>
          <w:lang w:eastAsia="en-ID"/>
        </w:rPr>
      </w:pPr>
      <w:hyperlink w:anchor="_Toc200829311" w:history="1">
        <w:r w:rsidRPr="005F0DBC">
          <w:rPr>
            <w:rStyle w:val="Hyperlink"/>
            <w:rFonts w:ascii="Times New Roman" w:hAnsi="Times New Roman" w:cs="Times New Roman"/>
            <w:noProof/>
          </w:rPr>
          <w:t>Tabel 4</w:t>
        </w:r>
        <w:r>
          <w:rPr>
            <w:rStyle w:val="Hyperlink"/>
            <w:rFonts w:ascii="Times New Roman" w:hAnsi="Times New Roman" w:cs="Times New Roman"/>
            <w:noProof/>
          </w:rPr>
          <w:t>.</w:t>
        </w:r>
        <w:r w:rsidRPr="005F0DBC">
          <w:rPr>
            <w:rStyle w:val="Hyperlink"/>
            <w:rFonts w:ascii="Times New Roman" w:hAnsi="Times New Roman" w:cs="Times New Roman"/>
            <w:noProof/>
          </w:rPr>
          <w:t>16 Uji Hipotesis</w:t>
        </w:r>
        <w:r w:rsidRPr="005F0DBC">
          <w:rPr>
            <w:noProof/>
            <w:webHidden/>
          </w:rPr>
          <w:tab/>
        </w:r>
        <w:r w:rsidRPr="005F0DBC">
          <w:rPr>
            <w:noProof/>
            <w:webHidden/>
          </w:rPr>
          <w:fldChar w:fldCharType="begin"/>
        </w:r>
        <w:r w:rsidRPr="005F0DBC">
          <w:rPr>
            <w:noProof/>
            <w:webHidden/>
          </w:rPr>
          <w:instrText xml:space="preserve"> PAGEREF _Toc200829311 \h </w:instrText>
        </w:r>
        <w:r w:rsidRPr="005F0DBC">
          <w:rPr>
            <w:noProof/>
            <w:webHidden/>
          </w:rPr>
        </w:r>
        <w:r w:rsidRPr="005F0DBC">
          <w:rPr>
            <w:noProof/>
            <w:webHidden/>
          </w:rPr>
          <w:fldChar w:fldCharType="separate"/>
        </w:r>
        <w:r w:rsidRPr="005F0DBC">
          <w:rPr>
            <w:noProof/>
            <w:webHidden/>
          </w:rPr>
          <w:t>68</w:t>
        </w:r>
        <w:r w:rsidRPr="005F0DBC">
          <w:rPr>
            <w:noProof/>
            <w:webHidden/>
          </w:rPr>
          <w:fldChar w:fldCharType="end"/>
        </w:r>
      </w:hyperlink>
    </w:p>
    <w:p w14:paraId="3CA58557" w14:textId="13E6924D" w:rsidR="005F0DBC" w:rsidRPr="005F0DBC" w:rsidRDefault="005F0DBC">
      <w:pPr>
        <w:pStyle w:val="TableofFigures"/>
        <w:tabs>
          <w:tab w:val="right" w:leader="dot" w:pos="7927"/>
        </w:tabs>
        <w:rPr>
          <w:rFonts w:eastAsiaTheme="minorEastAsia"/>
          <w:noProof/>
          <w:sz w:val="24"/>
          <w:szCs w:val="24"/>
          <w:lang w:eastAsia="en-ID"/>
        </w:rPr>
      </w:pPr>
      <w:hyperlink w:anchor="_Toc200829312" w:history="1">
        <w:r w:rsidRPr="005F0DBC">
          <w:rPr>
            <w:rStyle w:val="Hyperlink"/>
            <w:rFonts w:ascii="Times New Roman" w:hAnsi="Times New Roman" w:cs="Times New Roman"/>
            <w:noProof/>
          </w:rPr>
          <w:t>Tabel 4.17 Rekapitulasi Hasil Pengujian Hipotesis</w:t>
        </w:r>
        <w:r w:rsidRPr="005F0DBC">
          <w:rPr>
            <w:noProof/>
            <w:webHidden/>
          </w:rPr>
          <w:tab/>
        </w:r>
        <w:r w:rsidRPr="005F0DBC">
          <w:rPr>
            <w:noProof/>
            <w:webHidden/>
          </w:rPr>
          <w:fldChar w:fldCharType="begin"/>
        </w:r>
        <w:r w:rsidRPr="005F0DBC">
          <w:rPr>
            <w:noProof/>
            <w:webHidden/>
          </w:rPr>
          <w:instrText xml:space="preserve"> PAGEREF _Toc200829312 \h </w:instrText>
        </w:r>
        <w:r w:rsidRPr="005F0DBC">
          <w:rPr>
            <w:noProof/>
            <w:webHidden/>
          </w:rPr>
        </w:r>
        <w:r w:rsidRPr="005F0DBC">
          <w:rPr>
            <w:noProof/>
            <w:webHidden/>
          </w:rPr>
          <w:fldChar w:fldCharType="separate"/>
        </w:r>
        <w:r w:rsidRPr="005F0DBC">
          <w:rPr>
            <w:noProof/>
            <w:webHidden/>
          </w:rPr>
          <w:t>70</w:t>
        </w:r>
        <w:r w:rsidRPr="005F0DBC">
          <w:rPr>
            <w:noProof/>
            <w:webHidden/>
          </w:rPr>
          <w:fldChar w:fldCharType="end"/>
        </w:r>
      </w:hyperlink>
    </w:p>
    <w:p w14:paraId="19891534" w14:textId="1911DB15" w:rsidR="00B67CE1" w:rsidRPr="009745E9" w:rsidRDefault="005F0DBC" w:rsidP="009745E9">
      <w:pPr>
        <w:pStyle w:val="TableofFigures"/>
        <w:tabs>
          <w:tab w:val="right" w:leader="dot" w:pos="7927"/>
        </w:tabs>
        <w:rPr>
          <w:rFonts w:ascii="Times New Roman" w:hAnsi="Times New Roman" w:cs="Times New Roman"/>
          <w:b/>
          <w:bCs/>
          <w:sz w:val="32"/>
          <w:szCs w:val="32"/>
        </w:rPr>
      </w:pPr>
      <w:r w:rsidRPr="005F0DBC">
        <w:rPr>
          <w:rFonts w:ascii="Times New Roman" w:hAnsi="Times New Roman" w:cs="Times New Roman"/>
          <w:sz w:val="32"/>
          <w:szCs w:val="32"/>
        </w:rPr>
        <w:fldChar w:fldCharType="end"/>
      </w:r>
    </w:p>
    <w:p w14:paraId="3AFF1C72" w14:textId="77777777" w:rsidR="00B67CE1" w:rsidRDefault="00B67CE1" w:rsidP="00B67CE1">
      <w:pPr>
        <w:rPr>
          <w:rFonts w:ascii="Times New Roman" w:hAnsi="Times New Roman" w:cs="Times New Roman"/>
          <w:b/>
          <w:bCs/>
          <w:sz w:val="32"/>
          <w:szCs w:val="32"/>
        </w:rPr>
      </w:pPr>
    </w:p>
    <w:p w14:paraId="67F30FDD" w14:textId="77777777" w:rsidR="00B67CE1" w:rsidRDefault="00B67CE1" w:rsidP="00B67CE1">
      <w:pPr>
        <w:tabs>
          <w:tab w:val="left" w:pos="2566"/>
        </w:tabs>
        <w:rPr>
          <w:rFonts w:ascii="Times New Roman" w:hAnsi="Times New Roman" w:cs="Times New Roman"/>
          <w:b/>
          <w:bCs/>
          <w:sz w:val="32"/>
          <w:szCs w:val="32"/>
        </w:rPr>
      </w:pPr>
      <w:r>
        <w:rPr>
          <w:rFonts w:ascii="Times New Roman" w:hAnsi="Times New Roman" w:cs="Times New Roman"/>
          <w:b/>
          <w:bCs/>
          <w:sz w:val="32"/>
          <w:szCs w:val="32"/>
        </w:rPr>
        <w:tab/>
      </w:r>
    </w:p>
    <w:p w14:paraId="25543680" w14:textId="77777777" w:rsidR="009745E9" w:rsidRDefault="009745E9" w:rsidP="00B67CE1">
      <w:pPr>
        <w:tabs>
          <w:tab w:val="left" w:pos="2566"/>
        </w:tabs>
        <w:rPr>
          <w:rFonts w:ascii="Times New Roman" w:hAnsi="Times New Roman" w:cs="Times New Roman"/>
          <w:b/>
          <w:bCs/>
          <w:sz w:val="32"/>
          <w:szCs w:val="32"/>
        </w:rPr>
      </w:pPr>
    </w:p>
    <w:p w14:paraId="7A371CCD" w14:textId="77777777" w:rsidR="009745E9" w:rsidRDefault="009745E9" w:rsidP="00B67CE1">
      <w:pPr>
        <w:tabs>
          <w:tab w:val="left" w:pos="2566"/>
        </w:tabs>
        <w:rPr>
          <w:rFonts w:ascii="Times New Roman" w:hAnsi="Times New Roman" w:cs="Times New Roman"/>
          <w:b/>
          <w:bCs/>
          <w:sz w:val="32"/>
          <w:szCs w:val="32"/>
        </w:rPr>
      </w:pPr>
    </w:p>
    <w:p w14:paraId="72B471F1" w14:textId="77777777" w:rsidR="00B67CE1" w:rsidRDefault="00B67CE1" w:rsidP="00B67CE1">
      <w:pPr>
        <w:tabs>
          <w:tab w:val="left" w:pos="2311"/>
          <w:tab w:val="left" w:pos="2566"/>
        </w:tabs>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14:paraId="6B567937" w14:textId="77777777" w:rsidR="00B67CE1" w:rsidRDefault="00B67CE1" w:rsidP="00B67CE1">
      <w:pPr>
        <w:tabs>
          <w:tab w:val="left" w:pos="2566"/>
        </w:tabs>
        <w:rPr>
          <w:rFonts w:ascii="Times New Roman" w:hAnsi="Times New Roman" w:cs="Times New Roman"/>
          <w:sz w:val="28"/>
          <w:szCs w:val="28"/>
        </w:rPr>
      </w:pPr>
    </w:p>
    <w:p w14:paraId="3881DAF7" w14:textId="77777777" w:rsidR="005F0DBC" w:rsidRDefault="005F0DBC" w:rsidP="00B67CE1">
      <w:pPr>
        <w:tabs>
          <w:tab w:val="left" w:pos="2566"/>
        </w:tabs>
        <w:rPr>
          <w:rFonts w:ascii="Times New Roman" w:hAnsi="Times New Roman" w:cs="Times New Roman"/>
          <w:sz w:val="28"/>
          <w:szCs w:val="28"/>
        </w:rPr>
      </w:pPr>
    </w:p>
    <w:p w14:paraId="41483000" w14:textId="77777777" w:rsidR="005F0DBC" w:rsidRDefault="005F0DBC" w:rsidP="00B67CE1">
      <w:pPr>
        <w:tabs>
          <w:tab w:val="left" w:pos="2566"/>
        </w:tabs>
        <w:rPr>
          <w:rFonts w:ascii="Times New Roman" w:hAnsi="Times New Roman" w:cs="Times New Roman"/>
          <w:sz w:val="28"/>
          <w:szCs w:val="28"/>
        </w:rPr>
      </w:pPr>
    </w:p>
    <w:p w14:paraId="7DA9AA49" w14:textId="06144154" w:rsidR="00B67CE1" w:rsidRPr="00C72B9C" w:rsidRDefault="00B67CE1" w:rsidP="00C72B9C">
      <w:pPr>
        <w:pStyle w:val="Heading1"/>
        <w:jc w:val="center"/>
        <w:rPr>
          <w:b w:val="0"/>
          <w:bCs/>
          <w:sz w:val="28"/>
          <w:szCs w:val="28"/>
        </w:rPr>
      </w:pPr>
      <w:bookmarkStart w:id="7" w:name="_Toc202840230"/>
      <w:r w:rsidRPr="00646EBC">
        <w:rPr>
          <w:bCs/>
          <w:sz w:val="28"/>
          <w:szCs w:val="28"/>
        </w:rPr>
        <w:lastRenderedPageBreak/>
        <w:t>DAFTAR GAMBAR</w:t>
      </w:r>
      <w:bookmarkEnd w:id="7"/>
    </w:p>
    <w:p w14:paraId="70F6A130" w14:textId="6C32772D" w:rsidR="00B67CE1" w:rsidRPr="00646EBC" w:rsidRDefault="00B67CE1" w:rsidP="00B67CE1">
      <w:pPr>
        <w:pStyle w:val="TableofFigures"/>
        <w:tabs>
          <w:tab w:val="right" w:leader="dot" w:pos="7927"/>
        </w:tabs>
        <w:rPr>
          <w:rFonts w:eastAsiaTheme="minorEastAsia"/>
          <w:noProof/>
          <w:lang w:eastAsia="en-ID"/>
        </w:rPr>
      </w:pP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TOC \h \z \c "Gambar" </w:instrText>
      </w:r>
      <w:r>
        <w:rPr>
          <w:rFonts w:ascii="Times New Roman" w:hAnsi="Times New Roman" w:cs="Times New Roman"/>
          <w:b/>
          <w:bCs/>
          <w:sz w:val="28"/>
          <w:szCs w:val="28"/>
        </w:rPr>
        <w:fldChar w:fldCharType="separate"/>
      </w:r>
      <w:hyperlink w:anchor="_Toc181921514" w:history="1">
        <w:r w:rsidRPr="00646EBC">
          <w:rPr>
            <w:rStyle w:val="Hyperlink"/>
            <w:rFonts w:ascii="Times New Roman" w:hAnsi="Times New Roman" w:cs="Times New Roman"/>
            <w:noProof/>
          </w:rPr>
          <w:t>Gambar 2.1 Kerangka Konseptual</w:t>
        </w:r>
        <w:r w:rsidRPr="00646EBC">
          <w:rPr>
            <w:noProof/>
            <w:webHidden/>
          </w:rPr>
          <w:tab/>
        </w:r>
        <w:r w:rsidRPr="00646EBC">
          <w:rPr>
            <w:noProof/>
            <w:webHidden/>
          </w:rPr>
          <w:fldChar w:fldCharType="begin"/>
        </w:r>
        <w:r w:rsidRPr="00646EBC">
          <w:rPr>
            <w:noProof/>
            <w:webHidden/>
          </w:rPr>
          <w:instrText xml:space="preserve"> PAGEREF _Toc181921514 \h </w:instrText>
        </w:r>
        <w:r w:rsidRPr="00646EBC">
          <w:rPr>
            <w:noProof/>
            <w:webHidden/>
          </w:rPr>
        </w:r>
        <w:r w:rsidRPr="00646EBC">
          <w:rPr>
            <w:noProof/>
            <w:webHidden/>
          </w:rPr>
          <w:fldChar w:fldCharType="separate"/>
        </w:r>
        <w:r w:rsidR="001B2AEC">
          <w:rPr>
            <w:noProof/>
            <w:webHidden/>
          </w:rPr>
          <w:t>24</w:t>
        </w:r>
        <w:r w:rsidRPr="00646EBC">
          <w:rPr>
            <w:noProof/>
            <w:webHidden/>
          </w:rPr>
          <w:fldChar w:fldCharType="end"/>
        </w:r>
      </w:hyperlink>
    </w:p>
    <w:p w14:paraId="40929337" w14:textId="5CE59496" w:rsidR="00B67CE1" w:rsidRPr="00646EBC" w:rsidRDefault="00B67CE1" w:rsidP="00B67CE1">
      <w:pPr>
        <w:pStyle w:val="TableofFigures"/>
        <w:tabs>
          <w:tab w:val="right" w:leader="dot" w:pos="7927"/>
        </w:tabs>
        <w:rPr>
          <w:rFonts w:eastAsiaTheme="minorEastAsia"/>
          <w:noProof/>
          <w:lang w:eastAsia="en-ID"/>
        </w:rPr>
      </w:pPr>
      <w:hyperlink w:anchor="_Toc181921515" w:history="1">
        <w:r w:rsidRPr="00646EBC">
          <w:rPr>
            <w:rStyle w:val="Hyperlink"/>
            <w:rFonts w:ascii="Times New Roman" w:hAnsi="Times New Roman" w:cs="Times New Roman"/>
            <w:noProof/>
          </w:rPr>
          <w:t>Gambar 2.2 Model Penelitian</w:t>
        </w:r>
        <w:r w:rsidRPr="00646EBC">
          <w:rPr>
            <w:noProof/>
            <w:webHidden/>
          </w:rPr>
          <w:tab/>
        </w:r>
        <w:r w:rsidRPr="00646EBC">
          <w:rPr>
            <w:noProof/>
            <w:webHidden/>
          </w:rPr>
          <w:fldChar w:fldCharType="begin"/>
        </w:r>
        <w:r w:rsidRPr="00646EBC">
          <w:rPr>
            <w:noProof/>
            <w:webHidden/>
          </w:rPr>
          <w:instrText xml:space="preserve"> PAGEREF _Toc181921515 \h </w:instrText>
        </w:r>
        <w:r w:rsidRPr="00646EBC">
          <w:rPr>
            <w:noProof/>
            <w:webHidden/>
          </w:rPr>
        </w:r>
        <w:r w:rsidRPr="00646EBC">
          <w:rPr>
            <w:noProof/>
            <w:webHidden/>
          </w:rPr>
          <w:fldChar w:fldCharType="separate"/>
        </w:r>
        <w:r w:rsidR="001B2AEC">
          <w:rPr>
            <w:noProof/>
            <w:webHidden/>
          </w:rPr>
          <w:t>38</w:t>
        </w:r>
        <w:r w:rsidRPr="00646EBC">
          <w:rPr>
            <w:noProof/>
            <w:webHidden/>
          </w:rPr>
          <w:fldChar w:fldCharType="end"/>
        </w:r>
      </w:hyperlink>
    </w:p>
    <w:p w14:paraId="3EA29B35" w14:textId="2E336E1E" w:rsidR="00C72B9C" w:rsidRPr="00C72B9C" w:rsidRDefault="00B67CE1" w:rsidP="00C72B9C">
      <w:pPr>
        <w:tabs>
          <w:tab w:val="left" w:pos="2566"/>
        </w:tabs>
        <w:rPr>
          <w:noProof/>
        </w:rPr>
      </w:pPr>
      <w:r>
        <w:rPr>
          <w:rFonts w:ascii="Times New Roman" w:hAnsi="Times New Roman" w:cs="Times New Roman"/>
          <w:b/>
          <w:bCs/>
          <w:sz w:val="28"/>
          <w:szCs w:val="28"/>
        </w:rPr>
        <w:fldChar w:fldCharType="end"/>
      </w:r>
      <w:r w:rsidR="00C72B9C">
        <w:rPr>
          <w:rFonts w:ascii="Times New Roman" w:hAnsi="Times New Roman" w:cs="Times New Roman"/>
          <w:b/>
          <w:bCs/>
          <w:sz w:val="28"/>
          <w:szCs w:val="28"/>
        </w:rPr>
        <w:fldChar w:fldCharType="begin"/>
      </w:r>
      <w:r w:rsidR="00C72B9C">
        <w:rPr>
          <w:rFonts w:ascii="Times New Roman" w:hAnsi="Times New Roman" w:cs="Times New Roman"/>
          <w:b/>
          <w:bCs/>
          <w:sz w:val="28"/>
          <w:szCs w:val="28"/>
        </w:rPr>
        <w:instrText xml:space="preserve"> TOC \h \z \c "Gambar 4." </w:instrText>
      </w:r>
      <w:r w:rsidR="00C72B9C">
        <w:rPr>
          <w:rFonts w:ascii="Times New Roman" w:hAnsi="Times New Roman" w:cs="Times New Roman"/>
          <w:b/>
          <w:bCs/>
          <w:sz w:val="28"/>
          <w:szCs w:val="28"/>
        </w:rPr>
        <w:fldChar w:fldCharType="separate"/>
      </w:r>
      <w:hyperlink w:anchor="_Toc200951043" w:history="1">
        <w:r w:rsidR="00C72B9C" w:rsidRPr="00781C57">
          <w:rPr>
            <w:rStyle w:val="Hyperlink"/>
            <w:rFonts w:ascii="Times New Roman" w:hAnsi="Times New Roman" w:cs="Times New Roman"/>
            <w:noProof/>
          </w:rPr>
          <w:t>Gambar 4. 1 Koefisien Jalur</w:t>
        </w:r>
        <w:r w:rsidR="00C72B9C">
          <w:rPr>
            <w:noProof/>
            <w:webHidden/>
          </w:rPr>
          <w:t>………………………………………………………………………………………….</w:t>
        </w:r>
        <w:r w:rsidR="00C72B9C">
          <w:rPr>
            <w:noProof/>
            <w:webHidden/>
          </w:rPr>
          <w:fldChar w:fldCharType="begin"/>
        </w:r>
        <w:r w:rsidR="00C72B9C">
          <w:rPr>
            <w:noProof/>
            <w:webHidden/>
          </w:rPr>
          <w:instrText xml:space="preserve"> PAGEREF _Toc200951043 \h </w:instrText>
        </w:r>
        <w:r w:rsidR="00C72B9C">
          <w:rPr>
            <w:noProof/>
            <w:webHidden/>
          </w:rPr>
        </w:r>
        <w:r w:rsidR="00C72B9C">
          <w:rPr>
            <w:noProof/>
            <w:webHidden/>
          </w:rPr>
          <w:fldChar w:fldCharType="separate"/>
        </w:r>
        <w:r w:rsidR="00C72B9C">
          <w:rPr>
            <w:noProof/>
            <w:webHidden/>
          </w:rPr>
          <w:t>68</w:t>
        </w:r>
        <w:r w:rsidR="00C72B9C">
          <w:rPr>
            <w:noProof/>
            <w:webHidden/>
          </w:rPr>
          <w:fldChar w:fldCharType="end"/>
        </w:r>
      </w:hyperlink>
    </w:p>
    <w:p w14:paraId="52268AA8" w14:textId="1812A2DA" w:rsidR="00B67CE1" w:rsidRDefault="00C72B9C" w:rsidP="00B67CE1">
      <w:pPr>
        <w:tabs>
          <w:tab w:val="left" w:pos="2566"/>
        </w:tabs>
        <w:rPr>
          <w:rFonts w:ascii="Times New Roman" w:hAnsi="Times New Roman" w:cs="Times New Roman"/>
          <w:b/>
          <w:bCs/>
          <w:sz w:val="28"/>
          <w:szCs w:val="28"/>
        </w:rPr>
      </w:pPr>
      <w:r>
        <w:rPr>
          <w:rFonts w:ascii="Times New Roman" w:hAnsi="Times New Roman" w:cs="Times New Roman"/>
          <w:b/>
          <w:bCs/>
          <w:sz w:val="28"/>
          <w:szCs w:val="28"/>
        </w:rPr>
        <w:fldChar w:fldCharType="end"/>
      </w:r>
    </w:p>
    <w:p w14:paraId="2BA23B87" w14:textId="77777777" w:rsidR="00B67CE1" w:rsidRDefault="00B67CE1" w:rsidP="00B67CE1">
      <w:pPr>
        <w:tabs>
          <w:tab w:val="left" w:pos="1354"/>
        </w:tabs>
        <w:rPr>
          <w:rFonts w:ascii="Times New Roman" w:hAnsi="Times New Roman" w:cs="Times New Roman"/>
          <w:b/>
          <w:bCs/>
          <w:sz w:val="28"/>
          <w:szCs w:val="28"/>
        </w:rPr>
      </w:pPr>
      <w:r>
        <w:rPr>
          <w:rFonts w:ascii="Times New Roman" w:hAnsi="Times New Roman" w:cs="Times New Roman"/>
          <w:b/>
          <w:bCs/>
          <w:sz w:val="28"/>
          <w:szCs w:val="28"/>
        </w:rPr>
        <w:tab/>
      </w:r>
    </w:p>
    <w:p w14:paraId="09D2847C" w14:textId="77777777" w:rsidR="00B67CE1" w:rsidRDefault="00B67CE1" w:rsidP="00B67CE1">
      <w:pPr>
        <w:tabs>
          <w:tab w:val="left" w:pos="1354"/>
        </w:tabs>
        <w:rPr>
          <w:rFonts w:ascii="Times New Roman" w:hAnsi="Times New Roman" w:cs="Times New Roman"/>
          <w:b/>
          <w:bCs/>
          <w:sz w:val="28"/>
          <w:szCs w:val="28"/>
        </w:rPr>
      </w:pPr>
    </w:p>
    <w:p w14:paraId="6C3145BD" w14:textId="77777777" w:rsidR="00B67CE1" w:rsidRDefault="00B67CE1" w:rsidP="00B67CE1">
      <w:pPr>
        <w:tabs>
          <w:tab w:val="left" w:pos="1354"/>
        </w:tabs>
        <w:rPr>
          <w:rFonts w:ascii="Times New Roman" w:hAnsi="Times New Roman" w:cs="Times New Roman"/>
          <w:b/>
          <w:bCs/>
          <w:sz w:val="28"/>
          <w:szCs w:val="28"/>
        </w:rPr>
      </w:pPr>
    </w:p>
    <w:p w14:paraId="394D4272" w14:textId="77777777" w:rsidR="00B67CE1" w:rsidRDefault="00B67CE1" w:rsidP="00B67CE1">
      <w:pPr>
        <w:tabs>
          <w:tab w:val="left" w:pos="1354"/>
        </w:tabs>
        <w:rPr>
          <w:rFonts w:ascii="Times New Roman" w:hAnsi="Times New Roman" w:cs="Times New Roman"/>
          <w:b/>
          <w:bCs/>
          <w:sz w:val="28"/>
          <w:szCs w:val="28"/>
        </w:rPr>
      </w:pPr>
    </w:p>
    <w:p w14:paraId="63FAE0B6" w14:textId="77777777" w:rsidR="00B67CE1" w:rsidRDefault="00B67CE1" w:rsidP="00B67CE1">
      <w:pPr>
        <w:tabs>
          <w:tab w:val="left" w:pos="1354"/>
        </w:tabs>
        <w:rPr>
          <w:rFonts w:ascii="Times New Roman" w:hAnsi="Times New Roman" w:cs="Times New Roman"/>
          <w:b/>
          <w:bCs/>
          <w:sz w:val="28"/>
          <w:szCs w:val="28"/>
        </w:rPr>
      </w:pPr>
    </w:p>
    <w:p w14:paraId="2A8B8308" w14:textId="77777777" w:rsidR="00B67CE1" w:rsidRDefault="00B67CE1" w:rsidP="00B67CE1">
      <w:pPr>
        <w:tabs>
          <w:tab w:val="left" w:pos="1354"/>
        </w:tabs>
        <w:rPr>
          <w:rFonts w:ascii="Times New Roman" w:hAnsi="Times New Roman" w:cs="Times New Roman"/>
          <w:b/>
          <w:bCs/>
          <w:sz w:val="28"/>
          <w:szCs w:val="28"/>
        </w:rPr>
      </w:pPr>
    </w:p>
    <w:p w14:paraId="452E8660" w14:textId="77777777" w:rsidR="00B67CE1" w:rsidRDefault="00B67CE1" w:rsidP="00B67CE1">
      <w:pPr>
        <w:tabs>
          <w:tab w:val="left" w:pos="1354"/>
        </w:tabs>
        <w:rPr>
          <w:rFonts w:ascii="Times New Roman" w:hAnsi="Times New Roman" w:cs="Times New Roman"/>
          <w:b/>
          <w:bCs/>
          <w:sz w:val="28"/>
          <w:szCs w:val="28"/>
        </w:rPr>
      </w:pPr>
    </w:p>
    <w:p w14:paraId="24E5DAC2" w14:textId="77777777" w:rsidR="00B67CE1" w:rsidRDefault="00B67CE1" w:rsidP="00B67CE1">
      <w:pPr>
        <w:tabs>
          <w:tab w:val="left" w:pos="1354"/>
        </w:tabs>
        <w:rPr>
          <w:rFonts w:ascii="Times New Roman" w:hAnsi="Times New Roman" w:cs="Times New Roman"/>
          <w:b/>
          <w:bCs/>
          <w:sz w:val="28"/>
          <w:szCs w:val="28"/>
        </w:rPr>
      </w:pPr>
    </w:p>
    <w:p w14:paraId="2105FBB3" w14:textId="77777777" w:rsidR="00B67CE1" w:rsidRDefault="00B67CE1" w:rsidP="00B67CE1">
      <w:pPr>
        <w:tabs>
          <w:tab w:val="left" w:pos="1354"/>
        </w:tabs>
        <w:rPr>
          <w:rFonts w:ascii="Times New Roman" w:hAnsi="Times New Roman" w:cs="Times New Roman"/>
          <w:b/>
          <w:bCs/>
          <w:sz w:val="28"/>
          <w:szCs w:val="28"/>
        </w:rPr>
      </w:pPr>
    </w:p>
    <w:p w14:paraId="7D95D6D8" w14:textId="77777777" w:rsidR="00B67CE1" w:rsidRDefault="00B67CE1" w:rsidP="00B67CE1">
      <w:pPr>
        <w:tabs>
          <w:tab w:val="left" w:pos="1354"/>
        </w:tabs>
        <w:rPr>
          <w:rFonts w:ascii="Times New Roman" w:hAnsi="Times New Roman" w:cs="Times New Roman"/>
          <w:b/>
          <w:bCs/>
          <w:sz w:val="28"/>
          <w:szCs w:val="28"/>
        </w:rPr>
      </w:pPr>
    </w:p>
    <w:p w14:paraId="78600DFB" w14:textId="77777777" w:rsidR="00B67CE1" w:rsidRDefault="00B67CE1" w:rsidP="00B67CE1">
      <w:pPr>
        <w:tabs>
          <w:tab w:val="left" w:pos="1354"/>
        </w:tabs>
        <w:rPr>
          <w:rFonts w:ascii="Times New Roman" w:hAnsi="Times New Roman" w:cs="Times New Roman"/>
          <w:b/>
          <w:bCs/>
          <w:sz w:val="28"/>
          <w:szCs w:val="28"/>
        </w:rPr>
      </w:pPr>
    </w:p>
    <w:p w14:paraId="18055D95" w14:textId="77777777" w:rsidR="00B67CE1" w:rsidRDefault="00B67CE1" w:rsidP="00B67CE1">
      <w:pPr>
        <w:tabs>
          <w:tab w:val="left" w:pos="1354"/>
        </w:tabs>
        <w:rPr>
          <w:rFonts w:ascii="Times New Roman" w:hAnsi="Times New Roman" w:cs="Times New Roman"/>
          <w:b/>
          <w:bCs/>
          <w:sz w:val="28"/>
          <w:szCs w:val="28"/>
        </w:rPr>
      </w:pPr>
    </w:p>
    <w:p w14:paraId="20E3D94C" w14:textId="77777777" w:rsidR="00B67CE1" w:rsidRDefault="00B67CE1" w:rsidP="00B67CE1">
      <w:pPr>
        <w:tabs>
          <w:tab w:val="left" w:pos="1354"/>
        </w:tabs>
        <w:rPr>
          <w:rFonts w:ascii="Times New Roman" w:hAnsi="Times New Roman" w:cs="Times New Roman"/>
          <w:b/>
          <w:bCs/>
          <w:sz w:val="28"/>
          <w:szCs w:val="28"/>
        </w:rPr>
      </w:pPr>
    </w:p>
    <w:p w14:paraId="60140CFA" w14:textId="77777777" w:rsidR="00B67CE1" w:rsidRDefault="00B67CE1" w:rsidP="00B67CE1">
      <w:pPr>
        <w:tabs>
          <w:tab w:val="left" w:pos="1354"/>
        </w:tabs>
        <w:rPr>
          <w:rFonts w:ascii="Times New Roman" w:hAnsi="Times New Roman" w:cs="Times New Roman"/>
          <w:b/>
          <w:bCs/>
          <w:sz w:val="28"/>
          <w:szCs w:val="28"/>
        </w:rPr>
      </w:pPr>
    </w:p>
    <w:p w14:paraId="7C42C0E3" w14:textId="77777777" w:rsidR="00B67CE1" w:rsidRDefault="00B67CE1" w:rsidP="00B67CE1">
      <w:pPr>
        <w:tabs>
          <w:tab w:val="left" w:pos="1354"/>
        </w:tabs>
        <w:rPr>
          <w:rFonts w:ascii="Times New Roman" w:hAnsi="Times New Roman" w:cs="Times New Roman"/>
          <w:b/>
          <w:bCs/>
          <w:sz w:val="28"/>
          <w:szCs w:val="28"/>
        </w:rPr>
      </w:pPr>
    </w:p>
    <w:p w14:paraId="27EEBE26" w14:textId="77777777" w:rsidR="00B67CE1" w:rsidRDefault="00B67CE1" w:rsidP="00B67CE1">
      <w:pPr>
        <w:tabs>
          <w:tab w:val="left" w:pos="1354"/>
        </w:tabs>
        <w:rPr>
          <w:rFonts w:ascii="Times New Roman" w:hAnsi="Times New Roman" w:cs="Times New Roman"/>
          <w:b/>
          <w:bCs/>
          <w:sz w:val="28"/>
          <w:szCs w:val="28"/>
        </w:rPr>
      </w:pPr>
    </w:p>
    <w:p w14:paraId="0D01910C" w14:textId="77777777" w:rsidR="00B67CE1" w:rsidRDefault="00B67CE1" w:rsidP="00B67CE1">
      <w:pPr>
        <w:tabs>
          <w:tab w:val="left" w:pos="1354"/>
        </w:tabs>
        <w:rPr>
          <w:rFonts w:ascii="Times New Roman" w:hAnsi="Times New Roman" w:cs="Times New Roman"/>
          <w:b/>
          <w:bCs/>
          <w:sz w:val="28"/>
          <w:szCs w:val="28"/>
        </w:rPr>
      </w:pPr>
    </w:p>
    <w:p w14:paraId="102639A7" w14:textId="77777777" w:rsidR="00B67CE1" w:rsidRDefault="00B67CE1" w:rsidP="00B67CE1">
      <w:pPr>
        <w:tabs>
          <w:tab w:val="left" w:pos="1354"/>
        </w:tabs>
        <w:rPr>
          <w:rFonts w:ascii="Times New Roman" w:hAnsi="Times New Roman" w:cs="Times New Roman"/>
          <w:b/>
          <w:bCs/>
          <w:sz w:val="28"/>
          <w:szCs w:val="28"/>
        </w:rPr>
      </w:pPr>
    </w:p>
    <w:p w14:paraId="257E694D" w14:textId="77777777" w:rsidR="00B67CE1" w:rsidRDefault="00B67CE1" w:rsidP="00B67CE1">
      <w:pPr>
        <w:tabs>
          <w:tab w:val="left" w:pos="1354"/>
        </w:tabs>
        <w:rPr>
          <w:rFonts w:ascii="Times New Roman" w:hAnsi="Times New Roman" w:cs="Times New Roman"/>
          <w:b/>
          <w:bCs/>
          <w:sz w:val="28"/>
          <w:szCs w:val="28"/>
        </w:rPr>
      </w:pPr>
    </w:p>
    <w:p w14:paraId="7D9A7A32" w14:textId="77777777" w:rsidR="00B67CE1" w:rsidRDefault="00B67CE1" w:rsidP="00B67CE1">
      <w:pPr>
        <w:tabs>
          <w:tab w:val="left" w:pos="1354"/>
        </w:tabs>
        <w:rPr>
          <w:rFonts w:ascii="Times New Roman" w:hAnsi="Times New Roman" w:cs="Times New Roman"/>
          <w:b/>
          <w:bCs/>
          <w:sz w:val="28"/>
          <w:szCs w:val="28"/>
        </w:rPr>
      </w:pPr>
    </w:p>
    <w:p w14:paraId="2A4EDE74" w14:textId="77777777" w:rsidR="00B67CE1" w:rsidRDefault="00B67CE1" w:rsidP="00B67CE1">
      <w:pPr>
        <w:tabs>
          <w:tab w:val="left" w:pos="1354"/>
        </w:tabs>
        <w:rPr>
          <w:rFonts w:ascii="Times New Roman" w:hAnsi="Times New Roman" w:cs="Times New Roman"/>
          <w:b/>
          <w:bCs/>
          <w:sz w:val="28"/>
          <w:szCs w:val="28"/>
        </w:rPr>
      </w:pPr>
    </w:p>
    <w:p w14:paraId="2EB8DF95" w14:textId="77777777" w:rsidR="00B67CE1" w:rsidRDefault="00B67CE1" w:rsidP="00B67CE1">
      <w:pPr>
        <w:pStyle w:val="Heading1"/>
        <w:spacing w:before="0" w:line="480" w:lineRule="auto"/>
        <w:jc w:val="center"/>
        <w:rPr>
          <w:b w:val="0"/>
          <w:bCs/>
          <w:sz w:val="28"/>
          <w:szCs w:val="28"/>
        </w:rPr>
      </w:pPr>
      <w:bookmarkStart w:id="8" w:name="_Toc202840231"/>
      <w:r w:rsidRPr="00646EBC">
        <w:rPr>
          <w:bCs/>
          <w:sz w:val="28"/>
          <w:szCs w:val="28"/>
        </w:rPr>
        <w:lastRenderedPageBreak/>
        <w:t>DAFTAR LAMPIRAN</w:t>
      </w:r>
      <w:bookmarkEnd w:id="8"/>
    </w:p>
    <w:p w14:paraId="7CEBFB52" w14:textId="4903B0C0" w:rsidR="00811FAB" w:rsidRPr="00811FAB" w:rsidRDefault="00811FAB">
      <w:pPr>
        <w:pStyle w:val="TableofFigures"/>
        <w:tabs>
          <w:tab w:val="right" w:leader="dot" w:pos="7927"/>
        </w:tabs>
        <w:rPr>
          <w:rFonts w:ascii="Times New Roman" w:eastAsiaTheme="minorEastAsia" w:hAnsi="Times New Roman" w:cs="Times New Roman"/>
          <w:noProof/>
          <w:sz w:val="24"/>
          <w:szCs w:val="24"/>
          <w:lang w:eastAsia="en-ID"/>
        </w:rPr>
      </w:pPr>
      <w:r w:rsidRPr="00811FAB">
        <w:rPr>
          <w:rFonts w:ascii="Times New Roman" w:hAnsi="Times New Roman" w:cs="Times New Roman"/>
          <w:sz w:val="24"/>
          <w:szCs w:val="24"/>
        </w:rPr>
        <w:fldChar w:fldCharType="begin"/>
      </w:r>
      <w:r w:rsidRPr="00811FAB">
        <w:rPr>
          <w:rFonts w:ascii="Times New Roman" w:hAnsi="Times New Roman" w:cs="Times New Roman"/>
          <w:sz w:val="24"/>
          <w:szCs w:val="24"/>
        </w:rPr>
        <w:instrText xml:space="preserve"> TOC \h \z \c "Lampiran" </w:instrText>
      </w:r>
      <w:r w:rsidRPr="00811FAB">
        <w:rPr>
          <w:rFonts w:ascii="Times New Roman" w:hAnsi="Times New Roman" w:cs="Times New Roman"/>
          <w:sz w:val="24"/>
          <w:szCs w:val="24"/>
        </w:rPr>
        <w:fldChar w:fldCharType="separate"/>
      </w:r>
      <w:hyperlink w:anchor="_Toc201225830" w:history="1">
        <w:r w:rsidRPr="00811FAB">
          <w:rPr>
            <w:rStyle w:val="Hyperlink"/>
            <w:rFonts w:ascii="Times New Roman" w:hAnsi="Times New Roman" w:cs="Times New Roman"/>
            <w:bCs/>
            <w:noProof/>
            <w:sz w:val="24"/>
            <w:szCs w:val="24"/>
          </w:rPr>
          <w:t>Lampiran 1 Kuisioner Penelitian</w:t>
        </w:r>
        <w:r w:rsidRPr="00811FAB">
          <w:rPr>
            <w:rFonts w:ascii="Times New Roman" w:hAnsi="Times New Roman" w:cs="Times New Roman"/>
            <w:noProof/>
            <w:webHidden/>
            <w:sz w:val="24"/>
            <w:szCs w:val="24"/>
          </w:rPr>
          <w:tab/>
        </w:r>
        <w:r w:rsidRPr="00811FAB">
          <w:rPr>
            <w:rFonts w:ascii="Times New Roman" w:hAnsi="Times New Roman" w:cs="Times New Roman"/>
            <w:noProof/>
            <w:webHidden/>
            <w:sz w:val="24"/>
            <w:szCs w:val="24"/>
          </w:rPr>
          <w:fldChar w:fldCharType="begin"/>
        </w:r>
        <w:r w:rsidRPr="00811FAB">
          <w:rPr>
            <w:rFonts w:ascii="Times New Roman" w:hAnsi="Times New Roman" w:cs="Times New Roman"/>
            <w:noProof/>
            <w:webHidden/>
            <w:sz w:val="24"/>
            <w:szCs w:val="24"/>
          </w:rPr>
          <w:instrText xml:space="preserve"> PAGEREF _Toc201225830 \h </w:instrText>
        </w:r>
        <w:r w:rsidRPr="00811FAB">
          <w:rPr>
            <w:rFonts w:ascii="Times New Roman" w:hAnsi="Times New Roman" w:cs="Times New Roman"/>
            <w:noProof/>
            <w:webHidden/>
            <w:sz w:val="24"/>
            <w:szCs w:val="24"/>
          </w:rPr>
        </w:r>
        <w:r w:rsidRPr="00811FAB">
          <w:rPr>
            <w:rFonts w:ascii="Times New Roman" w:hAnsi="Times New Roman" w:cs="Times New Roman"/>
            <w:noProof/>
            <w:webHidden/>
            <w:sz w:val="24"/>
            <w:szCs w:val="24"/>
          </w:rPr>
          <w:fldChar w:fldCharType="separate"/>
        </w:r>
        <w:r w:rsidRPr="00811FAB">
          <w:rPr>
            <w:rFonts w:ascii="Times New Roman" w:hAnsi="Times New Roman" w:cs="Times New Roman"/>
            <w:noProof/>
            <w:webHidden/>
            <w:sz w:val="24"/>
            <w:szCs w:val="24"/>
          </w:rPr>
          <w:t>86</w:t>
        </w:r>
        <w:r w:rsidRPr="00811FAB">
          <w:rPr>
            <w:rFonts w:ascii="Times New Roman" w:hAnsi="Times New Roman" w:cs="Times New Roman"/>
            <w:noProof/>
            <w:webHidden/>
            <w:sz w:val="24"/>
            <w:szCs w:val="24"/>
          </w:rPr>
          <w:fldChar w:fldCharType="end"/>
        </w:r>
      </w:hyperlink>
    </w:p>
    <w:p w14:paraId="041585E2" w14:textId="04E7D790" w:rsidR="00811FAB" w:rsidRPr="00811FAB" w:rsidRDefault="00811FAB">
      <w:pPr>
        <w:pStyle w:val="TableofFigures"/>
        <w:tabs>
          <w:tab w:val="right" w:leader="dot" w:pos="7927"/>
        </w:tabs>
        <w:rPr>
          <w:rFonts w:ascii="Times New Roman" w:eastAsiaTheme="minorEastAsia" w:hAnsi="Times New Roman" w:cs="Times New Roman"/>
          <w:noProof/>
          <w:sz w:val="24"/>
          <w:szCs w:val="24"/>
          <w:lang w:eastAsia="en-ID"/>
        </w:rPr>
      </w:pPr>
      <w:hyperlink w:anchor="_Toc201225831" w:history="1">
        <w:r w:rsidRPr="00811FAB">
          <w:rPr>
            <w:rStyle w:val="Hyperlink"/>
            <w:rFonts w:ascii="Times New Roman" w:hAnsi="Times New Roman" w:cs="Times New Roman"/>
            <w:noProof/>
            <w:sz w:val="24"/>
            <w:szCs w:val="24"/>
          </w:rPr>
          <w:t>Lampiran 2 Hasil Penelitian</w:t>
        </w:r>
        <w:r w:rsidRPr="00811FAB">
          <w:rPr>
            <w:rFonts w:ascii="Times New Roman" w:hAnsi="Times New Roman" w:cs="Times New Roman"/>
            <w:noProof/>
            <w:webHidden/>
            <w:sz w:val="24"/>
            <w:szCs w:val="24"/>
          </w:rPr>
          <w:tab/>
        </w:r>
        <w:r w:rsidRPr="00811FAB">
          <w:rPr>
            <w:rFonts w:ascii="Times New Roman" w:hAnsi="Times New Roman" w:cs="Times New Roman"/>
            <w:noProof/>
            <w:webHidden/>
            <w:sz w:val="24"/>
            <w:szCs w:val="24"/>
          </w:rPr>
          <w:fldChar w:fldCharType="begin"/>
        </w:r>
        <w:r w:rsidRPr="00811FAB">
          <w:rPr>
            <w:rFonts w:ascii="Times New Roman" w:hAnsi="Times New Roman" w:cs="Times New Roman"/>
            <w:noProof/>
            <w:webHidden/>
            <w:sz w:val="24"/>
            <w:szCs w:val="24"/>
          </w:rPr>
          <w:instrText xml:space="preserve"> PAGEREF _Toc201225831 \h </w:instrText>
        </w:r>
        <w:r w:rsidRPr="00811FAB">
          <w:rPr>
            <w:rFonts w:ascii="Times New Roman" w:hAnsi="Times New Roman" w:cs="Times New Roman"/>
            <w:noProof/>
            <w:webHidden/>
            <w:sz w:val="24"/>
            <w:szCs w:val="24"/>
          </w:rPr>
        </w:r>
        <w:r w:rsidRPr="00811FAB">
          <w:rPr>
            <w:rFonts w:ascii="Times New Roman" w:hAnsi="Times New Roman" w:cs="Times New Roman"/>
            <w:noProof/>
            <w:webHidden/>
            <w:sz w:val="24"/>
            <w:szCs w:val="24"/>
          </w:rPr>
          <w:fldChar w:fldCharType="separate"/>
        </w:r>
        <w:r w:rsidRPr="00811FAB">
          <w:rPr>
            <w:rFonts w:ascii="Times New Roman" w:hAnsi="Times New Roman" w:cs="Times New Roman"/>
            <w:noProof/>
            <w:webHidden/>
            <w:sz w:val="24"/>
            <w:szCs w:val="24"/>
          </w:rPr>
          <w:t>91</w:t>
        </w:r>
        <w:r w:rsidRPr="00811FAB">
          <w:rPr>
            <w:rFonts w:ascii="Times New Roman" w:hAnsi="Times New Roman" w:cs="Times New Roman"/>
            <w:noProof/>
            <w:webHidden/>
            <w:sz w:val="24"/>
            <w:szCs w:val="24"/>
          </w:rPr>
          <w:fldChar w:fldCharType="end"/>
        </w:r>
      </w:hyperlink>
    </w:p>
    <w:p w14:paraId="48BDE3C7" w14:textId="7C24D772" w:rsidR="00811FAB" w:rsidRPr="00811FAB" w:rsidRDefault="00811FAB">
      <w:pPr>
        <w:pStyle w:val="TableofFigures"/>
        <w:tabs>
          <w:tab w:val="right" w:leader="dot" w:pos="7927"/>
        </w:tabs>
        <w:rPr>
          <w:rFonts w:ascii="Times New Roman" w:eastAsiaTheme="minorEastAsia" w:hAnsi="Times New Roman" w:cs="Times New Roman"/>
          <w:noProof/>
          <w:sz w:val="24"/>
          <w:szCs w:val="24"/>
          <w:lang w:eastAsia="en-ID"/>
        </w:rPr>
      </w:pPr>
      <w:hyperlink w:anchor="_Toc201225832" w:history="1">
        <w:r w:rsidRPr="00811FAB">
          <w:rPr>
            <w:rStyle w:val="Hyperlink"/>
            <w:rFonts w:ascii="Times New Roman" w:hAnsi="Times New Roman" w:cs="Times New Roman"/>
            <w:noProof/>
            <w:sz w:val="24"/>
            <w:szCs w:val="24"/>
          </w:rPr>
          <w:t>Lampiran 3 Tabulasi</w:t>
        </w:r>
        <w:r w:rsidRPr="00811FAB">
          <w:rPr>
            <w:rFonts w:ascii="Times New Roman" w:hAnsi="Times New Roman" w:cs="Times New Roman"/>
            <w:noProof/>
            <w:webHidden/>
            <w:sz w:val="24"/>
            <w:szCs w:val="24"/>
          </w:rPr>
          <w:tab/>
        </w:r>
        <w:r w:rsidRPr="00811FAB">
          <w:rPr>
            <w:rFonts w:ascii="Times New Roman" w:hAnsi="Times New Roman" w:cs="Times New Roman"/>
            <w:noProof/>
            <w:webHidden/>
            <w:sz w:val="24"/>
            <w:szCs w:val="24"/>
          </w:rPr>
          <w:fldChar w:fldCharType="begin"/>
        </w:r>
        <w:r w:rsidRPr="00811FAB">
          <w:rPr>
            <w:rFonts w:ascii="Times New Roman" w:hAnsi="Times New Roman" w:cs="Times New Roman"/>
            <w:noProof/>
            <w:webHidden/>
            <w:sz w:val="24"/>
            <w:szCs w:val="24"/>
          </w:rPr>
          <w:instrText xml:space="preserve"> PAGEREF _Toc201225832 \h </w:instrText>
        </w:r>
        <w:r w:rsidRPr="00811FAB">
          <w:rPr>
            <w:rFonts w:ascii="Times New Roman" w:hAnsi="Times New Roman" w:cs="Times New Roman"/>
            <w:noProof/>
            <w:webHidden/>
            <w:sz w:val="24"/>
            <w:szCs w:val="24"/>
          </w:rPr>
        </w:r>
        <w:r w:rsidRPr="00811FAB">
          <w:rPr>
            <w:rFonts w:ascii="Times New Roman" w:hAnsi="Times New Roman" w:cs="Times New Roman"/>
            <w:noProof/>
            <w:webHidden/>
            <w:sz w:val="24"/>
            <w:szCs w:val="24"/>
          </w:rPr>
          <w:fldChar w:fldCharType="separate"/>
        </w:r>
        <w:r w:rsidRPr="00811FAB">
          <w:rPr>
            <w:rFonts w:ascii="Times New Roman" w:hAnsi="Times New Roman" w:cs="Times New Roman"/>
            <w:noProof/>
            <w:webHidden/>
            <w:sz w:val="24"/>
            <w:szCs w:val="24"/>
          </w:rPr>
          <w:t>94</w:t>
        </w:r>
        <w:r w:rsidRPr="00811FAB">
          <w:rPr>
            <w:rFonts w:ascii="Times New Roman" w:hAnsi="Times New Roman" w:cs="Times New Roman"/>
            <w:noProof/>
            <w:webHidden/>
            <w:sz w:val="24"/>
            <w:szCs w:val="24"/>
          </w:rPr>
          <w:fldChar w:fldCharType="end"/>
        </w:r>
      </w:hyperlink>
    </w:p>
    <w:p w14:paraId="7103EA03" w14:textId="37D8175E" w:rsidR="00B67CE1" w:rsidRDefault="00811FAB" w:rsidP="00811FAB">
      <w:pPr>
        <w:pStyle w:val="TableofFigures"/>
        <w:tabs>
          <w:tab w:val="right" w:leader="dot" w:pos="7927"/>
        </w:tabs>
      </w:pPr>
      <w:r w:rsidRPr="00811FAB">
        <w:rPr>
          <w:rFonts w:ascii="Times New Roman" w:hAnsi="Times New Roman" w:cs="Times New Roman"/>
          <w:sz w:val="24"/>
          <w:szCs w:val="24"/>
        </w:rPr>
        <w:fldChar w:fldCharType="end"/>
      </w:r>
      <w:fldSimple w:instr=" TOC \h \z \c &quot;Lampiran&quot; "/>
    </w:p>
    <w:p w14:paraId="21FEA5B9" w14:textId="77777777" w:rsidR="00811FAB" w:rsidRDefault="00811FAB" w:rsidP="00811FAB"/>
    <w:p w14:paraId="03079253" w14:textId="77777777" w:rsidR="00811FAB" w:rsidRDefault="00811FAB" w:rsidP="00811FAB"/>
    <w:p w14:paraId="14D01C33" w14:textId="378D177F" w:rsidR="00811FAB" w:rsidRPr="00811FAB" w:rsidRDefault="00811FAB" w:rsidP="00811FAB">
      <w:pPr>
        <w:sectPr w:rsidR="00811FAB" w:rsidRPr="00811FAB" w:rsidSect="009D7FEA">
          <w:footerReference w:type="default" r:id="rId13"/>
          <w:headerReference w:type="first" r:id="rId14"/>
          <w:footerReference w:type="first" r:id="rId15"/>
          <w:pgSz w:w="11906" w:h="16838"/>
          <w:pgMar w:top="2268" w:right="1701" w:bottom="1701" w:left="2268" w:header="709" w:footer="709" w:gutter="0"/>
          <w:pgNumType w:fmt="lowerRoman" w:start="1"/>
          <w:cols w:space="708"/>
          <w:docGrid w:linePitch="360"/>
        </w:sectPr>
      </w:pPr>
    </w:p>
    <w:p w14:paraId="6E49578D" w14:textId="6E8BE741" w:rsidR="002F2478" w:rsidRPr="00B67CE1" w:rsidRDefault="002F2478" w:rsidP="00CC03E3">
      <w:pPr>
        <w:pStyle w:val="Heading1"/>
        <w:jc w:val="center"/>
        <w:rPr>
          <w:sz w:val="28"/>
        </w:rPr>
      </w:pPr>
      <w:bookmarkStart w:id="9" w:name="_Toc202840232"/>
      <w:r w:rsidRPr="00B67CE1">
        <w:lastRenderedPageBreak/>
        <w:t>BAB I</w:t>
      </w:r>
      <w:bookmarkEnd w:id="9"/>
    </w:p>
    <w:p w14:paraId="0EB0B682" w14:textId="77777777" w:rsidR="002F2478" w:rsidRPr="00B35E53" w:rsidRDefault="002F2478" w:rsidP="00CC03E3">
      <w:pPr>
        <w:pStyle w:val="Heading1"/>
        <w:jc w:val="center"/>
      </w:pPr>
      <w:bookmarkStart w:id="10" w:name="_Toc202840233"/>
      <w:r w:rsidRPr="00B35E53">
        <w:t>PENDAHULUAN</w:t>
      </w:r>
      <w:bookmarkEnd w:id="10"/>
    </w:p>
    <w:p w14:paraId="2C565D7D" w14:textId="2740D10D" w:rsidR="002F2478" w:rsidRPr="00B35E53" w:rsidRDefault="002F2478" w:rsidP="00B67CE1">
      <w:pPr>
        <w:pStyle w:val="Heading2"/>
        <w:spacing w:before="0" w:after="0" w:line="480" w:lineRule="auto"/>
      </w:pPr>
      <w:bookmarkStart w:id="11" w:name="_Toc202840234"/>
      <w:r w:rsidRPr="00B35E53">
        <w:t>1.1 Latar Belakang</w:t>
      </w:r>
      <w:bookmarkEnd w:id="11"/>
    </w:p>
    <w:p w14:paraId="084D4A19" w14:textId="77777777" w:rsidR="002F2478" w:rsidRPr="00372E6C" w:rsidRDefault="002F2478" w:rsidP="002F2478">
      <w:pPr>
        <w:spacing w:after="0" w:line="480" w:lineRule="auto"/>
        <w:ind w:firstLine="720"/>
        <w:jc w:val="both"/>
        <w:rPr>
          <w:rFonts w:ascii="Times New Roman" w:eastAsia="Times New Roman" w:hAnsi="Times New Roman" w:cs="Times New Roman"/>
          <w:b/>
          <w:bCs/>
          <w:sz w:val="24"/>
          <w:szCs w:val="24"/>
        </w:rPr>
      </w:pPr>
      <w:r w:rsidRPr="00DE3F9C">
        <w:rPr>
          <w:rFonts w:ascii="Times New Roman" w:eastAsia="Times New Roman" w:hAnsi="Times New Roman" w:cs="Times New Roman"/>
          <w:sz w:val="24"/>
          <w:szCs w:val="24"/>
        </w:rPr>
        <w:t xml:space="preserve">Pajak merupakan sesuatu yang berperan bagi perkembangan suatu negara dengan adanya pajak negara dapat melaksanakan pembangunan dengan baik dan merata. Menurut informasi APBN 2024 yang di susun oleh kementrian keuangan bahwa pendapatan negara tumbuh sebesar 6,3% hal ini didukung dengan adanya langkah optimalisasi pendapatan negara dengan tetap menjaga investasi dan keberlanjutan perpajakan. </w:t>
      </w:r>
      <w:r>
        <w:rPr>
          <w:rFonts w:ascii="Times New Roman" w:eastAsia="Times New Roman" w:hAnsi="Times New Roman" w:cs="Times New Roman"/>
          <w:sz w:val="24"/>
          <w:szCs w:val="24"/>
        </w:rPr>
        <w:t>Pendapatan negara 2024 terdiri dari :</w:t>
      </w:r>
      <w:r w:rsidRPr="009D1FE9">
        <w:rPr>
          <w:rFonts w:ascii="Times New Roman" w:eastAsia="Times New Roman" w:hAnsi="Times New Roman" w:cs="Times New Roman"/>
          <w:b/>
          <w:bCs/>
          <w:sz w:val="24"/>
          <w:szCs w:val="24"/>
        </w:rPr>
        <w:t xml:space="preserve"> </w:t>
      </w:r>
    </w:p>
    <w:p w14:paraId="182051B7" w14:textId="169BB0B2" w:rsidR="002F2478" w:rsidRPr="00372E6C" w:rsidRDefault="005F0DBC" w:rsidP="005F0DBC">
      <w:pPr>
        <w:pStyle w:val="Caption"/>
        <w:spacing w:after="0"/>
        <w:rPr>
          <w:rFonts w:ascii="Times New Roman" w:hAnsi="Times New Roman" w:cs="Times New Roman"/>
          <w:b/>
          <w:bCs/>
          <w:i w:val="0"/>
          <w:iCs w:val="0"/>
          <w:color w:val="auto"/>
          <w:sz w:val="24"/>
          <w:szCs w:val="24"/>
        </w:rPr>
      </w:pPr>
      <w:bookmarkStart w:id="12" w:name="_Toc194904715"/>
      <w:bookmarkStart w:id="13" w:name="_Toc200829240"/>
      <w:r w:rsidRPr="005F0DBC">
        <w:rPr>
          <w:rFonts w:ascii="Times New Roman" w:hAnsi="Times New Roman" w:cs="Times New Roman"/>
          <w:b/>
          <w:bCs/>
          <w:i w:val="0"/>
          <w:iCs w:val="0"/>
          <w:color w:val="auto"/>
          <w:sz w:val="24"/>
          <w:szCs w:val="24"/>
        </w:rPr>
        <w:t>Tabel 1.</w:t>
      </w:r>
      <w:r w:rsidRPr="005F0DBC">
        <w:rPr>
          <w:rFonts w:ascii="Times New Roman" w:hAnsi="Times New Roman" w:cs="Times New Roman"/>
          <w:b/>
          <w:bCs/>
          <w:i w:val="0"/>
          <w:iCs w:val="0"/>
          <w:color w:val="auto"/>
          <w:sz w:val="24"/>
          <w:szCs w:val="24"/>
        </w:rPr>
        <w:fldChar w:fldCharType="begin"/>
      </w:r>
      <w:r w:rsidRPr="005F0DBC">
        <w:rPr>
          <w:rFonts w:ascii="Times New Roman" w:hAnsi="Times New Roman" w:cs="Times New Roman"/>
          <w:b/>
          <w:bCs/>
          <w:i w:val="0"/>
          <w:iCs w:val="0"/>
          <w:color w:val="auto"/>
          <w:sz w:val="24"/>
          <w:szCs w:val="24"/>
        </w:rPr>
        <w:instrText xml:space="preserve"> SEQ Tabel_1. \* ARABIC </w:instrText>
      </w:r>
      <w:r w:rsidRPr="005F0DBC">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r w:rsidRPr="005F0DBC">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002F2478" w:rsidRPr="00372E6C">
        <w:rPr>
          <w:rFonts w:ascii="Times New Roman" w:hAnsi="Times New Roman" w:cs="Times New Roman"/>
          <w:b/>
          <w:bCs/>
          <w:i w:val="0"/>
          <w:iCs w:val="0"/>
          <w:color w:val="auto"/>
          <w:sz w:val="24"/>
          <w:szCs w:val="24"/>
        </w:rPr>
        <w:t>Pendapatan Negara</w:t>
      </w:r>
      <w:bookmarkEnd w:id="12"/>
      <w:bookmarkEnd w:id="13"/>
    </w:p>
    <w:tbl>
      <w:tblPr>
        <w:tblStyle w:val="TableGrid"/>
        <w:tblW w:w="0" w:type="auto"/>
        <w:tblLook w:val="04A0" w:firstRow="1" w:lastRow="0" w:firstColumn="1" w:lastColumn="0" w:noHBand="0" w:noVBand="1"/>
      </w:tblPr>
      <w:tblGrid>
        <w:gridCol w:w="3616"/>
        <w:gridCol w:w="3744"/>
      </w:tblGrid>
      <w:tr w:rsidR="002F2478" w14:paraId="7967B2AF" w14:textId="77777777" w:rsidTr="001E7D05">
        <w:tc>
          <w:tcPr>
            <w:tcW w:w="3616" w:type="dxa"/>
            <w:vAlign w:val="center"/>
          </w:tcPr>
          <w:p w14:paraId="2AEB8889" w14:textId="77777777" w:rsidR="002F2478" w:rsidRDefault="002F2478" w:rsidP="001E7D05">
            <w:pPr>
              <w:rPr>
                <w:rFonts w:ascii="Times New Roman" w:eastAsia="Times New Roman" w:hAnsi="Times New Roman" w:cs="Times New Roman"/>
                <w:sz w:val="24"/>
                <w:szCs w:val="24"/>
              </w:rPr>
            </w:pPr>
            <w:r>
              <w:rPr>
                <w:rFonts w:ascii="Times New Roman" w:eastAsia="Times New Roman" w:hAnsi="Times New Roman" w:cs="Times New Roman"/>
                <w:sz w:val="24"/>
                <w:szCs w:val="24"/>
              </w:rPr>
              <w:t>Pendapatan Negara 2024</w:t>
            </w:r>
          </w:p>
        </w:tc>
        <w:tc>
          <w:tcPr>
            <w:tcW w:w="3744" w:type="dxa"/>
            <w:vAlign w:val="center"/>
          </w:tcPr>
          <w:p w14:paraId="28E1CC4F" w14:textId="5D5CB9DF" w:rsidR="002F2478" w:rsidRDefault="002F2478" w:rsidP="001E7D05">
            <w:pPr>
              <w:rPr>
                <w:rFonts w:ascii="Times New Roman" w:eastAsia="Times New Roman" w:hAnsi="Times New Roman" w:cs="Times New Roman"/>
                <w:sz w:val="24"/>
                <w:szCs w:val="24"/>
              </w:rPr>
            </w:pPr>
            <w:r>
              <w:rPr>
                <w:rFonts w:ascii="Times New Roman" w:eastAsia="Times New Roman" w:hAnsi="Times New Roman" w:cs="Times New Roman"/>
                <w:sz w:val="24"/>
                <w:szCs w:val="24"/>
              </w:rPr>
              <w:t>Jumlah (Rp)</w:t>
            </w:r>
          </w:p>
        </w:tc>
      </w:tr>
      <w:tr w:rsidR="002F2478" w14:paraId="68E8D436" w14:textId="77777777" w:rsidTr="001E7D05">
        <w:trPr>
          <w:trHeight w:val="329"/>
        </w:trPr>
        <w:tc>
          <w:tcPr>
            <w:tcW w:w="3616" w:type="dxa"/>
            <w:vAlign w:val="center"/>
          </w:tcPr>
          <w:p w14:paraId="1A3EE86D" w14:textId="77777777" w:rsidR="002F2478" w:rsidRDefault="002F2478" w:rsidP="001E7D0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Pajak </w:t>
            </w:r>
          </w:p>
        </w:tc>
        <w:tc>
          <w:tcPr>
            <w:tcW w:w="3744" w:type="dxa"/>
            <w:vAlign w:val="center"/>
          </w:tcPr>
          <w:p w14:paraId="7A675305" w14:textId="030BB0CE" w:rsidR="002F2478" w:rsidRDefault="002F2478" w:rsidP="001E7D0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2.309.900.000.000.000</w:t>
            </w:r>
          </w:p>
        </w:tc>
      </w:tr>
      <w:tr w:rsidR="002F2478" w14:paraId="408203CE" w14:textId="77777777" w:rsidTr="001E7D05">
        <w:tc>
          <w:tcPr>
            <w:tcW w:w="3616" w:type="dxa"/>
            <w:vAlign w:val="center"/>
          </w:tcPr>
          <w:p w14:paraId="4721FCF3" w14:textId="77777777" w:rsidR="002F2478" w:rsidRDefault="002F2478" w:rsidP="001E7D0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Pendapatan Negara Bukan Pajak </w:t>
            </w:r>
          </w:p>
        </w:tc>
        <w:tc>
          <w:tcPr>
            <w:tcW w:w="3744" w:type="dxa"/>
            <w:vAlign w:val="center"/>
          </w:tcPr>
          <w:p w14:paraId="7DF1CE3D" w14:textId="7D5682A6" w:rsidR="002F2478" w:rsidRDefault="002F2478" w:rsidP="001E7D0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492.000.000.000.000</w:t>
            </w:r>
          </w:p>
        </w:tc>
      </w:tr>
      <w:tr w:rsidR="002F2478" w14:paraId="68CCAADB" w14:textId="77777777" w:rsidTr="001E7D05">
        <w:tc>
          <w:tcPr>
            <w:tcW w:w="3616" w:type="dxa"/>
            <w:vAlign w:val="center"/>
          </w:tcPr>
          <w:p w14:paraId="56D8C33C" w14:textId="77777777" w:rsidR="002F2478" w:rsidRDefault="002F2478" w:rsidP="001E7D0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Hibah </w:t>
            </w:r>
          </w:p>
        </w:tc>
        <w:tc>
          <w:tcPr>
            <w:tcW w:w="3744" w:type="dxa"/>
            <w:vAlign w:val="center"/>
          </w:tcPr>
          <w:p w14:paraId="54C6C6FD" w14:textId="2EEFDC26" w:rsidR="002F2478" w:rsidRDefault="002F2478" w:rsidP="001E7D0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400.000.000.000</w:t>
            </w:r>
          </w:p>
        </w:tc>
      </w:tr>
    </w:tbl>
    <w:p w14:paraId="0EC37053" w14:textId="77777777" w:rsidR="002F2478" w:rsidRPr="009D1FE9" w:rsidRDefault="002F2478" w:rsidP="002F2478">
      <w:pPr>
        <w:spacing w:after="0" w:line="480" w:lineRule="auto"/>
        <w:rPr>
          <w:rFonts w:ascii="Times New Roman" w:eastAsia="Times New Roman" w:hAnsi="Times New Roman" w:cs="Times New Roman"/>
          <w:i/>
          <w:iCs/>
          <w:sz w:val="24"/>
          <w:szCs w:val="24"/>
        </w:rPr>
      </w:pPr>
      <w:r w:rsidRPr="009D1FE9">
        <w:rPr>
          <w:rFonts w:ascii="Times New Roman" w:eastAsia="Times New Roman" w:hAnsi="Times New Roman" w:cs="Times New Roman"/>
          <w:i/>
          <w:iCs/>
          <w:sz w:val="24"/>
          <w:szCs w:val="24"/>
        </w:rPr>
        <w:t>Sumber : APBN 2024</w:t>
      </w:r>
    </w:p>
    <w:p w14:paraId="7AB8CEAE" w14:textId="77777777" w:rsidR="002F2478" w:rsidRDefault="002F2478" w:rsidP="002F2478">
      <w:pPr>
        <w:spacing w:after="0" w:line="480" w:lineRule="auto"/>
        <w:jc w:val="both"/>
        <w:rPr>
          <w:rFonts w:ascii="Times New Roman" w:eastAsia="Times New Roman" w:hAnsi="Times New Roman" w:cs="Times New Roman"/>
          <w:sz w:val="24"/>
          <w:szCs w:val="24"/>
        </w:rPr>
        <w:sectPr w:rsidR="002F2478" w:rsidSect="00B67CE1">
          <w:pgSz w:w="11906" w:h="16838"/>
          <w:pgMar w:top="2268" w:right="1701" w:bottom="1701" w:left="2268" w:header="709" w:footer="709" w:gutter="0"/>
          <w:pgNumType w:start="1"/>
          <w:cols w:space="708"/>
          <w:docGrid w:linePitch="360"/>
        </w:sectPr>
      </w:pPr>
      <w:r>
        <w:rPr>
          <w:rFonts w:ascii="Times New Roman" w:eastAsia="Times New Roman" w:hAnsi="Times New Roman" w:cs="Times New Roman"/>
          <w:sz w:val="24"/>
          <w:szCs w:val="24"/>
        </w:rPr>
        <w:tab/>
        <w:t>Peran pajak yang besar ini harus didukung dengan kepatuhan setiap wajib pajak terhadap kewajiban pajaknya. Pemerintah telah melakukan berbagai cara agar penerimaan pajak ini dapat maksimal, antara lain ialah dengan cara mempermudah proses pembayarannya dengan digitalisasi. Kemudahan ini diberikan agar minat wajib pajak dalam melaksanakan  kewajibannya meningkat. Pembayaran dan pelaporan yang rumit menyebabkan wajib pajak akan enggan untuk memenuhi kewajibannya sebagai wajib pajak</w:t>
      </w:r>
    </w:p>
    <w:p w14:paraId="1EDDE1B3" w14:textId="77777777" w:rsidR="002F2478" w:rsidRPr="004F0B11" w:rsidRDefault="002F2478" w:rsidP="002F2478">
      <w:pPr>
        <w:spacing w:after="0" w:line="480" w:lineRule="auto"/>
        <w:ind w:firstLine="720"/>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rPr>
        <w:lastRenderedPageBreak/>
        <w:t xml:space="preserve">Dibalik kemudahan yang diberikan ini masih terdapat celah bagi wajib pajak untuk tidak memenuhi kewajibannya yaitu dengan melakukan penggelapan pajak. penggelapan pajak salah satu penghambat pemerintah dalam memenuhi target penerimaan pajak. </w:t>
      </w:r>
      <w:r w:rsidRPr="004F0B11">
        <w:rPr>
          <w:rFonts w:ascii="Times New Roman" w:eastAsia="Times New Roman" w:hAnsi="Times New Roman" w:cs="Times New Roman"/>
          <w:sz w:val="24"/>
          <w:szCs w:val="24"/>
          <w:lang w:val="sv-SE"/>
        </w:rPr>
        <w:t xml:space="preserve">Penerimaan pajak yang tidak maksimal ini dipengaruhi karena adanya tindakan penggelapan. Wajib pajak selalu menginginkan membayar pajak sekecil mungkin dan menghindarinya. Untuk memperkecil pajak sebenarnya ada beberapa cara yaitu dengan cara melakukan </w:t>
      </w:r>
      <w:r w:rsidRPr="004F0B11">
        <w:rPr>
          <w:rFonts w:ascii="Times New Roman" w:eastAsia="Times New Roman" w:hAnsi="Times New Roman" w:cs="Times New Roman"/>
          <w:i/>
          <w:iCs/>
          <w:sz w:val="24"/>
          <w:szCs w:val="24"/>
          <w:lang w:val="sv-SE"/>
        </w:rPr>
        <w:t xml:space="preserve">tax avoidance </w:t>
      </w:r>
      <w:r w:rsidRPr="004F0B11">
        <w:rPr>
          <w:rFonts w:ascii="Times New Roman" w:eastAsia="Times New Roman" w:hAnsi="Times New Roman" w:cs="Times New Roman"/>
          <w:sz w:val="24"/>
          <w:szCs w:val="24"/>
          <w:lang w:val="sv-SE"/>
        </w:rPr>
        <w:t xml:space="preserve">(penghindaran pajak), </w:t>
      </w:r>
      <w:r w:rsidRPr="004F0B11">
        <w:rPr>
          <w:rFonts w:ascii="Times New Roman" w:eastAsia="Times New Roman" w:hAnsi="Times New Roman" w:cs="Times New Roman"/>
          <w:i/>
          <w:iCs/>
          <w:sz w:val="24"/>
          <w:szCs w:val="24"/>
          <w:lang w:val="sv-SE"/>
        </w:rPr>
        <w:t xml:space="preserve">tax saving </w:t>
      </w:r>
      <w:r w:rsidRPr="004F0B11">
        <w:rPr>
          <w:rFonts w:ascii="Times New Roman" w:eastAsia="Times New Roman" w:hAnsi="Times New Roman" w:cs="Times New Roman"/>
          <w:sz w:val="24"/>
          <w:szCs w:val="24"/>
          <w:lang w:val="sv-SE"/>
        </w:rPr>
        <w:t xml:space="preserve">(penghematan pajak) dan </w:t>
      </w:r>
      <w:r w:rsidRPr="004F0B11">
        <w:rPr>
          <w:rFonts w:ascii="Times New Roman" w:eastAsia="Times New Roman" w:hAnsi="Times New Roman" w:cs="Times New Roman"/>
          <w:i/>
          <w:iCs/>
          <w:sz w:val="24"/>
          <w:szCs w:val="24"/>
          <w:lang w:val="sv-SE"/>
        </w:rPr>
        <w:t>tax evasion</w:t>
      </w:r>
      <w:r w:rsidRPr="004F0B11">
        <w:rPr>
          <w:rFonts w:ascii="Times New Roman" w:eastAsia="Times New Roman" w:hAnsi="Times New Roman" w:cs="Times New Roman"/>
          <w:sz w:val="24"/>
          <w:szCs w:val="24"/>
          <w:lang w:val="sv-SE"/>
        </w:rPr>
        <w:t xml:space="preserve"> (penggelapan pajak). Dalam penerapannya bisa dikatakan bahwa </w:t>
      </w:r>
      <w:r w:rsidRPr="004F0B11">
        <w:rPr>
          <w:rFonts w:ascii="Times New Roman" w:eastAsia="Times New Roman" w:hAnsi="Times New Roman" w:cs="Times New Roman"/>
          <w:i/>
          <w:iCs/>
          <w:sz w:val="24"/>
          <w:szCs w:val="24"/>
          <w:lang w:val="sv-SE"/>
        </w:rPr>
        <w:t xml:space="preserve">tax avoidance </w:t>
      </w:r>
      <w:r w:rsidRPr="004F0B11">
        <w:rPr>
          <w:rFonts w:ascii="Times New Roman" w:eastAsia="Times New Roman" w:hAnsi="Times New Roman" w:cs="Times New Roman"/>
          <w:sz w:val="24"/>
          <w:szCs w:val="24"/>
          <w:lang w:val="sv-SE"/>
        </w:rPr>
        <w:t xml:space="preserve">dan </w:t>
      </w:r>
      <w:r w:rsidRPr="004F0B11">
        <w:rPr>
          <w:rFonts w:ascii="Times New Roman" w:eastAsia="Times New Roman" w:hAnsi="Times New Roman" w:cs="Times New Roman"/>
          <w:i/>
          <w:iCs/>
          <w:sz w:val="24"/>
          <w:szCs w:val="24"/>
          <w:lang w:val="sv-SE"/>
        </w:rPr>
        <w:t xml:space="preserve">tax saving </w:t>
      </w:r>
      <w:r w:rsidRPr="004F0B11">
        <w:rPr>
          <w:rFonts w:ascii="Times New Roman" w:eastAsia="Times New Roman" w:hAnsi="Times New Roman" w:cs="Times New Roman"/>
          <w:sz w:val="24"/>
          <w:szCs w:val="24"/>
          <w:lang w:val="sv-SE"/>
        </w:rPr>
        <w:t xml:space="preserve">sedikit sulit dan banyak persyaratannya sehingga wajib pajak cenderung akan melakukan </w:t>
      </w:r>
      <w:r w:rsidRPr="004F0B11">
        <w:rPr>
          <w:rFonts w:ascii="Times New Roman" w:eastAsia="Times New Roman" w:hAnsi="Times New Roman" w:cs="Times New Roman"/>
          <w:i/>
          <w:iCs/>
          <w:sz w:val="24"/>
          <w:szCs w:val="24"/>
          <w:lang w:val="sv-SE"/>
        </w:rPr>
        <w:t>tax evasion</w:t>
      </w:r>
      <w:r w:rsidRPr="004F0B11">
        <w:rPr>
          <w:rFonts w:ascii="Times New Roman" w:eastAsia="Times New Roman" w:hAnsi="Times New Roman" w:cs="Times New Roman"/>
          <w:sz w:val="24"/>
          <w:szCs w:val="24"/>
          <w:lang w:val="sv-SE"/>
        </w:rPr>
        <w:t xml:space="preserve"> untuk memperkecil kewajiban pajaknya. </w:t>
      </w:r>
      <w:r w:rsidRPr="004F0B11">
        <w:rPr>
          <w:rFonts w:ascii="Times New Roman" w:eastAsia="Times New Roman" w:hAnsi="Times New Roman" w:cs="Times New Roman"/>
          <w:i/>
          <w:iCs/>
          <w:sz w:val="24"/>
          <w:szCs w:val="24"/>
          <w:lang w:val="sv-SE"/>
        </w:rPr>
        <w:t>Tax evasion</w:t>
      </w:r>
      <w:r w:rsidRPr="004F0B11">
        <w:rPr>
          <w:rFonts w:ascii="Times New Roman" w:eastAsia="Times New Roman" w:hAnsi="Times New Roman" w:cs="Times New Roman"/>
          <w:sz w:val="24"/>
          <w:szCs w:val="24"/>
          <w:lang w:val="sv-SE"/>
        </w:rPr>
        <w:t xml:space="preserve"> (penggelapan pajak) ini merupakan tindakan ilegal karena melakukan penghematan pajak yang melanggar hal hal atau peraturan perpajakan. </w:t>
      </w:r>
    </w:p>
    <w:p w14:paraId="41284680" w14:textId="77777777" w:rsidR="002F2478" w:rsidRDefault="002F2478" w:rsidP="002F2478">
      <w:pPr>
        <w:spacing w:after="0" w:line="480" w:lineRule="auto"/>
        <w:jc w:val="both"/>
        <w:rPr>
          <w:rFonts w:ascii="Times New Roman" w:eastAsia="Times New Roman" w:hAnsi="Times New Roman" w:cs="Times New Roman"/>
          <w:sz w:val="24"/>
          <w:szCs w:val="24"/>
          <w:lang w:val="sv-SE"/>
        </w:rPr>
      </w:pPr>
      <w:r w:rsidRPr="004F0B11">
        <w:rPr>
          <w:rFonts w:ascii="Times New Roman" w:eastAsia="Times New Roman" w:hAnsi="Times New Roman" w:cs="Times New Roman"/>
          <w:sz w:val="24"/>
          <w:szCs w:val="24"/>
          <w:lang w:val="sv-SE"/>
        </w:rPr>
        <w:tab/>
        <w:t xml:space="preserve">Kasus penggelapan pajak ini sering terjadi di Indonesia yang terbaru ialah kasus penggelapan pajak yang di lakukan oleh pejabat Direktorat Jenderal Pajak yaitu Rafael Alun Trisambodo. Dalam penelitian yang dilakukan oleh </w:t>
      </w:r>
      <w:r>
        <w:rPr>
          <w:rFonts w:ascii="Times New Roman" w:eastAsia="Times New Roman" w:hAnsi="Times New Roman" w:cs="Times New Roman"/>
          <w:sz w:val="24"/>
          <w:szCs w:val="24"/>
        </w:rPr>
        <w:fldChar w:fldCharType="begin" w:fldLock="1"/>
      </w:r>
      <w:r w:rsidRPr="004F0B11">
        <w:rPr>
          <w:rFonts w:ascii="Times New Roman" w:eastAsia="Times New Roman" w:hAnsi="Times New Roman" w:cs="Times New Roman"/>
          <w:sz w:val="24"/>
          <w:szCs w:val="24"/>
          <w:lang w:val="sv-SE"/>
        </w:rPr>
        <w:instrText>ADDIN CSL_CITATION {"citationItems":[{"id":"ITEM-1","itemData":{"author":[{"dropping-particle":"","family":"Cahyani","given":"Rizky Nur","non-dropping-particle":"","parse-names":false,"suffix":""},{"dropping-particle":"","family":"Etnika","given":"Sinta","non-dropping-particle":"","parse-names":false,"suffix":""},{"dropping-particle":"","family":"Nareswari","given":"Hita","non-dropping-particle":"","parse-names":false,"suffix":""},{"dropping-particle":"","family":"Evelyna","given":"Novia","non-dropping-particle":"","parse-names":false,"suffix":""},{"dropping-particle":"","family":"Bagus","given":"Wisanggeni","non-dropping-particle":"","parse-names":false,"suffix":""},{"dropping-particle":"","family":"Anggoro","given":"","non-dropping-particle":"","parse-names":false,"suffix":""}],"id":"ITEM-1","issue":"1","issued":{"date-parts":[["2023"]]},"page":"18-29","title":"Home of Management and Bussiness Journal","type":"article-journal","volume":"2"},"uris":["http://www.mendeley.com/documents/?uuid=f4eff3be-7ba7-4036-9584-edc8481cf936"]}],"mendeley":{"formattedCitation":"(Cahyani et al., 2023)","manualFormatting":"Cahyani et al (2023)","plainTextFormattedCitation":"(Cahyani et al., 2023)","previouslyFormattedCitation":"(Cahyani et al., 2023)"},"properties":{"noteIndex":0},"schema":"https://github.com/citation-style-language/schema/raw/master/csl-citation.json"}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4F0B11">
        <w:rPr>
          <w:rFonts w:ascii="Times New Roman" w:eastAsia="Times New Roman" w:hAnsi="Times New Roman" w:cs="Times New Roman"/>
          <w:noProof/>
          <w:sz w:val="24"/>
          <w:szCs w:val="24"/>
          <w:lang w:val="sv-SE"/>
        </w:rPr>
        <w:t>Cahyani et al (2023)</w:t>
      </w:r>
      <w:r>
        <w:rPr>
          <w:rFonts w:ascii="Times New Roman" w:eastAsia="Times New Roman" w:hAnsi="Times New Roman" w:cs="Times New Roman"/>
          <w:sz w:val="24"/>
          <w:szCs w:val="24"/>
        </w:rPr>
        <w:fldChar w:fldCharType="end"/>
      </w:r>
      <w:r w:rsidRPr="004F0B11">
        <w:rPr>
          <w:rFonts w:ascii="Times New Roman" w:eastAsia="Times New Roman" w:hAnsi="Times New Roman" w:cs="Times New Roman"/>
          <w:sz w:val="24"/>
          <w:szCs w:val="24"/>
          <w:lang w:val="sv-SE"/>
        </w:rPr>
        <w:t xml:space="preserve"> Rafael Alun diketahui memiliki kekayaan yang lebih tinggi dari Dirjen maupun Menteri Keuangan, tetapi berdasarkan dengan laporan dari (LHKPN) menyatakan bahwa aset kekayaan yang dimiliki dan dilaporkan tidak sesua Selain itu, dalam penelitian </w:t>
      </w:r>
      <w:r>
        <w:rPr>
          <w:rFonts w:ascii="Times New Roman" w:eastAsia="Times New Roman" w:hAnsi="Times New Roman" w:cs="Times New Roman"/>
          <w:sz w:val="24"/>
          <w:szCs w:val="24"/>
        </w:rPr>
        <w:fldChar w:fldCharType="begin" w:fldLock="1"/>
      </w:r>
      <w:r w:rsidRPr="004F0B11">
        <w:rPr>
          <w:rFonts w:ascii="Times New Roman" w:eastAsia="Times New Roman" w:hAnsi="Times New Roman" w:cs="Times New Roman"/>
          <w:sz w:val="24"/>
          <w:szCs w:val="24"/>
          <w:lang w:val="sv-SE"/>
        </w:rPr>
        <w:instrText xml:space="preserve">ADDIN CSL_CITATION {"citationItems":[{"id":"ITEM-1","itemData":{"author":[{"dropping-particle":"","family":"Cahyani","given":"Rizky Nur","non-dropping-particle":"","parse-names":false,"suffix":""},{"dropping-particle":"","family":"Etnika","given":"Sinta","non-dropping-particle":"","parse-names":false,"suffix":""},{"dropping-particle":"","family":"Nareswari","given":"Hita","non-dropping-particle":"","parse-names":false,"suffix":""},{"dropping-particle":"","family":"Evelyna","given":"Novia","non-dropping-particle":"","parse-names":false,"suffix":""},{"dropping-particle":"","family":"Bagus","given":"Wisanggeni","non-dropping-particle":"","parse-names":false,"suffix":""},{"dropping-particle":"","family":"Anggoro","given":"","non-dropping-particle":"","parse-names":false,"suffix":""}],"id":"ITEM-1","issue":"1","issued":{"date-parts":[["2023"]]},"page":"18-29","title":"Home of Management and Bussiness Journal","type":"article-journal","volume":"2"},"uris":["http://www.mendeley.com/documents/?uuid=f4eff3be-7ba7-4036-9584-edc8481cf936"]}],"mendeley":{"formattedCitation":"(Cahyani et al., 2023)","manualFormatting":"Cahyani et </w:instrText>
      </w:r>
      <w:r w:rsidRPr="00CE5028">
        <w:rPr>
          <w:rFonts w:ascii="Times New Roman" w:eastAsia="Times New Roman" w:hAnsi="Times New Roman" w:cs="Times New Roman"/>
          <w:sz w:val="24"/>
          <w:szCs w:val="24"/>
          <w:lang w:val="sv-SE"/>
        </w:rPr>
        <w:instrText>al (2023)","plainTextFormattedCitation":"(Cahyani et al., 2023)","previouslyFormattedCitation":"(Cahyani et al., 2023)"},"properties":{"noteIndex":0},"schema":"https://github.com/citation-style-language/schema/raw/master/csl-citation.json"}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CE5028">
        <w:rPr>
          <w:rFonts w:ascii="Times New Roman" w:eastAsia="Times New Roman" w:hAnsi="Times New Roman" w:cs="Times New Roman"/>
          <w:noProof/>
          <w:sz w:val="24"/>
          <w:szCs w:val="24"/>
          <w:lang w:val="sv-SE"/>
        </w:rPr>
        <w:t>Cahyani et al (2023)</w:t>
      </w:r>
      <w:r>
        <w:rPr>
          <w:rFonts w:ascii="Times New Roman" w:eastAsia="Times New Roman" w:hAnsi="Times New Roman" w:cs="Times New Roman"/>
          <w:sz w:val="24"/>
          <w:szCs w:val="24"/>
        </w:rPr>
        <w:fldChar w:fldCharType="end"/>
      </w:r>
      <w:r w:rsidRPr="00CE5028">
        <w:rPr>
          <w:rFonts w:ascii="Times New Roman" w:eastAsia="Times New Roman" w:hAnsi="Times New Roman" w:cs="Times New Roman"/>
          <w:sz w:val="24"/>
          <w:szCs w:val="24"/>
          <w:lang w:val="sv-SE"/>
        </w:rPr>
        <w:t xml:space="preserve"> ditemukan bahwa harta yang dimiliki oleh Rafael Alun mencurigakan. </w:t>
      </w:r>
      <w:r w:rsidRPr="00875E65">
        <w:rPr>
          <w:rFonts w:ascii="Times New Roman" w:eastAsia="Times New Roman" w:hAnsi="Times New Roman" w:cs="Times New Roman"/>
          <w:sz w:val="24"/>
          <w:szCs w:val="24"/>
          <w:lang w:val="sv-SE"/>
        </w:rPr>
        <w:t xml:space="preserve">Dimulai dari mobil </w:t>
      </w:r>
      <w:r w:rsidRPr="00875E65">
        <w:rPr>
          <w:rFonts w:ascii="Times New Roman" w:eastAsia="Times New Roman" w:hAnsi="Times New Roman" w:cs="Times New Roman"/>
          <w:i/>
          <w:iCs/>
          <w:sz w:val="24"/>
          <w:szCs w:val="24"/>
          <w:lang w:val="sv-SE"/>
        </w:rPr>
        <w:t>Rubicon</w:t>
      </w:r>
      <w:r w:rsidRPr="00875E65">
        <w:rPr>
          <w:rFonts w:ascii="Times New Roman" w:eastAsia="Times New Roman" w:hAnsi="Times New Roman" w:cs="Times New Roman"/>
          <w:sz w:val="24"/>
          <w:szCs w:val="24"/>
          <w:lang w:val="sv-SE"/>
        </w:rPr>
        <w:t xml:space="preserve"> yang diatas namakan orang lain, sepeda motor </w:t>
      </w:r>
      <w:r w:rsidRPr="00875E65">
        <w:rPr>
          <w:rFonts w:ascii="Times New Roman" w:eastAsia="Times New Roman" w:hAnsi="Times New Roman" w:cs="Times New Roman"/>
          <w:i/>
          <w:iCs/>
          <w:sz w:val="24"/>
          <w:szCs w:val="24"/>
          <w:lang w:val="sv-SE"/>
        </w:rPr>
        <w:lastRenderedPageBreak/>
        <w:t>Harley Davidson</w:t>
      </w:r>
      <w:r w:rsidRPr="00875E65">
        <w:rPr>
          <w:rFonts w:ascii="Times New Roman" w:eastAsia="Times New Roman" w:hAnsi="Times New Roman" w:cs="Times New Roman"/>
          <w:sz w:val="24"/>
          <w:szCs w:val="24"/>
          <w:lang w:val="sv-SE"/>
        </w:rPr>
        <w:t xml:space="preserve"> yang tidak memiliki surat resmi, dan rumah besar yang diatasnamakan istrinya di manado hanya dikenakan pajak sebesar Rp. 326.000. Dari kasus yang di lakukan oleh Rafael Alun ini berimbas kepada kerugian negara sebesar Rp. 50 Milyar.</w:t>
      </w:r>
    </w:p>
    <w:p w14:paraId="4C423A76" w14:textId="773B7051" w:rsidR="002F2478" w:rsidRPr="00530DBD" w:rsidRDefault="002F2478" w:rsidP="002F2478">
      <w:pPr>
        <w:spacing w:after="0" w:line="480" w:lineRule="auto"/>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ab/>
        <w:t>Jika meliha</w:t>
      </w:r>
      <w:r w:rsidR="005B4073">
        <w:rPr>
          <w:rFonts w:ascii="Times New Roman" w:eastAsia="Times New Roman" w:hAnsi="Times New Roman" w:cs="Times New Roman"/>
          <w:sz w:val="24"/>
          <w:szCs w:val="24"/>
          <w:lang w:val="sv-SE"/>
        </w:rPr>
        <w:t>t</w:t>
      </w:r>
      <w:r>
        <w:rPr>
          <w:rFonts w:ascii="Times New Roman" w:eastAsia="Times New Roman" w:hAnsi="Times New Roman" w:cs="Times New Roman"/>
          <w:sz w:val="24"/>
          <w:szCs w:val="24"/>
          <w:lang w:val="sv-SE"/>
        </w:rPr>
        <w:t xml:space="preserve"> juga dari fenomena terbaru yang terjadi di dunia perpajakan adalah penerapan atau pengaplikasian </w:t>
      </w:r>
      <w:r>
        <w:rPr>
          <w:rFonts w:ascii="Times New Roman" w:eastAsia="Times New Roman" w:hAnsi="Times New Roman" w:cs="Times New Roman"/>
          <w:i/>
          <w:iCs/>
          <w:sz w:val="24"/>
          <w:szCs w:val="24"/>
          <w:lang w:val="sv-SE"/>
        </w:rPr>
        <w:t>Coretax.</w:t>
      </w:r>
      <w:r>
        <w:rPr>
          <w:rFonts w:ascii="Times New Roman" w:eastAsia="Times New Roman" w:hAnsi="Times New Roman" w:cs="Times New Roman"/>
          <w:sz w:val="24"/>
          <w:szCs w:val="24"/>
          <w:lang w:val="sv-SE"/>
        </w:rPr>
        <w:t xml:space="preserve"> </w:t>
      </w:r>
      <w:r w:rsidR="00F740F6">
        <w:rPr>
          <w:rFonts w:ascii="Times New Roman" w:eastAsia="Times New Roman" w:hAnsi="Times New Roman" w:cs="Times New Roman"/>
          <w:sz w:val="24"/>
          <w:szCs w:val="24"/>
          <w:lang w:val="sv-SE"/>
        </w:rPr>
        <w:t xml:space="preserve">Dalam penelitian yang dilakukan oleh </w:t>
      </w:r>
      <w:r w:rsidR="00F740F6">
        <w:rPr>
          <w:rFonts w:ascii="Times New Roman" w:eastAsia="Times New Roman" w:hAnsi="Times New Roman" w:cs="Times New Roman"/>
          <w:sz w:val="24"/>
          <w:szCs w:val="24"/>
          <w:lang w:val="sv-SE"/>
        </w:rPr>
        <w:fldChar w:fldCharType="begin" w:fldLock="1"/>
      </w:r>
      <w:r w:rsidR="006D4753">
        <w:rPr>
          <w:rFonts w:ascii="Times New Roman" w:eastAsia="Times New Roman" w:hAnsi="Times New Roman" w:cs="Times New Roman"/>
          <w:sz w:val="24"/>
          <w:szCs w:val="24"/>
          <w:lang w:val="sv-SE"/>
        </w:rPr>
        <w:instrText>ADDIN CSL_CITATION {"citationItems":[{"id":"ITEM-1","itemData":{"DOI":"10.30595/ratio.v4i2.18121","author":[{"dropping-particle":"","family":"A. Tofan","given":"","non-dropping-particle":"","parse-names":false,"suffix":""}],"container-title":"Ratio: Reviu Akuntansi Kontemporer Indonesia","id":"ITEM-1","issue":"2","issued":{"date-parts":[["2023"]]},"page":"121-129","title":"Core tax system menurut persepsi konsultan dan usulan implementasi untuk pemerintah","type":"article-journal","volume":"4"},"uris":["http://www.mendeley.com/documents/?uuid=a78a0ea8-e265-47a3-b915-d8ebc20289e7"]}],"mendeley":{"formattedCitation":"(A. Tofan, 2023)","manualFormatting":"A. Tofan, (2023","plainTextFormattedCitation":"(A. Tofan, 2023)","previouslyFormattedCitation":"(A. Tofan, 2023)"},"properties":{"noteIndex":0},"schema":"https://github.com/citation-style-language/schema/raw/master/csl-citation.json"}</w:instrText>
      </w:r>
      <w:r w:rsidR="00F740F6">
        <w:rPr>
          <w:rFonts w:ascii="Times New Roman" w:eastAsia="Times New Roman" w:hAnsi="Times New Roman" w:cs="Times New Roman"/>
          <w:sz w:val="24"/>
          <w:szCs w:val="24"/>
          <w:lang w:val="sv-SE"/>
        </w:rPr>
        <w:fldChar w:fldCharType="separate"/>
      </w:r>
      <w:r w:rsidR="00F740F6" w:rsidRPr="00F740F6">
        <w:rPr>
          <w:rFonts w:ascii="Times New Roman" w:eastAsia="Times New Roman" w:hAnsi="Times New Roman" w:cs="Times New Roman"/>
          <w:noProof/>
          <w:sz w:val="24"/>
          <w:szCs w:val="24"/>
          <w:lang w:val="sv-SE"/>
        </w:rPr>
        <w:t xml:space="preserve">A. Tofan, </w:t>
      </w:r>
      <w:r w:rsidR="0081715E">
        <w:rPr>
          <w:rFonts w:ascii="Times New Roman" w:eastAsia="Times New Roman" w:hAnsi="Times New Roman" w:cs="Times New Roman"/>
          <w:noProof/>
          <w:sz w:val="24"/>
          <w:szCs w:val="24"/>
          <w:lang w:val="sv-SE"/>
        </w:rPr>
        <w:t>(</w:t>
      </w:r>
      <w:r w:rsidR="00F740F6" w:rsidRPr="00F740F6">
        <w:rPr>
          <w:rFonts w:ascii="Times New Roman" w:eastAsia="Times New Roman" w:hAnsi="Times New Roman" w:cs="Times New Roman"/>
          <w:noProof/>
          <w:sz w:val="24"/>
          <w:szCs w:val="24"/>
          <w:lang w:val="sv-SE"/>
        </w:rPr>
        <w:t>2023</w:t>
      </w:r>
      <w:r w:rsidR="00F740F6">
        <w:rPr>
          <w:rFonts w:ascii="Times New Roman" w:eastAsia="Times New Roman" w:hAnsi="Times New Roman" w:cs="Times New Roman"/>
          <w:sz w:val="24"/>
          <w:szCs w:val="24"/>
          <w:lang w:val="sv-SE"/>
        </w:rPr>
        <w:fldChar w:fldCharType="end"/>
      </w:r>
      <w:r w:rsidR="0081715E">
        <w:rPr>
          <w:rFonts w:ascii="Times New Roman" w:eastAsia="Times New Roman" w:hAnsi="Times New Roman" w:cs="Times New Roman"/>
          <w:sz w:val="24"/>
          <w:szCs w:val="24"/>
          <w:lang w:val="sv-SE"/>
        </w:rPr>
        <w:t>)</w:t>
      </w:r>
      <w:r w:rsidR="00F740F6">
        <w:rPr>
          <w:rFonts w:ascii="Times New Roman" w:eastAsia="Times New Roman" w:hAnsi="Times New Roman" w:cs="Times New Roman"/>
          <w:sz w:val="24"/>
          <w:szCs w:val="24"/>
          <w:lang w:val="sv-SE"/>
        </w:rPr>
        <w:t xml:space="preserve"> menjelaskan bahwa rencana pembentukan awal mula </w:t>
      </w:r>
      <w:r w:rsidR="00F740F6">
        <w:rPr>
          <w:rFonts w:ascii="Times New Roman" w:eastAsia="Times New Roman" w:hAnsi="Times New Roman" w:cs="Times New Roman"/>
          <w:i/>
          <w:iCs/>
          <w:sz w:val="24"/>
          <w:szCs w:val="24"/>
          <w:lang w:val="sv-SE"/>
        </w:rPr>
        <w:t xml:space="preserve">Coretax </w:t>
      </w:r>
      <w:r w:rsidR="00F740F6">
        <w:rPr>
          <w:rFonts w:ascii="Times New Roman" w:eastAsia="Times New Roman" w:hAnsi="Times New Roman" w:cs="Times New Roman"/>
          <w:sz w:val="24"/>
          <w:szCs w:val="24"/>
          <w:lang w:val="sv-SE"/>
        </w:rPr>
        <w:t xml:space="preserve">ini sudah dimulai sejak keluar Keputusan Menteri Keuangan </w:t>
      </w:r>
      <w:r w:rsidR="00F740F6" w:rsidRPr="00530DBD">
        <w:rPr>
          <w:rFonts w:ascii="Times New Roman" w:eastAsia="Times New Roman" w:hAnsi="Times New Roman" w:cs="Times New Roman"/>
          <w:sz w:val="24"/>
          <w:szCs w:val="24"/>
          <w:lang w:val="sv-SE"/>
        </w:rPr>
        <w:t xml:space="preserve">KMK-885/KMK.03/2016 tentang Pembentukan Kelompok Reformasi Perpajakan (Tim Reformasi). Tujuan adanya tim reformasi ini ialah melakukan langkah maju untuk inovasi di sistem perpajakan Indonesia. Pada tahun 2018 pembaruan pada dunia perpajakan baru dimulai setelah keluarnya Peraturan Presiden Republik Indonesia Nomor 40 Tahun 2018 Tentang Pembaruan Sistem Administrasi Perpajakan. </w:t>
      </w:r>
      <w:r w:rsidR="00F740F6" w:rsidRPr="00530DBD">
        <w:rPr>
          <w:rFonts w:ascii="Times New Roman" w:eastAsia="Times New Roman" w:hAnsi="Times New Roman" w:cs="Times New Roman"/>
          <w:i/>
          <w:iCs/>
          <w:sz w:val="24"/>
          <w:szCs w:val="24"/>
          <w:lang w:val="sv-SE"/>
        </w:rPr>
        <w:t xml:space="preserve">Coretax </w:t>
      </w:r>
      <w:r w:rsidR="00F740F6" w:rsidRPr="00530DBD">
        <w:rPr>
          <w:rFonts w:ascii="Times New Roman" w:eastAsia="Times New Roman" w:hAnsi="Times New Roman" w:cs="Times New Roman"/>
          <w:sz w:val="24"/>
          <w:szCs w:val="24"/>
          <w:lang w:val="sv-SE"/>
        </w:rPr>
        <w:t>merupakan salah satu pilar utama yang direformasi di bidang perpajakan</w:t>
      </w:r>
      <w:r w:rsidR="005B4073" w:rsidRPr="00530DBD">
        <w:rPr>
          <w:rFonts w:ascii="Times New Roman" w:eastAsia="Times New Roman" w:hAnsi="Times New Roman" w:cs="Times New Roman"/>
          <w:sz w:val="24"/>
          <w:szCs w:val="24"/>
          <w:lang w:val="sv-SE"/>
        </w:rPr>
        <w:t xml:space="preserve">. </w:t>
      </w:r>
    </w:p>
    <w:p w14:paraId="48F3D708" w14:textId="138DCE7B" w:rsidR="005B4073" w:rsidRPr="00530DBD" w:rsidRDefault="005B4073" w:rsidP="002F2478">
      <w:pPr>
        <w:spacing w:after="0" w:line="480" w:lineRule="auto"/>
        <w:jc w:val="both"/>
        <w:rPr>
          <w:rFonts w:ascii="Times New Roman" w:eastAsia="Times New Roman" w:hAnsi="Times New Roman" w:cs="Times New Roman"/>
          <w:sz w:val="24"/>
          <w:szCs w:val="24"/>
          <w:lang w:val="sv-SE"/>
        </w:rPr>
      </w:pPr>
      <w:r w:rsidRPr="00530DBD">
        <w:rPr>
          <w:rFonts w:ascii="Times New Roman" w:eastAsia="Times New Roman" w:hAnsi="Times New Roman" w:cs="Times New Roman"/>
          <w:sz w:val="24"/>
          <w:szCs w:val="24"/>
          <w:lang w:val="sv-SE"/>
        </w:rPr>
        <w:tab/>
        <w:t xml:space="preserve">Tetapi semenjak </w:t>
      </w:r>
      <w:r w:rsidRPr="00530DBD">
        <w:rPr>
          <w:rFonts w:ascii="Times New Roman" w:eastAsia="Times New Roman" w:hAnsi="Times New Roman" w:cs="Times New Roman"/>
          <w:i/>
          <w:iCs/>
          <w:sz w:val="24"/>
          <w:szCs w:val="24"/>
          <w:lang w:val="sv-SE"/>
        </w:rPr>
        <w:t xml:space="preserve">Coretax </w:t>
      </w:r>
      <w:r w:rsidRPr="00530DBD">
        <w:rPr>
          <w:rFonts w:ascii="Times New Roman" w:eastAsia="Times New Roman" w:hAnsi="Times New Roman" w:cs="Times New Roman"/>
          <w:sz w:val="24"/>
          <w:szCs w:val="24"/>
          <w:lang w:val="sv-SE"/>
        </w:rPr>
        <w:t xml:space="preserve">menjadi sistem yang utama dalam digitalisasi perpajakan menimbulkan beberapa masalah yang sering terjadi. Dilansir dari laman Tempo.com masalah yang ditimbulkan oleh </w:t>
      </w:r>
      <w:r w:rsidRPr="00530DBD">
        <w:rPr>
          <w:rFonts w:ascii="Times New Roman" w:eastAsia="Times New Roman" w:hAnsi="Times New Roman" w:cs="Times New Roman"/>
          <w:i/>
          <w:iCs/>
          <w:sz w:val="24"/>
          <w:szCs w:val="24"/>
          <w:lang w:val="sv-SE"/>
        </w:rPr>
        <w:t xml:space="preserve">Coretax </w:t>
      </w:r>
      <w:r w:rsidRPr="00530DBD">
        <w:rPr>
          <w:rFonts w:ascii="Times New Roman" w:eastAsia="Times New Roman" w:hAnsi="Times New Roman" w:cs="Times New Roman"/>
          <w:sz w:val="24"/>
          <w:szCs w:val="24"/>
          <w:lang w:val="sv-SE"/>
        </w:rPr>
        <w:t xml:space="preserve">beragam seperti kendala saat otorisasi, kendala dalam pendaftaran NPWP WNA, perbedaan status PKP dengan sistem lama dan lain sebagainya. Permasalahan menjadi pertentangan yang harusnya penerapan aplikasi baru </w:t>
      </w:r>
      <w:r w:rsidRPr="00530DBD">
        <w:rPr>
          <w:rFonts w:ascii="Times New Roman" w:eastAsia="Times New Roman" w:hAnsi="Times New Roman" w:cs="Times New Roman"/>
          <w:sz w:val="24"/>
          <w:szCs w:val="24"/>
          <w:lang w:val="sv-SE"/>
        </w:rPr>
        <w:lastRenderedPageBreak/>
        <w:t xml:space="preserve">mencerminkan kemudahan dalam penggunaannya yang terjadi malah sebaliknya. </w:t>
      </w:r>
    </w:p>
    <w:p w14:paraId="107E2D92" w14:textId="0E7955C0" w:rsidR="005B4073" w:rsidRDefault="005B4073" w:rsidP="002F2478">
      <w:pPr>
        <w:spacing w:after="0" w:line="480" w:lineRule="auto"/>
        <w:jc w:val="both"/>
        <w:rPr>
          <w:rFonts w:ascii="Times New Roman" w:eastAsia="Times New Roman" w:hAnsi="Times New Roman" w:cs="Times New Roman"/>
          <w:sz w:val="24"/>
          <w:szCs w:val="24"/>
          <w:lang w:val="sv-SE"/>
        </w:rPr>
      </w:pPr>
      <w:r w:rsidRPr="00530DBD">
        <w:rPr>
          <w:rFonts w:ascii="Times New Roman" w:eastAsia="Times New Roman" w:hAnsi="Times New Roman" w:cs="Times New Roman"/>
          <w:sz w:val="24"/>
          <w:szCs w:val="24"/>
          <w:lang w:val="sv-SE"/>
        </w:rPr>
        <w:tab/>
        <w:t xml:space="preserve">Disisi lain di tengah segudang masalah pada aplikasi </w:t>
      </w:r>
      <w:r w:rsidRPr="00530DBD">
        <w:rPr>
          <w:rFonts w:ascii="Times New Roman" w:eastAsia="Times New Roman" w:hAnsi="Times New Roman" w:cs="Times New Roman"/>
          <w:i/>
          <w:iCs/>
          <w:sz w:val="24"/>
          <w:szCs w:val="24"/>
          <w:lang w:val="sv-SE"/>
        </w:rPr>
        <w:t>Coretax</w:t>
      </w:r>
      <w:r w:rsidRPr="00530DBD">
        <w:rPr>
          <w:rFonts w:ascii="Times New Roman" w:eastAsia="Times New Roman" w:hAnsi="Times New Roman" w:cs="Times New Roman"/>
          <w:sz w:val="24"/>
          <w:szCs w:val="24"/>
          <w:lang w:val="sv-SE"/>
        </w:rPr>
        <w:t xml:space="preserve"> adanya peningkatan kekayaan yang cukup mencurigakan dari seorang pimpinan </w:t>
      </w:r>
      <w:r w:rsidR="0081715E" w:rsidRPr="00530DBD">
        <w:rPr>
          <w:rFonts w:ascii="Times New Roman" w:eastAsia="Times New Roman" w:hAnsi="Times New Roman" w:cs="Times New Roman"/>
          <w:sz w:val="24"/>
          <w:szCs w:val="24"/>
          <w:lang w:val="sv-SE"/>
        </w:rPr>
        <w:t xml:space="preserve">atau </w:t>
      </w:r>
      <w:r w:rsidRPr="00530DBD">
        <w:rPr>
          <w:rFonts w:ascii="Times New Roman" w:eastAsia="Times New Roman" w:hAnsi="Times New Roman" w:cs="Times New Roman"/>
          <w:sz w:val="24"/>
          <w:szCs w:val="24"/>
          <w:lang w:val="sv-SE"/>
        </w:rPr>
        <w:t>DJP</w:t>
      </w:r>
      <w:r w:rsidR="0081715E" w:rsidRPr="00530DBD">
        <w:rPr>
          <w:rFonts w:ascii="Times New Roman" w:eastAsia="Times New Roman" w:hAnsi="Times New Roman" w:cs="Times New Roman"/>
          <w:sz w:val="24"/>
          <w:szCs w:val="24"/>
          <w:lang w:val="sv-SE"/>
        </w:rPr>
        <w:t xml:space="preserve"> (Direktorat Jenderal Pajak)</w:t>
      </w:r>
      <w:r w:rsidRPr="00530DBD">
        <w:rPr>
          <w:rFonts w:ascii="Times New Roman" w:eastAsia="Times New Roman" w:hAnsi="Times New Roman" w:cs="Times New Roman"/>
          <w:sz w:val="24"/>
          <w:szCs w:val="24"/>
          <w:lang w:val="sv-SE"/>
        </w:rPr>
        <w:t>.</w:t>
      </w:r>
      <w:r w:rsidR="0081715E" w:rsidRPr="00530DBD">
        <w:rPr>
          <w:rFonts w:ascii="Times New Roman" w:eastAsia="Times New Roman" w:hAnsi="Times New Roman" w:cs="Times New Roman"/>
          <w:sz w:val="24"/>
          <w:szCs w:val="24"/>
          <w:lang w:val="sv-SE"/>
        </w:rPr>
        <w:t xml:space="preserve"> Pembuatan </w:t>
      </w:r>
      <w:r w:rsidR="0081715E" w:rsidRPr="00530DBD">
        <w:rPr>
          <w:rFonts w:ascii="Times New Roman" w:eastAsia="Times New Roman" w:hAnsi="Times New Roman" w:cs="Times New Roman"/>
          <w:i/>
          <w:iCs/>
          <w:sz w:val="24"/>
          <w:szCs w:val="24"/>
          <w:lang w:val="sv-SE"/>
        </w:rPr>
        <w:t xml:space="preserve">Coretax </w:t>
      </w:r>
      <w:r w:rsidR="0081715E" w:rsidRPr="00530DBD">
        <w:rPr>
          <w:rFonts w:ascii="Times New Roman" w:eastAsia="Times New Roman" w:hAnsi="Times New Roman" w:cs="Times New Roman"/>
          <w:sz w:val="24"/>
          <w:szCs w:val="24"/>
          <w:lang w:val="sv-SE"/>
        </w:rPr>
        <w:t xml:space="preserve">yang senilai Rp. 1,3 Triliun ini menimbulkan pandangan publik yang seharusnya dengan dana segitu akan membuat aplikasi yang lebih baik dari ini. Kekayaan pimpinan atau bos direktorat jenderal pajak ini secara mengejutkan meningkat sebanyak 300%. Dilansir dari pikiran rakyat.com kekayaan bos DJP ini meningkat dalam 6 tahun terakhir yakni sejak tahun 2016-2022. Hal ini menimbulkan pandangan buruk karena peningkatan yang dapat dikatakan tidak wajar ini terjadi saat aplikasi yang dihasilkan tidak sesuai dengan harapan yang diinginkan. Masyarakat akan memandang bahwa ada permainan dalam penerbitan aplikasi </w:t>
      </w:r>
      <w:r w:rsidR="0081715E" w:rsidRPr="00530DBD">
        <w:rPr>
          <w:rFonts w:ascii="Times New Roman" w:eastAsia="Times New Roman" w:hAnsi="Times New Roman" w:cs="Times New Roman"/>
          <w:i/>
          <w:iCs/>
          <w:sz w:val="24"/>
          <w:szCs w:val="24"/>
          <w:lang w:val="sv-SE"/>
        </w:rPr>
        <w:t xml:space="preserve">Coretax </w:t>
      </w:r>
      <w:r w:rsidR="0081715E" w:rsidRPr="00530DBD">
        <w:rPr>
          <w:rFonts w:ascii="Times New Roman" w:eastAsia="Times New Roman" w:hAnsi="Times New Roman" w:cs="Times New Roman"/>
          <w:sz w:val="24"/>
          <w:szCs w:val="24"/>
          <w:lang w:val="sv-SE"/>
        </w:rPr>
        <w:t>ini.</w:t>
      </w:r>
    </w:p>
    <w:p w14:paraId="52F8E5DF" w14:textId="77777777" w:rsidR="00617025" w:rsidRPr="00617025" w:rsidRDefault="00617025" w:rsidP="00617025">
      <w:pPr>
        <w:spacing w:after="0" w:line="480" w:lineRule="auto"/>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ab/>
        <w:t xml:space="preserve">Pada 14 november 2024 pajak.go.id melansir adanya kasus tindak pidana pajak yang kasusnya dilimpahkan ke Kejaksaan Negeri Balikpapan. Tindak pidana yang dilakukan ialah </w:t>
      </w:r>
      <w:r w:rsidRPr="00617025">
        <w:rPr>
          <w:rFonts w:ascii="Times New Roman" w:eastAsia="Times New Roman" w:hAnsi="Times New Roman" w:cs="Times New Roman"/>
          <w:sz w:val="24"/>
          <w:szCs w:val="24"/>
          <w:lang w:val="sv-SE"/>
        </w:rPr>
        <w:t>PT FK diketahui tidak menyampaikan Surat Pemberitahuan (SPT) Masa PPN dan/atau tidak menyetorkan PPN yang telah dipungut ke kas negara, padahal PT FK telah memungut PPN dari lawan transaksi dengan menerbitkan Faktur Pajak atas transaksi antara PT FK dengan pihak lawan transaksi (pembeli). Dugaan tindak pidana di bidang perpajakan yang dilakukan oleh Tersangka I bin HKA melalui PT FK dilakukan pada tahun 2019.</w:t>
      </w:r>
    </w:p>
    <w:p w14:paraId="31977660" w14:textId="77777777" w:rsidR="00617025" w:rsidRPr="00617025" w:rsidRDefault="00617025" w:rsidP="00617025">
      <w:pPr>
        <w:spacing w:after="0" w:line="480" w:lineRule="auto"/>
        <w:jc w:val="both"/>
        <w:rPr>
          <w:rFonts w:ascii="Times New Roman" w:eastAsia="Times New Roman" w:hAnsi="Times New Roman" w:cs="Times New Roman"/>
          <w:sz w:val="24"/>
          <w:szCs w:val="24"/>
          <w:lang w:val="sv-SE"/>
        </w:rPr>
      </w:pPr>
    </w:p>
    <w:p w14:paraId="4125785D" w14:textId="1ED2A251" w:rsidR="002F2478" w:rsidRPr="00875E65" w:rsidRDefault="002F2478" w:rsidP="002F2478">
      <w:pPr>
        <w:spacing w:after="0" w:line="480" w:lineRule="auto"/>
        <w:jc w:val="both"/>
        <w:rPr>
          <w:rFonts w:ascii="Times New Roman" w:eastAsia="Times New Roman" w:hAnsi="Times New Roman" w:cs="Times New Roman"/>
          <w:sz w:val="24"/>
          <w:szCs w:val="24"/>
          <w:lang w:val="sv-SE"/>
        </w:rPr>
      </w:pPr>
      <w:r w:rsidRPr="00875E65">
        <w:rPr>
          <w:rFonts w:ascii="Times New Roman" w:eastAsia="Times New Roman" w:hAnsi="Times New Roman" w:cs="Times New Roman"/>
          <w:sz w:val="24"/>
          <w:szCs w:val="24"/>
          <w:lang w:val="sv-SE"/>
        </w:rPr>
        <w:tab/>
        <w:t>Dari kasus penggelapan</w:t>
      </w:r>
      <w:r w:rsidR="0081715E">
        <w:rPr>
          <w:rFonts w:ascii="Times New Roman" w:eastAsia="Times New Roman" w:hAnsi="Times New Roman" w:cs="Times New Roman"/>
          <w:sz w:val="24"/>
          <w:szCs w:val="24"/>
          <w:lang w:val="sv-SE"/>
        </w:rPr>
        <w:t xml:space="preserve"> dan mencurigai adanya indikasi penggelapan</w:t>
      </w:r>
      <w:r w:rsidRPr="00875E65">
        <w:rPr>
          <w:rFonts w:ascii="Times New Roman" w:eastAsia="Times New Roman" w:hAnsi="Times New Roman" w:cs="Times New Roman"/>
          <w:sz w:val="24"/>
          <w:szCs w:val="24"/>
          <w:lang w:val="sv-SE"/>
        </w:rPr>
        <w:t xml:space="preserve"> yang terjadi maka akan menimbulkan stigma bahwa membayar pajak sama dengan merugikan diri sendiri dan memperkaya pejabat pajak. Dilansir dari berita elektronik Sindonews.com sebuah penelitian yang dilakukan oleh peneliti utama Indikator Politik Indonesia Burhanuddin Muhtadi mengungkapkan bahwa pada kepercayaan public terhadap direktorat jenderal pajak sebesar 53,7% tetapi angka tersebut bukan berarti percaya untuk membayar pajak. kasus yang terjadi di kalangan pejabat pajak membuat keengganan masyarakat dalam membayar pajak akan semakin tinggi. </w:t>
      </w:r>
    </w:p>
    <w:p w14:paraId="558755C9" w14:textId="3BF46C74" w:rsidR="002F2478" w:rsidRPr="00097FF1" w:rsidRDefault="002F2478" w:rsidP="002F2478">
      <w:pPr>
        <w:spacing w:after="0" w:line="480" w:lineRule="auto"/>
        <w:jc w:val="both"/>
        <w:rPr>
          <w:rFonts w:ascii="Times New Roman" w:eastAsia="Times New Roman" w:hAnsi="Times New Roman" w:cs="Times New Roman"/>
          <w:sz w:val="24"/>
          <w:szCs w:val="24"/>
          <w:lang w:val="sv-SE"/>
        </w:rPr>
      </w:pPr>
      <w:r w:rsidRPr="00875E65">
        <w:rPr>
          <w:rFonts w:ascii="Times New Roman" w:eastAsia="Times New Roman" w:hAnsi="Times New Roman" w:cs="Times New Roman"/>
          <w:sz w:val="24"/>
          <w:szCs w:val="24"/>
          <w:lang w:val="sv-SE"/>
        </w:rPr>
        <w:tab/>
      </w:r>
      <w:r w:rsidRPr="00097FF1">
        <w:rPr>
          <w:rFonts w:ascii="Times New Roman" w:eastAsia="Times New Roman" w:hAnsi="Times New Roman" w:cs="Times New Roman"/>
          <w:sz w:val="24"/>
          <w:szCs w:val="24"/>
          <w:lang w:val="sv-SE"/>
        </w:rPr>
        <w:t xml:space="preserve">Terjadinya </w:t>
      </w:r>
      <w:r w:rsidRPr="00097FF1">
        <w:rPr>
          <w:rFonts w:ascii="Times New Roman" w:eastAsia="Times New Roman" w:hAnsi="Times New Roman" w:cs="Times New Roman"/>
          <w:i/>
          <w:iCs/>
          <w:sz w:val="24"/>
          <w:szCs w:val="24"/>
          <w:lang w:val="sv-SE"/>
        </w:rPr>
        <w:t>tax evasion</w:t>
      </w:r>
      <w:r w:rsidRPr="00097FF1">
        <w:rPr>
          <w:rFonts w:ascii="Times New Roman" w:eastAsia="Times New Roman" w:hAnsi="Times New Roman" w:cs="Times New Roman"/>
          <w:sz w:val="24"/>
          <w:szCs w:val="24"/>
          <w:lang w:val="sv-SE"/>
        </w:rPr>
        <w:t xml:space="preserve"> di Indonesia ini disebabkan oleh beragam faktor seperti modernisasi teknologi sistem perpajakan, pengetahuan pajak, dan ketidakpercayaan terhadap pengelola pajak atau fiskus. Modernisasi teknologi perpajakan yang merupakan suatu cara agar mempermudah tercapai nya target perpajakan. Hal ini didukung dengan penelitian yang di lakukan </w:t>
      </w:r>
      <w:r w:rsidR="006D4753">
        <w:rPr>
          <w:rFonts w:ascii="Times New Roman" w:hAnsi="Times New Roman" w:cs="Times New Roman"/>
          <w:sz w:val="24"/>
          <w:szCs w:val="24"/>
        </w:rPr>
        <w:fldChar w:fldCharType="begin" w:fldLock="1"/>
      </w:r>
      <w:r w:rsidR="007E1A43" w:rsidRPr="00530DBD">
        <w:rPr>
          <w:rFonts w:ascii="Times New Roman" w:hAnsi="Times New Roman" w:cs="Times New Roman"/>
          <w:sz w:val="24"/>
          <w:szCs w:val="24"/>
          <w:lang w:val="sv-SE"/>
        </w:rPr>
        <w:instrText>ADDIN CSL_CITATION {"citationItems":[{"id":"ITEM-1","itemData":{"author":[{"dropping-particle":"","family":"Anggasyasti","given":"Ni","non-dropping-particle":"","parse-names":false,"suffix":""},{"dropping-particle":"","family":"Padnyawati","given":"Kadek","non-dropping-particle":"","parse-names":false,"suffix":""}],"id":"ITEM-1","issued":{"date-parts":[["2020"]]},"page":"731-761","title":"Hita Akuntansi dan Keuangan Universitas Hindu Indonesia Edisi Oktober 2020","type":"article-journal"},"uris":["http://www.mendeley.com/documents/?uuid=9db35097-ed0a-4e19-ac41-6cb93bd6871e"]}],"mendeley":{"formattedCitation":"(Anggasyasti &amp; Padnyawati, 2020)","manualFormatting":"Anggasyasti &amp; Padnyawati (2020)","plainTextFormattedCitation":"(Anggasyasti &amp; Padnyawati, 2020)","previouslyFormattedCitation":"(Anggasyasti &amp; Padnyawati, 2020)"},"properties":{"noteIndex":0},"schema":"https://github.com/citation-style-language/schema/raw/master/csl-citation.json"}</w:instrText>
      </w:r>
      <w:r w:rsidR="006D4753">
        <w:rPr>
          <w:rFonts w:ascii="Times New Roman" w:hAnsi="Times New Roman" w:cs="Times New Roman"/>
          <w:sz w:val="24"/>
          <w:szCs w:val="24"/>
        </w:rPr>
        <w:fldChar w:fldCharType="separate"/>
      </w:r>
      <w:r w:rsidR="006D4753" w:rsidRPr="00530DBD">
        <w:rPr>
          <w:rFonts w:ascii="Times New Roman" w:hAnsi="Times New Roman" w:cs="Times New Roman"/>
          <w:noProof/>
          <w:sz w:val="24"/>
          <w:szCs w:val="24"/>
          <w:lang w:val="sv-SE"/>
        </w:rPr>
        <w:t>Anggasyasti &amp; Padnyawati (2020)</w:t>
      </w:r>
      <w:r w:rsidR="006D4753">
        <w:rPr>
          <w:rFonts w:ascii="Times New Roman" w:hAnsi="Times New Roman" w:cs="Times New Roman"/>
          <w:sz w:val="24"/>
          <w:szCs w:val="24"/>
        </w:rPr>
        <w:fldChar w:fldCharType="end"/>
      </w:r>
      <w:r w:rsidR="006D4753">
        <w:rPr>
          <w:rFonts w:ascii="Times New Roman" w:eastAsia="Times New Roman" w:hAnsi="Times New Roman" w:cs="Times New Roman"/>
          <w:sz w:val="24"/>
          <w:szCs w:val="24"/>
          <w:lang w:val="sv-SE"/>
        </w:rPr>
        <w:t xml:space="preserve"> </w:t>
      </w:r>
      <w:r w:rsidRPr="00097FF1">
        <w:rPr>
          <w:rFonts w:ascii="Times New Roman" w:eastAsia="Times New Roman" w:hAnsi="Times New Roman" w:cs="Times New Roman"/>
          <w:sz w:val="24"/>
          <w:szCs w:val="24"/>
          <w:lang w:val="sv-SE"/>
        </w:rPr>
        <w:t xml:space="preserve">yang menyatakan bahwa sistem perpajakan, teknologi dan sistem informasi perpajakan berpengaruh positif signifikan terhadap tindakan </w:t>
      </w:r>
      <w:r w:rsidRPr="00097FF1">
        <w:rPr>
          <w:rFonts w:ascii="Times New Roman" w:eastAsia="Times New Roman" w:hAnsi="Times New Roman" w:cs="Times New Roman"/>
          <w:i/>
          <w:iCs/>
          <w:sz w:val="24"/>
          <w:szCs w:val="24"/>
          <w:lang w:val="sv-SE"/>
        </w:rPr>
        <w:t>tax evasion</w:t>
      </w:r>
      <w:r w:rsidRPr="00097FF1">
        <w:rPr>
          <w:rFonts w:ascii="Times New Roman" w:eastAsia="Times New Roman" w:hAnsi="Times New Roman" w:cs="Times New Roman"/>
          <w:sz w:val="24"/>
          <w:szCs w:val="24"/>
          <w:lang w:val="sv-SE"/>
        </w:rPr>
        <w:t xml:space="preserve">. Hal ini dikarenakan dengan adanya sistem perpajakan, teknologi dan sistem informasi yang baik akan mencegah Tindakan penggelapan pajak dan wajib pajak dapat memenuhi kewajibannya. Namun dalam penelitian lain yang dilakukan oleh </w:t>
      </w:r>
      <w:r>
        <w:rPr>
          <w:rFonts w:ascii="Times New Roman" w:eastAsia="Times New Roman" w:hAnsi="Times New Roman" w:cs="Times New Roman"/>
          <w:sz w:val="24"/>
          <w:szCs w:val="24"/>
        </w:rPr>
        <w:fldChar w:fldCharType="begin" w:fldLock="1"/>
      </w:r>
      <w:r w:rsidRPr="00097FF1">
        <w:rPr>
          <w:rFonts w:ascii="Times New Roman" w:eastAsia="Times New Roman" w:hAnsi="Times New Roman" w:cs="Times New Roman"/>
          <w:sz w:val="24"/>
          <w:szCs w:val="24"/>
          <w:lang w:val="sv-SE"/>
        </w:rPr>
        <w:instrText>ADDIN CSL_CITATION {"citationItems":[{"id":"ITEM-1","itemData":{"author":[{"dropping-particle":"","family":"F Yossi","given":"Frikskanti</w:instrText>
      </w:r>
      <w:r>
        <w:rPr>
          <w:rFonts w:ascii="Times New Roman" w:eastAsia="Times New Roman" w:hAnsi="Times New Roman" w:cs="Times New Roman"/>
          <w:sz w:val="24"/>
          <w:szCs w:val="24"/>
        </w:rPr>
        <w:instrText></w:instrText>
      </w:r>
      <w:r w:rsidRPr="00097FF1">
        <w:rPr>
          <w:rFonts w:ascii="Times New Roman" w:eastAsia="Times New Roman" w:hAnsi="Times New Roman" w:cs="Times New Roman"/>
          <w:sz w:val="24"/>
          <w:szCs w:val="24"/>
          <w:lang w:val="sv-SE"/>
        </w:rPr>
        <w:instrText>&amp;","non-dropping-particle":"","parse-names":false,"suffix":""},{"dropping-particle":"","family":"Handyani, Dwi","given":"Bestari","non-dropping-particle":"","parse-names":false,"suffix":""}],"id":"ITEM-1","issue":"4","issued":{"date-parts":[["2014"]]},"page":"543-552","title":"Accounting Analysis Journal","type":"article-journal","volume":"3"},"uris":["http://www.mendeley.com/documents/?uuid=97a90d19-4b95-41f1-8c43-a4d9f3e6eddd"]}],"mendeley":{"formattedCitation":"(F Yossi &amp; Handyani, Dwi, 2014)","manualFormatting":"F Yossi &amp; Handyani Dwi (2014)","plainTextFormattedCitation":"(F Yossi &amp; Handyani, Dwi, 2014)","previouslyFormattedCitation":"(F Yossi &amp; Handyani, Dwi, 2014)"},"properties":{"noteIndex":0},"schema":"https://github.com/citation-style-language/schema/raw/master/csl-citation.json"}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097FF1">
        <w:rPr>
          <w:rFonts w:ascii="Times New Roman" w:eastAsia="Times New Roman" w:hAnsi="Times New Roman" w:cs="Times New Roman"/>
          <w:noProof/>
          <w:sz w:val="24"/>
          <w:szCs w:val="24"/>
          <w:lang w:val="sv-SE"/>
        </w:rPr>
        <w:t>F Yossi &amp; Handyani Dwi (2014)</w:t>
      </w:r>
      <w:r>
        <w:rPr>
          <w:rFonts w:ascii="Times New Roman" w:eastAsia="Times New Roman" w:hAnsi="Times New Roman" w:cs="Times New Roman"/>
          <w:sz w:val="24"/>
          <w:szCs w:val="24"/>
        </w:rPr>
        <w:fldChar w:fldCharType="end"/>
      </w:r>
      <w:r w:rsidRPr="00097FF1">
        <w:rPr>
          <w:rFonts w:ascii="Times New Roman" w:eastAsia="Times New Roman" w:hAnsi="Times New Roman" w:cs="Times New Roman"/>
          <w:sz w:val="24"/>
          <w:szCs w:val="24"/>
          <w:lang w:val="sv-SE"/>
        </w:rPr>
        <w:t xml:space="preserve"> menyimpulkan bahwa teknologi perpajakan berpengaruh negatif signifikan terhadap tindakan </w:t>
      </w:r>
      <w:r w:rsidRPr="00097FF1">
        <w:rPr>
          <w:rFonts w:ascii="Times New Roman" w:eastAsia="Times New Roman" w:hAnsi="Times New Roman" w:cs="Times New Roman"/>
          <w:i/>
          <w:iCs/>
          <w:sz w:val="24"/>
          <w:szCs w:val="24"/>
          <w:lang w:val="sv-SE"/>
        </w:rPr>
        <w:t>tax evasion</w:t>
      </w:r>
      <w:r w:rsidRPr="00097FF1">
        <w:rPr>
          <w:rFonts w:ascii="Times New Roman" w:eastAsia="Times New Roman" w:hAnsi="Times New Roman" w:cs="Times New Roman"/>
          <w:sz w:val="24"/>
          <w:szCs w:val="24"/>
          <w:lang w:val="sv-SE"/>
        </w:rPr>
        <w:t xml:space="preserve">. Hal ini dikarenakan kemudahan </w:t>
      </w:r>
      <w:r w:rsidRPr="00097FF1">
        <w:rPr>
          <w:rFonts w:ascii="Times New Roman" w:eastAsia="Times New Roman" w:hAnsi="Times New Roman" w:cs="Times New Roman"/>
          <w:sz w:val="24"/>
          <w:szCs w:val="24"/>
          <w:lang w:val="sv-SE"/>
        </w:rPr>
        <w:lastRenderedPageBreak/>
        <w:t xml:space="preserve">yang diberikan belum tentu membuat wajib pajak menjadi patuh dalam melaksanakan kewajiban pajak dan mematuhi peraturan perpajakan. </w:t>
      </w:r>
    </w:p>
    <w:p w14:paraId="43F2DD3B" w14:textId="77777777" w:rsidR="002F2478" w:rsidRPr="00D93B5C" w:rsidRDefault="002F2478" w:rsidP="002F2478">
      <w:pPr>
        <w:spacing w:after="0" w:line="480" w:lineRule="auto"/>
        <w:jc w:val="both"/>
        <w:rPr>
          <w:rFonts w:ascii="Times New Roman" w:eastAsia="Times New Roman" w:hAnsi="Times New Roman" w:cs="Times New Roman"/>
          <w:sz w:val="24"/>
          <w:szCs w:val="24"/>
          <w:lang w:val="sv-SE"/>
        </w:rPr>
      </w:pPr>
      <w:r w:rsidRPr="00097FF1">
        <w:rPr>
          <w:rFonts w:ascii="Times New Roman" w:eastAsia="Times New Roman" w:hAnsi="Times New Roman" w:cs="Times New Roman"/>
          <w:sz w:val="24"/>
          <w:szCs w:val="24"/>
          <w:lang w:val="sv-SE"/>
        </w:rPr>
        <w:tab/>
      </w:r>
      <w:r w:rsidRPr="00F8120B">
        <w:rPr>
          <w:rFonts w:ascii="Times New Roman" w:eastAsia="Times New Roman" w:hAnsi="Times New Roman" w:cs="Times New Roman"/>
          <w:i/>
          <w:iCs/>
          <w:sz w:val="24"/>
          <w:szCs w:val="24"/>
          <w:lang w:val="sv-SE"/>
        </w:rPr>
        <w:t xml:space="preserve">Love of money  </w:t>
      </w:r>
      <w:r w:rsidRPr="00F8120B">
        <w:rPr>
          <w:rFonts w:ascii="Times New Roman" w:eastAsia="Times New Roman" w:hAnsi="Times New Roman" w:cs="Times New Roman"/>
          <w:sz w:val="24"/>
          <w:szCs w:val="24"/>
          <w:lang w:val="sv-SE"/>
        </w:rPr>
        <w:t xml:space="preserve">merupakan suatu motivasi individu yang berkaitan dengan kecintaan individu terhadap sesuatu yang bernama uang. Kecintaan individu kepada uang yang berlebihan akan menjadikan uang sebagai tujuan utama mereka dengan cara apapun </w:t>
      </w:r>
      <w:r>
        <w:rPr>
          <w:rFonts w:ascii="Times New Roman" w:eastAsia="Times New Roman" w:hAnsi="Times New Roman" w:cs="Times New Roman"/>
          <w:sz w:val="24"/>
          <w:szCs w:val="24"/>
        </w:rPr>
        <w:fldChar w:fldCharType="begin" w:fldLock="1"/>
      </w:r>
      <w:r w:rsidRPr="00F8120B">
        <w:rPr>
          <w:rFonts w:ascii="Times New Roman" w:eastAsia="Times New Roman" w:hAnsi="Times New Roman" w:cs="Times New Roman"/>
          <w:sz w:val="24"/>
          <w:szCs w:val="24"/>
          <w:lang w:val="sv-SE"/>
        </w:rPr>
        <w:instrText>ADDIN CSL_CITATION {"citationItems":[{"id":"ITEM-1","itemData":{"abstract":"This study aims to determine and analyze the influence of self-assessment system, money ethics, and technology and tax information on corporate taxpayer perception of tax evasion in KPP Pratama Langsa. The data used in this study is the primary data. The sample of this study is taken using purposive sampling. The sample in this research is 45 taxpayer of the construction agency registered in KPP Pratama Langsa. Data analysis method used is multiple linear regression analysis and processed using statistical program SPSS 22.0. The results showed that the self-assessment system has a negative and significant effect on corporate taxpayer perception of tax evasion, money ethics and technology and taxation information have a positive and significant effect on the corporate taxpayer perception of tax evasion in KPP Pratama Langsa. Keywords:","author":[{"dropping-particle":"","family":"Razif","given":"","non-dropping-particle":"","parse-names":false,"suffix":""},{"dropping-particle":"","family":"Rasyidah Alqonitur","given":"","non-dropping-particle":"","parse-names":false,"suffix":""}],"id":"ITEM-1","issue":"1","issued":{"date-parts":[["2020"]]},"page":"6","title":"PENGARUH SELF ASSESSMENT SYSTEM, MONEY ETHICS, DAN TEKNOLOGI DAN INFORMASI PERPAJAKAN TERHADAP PERSEPSI WAJIB PAJAK BADAN MENGENAI TAX EVASION (STUDI KASUS PADA KPP PRATAMA LANGSA)","type":"article-journal","volume":"1"},"uris":["http://www.mendeley.com/documents/?uuid=2980c5c9-5433-4c4f-8f20-023d97a15bbc"]}],"mendeley":{"formattedCitation":"(Razif &amp; Rasyidah Alqonitur, 2020)","manualFormatting":"Razif &amp; Rasyidah Alqonitur (2020)","plainTextFormattedCitation":"(Razif &amp; Rasyidah Alqonitur, 2020)","previouslyFormattedCitation":"(Razif &amp; Rasyidah Alqonitur, 2020)"},"properties":{"noteIndex":0},"schema":"https://github.com/citation-style-language/schema/raw/master/csl-citation.json"}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F8120B">
        <w:rPr>
          <w:rFonts w:ascii="Times New Roman" w:eastAsia="Times New Roman" w:hAnsi="Times New Roman" w:cs="Times New Roman"/>
          <w:noProof/>
          <w:sz w:val="24"/>
          <w:szCs w:val="24"/>
          <w:lang w:val="sv-SE"/>
        </w:rPr>
        <w:t>Razif &amp; Rasyidah Alqonitur (2020)</w:t>
      </w:r>
      <w:r>
        <w:rPr>
          <w:rFonts w:ascii="Times New Roman" w:eastAsia="Times New Roman" w:hAnsi="Times New Roman" w:cs="Times New Roman"/>
          <w:sz w:val="24"/>
          <w:szCs w:val="24"/>
        </w:rPr>
        <w:fldChar w:fldCharType="end"/>
      </w:r>
      <w:r w:rsidRPr="00F8120B">
        <w:rPr>
          <w:rFonts w:ascii="Times New Roman" w:eastAsia="Times New Roman" w:hAnsi="Times New Roman" w:cs="Times New Roman"/>
          <w:sz w:val="24"/>
          <w:szCs w:val="24"/>
          <w:lang w:val="sv-SE"/>
        </w:rPr>
        <w:t xml:space="preserve">. Individu yang terlalu mencintai uang atau memiliki motivasi </w:t>
      </w:r>
      <w:r w:rsidRPr="00F8120B">
        <w:rPr>
          <w:rFonts w:ascii="Times New Roman" w:eastAsia="Times New Roman" w:hAnsi="Times New Roman" w:cs="Times New Roman"/>
          <w:i/>
          <w:iCs/>
          <w:sz w:val="24"/>
          <w:szCs w:val="24"/>
          <w:lang w:val="sv-SE"/>
        </w:rPr>
        <w:t xml:space="preserve">love of money  </w:t>
      </w:r>
      <w:r w:rsidRPr="00F8120B">
        <w:rPr>
          <w:rFonts w:ascii="Times New Roman" w:eastAsia="Times New Roman" w:hAnsi="Times New Roman" w:cs="Times New Roman"/>
          <w:sz w:val="24"/>
          <w:szCs w:val="24"/>
          <w:lang w:val="sv-SE"/>
        </w:rPr>
        <w:t xml:space="preserve">yang tinggi akan cenderung dan memungkinkan untuk mengecilkan pajaknya dengan cara yang tidak etis atau tidak sesuai dengan aturan. </w:t>
      </w:r>
      <w:r w:rsidRPr="003F36AB">
        <w:rPr>
          <w:rFonts w:ascii="Times New Roman" w:eastAsia="Times New Roman" w:hAnsi="Times New Roman" w:cs="Times New Roman"/>
          <w:sz w:val="24"/>
          <w:szCs w:val="24"/>
          <w:lang w:val="sv-SE"/>
        </w:rPr>
        <w:t xml:space="preserve">Hal ini di dukung dengan adanya penelitian dari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lang w:val="sv-SE"/>
        </w:rPr>
        <w:instrText>ADDIN CSL_CITATION {"citationItems":[{"id":"ITEM-1","itemData":{"DOI":"10.26460/ad.v4i1.5343","ISSN":"2550-0376","abstract":"Pajak merupakan pendapatan negara yang berasal dari dalam negeri dan digunakan untuk membiayai pengeluaran negara guna meningkatkan pertumbuhan ekonomi suatu negara. Namun, realitanya masih banyak wajib pajak yang melanggar kewajiban untuk membayar pajak dengan melakukan tindakan penggelapan pajak. Penelitian ini bertujuan untuk mengetahui pengaruh love of money, machiavellian, pemahaman perpajakan, tarif pajak, dan self assessment system terhadap penggelapan pajak. Penelitian ini dilaksanakan di KPP Pratama Klaten. Teknik pengambilan sampel dengan menggunakan metode accidental sampling. Populasi yang digunakan dalam penelitian ini adalah seluruh wajib pajak orang pribadi dengan jumlah sampel 100 orang. Teknik anali</w:instrText>
      </w:r>
      <w:r w:rsidRPr="00D93B5C">
        <w:rPr>
          <w:rFonts w:ascii="Times New Roman" w:eastAsia="Times New Roman" w:hAnsi="Times New Roman" w:cs="Times New Roman"/>
          <w:sz w:val="24"/>
          <w:szCs w:val="24"/>
          <w:lang w:val="sv-SE"/>
        </w:rPr>
        <w:instrText>sis data dengan menggunakan analisis regresi linier berganda, pengujian data dilakukan dengan bantuan SPSS 20. Hasil penelitian membuktikan bahwa terdapat pengaruh secara persial antara variabel love of money, machiavellian, dan self assessment system terhadap tax evasion. Namun, pemahaman perpajakan dan tarif pajak tidak berpengaruh terhadap tindakan tax evasion.Kata kunci: love of money, machiavellian, pemahaman perpajakan, tarif pajak, self assessment system, penggelapan pajak.","author":[{"dropping-particle":"","family":"Styarini","given":"Devi","non-dropping-particle":"","parse-names":false,"suffix":""},{"dropping-particle":"","family":"Nugrahani","given":"Tri Siwi","non-dropping-particle":"","parse-names":false,"suffix":""}],"container-title":"Akuntansi Dewantara","id":"ITEM-1","issue":"1","issued":{"date-parts":[["2020"]]},"page":"22-32","title":"Pengaruh Love Of Money, Machiavellian, Pemahaman Perpajakan, Tarif Pajak, dan Self Assessment System Terhadap Tax Evasion","type":"article-journal","volume":"4"},"uris":["http://www.mendeley.com/documents/?uuid=836247fa-76fd-4bab-8df9-740ab02c91e7"]}],"mendeley":{"formattedCitation":"(Styarini &amp; Nugrahani, 2020)","manualFormatting":"Styarini &amp; Nugrahani (2020)","plainTextFormattedCitation":"(Styarini &amp; Nugrahani, 2020)","previouslyFormattedCitation":"(Styarini &amp; Nugrahani, 2020)"},"properties":{"noteIndex":0},"schema":"https://github.com/citation-style-language/schema/raw/master/csl-citation.json"}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D93B5C">
        <w:rPr>
          <w:rFonts w:ascii="Times New Roman" w:eastAsia="Times New Roman" w:hAnsi="Times New Roman" w:cs="Times New Roman"/>
          <w:noProof/>
          <w:sz w:val="24"/>
          <w:szCs w:val="24"/>
          <w:lang w:val="sv-SE"/>
        </w:rPr>
        <w:t>Styarini &amp; Nugrahani (2020)</w:t>
      </w:r>
      <w:r>
        <w:rPr>
          <w:rFonts w:ascii="Times New Roman" w:eastAsia="Times New Roman" w:hAnsi="Times New Roman" w:cs="Times New Roman"/>
          <w:sz w:val="24"/>
          <w:szCs w:val="24"/>
        </w:rPr>
        <w:fldChar w:fldCharType="end"/>
      </w:r>
      <w:r w:rsidRPr="00D93B5C">
        <w:rPr>
          <w:rFonts w:ascii="Times New Roman" w:eastAsia="Times New Roman" w:hAnsi="Times New Roman" w:cs="Times New Roman"/>
          <w:sz w:val="24"/>
          <w:szCs w:val="24"/>
          <w:lang w:val="sv-SE"/>
        </w:rPr>
        <w:t xml:space="preserve"> dan </w:t>
      </w:r>
      <w:r>
        <w:rPr>
          <w:rFonts w:ascii="Times New Roman" w:eastAsia="Times New Roman" w:hAnsi="Times New Roman" w:cs="Times New Roman"/>
          <w:sz w:val="24"/>
          <w:szCs w:val="24"/>
        </w:rPr>
        <w:fldChar w:fldCharType="begin" w:fldLock="1"/>
      </w:r>
      <w:r w:rsidRPr="00D93B5C">
        <w:rPr>
          <w:rFonts w:ascii="Times New Roman" w:eastAsia="Times New Roman" w:hAnsi="Times New Roman" w:cs="Times New Roman"/>
          <w:sz w:val="24"/>
          <w:szCs w:val="24"/>
          <w:lang w:val="sv-SE"/>
        </w:rPr>
        <w:instrText>ADDIN CSL_CITATION {"citationItems":[{"id":"ITEM-1","itemData":{"DOI":"10.24036/jea.v1i1.88","abstract":"This study aims to determine: (1) The influence of machivellian on the ethics perception of tax evasion, (2) The influence of love of money on the ethics perception of tax evasion, (3) Religiosity moderates relations between machiavellian on the ethics perception of tax evasion, (4) Religiosity moderates relations between love of money on the ethics perception of tax evasion, The population in this study is taxpayers in Padang city. The sample is determined based on the non-probability sampling method. The data used in this study are primary data. This study used a questionnaire instrument of 400 respondents. The method of analysis is done using MRA (Moderated Regression Analysis).The results showed that machivellian had not significant effect on the ethics perception of tax evasion, love of money had a significant negative effect on the ethics perception of tax evasion, religiosity had not moderate relation between machivellian on the ethics perception of tax evasion, religiosity strengthens relation between love of money influence on the ethics perception of tax evasion","author":[{"dropping-particle":"","family":"Farhan","given":"Muharsa","non-dropping-particle":"","parse-names":false,"suffix":""},{"dropping-particle":"","family":"Helmy","given":"Herlina","non-dropping-particle":"","parse-names":false,"suffix":""},{"dropping-particle":"","family":"Afriyenti","given":"Mayar","non-dropping-particle":"","parse-names":false,"suffix":""}],"container-title":"Jurnal Eksplorasi Akuntansi","id":"ITEM-1","issue":"1","issued":{"date-parts":[["2019"]]},"page":"470-486","title":"Pengaruh Machiavellian Dan Love Of Money Terhadap Persepsi Etika Penggelapan Pajak Dengan Religiusitas Sebagai Variabel Moderasi:","type":"article-journal","volume":"1"},"uris":["http://www.mendeley.com/documents/?uuid=16ddb40f-feb8-43e3-b6f5-28521d42b5f0"]}],"mendeley":{"formattedCitation":"(Farhan et al., 2019)","manualFormatting":"Farhan et al (2019)","plainTextFormattedCitation":"(Farhan et al., 2019)","previouslyFormattedCitation":"(Farhan et al., 2019)"},"properties":{"noteIndex":0},"schema":"https://github.com/citation-style-language/schema/raw/master/csl-citation.json"}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D93B5C">
        <w:rPr>
          <w:rFonts w:ascii="Times New Roman" w:eastAsia="Times New Roman" w:hAnsi="Times New Roman" w:cs="Times New Roman"/>
          <w:noProof/>
          <w:sz w:val="24"/>
          <w:szCs w:val="24"/>
          <w:lang w:val="sv-SE"/>
        </w:rPr>
        <w:t>Farhan et al (2019)</w:t>
      </w:r>
      <w:r>
        <w:rPr>
          <w:rFonts w:ascii="Times New Roman" w:eastAsia="Times New Roman" w:hAnsi="Times New Roman" w:cs="Times New Roman"/>
          <w:sz w:val="24"/>
          <w:szCs w:val="24"/>
        </w:rPr>
        <w:fldChar w:fldCharType="end"/>
      </w:r>
      <w:r w:rsidRPr="00D93B5C">
        <w:rPr>
          <w:rFonts w:ascii="Times New Roman" w:eastAsia="Times New Roman" w:hAnsi="Times New Roman" w:cs="Times New Roman"/>
          <w:sz w:val="24"/>
          <w:szCs w:val="24"/>
          <w:lang w:val="sv-SE"/>
        </w:rPr>
        <w:t xml:space="preserve"> menyatakan bahwa </w:t>
      </w:r>
      <w:r w:rsidRPr="00D93B5C">
        <w:rPr>
          <w:rFonts w:ascii="Times New Roman" w:eastAsia="Times New Roman" w:hAnsi="Times New Roman" w:cs="Times New Roman"/>
          <w:i/>
          <w:iCs/>
          <w:sz w:val="24"/>
          <w:szCs w:val="24"/>
          <w:lang w:val="sv-SE"/>
        </w:rPr>
        <w:t xml:space="preserve">love of money </w:t>
      </w:r>
      <w:r w:rsidRPr="00D93B5C">
        <w:rPr>
          <w:rFonts w:ascii="Times New Roman" w:eastAsia="Times New Roman" w:hAnsi="Times New Roman" w:cs="Times New Roman"/>
          <w:sz w:val="24"/>
          <w:szCs w:val="24"/>
          <w:lang w:val="sv-SE"/>
        </w:rPr>
        <w:t xml:space="preserve"> mempengaruhi tindakan seseorang dalam melakukan penggelapan pajak dikarenakan tingginya kecintaan individu terhadap uang. </w:t>
      </w:r>
    </w:p>
    <w:p w14:paraId="571DF8C6" w14:textId="77777777" w:rsidR="002F2478" w:rsidRPr="004F0B11" w:rsidRDefault="002F2478" w:rsidP="002F2478">
      <w:pPr>
        <w:spacing w:after="0" w:line="480" w:lineRule="auto"/>
        <w:jc w:val="both"/>
        <w:rPr>
          <w:rFonts w:ascii="Times New Roman" w:eastAsia="Times New Roman" w:hAnsi="Times New Roman" w:cs="Times New Roman"/>
          <w:sz w:val="24"/>
          <w:szCs w:val="24"/>
          <w:lang w:val="sv-SE"/>
        </w:rPr>
      </w:pPr>
      <w:r w:rsidRPr="00D93B5C">
        <w:rPr>
          <w:rFonts w:ascii="Times New Roman" w:eastAsia="Times New Roman" w:hAnsi="Times New Roman" w:cs="Times New Roman"/>
          <w:sz w:val="24"/>
          <w:szCs w:val="24"/>
          <w:lang w:val="sv-SE"/>
        </w:rPr>
        <w:tab/>
      </w:r>
      <w:bookmarkStart w:id="14" w:name="_Hlk181830175"/>
      <w:r w:rsidRPr="004F0B11">
        <w:rPr>
          <w:rFonts w:ascii="Times New Roman" w:eastAsia="Times New Roman" w:hAnsi="Times New Roman" w:cs="Times New Roman"/>
          <w:sz w:val="24"/>
          <w:szCs w:val="24"/>
          <w:lang w:val="sv-SE"/>
        </w:rPr>
        <w:t>Ketidakpercayaan terhadap fiskus adalah kurangnya kepercayaan wajib pajak terhadap pegawai pajak. kurangnya kepercayaan ini disebabkan oleh banyak nya perilaku yang merugikan negara oleh pihak pejabat pajak. kurangnya kepercayaan kepada pejabat pajak ini mengakibatkan menurunnya</w:t>
      </w:r>
      <w:bookmarkEnd w:id="14"/>
      <w:r w:rsidRPr="004F0B11">
        <w:rPr>
          <w:rFonts w:ascii="Times New Roman" w:eastAsia="Times New Roman" w:hAnsi="Times New Roman" w:cs="Times New Roman"/>
          <w:sz w:val="24"/>
          <w:szCs w:val="24"/>
          <w:lang w:val="sv-SE"/>
        </w:rPr>
        <w:t xml:space="preserve"> keinginan wajib pajak untuk memenuhi kewajiban perpajakannya. Hal ini didukung oleh penelitian yang di lakukan </w:t>
      </w:r>
      <w:r>
        <w:rPr>
          <w:rFonts w:ascii="Times New Roman" w:eastAsia="Times New Roman" w:hAnsi="Times New Roman" w:cs="Times New Roman"/>
          <w:sz w:val="24"/>
          <w:szCs w:val="24"/>
        </w:rPr>
        <w:fldChar w:fldCharType="begin" w:fldLock="1"/>
      </w:r>
      <w:r w:rsidRPr="004F0B11">
        <w:rPr>
          <w:rFonts w:ascii="Times New Roman" w:eastAsia="Times New Roman" w:hAnsi="Times New Roman" w:cs="Times New Roman"/>
          <w:sz w:val="24"/>
          <w:szCs w:val="24"/>
          <w:lang w:val="sv-SE"/>
        </w:rPr>
        <w:instrText>ADDIN CSL_CITATION {"citationItems":[{"id":"ITEM-1","itemData":{"author":[{"dropping-particle":"","family":"F Yossi","given":"Frikskanti</w:instrText>
      </w:r>
      <w:r>
        <w:rPr>
          <w:rFonts w:ascii="Times New Roman" w:eastAsia="Times New Roman" w:hAnsi="Times New Roman" w:cs="Times New Roman"/>
          <w:sz w:val="24"/>
          <w:szCs w:val="24"/>
        </w:rPr>
        <w:instrText></w:instrText>
      </w:r>
      <w:r w:rsidRPr="004F0B11">
        <w:rPr>
          <w:rFonts w:ascii="Times New Roman" w:eastAsia="Times New Roman" w:hAnsi="Times New Roman" w:cs="Times New Roman"/>
          <w:sz w:val="24"/>
          <w:szCs w:val="24"/>
          <w:lang w:val="sv-SE"/>
        </w:rPr>
        <w:instrText>&amp;","non-dropping-particle":"","parse-names":false,"suffix":""},{"dropping-particle":"","family":"Handyani, Dwi","given":"Bestari","non-dropping-particle":"","parse-names":false,"suffix":""}],"id":"ITEM-1","issue":"4","issued":{"date-parts":[["2014"]]},"page":"543-552","title":"Accounting Analysis Journal","type":"article-journal","volume":"3"},"uris":["http://www.mendeley.com/documents/?uuid=97a90d19-4b95-41f1-8c43-a4d9f3e6eddd"]}],"mendeley":{"formattedCitation":"(F Yossi &amp; Handyani, Dwi, 2014)","manualFormatting":"F Yossi &amp; Handyani Dwi (2014)","plainTextFormattedCitation":"(F Yossi &amp; Handyani, Dwi, 2014)","previouslyFormattedCitation":"(F Yossi &amp; Handyani, Dwi, 2014)"},"properties":{"noteIndex":0},"schema":"https://github.com/citation-style-language/schema/raw/master/csl-citation.json"}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4F0B11">
        <w:rPr>
          <w:rFonts w:ascii="Times New Roman" w:eastAsia="Times New Roman" w:hAnsi="Times New Roman" w:cs="Times New Roman"/>
          <w:noProof/>
          <w:sz w:val="24"/>
          <w:szCs w:val="24"/>
          <w:lang w:val="sv-SE"/>
        </w:rPr>
        <w:t>F Yossi &amp; Handyani Dwi (2014)</w:t>
      </w:r>
      <w:r>
        <w:rPr>
          <w:rFonts w:ascii="Times New Roman" w:eastAsia="Times New Roman" w:hAnsi="Times New Roman" w:cs="Times New Roman"/>
          <w:sz w:val="24"/>
          <w:szCs w:val="24"/>
        </w:rPr>
        <w:fldChar w:fldCharType="end"/>
      </w:r>
      <w:r w:rsidRPr="004F0B11">
        <w:rPr>
          <w:rFonts w:ascii="Times New Roman" w:eastAsia="Times New Roman" w:hAnsi="Times New Roman" w:cs="Times New Roman"/>
          <w:sz w:val="24"/>
          <w:szCs w:val="24"/>
          <w:lang w:val="sv-SE"/>
        </w:rPr>
        <w:t xml:space="preserve"> menyimpulkan bahwa ketidakpercayaan kepada pihak fiskus berpengaruh positif terhadap tindakan </w:t>
      </w:r>
      <w:r w:rsidRPr="004F0B11">
        <w:rPr>
          <w:rFonts w:ascii="Times New Roman" w:eastAsia="Times New Roman" w:hAnsi="Times New Roman" w:cs="Times New Roman"/>
          <w:i/>
          <w:iCs/>
          <w:sz w:val="24"/>
          <w:szCs w:val="24"/>
          <w:lang w:val="sv-SE"/>
        </w:rPr>
        <w:t>tax evasion</w:t>
      </w:r>
      <w:r w:rsidRPr="004F0B11">
        <w:rPr>
          <w:rFonts w:ascii="Times New Roman" w:eastAsia="Times New Roman" w:hAnsi="Times New Roman" w:cs="Times New Roman"/>
          <w:sz w:val="24"/>
          <w:szCs w:val="24"/>
          <w:lang w:val="sv-SE"/>
        </w:rPr>
        <w:t xml:space="preserve">. Hal ini dikarenakan semakin tinggi ketidakpercayaan kepada fiskus maka Tindakan </w:t>
      </w:r>
      <w:r w:rsidRPr="004F0B11">
        <w:rPr>
          <w:rFonts w:ascii="Times New Roman" w:eastAsia="Times New Roman" w:hAnsi="Times New Roman" w:cs="Times New Roman"/>
          <w:i/>
          <w:iCs/>
          <w:sz w:val="24"/>
          <w:szCs w:val="24"/>
          <w:lang w:val="sv-SE"/>
        </w:rPr>
        <w:t>tax evasion</w:t>
      </w:r>
      <w:r w:rsidRPr="004F0B11">
        <w:rPr>
          <w:rFonts w:ascii="Times New Roman" w:eastAsia="Times New Roman" w:hAnsi="Times New Roman" w:cs="Times New Roman"/>
          <w:sz w:val="24"/>
          <w:szCs w:val="24"/>
          <w:lang w:val="sv-SE"/>
        </w:rPr>
        <w:t xml:space="preserve"> akan semakin tinggi dan sebaliknya. Akan tetapi dalam penelitian lain yang dilakukan </w:t>
      </w:r>
      <w:r>
        <w:rPr>
          <w:rFonts w:ascii="Times New Roman" w:eastAsia="Times New Roman" w:hAnsi="Times New Roman" w:cs="Times New Roman"/>
          <w:sz w:val="24"/>
          <w:szCs w:val="24"/>
        </w:rPr>
        <w:lastRenderedPageBreak/>
        <w:fldChar w:fldCharType="begin" w:fldLock="1"/>
      </w:r>
      <w:r w:rsidRPr="004F0B11">
        <w:rPr>
          <w:rFonts w:ascii="Times New Roman" w:eastAsia="Times New Roman" w:hAnsi="Times New Roman" w:cs="Times New Roman"/>
          <w:sz w:val="24"/>
          <w:szCs w:val="24"/>
          <w:lang w:val="sv-SE"/>
        </w:rPr>
        <w:instrText>ADDIN CSL_CITATION {"citationItems":[{"id":"ITEM-1","itemData":{"author":[{"dropping-particle":"","family":"Ashari","given":"Fajar Rahmani","non-dropping-particle":"","parse-names":false,"suffix":""},{"dropping-particle":"","family":"Kara","given":"Muslimin","non-dropping-particle":"","parse-names":false,"suffix":""},{"dropping-particle":"","family":"Bulutoding","given":"Lince","non-dropping-particle":"","parse-names":false,"suffix":""}],"id":"ITEM-1","issued":{"date-parts":[["2020"]]},"page":"14-28","title":"PENGARUH MONEY ETHICS DAN KETIDAKPERCAYAAN KEPADA FISKUS TERHADAP TAX EVASION DENGAN","type":"article-journal","volume":"1"},"uris":["http://www.mendeley.com/documents/?uuid=34c002f2-f4ce-4038-91ff-d6f92ab18166"]}],"mendeley":{"formattedCitation":"(Ashari et al., 2020)","manualFormatting":"Ashari et al (2020)","plainTextFormattedCitation":"(Ashari et al., 2020)","previouslyFormattedCitation":"(Ashari et al., 2020)"},"properties":{"noteIndex":0},"schema":"https://github.com/citation-style-language/schema/raw/master/csl-citation.json"}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4F0B11">
        <w:rPr>
          <w:rFonts w:ascii="Times New Roman" w:eastAsia="Times New Roman" w:hAnsi="Times New Roman" w:cs="Times New Roman"/>
          <w:noProof/>
          <w:sz w:val="24"/>
          <w:szCs w:val="24"/>
          <w:lang w:val="sv-SE"/>
        </w:rPr>
        <w:t>Ashari et al (2020)</w:t>
      </w:r>
      <w:r>
        <w:rPr>
          <w:rFonts w:ascii="Times New Roman" w:eastAsia="Times New Roman" w:hAnsi="Times New Roman" w:cs="Times New Roman"/>
          <w:sz w:val="24"/>
          <w:szCs w:val="24"/>
        </w:rPr>
        <w:fldChar w:fldCharType="end"/>
      </w:r>
      <w:r w:rsidRPr="004F0B11">
        <w:rPr>
          <w:rFonts w:ascii="Times New Roman" w:eastAsia="Times New Roman" w:hAnsi="Times New Roman" w:cs="Times New Roman"/>
          <w:sz w:val="24"/>
          <w:szCs w:val="24"/>
          <w:lang w:val="sv-SE"/>
        </w:rPr>
        <w:t xml:space="preserve"> menyimpulkan bahwa ketidakpercayaan kepada fiskus berpengaruh negatif terhadap tindakan </w:t>
      </w:r>
      <w:r w:rsidRPr="004F0B11">
        <w:rPr>
          <w:rFonts w:ascii="Times New Roman" w:eastAsia="Times New Roman" w:hAnsi="Times New Roman" w:cs="Times New Roman"/>
          <w:i/>
          <w:iCs/>
          <w:sz w:val="24"/>
          <w:szCs w:val="24"/>
          <w:lang w:val="sv-SE"/>
        </w:rPr>
        <w:t>tax evasion</w:t>
      </w:r>
      <w:r w:rsidRPr="004F0B11">
        <w:rPr>
          <w:rFonts w:ascii="Times New Roman" w:eastAsia="Times New Roman" w:hAnsi="Times New Roman" w:cs="Times New Roman"/>
          <w:sz w:val="24"/>
          <w:szCs w:val="24"/>
          <w:lang w:val="sv-SE"/>
        </w:rPr>
        <w:t xml:space="preserve">. Hal ini dikarenakan wajib pajak telah menyakini bahwa pekerjaan yang dilakukan oleh pegawai pajak sudah berkerja secara professional, baik, dan cepat. Kasus yang terjadi oleh pegawai pajak tidak memperngaruhi kepercayaan wajib pajak terhadap pemenuhan kewajiban perpajakannya. </w:t>
      </w:r>
    </w:p>
    <w:p w14:paraId="33DDA3B0" w14:textId="77777777" w:rsidR="002F2478" w:rsidRPr="00875E65" w:rsidRDefault="002F2478" w:rsidP="002F2478">
      <w:pPr>
        <w:spacing w:after="0" w:line="480" w:lineRule="auto"/>
        <w:jc w:val="both"/>
        <w:rPr>
          <w:rFonts w:ascii="Times New Roman" w:eastAsia="Times New Roman" w:hAnsi="Times New Roman" w:cs="Times New Roman"/>
          <w:sz w:val="24"/>
          <w:szCs w:val="24"/>
          <w:lang w:val="fi-FI"/>
        </w:rPr>
      </w:pPr>
      <w:r w:rsidRPr="004F0B11">
        <w:rPr>
          <w:rFonts w:ascii="Times New Roman" w:eastAsia="Times New Roman" w:hAnsi="Times New Roman" w:cs="Times New Roman"/>
          <w:sz w:val="24"/>
          <w:szCs w:val="24"/>
          <w:lang w:val="sv-SE"/>
        </w:rPr>
        <w:tab/>
        <w:t xml:space="preserve">Selain hal yang telah dipaparkan, ada juga salah satu hal yang menjadi pertimbangan dalam penelitian ini. </w:t>
      </w:r>
      <w:r w:rsidRPr="00055590">
        <w:rPr>
          <w:rFonts w:ascii="Times New Roman" w:eastAsia="Times New Roman" w:hAnsi="Times New Roman" w:cs="Times New Roman"/>
          <w:sz w:val="24"/>
          <w:szCs w:val="24"/>
          <w:lang w:val="fi-FI"/>
        </w:rPr>
        <w:t xml:space="preserve">Pemahaman perpajakan merupakan hal yang penting dalam memahami dunia perpajakan. Pemahaman perpajakan merupakan tahap dalam memahami dan cara untuk menerapkan pengatahuan perpajakan yang dimiliki untuk membayar kewajiban pajaknnya </w:t>
      </w:r>
      <w:r>
        <w:rPr>
          <w:rFonts w:ascii="Times New Roman" w:eastAsia="Times New Roman" w:hAnsi="Times New Roman" w:cs="Times New Roman"/>
          <w:sz w:val="24"/>
          <w:szCs w:val="24"/>
        </w:rPr>
        <w:fldChar w:fldCharType="begin" w:fldLock="1"/>
      </w:r>
      <w:r w:rsidRPr="00055590">
        <w:rPr>
          <w:rFonts w:ascii="Times New Roman" w:eastAsia="Times New Roman" w:hAnsi="Times New Roman" w:cs="Times New Roman"/>
          <w:sz w:val="24"/>
          <w:szCs w:val="24"/>
          <w:lang w:val="fi-FI"/>
        </w:rPr>
        <w:instrText>ADDIN CSL_CITATION {"citationItems":[{"id":"ITEM-1","itemData":{"DOI":"10.26460/ad.v4i1.5343","ISSN":"2550-0376","abstract":"Pajak merupakan pendapatan negara yang berasal dari dalam negeri dan digunakan untuk membiayai pengeluaran negara guna meningkatkan pertumbuhan ekonomi suatu negara. Namun, realitanya masih banyak wajib pajak yang melanggar kewajiban untuk membayar pajak dengan melakukan tindakan penggelapan pajak. Penelitian ini bertujuan untuk mengetahui pengaruh love of money, machiavellian, pemahaman perpajakan, tarif pajak, dan self assessment system terhadap penggelapan pajak. Penelitian ini dilaksanakan di KPP Pratama Klaten. Teknik pengambilan sampel dengan menggunakan metode accidental sampling. Populasi yang digunakan dalam penelitian ini adalah seluruh wajib pajak orang pribadi dengan jumlah sampel 100 orang. Teknik analisis data dengan menggunakan analisis regresi linier berganda, pengujian data dilakukan dengan bantuan SPSS 20. Hasil penelitian membuktikan bahwa terdapat pengaruh secara persial antara variabel love of money, machiavellian, dan self assessment system terhadap tax evasion. Namun, pemahaman perpajakan dan tarif pajak tidak berpengaruh terhadap tindakan tax evasion.Kata kunci: love of money, machiavellian, pemahaman perpajakan, tarif pajak, self assessment system, penggelapan pajak.","author":[{"dropping-particle":"","family":"Styarini","given":"Devi","non-dropping-particle":"","parse-names":false,"suffix":""},{"dropping-particle":"","family":"Nugrahani","given":"Tri Siwi","non-dropping-particle":"","parse-names":false,"suffix":""}],"container-title":"Akuntansi Dewantara","id":"ITEM-1","issue":"1","issued":{"date-parts":[["2020"]]},"page":"22-32","title":"Pengaruh Love Of Money, Machiavellian, Pemahaman Perpajakan, Tarif Pajak, dan Self Assessment System Terhadap Tax Evasion","type":"article-journal","volume":"4"},"uris":["http://www.mendeley.com/documents/?uuid=eb1c6a19-8f8a-462d-bf76-44c79004d491"]}],"mendeley":{"formattedCitation":"(Styarini &amp; Nugrahani, 2020)","plainTextFormattedCitation":"(Styarini &amp; Nugrahani, 2020)","previouslyFormattedCitation":"(Styarini &amp; Nugrahani, 2020)"},"properties":{"noteIndex":0},"schema":"https://github.com/citation-style-language/schema/raw/master/csl-citation.json"}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055590">
        <w:rPr>
          <w:rFonts w:ascii="Times New Roman" w:eastAsia="Times New Roman" w:hAnsi="Times New Roman" w:cs="Times New Roman"/>
          <w:noProof/>
          <w:sz w:val="24"/>
          <w:szCs w:val="24"/>
          <w:lang w:val="fi-FI"/>
        </w:rPr>
        <w:t>(Styarini &amp; Nugrahani, 2020)</w:t>
      </w:r>
      <w:r>
        <w:rPr>
          <w:rFonts w:ascii="Times New Roman" w:eastAsia="Times New Roman" w:hAnsi="Times New Roman" w:cs="Times New Roman"/>
          <w:sz w:val="24"/>
          <w:szCs w:val="24"/>
        </w:rPr>
        <w:fldChar w:fldCharType="end"/>
      </w:r>
      <w:r w:rsidRPr="00055590">
        <w:rPr>
          <w:rFonts w:ascii="Times New Roman" w:eastAsia="Times New Roman" w:hAnsi="Times New Roman" w:cs="Times New Roman"/>
          <w:sz w:val="24"/>
          <w:szCs w:val="24"/>
          <w:lang w:val="fi-FI"/>
        </w:rPr>
        <w:t xml:space="preserve">. Wajib pajak dengan pemahaman yang baik terkait dengan sistem dan peraturan perpajakan akan mencegah wajib pajak dalam melakukan tindakan penggelapan pajak </w:t>
      </w:r>
      <w:r w:rsidRPr="00055590">
        <w:rPr>
          <w:rFonts w:ascii="Times New Roman" w:eastAsia="Times New Roman" w:hAnsi="Times New Roman" w:cs="Times New Roman"/>
          <w:i/>
          <w:iCs/>
          <w:sz w:val="24"/>
          <w:szCs w:val="24"/>
          <w:lang w:val="fi-FI"/>
        </w:rPr>
        <w:t>(</w:t>
      </w:r>
      <w:r>
        <w:rPr>
          <w:rFonts w:ascii="Times New Roman" w:eastAsia="Times New Roman" w:hAnsi="Times New Roman" w:cs="Times New Roman"/>
          <w:i/>
          <w:iCs/>
          <w:sz w:val="24"/>
          <w:szCs w:val="24"/>
          <w:lang w:val="fi-FI"/>
        </w:rPr>
        <w:t>t</w:t>
      </w:r>
      <w:r w:rsidRPr="000D16AF">
        <w:rPr>
          <w:rFonts w:ascii="Times New Roman" w:eastAsia="Times New Roman" w:hAnsi="Times New Roman" w:cs="Times New Roman"/>
          <w:i/>
          <w:iCs/>
          <w:sz w:val="24"/>
          <w:szCs w:val="24"/>
          <w:lang w:val="fi-FI"/>
        </w:rPr>
        <w:t xml:space="preserve">ax </w:t>
      </w:r>
      <w:r>
        <w:rPr>
          <w:rFonts w:ascii="Times New Roman" w:eastAsia="Times New Roman" w:hAnsi="Times New Roman" w:cs="Times New Roman"/>
          <w:i/>
          <w:iCs/>
          <w:sz w:val="24"/>
          <w:szCs w:val="24"/>
          <w:lang w:val="fi-FI"/>
        </w:rPr>
        <w:t>e</w:t>
      </w:r>
      <w:r w:rsidRPr="000D16AF">
        <w:rPr>
          <w:rFonts w:ascii="Times New Roman" w:eastAsia="Times New Roman" w:hAnsi="Times New Roman" w:cs="Times New Roman"/>
          <w:i/>
          <w:iCs/>
          <w:sz w:val="24"/>
          <w:szCs w:val="24"/>
          <w:lang w:val="fi-FI"/>
        </w:rPr>
        <w:t>vasion</w:t>
      </w:r>
      <w:r w:rsidRPr="00055590">
        <w:rPr>
          <w:rFonts w:ascii="Times New Roman" w:eastAsia="Times New Roman" w:hAnsi="Times New Roman" w:cs="Times New Roman"/>
          <w:i/>
          <w:iCs/>
          <w:sz w:val="24"/>
          <w:szCs w:val="24"/>
          <w:lang w:val="fi-FI"/>
        </w:rPr>
        <w:t>)</w:t>
      </w:r>
      <w:r w:rsidRPr="00055590">
        <w:rPr>
          <w:rFonts w:ascii="Times New Roman" w:eastAsia="Times New Roman" w:hAnsi="Times New Roman" w:cs="Times New Roman"/>
          <w:sz w:val="24"/>
          <w:szCs w:val="24"/>
          <w:lang w:val="fi-FI"/>
        </w:rPr>
        <w:t xml:space="preserve"> dalam memenuhi kewajiban perpajakannya </w:t>
      </w:r>
      <w:r>
        <w:rPr>
          <w:rFonts w:ascii="Times New Roman" w:eastAsia="Times New Roman" w:hAnsi="Times New Roman" w:cs="Times New Roman"/>
          <w:sz w:val="24"/>
          <w:szCs w:val="24"/>
        </w:rPr>
        <w:fldChar w:fldCharType="begin" w:fldLock="1"/>
      </w:r>
      <w:r w:rsidRPr="00055590">
        <w:rPr>
          <w:rFonts w:ascii="Times New Roman" w:eastAsia="Times New Roman" w:hAnsi="Times New Roman" w:cs="Times New Roman"/>
          <w:sz w:val="24"/>
          <w:szCs w:val="24"/>
          <w:lang w:val="fi-FI"/>
        </w:rPr>
        <w:instrText>ADDIN CSL_CITATION {"citationItems":[{"id":"ITEM-1","itemData":{"DOI":"10.12928/j.reksa.v5i1.140","ISSN":"2089-6581","abstract":"This study examines the effect of taxation understanding, subjective norm, love of money and religiousity on taxpayers’ perception on tax evasion ethics. Primary data were obtained through direct survey using questionnaires.  Using multiple regression analysis, four hypotheses were tested. The results show that only two hypotheses are supported revealing that taxation understanding and religiousity have positive effect on taxpayers’ perception on tax evasion ethics. ","author":[{"dropping-particle":"","family":"Surahman","given":"Wanda","non-dropping-particle":"","parse-names":false,"suffix":""},{"dropping-particle":"","family":"Putra","given":"Ulinnuha Yudiansa","non-dropping-particle":"","parse-names":false,"suffix":""}],"container-title":"Jurnal REKSA: Rekayasa Keuangan, Syariah dan Audit","id":"ITEM-1","issue":"1","issued":{"date-parts":[["2018"]]},"page":"1","title":"Faktor-Faktor Persepsi Wajib Pajak Terhadap Etika Penggelapan Pajak","type":"article-journal","volume":"5"},"uris":["http://www.mendeley.com/documents/?uuid=84afa610-076e-43d3-8e38-d35c494a6ec7"]}],"mendeley":{"formattedCitation":"(Surahman &amp; Putra, 2018)","plainTextFormattedC</w:instrText>
      </w:r>
      <w:r w:rsidRPr="00875E65">
        <w:rPr>
          <w:rFonts w:ascii="Times New Roman" w:eastAsia="Times New Roman" w:hAnsi="Times New Roman" w:cs="Times New Roman"/>
          <w:sz w:val="24"/>
          <w:szCs w:val="24"/>
          <w:lang w:val="fi-FI"/>
        </w:rPr>
        <w:instrText>itation":"(Surahman &amp; Putra, 2018)","previouslyFormattedCitation":"(Surahman &amp; Putra, 2018)"},"properties":{"noteIndex":0},"schema":"https://github.com/citation-style-language/schema/raw/master/csl-citation.json"}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875E65">
        <w:rPr>
          <w:rFonts w:ascii="Times New Roman" w:eastAsia="Times New Roman" w:hAnsi="Times New Roman" w:cs="Times New Roman"/>
          <w:noProof/>
          <w:sz w:val="24"/>
          <w:szCs w:val="24"/>
          <w:lang w:val="fi-FI"/>
        </w:rPr>
        <w:t>(Surahman &amp; Putra, 2018)</w:t>
      </w:r>
      <w:r>
        <w:rPr>
          <w:rFonts w:ascii="Times New Roman" w:eastAsia="Times New Roman" w:hAnsi="Times New Roman" w:cs="Times New Roman"/>
          <w:sz w:val="24"/>
          <w:szCs w:val="24"/>
        </w:rPr>
        <w:fldChar w:fldCharType="end"/>
      </w:r>
      <w:r w:rsidRPr="00875E65">
        <w:rPr>
          <w:rFonts w:ascii="Times New Roman" w:eastAsia="Times New Roman" w:hAnsi="Times New Roman" w:cs="Times New Roman"/>
          <w:sz w:val="24"/>
          <w:szCs w:val="24"/>
          <w:lang w:val="fi-FI"/>
        </w:rPr>
        <w:t xml:space="preserve">. Tetapi pemahaman perpajakan ini akan menjadi suatu yang berbanding terbalik dengan artian yang sebenarnya. Pemahaman perpajakan yang tinggi akan menyebabkan wajib pajak akan mengetahui celah celah dalam menghemat pajak dengan cara yang tidak etis </w:t>
      </w:r>
      <w:r>
        <w:rPr>
          <w:rFonts w:ascii="Times New Roman" w:eastAsia="Times New Roman" w:hAnsi="Times New Roman" w:cs="Times New Roman"/>
          <w:sz w:val="24"/>
          <w:szCs w:val="24"/>
        </w:rPr>
        <w:fldChar w:fldCharType="begin" w:fldLock="1"/>
      </w:r>
      <w:r w:rsidRPr="00875E65">
        <w:rPr>
          <w:rFonts w:ascii="Times New Roman" w:eastAsia="Times New Roman" w:hAnsi="Times New Roman" w:cs="Times New Roman"/>
          <w:sz w:val="24"/>
          <w:szCs w:val="24"/>
          <w:lang w:val="fi-FI"/>
        </w:rPr>
        <w:instrText>ADDIN CSL_CITATION {"citationItems":[{"id":"ITEM-1","itemData":{"DOI":"10.31575/jp.v2i2.82","ISSN":"2355-7052","abstract":"The purpose of this study was to empirically prove the influence of partially or simultan tax examination intensity, quality of service tax, taxpayer compliance, justice, knowledge and understanding of the taxpayer, the tax system, tax discrimination and the possibility of detection of cheating against the perception of taxpayers about tax evasion on KPP Pratama Lubuk Pakam.The population in this research is the whole personal person taxpayer listed on KPP Pratama Lubukpakam 2015 which amounted to 167,946 people by using the sample Slovin formula according to as much as 100 samples with a proportional random and accidental sampling. Data analysis techniques using multiple linear regression with t-test statistical test, F test and koeficien determination..The results of the study prove that simultan tax examination intensity, quality of service tax, taxpayer compliance, justice, knowledge and understanding of the taxpayer, the tax system, tax discrimination and the possibility of detection of deception effect significantly to taxpayer perceptions about tax evasion.Partially intensity inspection tax, taxpayer compliance, justice, and the possibility of cheating detected no effect on perception of taxpayers about tax evasion, the quality of service of significant negative effect against the taxpayer perceptions about tax evasion, while the knowledge and understanding of the taxpayer, the tax system as well as a significant positive effect of tax discrimination to taxpayer perceptions about tax evasion","author":[{"dropping-particle":"","family":"Marlina","given":"Marlina","non-dropping-particle":"","parse-names":false,"suffix":""}],"container-title":"Jurnal Pundi","id":"ITEM-1","issue":"2","issued":{"date-parts":[["2018"]]},"page":"151-168","title":"Analisis Faktor-Faktor Yang Mempengaruhi Persepsi Wajib Pajak Orang Pribadi Mengenai Penggelapan Pajak pada KPP Pratama Lubuk Pakam","type":"article-journal","volume":"2"},"uris":["http://www.mendeley.com/documents/?uuid=f5946ac3-2eec-4e94-83ef-416133786364"]}],"mendeley":{"formattedCitation":"(Marlina, 2018)","plainTextFormattedCitation":"(Marlina, 2018)","previouslyFormattedCitation":"(Marlina, 2018)"},"properties":{"noteIndex":0},"schema":"https://github.com/citation-style-language/schema/raw/master/csl-citation.json"}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875E65">
        <w:rPr>
          <w:rFonts w:ascii="Times New Roman" w:eastAsia="Times New Roman" w:hAnsi="Times New Roman" w:cs="Times New Roman"/>
          <w:noProof/>
          <w:sz w:val="24"/>
          <w:szCs w:val="24"/>
          <w:lang w:val="fi-FI"/>
        </w:rPr>
        <w:t>(Marlina, 2018)</w:t>
      </w:r>
      <w:r>
        <w:rPr>
          <w:rFonts w:ascii="Times New Roman" w:eastAsia="Times New Roman" w:hAnsi="Times New Roman" w:cs="Times New Roman"/>
          <w:sz w:val="24"/>
          <w:szCs w:val="24"/>
        </w:rPr>
        <w:fldChar w:fldCharType="end"/>
      </w:r>
      <w:r w:rsidRPr="00875E65">
        <w:rPr>
          <w:rFonts w:ascii="Times New Roman" w:eastAsia="Times New Roman" w:hAnsi="Times New Roman" w:cs="Times New Roman"/>
          <w:sz w:val="24"/>
          <w:szCs w:val="24"/>
          <w:lang w:val="fi-FI"/>
        </w:rPr>
        <w:t>.</w:t>
      </w:r>
    </w:p>
    <w:p w14:paraId="58DD7605" w14:textId="77777777" w:rsidR="002F2478" w:rsidRDefault="002F2478" w:rsidP="002F2478">
      <w:pPr>
        <w:spacing w:after="0" w:line="480" w:lineRule="auto"/>
        <w:ind w:firstLine="720"/>
        <w:jc w:val="both"/>
        <w:rPr>
          <w:rFonts w:ascii="Times New Roman" w:eastAsia="Times New Roman" w:hAnsi="Times New Roman" w:cs="Times New Roman"/>
          <w:sz w:val="24"/>
          <w:szCs w:val="24"/>
          <w:lang w:val="fi-FI"/>
        </w:rPr>
      </w:pPr>
      <w:r w:rsidRPr="00875E65">
        <w:rPr>
          <w:rFonts w:ascii="Times New Roman" w:eastAsia="Times New Roman" w:hAnsi="Times New Roman" w:cs="Times New Roman"/>
          <w:sz w:val="24"/>
          <w:szCs w:val="24"/>
          <w:lang w:val="fi-FI"/>
        </w:rPr>
        <w:t xml:space="preserve">Dalam penelitian yang dilakukan oleh </w:t>
      </w:r>
      <w:r>
        <w:rPr>
          <w:rFonts w:ascii="Times New Roman" w:eastAsia="Times New Roman" w:hAnsi="Times New Roman" w:cs="Times New Roman"/>
          <w:sz w:val="24"/>
          <w:szCs w:val="24"/>
        </w:rPr>
        <w:fldChar w:fldCharType="begin" w:fldLock="1"/>
      </w:r>
      <w:r w:rsidRPr="00875E65">
        <w:rPr>
          <w:rFonts w:ascii="Times New Roman" w:eastAsia="Times New Roman" w:hAnsi="Times New Roman" w:cs="Times New Roman"/>
          <w:sz w:val="24"/>
          <w:szCs w:val="24"/>
          <w:lang w:val="fi-FI"/>
        </w:rPr>
        <w:instrText>ADDIN CSL_CITATION {"citationItems":[{"id":"ITEM-1","itemData":{"DOI":"10.31575/jp.v2i2.82","ISSN":"2355-7052","abstract":"The purpose of this study was to empirically prove the influence of partially or simultan tax examination intensity, quality of service tax, taxpayer compliance, justice, knowledge and understanding of the taxpayer, the tax system, tax discrimination and the possibility of detection of cheating against the perception of taxpayers about tax evasion on KPP Pratama Lubuk Pakam.The population in this research is the whole personal person taxpayer listed on KPP Pratama Lubukpakam 2015 which amounted to 167,946 people by using the sample Slovin formula according to as much as 100 samples with a proportional random and accidental sampling. Data analysis techniques using multiple linear regression with t-test statistical test, F test and koeficien determination..The results of the study prove that simultan tax examination intensity, quality of service tax, taxpayer compliance, justice, knowledge and understanding of the taxpayer, the tax system, tax discrimination and the possibility of detection of deception effect significantly to taxpayer perceptions about tax evasion.Partially intensity inspection tax, taxpayer compliance, justice, and the possibility of cheating detected no effect on perception of taxpayers about tax evasion, the quality of service of significant negative effect against the taxpayer perceptions about tax evasion, while the knowledge and understanding of the taxpayer, the tax system as well as a significant positive effect of tax discrimination to taxpayer perceptions about tax evasion","author":[{"dropping-particle":"","family":"Marlina","given":"Marlina","non-dropping-particle":"","parse-names":false,"suffix":""}],"container-title":"Jurnal Pundi","id":"ITEM-1","issue":"2","issued":{"date-parts":[["2018"]]},"page":"151-168","title":"Analisis Faktor-Faktor Yang Mempengaruhi Persepsi Wajib Pajak Orang Pribadi Mengenai Penggelapan Pajak pada KPP Pratama Lubuk Pakam","type":"article-journal","volume":"2"},"uris":["http://www.mendeley.com/documents/?uuid=f5946ac3-2eec-4e94-83ef-416133786364"]}],"mendeley":{"formattedCitation":"(Marlina, 2018)","manualFormatting":"Marlina (2018)","plainTextFormattedCitation":"(Marlina, 2018)","previouslyFormattedCitation":"(Marlina, 2018)"},"properties":{"noteIndex":0},"schema":"https://github.com/citation-style-language/schema/raw/master/csl-citation.json"}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875E65">
        <w:rPr>
          <w:rFonts w:ascii="Times New Roman" w:eastAsia="Times New Roman" w:hAnsi="Times New Roman" w:cs="Times New Roman"/>
          <w:noProof/>
          <w:sz w:val="24"/>
          <w:szCs w:val="24"/>
          <w:lang w:val="fi-FI"/>
        </w:rPr>
        <w:t>Marlina (2018)</w:t>
      </w:r>
      <w:r>
        <w:rPr>
          <w:rFonts w:ascii="Times New Roman" w:eastAsia="Times New Roman" w:hAnsi="Times New Roman" w:cs="Times New Roman"/>
          <w:sz w:val="24"/>
          <w:szCs w:val="24"/>
        </w:rPr>
        <w:fldChar w:fldCharType="end"/>
      </w:r>
      <w:r w:rsidRPr="00875E65">
        <w:rPr>
          <w:rFonts w:ascii="Times New Roman" w:eastAsia="Times New Roman" w:hAnsi="Times New Roman" w:cs="Times New Roman"/>
          <w:sz w:val="24"/>
          <w:szCs w:val="24"/>
          <w:lang w:val="fi-FI"/>
        </w:rPr>
        <w:t xml:space="preserve"> menyatakan bahwa pemahaman pajak berpengaruh positif terhadap tindakan </w:t>
      </w:r>
      <w:r w:rsidRPr="00875E65">
        <w:rPr>
          <w:rFonts w:ascii="Times New Roman" w:eastAsia="Times New Roman" w:hAnsi="Times New Roman" w:cs="Times New Roman"/>
          <w:i/>
          <w:iCs/>
          <w:sz w:val="24"/>
          <w:szCs w:val="24"/>
          <w:lang w:val="fi-FI"/>
        </w:rPr>
        <w:t>tax evasion.</w:t>
      </w:r>
      <w:r w:rsidRPr="00875E65">
        <w:rPr>
          <w:rFonts w:ascii="Times New Roman" w:eastAsia="Times New Roman" w:hAnsi="Times New Roman" w:cs="Times New Roman"/>
          <w:sz w:val="24"/>
          <w:szCs w:val="24"/>
          <w:lang w:val="fi-FI"/>
        </w:rPr>
        <w:t xml:space="preserve"> Hal ini didasarkan pada adanya peluang wajib pajak dalam melakukan penggelapan ketika memiliki pengetahuan yang mumpuni terhadap tindakan </w:t>
      </w:r>
      <w:r w:rsidRPr="00875E65">
        <w:rPr>
          <w:rFonts w:ascii="Times New Roman" w:eastAsia="Times New Roman" w:hAnsi="Times New Roman" w:cs="Times New Roman"/>
          <w:i/>
          <w:iCs/>
          <w:sz w:val="24"/>
          <w:szCs w:val="24"/>
          <w:lang w:val="fi-FI"/>
        </w:rPr>
        <w:lastRenderedPageBreak/>
        <w:t>tax evasion</w:t>
      </w:r>
      <w:r w:rsidRPr="00875E65">
        <w:rPr>
          <w:rFonts w:ascii="Times New Roman" w:eastAsia="Times New Roman" w:hAnsi="Times New Roman" w:cs="Times New Roman"/>
          <w:sz w:val="24"/>
          <w:szCs w:val="24"/>
          <w:lang w:val="fi-FI"/>
        </w:rPr>
        <w:t xml:space="preserve">. Wajib pajak akan memanfaatkan pemahaman wajib pajak dalam melakukan penggelapan pajak. akan tetapi dalam penelitian yang dilakukan oleh </w:t>
      </w:r>
      <w:r>
        <w:rPr>
          <w:rFonts w:ascii="Times New Roman" w:eastAsia="Times New Roman" w:hAnsi="Times New Roman" w:cs="Times New Roman"/>
          <w:sz w:val="24"/>
          <w:szCs w:val="24"/>
        </w:rPr>
        <w:fldChar w:fldCharType="begin" w:fldLock="1"/>
      </w:r>
      <w:r w:rsidRPr="00875E65">
        <w:rPr>
          <w:rFonts w:ascii="Times New Roman" w:eastAsia="Times New Roman" w:hAnsi="Times New Roman" w:cs="Times New Roman"/>
          <w:sz w:val="24"/>
          <w:szCs w:val="24"/>
          <w:lang w:val="fi-FI"/>
        </w:rPr>
        <w:instrText>ADDIN CSL_CITATION {"citationItems":[{"id":"ITEM-1","itemData":{"DOI":"10.12928/j.reksa.v5i1.140","ISSN":"2089-6581","abstract":"This study examines the effect of taxation understanding, subjective norm, love of money and religiousity on taxpayers’ perception on tax evasion ethics. Primary data were obtained through direct survey using questionnaires.  Using multiple regression analysis, four hypotheses were tested. The results show that only two hypotheses are supported revealing that taxation understanding and religiousity have positive effect on taxpayers’ perception on tax evasion ethics. ","author":[{"dropping-particle":"","family":"Surahman","given":"Wanda","non-dropping-particle":"","parse-names":false,"suffix":""},{"dropping-particle":"","family":"Putra","given":"Ulinnuha Yudiansa","non-dropping-particle":"","parse-names":false,"suffix":""}],"container-title":"Jurnal REKSA: Rekayasa Keuangan, Syariah dan Audit","id":"ITEM-1","issue":"1","issued":{"date-parts":[["2018"]]},"page":"1","title":"Faktor-Faktor Persepsi Wajib Pajak Terhadap Etika Penggelapan Pajak","type":"article-journal","volume":"5"},"uris":["http://www.mendeley.com/documents/?uuid=84afa610-076e-43d3-8e38-d35c494a6ec7"]}],"mendeley":{"formattedCitation":"(Surahman &amp; Putra, 2018)","manualFormatting":"Surahman &amp; Putra (2018)","plainTextFormattedCitation":"(Surahman &amp; Putra, 2018)","previouslyFormattedCitation":"(Surahman &amp; Putra, 2018)"},"properties":{"noteIndex":0},"schema":"https://github.com/citation-style-language/schema/raw/master/csl-citation.json"}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875E65">
        <w:rPr>
          <w:rFonts w:ascii="Times New Roman" w:eastAsia="Times New Roman" w:hAnsi="Times New Roman" w:cs="Times New Roman"/>
          <w:noProof/>
          <w:sz w:val="24"/>
          <w:szCs w:val="24"/>
          <w:lang w:val="fi-FI"/>
        </w:rPr>
        <w:t>Surahman &amp; Putra (2018)</w:t>
      </w:r>
      <w:r>
        <w:rPr>
          <w:rFonts w:ascii="Times New Roman" w:eastAsia="Times New Roman" w:hAnsi="Times New Roman" w:cs="Times New Roman"/>
          <w:sz w:val="24"/>
          <w:szCs w:val="24"/>
        </w:rPr>
        <w:fldChar w:fldCharType="end"/>
      </w:r>
      <w:r w:rsidRPr="00875E65">
        <w:rPr>
          <w:rFonts w:ascii="Times New Roman" w:eastAsia="Times New Roman" w:hAnsi="Times New Roman" w:cs="Times New Roman"/>
          <w:sz w:val="24"/>
          <w:szCs w:val="24"/>
          <w:lang w:val="fi-FI"/>
        </w:rPr>
        <w:t xml:space="preserve"> menyimpulkan bahwa pemahaman pajak memilliki pengaruh negatif  terhadap tindakan </w:t>
      </w:r>
      <w:r w:rsidRPr="00875E65">
        <w:rPr>
          <w:rFonts w:ascii="Times New Roman" w:eastAsia="Times New Roman" w:hAnsi="Times New Roman" w:cs="Times New Roman"/>
          <w:i/>
          <w:iCs/>
          <w:sz w:val="24"/>
          <w:szCs w:val="24"/>
          <w:lang w:val="fi-FI"/>
        </w:rPr>
        <w:t xml:space="preserve">tax evasion. </w:t>
      </w:r>
      <w:r w:rsidRPr="00875E65">
        <w:rPr>
          <w:rFonts w:ascii="Times New Roman" w:eastAsia="Times New Roman" w:hAnsi="Times New Roman" w:cs="Times New Roman"/>
          <w:sz w:val="24"/>
          <w:szCs w:val="24"/>
          <w:lang w:val="fi-FI"/>
        </w:rPr>
        <w:t xml:space="preserve">Hal ini didasarkan pada jika suatu individu memiliki </w:t>
      </w:r>
    </w:p>
    <w:p w14:paraId="43058AEA" w14:textId="77777777" w:rsidR="002F2478" w:rsidRPr="00875E65" w:rsidRDefault="002F2478" w:rsidP="002F2478">
      <w:pPr>
        <w:spacing w:after="0" w:line="480" w:lineRule="auto"/>
        <w:ind w:firstLine="720"/>
        <w:jc w:val="both"/>
        <w:rPr>
          <w:rFonts w:ascii="Times New Roman" w:eastAsia="Times New Roman" w:hAnsi="Times New Roman" w:cs="Times New Roman"/>
          <w:sz w:val="24"/>
          <w:szCs w:val="24"/>
          <w:lang w:val="fi-FI"/>
        </w:rPr>
      </w:pPr>
      <w:r w:rsidRPr="00875E65">
        <w:rPr>
          <w:rFonts w:ascii="Times New Roman" w:eastAsia="Times New Roman" w:hAnsi="Times New Roman" w:cs="Times New Roman"/>
          <w:sz w:val="24"/>
          <w:szCs w:val="24"/>
          <w:lang w:val="fi-FI"/>
        </w:rPr>
        <w:t>pemahaman yang cukup terkait dengan perpajakan akan maka individu akan menjalankan kewajibannya dengan baik dan benar.</w:t>
      </w:r>
    </w:p>
    <w:p w14:paraId="77131C92" w14:textId="77777777" w:rsidR="0081715E" w:rsidRDefault="0081715E" w:rsidP="00B35E53">
      <w:pPr>
        <w:spacing w:after="0" w:line="480" w:lineRule="auto"/>
        <w:jc w:val="both"/>
        <w:rPr>
          <w:rFonts w:ascii="Times New Roman" w:eastAsia="Times New Roman" w:hAnsi="Times New Roman" w:cs="Times New Roman"/>
          <w:sz w:val="24"/>
          <w:szCs w:val="24"/>
          <w:lang w:val="fi-FI"/>
        </w:rPr>
      </w:pPr>
    </w:p>
    <w:p w14:paraId="20E61DBC" w14:textId="77777777" w:rsidR="009D0FE9" w:rsidRDefault="009D0FE9" w:rsidP="00B35E53">
      <w:pPr>
        <w:spacing w:after="0" w:line="480" w:lineRule="auto"/>
        <w:jc w:val="both"/>
        <w:rPr>
          <w:rFonts w:ascii="Times New Roman" w:eastAsia="Times New Roman" w:hAnsi="Times New Roman" w:cs="Times New Roman"/>
          <w:sz w:val="24"/>
          <w:szCs w:val="24"/>
          <w:lang w:val="fi-FI"/>
        </w:rPr>
      </w:pPr>
    </w:p>
    <w:p w14:paraId="417ED5AE" w14:textId="1EC9D83F" w:rsidR="002F2478" w:rsidRDefault="002F2478" w:rsidP="00B35E53">
      <w:pPr>
        <w:spacing w:after="0" w:line="480" w:lineRule="auto"/>
        <w:ind w:firstLine="720"/>
        <w:jc w:val="both"/>
        <w:rPr>
          <w:rFonts w:ascii="Times New Roman" w:eastAsia="Times New Roman" w:hAnsi="Times New Roman" w:cs="Times New Roman"/>
          <w:sz w:val="24"/>
          <w:szCs w:val="24"/>
          <w:lang w:val="fi-FI"/>
        </w:rPr>
      </w:pPr>
      <w:r w:rsidRPr="00875E65">
        <w:rPr>
          <w:rFonts w:ascii="Times New Roman" w:eastAsia="Times New Roman" w:hAnsi="Times New Roman" w:cs="Times New Roman"/>
          <w:sz w:val="24"/>
          <w:szCs w:val="24"/>
          <w:lang w:val="fi-FI"/>
        </w:rPr>
        <w:t xml:space="preserve">Berdasarkan permasalahan yang telah penulis paparkan di latar belakang dan adanya penguatan dari ketidakkonsistenan hasil penelitian terdahulu maka penulis ingin mengkaji terkait dengan pengaruh modernisasi, pengetahuan dan ketidakpercayaan kepada fiskus terhadap tindakan </w:t>
      </w:r>
      <w:r w:rsidRPr="00875E65">
        <w:rPr>
          <w:rFonts w:ascii="Times New Roman" w:eastAsia="Times New Roman" w:hAnsi="Times New Roman" w:cs="Times New Roman"/>
          <w:i/>
          <w:iCs/>
          <w:sz w:val="24"/>
          <w:szCs w:val="24"/>
          <w:lang w:val="fi-FI"/>
        </w:rPr>
        <w:t>tax evasion</w:t>
      </w:r>
      <w:r w:rsidRPr="00875E65">
        <w:rPr>
          <w:rFonts w:ascii="Times New Roman" w:eastAsia="Times New Roman" w:hAnsi="Times New Roman" w:cs="Times New Roman"/>
          <w:sz w:val="24"/>
          <w:szCs w:val="24"/>
          <w:lang w:val="fi-FI"/>
        </w:rPr>
        <w:t>. Objek yang penulis pilih adalah wajib pajak orang pribadi yang</w:t>
      </w:r>
      <w:r>
        <w:rPr>
          <w:rFonts w:ascii="Times New Roman" w:eastAsia="Times New Roman" w:hAnsi="Times New Roman" w:cs="Times New Roman"/>
          <w:sz w:val="24"/>
          <w:szCs w:val="24"/>
          <w:lang w:val="fi-FI"/>
        </w:rPr>
        <w:t xml:space="preserve"> terdaftar di KPP Pratama Samarinda Ilir</w:t>
      </w:r>
      <w:r w:rsidRPr="00875E65">
        <w:rPr>
          <w:rFonts w:ascii="Times New Roman" w:eastAsia="Times New Roman" w:hAnsi="Times New Roman" w:cs="Times New Roman"/>
          <w:sz w:val="24"/>
          <w:szCs w:val="24"/>
          <w:lang w:val="fi-FI"/>
        </w:rPr>
        <w:t xml:space="preserve">. </w:t>
      </w:r>
      <w:r w:rsidRPr="00097FF1">
        <w:rPr>
          <w:rFonts w:ascii="Times New Roman" w:eastAsia="Times New Roman" w:hAnsi="Times New Roman" w:cs="Times New Roman"/>
          <w:sz w:val="24"/>
          <w:szCs w:val="24"/>
          <w:lang w:val="fi-FI"/>
        </w:rPr>
        <w:t>Objek ini relevan dengan permasalahan yang ingin dikaji. Berikut merupakan jumlah WPOP di KPP Pratama Samarinda Ilir sejak tahun 2019-2024</w:t>
      </w:r>
    </w:p>
    <w:p w14:paraId="4483E8DC" w14:textId="48968FDE" w:rsidR="00980509" w:rsidRPr="00097FF1" w:rsidRDefault="005F0DBC" w:rsidP="005F0DBC">
      <w:pPr>
        <w:pStyle w:val="Caption"/>
        <w:framePr w:hSpace="180" w:wrap="around" w:vAnchor="page" w:hAnchor="page" w:x="2679" w:y="5805"/>
        <w:rPr>
          <w:rFonts w:ascii="Times New Roman" w:hAnsi="Times New Roman" w:cs="Times New Roman"/>
          <w:color w:val="auto"/>
          <w:sz w:val="24"/>
          <w:szCs w:val="24"/>
          <w:lang w:val="sv-SE"/>
        </w:rPr>
      </w:pPr>
      <w:bookmarkStart w:id="15" w:name="_Toc194904716"/>
      <w:bookmarkStart w:id="16" w:name="_Toc200829241"/>
      <w:r w:rsidRPr="00530DBD">
        <w:rPr>
          <w:rFonts w:ascii="Times New Roman" w:hAnsi="Times New Roman" w:cs="Times New Roman"/>
          <w:b/>
          <w:bCs/>
          <w:i w:val="0"/>
          <w:iCs w:val="0"/>
          <w:color w:val="auto"/>
          <w:sz w:val="24"/>
          <w:szCs w:val="24"/>
          <w:lang w:val="sv-SE"/>
        </w:rPr>
        <w:t>Tabel 1.</w:t>
      </w:r>
      <w:r w:rsidRPr="005F0DBC">
        <w:rPr>
          <w:rFonts w:ascii="Times New Roman" w:hAnsi="Times New Roman" w:cs="Times New Roman"/>
          <w:b/>
          <w:bCs/>
          <w:i w:val="0"/>
          <w:iCs w:val="0"/>
          <w:color w:val="auto"/>
          <w:sz w:val="24"/>
          <w:szCs w:val="24"/>
        </w:rPr>
        <w:fldChar w:fldCharType="begin"/>
      </w:r>
      <w:r w:rsidRPr="00530DBD">
        <w:rPr>
          <w:rFonts w:ascii="Times New Roman" w:hAnsi="Times New Roman" w:cs="Times New Roman"/>
          <w:b/>
          <w:bCs/>
          <w:i w:val="0"/>
          <w:iCs w:val="0"/>
          <w:color w:val="auto"/>
          <w:sz w:val="24"/>
          <w:szCs w:val="24"/>
          <w:lang w:val="sv-SE"/>
        </w:rPr>
        <w:instrText xml:space="preserve"> SEQ Tabel_1. \* ARABIC </w:instrText>
      </w:r>
      <w:r w:rsidRPr="005F0DBC">
        <w:rPr>
          <w:rFonts w:ascii="Times New Roman" w:hAnsi="Times New Roman" w:cs="Times New Roman"/>
          <w:b/>
          <w:bCs/>
          <w:i w:val="0"/>
          <w:iCs w:val="0"/>
          <w:color w:val="auto"/>
          <w:sz w:val="24"/>
          <w:szCs w:val="24"/>
        </w:rPr>
        <w:fldChar w:fldCharType="separate"/>
      </w:r>
      <w:r w:rsidRPr="00530DBD">
        <w:rPr>
          <w:rFonts w:ascii="Times New Roman" w:hAnsi="Times New Roman" w:cs="Times New Roman"/>
          <w:b/>
          <w:bCs/>
          <w:i w:val="0"/>
          <w:iCs w:val="0"/>
          <w:color w:val="auto"/>
          <w:sz w:val="24"/>
          <w:szCs w:val="24"/>
          <w:lang w:val="sv-SE"/>
        </w:rPr>
        <w:t>2</w:t>
      </w:r>
      <w:r w:rsidRPr="005F0DBC">
        <w:rPr>
          <w:rFonts w:ascii="Times New Roman" w:hAnsi="Times New Roman" w:cs="Times New Roman"/>
          <w:b/>
          <w:bCs/>
          <w:i w:val="0"/>
          <w:iCs w:val="0"/>
          <w:color w:val="auto"/>
          <w:sz w:val="24"/>
          <w:szCs w:val="24"/>
        </w:rPr>
        <w:fldChar w:fldCharType="end"/>
      </w:r>
      <w:r w:rsidRPr="00530DBD">
        <w:rPr>
          <w:rFonts w:ascii="Times New Roman" w:hAnsi="Times New Roman" w:cs="Times New Roman"/>
          <w:b/>
          <w:bCs/>
          <w:i w:val="0"/>
          <w:iCs w:val="0"/>
          <w:color w:val="auto"/>
          <w:sz w:val="24"/>
          <w:szCs w:val="24"/>
          <w:lang w:val="sv-SE"/>
        </w:rPr>
        <w:t xml:space="preserve"> </w:t>
      </w:r>
      <w:r w:rsidR="00980509" w:rsidRPr="00097FF1">
        <w:rPr>
          <w:rFonts w:ascii="Times New Roman" w:hAnsi="Times New Roman" w:cs="Times New Roman"/>
          <w:b/>
          <w:bCs/>
          <w:i w:val="0"/>
          <w:iCs w:val="0"/>
          <w:color w:val="auto"/>
          <w:sz w:val="24"/>
          <w:szCs w:val="24"/>
          <w:lang w:val="sv-SE"/>
        </w:rPr>
        <w:t>Data Junlah WPOP KPP Pratama Samarinda</w:t>
      </w:r>
      <w:r w:rsidR="00980509" w:rsidRPr="00D57F7B">
        <w:rPr>
          <w:rFonts w:ascii="Times New Roman" w:hAnsi="Times New Roman" w:cs="Times New Roman"/>
          <w:b/>
          <w:bCs/>
          <w:i w:val="0"/>
          <w:iCs w:val="0"/>
          <w:color w:val="auto"/>
          <w:sz w:val="24"/>
          <w:szCs w:val="24"/>
          <w:lang w:val="sv-SE"/>
        </w:rPr>
        <w:t xml:space="preserve"> Ilir</w:t>
      </w:r>
      <w:bookmarkEnd w:id="15"/>
      <w:bookmarkEnd w:id="16"/>
    </w:p>
    <w:p w14:paraId="1A866AE3" w14:textId="77777777" w:rsidR="00980509" w:rsidRPr="00530DBD" w:rsidRDefault="00980509" w:rsidP="005F0DBC">
      <w:pPr>
        <w:spacing w:after="0" w:line="240" w:lineRule="auto"/>
        <w:ind w:firstLine="720"/>
        <w:jc w:val="both"/>
        <w:rPr>
          <w:rFonts w:ascii="Times New Roman" w:eastAsia="Times New Roman" w:hAnsi="Times New Roman" w:cs="Times New Roman"/>
          <w:sz w:val="24"/>
          <w:szCs w:val="24"/>
          <w:lang w:val="sv-SE"/>
        </w:rPr>
      </w:pPr>
    </w:p>
    <w:tbl>
      <w:tblPr>
        <w:tblpPr w:leftFromText="180" w:rightFromText="180" w:vertAnchor="page" w:horzAnchor="margin" w:tblpXSpec="center" w:tblpY="6199"/>
        <w:tblW w:w="9487" w:type="dxa"/>
        <w:tblLook w:val="04A0" w:firstRow="1" w:lastRow="0" w:firstColumn="1" w:lastColumn="0" w:noHBand="0" w:noVBand="1"/>
      </w:tblPr>
      <w:tblGrid>
        <w:gridCol w:w="992"/>
        <w:gridCol w:w="2127"/>
        <w:gridCol w:w="1715"/>
        <w:gridCol w:w="1206"/>
        <w:gridCol w:w="1096"/>
        <w:gridCol w:w="1316"/>
        <w:gridCol w:w="1035"/>
      </w:tblGrid>
      <w:tr w:rsidR="00980509" w:rsidRPr="004D0101" w14:paraId="3C5B7469" w14:textId="77777777" w:rsidTr="00980509">
        <w:trPr>
          <w:trHeight w:val="20"/>
        </w:trPr>
        <w:tc>
          <w:tcPr>
            <w:tcW w:w="8452" w:type="dxa"/>
            <w:gridSpan w:val="6"/>
            <w:tcBorders>
              <w:top w:val="single" w:sz="4" w:space="0" w:color="auto"/>
              <w:left w:val="single" w:sz="4" w:space="0" w:color="auto"/>
              <w:bottom w:val="single" w:sz="4" w:space="0" w:color="auto"/>
              <w:right w:val="single" w:sz="4" w:space="0" w:color="auto"/>
            </w:tcBorders>
            <w:noWrap/>
            <w:vAlign w:val="bottom"/>
            <w:hideMark/>
          </w:tcPr>
          <w:p w14:paraId="0766A6C7" w14:textId="77777777" w:rsidR="00980509" w:rsidRPr="008B0A9D" w:rsidRDefault="00980509" w:rsidP="00980509">
            <w:pPr>
              <w:spacing w:after="0" w:line="240" w:lineRule="auto"/>
              <w:jc w:val="center"/>
              <w:rPr>
                <w:rFonts w:ascii="Times New Roman" w:eastAsia="Times New Roman" w:hAnsi="Times New Roman" w:cs="Times New Roman"/>
                <w:color w:val="000000"/>
                <w:kern w:val="0"/>
                <w:lang w:eastAsia="en-ID"/>
                <w14:ligatures w14:val="none"/>
              </w:rPr>
            </w:pPr>
            <w:r w:rsidRPr="008B0A9D">
              <w:rPr>
                <w:rFonts w:ascii="Times New Roman" w:eastAsia="Times New Roman" w:hAnsi="Times New Roman" w:cs="Times New Roman"/>
                <w:color w:val="000000"/>
                <w:kern w:val="0"/>
                <w:lang w:eastAsia="en-ID"/>
                <w14:ligatures w14:val="none"/>
              </w:rPr>
              <w:lastRenderedPageBreak/>
              <w:t xml:space="preserve">Jumlah WPOP </w:t>
            </w:r>
          </w:p>
        </w:tc>
        <w:tc>
          <w:tcPr>
            <w:tcW w:w="0" w:type="auto"/>
            <w:tcBorders>
              <w:top w:val="single" w:sz="4" w:space="0" w:color="auto"/>
              <w:left w:val="single" w:sz="4" w:space="0" w:color="auto"/>
              <w:bottom w:val="single" w:sz="4" w:space="0" w:color="auto"/>
              <w:right w:val="single" w:sz="4" w:space="0" w:color="auto"/>
            </w:tcBorders>
          </w:tcPr>
          <w:p w14:paraId="0818D978" w14:textId="77777777" w:rsidR="00980509" w:rsidRPr="008B0A9D" w:rsidRDefault="00980509" w:rsidP="00980509">
            <w:pPr>
              <w:spacing w:after="0" w:line="240" w:lineRule="auto"/>
              <w:jc w:val="center"/>
              <w:rPr>
                <w:rFonts w:ascii="Times New Roman" w:eastAsia="Times New Roman" w:hAnsi="Times New Roman" w:cs="Times New Roman"/>
                <w:color w:val="000000"/>
                <w:kern w:val="0"/>
                <w:lang w:eastAsia="en-ID"/>
                <w14:ligatures w14:val="none"/>
              </w:rPr>
            </w:pPr>
            <w:r w:rsidRPr="008B0A9D">
              <w:rPr>
                <w:rFonts w:ascii="Times New Roman" w:eastAsia="Times New Roman" w:hAnsi="Times New Roman" w:cs="Times New Roman"/>
                <w:color w:val="000000"/>
                <w:kern w:val="0"/>
                <w:lang w:eastAsia="en-ID"/>
                <w14:ligatures w14:val="none"/>
              </w:rPr>
              <w:t xml:space="preserve">WPOP Memiliki Usaha </w:t>
            </w:r>
          </w:p>
        </w:tc>
      </w:tr>
      <w:tr w:rsidR="00980509" w:rsidRPr="000D720B" w14:paraId="4F7267FF" w14:textId="77777777" w:rsidTr="00980509">
        <w:trPr>
          <w:trHeight w:val="20"/>
        </w:trPr>
        <w:tc>
          <w:tcPr>
            <w:tcW w:w="992" w:type="dxa"/>
            <w:tcBorders>
              <w:top w:val="nil"/>
              <w:left w:val="single" w:sz="4" w:space="0" w:color="auto"/>
              <w:bottom w:val="single" w:sz="4" w:space="0" w:color="auto"/>
              <w:right w:val="single" w:sz="4" w:space="0" w:color="auto"/>
            </w:tcBorders>
            <w:noWrap/>
            <w:vAlign w:val="bottom"/>
            <w:hideMark/>
          </w:tcPr>
          <w:p w14:paraId="1B8DB33E" w14:textId="77777777" w:rsidR="00980509" w:rsidRPr="008B0A9D" w:rsidRDefault="00980509" w:rsidP="00980509">
            <w:pPr>
              <w:spacing w:after="0" w:line="240" w:lineRule="auto"/>
              <w:rPr>
                <w:rFonts w:ascii="Times New Roman" w:eastAsia="Times New Roman" w:hAnsi="Times New Roman" w:cs="Times New Roman"/>
                <w:color w:val="000000"/>
                <w:kern w:val="0"/>
                <w:lang w:eastAsia="en-ID"/>
                <w14:ligatures w14:val="none"/>
              </w:rPr>
            </w:pPr>
            <w:r w:rsidRPr="008B0A9D">
              <w:rPr>
                <w:rFonts w:ascii="Times New Roman" w:eastAsia="Times New Roman" w:hAnsi="Times New Roman" w:cs="Times New Roman"/>
                <w:color w:val="000000"/>
                <w:kern w:val="0"/>
                <w:lang w:eastAsia="en-ID"/>
                <w14:ligatures w14:val="none"/>
              </w:rPr>
              <w:t xml:space="preserve"> Tahun Pajak  </w:t>
            </w:r>
          </w:p>
        </w:tc>
        <w:tc>
          <w:tcPr>
            <w:tcW w:w="2127" w:type="dxa"/>
            <w:tcBorders>
              <w:top w:val="nil"/>
              <w:left w:val="nil"/>
              <w:bottom w:val="single" w:sz="4" w:space="0" w:color="auto"/>
              <w:right w:val="single" w:sz="4" w:space="0" w:color="auto"/>
            </w:tcBorders>
            <w:noWrap/>
            <w:vAlign w:val="bottom"/>
            <w:hideMark/>
          </w:tcPr>
          <w:p w14:paraId="262215DC" w14:textId="77777777" w:rsidR="00980509" w:rsidRPr="008B0A9D" w:rsidRDefault="00980509" w:rsidP="00980509">
            <w:pPr>
              <w:spacing w:after="0" w:line="240" w:lineRule="auto"/>
              <w:rPr>
                <w:rFonts w:ascii="Times New Roman" w:eastAsia="Times New Roman" w:hAnsi="Times New Roman" w:cs="Times New Roman"/>
                <w:color w:val="000000"/>
                <w:kern w:val="0"/>
                <w:lang w:eastAsia="en-ID"/>
                <w14:ligatures w14:val="none"/>
              </w:rPr>
            </w:pPr>
            <w:r w:rsidRPr="008B0A9D">
              <w:rPr>
                <w:rFonts w:ascii="Times New Roman" w:eastAsia="Times New Roman" w:hAnsi="Times New Roman" w:cs="Times New Roman"/>
                <w:color w:val="000000"/>
                <w:kern w:val="0"/>
                <w:lang w:eastAsia="en-ID"/>
                <w14:ligatures w14:val="none"/>
              </w:rPr>
              <w:t xml:space="preserve"> Aktivasi Sementara  </w:t>
            </w:r>
          </w:p>
        </w:tc>
        <w:tc>
          <w:tcPr>
            <w:tcW w:w="1715" w:type="dxa"/>
            <w:tcBorders>
              <w:top w:val="nil"/>
              <w:left w:val="nil"/>
              <w:bottom w:val="single" w:sz="4" w:space="0" w:color="auto"/>
              <w:right w:val="single" w:sz="4" w:space="0" w:color="auto"/>
            </w:tcBorders>
            <w:noWrap/>
            <w:vAlign w:val="bottom"/>
            <w:hideMark/>
          </w:tcPr>
          <w:p w14:paraId="04AD6594" w14:textId="77777777" w:rsidR="00980509" w:rsidRPr="008B0A9D" w:rsidRDefault="00980509" w:rsidP="00980509">
            <w:pPr>
              <w:spacing w:after="0" w:line="240" w:lineRule="auto"/>
              <w:rPr>
                <w:rFonts w:ascii="Times New Roman" w:eastAsia="Times New Roman" w:hAnsi="Times New Roman" w:cs="Times New Roman"/>
                <w:color w:val="000000"/>
                <w:kern w:val="0"/>
                <w:lang w:eastAsia="en-ID"/>
                <w14:ligatures w14:val="none"/>
              </w:rPr>
            </w:pPr>
            <w:r w:rsidRPr="008B0A9D">
              <w:rPr>
                <w:rFonts w:ascii="Times New Roman" w:eastAsia="Times New Roman" w:hAnsi="Times New Roman" w:cs="Times New Roman"/>
                <w:color w:val="000000"/>
                <w:kern w:val="0"/>
                <w:lang w:eastAsia="en-ID"/>
                <w14:ligatures w14:val="none"/>
              </w:rPr>
              <w:t xml:space="preserve"> Non Efektif  </w:t>
            </w:r>
          </w:p>
        </w:tc>
        <w:tc>
          <w:tcPr>
            <w:tcW w:w="0" w:type="auto"/>
            <w:tcBorders>
              <w:top w:val="nil"/>
              <w:left w:val="nil"/>
              <w:bottom w:val="single" w:sz="4" w:space="0" w:color="auto"/>
              <w:right w:val="single" w:sz="4" w:space="0" w:color="auto"/>
            </w:tcBorders>
            <w:noWrap/>
            <w:vAlign w:val="bottom"/>
            <w:hideMark/>
          </w:tcPr>
          <w:p w14:paraId="0B1E8B47" w14:textId="77777777" w:rsidR="00980509" w:rsidRPr="008B0A9D" w:rsidRDefault="00980509" w:rsidP="00980509">
            <w:pPr>
              <w:spacing w:after="0" w:line="240" w:lineRule="auto"/>
              <w:rPr>
                <w:rFonts w:ascii="Times New Roman" w:eastAsia="Times New Roman" w:hAnsi="Times New Roman" w:cs="Times New Roman"/>
                <w:color w:val="000000"/>
                <w:kern w:val="0"/>
                <w:lang w:eastAsia="en-ID"/>
                <w14:ligatures w14:val="none"/>
              </w:rPr>
            </w:pPr>
            <w:r w:rsidRPr="008B0A9D">
              <w:rPr>
                <w:rFonts w:ascii="Times New Roman" w:eastAsia="Times New Roman" w:hAnsi="Times New Roman" w:cs="Times New Roman"/>
                <w:color w:val="000000"/>
                <w:kern w:val="0"/>
                <w:lang w:eastAsia="en-ID"/>
                <w14:ligatures w14:val="none"/>
              </w:rPr>
              <w:t xml:space="preserve"> Normal  </w:t>
            </w:r>
          </w:p>
        </w:tc>
        <w:tc>
          <w:tcPr>
            <w:tcW w:w="0" w:type="auto"/>
            <w:tcBorders>
              <w:top w:val="nil"/>
              <w:left w:val="nil"/>
              <w:bottom w:val="single" w:sz="4" w:space="0" w:color="auto"/>
              <w:right w:val="single" w:sz="4" w:space="0" w:color="auto"/>
            </w:tcBorders>
            <w:noWrap/>
            <w:vAlign w:val="bottom"/>
            <w:hideMark/>
          </w:tcPr>
          <w:p w14:paraId="2DD1D239" w14:textId="77777777" w:rsidR="00980509" w:rsidRPr="008B0A9D" w:rsidRDefault="00980509" w:rsidP="00980509">
            <w:pPr>
              <w:spacing w:after="0" w:line="240" w:lineRule="auto"/>
              <w:rPr>
                <w:rFonts w:ascii="Times New Roman" w:eastAsia="Times New Roman" w:hAnsi="Times New Roman" w:cs="Times New Roman"/>
                <w:color w:val="000000"/>
                <w:kern w:val="0"/>
                <w:lang w:eastAsia="en-ID"/>
                <w14:ligatures w14:val="none"/>
              </w:rPr>
            </w:pPr>
            <w:r w:rsidRPr="008B0A9D">
              <w:rPr>
                <w:rFonts w:ascii="Times New Roman" w:eastAsia="Times New Roman" w:hAnsi="Times New Roman" w:cs="Times New Roman"/>
                <w:color w:val="000000"/>
                <w:kern w:val="0"/>
                <w:lang w:eastAsia="en-ID"/>
                <w14:ligatures w14:val="none"/>
              </w:rPr>
              <w:t xml:space="preserve"> PL/DE </w:t>
            </w:r>
          </w:p>
        </w:tc>
        <w:tc>
          <w:tcPr>
            <w:tcW w:w="0" w:type="auto"/>
            <w:tcBorders>
              <w:top w:val="nil"/>
              <w:left w:val="nil"/>
              <w:bottom w:val="single" w:sz="4" w:space="0" w:color="auto"/>
              <w:right w:val="single" w:sz="4" w:space="0" w:color="auto"/>
            </w:tcBorders>
            <w:noWrap/>
            <w:vAlign w:val="bottom"/>
            <w:hideMark/>
          </w:tcPr>
          <w:p w14:paraId="657AADB8" w14:textId="77777777" w:rsidR="00980509" w:rsidRPr="008B0A9D" w:rsidRDefault="00980509" w:rsidP="00980509">
            <w:pPr>
              <w:spacing w:after="0" w:line="240" w:lineRule="auto"/>
              <w:rPr>
                <w:rFonts w:ascii="Times New Roman" w:eastAsia="Times New Roman" w:hAnsi="Times New Roman" w:cs="Times New Roman"/>
                <w:color w:val="000000"/>
                <w:kern w:val="0"/>
                <w:lang w:eastAsia="en-ID"/>
                <w14:ligatures w14:val="none"/>
              </w:rPr>
            </w:pPr>
            <w:r w:rsidRPr="008B0A9D">
              <w:rPr>
                <w:rFonts w:ascii="Times New Roman" w:eastAsia="Times New Roman" w:hAnsi="Times New Roman" w:cs="Times New Roman"/>
                <w:color w:val="000000"/>
                <w:kern w:val="0"/>
                <w:lang w:eastAsia="en-ID"/>
                <w14:ligatures w14:val="none"/>
              </w:rPr>
              <w:t xml:space="preserve"> Total  </w:t>
            </w:r>
          </w:p>
        </w:tc>
        <w:tc>
          <w:tcPr>
            <w:tcW w:w="0" w:type="auto"/>
            <w:tcBorders>
              <w:top w:val="nil"/>
              <w:left w:val="nil"/>
              <w:bottom w:val="single" w:sz="4" w:space="0" w:color="auto"/>
              <w:right w:val="single" w:sz="4" w:space="0" w:color="auto"/>
            </w:tcBorders>
          </w:tcPr>
          <w:p w14:paraId="2E6763F5" w14:textId="77777777" w:rsidR="00980509" w:rsidRPr="008B0A9D" w:rsidRDefault="00980509" w:rsidP="00980509">
            <w:pPr>
              <w:spacing w:after="0" w:line="240" w:lineRule="auto"/>
              <w:rPr>
                <w:rFonts w:ascii="Times New Roman" w:eastAsia="Times New Roman" w:hAnsi="Times New Roman" w:cs="Times New Roman"/>
                <w:color w:val="000000"/>
                <w:kern w:val="0"/>
                <w:lang w:eastAsia="en-ID"/>
                <w14:ligatures w14:val="none"/>
              </w:rPr>
            </w:pPr>
            <w:r w:rsidRPr="008B0A9D">
              <w:rPr>
                <w:rFonts w:ascii="Times New Roman" w:eastAsia="Times New Roman" w:hAnsi="Times New Roman" w:cs="Times New Roman"/>
                <w:color w:val="000000"/>
                <w:kern w:val="0"/>
                <w:lang w:eastAsia="en-ID"/>
                <w14:ligatures w14:val="none"/>
              </w:rPr>
              <w:t xml:space="preserve">Jumlah </w:t>
            </w:r>
          </w:p>
        </w:tc>
      </w:tr>
      <w:tr w:rsidR="00980509" w:rsidRPr="000D720B" w14:paraId="7E279F0F" w14:textId="77777777" w:rsidTr="00980509">
        <w:trPr>
          <w:trHeight w:val="20"/>
        </w:trPr>
        <w:tc>
          <w:tcPr>
            <w:tcW w:w="992" w:type="dxa"/>
            <w:tcBorders>
              <w:top w:val="nil"/>
              <w:left w:val="single" w:sz="4" w:space="0" w:color="auto"/>
              <w:bottom w:val="single" w:sz="4" w:space="0" w:color="auto"/>
              <w:right w:val="single" w:sz="4" w:space="0" w:color="auto"/>
            </w:tcBorders>
            <w:noWrap/>
            <w:vAlign w:val="bottom"/>
            <w:hideMark/>
          </w:tcPr>
          <w:p w14:paraId="730C921A" w14:textId="77777777" w:rsidR="00980509" w:rsidRPr="008B0A9D" w:rsidRDefault="00980509" w:rsidP="00980509">
            <w:pPr>
              <w:spacing w:after="0" w:line="240" w:lineRule="auto"/>
              <w:jc w:val="right"/>
              <w:rPr>
                <w:rFonts w:ascii="Times New Roman" w:eastAsia="Times New Roman" w:hAnsi="Times New Roman" w:cs="Times New Roman"/>
                <w:color w:val="000000"/>
                <w:kern w:val="0"/>
                <w:lang w:eastAsia="en-ID"/>
                <w14:ligatures w14:val="none"/>
              </w:rPr>
            </w:pPr>
            <w:r w:rsidRPr="008B0A9D">
              <w:rPr>
                <w:rFonts w:ascii="Times New Roman" w:eastAsia="Times New Roman" w:hAnsi="Times New Roman" w:cs="Times New Roman"/>
                <w:color w:val="000000"/>
                <w:kern w:val="0"/>
                <w:lang w:eastAsia="en-ID"/>
                <w14:ligatures w14:val="none"/>
              </w:rPr>
              <w:t>2020</w:t>
            </w:r>
          </w:p>
        </w:tc>
        <w:tc>
          <w:tcPr>
            <w:tcW w:w="2127" w:type="dxa"/>
            <w:tcBorders>
              <w:top w:val="nil"/>
              <w:left w:val="nil"/>
              <w:bottom w:val="single" w:sz="4" w:space="0" w:color="auto"/>
              <w:right w:val="single" w:sz="4" w:space="0" w:color="auto"/>
            </w:tcBorders>
            <w:noWrap/>
            <w:vAlign w:val="bottom"/>
            <w:hideMark/>
          </w:tcPr>
          <w:p w14:paraId="444DE1F0" w14:textId="77777777" w:rsidR="00980509" w:rsidRPr="008B0A9D" w:rsidRDefault="00980509" w:rsidP="00980509">
            <w:pPr>
              <w:spacing w:after="0" w:line="240" w:lineRule="auto"/>
              <w:rPr>
                <w:rFonts w:ascii="Times New Roman" w:eastAsia="Times New Roman" w:hAnsi="Times New Roman" w:cs="Times New Roman"/>
                <w:color w:val="000000"/>
                <w:kern w:val="0"/>
                <w:lang w:eastAsia="en-ID"/>
                <w14:ligatures w14:val="none"/>
              </w:rPr>
            </w:pPr>
            <w:r w:rsidRPr="008B0A9D">
              <w:rPr>
                <w:rFonts w:ascii="Times New Roman" w:eastAsia="Times New Roman" w:hAnsi="Times New Roman" w:cs="Times New Roman"/>
                <w:color w:val="000000"/>
                <w:kern w:val="0"/>
                <w:lang w:eastAsia="en-ID"/>
                <w14:ligatures w14:val="none"/>
              </w:rPr>
              <w:t xml:space="preserve">            13 </w:t>
            </w:r>
          </w:p>
        </w:tc>
        <w:tc>
          <w:tcPr>
            <w:tcW w:w="1715" w:type="dxa"/>
            <w:tcBorders>
              <w:top w:val="nil"/>
              <w:left w:val="nil"/>
              <w:bottom w:val="single" w:sz="4" w:space="0" w:color="auto"/>
              <w:right w:val="single" w:sz="4" w:space="0" w:color="auto"/>
            </w:tcBorders>
            <w:noWrap/>
            <w:vAlign w:val="bottom"/>
            <w:hideMark/>
          </w:tcPr>
          <w:p w14:paraId="7AE17CA4" w14:textId="77777777" w:rsidR="00980509" w:rsidRPr="008B0A9D" w:rsidRDefault="00980509" w:rsidP="00980509">
            <w:pPr>
              <w:spacing w:after="0" w:line="240" w:lineRule="auto"/>
              <w:rPr>
                <w:rFonts w:ascii="Times New Roman" w:eastAsia="Times New Roman" w:hAnsi="Times New Roman" w:cs="Times New Roman"/>
                <w:color w:val="000000"/>
                <w:kern w:val="0"/>
                <w:lang w:eastAsia="en-ID"/>
                <w14:ligatures w14:val="none"/>
              </w:rPr>
            </w:pPr>
            <w:r w:rsidRPr="008B0A9D">
              <w:rPr>
                <w:rFonts w:ascii="Times New Roman" w:eastAsia="Times New Roman" w:hAnsi="Times New Roman" w:cs="Times New Roman"/>
                <w:color w:val="000000"/>
                <w:kern w:val="0"/>
                <w:lang w:eastAsia="en-ID"/>
                <w14:ligatures w14:val="none"/>
              </w:rPr>
              <w:t xml:space="preserve">         86,466 </w:t>
            </w:r>
          </w:p>
        </w:tc>
        <w:tc>
          <w:tcPr>
            <w:tcW w:w="0" w:type="auto"/>
            <w:tcBorders>
              <w:top w:val="nil"/>
              <w:left w:val="nil"/>
              <w:bottom w:val="single" w:sz="4" w:space="0" w:color="auto"/>
              <w:right w:val="single" w:sz="4" w:space="0" w:color="auto"/>
            </w:tcBorders>
            <w:noWrap/>
            <w:vAlign w:val="bottom"/>
            <w:hideMark/>
          </w:tcPr>
          <w:p w14:paraId="37779238" w14:textId="77777777" w:rsidR="00980509" w:rsidRPr="008B0A9D" w:rsidRDefault="00980509" w:rsidP="00980509">
            <w:pPr>
              <w:spacing w:after="0" w:line="240" w:lineRule="auto"/>
              <w:rPr>
                <w:rFonts w:ascii="Times New Roman" w:eastAsia="Times New Roman" w:hAnsi="Times New Roman" w:cs="Times New Roman"/>
                <w:color w:val="000000"/>
                <w:kern w:val="0"/>
                <w:lang w:eastAsia="en-ID"/>
                <w14:ligatures w14:val="none"/>
              </w:rPr>
            </w:pPr>
            <w:r w:rsidRPr="008B0A9D">
              <w:rPr>
                <w:rFonts w:ascii="Times New Roman" w:eastAsia="Times New Roman" w:hAnsi="Times New Roman" w:cs="Times New Roman"/>
                <w:color w:val="000000"/>
                <w:kern w:val="0"/>
                <w:lang w:eastAsia="en-ID"/>
                <w14:ligatures w14:val="none"/>
              </w:rPr>
              <w:t xml:space="preserve">       22,397 </w:t>
            </w:r>
          </w:p>
        </w:tc>
        <w:tc>
          <w:tcPr>
            <w:tcW w:w="0" w:type="auto"/>
            <w:tcBorders>
              <w:top w:val="nil"/>
              <w:left w:val="nil"/>
              <w:bottom w:val="single" w:sz="4" w:space="0" w:color="auto"/>
              <w:right w:val="single" w:sz="4" w:space="0" w:color="auto"/>
            </w:tcBorders>
            <w:noWrap/>
            <w:vAlign w:val="bottom"/>
            <w:hideMark/>
          </w:tcPr>
          <w:p w14:paraId="013144E4" w14:textId="77777777" w:rsidR="00980509" w:rsidRPr="008B0A9D" w:rsidRDefault="00980509" w:rsidP="00980509">
            <w:pPr>
              <w:spacing w:after="0" w:line="240" w:lineRule="auto"/>
              <w:rPr>
                <w:rFonts w:ascii="Times New Roman" w:eastAsia="Times New Roman" w:hAnsi="Times New Roman" w:cs="Times New Roman"/>
                <w:color w:val="000000"/>
                <w:kern w:val="0"/>
                <w:lang w:eastAsia="en-ID"/>
                <w14:ligatures w14:val="none"/>
              </w:rPr>
            </w:pPr>
            <w:r w:rsidRPr="008B0A9D">
              <w:rPr>
                <w:rFonts w:ascii="Times New Roman" w:eastAsia="Times New Roman" w:hAnsi="Times New Roman" w:cs="Times New Roman"/>
                <w:color w:val="000000"/>
                <w:kern w:val="0"/>
                <w:lang w:eastAsia="en-ID"/>
                <w14:ligatures w14:val="none"/>
              </w:rPr>
              <w:t xml:space="preserve">       8,557</w:t>
            </w:r>
          </w:p>
        </w:tc>
        <w:tc>
          <w:tcPr>
            <w:tcW w:w="0" w:type="auto"/>
            <w:tcBorders>
              <w:top w:val="nil"/>
              <w:left w:val="nil"/>
              <w:bottom w:val="single" w:sz="4" w:space="0" w:color="auto"/>
              <w:right w:val="single" w:sz="4" w:space="0" w:color="auto"/>
            </w:tcBorders>
            <w:noWrap/>
            <w:vAlign w:val="bottom"/>
            <w:hideMark/>
          </w:tcPr>
          <w:p w14:paraId="5A2C8A6F" w14:textId="77777777" w:rsidR="00980509" w:rsidRPr="008B0A9D" w:rsidRDefault="00980509" w:rsidP="00980509">
            <w:pPr>
              <w:spacing w:after="0" w:line="240" w:lineRule="auto"/>
              <w:rPr>
                <w:rFonts w:ascii="Times New Roman" w:eastAsia="Times New Roman" w:hAnsi="Times New Roman" w:cs="Times New Roman"/>
                <w:color w:val="000000"/>
                <w:kern w:val="0"/>
                <w:lang w:eastAsia="en-ID"/>
                <w14:ligatures w14:val="none"/>
              </w:rPr>
            </w:pPr>
            <w:r w:rsidRPr="008B0A9D">
              <w:rPr>
                <w:rFonts w:ascii="Times New Roman" w:eastAsia="Times New Roman" w:hAnsi="Times New Roman" w:cs="Times New Roman"/>
                <w:color w:val="000000"/>
                <w:kern w:val="0"/>
                <w:lang w:eastAsia="en-ID"/>
                <w14:ligatures w14:val="none"/>
              </w:rPr>
              <w:t xml:space="preserve">       117,433 </w:t>
            </w:r>
          </w:p>
        </w:tc>
        <w:tc>
          <w:tcPr>
            <w:tcW w:w="0" w:type="auto"/>
            <w:tcBorders>
              <w:top w:val="nil"/>
              <w:left w:val="nil"/>
              <w:bottom w:val="single" w:sz="4" w:space="0" w:color="auto"/>
              <w:right w:val="single" w:sz="4" w:space="0" w:color="auto"/>
            </w:tcBorders>
            <w:vAlign w:val="center"/>
          </w:tcPr>
          <w:p w14:paraId="79C7B996" w14:textId="77777777" w:rsidR="00980509" w:rsidRPr="008B0A9D" w:rsidRDefault="00980509" w:rsidP="00980509">
            <w:pPr>
              <w:spacing w:after="0" w:line="240" w:lineRule="auto"/>
              <w:rPr>
                <w:rFonts w:ascii="Times New Roman" w:eastAsia="Times New Roman" w:hAnsi="Times New Roman" w:cs="Times New Roman"/>
                <w:color w:val="000000"/>
                <w:kern w:val="0"/>
                <w:lang w:eastAsia="en-ID"/>
                <w14:ligatures w14:val="none"/>
              </w:rPr>
            </w:pPr>
            <w:r w:rsidRPr="008B0A9D">
              <w:rPr>
                <w:rFonts w:ascii="Times New Roman" w:hAnsi="Times New Roman" w:cs="Times New Roman"/>
              </w:rPr>
              <w:t>35,668</w:t>
            </w:r>
          </w:p>
        </w:tc>
      </w:tr>
      <w:tr w:rsidR="00980509" w:rsidRPr="000D720B" w14:paraId="09B59955" w14:textId="77777777" w:rsidTr="00980509">
        <w:trPr>
          <w:trHeight w:val="20"/>
        </w:trPr>
        <w:tc>
          <w:tcPr>
            <w:tcW w:w="992" w:type="dxa"/>
            <w:tcBorders>
              <w:top w:val="nil"/>
              <w:left w:val="single" w:sz="4" w:space="0" w:color="auto"/>
              <w:bottom w:val="single" w:sz="4" w:space="0" w:color="auto"/>
              <w:right w:val="single" w:sz="4" w:space="0" w:color="auto"/>
            </w:tcBorders>
            <w:noWrap/>
            <w:vAlign w:val="bottom"/>
            <w:hideMark/>
          </w:tcPr>
          <w:p w14:paraId="510DEE1F" w14:textId="77777777" w:rsidR="00980509" w:rsidRPr="008B0A9D" w:rsidRDefault="00980509" w:rsidP="00980509">
            <w:pPr>
              <w:spacing w:after="0" w:line="240" w:lineRule="auto"/>
              <w:jc w:val="right"/>
              <w:rPr>
                <w:rFonts w:ascii="Times New Roman" w:eastAsia="Times New Roman" w:hAnsi="Times New Roman" w:cs="Times New Roman"/>
                <w:color w:val="000000"/>
                <w:kern w:val="0"/>
                <w:lang w:eastAsia="en-ID"/>
                <w14:ligatures w14:val="none"/>
              </w:rPr>
            </w:pPr>
            <w:r w:rsidRPr="008B0A9D">
              <w:rPr>
                <w:rFonts w:ascii="Times New Roman" w:eastAsia="Times New Roman" w:hAnsi="Times New Roman" w:cs="Times New Roman"/>
                <w:color w:val="000000"/>
                <w:kern w:val="0"/>
                <w:lang w:eastAsia="en-ID"/>
                <w14:ligatures w14:val="none"/>
              </w:rPr>
              <w:t>2021</w:t>
            </w:r>
          </w:p>
        </w:tc>
        <w:tc>
          <w:tcPr>
            <w:tcW w:w="2127" w:type="dxa"/>
            <w:tcBorders>
              <w:top w:val="nil"/>
              <w:left w:val="nil"/>
              <w:bottom w:val="single" w:sz="4" w:space="0" w:color="auto"/>
              <w:right w:val="single" w:sz="4" w:space="0" w:color="auto"/>
            </w:tcBorders>
            <w:noWrap/>
            <w:vAlign w:val="bottom"/>
            <w:hideMark/>
          </w:tcPr>
          <w:p w14:paraId="1E74F5DA" w14:textId="77777777" w:rsidR="00980509" w:rsidRPr="008B0A9D" w:rsidRDefault="00980509" w:rsidP="00980509">
            <w:pPr>
              <w:spacing w:after="0" w:line="240" w:lineRule="auto"/>
              <w:rPr>
                <w:rFonts w:ascii="Times New Roman" w:eastAsia="Times New Roman" w:hAnsi="Times New Roman" w:cs="Times New Roman"/>
                <w:color w:val="000000"/>
                <w:kern w:val="0"/>
                <w:lang w:eastAsia="en-ID"/>
                <w14:ligatures w14:val="none"/>
              </w:rPr>
            </w:pPr>
            <w:r w:rsidRPr="008B0A9D">
              <w:rPr>
                <w:rFonts w:ascii="Times New Roman" w:eastAsia="Times New Roman" w:hAnsi="Times New Roman" w:cs="Times New Roman"/>
                <w:color w:val="000000"/>
                <w:kern w:val="0"/>
                <w:lang w:eastAsia="en-ID"/>
                <w14:ligatures w14:val="none"/>
              </w:rPr>
              <w:t xml:space="preserve">            13 </w:t>
            </w:r>
          </w:p>
        </w:tc>
        <w:tc>
          <w:tcPr>
            <w:tcW w:w="1715" w:type="dxa"/>
            <w:tcBorders>
              <w:top w:val="nil"/>
              <w:left w:val="nil"/>
              <w:bottom w:val="single" w:sz="4" w:space="0" w:color="auto"/>
              <w:right w:val="single" w:sz="4" w:space="0" w:color="auto"/>
            </w:tcBorders>
            <w:noWrap/>
            <w:vAlign w:val="bottom"/>
            <w:hideMark/>
          </w:tcPr>
          <w:p w14:paraId="080876D4" w14:textId="77777777" w:rsidR="00980509" w:rsidRPr="008B0A9D" w:rsidRDefault="00980509" w:rsidP="00980509">
            <w:pPr>
              <w:spacing w:after="0" w:line="240" w:lineRule="auto"/>
              <w:rPr>
                <w:rFonts w:ascii="Times New Roman" w:eastAsia="Times New Roman" w:hAnsi="Times New Roman" w:cs="Times New Roman"/>
                <w:color w:val="000000"/>
                <w:kern w:val="0"/>
                <w:lang w:eastAsia="en-ID"/>
                <w14:ligatures w14:val="none"/>
              </w:rPr>
            </w:pPr>
            <w:r w:rsidRPr="008B0A9D">
              <w:rPr>
                <w:rFonts w:ascii="Times New Roman" w:eastAsia="Times New Roman" w:hAnsi="Times New Roman" w:cs="Times New Roman"/>
                <w:color w:val="000000"/>
                <w:kern w:val="0"/>
                <w:lang w:eastAsia="en-ID"/>
                <w14:ligatures w14:val="none"/>
              </w:rPr>
              <w:t xml:space="preserve">         92,511 </w:t>
            </w:r>
          </w:p>
        </w:tc>
        <w:tc>
          <w:tcPr>
            <w:tcW w:w="0" w:type="auto"/>
            <w:tcBorders>
              <w:top w:val="nil"/>
              <w:left w:val="nil"/>
              <w:bottom w:val="single" w:sz="4" w:space="0" w:color="auto"/>
              <w:right w:val="single" w:sz="4" w:space="0" w:color="auto"/>
            </w:tcBorders>
            <w:noWrap/>
            <w:vAlign w:val="bottom"/>
            <w:hideMark/>
          </w:tcPr>
          <w:p w14:paraId="47C35332" w14:textId="77777777" w:rsidR="00980509" w:rsidRPr="008B0A9D" w:rsidRDefault="00980509" w:rsidP="00980509">
            <w:pPr>
              <w:spacing w:after="0" w:line="240" w:lineRule="auto"/>
              <w:rPr>
                <w:rFonts w:ascii="Times New Roman" w:eastAsia="Times New Roman" w:hAnsi="Times New Roman" w:cs="Times New Roman"/>
                <w:color w:val="000000"/>
                <w:kern w:val="0"/>
                <w:lang w:eastAsia="en-ID"/>
                <w14:ligatures w14:val="none"/>
              </w:rPr>
            </w:pPr>
            <w:r w:rsidRPr="008B0A9D">
              <w:rPr>
                <w:rFonts w:ascii="Times New Roman" w:eastAsia="Times New Roman" w:hAnsi="Times New Roman" w:cs="Times New Roman"/>
                <w:color w:val="000000"/>
                <w:kern w:val="0"/>
                <w:lang w:eastAsia="en-ID"/>
                <w14:ligatures w14:val="none"/>
              </w:rPr>
              <w:t xml:space="preserve">       23,631 </w:t>
            </w:r>
          </w:p>
        </w:tc>
        <w:tc>
          <w:tcPr>
            <w:tcW w:w="0" w:type="auto"/>
            <w:tcBorders>
              <w:top w:val="nil"/>
              <w:left w:val="nil"/>
              <w:bottom w:val="single" w:sz="4" w:space="0" w:color="auto"/>
              <w:right w:val="single" w:sz="4" w:space="0" w:color="auto"/>
            </w:tcBorders>
            <w:noWrap/>
            <w:vAlign w:val="bottom"/>
            <w:hideMark/>
          </w:tcPr>
          <w:p w14:paraId="2B5B7723" w14:textId="77777777" w:rsidR="00980509" w:rsidRPr="008B0A9D" w:rsidRDefault="00980509" w:rsidP="00980509">
            <w:pPr>
              <w:spacing w:after="0" w:line="240" w:lineRule="auto"/>
              <w:rPr>
                <w:rFonts w:ascii="Times New Roman" w:eastAsia="Times New Roman" w:hAnsi="Times New Roman" w:cs="Times New Roman"/>
                <w:color w:val="000000"/>
                <w:kern w:val="0"/>
                <w:lang w:eastAsia="en-ID"/>
                <w14:ligatures w14:val="none"/>
              </w:rPr>
            </w:pPr>
            <w:r w:rsidRPr="008B0A9D">
              <w:rPr>
                <w:rFonts w:ascii="Times New Roman" w:eastAsia="Times New Roman" w:hAnsi="Times New Roman" w:cs="Times New Roman"/>
                <w:color w:val="000000"/>
                <w:kern w:val="0"/>
                <w:lang w:eastAsia="en-ID"/>
                <w14:ligatures w14:val="none"/>
              </w:rPr>
              <w:t xml:space="preserve">       8,595 </w:t>
            </w:r>
          </w:p>
        </w:tc>
        <w:tc>
          <w:tcPr>
            <w:tcW w:w="0" w:type="auto"/>
            <w:tcBorders>
              <w:top w:val="nil"/>
              <w:left w:val="nil"/>
              <w:bottom w:val="single" w:sz="4" w:space="0" w:color="auto"/>
              <w:right w:val="single" w:sz="4" w:space="0" w:color="auto"/>
            </w:tcBorders>
            <w:noWrap/>
            <w:vAlign w:val="bottom"/>
            <w:hideMark/>
          </w:tcPr>
          <w:p w14:paraId="6EF6489D" w14:textId="77777777" w:rsidR="00980509" w:rsidRPr="008B0A9D" w:rsidRDefault="00980509" w:rsidP="00980509">
            <w:pPr>
              <w:spacing w:after="0" w:line="240" w:lineRule="auto"/>
              <w:rPr>
                <w:rFonts w:ascii="Times New Roman" w:eastAsia="Times New Roman" w:hAnsi="Times New Roman" w:cs="Times New Roman"/>
                <w:color w:val="000000"/>
                <w:kern w:val="0"/>
                <w:lang w:eastAsia="en-ID"/>
                <w14:ligatures w14:val="none"/>
              </w:rPr>
            </w:pPr>
            <w:r w:rsidRPr="008B0A9D">
              <w:rPr>
                <w:rFonts w:ascii="Times New Roman" w:eastAsia="Times New Roman" w:hAnsi="Times New Roman" w:cs="Times New Roman"/>
                <w:color w:val="000000"/>
                <w:kern w:val="0"/>
                <w:lang w:eastAsia="en-ID"/>
                <w14:ligatures w14:val="none"/>
              </w:rPr>
              <w:t xml:space="preserve">       124,750 </w:t>
            </w:r>
          </w:p>
        </w:tc>
        <w:tc>
          <w:tcPr>
            <w:tcW w:w="0" w:type="auto"/>
            <w:tcBorders>
              <w:top w:val="nil"/>
              <w:left w:val="nil"/>
              <w:bottom w:val="single" w:sz="4" w:space="0" w:color="auto"/>
              <w:right w:val="single" w:sz="4" w:space="0" w:color="auto"/>
            </w:tcBorders>
            <w:vAlign w:val="center"/>
          </w:tcPr>
          <w:p w14:paraId="794C9323" w14:textId="77777777" w:rsidR="00980509" w:rsidRPr="008B0A9D" w:rsidRDefault="00980509" w:rsidP="00980509">
            <w:pPr>
              <w:spacing w:after="0" w:line="240" w:lineRule="auto"/>
              <w:rPr>
                <w:rFonts w:ascii="Times New Roman" w:eastAsia="Times New Roman" w:hAnsi="Times New Roman" w:cs="Times New Roman"/>
                <w:color w:val="000000"/>
                <w:kern w:val="0"/>
                <w:lang w:eastAsia="en-ID"/>
                <w14:ligatures w14:val="none"/>
              </w:rPr>
            </w:pPr>
            <w:r w:rsidRPr="008B0A9D">
              <w:rPr>
                <w:rFonts w:ascii="Times New Roman" w:hAnsi="Times New Roman" w:cs="Times New Roman"/>
              </w:rPr>
              <w:t>37,925</w:t>
            </w:r>
          </w:p>
        </w:tc>
      </w:tr>
      <w:tr w:rsidR="00980509" w:rsidRPr="000D720B" w14:paraId="3F12441B" w14:textId="77777777" w:rsidTr="00980509">
        <w:trPr>
          <w:trHeight w:val="20"/>
        </w:trPr>
        <w:tc>
          <w:tcPr>
            <w:tcW w:w="992" w:type="dxa"/>
            <w:tcBorders>
              <w:top w:val="nil"/>
              <w:left w:val="single" w:sz="4" w:space="0" w:color="auto"/>
              <w:bottom w:val="single" w:sz="4" w:space="0" w:color="auto"/>
              <w:right w:val="single" w:sz="4" w:space="0" w:color="auto"/>
            </w:tcBorders>
            <w:noWrap/>
            <w:vAlign w:val="bottom"/>
            <w:hideMark/>
          </w:tcPr>
          <w:p w14:paraId="16C80FD9" w14:textId="77777777" w:rsidR="00980509" w:rsidRPr="008B0A9D" w:rsidRDefault="00980509" w:rsidP="00980509">
            <w:pPr>
              <w:spacing w:after="0" w:line="240" w:lineRule="auto"/>
              <w:jc w:val="right"/>
              <w:rPr>
                <w:rFonts w:ascii="Times New Roman" w:eastAsia="Times New Roman" w:hAnsi="Times New Roman" w:cs="Times New Roman"/>
                <w:color w:val="000000"/>
                <w:kern w:val="0"/>
                <w:lang w:eastAsia="en-ID"/>
                <w14:ligatures w14:val="none"/>
              </w:rPr>
            </w:pPr>
            <w:r w:rsidRPr="008B0A9D">
              <w:rPr>
                <w:rFonts w:ascii="Times New Roman" w:eastAsia="Times New Roman" w:hAnsi="Times New Roman" w:cs="Times New Roman"/>
                <w:color w:val="000000"/>
                <w:kern w:val="0"/>
                <w:lang w:eastAsia="en-ID"/>
                <w14:ligatures w14:val="none"/>
              </w:rPr>
              <w:t>2022</w:t>
            </w:r>
          </w:p>
        </w:tc>
        <w:tc>
          <w:tcPr>
            <w:tcW w:w="2127" w:type="dxa"/>
            <w:tcBorders>
              <w:top w:val="nil"/>
              <w:left w:val="nil"/>
              <w:bottom w:val="single" w:sz="4" w:space="0" w:color="auto"/>
              <w:right w:val="single" w:sz="4" w:space="0" w:color="auto"/>
            </w:tcBorders>
            <w:noWrap/>
            <w:vAlign w:val="bottom"/>
            <w:hideMark/>
          </w:tcPr>
          <w:p w14:paraId="1414B3A1" w14:textId="77777777" w:rsidR="00980509" w:rsidRPr="008B0A9D" w:rsidRDefault="00980509" w:rsidP="00980509">
            <w:pPr>
              <w:spacing w:after="0" w:line="240" w:lineRule="auto"/>
              <w:rPr>
                <w:rFonts w:ascii="Times New Roman" w:eastAsia="Times New Roman" w:hAnsi="Times New Roman" w:cs="Times New Roman"/>
                <w:color w:val="000000"/>
                <w:kern w:val="0"/>
                <w:lang w:eastAsia="en-ID"/>
                <w14:ligatures w14:val="none"/>
              </w:rPr>
            </w:pPr>
            <w:r w:rsidRPr="008B0A9D">
              <w:rPr>
                <w:rFonts w:ascii="Times New Roman" w:eastAsia="Times New Roman" w:hAnsi="Times New Roman" w:cs="Times New Roman"/>
                <w:color w:val="000000"/>
                <w:kern w:val="0"/>
                <w:lang w:eastAsia="en-ID"/>
                <w14:ligatures w14:val="none"/>
              </w:rPr>
              <w:t xml:space="preserve">            13 </w:t>
            </w:r>
          </w:p>
        </w:tc>
        <w:tc>
          <w:tcPr>
            <w:tcW w:w="1715" w:type="dxa"/>
            <w:tcBorders>
              <w:top w:val="nil"/>
              <w:left w:val="nil"/>
              <w:bottom w:val="single" w:sz="4" w:space="0" w:color="auto"/>
              <w:right w:val="single" w:sz="4" w:space="0" w:color="auto"/>
            </w:tcBorders>
            <w:noWrap/>
            <w:vAlign w:val="bottom"/>
            <w:hideMark/>
          </w:tcPr>
          <w:p w14:paraId="793BD903" w14:textId="77777777" w:rsidR="00980509" w:rsidRPr="008B0A9D" w:rsidRDefault="00980509" w:rsidP="00980509">
            <w:pPr>
              <w:spacing w:after="0" w:line="240" w:lineRule="auto"/>
              <w:rPr>
                <w:rFonts w:ascii="Times New Roman" w:eastAsia="Times New Roman" w:hAnsi="Times New Roman" w:cs="Times New Roman"/>
                <w:color w:val="000000"/>
                <w:kern w:val="0"/>
                <w:lang w:eastAsia="en-ID"/>
                <w14:ligatures w14:val="none"/>
              </w:rPr>
            </w:pPr>
            <w:r w:rsidRPr="008B0A9D">
              <w:rPr>
                <w:rFonts w:ascii="Times New Roman" w:eastAsia="Times New Roman" w:hAnsi="Times New Roman" w:cs="Times New Roman"/>
                <w:color w:val="000000"/>
                <w:kern w:val="0"/>
                <w:lang w:eastAsia="en-ID"/>
                <w14:ligatures w14:val="none"/>
              </w:rPr>
              <w:t xml:space="preserve">         98,829 </w:t>
            </w:r>
          </w:p>
        </w:tc>
        <w:tc>
          <w:tcPr>
            <w:tcW w:w="0" w:type="auto"/>
            <w:tcBorders>
              <w:top w:val="nil"/>
              <w:left w:val="nil"/>
              <w:bottom w:val="single" w:sz="4" w:space="0" w:color="auto"/>
              <w:right w:val="single" w:sz="4" w:space="0" w:color="auto"/>
            </w:tcBorders>
            <w:noWrap/>
            <w:vAlign w:val="bottom"/>
            <w:hideMark/>
          </w:tcPr>
          <w:p w14:paraId="08014AC5" w14:textId="77777777" w:rsidR="00980509" w:rsidRPr="008B0A9D" w:rsidRDefault="00980509" w:rsidP="00980509">
            <w:pPr>
              <w:spacing w:after="0" w:line="240" w:lineRule="auto"/>
              <w:rPr>
                <w:rFonts w:ascii="Times New Roman" w:eastAsia="Times New Roman" w:hAnsi="Times New Roman" w:cs="Times New Roman"/>
                <w:color w:val="000000"/>
                <w:kern w:val="0"/>
                <w:lang w:eastAsia="en-ID"/>
                <w14:ligatures w14:val="none"/>
              </w:rPr>
            </w:pPr>
            <w:r w:rsidRPr="008B0A9D">
              <w:rPr>
                <w:rFonts w:ascii="Times New Roman" w:eastAsia="Times New Roman" w:hAnsi="Times New Roman" w:cs="Times New Roman"/>
                <w:color w:val="000000"/>
                <w:kern w:val="0"/>
                <w:lang w:eastAsia="en-ID"/>
                <w14:ligatures w14:val="none"/>
              </w:rPr>
              <w:t xml:space="preserve">       25,387 </w:t>
            </w:r>
          </w:p>
        </w:tc>
        <w:tc>
          <w:tcPr>
            <w:tcW w:w="0" w:type="auto"/>
            <w:tcBorders>
              <w:top w:val="nil"/>
              <w:left w:val="nil"/>
              <w:bottom w:val="single" w:sz="4" w:space="0" w:color="auto"/>
              <w:right w:val="single" w:sz="4" w:space="0" w:color="auto"/>
            </w:tcBorders>
            <w:noWrap/>
            <w:vAlign w:val="bottom"/>
            <w:hideMark/>
          </w:tcPr>
          <w:p w14:paraId="349E12A7" w14:textId="77777777" w:rsidR="00980509" w:rsidRPr="008B0A9D" w:rsidRDefault="00980509" w:rsidP="00980509">
            <w:pPr>
              <w:spacing w:after="0" w:line="240" w:lineRule="auto"/>
              <w:rPr>
                <w:rFonts w:ascii="Times New Roman" w:eastAsia="Times New Roman" w:hAnsi="Times New Roman" w:cs="Times New Roman"/>
                <w:color w:val="000000"/>
                <w:kern w:val="0"/>
                <w:lang w:eastAsia="en-ID"/>
                <w14:ligatures w14:val="none"/>
              </w:rPr>
            </w:pPr>
            <w:r w:rsidRPr="008B0A9D">
              <w:rPr>
                <w:rFonts w:ascii="Times New Roman" w:eastAsia="Times New Roman" w:hAnsi="Times New Roman" w:cs="Times New Roman"/>
                <w:color w:val="000000"/>
                <w:kern w:val="0"/>
                <w:lang w:eastAsia="en-ID"/>
                <w14:ligatures w14:val="none"/>
              </w:rPr>
              <w:t xml:space="preserve">       8,621 </w:t>
            </w:r>
          </w:p>
        </w:tc>
        <w:tc>
          <w:tcPr>
            <w:tcW w:w="0" w:type="auto"/>
            <w:tcBorders>
              <w:top w:val="nil"/>
              <w:left w:val="nil"/>
              <w:bottom w:val="single" w:sz="4" w:space="0" w:color="auto"/>
              <w:right w:val="single" w:sz="4" w:space="0" w:color="auto"/>
            </w:tcBorders>
            <w:noWrap/>
            <w:vAlign w:val="bottom"/>
            <w:hideMark/>
          </w:tcPr>
          <w:p w14:paraId="2F3E5527" w14:textId="77777777" w:rsidR="00980509" w:rsidRPr="008B0A9D" w:rsidRDefault="00980509" w:rsidP="00980509">
            <w:pPr>
              <w:spacing w:after="0" w:line="240" w:lineRule="auto"/>
              <w:rPr>
                <w:rFonts w:ascii="Times New Roman" w:eastAsia="Times New Roman" w:hAnsi="Times New Roman" w:cs="Times New Roman"/>
                <w:color w:val="000000"/>
                <w:kern w:val="0"/>
                <w:lang w:eastAsia="en-ID"/>
                <w14:ligatures w14:val="none"/>
              </w:rPr>
            </w:pPr>
            <w:r w:rsidRPr="008B0A9D">
              <w:rPr>
                <w:rFonts w:ascii="Times New Roman" w:eastAsia="Times New Roman" w:hAnsi="Times New Roman" w:cs="Times New Roman"/>
                <w:color w:val="000000"/>
                <w:kern w:val="0"/>
                <w:lang w:eastAsia="en-ID"/>
                <w14:ligatures w14:val="none"/>
              </w:rPr>
              <w:t xml:space="preserve">       132,850 </w:t>
            </w:r>
          </w:p>
        </w:tc>
        <w:tc>
          <w:tcPr>
            <w:tcW w:w="0" w:type="auto"/>
            <w:tcBorders>
              <w:top w:val="nil"/>
              <w:left w:val="nil"/>
              <w:bottom w:val="single" w:sz="4" w:space="0" w:color="auto"/>
              <w:right w:val="single" w:sz="4" w:space="0" w:color="auto"/>
            </w:tcBorders>
            <w:vAlign w:val="center"/>
          </w:tcPr>
          <w:p w14:paraId="055593C3" w14:textId="77777777" w:rsidR="00980509" w:rsidRPr="008B0A9D" w:rsidRDefault="00980509" w:rsidP="00980509">
            <w:pPr>
              <w:spacing w:after="0" w:line="240" w:lineRule="auto"/>
              <w:rPr>
                <w:rFonts w:ascii="Times New Roman" w:eastAsia="Times New Roman" w:hAnsi="Times New Roman" w:cs="Times New Roman"/>
                <w:color w:val="000000"/>
                <w:kern w:val="0"/>
                <w:lang w:eastAsia="en-ID"/>
                <w14:ligatures w14:val="none"/>
              </w:rPr>
            </w:pPr>
            <w:r w:rsidRPr="008B0A9D">
              <w:rPr>
                <w:rFonts w:ascii="Times New Roman" w:hAnsi="Times New Roman" w:cs="Times New Roman"/>
              </w:rPr>
              <w:t>40,665</w:t>
            </w:r>
          </w:p>
        </w:tc>
      </w:tr>
      <w:tr w:rsidR="00980509" w:rsidRPr="000D720B" w14:paraId="0362093A" w14:textId="77777777" w:rsidTr="00980509">
        <w:trPr>
          <w:trHeight w:val="20"/>
        </w:trPr>
        <w:tc>
          <w:tcPr>
            <w:tcW w:w="992" w:type="dxa"/>
            <w:tcBorders>
              <w:top w:val="nil"/>
              <w:left w:val="single" w:sz="4" w:space="0" w:color="auto"/>
              <w:bottom w:val="single" w:sz="4" w:space="0" w:color="auto"/>
              <w:right w:val="single" w:sz="4" w:space="0" w:color="auto"/>
            </w:tcBorders>
            <w:noWrap/>
            <w:vAlign w:val="bottom"/>
            <w:hideMark/>
          </w:tcPr>
          <w:p w14:paraId="3ACB965A" w14:textId="77777777" w:rsidR="00980509" w:rsidRPr="008B0A9D" w:rsidRDefault="00980509" w:rsidP="00980509">
            <w:pPr>
              <w:spacing w:after="0" w:line="240" w:lineRule="auto"/>
              <w:jc w:val="right"/>
              <w:rPr>
                <w:rFonts w:ascii="Times New Roman" w:eastAsia="Times New Roman" w:hAnsi="Times New Roman" w:cs="Times New Roman"/>
                <w:color w:val="000000"/>
                <w:kern w:val="0"/>
                <w:lang w:eastAsia="en-ID"/>
                <w14:ligatures w14:val="none"/>
              </w:rPr>
            </w:pPr>
            <w:r w:rsidRPr="008B0A9D">
              <w:rPr>
                <w:rFonts w:ascii="Times New Roman" w:eastAsia="Times New Roman" w:hAnsi="Times New Roman" w:cs="Times New Roman"/>
                <w:color w:val="000000"/>
                <w:kern w:val="0"/>
                <w:lang w:eastAsia="en-ID"/>
                <w14:ligatures w14:val="none"/>
              </w:rPr>
              <w:t>2023</w:t>
            </w:r>
          </w:p>
        </w:tc>
        <w:tc>
          <w:tcPr>
            <w:tcW w:w="2127" w:type="dxa"/>
            <w:tcBorders>
              <w:top w:val="nil"/>
              <w:left w:val="nil"/>
              <w:bottom w:val="single" w:sz="4" w:space="0" w:color="auto"/>
              <w:right w:val="single" w:sz="4" w:space="0" w:color="auto"/>
            </w:tcBorders>
            <w:noWrap/>
            <w:vAlign w:val="bottom"/>
            <w:hideMark/>
          </w:tcPr>
          <w:p w14:paraId="2F53CCAB" w14:textId="77777777" w:rsidR="00980509" w:rsidRPr="008B0A9D" w:rsidRDefault="00980509" w:rsidP="00980509">
            <w:pPr>
              <w:spacing w:after="0" w:line="240" w:lineRule="auto"/>
              <w:rPr>
                <w:rFonts w:ascii="Times New Roman" w:eastAsia="Times New Roman" w:hAnsi="Times New Roman" w:cs="Times New Roman"/>
                <w:color w:val="000000"/>
                <w:kern w:val="0"/>
                <w:lang w:eastAsia="en-ID"/>
                <w14:ligatures w14:val="none"/>
              </w:rPr>
            </w:pPr>
            <w:r w:rsidRPr="008B0A9D">
              <w:rPr>
                <w:rFonts w:ascii="Times New Roman" w:eastAsia="Times New Roman" w:hAnsi="Times New Roman" w:cs="Times New Roman"/>
                <w:color w:val="000000"/>
                <w:kern w:val="0"/>
                <w:lang w:eastAsia="en-ID"/>
                <w14:ligatures w14:val="none"/>
              </w:rPr>
              <w:t xml:space="preserve">            13 </w:t>
            </w:r>
          </w:p>
        </w:tc>
        <w:tc>
          <w:tcPr>
            <w:tcW w:w="1715" w:type="dxa"/>
            <w:tcBorders>
              <w:top w:val="nil"/>
              <w:left w:val="nil"/>
              <w:bottom w:val="single" w:sz="4" w:space="0" w:color="auto"/>
              <w:right w:val="single" w:sz="4" w:space="0" w:color="auto"/>
            </w:tcBorders>
            <w:noWrap/>
            <w:vAlign w:val="bottom"/>
            <w:hideMark/>
          </w:tcPr>
          <w:p w14:paraId="3CDF8B05" w14:textId="77777777" w:rsidR="00980509" w:rsidRPr="008B0A9D" w:rsidRDefault="00980509" w:rsidP="00980509">
            <w:pPr>
              <w:spacing w:after="0" w:line="240" w:lineRule="auto"/>
              <w:rPr>
                <w:rFonts w:ascii="Times New Roman" w:eastAsia="Times New Roman" w:hAnsi="Times New Roman" w:cs="Times New Roman"/>
                <w:color w:val="000000"/>
                <w:kern w:val="0"/>
                <w:lang w:eastAsia="en-ID"/>
                <w14:ligatures w14:val="none"/>
              </w:rPr>
            </w:pPr>
            <w:r w:rsidRPr="008B0A9D">
              <w:rPr>
                <w:rFonts w:ascii="Times New Roman" w:eastAsia="Times New Roman" w:hAnsi="Times New Roman" w:cs="Times New Roman"/>
                <w:color w:val="000000"/>
                <w:kern w:val="0"/>
                <w:lang w:eastAsia="en-ID"/>
                <w14:ligatures w14:val="none"/>
              </w:rPr>
              <w:t xml:space="preserve">       102,469 </w:t>
            </w:r>
          </w:p>
        </w:tc>
        <w:tc>
          <w:tcPr>
            <w:tcW w:w="0" w:type="auto"/>
            <w:tcBorders>
              <w:top w:val="nil"/>
              <w:left w:val="nil"/>
              <w:bottom w:val="single" w:sz="4" w:space="0" w:color="auto"/>
              <w:right w:val="single" w:sz="4" w:space="0" w:color="auto"/>
            </w:tcBorders>
            <w:noWrap/>
            <w:vAlign w:val="bottom"/>
            <w:hideMark/>
          </w:tcPr>
          <w:p w14:paraId="66E522EB" w14:textId="77777777" w:rsidR="00980509" w:rsidRPr="008B0A9D" w:rsidRDefault="00980509" w:rsidP="00980509">
            <w:pPr>
              <w:spacing w:after="0" w:line="240" w:lineRule="auto"/>
              <w:rPr>
                <w:rFonts w:ascii="Times New Roman" w:eastAsia="Times New Roman" w:hAnsi="Times New Roman" w:cs="Times New Roman"/>
                <w:color w:val="000000"/>
                <w:kern w:val="0"/>
                <w:lang w:eastAsia="en-ID"/>
                <w14:ligatures w14:val="none"/>
              </w:rPr>
            </w:pPr>
            <w:r w:rsidRPr="008B0A9D">
              <w:rPr>
                <w:rFonts w:ascii="Times New Roman" w:eastAsia="Times New Roman" w:hAnsi="Times New Roman" w:cs="Times New Roman"/>
                <w:color w:val="000000"/>
                <w:kern w:val="0"/>
                <w:lang w:eastAsia="en-ID"/>
                <w14:ligatures w14:val="none"/>
              </w:rPr>
              <w:t xml:space="preserve">       30,261 </w:t>
            </w:r>
          </w:p>
        </w:tc>
        <w:tc>
          <w:tcPr>
            <w:tcW w:w="0" w:type="auto"/>
            <w:tcBorders>
              <w:top w:val="nil"/>
              <w:left w:val="nil"/>
              <w:bottom w:val="single" w:sz="4" w:space="0" w:color="auto"/>
              <w:right w:val="single" w:sz="4" w:space="0" w:color="auto"/>
            </w:tcBorders>
            <w:noWrap/>
            <w:vAlign w:val="bottom"/>
            <w:hideMark/>
          </w:tcPr>
          <w:p w14:paraId="7F7984FB" w14:textId="77777777" w:rsidR="00980509" w:rsidRPr="008B0A9D" w:rsidRDefault="00980509" w:rsidP="00980509">
            <w:pPr>
              <w:spacing w:after="0" w:line="240" w:lineRule="auto"/>
              <w:rPr>
                <w:rFonts w:ascii="Times New Roman" w:eastAsia="Times New Roman" w:hAnsi="Times New Roman" w:cs="Times New Roman"/>
                <w:color w:val="000000"/>
                <w:kern w:val="0"/>
                <w:lang w:eastAsia="en-ID"/>
                <w14:ligatures w14:val="none"/>
              </w:rPr>
            </w:pPr>
            <w:r w:rsidRPr="008B0A9D">
              <w:rPr>
                <w:rFonts w:ascii="Times New Roman" w:eastAsia="Times New Roman" w:hAnsi="Times New Roman" w:cs="Times New Roman"/>
                <w:color w:val="000000"/>
                <w:kern w:val="0"/>
                <w:lang w:eastAsia="en-ID"/>
                <w14:ligatures w14:val="none"/>
              </w:rPr>
              <w:t xml:space="preserve">       8,635 </w:t>
            </w:r>
          </w:p>
        </w:tc>
        <w:tc>
          <w:tcPr>
            <w:tcW w:w="0" w:type="auto"/>
            <w:tcBorders>
              <w:top w:val="nil"/>
              <w:left w:val="nil"/>
              <w:bottom w:val="single" w:sz="4" w:space="0" w:color="auto"/>
              <w:right w:val="single" w:sz="4" w:space="0" w:color="auto"/>
            </w:tcBorders>
            <w:noWrap/>
            <w:vAlign w:val="bottom"/>
            <w:hideMark/>
          </w:tcPr>
          <w:p w14:paraId="73EF9BCC" w14:textId="77777777" w:rsidR="00980509" w:rsidRPr="008B0A9D" w:rsidRDefault="00980509" w:rsidP="00980509">
            <w:pPr>
              <w:spacing w:after="0" w:line="240" w:lineRule="auto"/>
              <w:rPr>
                <w:rFonts w:ascii="Times New Roman" w:eastAsia="Times New Roman" w:hAnsi="Times New Roman" w:cs="Times New Roman"/>
                <w:color w:val="000000"/>
                <w:kern w:val="0"/>
                <w:lang w:eastAsia="en-ID"/>
                <w14:ligatures w14:val="none"/>
              </w:rPr>
            </w:pPr>
            <w:r w:rsidRPr="008B0A9D">
              <w:rPr>
                <w:rFonts w:ascii="Times New Roman" w:eastAsia="Times New Roman" w:hAnsi="Times New Roman" w:cs="Times New Roman"/>
                <w:color w:val="000000"/>
                <w:kern w:val="0"/>
                <w:lang w:eastAsia="en-ID"/>
                <w14:ligatures w14:val="none"/>
              </w:rPr>
              <w:t xml:space="preserve">       141,378 </w:t>
            </w:r>
          </w:p>
        </w:tc>
        <w:tc>
          <w:tcPr>
            <w:tcW w:w="0" w:type="auto"/>
            <w:tcBorders>
              <w:top w:val="nil"/>
              <w:left w:val="nil"/>
              <w:bottom w:val="single" w:sz="4" w:space="0" w:color="auto"/>
              <w:right w:val="single" w:sz="4" w:space="0" w:color="auto"/>
            </w:tcBorders>
            <w:vAlign w:val="center"/>
          </w:tcPr>
          <w:p w14:paraId="4A38E2CF" w14:textId="77777777" w:rsidR="00980509" w:rsidRPr="008B0A9D" w:rsidRDefault="00980509" w:rsidP="00980509">
            <w:pPr>
              <w:spacing w:after="0" w:line="240" w:lineRule="auto"/>
              <w:rPr>
                <w:rFonts w:ascii="Times New Roman" w:eastAsia="Times New Roman" w:hAnsi="Times New Roman" w:cs="Times New Roman"/>
                <w:color w:val="000000"/>
                <w:kern w:val="0"/>
                <w:lang w:eastAsia="en-ID"/>
                <w14:ligatures w14:val="none"/>
              </w:rPr>
            </w:pPr>
            <w:r w:rsidRPr="008B0A9D">
              <w:rPr>
                <w:rFonts w:ascii="Times New Roman" w:hAnsi="Times New Roman" w:cs="Times New Roman"/>
              </w:rPr>
              <w:t>43,685</w:t>
            </w:r>
          </w:p>
        </w:tc>
      </w:tr>
      <w:tr w:rsidR="00980509" w:rsidRPr="000D720B" w14:paraId="03377224" w14:textId="77777777" w:rsidTr="00980509">
        <w:trPr>
          <w:trHeight w:val="20"/>
        </w:trPr>
        <w:tc>
          <w:tcPr>
            <w:tcW w:w="992" w:type="dxa"/>
            <w:tcBorders>
              <w:top w:val="nil"/>
              <w:left w:val="single" w:sz="4" w:space="0" w:color="auto"/>
              <w:bottom w:val="single" w:sz="4" w:space="0" w:color="auto"/>
              <w:right w:val="single" w:sz="4" w:space="0" w:color="auto"/>
            </w:tcBorders>
            <w:noWrap/>
            <w:vAlign w:val="bottom"/>
            <w:hideMark/>
          </w:tcPr>
          <w:p w14:paraId="6308AA5E" w14:textId="77777777" w:rsidR="00980509" w:rsidRPr="008B0A9D" w:rsidRDefault="00980509" w:rsidP="00980509">
            <w:pPr>
              <w:spacing w:after="0" w:line="240" w:lineRule="auto"/>
              <w:jc w:val="right"/>
              <w:rPr>
                <w:rFonts w:ascii="Times New Roman" w:eastAsia="Times New Roman" w:hAnsi="Times New Roman" w:cs="Times New Roman"/>
                <w:color w:val="000000"/>
                <w:kern w:val="0"/>
                <w:lang w:eastAsia="en-ID"/>
                <w14:ligatures w14:val="none"/>
              </w:rPr>
            </w:pPr>
            <w:r w:rsidRPr="008B0A9D">
              <w:rPr>
                <w:rFonts w:ascii="Times New Roman" w:eastAsia="Times New Roman" w:hAnsi="Times New Roman" w:cs="Times New Roman"/>
                <w:color w:val="000000"/>
                <w:kern w:val="0"/>
                <w:lang w:eastAsia="en-ID"/>
                <w14:ligatures w14:val="none"/>
              </w:rPr>
              <w:t>2024</w:t>
            </w:r>
          </w:p>
        </w:tc>
        <w:tc>
          <w:tcPr>
            <w:tcW w:w="2127" w:type="dxa"/>
            <w:tcBorders>
              <w:top w:val="nil"/>
              <w:left w:val="nil"/>
              <w:bottom w:val="single" w:sz="4" w:space="0" w:color="auto"/>
              <w:right w:val="single" w:sz="4" w:space="0" w:color="auto"/>
            </w:tcBorders>
            <w:noWrap/>
            <w:vAlign w:val="bottom"/>
            <w:hideMark/>
          </w:tcPr>
          <w:p w14:paraId="5E7CD01B" w14:textId="77777777" w:rsidR="00980509" w:rsidRPr="008B0A9D" w:rsidRDefault="00980509" w:rsidP="00980509">
            <w:pPr>
              <w:spacing w:after="0" w:line="240" w:lineRule="auto"/>
              <w:rPr>
                <w:rFonts w:ascii="Times New Roman" w:eastAsia="Times New Roman" w:hAnsi="Times New Roman" w:cs="Times New Roman"/>
                <w:color w:val="000000"/>
                <w:kern w:val="0"/>
                <w:lang w:eastAsia="en-ID"/>
                <w14:ligatures w14:val="none"/>
              </w:rPr>
            </w:pPr>
            <w:r w:rsidRPr="008B0A9D">
              <w:rPr>
                <w:rFonts w:ascii="Times New Roman" w:eastAsia="Times New Roman" w:hAnsi="Times New Roman" w:cs="Times New Roman"/>
                <w:color w:val="000000"/>
                <w:kern w:val="0"/>
                <w:lang w:eastAsia="en-ID"/>
                <w14:ligatures w14:val="none"/>
              </w:rPr>
              <w:t xml:space="preserve">            13 </w:t>
            </w:r>
          </w:p>
        </w:tc>
        <w:tc>
          <w:tcPr>
            <w:tcW w:w="1715" w:type="dxa"/>
            <w:tcBorders>
              <w:top w:val="nil"/>
              <w:left w:val="nil"/>
              <w:bottom w:val="single" w:sz="4" w:space="0" w:color="auto"/>
              <w:right w:val="single" w:sz="4" w:space="0" w:color="auto"/>
            </w:tcBorders>
            <w:noWrap/>
            <w:vAlign w:val="bottom"/>
            <w:hideMark/>
          </w:tcPr>
          <w:p w14:paraId="75489497" w14:textId="77777777" w:rsidR="00980509" w:rsidRPr="008B0A9D" w:rsidRDefault="00980509" w:rsidP="00980509">
            <w:pPr>
              <w:spacing w:after="0" w:line="240" w:lineRule="auto"/>
              <w:rPr>
                <w:rFonts w:ascii="Times New Roman" w:eastAsia="Times New Roman" w:hAnsi="Times New Roman" w:cs="Times New Roman"/>
                <w:color w:val="000000"/>
                <w:kern w:val="0"/>
                <w:lang w:eastAsia="en-ID"/>
                <w14:ligatures w14:val="none"/>
              </w:rPr>
            </w:pPr>
            <w:r w:rsidRPr="008B0A9D">
              <w:rPr>
                <w:rFonts w:ascii="Times New Roman" w:eastAsia="Times New Roman" w:hAnsi="Times New Roman" w:cs="Times New Roman"/>
                <w:color w:val="000000"/>
                <w:kern w:val="0"/>
                <w:lang w:eastAsia="en-ID"/>
                <w14:ligatures w14:val="none"/>
              </w:rPr>
              <w:t xml:space="preserve">       111,197 </w:t>
            </w:r>
          </w:p>
        </w:tc>
        <w:tc>
          <w:tcPr>
            <w:tcW w:w="0" w:type="auto"/>
            <w:tcBorders>
              <w:top w:val="nil"/>
              <w:left w:val="nil"/>
              <w:bottom w:val="single" w:sz="4" w:space="0" w:color="auto"/>
              <w:right w:val="single" w:sz="4" w:space="0" w:color="auto"/>
            </w:tcBorders>
            <w:noWrap/>
            <w:vAlign w:val="bottom"/>
            <w:hideMark/>
          </w:tcPr>
          <w:p w14:paraId="7C795D90" w14:textId="77777777" w:rsidR="00980509" w:rsidRPr="008B0A9D" w:rsidRDefault="00980509" w:rsidP="00980509">
            <w:pPr>
              <w:spacing w:after="0" w:line="240" w:lineRule="auto"/>
              <w:rPr>
                <w:rFonts w:ascii="Times New Roman" w:eastAsia="Times New Roman" w:hAnsi="Times New Roman" w:cs="Times New Roman"/>
                <w:color w:val="000000"/>
                <w:kern w:val="0"/>
                <w:lang w:eastAsia="en-ID"/>
                <w14:ligatures w14:val="none"/>
              </w:rPr>
            </w:pPr>
            <w:r w:rsidRPr="008B0A9D">
              <w:rPr>
                <w:rFonts w:ascii="Times New Roman" w:eastAsia="Times New Roman" w:hAnsi="Times New Roman" w:cs="Times New Roman"/>
                <w:color w:val="000000"/>
                <w:kern w:val="0"/>
                <w:lang w:eastAsia="en-ID"/>
                <w14:ligatures w14:val="none"/>
              </w:rPr>
              <w:t xml:space="preserve">       35,602 </w:t>
            </w:r>
          </w:p>
        </w:tc>
        <w:tc>
          <w:tcPr>
            <w:tcW w:w="0" w:type="auto"/>
            <w:tcBorders>
              <w:top w:val="nil"/>
              <w:left w:val="nil"/>
              <w:bottom w:val="single" w:sz="4" w:space="0" w:color="auto"/>
              <w:right w:val="single" w:sz="4" w:space="0" w:color="auto"/>
            </w:tcBorders>
            <w:noWrap/>
            <w:vAlign w:val="bottom"/>
            <w:hideMark/>
          </w:tcPr>
          <w:p w14:paraId="57074F21" w14:textId="77777777" w:rsidR="00980509" w:rsidRPr="008B0A9D" w:rsidRDefault="00980509" w:rsidP="00980509">
            <w:pPr>
              <w:spacing w:after="0" w:line="240" w:lineRule="auto"/>
              <w:rPr>
                <w:rFonts w:ascii="Times New Roman" w:eastAsia="Times New Roman" w:hAnsi="Times New Roman" w:cs="Times New Roman"/>
                <w:color w:val="000000"/>
                <w:kern w:val="0"/>
                <w:lang w:eastAsia="en-ID"/>
                <w14:ligatures w14:val="none"/>
              </w:rPr>
            </w:pPr>
            <w:r w:rsidRPr="008B0A9D">
              <w:rPr>
                <w:rFonts w:ascii="Times New Roman" w:eastAsia="Times New Roman" w:hAnsi="Times New Roman" w:cs="Times New Roman"/>
                <w:color w:val="000000"/>
                <w:kern w:val="0"/>
                <w:lang w:eastAsia="en-ID"/>
                <w14:ligatures w14:val="none"/>
              </w:rPr>
              <w:t xml:space="preserve">       8,743 </w:t>
            </w:r>
          </w:p>
        </w:tc>
        <w:tc>
          <w:tcPr>
            <w:tcW w:w="0" w:type="auto"/>
            <w:tcBorders>
              <w:top w:val="nil"/>
              <w:left w:val="nil"/>
              <w:bottom w:val="single" w:sz="4" w:space="0" w:color="auto"/>
              <w:right w:val="single" w:sz="4" w:space="0" w:color="auto"/>
            </w:tcBorders>
            <w:noWrap/>
            <w:vAlign w:val="bottom"/>
            <w:hideMark/>
          </w:tcPr>
          <w:p w14:paraId="4E737B88" w14:textId="77777777" w:rsidR="00980509" w:rsidRPr="008B0A9D" w:rsidRDefault="00980509" w:rsidP="00980509">
            <w:pPr>
              <w:keepNext/>
              <w:spacing w:after="0" w:line="240" w:lineRule="auto"/>
              <w:rPr>
                <w:rFonts w:ascii="Times New Roman" w:eastAsia="Times New Roman" w:hAnsi="Times New Roman" w:cs="Times New Roman"/>
                <w:color w:val="000000"/>
                <w:kern w:val="0"/>
                <w:lang w:eastAsia="en-ID"/>
                <w14:ligatures w14:val="none"/>
              </w:rPr>
            </w:pPr>
            <w:r w:rsidRPr="008B0A9D">
              <w:rPr>
                <w:rFonts w:ascii="Times New Roman" w:eastAsia="Times New Roman" w:hAnsi="Times New Roman" w:cs="Times New Roman"/>
                <w:color w:val="000000"/>
                <w:kern w:val="0"/>
                <w:lang w:eastAsia="en-ID"/>
                <w14:ligatures w14:val="none"/>
              </w:rPr>
              <w:t xml:space="preserve">       155,555 </w:t>
            </w:r>
          </w:p>
        </w:tc>
        <w:tc>
          <w:tcPr>
            <w:tcW w:w="0" w:type="auto"/>
            <w:tcBorders>
              <w:top w:val="nil"/>
              <w:left w:val="nil"/>
              <w:bottom w:val="single" w:sz="4" w:space="0" w:color="auto"/>
              <w:right w:val="single" w:sz="4" w:space="0" w:color="auto"/>
            </w:tcBorders>
            <w:vAlign w:val="center"/>
          </w:tcPr>
          <w:p w14:paraId="3F56E261" w14:textId="77777777" w:rsidR="00980509" w:rsidRPr="008B0A9D" w:rsidRDefault="00980509" w:rsidP="00980509">
            <w:pPr>
              <w:keepNext/>
              <w:spacing w:after="0" w:line="240" w:lineRule="auto"/>
              <w:rPr>
                <w:rFonts w:ascii="Times New Roman" w:eastAsia="Times New Roman" w:hAnsi="Times New Roman" w:cs="Times New Roman"/>
                <w:color w:val="000000"/>
                <w:kern w:val="0"/>
                <w:lang w:eastAsia="en-ID"/>
                <w14:ligatures w14:val="none"/>
              </w:rPr>
            </w:pPr>
            <w:r w:rsidRPr="008B0A9D">
              <w:rPr>
                <w:rFonts w:ascii="Times New Roman" w:hAnsi="Times New Roman" w:cs="Times New Roman"/>
              </w:rPr>
              <w:t>47,418</w:t>
            </w:r>
          </w:p>
        </w:tc>
      </w:tr>
    </w:tbl>
    <w:p w14:paraId="5E32A7DC" w14:textId="6FAB12F9" w:rsidR="002F2478" w:rsidRPr="000D720B" w:rsidRDefault="002F2478" w:rsidP="002F2478">
      <w:pPr>
        <w:spacing w:after="0" w:line="480" w:lineRule="auto"/>
        <w:jc w:val="both"/>
        <w:rPr>
          <w:rFonts w:ascii="Times New Roman" w:eastAsia="Times New Roman" w:hAnsi="Times New Roman" w:cs="Times New Roman"/>
          <w:i/>
          <w:iCs/>
          <w:sz w:val="24"/>
          <w:szCs w:val="24"/>
        </w:rPr>
      </w:pPr>
      <w:r w:rsidRPr="000D720B">
        <w:rPr>
          <w:rFonts w:ascii="Times New Roman" w:eastAsia="Times New Roman" w:hAnsi="Times New Roman" w:cs="Times New Roman"/>
          <w:i/>
          <w:iCs/>
          <w:sz w:val="24"/>
          <w:szCs w:val="24"/>
        </w:rPr>
        <w:t xml:space="preserve">Sumber: KPP Pratama Samarinda Ilir  </w:t>
      </w:r>
    </w:p>
    <w:p w14:paraId="585E8BE5" w14:textId="77777777" w:rsidR="002F2478" w:rsidRDefault="002F2478" w:rsidP="002F2478">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Oleh karena itu judul dari penelitian ini adalah “ </w:t>
      </w:r>
      <w:r w:rsidRPr="008245A5">
        <w:rPr>
          <w:rFonts w:ascii="Times New Roman" w:eastAsia="Times New Roman" w:hAnsi="Times New Roman" w:cs="Times New Roman"/>
          <w:b/>
          <w:bCs/>
          <w:sz w:val="24"/>
          <w:szCs w:val="24"/>
        </w:rPr>
        <w:t xml:space="preserve">Pengaruh Modernisasi Teknologi Perpajakan </w:t>
      </w:r>
      <w:r>
        <w:rPr>
          <w:rFonts w:ascii="Times New Roman" w:eastAsia="Times New Roman" w:hAnsi="Times New Roman" w:cs="Times New Roman"/>
          <w:b/>
          <w:bCs/>
          <w:i/>
          <w:iCs/>
          <w:sz w:val="24"/>
          <w:szCs w:val="24"/>
        </w:rPr>
        <w:t>Love Of Money</w:t>
      </w:r>
      <w:r w:rsidRPr="008245A5">
        <w:rPr>
          <w:rFonts w:ascii="Times New Roman" w:eastAsia="Times New Roman" w:hAnsi="Times New Roman" w:cs="Times New Roman"/>
          <w:b/>
          <w:bCs/>
          <w:sz w:val="24"/>
          <w:szCs w:val="24"/>
        </w:rPr>
        <w:t xml:space="preserve"> dan Ketidakpercayaan Kepada Fiskus Terhadap Tindakan </w:t>
      </w:r>
      <w:r w:rsidRPr="008245A5">
        <w:rPr>
          <w:rFonts w:ascii="Times New Roman" w:eastAsia="Times New Roman" w:hAnsi="Times New Roman" w:cs="Times New Roman"/>
          <w:b/>
          <w:bCs/>
          <w:i/>
          <w:iCs/>
          <w:sz w:val="24"/>
          <w:szCs w:val="24"/>
        </w:rPr>
        <w:t>Tax Evasion</w:t>
      </w:r>
      <w:r w:rsidRPr="008245A5">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D</w:t>
      </w:r>
      <w:r w:rsidRPr="008245A5">
        <w:rPr>
          <w:rFonts w:ascii="Times New Roman" w:eastAsia="Times New Roman" w:hAnsi="Times New Roman" w:cs="Times New Roman"/>
          <w:b/>
          <w:bCs/>
          <w:sz w:val="24"/>
          <w:szCs w:val="24"/>
        </w:rPr>
        <w:t>engan Pemahaman Perpajakan Sebagai Variabel Moderasi”</w:t>
      </w:r>
      <w:r>
        <w:rPr>
          <w:rFonts w:ascii="Times New Roman" w:eastAsia="Times New Roman" w:hAnsi="Times New Roman" w:cs="Times New Roman"/>
          <w:sz w:val="24"/>
          <w:szCs w:val="24"/>
        </w:rPr>
        <w:t>.</w:t>
      </w:r>
    </w:p>
    <w:p w14:paraId="3E29BC63" w14:textId="77777777" w:rsidR="002F2478" w:rsidRDefault="002F2478" w:rsidP="002F2478">
      <w:pPr>
        <w:spacing w:after="0" w:line="480" w:lineRule="auto"/>
        <w:jc w:val="both"/>
        <w:rPr>
          <w:rFonts w:ascii="Times New Roman" w:eastAsia="Times New Roman" w:hAnsi="Times New Roman" w:cs="Times New Roman"/>
          <w:sz w:val="24"/>
          <w:szCs w:val="24"/>
        </w:rPr>
      </w:pPr>
    </w:p>
    <w:p w14:paraId="4ACBD31D" w14:textId="77777777" w:rsidR="006D4753" w:rsidRDefault="006D4753" w:rsidP="002F2478">
      <w:pPr>
        <w:spacing w:after="0" w:line="480" w:lineRule="auto"/>
        <w:jc w:val="both"/>
        <w:rPr>
          <w:rFonts w:ascii="Times New Roman" w:eastAsia="Times New Roman" w:hAnsi="Times New Roman" w:cs="Times New Roman"/>
          <w:sz w:val="24"/>
          <w:szCs w:val="24"/>
        </w:rPr>
      </w:pPr>
    </w:p>
    <w:p w14:paraId="1E8215F7" w14:textId="77777777" w:rsidR="006D4753" w:rsidRDefault="006D4753" w:rsidP="002F2478">
      <w:pPr>
        <w:spacing w:after="0" w:line="480" w:lineRule="auto"/>
        <w:jc w:val="both"/>
        <w:rPr>
          <w:rFonts w:ascii="Times New Roman" w:eastAsia="Times New Roman" w:hAnsi="Times New Roman" w:cs="Times New Roman"/>
          <w:sz w:val="24"/>
          <w:szCs w:val="24"/>
        </w:rPr>
      </w:pPr>
    </w:p>
    <w:p w14:paraId="2A418968" w14:textId="77777777" w:rsidR="006D4753" w:rsidRDefault="006D4753" w:rsidP="002F2478">
      <w:pPr>
        <w:spacing w:after="0" w:line="480" w:lineRule="auto"/>
        <w:jc w:val="both"/>
        <w:rPr>
          <w:rFonts w:ascii="Times New Roman" w:eastAsia="Times New Roman" w:hAnsi="Times New Roman" w:cs="Times New Roman"/>
          <w:sz w:val="24"/>
          <w:szCs w:val="24"/>
        </w:rPr>
      </w:pPr>
    </w:p>
    <w:p w14:paraId="622D06E4" w14:textId="77777777" w:rsidR="002F2478" w:rsidRPr="00B35E53" w:rsidRDefault="002F2478" w:rsidP="00B35E53">
      <w:pPr>
        <w:pStyle w:val="Heading2"/>
        <w:spacing w:before="0" w:after="0" w:line="480" w:lineRule="auto"/>
      </w:pPr>
      <w:bookmarkStart w:id="17" w:name="_Toc202840235"/>
      <w:r w:rsidRPr="00B35E53">
        <w:t>1.2 Rumusan Masalah</w:t>
      </w:r>
      <w:bookmarkEnd w:id="17"/>
    </w:p>
    <w:p w14:paraId="746E4C5D" w14:textId="77777777" w:rsidR="002F2478" w:rsidRDefault="002F2478" w:rsidP="002F2478">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latar belakang yang telah di jelaskan, maka rumusan masalah dari penelitian ini yaitu :</w:t>
      </w:r>
    </w:p>
    <w:p w14:paraId="46748F6F" w14:textId="77777777" w:rsidR="002F2478" w:rsidRPr="00055590" w:rsidRDefault="002F2478" w:rsidP="002F2478">
      <w:pPr>
        <w:numPr>
          <w:ilvl w:val="0"/>
          <w:numId w:val="1"/>
        </w:numPr>
        <w:pBdr>
          <w:top w:val="nil"/>
          <w:left w:val="nil"/>
          <w:bottom w:val="nil"/>
          <w:right w:val="nil"/>
          <w:between w:val="nil"/>
        </w:pBdr>
        <w:spacing w:after="0" w:line="480" w:lineRule="auto"/>
        <w:ind w:left="720" w:hanging="578"/>
        <w:jc w:val="both"/>
        <w:rPr>
          <w:rFonts w:ascii="Times New Roman" w:eastAsia="Times New Roman" w:hAnsi="Times New Roman" w:cs="Times New Roman"/>
          <w:color w:val="000000"/>
          <w:sz w:val="24"/>
          <w:szCs w:val="24"/>
          <w:lang w:val="sv-SE"/>
        </w:rPr>
      </w:pPr>
      <w:bookmarkStart w:id="18" w:name="_Ref187412246"/>
      <w:r w:rsidRPr="00055590">
        <w:rPr>
          <w:rFonts w:ascii="Times New Roman" w:eastAsia="Times New Roman" w:hAnsi="Times New Roman" w:cs="Times New Roman"/>
          <w:color w:val="000000"/>
          <w:sz w:val="24"/>
          <w:szCs w:val="24"/>
          <w:lang w:val="sv-SE"/>
        </w:rPr>
        <w:t xml:space="preserve">Apakah modernisasi teknologi yang diterapkan akan mempengaruhi tindakan </w:t>
      </w:r>
      <w:r w:rsidRPr="000D16AF">
        <w:rPr>
          <w:rFonts w:ascii="Times New Roman" w:eastAsia="Times New Roman" w:hAnsi="Times New Roman" w:cs="Times New Roman"/>
          <w:i/>
          <w:iCs/>
          <w:color w:val="000000"/>
          <w:sz w:val="24"/>
          <w:szCs w:val="24"/>
          <w:lang w:val="sv-SE"/>
        </w:rPr>
        <w:t>tax evasion</w:t>
      </w:r>
      <w:r w:rsidRPr="00055590">
        <w:rPr>
          <w:rFonts w:ascii="Times New Roman" w:eastAsia="Times New Roman" w:hAnsi="Times New Roman" w:cs="Times New Roman"/>
          <w:color w:val="000000"/>
          <w:sz w:val="24"/>
          <w:szCs w:val="24"/>
          <w:lang w:val="sv-SE"/>
        </w:rPr>
        <w:t>?</w:t>
      </w:r>
      <w:bookmarkEnd w:id="18"/>
    </w:p>
    <w:p w14:paraId="00AF74B6" w14:textId="77777777" w:rsidR="002F2478" w:rsidRDefault="002F2478" w:rsidP="002F2478">
      <w:pPr>
        <w:numPr>
          <w:ilvl w:val="0"/>
          <w:numId w:val="1"/>
        </w:numPr>
        <w:pBdr>
          <w:top w:val="nil"/>
          <w:left w:val="nil"/>
          <w:bottom w:val="nil"/>
          <w:right w:val="nil"/>
          <w:between w:val="nil"/>
        </w:pBdr>
        <w:spacing w:after="0" w:line="480" w:lineRule="auto"/>
        <w:ind w:left="720" w:hanging="57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Apakah </w:t>
      </w:r>
      <w:r w:rsidRPr="00AE2448">
        <w:rPr>
          <w:rFonts w:ascii="Times New Roman" w:eastAsia="Times New Roman" w:hAnsi="Times New Roman" w:cs="Times New Roman"/>
          <w:i/>
          <w:iCs/>
          <w:color w:val="000000"/>
          <w:sz w:val="24"/>
          <w:szCs w:val="24"/>
        </w:rPr>
        <w:t xml:space="preserve">love of money </w:t>
      </w:r>
      <w:r>
        <w:rPr>
          <w:rFonts w:ascii="Times New Roman" w:eastAsia="Times New Roman" w:hAnsi="Times New Roman" w:cs="Times New Roman"/>
          <w:color w:val="000000"/>
          <w:sz w:val="24"/>
          <w:szCs w:val="24"/>
        </w:rPr>
        <w:t xml:space="preserve"> mempengaruhi tindakan </w:t>
      </w:r>
      <w:r w:rsidRPr="000D16AF">
        <w:rPr>
          <w:rFonts w:ascii="Times New Roman" w:eastAsia="Times New Roman" w:hAnsi="Times New Roman" w:cs="Times New Roman"/>
          <w:i/>
          <w:iCs/>
          <w:color w:val="000000"/>
          <w:sz w:val="24"/>
          <w:szCs w:val="24"/>
        </w:rPr>
        <w:t>tax evasion</w:t>
      </w:r>
      <w:r>
        <w:rPr>
          <w:rFonts w:ascii="Times New Roman" w:eastAsia="Times New Roman" w:hAnsi="Times New Roman" w:cs="Times New Roman"/>
          <w:color w:val="000000"/>
          <w:sz w:val="24"/>
          <w:szCs w:val="24"/>
        </w:rPr>
        <w:t>?</w:t>
      </w:r>
    </w:p>
    <w:p w14:paraId="661D265C" w14:textId="77777777" w:rsidR="002F2478" w:rsidRDefault="002F2478" w:rsidP="002F2478">
      <w:pPr>
        <w:numPr>
          <w:ilvl w:val="0"/>
          <w:numId w:val="1"/>
        </w:numPr>
        <w:pBdr>
          <w:top w:val="nil"/>
          <w:left w:val="nil"/>
          <w:bottom w:val="nil"/>
          <w:right w:val="nil"/>
          <w:between w:val="nil"/>
        </w:pBdr>
        <w:spacing w:after="0" w:line="480" w:lineRule="auto"/>
        <w:ind w:left="720" w:hanging="57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Apakah ketidakpecayaan kepada fiskus mempengaruhi tindakan </w:t>
      </w:r>
      <w:r w:rsidRPr="000D16AF">
        <w:rPr>
          <w:rFonts w:ascii="Times New Roman" w:eastAsia="Times New Roman" w:hAnsi="Times New Roman" w:cs="Times New Roman"/>
          <w:i/>
          <w:iCs/>
          <w:color w:val="000000"/>
          <w:sz w:val="24"/>
          <w:szCs w:val="24"/>
        </w:rPr>
        <w:t>tax evasion</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w:t>
      </w:r>
    </w:p>
    <w:p w14:paraId="075572C4" w14:textId="77777777" w:rsidR="002F2478" w:rsidRDefault="002F2478" w:rsidP="002F2478">
      <w:pPr>
        <w:numPr>
          <w:ilvl w:val="0"/>
          <w:numId w:val="1"/>
        </w:numPr>
        <w:pBdr>
          <w:top w:val="nil"/>
          <w:left w:val="nil"/>
          <w:bottom w:val="nil"/>
          <w:right w:val="nil"/>
          <w:between w:val="nil"/>
        </w:pBdr>
        <w:spacing w:after="0" w:line="480" w:lineRule="auto"/>
        <w:ind w:left="720" w:hanging="57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Apakah pemahaman perpajakan memoderasi pengaruh Modernisasi Teknologi Perpajakan terhadap tindakan </w:t>
      </w:r>
      <w:r w:rsidRPr="000D16AF">
        <w:rPr>
          <w:rFonts w:ascii="Times New Roman" w:eastAsia="Times New Roman" w:hAnsi="Times New Roman" w:cs="Times New Roman"/>
          <w:i/>
          <w:iCs/>
          <w:color w:val="000000"/>
          <w:sz w:val="24"/>
          <w:szCs w:val="24"/>
        </w:rPr>
        <w:t>tax evasion</w:t>
      </w:r>
      <w:r>
        <w:rPr>
          <w:rFonts w:ascii="Times New Roman" w:eastAsia="Times New Roman" w:hAnsi="Times New Roman" w:cs="Times New Roman"/>
          <w:i/>
          <w:iCs/>
          <w:color w:val="000000"/>
          <w:sz w:val="24"/>
          <w:szCs w:val="24"/>
        </w:rPr>
        <w:t xml:space="preserve">? </w:t>
      </w:r>
    </w:p>
    <w:p w14:paraId="742071E3" w14:textId="77777777" w:rsidR="002F2478" w:rsidRDefault="002F2478" w:rsidP="002F2478">
      <w:pPr>
        <w:numPr>
          <w:ilvl w:val="0"/>
          <w:numId w:val="1"/>
        </w:numPr>
        <w:pBdr>
          <w:top w:val="nil"/>
          <w:left w:val="nil"/>
          <w:bottom w:val="nil"/>
          <w:right w:val="nil"/>
          <w:between w:val="nil"/>
        </w:pBdr>
        <w:spacing w:after="0" w:line="480" w:lineRule="auto"/>
        <w:ind w:left="720" w:hanging="578"/>
        <w:jc w:val="both"/>
        <w:rPr>
          <w:rFonts w:ascii="Times New Roman" w:eastAsia="Times New Roman" w:hAnsi="Times New Roman" w:cs="Times New Roman"/>
          <w:color w:val="000000"/>
          <w:sz w:val="24"/>
          <w:szCs w:val="24"/>
        </w:rPr>
      </w:pPr>
      <w:r w:rsidRPr="006F783A">
        <w:rPr>
          <w:rFonts w:ascii="Times New Roman" w:eastAsia="Times New Roman" w:hAnsi="Times New Roman" w:cs="Times New Roman"/>
          <w:color w:val="000000"/>
          <w:sz w:val="24"/>
          <w:szCs w:val="24"/>
        </w:rPr>
        <w:t xml:space="preserve">Apakah pemahaman perpajakan memoderasi </w:t>
      </w:r>
      <w:r w:rsidRPr="00AE2448">
        <w:rPr>
          <w:rFonts w:ascii="Times New Roman" w:eastAsia="Times New Roman" w:hAnsi="Times New Roman" w:cs="Times New Roman"/>
          <w:i/>
          <w:iCs/>
          <w:color w:val="000000"/>
          <w:sz w:val="24"/>
          <w:szCs w:val="24"/>
        </w:rPr>
        <w:t xml:space="preserve">love of money </w:t>
      </w:r>
      <w:r w:rsidRPr="006F783A">
        <w:rPr>
          <w:rFonts w:ascii="Times New Roman" w:eastAsia="Times New Roman" w:hAnsi="Times New Roman" w:cs="Times New Roman"/>
          <w:color w:val="000000"/>
          <w:sz w:val="24"/>
          <w:szCs w:val="24"/>
        </w:rPr>
        <w:t xml:space="preserve"> terhadap tindakan </w:t>
      </w:r>
      <w:r w:rsidRPr="000D16AF">
        <w:rPr>
          <w:rFonts w:ascii="Times New Roman" w:eastAsia="Times New Roman" w:hAnsi="Times New Roman" w:cs="Times New Roman"/>
          <w:i/>
          <w:iCs/>
          <w:color w:val="000000"/>
          <w:sz w:val="24"/>
          <w:szCs w:val="24"/>
        </w:rPr>
        <w:t>tax evasion</w:t>
      </w:r>
      <w:r w:rsidRPr="006F783A">
        <w:rPr>
          <w:rFonts w:ascii="Times New Roman" w:eastAsia="Times New Roman" w:hAnsi="Times New Roman" w:cs="Times New Roman"/>
          <w:color w:val="000000"/>
          <w:sz w:val="24"/>
          <w:szCs w:val="24"/>
        </w:rPr>
        <w:t>?</w:t>
      </w:r>
    </w:p>
    <w:p w14:paraId="1BBE0382" w14:textId="77777777" w:rsidR="002F2478" w:rsidRPr="006F783A" w:rsidRDefault="002F2478" w:rsidP="002F2478">
      <w:pPr>
        <w:numPr>
          <w:ilvl w:val="0"/>
          <w:numId w:val="1"/>
        </w:numPr>
        <w:pBdr>
          <w:top w:val="nil"/>
          <w:left w:val="nil"/>
          <w:bottom w:val="nil"/>
          <w:right w:val="nil"/>
          <w:between w:val="nil"/>
        </w:pBdr>
        <w:spacing w:after="0" w:line="480" w:lineRule="auto"/>
        <w:ind w:left="720" w:hanging="57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Apakah pemahaman perpajakan memoderasi pengatuh ketidakpercayaan kepada fiskus terhadap tindakan </w:t>
      </w:r>
      <w:r w:rsidRPr="000D16AF">
        <w:rPr>
          <w:rFonts w:ascii="Times New Roman" w:eastAsia="Times New Roman" w:hAnsi="Times New Roman" w:cs="Times New Roman"/>
          <w:i/>
          <w:iCs/>
          <w:color w:val="000000"/>
          <w:sz w:val="24"/>
          <w:szCs w:val="24"/>
        </w:rPr>
        <w:t>tax evasion</w:t>
      </w:r>
      <w:r>
        <w:rPr>
          <w:rFonts w:ascii="Times New Roman" w:eastAsia="Times New Roman" w:hAnsi="Times New Roman" w:cs="Times New Roman"/>
          <w:color w:val="000000"/>
          <w:sz w:val="24"/>
          <w:szCs w:val="24"/>
        </w:rPr>
        <w:t>?</w:t>
      </w:r>
    </w:p>
    <w:p w14:paraId="63995762" w14:textId="77777777" w:rsidR="002F2478" w:rsidRPr="00055590" w:rsidRDefault="002F2478" w:rsidP="00B35E53">
      <w:pPr>
        <w:pStyle w:val="Heading2"/>
        <w:spacing w:before="0" w:after="0" w:line="480" w:lineRule="auto"/>
        <w:rPr>
          <w:lang w:val="fi-FI"/>
        </w:rPr>
      </w:pPr>
      <w:bookmarkStart w:id="19" w:name="_heading=h.tyjcwt" w:colFirst="0" w:colLast="0"/>
      <w:bookmarkStart w:id="20" w:name="_Toc202840236"/>
      <w:bookmarkEnd w:id="19"/>
      <w:r w:rsidRPr="00055590">
        <w:rPr>
          <w:lang w:val="fi-FI"/>
        </w:rPr>
        <w:t>1.3 Tujuan Penelitian</w:t>
      </w:r>
      <w:bookmarkEnd w:id="20"/>
    </w:p>
    <w:p w14:paraId="0CBA3D8C" w14:textId="77777777" w:rsidR="002F2478" w:rsidRPr="00055590" w:rsidRDefault="002F2478" w:rsidP="002F2478">
      <w:pPr>
        <w:spacing w:after="0" w:line="480" w:lineRule="auto"/>
        <w:jc w:val="both"/>
        <w:rPr>
          <w:rFonts w:ascii="Times New Roman" w:eastAsia="Times New Roman" w:hAnsi="Times New Roman" w:cs="Times New Roman"/>
          <w:sz w:val="24"/>
          <w:szCs w:val="24"/>
          <w:lang w:val="fi-FI"/>
        </w:rPr>
      </w:pPr>
      <w:r w:rsidRPr="00055590">
        <w:rPr>
          <w:rFonts w:ascii="Times New Roman" w:eastAsia="Times New Roman" w:hAnsi="Times New Roman" w:cs="Times New Roman"/>
          <w:sz w:val="24"/>
          <w:szCs w:val="24"/>
          <w:lang w:val="fi-FI"/>
        </w:rPr>
        <w:tab/>
        <w:t>Berdasarkan rumusan masalah, penelitian ini mempunyai tujuan sebagai berikut:</w:t>
      </w:r>
    </w:p>
    <w:p w14:paraId="5FD7C966" w14:textId="3A3BA9E8" w:rsidR="002F2478" w:rsidRDefault="002F2478" w:rsidP="002F2478">
      <w:pPr>
        <w:numPr>
          <w:ilvl w:val="0"/>
          <w:numId w:val="2"/>
        </w:numPr>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Untuk mengidentifikasi </w:t>
      </w:r>
      <w:r w:rsidR="00105595">
        <w:rPr>
          <w:rFonts w:ascii="Times New Roman" w:eastAsia="Times New Roman" w:hAnsi="Times New Roman" w:cs="Times New Roman"/>
          <w:color w:val="000000"/>
          <w:sz w:val="24"/>
          <w:szCs w:val="24"/>
        </w:rPr>
        <w:t xml:space="preserve">pengaruh </w:t>
      </w:r>
      <w:r>
        <w:rPr>
          <w:rFonts w:ascii="Times New Roman" w:eastAsia="Times New Roman" w:hAnsi="Times New Roman" w:cs="Times New Roman"/>
          <w:color w:val="000000"/>
          <w:sz w:val="24"/>
          <w:szCs w:val="24"/>
        </w:rPr>
        <w:t xml:space="preserve">modernisasi teknologi perpajakan dalam tindakan </w:t>
      </w:r>
      <w:r w:rsidRPr="000D16AF">
        <w:rPr>
          <w:rFonts w:ascii="Times New Roman" w:eastAsia="Times New Roman" w:hAnsi="Times New Roman" w:cs="Times New Roman"/>
          <w:i/>
          <w:iCs/>
          <w:color w:val="000000"/>
          <w:sz w:val="24"/>
          <w:szCs w:val="24"/>
        </w:rPr>
        <w:t>tax evasion</w:t>
      </w:r>
    </w:p>
    <w:p w14:paraId="745627F7" w14:textId="515AD0D3" w:rsidR="002F2478" w:rsidRDefault="002F2478" w:rsidP="002F2478">
      <w:pPr>
        <w:numPr>
          <w:ilvl w:val="0"/>
          <w:numId w:val="2"/>
        </w:numPr>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Untuk mengidentifikasi</w:t>
      </w:r>
      <w:r w:rsidR="00105595">
        <w:rPr>
          <w:rFonts w:ascii="Times New Roman" w:eastAsia="Times New Roman" w:hAnsi="Times New Roman" w:cs="Times New Roman"/>
          <w:color w:val="000000"/>
          <w:sz w:val="24"/>
          <w:szCs w:val="24"/>
        </w:rPr>
        <w:t xml:space="preserve"> prngaruh</w:t>
      </w:r>
      <w:r>
        <w:rPr>
          <w:rFonts w:ascii="Times New Roman" w:eastAsia="Times New Roman" w:hAnsi="Times New Roman" w:cs="Times New Roman"/>
          <w:color w:val="000000"/>
          <w:sz w:val="24"/>
          <w:szCs w:val="24"/>
        </w:rPr>
        <w:t xml:space="preserve"> </w:t>
      </w:r>
      <w:r w:rsidRPr="00A1011A">
        <w:rPr>
          <w:rFonts w:ascii="Times New Roman" w:eastAsia="Times New Roman" w:hAnsi="Times New Roman" w:cs="Times New Roman"/>
          <w:i/>
          <w:iCs/>
          <w:color w:val="000000"/>
          <w:sz w:val="24"/>
          <w:szCs w:val="24"/>
        </w:rPr>
        <w:t>love of money</w:t>
      </w:r>
      <w:r>
        <w:rPr>
          <w:rFonts w:ascii="Times New Roman" w:eastAsia="Times New Roman" w:hAnsi="Times New Roman" w:cs="Times New Roman"/>
          <w:color w:val="000000"/>
          <w:sz w:val="24"/>
          <w:szCs w:val="24"/>
        </w:rPr>
        <w:t xml:space="preserve"> dalam tindakan </w:t>
      </w:r>
      <w:r w:rsidRPr="000D16AF">
        <w:rPr>
          <w:rFonts w:ascii="Times New Roman" w:eastAsia="Times New Roman" w:hAnsi="Times New Roman" w:cs="Times New Roman"/>
          <w:i/>
          <w:iCs/>
          <w:color w:val="000000"/>
          <w:sz w:val="24"/>
          <w:szCs w:val="24"/>
        </w:rPr>
        <w:t>tax evasion</w:t>
      </w:r>
      <w:r>
        <w:rPr>
          <w:rFonts w:ascii="Times New Roman" w:eastAsia="Times New Roman" w:hAnsi="Times New Roman" w:cs="Times New Roman"/>
          <w:i/>
          <w:color w:val="000000"/>
          <w:sz w:val="24"/>
          <w:szCs w:val="24"/>
        </w:rPr>
        <w:t xml:space="preserve"> </w:t>
      </w:r>
    </w:p>
    <w:p w14:paraId="28482DBC" w14:textId="60CA3071" w:rsidR="002F2478" w:rsidRPr="00055590" w:rsidRDefault="002F2478" w:rsidP="002F2478">
      <w:pPr>
        <w:numPr>
          <w:ilvl w:val="0"/>
          <w:numId w:val="2"/>
        </w:numPr>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lang w:val="fi-FI"/>
        </w:rPr>
      </w:pPr>
      <w:r w:rsidRPr="00055590">
        <w:rPr>
          <w:rFonts w:ascii="Times New Roman" w:eastAsia="Times New Roman" w:hAnsi="Times New Roman" w:cs="Times New Roman"/>
          <w:color w:val="000000"/>
          <w:sz w:val="24"/>
          <w:szCs w:val="24"/>
          <w:lang w:val="fi-FI"/>
        </w:rPr>
        <w:t xml:space="preserve">Untuk mengidentifikasi </w:t>
      </w:r>
      <w:r>
        <w:rPr>
          <w:rFonts w:ascii="Times New Roman" w:eastAsia="Times New Roman" w:hAnsi="Times New Roman" w:cs="Times New Roman"/>
          <w:color w:val="000000"/>
          <w:sz w:val="24"/>
          <w:szCs w:val="24"/>
          <w:lang w:val="fi-FI"/>
        </w:rPr>
        <w:t>t</w:t>
      </w:r>
      <w:r w:rsidRPr="00055590">
        <w:rPr>
          <w:rFonts w:ascii="Times New Roman" w:eastAsia="Times New Roman" w:hAnsi="Times New Roman" w:cs="Times New Roman"/>
          <w:color w:val="000000"/>
          <w:sz w:val="24"/>
          <w:szCs w:val="24"/>
          <w:lang w:val="fi-FI"/>
        </w:rPr>
        <w:t xml:space="preserve">ingkat kepercayaan </w:t>
      </w:r>
      <w:r>
        <w:rPr>
          <w:rFonts w:ascii="Times New Roman" w:eastAsia="Times New Roman" w:hAnsi="Times New Roman" w:cs="Times New Roman"/>
          <w:color w:val="000000"/>
          <w:sz w:val="24"/>
          <w:szCs w:val="24"/>
          <w:lang w:val="fi-FI"/>
        </w:rPr>
        <w:t>m</w:t>
      </w:r>
      <w:r w:rsidRPr="00055590">
        <w:rPr>
          <w:rFonts w:ascii="Times New Roman" w:eastAsia="Times New Roman" w:hAnsi="Times New Roman" w:cs="Times New Roman"/>
          <w:color w:val="000000"/>
          <w:sz w:val="24"/>
          <w:szCs w:val="24"/>
          <w:lang w:val="fi-FI"/>
        </w:rPr>
        <w:t>asyarakat kepada fiskus</w:t>
      </w:r>
      <w:r w:rsidR="00105595">
        <w:rPr>
          <w:rFonts w:ascii="Times New Roman" w:eastAsia="Times New Roman" w:hAnsi="Times New Roman" w:cs="Times New Roman"/>
          <w:color w:val="000000"/>
          <w:sz w:val="24"/>
          <w:szCs w:val="24"/>
          <w:lang w:val="fi-FI"/>
        </w:rPr>
        <w:t xml:space="preserve"> dalam tindakan </w:t>
      </w:r>
      <w:r w:rsidR="00105595">
        <w:rPr>
          <w:rFonts w:ascii="Times New Roman" w:eastAsia="Times New Roman" w:hAnsi="Times New Roman" w:cs="Times New Roman"/>
          <w:i/>
          <w:iCs/>
          <w:color w:val="000000"/>
          <w:sz w:val="24"/>
          <w:szCs w:val="24"/>
          <w:lang w:val="fi-FI"/>
        </w:rPr>
        <w:t xml:space="preserve">tax evasion </w:t>
      </w:r>
    </w:p>
    <w:p w14:paraId="740F5AA3" w14:textId="20CD8467" w:rsidR="002F2478" w:rsidRDefault="00E52714" w:rsidP="002F2478">
      <w:pPr>
        <w:numPr>
          <w:ilvl w:val="0"/>
          <w:numId w:val="2"/>
        </w:numPr>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Mengindentifikasi bahwa </w:t>
      </w:r>
      <w:r w:rsidR="002F2478">
        <w:rPr>
          <w:rFonts w:ascii="Times New Roman" w:eastAsia="Times New Roman" w:hAnsi="Times New Roman" w:cs="Times New Roman"/>
          <w:color w:val="000000"/>
          <w:sz w:val="24"/>
          <w:szCs w:val="24"/>
        </w:rPr>
        <w:t xml:space="preserve">Pemahaman perpajakan dapat memoderasi modernisasi teknologi perpajakan terhadap tindakan </w:t>
      </w:r>
      <w:r w:rsidR="002F2478">
        <w:rPr>
          <w:rFonts w:ascii="Times New Roman" w:eastAsia="Times New Roman" w:hAnsi="Times New Roman" w:cs="Times New Roman"/>
          <w:i/>
          <w:iCs/>
          <w:color w:val="000000"/>
          <w:sz w:val="24"/>
          <w:szCs w:val="24"/>
        </w:rPr>
        <w:t>tax evasion</w:t>
      </w:r>
    </w:p>
    <w:p w14:paraId="0C151B26" w14:textId="2290DFC2" w:rsidR="002F2478" w:rsidRPr="00FD5ECF" w:rsidRDefault="00E52714" w:rsidP="002F2478">
      <w:pPr>
        <w:numPr>
          <w:ilvl w:val="0"/>
          <w:numId w:val="2"/>
        </w:numPr>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Mengindentifikasi bahwa </w:t>
      </w:r>
      <w:r w:rsidR="002F2478">
        <w:rPr>
          <w:rFonts w:ascii="Times New Roman" w:eastAsia="Times New Roman" w:hAnsi="Times New Roman" w:cs="Times New Roman"/>
          <w:color w:val="000000"/>
          <w:sz w:val="24"/>
          <w:szCs w:val="24"/>
        </w:rPr>
        <w:t xml:space="preserve">Pemahaman perpajakan dapat memoderasi </w:t>
      </w:r>
      <w:r w:rsidR="002F2478" w:rsidRPr="00AE2448">
        <w:rPr>
          <w:rFonts w:ascii="Times New Roman" w:eastAsia="Times New Roman" w:hAnsi="Times New Roman" w:cs="Times New Roman"/>
          <w:i/>
          <w:iCs/>
          <w:color w:val="000000"/>
          <w:sz w:val="24"/>
          <w:szCs w:val="24"/>
        </w:rPr>
        <w:t xml:space="preserve">love of money </w:t>
      </w:r>
      <w:r w:rsidR="002F2478">
        <w:rPr>
          <w:rFonts w:ascii="Times New Roman" w:eastAsia="Times New Roman" w:hAnsi="Times New Roman" w:cs="Times New Roman"/>
          <w:color w:val="000000"/>
          <w:sz w:val="24"/>
          <w:szCs w:val="24"/>
        </w:rPr>
        <w:t xml:space="preserve">terhadap tindakan </w:t>
      </w:r>
      <w:r w:rsidR="002F2478">
        <w:rPr>
          <w:rFonts w:ascii="Times New Roman" w:eastAsia="Times New Roman" w:hAnsi="Times New Roman" w:cs="Times New Roman"/>
          <w:i/>
          <w:iCs/>
          <w:color w:val="000000"/>
          <w:sz w:val="24"/>
          <w:szCs w:val="24"/>
        </w:rPr>
        <w:t>tax evasion</w:t>
      </w:r>
    </w:p>
    <w:p w14:paraId="20BF4511" w14:textId="1BE56BD1" w:rsidR="002F2478" w:rsidRDefault="00E52714" w:rsidP="002F2478">
      <w:pPr>
        <w:numPr>
          <w:ilvl w:val="0"/>
          <w:numId w:val="2"/>
        </w:numPr>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Mengidentifikasi bahwa </w:t>
      </w:r>
      <w:r w:rsidR="002F2478">
        <w:rPr>
          <w:rFonts w:ascii="Times New Roman" w:eastAsia="Times New Roman" w:hAnsi="Times New Roman" w:cs="Times New Roman"/>
          <w:color w:val="000000"/>
          <w:sz w:val="24"/>
          <w:szCs w:val="24"/>
        </w:rPr>
        <w:t xml:space="preserve">Pemahaman perpajakan dapat memoderasi ketidakpercayaan kepada fiskus terhadap tindakan </w:t>
      </w:r>
      <w:r w:rsidR="002F2478" w:rsidRPr="000D16AF">
        <w:rPr>
          <w:rFonts w:ascii="Times New Roman" w:eastAsia="Times New Roman" w:hAnsi="Times New Roman" w:cs="Times New Roman"/>
          <w:i/>
          <w:iCs/>
          <w:color w:val="000000"/>
          <w:sz w:val="24"/>
          <w:szCs w:val="24"/>
        </w:rPr>
        <w:t>tax evasion</w:t>
      </w:r>
    </w:p>
    <w:p w14:paraId="64C962DB" w14:textId="77777777" w:rsidR="002F2478" w:rsidRDefault="002F2478" w:rsidP="002F2478">
      <w:pPr>
        <w:pStyle w:val="Heading2"/>
        <w:spacing w:before="0" w:after="0" w:line="480" w:lineRule="auto"/>
      </w:pPr>
      <w:bookmarkStart w:id="21" w:name="_heading=h.3dy6vkm" w:colFirst="0" w:colLast="0"/>
      <w:bookmarkStart w:id="22" w:name="_Toc202840237"/>
      <w:bookmarkEnd w:id="21"/>
      <w:r>
        <w:lastRenderedPageBreak/>
        <w:t>1.4 Manfaat Penelitian</w:t>
      </w:r>
      <w:bookmarkEnd w:id="22"/>
      <w:r>
        <w:t xml:space="preserve"> </w:t>
      </w:r>
    </w:p>
    <w:p w14:paraId="1CE268EB" w14:textId="36A9E3EB" w:rsidR="002F2478" w:rsidRDefault="002F2478" w:rsidP="00934CE1">
      <w:pPr>
        <w:pStyle w:val="Heading3"/>
        <w:spacing w:before="0" w:after="0" w:line="480" w:lineRule="auto"/>
        <w:rPr>
          <w:rFonts w:eastAsia="Times New Roman"/>
        </w:rPr>
      </w:pPr>
      <w:bookmarkStart w:id="23" w:name="_Toc202840238"/>
      <w:r>
        <w:rPr>
          <w:rFonts w:eastAsia="Times New Roman"/>
        </w:rPr>
        <w:t>1.</w:t>
      </w:r>
      <w:r w:rsidR="00760298">
        <w:rPr>
          <w:rFonts w:eastAsia="Times New Roman"/>
        </w:rPr>
        <w:t>4.1</w:t>
      </w:r>
      <w:r>
        <w:rPr>
          <w:rFonts w:eastAsia="Times New Roman"/>
        </w:rPr>
        <w:t xml:space="preserve"> Manfaat Teoritis</w:t>
      </w:r>
      <w:bookmarkEnd w:id="23"/>
    </w:p>
    <w:p w14:paraId="34DFAE6D" w14:textId="6F9DB6EA" w:rsidR="002F2478" w:rsidRDefault="002F2478" w:rsidP="002F2478">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Dengan adanya penelitian ini diharapkan dapat menambah wawasan terkait dengan pemenuhan kewajiban perpajakan sesuai dengan peraturan yang berlaku. denga penelitian ini juga diharapkan pembaca dapat memahami hal hal yang mempengaruhi wajib pajak dalam melakukan </w:t>
      </w:r>
      <w:r>
        <w:rPr>
          <w:rFonts w:ascii="Times New Roman" w:eastAsia="Times New Roman" w:hAnsi="Times New Roman" w:cs="Times New Roman"/>
          <w:i/>
          <w:iCs/>
          <w:color w:val="000000"/>
          <w:sz w:val="24"/>
          <w:szCs w:val="24"/>
        </w:rPr>
        <w:t>t</w:t>
      </w:r>
      <w:r w:rsidRPr="000D16AF">
        <w:rPr>
          <w:rFonts w:ascii="Times New Roman" w:eastAsia="Times New Roman" w:hAnsi="Times New Roman" w:cs="Times New Roman"/>
          <w:i/>
          <w:iCs/>
          <w:color w:val="000000"/>
          <w:sz w:val="24"/>
          <w:szCs w:val="24"/>
        </w:rPr>
        <w:t xml:space="preserve">ax </w:t>
      </w:r>
      <w:r>
        <w:rPr>
          <w:rFonts w:ascii="Times New Roman" w:eastAsia="Times New Roman" w:hAnsi="Times New Roman" w:cs="Times New Roman"/>
          <w:i/>
          <w:iCs/>
          <w:color w:val="000000"/>
          <w:sz w:val="24"/>
          <w:szCs w:val="24"/>
        </w:rPr>
        <w:t>e</w:t>
      </w:r>
      <w:r w:rsidRPr="000D16AF">
        <w:rPr>
          <w:rFonts w:ascii="Times New Roman" w:eastAsia="Times New Roman" w:hAnsi="Times New Roman" w:cs="Times New Roman"/>
          <w:i/>
          <w:iCs/>
          <w:color w:val="000000"/>
          <w:sz w:val="24"/>
          <w:szCs w:val="24"/>
        </w:rPr>
        <w:t>vasion</w:t>
      </w:r>
      <w:r>
        <w:rPr>
          <w:rFonts w:ascii="Times New Roman" w:eastAsia="Times New Roman" w:hAnsi="Times New Roman" w:cs="Times New Roman"/>
          <w:color w:val="000000"/>
          <w:sz w:val="24"/>
          <w:szCs w:val="24"/>
        </w:rPr>
        <w:t>. Pada penelitian ini mengacu pada teori atribusi.</w:t>
      </w:r>
      <w:r w:rsidR="00421150">
        <w:rPr>
          <w:rFonts w:ascii="Times New Roman" w:eastAsia="Times New Roman" w:hAnsi="Times New Roman" w:cs="Times New Roman"/>
          <w:color w:val="000000"/>
          <w:sz w:val="24"/>
          <w:szCs w:val="24"/>
        </w:rPr>
        <w:t xml:space="preserve"> Teori ini digunakan untuk mengetahui bagaimana pengaruh individu terhadap suatu tindakan yang dimana penyebab dari tindakan tersebtu di pengaruhi dari internal dan eksternal. </w:t>
      </w:r>
    </w:p>
    <w:p w14:paraId="432EC6B4" w14:textId="01909D86" w:rsidR="002F2478" w:rsidRDefault="00760298" w:rsidP="00934CE1">
      <w:pPr>
        <w:pStyle w:val="Heading3"/>
        <w:spacing w:before="0" w:after="0" w:line="480" w:lineRule="auto"/>
        <w:rPr>
          <w:rFonts w:eastAsia="Times New Roman"/>
        </w:rPr>
      </w:pPr>
      <w:bookmarkStart w:id="24" w:name="_Toc202840239"/>
      <w:r>
        <w:rPr>
          <w:rFonts w:eastAsia="Times New Roman"/>
        </w:rPr>
        <w:t>1.4.</w:t>
      </w:r>
      <w:r w:rsidR="002F2478">
        <w:rPr>
          <w:rFonts w:eastAsia="Times New Roman"/>
        </w:rPr>
        <w:t>2. Manfaat Regulasi</w:t>
      </w:r>
      <w:bookmarkEnd w:id="24"/>
    </w:p>
    <w:p w14:paraId="728D4166" w14:textId="60A1DA4B" w:rsidR="00421150" w:rsidRDefault="002F2478" w:rsidP="00934CE1">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Penelitian ini bermanfaat untuk membagikan informasi dan saran untuk mengurangi hal hal yang dapat mendorong wajib pajak untuk melakukan tindakan penggelapan pajak. dengan adanya informasi pemerintah dapat menanggulangi dengan memperbaiki atau membuat regulasi sehingga penggelapan pajak tidak terjadi.</w:t>
      </w:r>
    </w:p>
    <w:p w14:paraId="6705C0F4" w14:textId="3978E1DD" w:rsidR="000C2A4E" w:rsidRDefault="00760298" w:rsidP="00934CE1">
      <w:pPr>
        <w:pStyle w:val="Heading3"/>
        <w:spacing w:before="0" w:after="0" w:line="480" w:lineRule="auto"/>
        <w:rPr>
          <w:rFonts w:eastAsia="Times New Roman"/>
        </w:rPr>
      </w:pPr>
      <w:bookmarkStart w:id="25" w:name="_Toc202840240"/>
      <w:r>
        <w:rPr>
          <w:rFonts w:eastAsia="Times New Roman"/>
        </w:rPr>
        <w:t>1.4.</w:t>
      </w:r>
      <w:r w:rsidR="002F2478">
        <w:rPr>
          <w:rFonts w:eastAsia="Times New Roman"/>
        </w:rPr>
        <w:t>3. Manfaat Praktis</w:t>
      </w:r>
      <w:bookmarkEnd w:id="25"/>
    </w:p>
    <w:p w14:paraId="64583C29" w14:textId="7F420335" w:rsidR="00760298" w:rsidRDefault="00760298" w:rsidP="00760298">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Penelitian ini bermanfaat bagi wajib pajak agar mengetahui dampak yang terjadi apabila melakukan tindakan penggelapan pajak dan memahami bagaimana cara dalam pemanfaatan bentuk dari modernisasi dari sistem perpajakan. </w:t>
      </w:r>
    </w:p>
    <w:p w14:paraId="725FF8AE" w14:textId="3C5C8AA0" w:rsidR="00A6450D" w:rsidRDefault="00A6450D" w:rsidP="00760298">
      <w:pPr>
        <w:spacing w:after="0" w:line="480" w:lineRule="auto"/>
        <w:jc w:val="both"/>
      </w:pPr>
    </w:p>
    <w:p w14:paraId="7C792C62" w14:textId="77777777" w:rsidR="00B67CE1" w:rsidRDefault="00A6450D">
      <w:pPr>
        <w:sectPr w:rsidR="00B67CE1" w:rsidSect="00B35E53">
          <w:headerReference w:type="default" r:id="rId16"/>
          <w:footerReference w:type="default" r:id="rId17"/>
          <w:footerReference w:type="first" r:id="rId18"/>
          <w:pgSz w:w="11906" w:h="16838"/>
          <w:pgMar w:top="2268" w:right="2268" w:bottom="1701" w:left="2268" w:header="709" w:footer="709" w:gutter="0"/>
          <w:pgNumType w:start="2"/>
          <w:cols w:space="708"/>
          <w:docGrid w:linePitch="360"/>
        </w:sectPr>
      </w:pPr>
      <w:r>
        <w:br w:type="page"/>
      </w:r>
    </w:p>
    <w:p w14:paraId="453EEED9" w14:textId="77777777" w:rsidR="00A6450D" w:rsidRDefault="00A6450D"/>
    <w:p w14:paraId="3AF75E81" w14:textId="77777777" w:rsidR="00A6450D" w:rsidRPr="002C3F4F" w:rsidRDefault="00A6450D" w:rsidP="00DD67E9">
      <w:pPr>
        <w:pStyle w:val="Heading1"/>
        <w:spacing w:before="0" w:line="480" w:lineRule="auto"/>
        <w:jc w:val="center"/>
        <w:rPr>
          <w:b w:val="0"/>
          <w:lang w:val="fi-FI"/>
        </w:rPr>
      </w:pPr>
      <w:bookmarkStart w:id="26" w:name="_Toc202840241"/>
      <w:r w:rsidRPr="002C3F4F">
        <w:rPr>
          <w:lang w:val="fi-FI"/>
        </w:rPr>
        <w:t>BAB II</w:t>
      </w:r>
      <w:bookmarkEnd w:id="26"/>
    </w:p>
    <w:p w14:paraId="3EF1590C" w14:textId="77777777" w:rsidR="00A6450D" w:rsidRPr="002C3F4F" w:rsidRDefault="00A6450D" w:rsidP="00DD67E9">
      <w:pPr>
        <w:pStyle w:val="Heading1"/>
        <w:spacing w:before="0" w:line="480" w:lineRule="auto"/>
        <w:jc w:val="center"/>
        <w:rPr>
          <w:b w:val="0"/>
          <w:lang w:val="fi-FI"/>
        </w:rPr>
      </w:pPr>
      <w:bookmarkStart w:id="27" w:name="_Toc202840242"/>
      <w:r w:rsidRPr="002C3F4F">
        <w:rPr>
          <w:lang w:val="fi-FI"/>
        </w:rPr>
        <w:t>KAJIAN PUSTAKA</w:t>
      </w:r>
      <w:bookmarkEnd w:id="27"/>
    </w:p>
    <w:p w14:paraId="4BF20790" w14:textId="77777777" w:rsidR="00A6450D" w:rsidRPr="002C3F4F" w:rsidRDefault="00A6450D" w:rsidP="00DD67E9">
      <w:pPr>
        <w:pStyle w:val="Heading2"/>
        <w:spacing w:after="0"/>
        <w:rPr>
          <w:b w:val="0"/>
          <w:bCs/>
          <w:lang w:val="fi-FI"/>
        </w:rPr>
      </w:pPr>
      <w:bookmarkStart w:id="28" w:name="_Toc202840243"/>
      <w:r w:rsidRPr="002C3F4F">
        <w:rPr>
          <w:bCs/>
          <w:lang w:val="fi-FI"/>
        </w:rPr>
        <w:t>2.1 Tinjauan Pustaka</w:t>
      </w:r>
      <w:bookmarkEnd w:id="28"/>
      <w:r w:rsidRPr="002C3F4F">
        <w:rPr>
          <w:bCs/>
          <w:lang w:val="fi-FI"/>
        </w:rPr>
        <w:t xml:space="preserve"> </w:t>
      </w:r>
    </w:p>
    <w:p w14:paraId="1F18EFDD" w14:textId="77777777" w:rsidR="00A6450D" w:rsidRPr="00B35E53" w:rsidRDefault="00A6450D" w:rsidP="00DD67E9">
      <w:pPr>
        <w:pStyle w:val="Heading3"/>
        <w:spacing w:line="480" w:lineRule="auto"/>
        <w:rPr>
          <w:b w:val="0"/>
          <w:lang w:val="fi-FI"/>
        </w:rPr>
      </w:pPr>
      <w:bookmarkStart w:id="29" w:name="_Toc202840244"/>
      <w:r w:rsidRPr="00B35E53">
        <w:rPr>
          <w:b w:val="0"/>
          <w:lang w:val="fi-FI"/>
        </w:rPr>
        <w:t>2.1.1 Teori Atribusi</w:t>
      </w:r>
      <w:bookmarkEnd w:id="29"/>
      <w:r w:rsidRPr="00B35E53">
        <w:rPr>
          <w:b w:val="0"/>
          <w:lang w:val="fi-FI"/>
        </w:rPr>
        <w:t xml:space="preserve"> </w:t>
      </w:r>
    </w:p>
    <w:p w14:paraId="1AB6AEE1" w14:textId="77777777" w:rsidR="00A6450D" w:rsidRPr="004F0B11" w:rsidRDefault="00A6450D" w:rsidP="00DD67E9">
      <w:pPr>
        <w:spacing w:after="0" w:line="480" w:lineRule="auto"/>
        <w:ind w:firstLine="720"/>
        <w:jc w:val="both"/>
        <w:rPr>
          <w:rFonts w:ascii="Times New Roman" w:hAnsi="Times New Roman" w:cs="Times New Roman"/>
          <w:sz w:val="24"/>
          <w:szCs w:val="24"/>
          <w:lang w:val="fi-FI"/>
        </w:rPr>
      </w:pPr>
      <w:r w:rsidRPr="004F0B11">
        <w:rPr>
          <w:rFonts w:ascii="Times New Roman" w:hAnsi="Times New Roman" w:cs="Times New Roman"/>
          <w:sz w:val="24"/>
          <w:szCs w:val="24"/>
          <w:lang w:val="fi-FI"/>
        </w:rPr>
        <w:t>Teori atribusi adalah teori yang dikembangkan oleh Fritz Heider (1958) yang menjelaskan bahwa sikap atau perilaku seseorang ditentukan oleh oleh faktor dari dalam atau internal dan faktor dari luar atau eksternal (Fritz Heider, dalam Erawati et al., 2021). Teori ini menjelaskan bahwa adanya perbedaan penilaian terhadap individu lain bergantung pada pemahaman terkait dengan atribusi yang kita pahami. Pengembangan teori ini untuk memahami bahwa setiap perilaku individu ditentukan oleh adanya kekuatan atau faktor eksternal dan internal individu itu sendiri.</w:t>
      </w:r>
    </w:p>
    <w:p w14:paraId="6D5FAD0D" w14:textId="77777777" w:rsidR="00A6450D" w:rsidRPr="004F0B11" w:rsidRDefault="00A6450D" w:rsidP="00DD67E9">
      <w:pPr>
        <w:spacing w:after="0" w:line="480" w:lineRule="auto"/>
        <w:jc w:val="both"/>
        <w:rPr>
          <w:rFonts w:ascii="Times New Roman" w:hAnsi="Times New Roman" w:cs="Times New Roman"/>
          <w:sz w:val="24"/>
          <w:szCs w:val="24"/>
          <w:lang w:val="sv-SE"/>
        </w:rPr>
      </w:pPr>
      <w:r w:rsidRPr="004F0B11">
        <w:rPr>
          <w:rFonts w:ascii="Times New Roman" w:hAnsi="Times New Roman" w:cs="Times New Roman"/>
          <w:sz w:val="24"/>
          <w:szCs w:val="24"/>
          <w:lang w:val="fi-FI"/>
        </w:rPr>
        <w:tab/>
      </w:r>
      <w:r w:rsidRPr="004F0B11">
        <w:rPr>
          <w:rFonts w:ascii="Times New Roman" w:hAnsi="Times New Roman" w:cs="Times New Roman"/>
          <w:sz w:val="24"/>
          <w:szCs w:val="24"/>
          <w:lang w:val="sv-SE"/>
        </w:rPr>
        <w:t>Menurut Robbins dan Judge (2008) ada 3 faktor penentu atas perilaku yang disebabkan secara eksternal atau internal yaitu :</w:t>
      </w:r>
    </w:p>
    <w:p w14:paraId="0A7EB839" w14:textId="77777777" w:rsidR="00A6450D" w:rsidRDefault="00A6450D" w:rsidP="00A6450D">
      <w:pPr>
        <w:pStyle w:val="ListParagraph"/>
        <w:numPr>
          <w:ilvl w:val="0"/>
          <w:numId w:val="4"/>
        </w:numPr>
        <w:spacing w:after="0" w:line="480" w:lineRule="auto"/>
        <w:jc w:val="both"/>
        <w:rPr>
          <w:rFonts w:ascii="Times New Roman" w:hAnsi="Times New Roman" w:cs="Times New Roman"/>
          <w:sz w:val="24"/>
          <w:szCs w:val="24"/>
        </w:rPr>
      </w:pPr>
      <w:r w:rsidRPr="002C7B07">
        <w:rPr>
          <w:rFonts w:ascii="Times New Roman" w:hAnsi="Times New Roman" w:cs="Times New Roman"/>
          <w:sz w:val="24"/>
          <w:szCs w:val="24"/>
        </w:rPr>
        <w:t xml:space="preserve">Kekhususan </w:t>
      </w:r>
    </w:p>
    <w:p w14:paraId="77FC4B0D" w14:textId="6CA30C92" w:rsidR="00B35E53" w:rsidRDefault="00A6450D" w:rsidP="00DD67E9">
      <w:pPr>
        <w:pStyle w:val="ListParagraph"/>
        <w:spacing w:after="0" w:line="480" w:lineRule="auto"/>
        <w:jc w:val="both"/>
        <w:rPr>
          <w:rFonts w:ascii="Times New Roman" w:hAnsi="Times New Roman" w:cs="Times New Roman"/>
          <w:sz w:val="24"/>
          <w:szCs w:val="24"/>
          <w:lang w:val="sv-SE"/>
        </w:rPr>
        <w:sectPr w:rsidR="00B35E53" w:rsidSect="00B35E53">
          <w:headerReference w:type="default" r:id="rId19"/>
          <w:headerReference w:type="first" r:id="rId20"/>
          <w:pgSz w:w="11906" w:h="16838"/>
          <w:pgMar w:top="2268" w:right="2268" w:bottom="1701" w:left="2268" w:header="709" w:footer="709" w:gutter="0"/>
          <w:cols w:space="708"/>
          <w:titlePg/>
          <w:docGrid w:linePitch="360"/>
        </w:sectPr>
      </w:pPr>
      <w:bookmarkStart w:id="30" w:name="_Hlk194953582"/>
      <w:r>
        <w:rPr>
          <w:rFonts w:ascii="Times New Roman" w:hAnsi="Times New Roman" w:cs="Times New Roman"/>
          <w:sz w:val="24"/>
          <w:szCs w:val="24"/>
        </w:rPr>
        <w:t>Kekhususan ini menggambarkan perilaku individu memperlihatkan sikap atau perilaku yang berbeda dalam keadaan serta situasi yang berbeda</w:t>
      </w:r>
      <w:bookmarkEnd w:id="30"/>
      <w:r>
        <w:rPr>
          <w:rFonts w:ascii="Times New Roman" w:hAnsi="Times New Roman" w:cs="Times New Roman"/>
          <w:sz w:val="24"/>
          <w:szCs w:val="24"/>
        </w:rPr>
        <w:t xml:space="preserve">. </w:t>
      </w:r>
      <w:r w:rsidRPr="004F0B11">
        <w:rPr>
          <w:rFonts w:ascii="Times New Roman" w:hAnsi="Times New Roman" w:cs="Times New Roman"/>
          <w:sz w:val="24"/>
          <w:szCs w:val="24"/>
          <w:lang w:val="sv-SE"/>
        </w:rPr>
        <w:t>Apabila sikap atau perilaku ini dianggap biasa maka penyebabnya bisa dari faktor internal. Sebaliknya, apabila sikap atau perilaku ini dianggap tidak biasa maka penyebabnya bisa dari faktor eksternal</w:t>
      </w:r>
    </w:p>
    <w:p w14:paraId="780FA32E" w14:textId="77777777" w:rsidR="00B67CE1" w:rsidRPr="006D4753" w:rsidRDefault="00B67CE1" w:rsidP="006D4753">
      <w:pPr>
        <w:spacing w:after="0" w:line="480" w:lineRule="auto"/>
        <w:jc w:val="both"/>
        <w:rPr>
          <w:rFonts w:ascii="Times New Roman" w:hAnsi="Times New Roman" w:cs="Times New Roman"/>
          <w:sz w:val="24"/>
          <w:szCs w:val="24"/>
          <w:lang w:val="sv-SE"/>
        </w:rPr>
      </w:pPr>
    </w:p>
    <w:p w14:paraId="2C6CD9B7" w14:textId="77777777" w:rsidR="00A6450D" w:rsidRDefault="00A6450D" w:rsidP="00A6450D">
      <w:pPr>
        <w:pStyle w:val="ListParagraph"/>
        <w:numPr>
          <w:ilvl w:val="0"/>
          <w:numId w:val="4"/>
        </w:numPr>
        <w:spacing w:after="0" w:line="480" w:lineRule="auto"/>
        <w:jc w:val="both"/>
        <w:rPr>
          <w:rFonts w:ascii="Times New Roman" w:hAnsi="Times New Roman" w:cs="Times New Roman"/>
          <w:sz w:val="24"/>
          <w:szCs w:val="24"/>
        </w:rPr>
      </w:pPr>
      <w:r w:rsidRPr="002C7B07">
        <w:rPr>
          <w:rFonts w:ascii="Times New Roman" w:hAnsi="Times New Roman" w:cs="Times New Roman"/>
          <w:sz w:val="24"/>
          <w:szCs w:val="24"/>
        </w:rPr>
        <w:t xml:space="preserve">Konsensus </w:t>
      </w:r>
    </w:p>
    <w:p w14:paraId="66E8F9E6" w14:textId="77777777" w:rsidR="00A6450D" w:rsidRPr="004F0B11" w:rsidRDefault="00A6450D" w:rsidP="00DD67E9">
      <w:pPr>
        <w:pStyle w:val="ListParagraph"/>
        <w:spacing w:after="0" w:line="480" w:lineRule="auto"/>
        <w:jc w:val="both"/>
        <w:rPr>
          <w:rFonts w:ascii="Times New Roman" w:hAnsi="Times New Roman" w:cs="Times New Roman"/>
          <w:sz w:val="24"/>
          <w:szCs w:val="24"/>
          <w:lang w:val="sv-SE"/>
        </w:rPr>
      </w:pPr>
      <w:bookmarkStart w:id="31" w:name="_Hlk194953652"/>
      <w:r w:rsidRPr="002C7B07">
        <w:rPr>
          <w:rFonts w:ascii="Times New Roman" w:hAnsi="Times New Roman" w:cs="Times New Roman"/>
          <w:sz w:val="24"/>
          <w:szCs w:val="24"/>
        </w:rPr>
        <w:t xml:space="preserve">Konsensus </w:t>
      </w:r>
      <w:r>
        <w:rPr>
          <w:rFonts w:ascii="Times New Roman" w:hAnsi="Times New Roman" w:cs="Times New Roman"/>
          <w:sz w:val="24"/>
          <w:szCs w:val="24"/>
        </w:rPr>
        <w:t xml:space="preserve">ini menggambarkan keadaan bagaimana ketika semua individu yang menghadapi suatu keadaan yang sama dengan cara respon yang sama. </w:t>
      </w:r>
      <w:bookmarkEnd w:id="31"/>
      <w:r w:rsidRPr="004F0B11">
        <w:rPr>
          <w:rFonts w:ascii="Times New Roman" w:hAnsi="Times New Roman" w:cs="Times New Roman"/>
          <w:sz w:val="24"/>
          <w:szCs w:val="24"/>
          <w:lang w:val="sv-SE"/>
        </w:rPr>
        <w:t xml:space="preserve">Apabila konsensus rendah, maka sikap tersebut disebabkan oleh faktor internal. Sebaliknya, apabila konsensus tinggi maka sikap atau perilaku ini disebabkan oleh faktor eksternal. </w:t>
      </w:r>
    </w:p>
    <w:p w14:paraId="12C7E425" w14:textId="77777777" w:rsidR="00A6450D" w:rsidRDefault="00A6450D" w:rsidP="00A6450D">
      <w:pPr>
        <w:pStyle w:val="ListParagraph"/>
        <w:numPr>
          <w:ilvl w:val="0"/>
          <w:numId w:val="4"/>
        </w:numPr>
        <w:spacing w:after="0" w:line="480" w:lineRule="auto"/>
        <w:jc w:val="both"/>
        <w:rPr>
          <w:rFonts w:ascii="Times New Roman" w:hAnsi="Times New Roman" w:cs="Times New Roman"/>
          <w:sz w:val="24"/>
          <w:szCs w:val="24"/>
        </w:rPr>
      </w:pPr>
      <w:r w:rsidRPr="002C7B07">
        <w:rPr>
          <w:rFonts w:ascii="Times New Roman" w:hAnsi="Times New Roman" w:cs="Times New Roman"/>
          <w:sz w:val="24"/>
          <w:szCs w:val="24"/>
        </w:rPr>
        <w:t xml:space="preserve">Konsistensi </w:t>
      </w:r>
    </w:p>
    <w:p w14:paraId="19880F06" w14:textId="77777777" w:rsidR="00A6450D" w:rsidRPr="004F0B11" w:rsidRDefault="00A6450D" w:rsidP="00DD67E9">
      <w:pPr>
        <w:pStyle w:val="ListParagraph"/>
        <w:spacing w:after="0" w:line="480" w:lineRule="auto"/>
        <w:jc w:val="both"/>
        <w:rPr>
          <w:rFonts w:ascii="Times New Roman" w:hAnsi="Times New Roman" w:cs="Times New Roman"/>
          <w:sz w:val="24"/>
          <w:szCs w:val="24"/>
          <w:lang w:val="sv-SE"/>
        </w:rPr>
      </w:pPr>
      <w:bookmarkStart w:id="32" w:name="_Hlk194954433"/>
      <w:r w:rsidRPr="004F0B11">
        <w:rPr>
          <w:rFonts w:ascii="Times New Roman" w:hAnsi="Times New Roman" w:cs="Times New Roman"/>
          <w:sz w:val="24"/>
          <w:szCs w:val="24"/>
          <w:lang w:val="sv-SE"/>
        </w:rPr>
        <w:t>Konsistensi mengacu pada bentuk respon setiap individu dalam cara yang sama</w:t>
      </w:r>
      <w:bookmarkEnd w:id="32"/>
      <w:r w:rsidRPr="004F0B11">
        <w:rPr>
          <w:rFonts w:ascii="Times New Roman" w:hAnsi="Times New Roman" w:cs="Times New Roman"/>
          <w:sz w:val="24"/>
          <w:szCs w:val="24"/>
          <w:lang w:val="sv-SE"/>
        </w:rPr>
        <w:t>. Ketika perilaku dilakukan secara konsisten maka disebabkan secara internal. Sebaliknya jika semakin tidak konsisten maka perilaku tersebut disebabkan secara eksternal.</w:t>
      </w:r>
    </w:p>
    <w:p w14:paraId="13B519C5" w14:textId="77777777" w:rsidR="00A6450D" w:rsidRPr="004F0B11" w:rsidRDefault="00A6450D" w:rsidP="00DD67E9">
      <w:pPr>
        <w:spacing w:after="0" w:line="480" w:lineRule="auto"/>
        <w:jc w:val="both"/>
        <w:rPr>
          <w:rFonts w:ascii="Times New Roman" w:hAnsi="Times New Roman" w:cs="Times New Roman"/>
          <w:sz w:val="24"/>
          <w:szCs w:val="24"/>
          <w:lang w:val="sv-SE"/>
        </w:rPr>
      </w:pPr>
      <w:r w:rsidRPr="004F0B11">
        <w:rPr>
          <w:rFonts w:ascii="Times New Roman" w:hAnsi="Times New Roman" w:cs="Times New Roman"/>
          <w:sz w:val="24"/>
          <w:szCs w:val="24"/>
          <w:lang w:val="sv-SE"/>
        </w:rPr>
        <w:t>        </w:t>
      </w:r>
      <w:r w:rsidRPr="004F0B11">
        <w:rPr>
          <w:rFonts w:ascii="Times New Roman" w:hAnsi="Times New Roman" w:cs="Times New Roman"/>
          <w:sz w:val="24"/>
          <w:szCs w:val="24"/>
          <w:lang w:val="sv-SE"/>
        </w:rPr>
        <w:tab/>
        <w:t xml:space="preserve">Teori Atribusi dalam penelitian ini sangat relevan untuk memaparkan sebab perilaku seseorang untuk melakukan tindakan </w:t>
      </w:r>
      <w:r w:rsidRPr="004F0B11">
        <w:rPr>
          <w:rFonts w:ascii="Times New Roman" w:hAnsi="Times New Roman" w:cs="Times New Roman"/>
          <w:i/>
          <w:iCs/>
          <w:sz w:val="24"/>
          <w:szCs w:val="24"/>
          <w:lang w:val="sv-SE"/>
        </w:rPr>
        <w:t>tax evasion</w:t>
      </w:r>
      <w:r w:rsidRPr="004F0B11">
        <w:rPr>
          <w:rFonts w:ascii="Times New Roman" w:hAnsi="Times New Roman" w:cs="Times New Roman"/>
          <w:sz w:val="24"/>
          <w:szCs w:val="24"/>
          <w:lang w:val="sv-SE"/>
        </w:rPr>
        <w:t xml:space="preserve"> ditentukan oleh suatu penyebab dari internal yaitu dari </w:t>
      </w:r>
      <w:r w:rsidRPr="004F0B11">
        <w:rPr>
          <w:rFonts w:ascii="Times New Roman" w:hAnsi="Times New Roman" w:cs="Times New Roman"/>
          <w:i/>
          <w:iCs/>
          <w:sz w:val="24"/>
          <w:szCs w:val="24"/>
          <w:lang w:val="sv-SE"/>
        </w:rPr>
        <w:t xml:space="preserve">love of money , </w:t>
      </w:r>
      <w:r w:rsidRPr="004F0B11">
        <w:rPr>
          <w:rFonts w:ascii="Times New Roman" w:hAnsi="Times New Roman" w:cs="Times New Roman"/>
          <w:sz w:val="24"/>
          <w:szCs w:val="24"/>
          <w:lang w:val="sv-SE"/>
        </w:rPr>
        <w:t xml:space="preserve">motivasi individu terhadap uang akan mempengaruhi arah berpikir untuk mengeluarkan uang. Motivasi psikologis ini akan mempengaruhi seseorang untuk membayarkan pajak, semakin tinggi motivasi seseorang untuk memiliki uang maka semakin banyak cara yang kemungkinan tidak etis dilakukan seperti dengan menggelapkan pajak. Faktor eksternal atau penyebab dari luar yaitu dari modernisasi teknologi perpajakan dan ketidakpercayaan kepada fiskus akan mempengaruhi seseorang dalam melakukan tindakan </w:t>
      </w:r>
      <w:r w:rsidRPr="004F0B11">
        <w:rPr>
          <w:rFonts w:ascii="Times New Roman" w:hAnsi="Times New Roman" w:cs="Times New Roman"/>
          <w:i/>
          <w:iCs/>
          <w:sz w:val="24"/>
          <w:szCs w:val="24"/>
          <w:lang w:val="sv-SE"/>
        </w:rPr>
        <w:t>tax evasion</w:t>
      </w:r>
      <w:r w:rsidRPr="004F0B11">
        <w:rPr>
          <w:rFonts w:ascii="Times New Roman" w:hAnsi="Times New Roman" w:cs="Times New Roman"/>
          <w:sz w:val="24"/>
          <w:szCs w:val="24"/>
          <w:lang w:val="sv-SE"/>
        </w:rPr>
        <w:t xml:space="preserve">. Modernisasi teknologi ini jika mempermudah dan lebih tertata maka akan </w:t>
      </w:r>
      <w:r w:rsidRPr="004F0B11">
        <w:rPr>
          <w:rFonts w:ascii="Times New Roman" w:hAnsi="Times New Roman" w:cs="Times New Roman"/>
          <w:sz w:val="24"/>
          <w:szCs w:val="24"/>
          <w:lang w:val="sv-SE"/>
        </w:rPr>
        <w:lastRenderedPageBreak/>
        <w:t>mengurangi seseorang untuk melakukan penggelapan pajak. selanjutnya yaitu ketidakpercayaan kepada fiskus ini merupakan bentuk dari Tingkat kepercayaan seseorang kepada pejabat pajak apabila kinerja pegawai pajak semakin baik dan tidak melakukan tindak korupsi maka seseorang akan memenuhi kewajiban pajaknya tanpa melakukan penggelapan dan sebaliknya..</w:t>
      </w:r>
    </w:p>
    <w:p w14:paraId="3014D607" w14:textId="1756A36C" w:rsidR="00A6450D" w:rsidRPr="00530DBD" w:rsidRDefault="00A6450D" w:rsidP="00DD67E9">
      <w:pPr>
        <w:pStyle w:val="Heading3"/>
        <w:spacing w:line="480" w:lineRule="auto"/>
        <w:rPr>
          <w:b w:val="0"/>
          <w:bCs/>
          <w:lang w:val="sv-SE"/>
        </w:rPr>
      </w:pPr>
      <w:bookmarkStart w:id="33" w:name="_Toc202840245"/>
      <w:r w:rsidRPr="00530DBD">
        <w:rPr>
          <w:bCs/>
          <w:lang w:val="sv-SE"/>
        </w:rPr>
        <w:t>2.1.</w:t>
      </w:r>
      <w:r w:rsidR="00DC6932" w:rsidRPr="00530DBD">
        <w:rPr>
          <w:bCs/>
          <w:lang w:val="sv-SE"/>
        </w:rPr>
        <w:t>2</w:t>
      </w:r>
      <w:r w:rsidRPr="00530DBD">
        <w:rPr>
          <w:bCs/>
          <w:lang w:val="sv-SE"/>
        </w:rPr>
        <w:t xml:space="preserve"> </w:t>
      </w:r>
      <w:r w:rsidRPr="00530DBD">
        <w:rPr>
          <w:bCs/>
          <w:i/>
          <w:iCs/>
          <w:lang w:val="sv-SE"/>
        </w:rPr>
        <w:t>Tax Evasion</w:t>
      </w:r>
      <w:bookmarkEnd w:id="33"/>
    </w:p>
    <w:p w14:paraId="2A63891C" w14:textId="77777777" w:rsidR="00A6450D" w:rsidRPr="00530DBD" w:rsidRDefault="00A6450D" w:rsidP="00DD67E9">
      <w:pPr>
        <w:spacing w:line="480" w:lineRule="auto"/>
        <w:jc w:val="both"/>
        <w:rPr>
          <w:rFonts w:ascii="Times New Roman" w:hAnsi="Times New Roman" w:cs="Times New Roman"/>
          <w:sz w:val="24"/>
          <w:szCs w:val="24"/>
          <w:lang w:val="sv-SE"/>
        </w:rPr>
      </w:pPr>
      <w:r w:rsidRPr="00530DBD">
        <w:rPr>
          <w:rFonts w:ascii="Times New Roman" w:hAnsi="Times New Roman" w:cs="Times New Roman"/>
          <w:sz w:val="24"/>
          <w:szCs w:val="24"/>
          <w:lang w:val="sv-SE"/>
        </w:rPr>
        <w:tab/>
        <w:t xml:space="preserve">Dalam penghindaran pajak ada beberapa cara yaitu dengan </w:t>
      </w:r>
      <w:r w:rsidRPr="00530DBD">
        <w:rPr>
          <w:rFonts w:ascii="Times New Roman" w:hAnsi="Times New Roman" w:cs="Times New Roman"/>
          <w:i/>
          <w:iCs/>
          <w:sz w:val="24"/>
          <w:szCs w:val="24"/>
          <w:lang w:val="sv-SE"/>
        </w:rPr>
        <w:t>tax avoidance</w:t>
      </w:r>
      <w:r w:rsidRPr="00530DBD">
        <w:rPr>
          <w:rFonts w:ascii="Times New Roman" w:hAnsi="Times New Roman" w:cs="Times New Roman"/>
          <w:sz w:val="24"/>
          <w:szCs w:val="24"/>
          <w:lang w:val="sv-SE"/>
        </w:rPr>
        <w:t xml:space="preserve"> (penghindaran pajak) dan </w:t>
      </w:r>
      <w:r w:rsidRPr="00530DBD">
        <w:rPr>
          <w:rFonts w:ascii="Times New Roman" w:hAnsi="Times New Roman" w:cs="Times New Roman"/>
          <w:i/>
          <w:iCs/>
          <w:sz w:val="24"/>
          <w:szCs w:val="24"/>
          <w:lang w:val="sv-SE"/>
        </w:rPr>
        <w:t>tax evasion</w:t>
      </w:r>
      <w:r w:rsidRPr="00530DBD">
        <w:rPr>
          <w:rFonts w:ascii="Times New Roman" w:hAnsi="Times New Roman" w:cs="Times New Roman"/>
          <w:sz w:val="24"/>
          <w:szCs w:val="24"/>
          <w:lang w:val="sv-SE"/>
        </w:rPr>
        <w:t xml:space="preserve"> (penggelapan pajak). untuk melaksanakan penghindaran pajak (</w:t>
      </w:r>
      <w:r w:rsidRPr="00530DBD">
        <w:rPr>
          <w:rFonts w:ascii="Times New Roman" w:hAnsi="Times New Roman" w:cs="Times New Roman"/>
          <w:i/>
          <w:iCs/>
          <w:sz w:val="24"/>
          <w:szCs w:val="24"/>
          <w:lang w:val="sv-SE"/>
        </w:rPr>
        <w:t>tax avoidance</w:t>
      </w:r>
      <w:r w:rsidRPr="00530DBD">
        <w:rPr>
          <w:rFonts w:ascii="Times New Roman" w:hAnsi="Times New Roman" w:cs="Times New Roman"/>
          <w:sz w:val="24"/>
          <w:szCs w:val="24"/>
          <w:lang w:val="sv-SE"/>
        </w:rPr>
        <w:t xml:space="preserve">) cukup rumit dikarenakan dibutuhkan banyak perhitungan dan strategi agar pajak dapat dikecilkan. Karena adanya kerumitan dalam melaksanakan </w:t>
      </w:r>
      <w:r w:rsidRPr="00530DBD">
        <w:rPr>
          <w:rFonts w:ascii="Times New Roman" w:hAnsi="Times New Roman" w:cs="Times New Roman"/>
          <w:i/>
          <w:iCs/>
          <w:sz w:val="24"/>
          <w:szCs w:val="24"/>
          <w:lang w:val="sv-SE"/>
        </w:rPr>
        <w:t>tax avoidance</w:t>
      </w:r>
      <w:r w:rsidRPr="00530DBD">
        <w:rPr>
          <w:rFonts w:ascii="Times New Roman" w:hAnsi="Times New Roman" w:cs="Times New Roman"/>
          <w:sz w:val="24"/>
          <w:szCs w:val="24"/>
          <w:lang w:val="sv-SE"/>
        </w:rPr>
        <w:t xml:space="preserve"> maka wajib pajak banyak melakukan penggelapan agar pajak yang disetorkan akan lebih kecil sehingga keuntungan yang diperoleh akan lebih maksimal.</w:t>
      </w:r>
    </w:p>
    <w:p w14:paraId="478FC459" w14:textId="77777777" w:rsidR="00A6450D" w:rsidRPr="00530DBD" w:rsidRDefault="00A6450D" w:rsidP="00DD67E9">
      <w:pPr>
        <w:spacing w:line="480" w:lineRule="auto"/>
        <w:jc w:val="both"/>
        <w:rPr>
          <w:rFonts w:ascii="Times New Roman" w:hAnsi="Times New Roman" w:cs="Times New Roman"/>
          <w:sz w:val="24"/>
          <w:szCs w:val="24"/>
          <w:lang w:val="sv-SE"/>
        </w:rPr>
      </w:pPr>
      <w:r w:rsidRPr="00530DBD">
        <w:rPr>
          <w:rFonts w:ascii="Times New Roman" w:hAnsi="Times New Roman" w:cs="Times New Roman"/>
          <w:sz w:val="24"/>
          <w:szCs w:val="24"/>
          <w:lang w:val="sv-SE"/>
        </w:rPr>
        <w:tab/>
        <w:t xml:space="preserve">Menurut </w:t>
      </w:r>
      <w:r>
        <w:rPr>
          <w:rFonts w:ascii="Times New Roman" w:hAnsi="Times New Roman" w:cs="Times New Roman"/>
          <w:sz w:val="24"/>
          <w:szCs w:val="24"/>
          <w:lang w:val="sv-SE"/>
        </w:rPr>
        <w:fldChar w:fldCharType="begin" w:fldLock="1"/>
      </w:r>
      <w:r w:rsidRPr="00530DBD">
        <w:rPr>
          <w:rFonts w:ascii="Times New Roman" w:hAnsi="Times New Roman" w:cs="Times New Roman"/>
          <w:sz w:val="24"/>
          <w:szCs w:val="24"/>
          <w:lang w:val="sv-SE"/>
        </w:rPr>
        <w:instrText>ADDIN CSL_CITATION {"citationItems":[{"id":"ITEM-1","itemData":{"ISBN":"123-456789","abstract":"Miraj, A.Sejalan dengan perubahan perundang-undangan perpajakan yang terjadi, yaitu sejak berlakunya UU No. 28 Tahun 2007 tentang Perubahan ketiga atas UU No. 6 Tahun 1983 tentang Ketentuan Umum dan Tata Cara perpajakan yang mulai berlaku 1 Januari 2008, terdapat cukup banyak perubahan mendasar tentang kepastian hukum yang perlu diketahui, baik oleh para akademisi maupun praktisi, khususnya yang berkaitan dengan persoalan hukum utang pajak, seperti soal kedaluwarsa penetapan dan kedaluwarsa penagihan pajak. Demikian pula dengan persoalan hukum lainnya terkait dengan adanya upaya hukum keberatan dan banding yang menjadi hak Wajib Pajak yang sering kali menjadi perdebatan dalam proses mencari rasa keadilan bagi Wajib Pajak. Oleh karena itu, pada edisi kali ini dilakukan penambahan dan koreksi pada beberapa hal yang dipandang perlu guna disesuaikan dengan ketentuan UU tersebut. Bahkan, yang cukup menarik adalah pada Bab Penyelesaian Sengketa Pajak ditambahkan materi hukum berupa dissenting opinion dan Politik Hukum Perpajakan Indonesia sebagai bagian yang perlu diketahui. Begitu pula pada Bab Tindak Pidana pajak, ditambah materi kualifikasi tindak pidana dan informasi lain terkait tujuan hukum (pajak) dalam konteks kepastian hukum dan keadilan. Buku edisi kelima yang layak dibaca oleh para mahasiswa jurusan hukum, ekonomi, sosial dan politik, serta kalangan umum lainnya, termasuk para peminat dan pengamat perpajakan ini dilengkapi dengan lampiran berupa Undang-Undang No. 14 Tahun 2002 tentang Pengadilan Pajak; Persetujuan antara Pemerintah Republik Indonesia dengan Pemerintah Amerika Serikat untuk Penghindaran Pajak Berganda dan Pencegahan Pengelakan Pajak yang Berkenaan dengan Pajak atas Penghasilan; dan soal-soal latihan yang berguna dalam mengukur kemampuan pemahaman akan Hukum Pajak.","author":[{"dropping-particle":"","family":"Miraj","given":"A.","non-dropping-particle":"","parse-names":false,"suffix":""}],"container-title":"Transfer Pricing di Indonesia","id":"ITEM-1","issued":{"date-parts":[["2019"]]},"page":"5-10","title":"Hukum Pajak","type":"article-journal"},"uris":["http://www.mendeley.com/documents/?uuid=9e630241-2cd1-4857-9959-dcfeec670f1e"]}],"mendeley":{"formattedCitation":"(Miraj, 2019)","manualFormatting":"Siahaan (2010)","plainTextFormattedCitation":"(Miraj, 2019)","previouslyFormattedCitation":"(Miraj, 2019)"},"properties":{"noteIndex":0},"schema":"https://github.com/citation-style-language/schema/raw/master/csl-citation.json"}</w:instrText>
      </w:r>
      <w:r>
        <w:rPr>
          <w:rFonts w:ascii="Times New Roman" w:hAnsi="Times New Roman" w:cs="Times New Roman"/>
          <w:sz w:val="24"/>
          <w:szCs w:val="24"/>
          <w:lang w:val="sv-SE"/>
        </w:rPr>
        <w:fldChar w:fldCharType="separate"/>
      </w:r>
      <w:r w:rsidRPr="00530DBD">
        <w:rPr>
          <w:rFonts w:ascii="Times New Roman" w:hAnsi="Times New Roman" w:cs="Times New Roman"/>
          <w:noProof/>
          <w:sz w:val="24"/>
          <w:szCs w:val="24"/>
          <w:lang w:val="sv-SE"/>
        </w:rPr>
        <w:t>Siahaan (2010)</w:t>
      </w:r>
      <w:r>
        <w:rPr>
          <w:rFonts w:ascii="Times New Roman" w:hAnsi="Times New Roman" w:cs="Times New Roman"/>
          <w:sz w:val="24"/>
          <w:szCs w:val="24"/>
          <w:lang w:val="sv-SE"/>
        </w:rPr>
        <w:fldChar w:fldCharType="end"/>
      </w:r>
      <w:r w:rsidRPr="00530DBD">
        <w:rPr>
          <w:rFonts w:ascii="Times New Roman" w:hAnsi="Times New Roman" w:cs="Times New Roman"/>
          <w:sz w:val="24"/>
          <w:szCs w:val="24"/>
          <w:lang w:val="sv-SE"/>
        </w:rPr>
        <w:t xml:space="preserve"> penggelapan pajak (</w:t>
      </w:r>
      <w:r w:rsidRPr="00530DBD">
        <w:rPr>
          <w:rFonts w:ascii="Times New Roman" w:hAnsi="Times New Roman" w:cs="Times New Roman"/>
          <w:i/>
          <w:iCs/>
          <w:sz w:val="24"/>
          <w:szCs w:val="24"/>
          <w:lang w:val="sv-SE"/>
        </w:rPr>
        <w:t>tax evasion)</w:t>
      </w:r>
      <w:r w:rsidRPr="00530DBD">
        <w:rPr>
          <w:rFonts w:ascii="Times New Roman" w:hAnsi="Times New Roman" w:cs="Times New Roman"/>
          <w:sz w:val="24"/>
          <w:szCs w:val="24"/>
          <w:lang w:val="sv-SE"/>
        </w:rPr>
        <w:t xml:space="preserve"> merupakan pertbuatan yang melanggar undang undang pajak, sebagai contoh wajib pajak tidak melaporkan pendapatan yang sebenarnya. Dilansir dari Online Pajak.com </w:t>
      </w:r>
      <w:r w:rsidRPr="00530DBD">
        <w:rPr>
          <w:rFonts w:ascii="Times New Roman" w:hAnsi="Times New Roman" w:cs="Times New Roman"/>
          <w:i/>
          <w:iCs/>
          <w:sz w:val="24"/>
          <w:szCs w:val="24"/>
          <w:lang w:val="sv-SE"/>
        </w:rPr>
        <w:t>tax evasion</w:t>
      </w:r>
      <w:r w:rsidRPr="00530DBD">
        <w:rPr>
          <w:rFonts w:ascii="Times New Roman" w:hAnsi="Times New Roman" w:cs="Times New Roman"/>
          <w:sz w:val="24"/>
          <w:szCs w:val="24"/>
          <w:lang w:val="sv-SE"/>
        </w:rPr>
        <w:t xml:space="preserve"> merupakan pelanggaran perpajakan dalam melakukan skema penggelapan pajak, penggelapan yang dimaksud ialah melakukan pengurangan jumlah pajak yang harus dibayar, bahkan tidak membayarkan pajaknya dengan cara yang ilegal. Penggelapan pajak atau </w:t>
      </w:r>
      <w:r w:rsidRPr="00530DBD">
        <w:rPr>
          <w:rFonts w:ascii="Times New Roman" w:hAnsi="Times New Roman" w:cs="Times New Roman"/>
          <w:i/>
          <w:iCs/>
          <w:sz w:val="24"/>
          <w:szCs w:val="24"/>
          <w:lang w:val="sv-SE"/>
        </w:rPr>
        <w:t>tax evasion</w:t>
      </w:r>
      <w:r w:rsidRPr="00530DBD">
        <w:rPr>
          <w:rFonts w:ascii="Times New Roman" w:hAnsi="Times New Roman" w:cs="Times New Roman"/>
          <w:sz w:val="24"/>
          <w:szCs w:val="24"/>
          <w:lang w:val="sv-SE"/>
        </w:rPr>
        <w:t xml:space="preserve"> ini sangat merugikan negara karena menghambat atau memperlambat negara dalam memenuhi target penerimaan pajak. </w:t>
      </w:r>
    </w:p>
    <w:p w14:paraId="716C679D" w14:textId="259A80C3" w:rsidR="00A6450D" w:rsidRPr="00530DBD" w:rsidRDefault="00A6450D" w:rsidP="00A20297">
      <w:pPr>
        <w:pStyle w:val="Heading2"/>
        <w:spacing w:before="0" w:after="0" w:line="480" w:lineRule="auto"/>
        <w:rPr>
          <w:lang w:val="sv-SE"/>
        </w:rPr>
      </w:pPr>
      <w:bookmarkStart w:id="34" w:name="_Toc202840246"/>
      <w:r w:rsidRPr="00530DBD">
        <w:rPr>
          <w:lang w:val="sv-SE"/>
        </w:rPr>
        <w:lastRenderedPageBreak/>
        <w:t>2.1.</w:t>
      </w:r>
      <w:r w:rsidR="00DC6932" w:rsidRPr="00530DBD">
        <w:rPr>
          <w:lang w:val="sv-SE"/>
        </w:rPr>
        <w:t>3</w:t>
      </w:r>
      <w:r w:rsidRPr="00530DBD">
        <w:rPr>
          <w:lang w:val="sv-SE"/>
        </w:rPr>
        <w:t xml:space="preserve"> Modernisasi Teknologi Perpajakan</w:t>
      </w:r>
      <w:bookmarkEnd w:id="34"/>
    </w:p>
    <w:p w14:paraId="66CFF7B5" w14:textId="77777777" w:rsidR="00A6450D" w:rsidRPr="00530DBD" w:rsidRDefault="00A6450D" w:rsidP="00DD67E9">
      <w:pPr>
        <w:spacing w:after="0" w:line="480" w:lineRule="auto"/>
        <w:jc w:val="both"/>
        <w:rPr>
          <w:rFonts w:ascii="Times New Roman" w:hAnsi="Times New Roman" w:cs="Times New Roman"/>
          <w:noProof/>
          <w:sz w:val="24"/>
          <w:szCs w:val="24"/>
          <w:lang w:val="sv-SE"/>
        </w:rPr>
      </w:pPr>
      <w:r w:rsidRPr="00530DBD">
        <w:rPr>
          <w:rFonts w:ascii="Times New Roman" w:hAnsi="Times New Roman" w:cs="Times New Roman"/>
          <w:sz w:val="24"/>
          <w:szCs w:val="24"/>
          <w:lang w:val="sv-SE"/>
        </w:rPr>
        <w:t xml:space="preserve"> </w:t>
      </w:r>
      <w:r w:rsidRPr="00530DBD">
        <w:rPr>
          <w:rFonts w:ascii="Times New Roman" w:hAnsi="Times New Roman" w:cs="Times New Roman"/>
          <w:sz w:val="24"/>
          <w:szCs w:val="24"/>
          <w:lang w:val="sv-SE"/>
        </w:rPr>
        <w:tab/>
        <w:t xml:space="preserve">Modernisasi teknologi perpajakan merupakan upaya yang dilakukan pemerintah untuk mempermudah sekaligus meningkatkan kualitas pelayanan sehingga kepatuhan wajib pajak akan meningkat karena adanya kemudahan yang diberikan ini. Dengan adanya kemudahan teknologi ini waktu yang dibutuhkan oleh wajib pajak akan lebih efektif dan efisien untuk memenuhi kebutuhan perpajakannya. Ketika seorang wajib pajak diberikan kemudahan dengan fasilitas yang mumpuni maka wajib pajak akan lebih taat dalam memenuhi kewajibannya dan dapat menghindari tindakan </w:t>
      </w:r>
      <w:r w:rsidRPr="00530DBD">
        <w:rPr>
          <w:rFonts w:ascii="Times New Roman" w:hAnsi="Times New Roman" w:cs="Times New Roman"/>
          <w:i/>
          <w:iCs/>
          <w:sz w:val="24"/>
          <w:szCs w:val="24"/>
          <w:lang w:val="sv-SE"/>
        </w:rPr>
        <w:t xml:space="preserve">tax evasion </w:t>
      </w:r>
      <w:r>
        <w:rPr>
          <w:rFonts w:ascii="Times New Roman" w:hAnsi="Times New Roman" w:cs="Times New Roman"/>
          <w:sz w:val="24"/>
          <w:szCs w:val="24"/>
        </w:rPr>
        <w:fldChar w:fldCharType="begin" w:fldLock="1"/>
      </w:r>
      <w:r w:rsidRPr="00530DBD">
        <w:rPr>
          <w:rFonts w:ascii="Times New Roman" w:hAnsi="Times New Roman" w:cs="Times New Roman"/>
          <w:sz w:val="24"/>
          <w:szCs w:val="24"/>
          <w:lang w:val="sv-SE"/>
        </w:rPr>
        <w:instrText>ADDIN CSL_CITATION {"citationItems":[{"id":"ITEM-1","itemData":{"author":[{"dropping-particle":"","family":"Silaen","given":"Charles","non-dropping-particle":"","parse-names":false,"suffix":""}],"id":"ITEM-1","issued":{"date-parts":[["2015"]]},"page":"1-15","title":"Faculty of Economics Riau University,","type":"article-journal"},"uris":["http://www.mendeley.com/documents/?uuid=7ccff204-ef72-4518-8ccd-b5d6442030af"]}],"mendeley":{"formattedCitation":"(Silaen, 2015)","manualFormatting":"(Silaen, 2015)","plainTextFormattedCitation":"(Silaen, 2015)","previouslyFormattedCitation":"(Silaen, 2015)"},"properties":{"noteIndex":0},"schema":"https://github.com/citation-style-language/schema/raw/master/csl-citation.json"}</w:instrText>
      </w:r>
      <w:r>
        <w:rPr>
          <w:rFonts w:ascii="Times New Roman" w:hAnsi="Times New Roman" w:cs="Times New Roman"/>
          <w:sz w:val="24"/>
          <w:szCs w:val="24"/>
        </w:rPr>
        <w:fldChar w:fldCharType="separate"/>
      </w:r>
      <w:r w:rsidRPr="00530DBD">
        <w:rPr>
          <w:rFonts w:ascii="Times New Roman" w:hAnsi="Times New Roman" w:cs="Times New Roman"/>
          <w:noProof/>
          <w:sz w:val="24"/>
          <w:szCs w:val="24"/>
          <w:lang w:val="sv-SE"/>
        </w:rPr>
        <w:t>(Silaen, 2015)</w:t>
      </w:r>
      <w:r>
        <w:rPr>
          <w:rFonts w:ascii="Times New Roman" w:hAnsi="Times New Roman" w:cs="Times New Roman"/>
          <w:sz w:val="24"/>
          <w:szCs w:val="24"/>
        </w:rPr>
        <w:fldChar w:fldCharType="end"/>
      </w:r>
      <w:r w:rsidRPr="00530DBD">
        <w:rPr>
          <w:rFonts w:ascii="Times New Roman" w:hAnsi="Times New Roman" w:cs="Times New Roman"/>
          <w:sz w:val="24"/>
          <w:szCs w:val="24"/>
          <w:lang w:val="sv-SE"/>
        </w:rPr>
        <w:t>.</w:t>
      </w:r>
    </w:p>
    <w:p w14:paraId="535EB664" w14:textId="77777777" w:rsidR="00A6450D" w:rsidRPr="00530DBD" w:rsidRDefault="00A6450D" w:rsidP="00DD67E9">
      <w:pPr>
        <w:spacing w:line="480" w:lineRule="auto"/>
        <w:jc w:val="both"/>
        <w:rPr>
          <w:rFonts w:ascii="Times New Roman" w:hAnsi="Times New Roman" w:cs="Times New Roman"/>
          <w:sz w:val="24"/>
          <w:szCs w:val="24"/>
          <w:lang w:val="sv-SE"/>
        </w:rPr>
      </w:pPr>
      <w:r w:rsidRPr="00530DBD">
        <w:rPr>
          <w:rFonts w:ascii="Times New Roman" w:hAnsi="Times New Roman" w:cs="Times New Roman"/>
          <w:sz w:val="24"/>
          <w:szCs w:val="24"/>
          <w:lang w:val="sv-SE"/>
        </w:rPr>
        <w:tab/>
        <w:t>Berdasarkan Perpres No 40 Tahun 2018 pada bab 2 pasal 2 ayat 1 menyatakan bahwa pembaruan sistem administrasi perpajakan bertujuan untuk mewujudkan institusi yang akuntabel yang mempunyai bisnis efektif dan efisien. Pada bab dan pasal yang di ayat 2 memaparkan pembaruan sistem administrasi perpajakan dimaksud meliputi dari organisasi, sumber daya manusia, peraturan perundang undangan, proses bisnis dan teknologi informasi dan basis data. Pada Perpres No 40 Tahun 2018 ini juga pada bab 2 pasal 7 ayat 1 menjelaskan bahwa pembaruan sistem administrasi perpajakan di bidang teknologi dan informasi dilaksanakan dengan tujuan mengembangkan sistem informasi yang dapat dipercaya dan handal untuk mengolah data perpajakan dengan lebih akurat berbasis teknologi.</w:t>
      </w:r>
    </w:p>
    <w:p w14:paraId="7387F9C9" w14:textId="77777777" w:rsidR="00A6450D" w:rsidRPr="00530DBD" w:rsidRDefault="00A6450D" w:rsidP="00DD67E9">
      <w:pPr>
        <w:spacing w:after="0" w:line="480" w:lineRule="auto"/>
        <w:ind w:firstLine="720"/>
        <w:jc w:val="both"/>
        <w:rPr>
          <w:rFonts w:ascii="Times New Roman" w:hAnsi="Times New Roman" w:cs="Times New Roman"/>
          <w:sz w:val="24"/>
          <w:szCs w:val="24"/>
          <w:lang w:val="sv-SE"/>
        </w:rPr>
      </w:pPr>
      <w:r w:rsidRPr="00530DBD">
        <w:rPr>
          <w:rFonts w:ascii="Times New Roman" w:hAnsi="Times New Roman" w:cs="Times New Roman"/>
          <w:sz w:val="24"/>
          <w:szCs w:val="24"/>
          <w:lang w:val="sv-SE"/>
        </w:rPr>
        <w:t xml:space="preserve">Dari peraturan dapat dipahami bahwa pengembangan teknologi atau modernisasi teknologi berperan penting untuk menciptakan kemajuan dan </w:t>
      </w:r>
      <w:r w:rsidRPr="00530DBD">
        <w:rPr>
          <w:rFonts w:ascii="Times New Roman" w:hAnsi="Times New Roman" w:cs="Times New Roman"/>
          <w:sz w:val="24"/>
          <w:szCs w:val="24"/>
          <w:lang w:val="sv-SE"/>
        </w:rPr>
        <w:lastRenderedPageBreak/>
        <w:t>meningkatkan efektifitas sehingga penerimaan pajak dapat dipenuhi. Dengan adanya kemajuan teknologi perpajakan ini dapat menimalisir terjadi Tindakan penggelapan pajak.</w:t>
      </w:r>
    </w:p>
    <w:p w14:paraId="42867D98" w14:textId="4EE9EEE2" w:rsidR="00A6450D" w:rsidRPr="00530DBD" w:rsidRDefault="00A6450D" w:rsidP="00DD67E9">
      <w:pPr>
        <w:pStyle w:val="Heading3"/>
        <w:spacing w:line="480" w:lineRule="auto"/>
        <w:rPr>
          <w:b w:val="0"/>
          <w:bCs/>
          <w:lang w:val="sv-SE"/>
        </w:rPr>
      </w:pPr>
      <w:bookmarkStart w:id="35" w:name="_Toc202840247"/>
      <w:r w:rsidRPr="00530DBD">
        <w:rPr>
          <w:bCs/>
          <w:lang w:val="sv-SE"/>
        </w:rPr>
        <w:t>2.1.</w:t>
      </w:r>
      <w:r w:rsidR="00DC6932" w:rsidRPr="00530DBD">
        <w:rPr>
          <w:bCs/>
          <w:lang w:val="sv-SE"/>
        </w:rPr>
        <w:t>4</w:t>
      </w:r>
      <w:r w:rsidRPr="00530DBD">
        <w:rPr>
          <w:bCs/>
          <w:lang w:val="sv-SE"/>
        </w:rPr>
        <w:t xml:space="preserve"> </w:t>
      </w:r>
      <w:r w:rsidRPr="00530DBD">
        <w:rPr>
          <w:bCs/>
          <w:i/>
          <w:iCs/>
          <w:lang w:val="sv-SE"/>
        </w:rPr>
        <w:t>Love Of Money</w:t>
      </w:r>
      <w:bookmarkEnd w:id="35"/>
      <w:r w:rsidRPr="00530DBD">
        <w:rPr>
          <w:bCs/>
          <w:lang w:val="sv-SE"/>
        </w:rPr>
        <w:t xml:space="preserve">  </w:t>
      </w:r>
    </w:p>
    <w:p w14:paraId="3C8D0783" w14:textId="0577ADA1" w:rsidR="00A6450D" w:rsidRPr="00530DBD" w:rsidRDefault="00A6450D" w:rsidP="00DD67E9">
      <w:pPr>
        <w:spacing w:line="480" w:lineRule="auto"/>
        <w:jc w:val="both"/>
        <w:rPr>
          <w:rFonts w:ascii="Times New Roman" w:hAnsi="Times New Roman" w:cs="Times New Roman"/>
          <w:sz w:val="24"/>
          <w:szCs w:val="24"/>
          <w:lang w:val="sv-SE"/>
        </w:rPr>
      </w:pPr>
      <w:r w:rsidRPr="00530DBD">
        <w:rPr>
          <w:rFonts w:ascii="Times New Roman" w:hAnsi="Times New Roman" w:cs="Times New Roman"/>
          <w:sz w:val="24"/>
          <w:szCs w:val="24"/>
          <w:lang w:val="sv-SE"/>
        </w:rPr>
        <w:tab/>
      </w:r>
      <w:r w:rsidRPr="00530DBD">
        <w:rPr>
          <w:rFonts w:ascii="Times New Roman" w:hAnsi="Times New Roman" w:cs="Times New Roman"/>
          <w:i/>
          <w:iCs/>
          <w:sz w:val="24"/>
          <w:szCs w:val="24"/>
          <w:lang w:val="sv-SE"/>
        </w:rPr>
        <w:t xml:space="preserve">Love of money  </w:t>
      </w:r>
      <w:r w:rsidRPr="00530DBD">
        <w:rPr>
          <w:rFonts w:ascii="Times New Roman" w:hAnsi="Times New Roman" w:cs="Times New Roman"/>
          <w:sz w:val="24"/>
          <w:szCs w:val="24"/>
          <w:lang w:val="sv-SE"/>
        </w:rPr>
        <w:t xml:space="preserve">merupakan bentuk perilaku seseorang terhadap uang, pengertian seseorang terhadap uang serta keinginan dan aspirasi seseorang terhadap uang </w:t>
      </w:r>
      <w:r>
        <w:rPr>
          <w:rFonts w:ascii="Times New Roman" w:hAnsi="Times New Roman" w:cs="Times New Roman"/>
          <w:sz w:val="24"/>
          <w:szCs w:val="24"/>
        </w:rPr>
        <w:fldChar w:fldCharType="begin" w:fldLock="1"/>
      </w:r>
      <w:r w:rsidR="00C750FA">
        <w:rPr>
          <w:rFonts w:ascii="Times New Roman" w:hAnsi="Times New Roman" w:cs="Times New Roman"/>
          <w:sz w:val="24"/>
          <w:szCs w:val="24"/>
          <w:lang w:val="sv-SE"/>
        </w:rPr>
        <w:instrText>ADDIN CSL_CITATION {"citationItems":[{"id":"ITEM-1","itemData":{"DOI":"10.1108/00251740810854140","ISSN":"00251747","abstract":"Purpose - The purpose of this paper is to attempt to use several variables measured at Time 1 to predict cluster membership (bad apples vs good apples) measured at Time 2 and investigate possible differences between business and psychology students in unethical behavior. Design/methodology/approach - Business and psychology students' propensity to engage in unethical behavior (PUB), the love of money, machiavellianism, and risk tolerance at Time 1 and propensity to engage in unethical behavior at Time 2 (four weeks later) were measured. Cluster analysis was used to analyze Time 2 data and bad apples (Cluster 1, high propensity to engage in unethical behavior) and good apples (Cluster 2, low propensity to engage in unethical behavior) were identified. Then all the variables measured at Time 1 were used to predict cluster membership (bad apples vs good apples) measured at Time 2. Findings - In three discriminant analyses, it was found that variables at Time 1 predicted cluster membership at Time 2 for the whole sample and the business sample, but not for the psychology sample. The differences between bad apples and good apples were significant for business students, but not significant for psychology students. Correlation data showed that the love of money was significantly correlated with machiavellianism and risk tolerance. Research limitations/implications - Students are not assigned randomly to business and psychology courses. Students' behavioral intention, not actual unethical behavior, is measured here. Can professors change people's love of money, machiavellianism, risk tolerance, and the propensity to engage in unethical behavior and enhance students' and future managers' ethical decision making? This issue deserves critical attention in future research. Practical implications - It is plausible that corruptions and scandals are caused not by lack of intelligence, but by lack of wisdom, or virtue. Professors and researchers may have to focus on ethics training, in general, and the bad apples in bad (business) barrels (mostly male business students), in particular, identify the most critical time and methods in teaching business ethics, enhance learning based on students' own experiences, and promote ethical values in schools, universities, and organizations. Originality/value - This research shows the importance of incorporating propensity to engage in unethical behavior (PUB), the love of money, machiavellianism, and risk tolerance in identifying…","author":[{"dropping-particle":"","family":"Tang","given":"Thomas Li Ping","non-dropping-particle":"","parse-names":false,"suffix":""},{"dropping-particle":"","family":"Chen","given":"Yuh Jia","non-dropping-particle":"","parse-names":false,"suffix":""},{"dropping-particle":"","family":"Sutarso","given":"Toto","non-dropping-particle":"","parse-names":false,"suffix":""}],"container-title":"Management Decision","id":"ITEM-1","issue":"2","issued":{"date-parts":[["2008"]]},"page":"243-263","title":"Bad apples in bad (business) barrels: The love of money, machiavellianism, risk tolerance, and unethical behavior","type":"article-journal","volume":"46"},"uris":["http://www.mendeley.com/documents/?uuid=5ce64faf-0a7d-499b-82f4-b54828bac549"]}],"mendeley":{"formattedCitation":"(Tang et al., 2008)","plainTextFormattedCitation":"(Tang et al., 2008)","previouslyFormattedCitation":"(T. L. P. Tang et al., 2008)"},"properties":{"noteIndex":0},"schema":"https://github.com/citation-style-language/schema/raw/master/csl-citation.json"}</w:instrText>
      </w:r>
      <w:r>
        <w:rPr>
          <w:rFonts w:ascii="Times New Roman" w:hAnsi="Times New Roman" w:cs="Times New Roman"/>
          <w:sz w:val="24"/>
          <w:szCs w:val="24"/>
        </w:rPr>
        <w:fldChar w:fldCharType="separate"/>
      </w:r>
      <w:r w:rsidR="00C750FA" w:rsidRPr="00C750FA">
        <w:rPr>
          <w:rFonts w:ascii="Times New Roman" w:hAnsi="Times New Roman" w:cs="Times New Roman"/>
          <w:noProof/>
          <w:sz w:val="24"/>
          <w:szCs w:val="24"/>
          <w:lang w:val="sv-SE"/>
        </w:rPr>
        <w:t>(Tang et al., 2008)</w:t>
      </w:r>
      <w:r>
        <w:rPr>
          <w:rFonts w:ascii="Times New Roman" w:hAnsi="Times New Roman" w:cs="Times New Roman"/>
          <w:sz w:val="24"/>
          <w:szCs w:val="24"/>
        </w:rPr>
        <w:fldChar w:fldCharType="end"/>
      </w:r>
      <w:r w:rsidRPr="00530DBD">
        <w:rPr>
          <w:rFonts w:ascii="Times New Roman" w:hAnsi="Times New Roman" w:cs="Times New Roman"/>
          <w:sz w:val="24"/>
          <w:szCs w:val="24"/>
          <w:lang w:val="sv-SE"/>
        </w:rPr>
        <w:t>.  </w:t>
      </w:r>
      <w:bookmarkStart w:id="36" w:name="_Hlk181831049"/>
      <w:r w:rsidRPr="00530DBD">
        <w:rPr>
          <w:rFonts w:ascii="Times New Roman" w:hAnsi="Times New Roman" w:cs="Times New Roman"/>
          <w:sz w:val="24"/>
          <w:szCs w:val="24"/>
          <w:lang w:val="sv-SE"/>
        </w:rPr>
        <w:t xml:space="preserve">Kecintaan individu terhadap uang akan mempengaruhi pola perilakunya untuk mengeluarkan uang. Individu yang memiliki kecintaan terhadap uang yang tinggi akan mempertimbangkan berbagai cara termasuk cara yang tidak etis agar uang yang dikeluarkan tidak mengganggu kenyamanannya. </w:t>
      </w:r>
    </w:p>
    <w:p w14:paraId="0965F786" w14:textId="77777777" w:rsidR="00A6450D" w:rsidRPr="004F0B11" w:rsidRDefault="00A6450D" w:rsidP="00DD67E9">
      <w:pPr>
        <w:spacing w:after="0" w:line="480" w:lineRule="auto"/>
        <w:ind w:firstLine="720"/>
        <w:jc w:val="both"/>
        <w:rPr>
          <w:rFonts w:ascii="Times New Roman" w:hAnsi="Times New Roman" w:cs="Times New Roman"/>
          <w:sz w:val="24"/>
          <w:szCs w:val="24"/>
          <w:lang w:val="sv-SE"/>
        </w:rPr>
      </w:pPr>
      <w:r w:rsidRPr="004F0B11">
        <w:rPr>
          <w:rFonts w:ascii="Times New Roman" w:hAnsi="Times New Roman" w:cs="Times New Roman"/>
          <w:sz w:val="24"/>
          <w:szCs w:val="24"/>
          <w:lang w:val="sv-SE"/>
        </w:rPr>
        <w:t xml:space="preserve">Hal ini akan berhubungan dengan pemenuhan kewajiban perpajakannya. Dapat diartikan bahwa orang dengan tingkat </w:t>
      </w:r>
      <w:r w:rsidRPr="004F0B11">
        <w:rPr>
          <w:rFonts w:ascii="Times New Roman" w:hAnsi="Times New Roman" w:cs="Times New Roman"/>
          <w:i/>
          <w:iCs/>
          <w:sz w:val="24"/>
          <w:szCs w:val="24"/>
          <w:lang w:val="sv-SE"/>
        </w:rPr>
        <w:t xml:space="preserve">love of money  </w:t>
      </w:r>
      <w:r w:rsidRPr="004F0B11">
        <w:rPr>
          <w:rFonts w:ascii="Times New Roman" w:hAnsi="Times New Roman" w:cs="Times New Roman"/>
          <w:sz w:val="24"/>
          <w:szCs w:val="24"/>
          <w:lang w:val="sv-SE"/>
        </w:rPr>
        <w:t>yang tinggi akan cenderung mengecilkan pajak atau menghindari pajak dengan cara apapun termasuk dengan cara menggelapkan pajaknya.</w:t>
      </w:r>
      <w:bookmarkEnd w:id="36"/>
      <w:r w:rsidRPr="004F0B11">
        <w:rPr>
          <w:rFonts w:ascii="Times New Roman" w:hAnsi="Times New Roman" w:cs="Times New Roman"/>
          <w:sz w:val="24"/>
          <w:szCs w:val="24"/>
          <w:lang w:val="sv-SE"/>
        </w:rPr>
        <w:t>.</w:t>
      </w:r>
    </w:p>
    <w:p w14:paraId="27D5755F" w14:textId="7D618816" w:rsidR="00A6450D" w:rsidRPr="00F12F98" w:rsidRDefault="00A6450D" w:rsidP="00DD67E9">
      <w:pPr>
        <w:pStyle w:val="Heading3"/>
        <w:spacing w:line="480" w:lineRule="auto"/>
        <w:rPr>
          <w:b w:val="0"/>
          <w:bCs/>
          <w:lang w:val="sv-SE"/>
        </w:rPr>
      </w:pPr>
      <w:bookmarkStart w:id="37" w:name="_Toc202840248"/>
      <w:r w:rsidRPr="00F12F98">
        <w:rPr>
          <w:bCs/>
          <w:lang w:val="sv-SE"/>
        </w:rPr>
        <w:t>2.1.</w:t>
      </w:r>
      <w:r w:rsidR="00DC6932">
        <w:rPr>
          <w:bCs/>
          <w:lang w:val="sv-SE"/>
        </w:rPr>
        <w:t>5</w:t>
      </w:r>
      <w:r w:rsidRPr="00F12F98">
        <w:rPr>
          <w:bCs/>
          <w:lang w:val="sv-SE"/>
        </w:rPr>
        <w:t xml:space="preserve"> Ketidakpercayaan Kepada Fiskus</w:t>
      </w:r>
      <w:bookmarkEnd w:id="37"/>
      <w:r w:rsidRPr="00F12F98">
        <w:rPr>
          <w:bCs/>
          <w:lang w:val="sv-SE"/>
        </w:rPr>
        <w:t xml:space="preserve"> </w:t>
      </w:r>
    </w:p>
    <w:p w14:paraId="43047F00" w14:textId="77777777" w:rsidR="00A6450D" w:rsidRPr="00055590" w:rsidRDefault="00A6450D" w:rsidP="00DD67E9">
      <w:pPr>
        <w:spacing w:after="0" w:line="480" w:lineRule="auto"/>
        <w:jc w:val="both"/>
        <w:rPr>
          <w:rFonts w:ascii="Times New Roman" w:hAnsi="Times New Roman" w:cs="Times New Roman"/>
          <w:sz w:val="24"/>
          <w:szCs w:val="24"/>
          <w:lang w:val="sv-SE"/>
        </w:rPr>
      </w:pPr>
      <w:r w:rsidRPr="00055590">
        <w:rPr>
          <w:rFonts w:ascii="Times New Roman" w:hAnsi="Times New Roman" w:cs="Times New Roman"/>
          <w:sz w:val="24"/>
          <w:szCs w:val="24"/>
          <w:lang w:val="sv-SE"/>
        </w:rPr>
        <w:tab/>
      </w:r>
      <w:r w:rsidRPr="004F0B11">
        <w:rPr>
          <w:rFonts w:ascii="Times New Roman" w:hAnsi="Times New Roman" w:cs="Times New Roman"/>
          <w:sz w:val="24"/>
          <w:szCs w:val="24"/>
          <w:lang w:val="sv-SE"/>
        </w:rPr>
        <w:t>Ketidakpercayaan kepada fiskus merupakan suatu bentuk kurangnya kepercayaan kepada pegawai pajak (fiskus)</w:t>
      </w:r>
      <w:r w:rsidRPr="00055590">
        <w:rPr>
          <w:rFonts w:ascii="Times New Roman" w:hAnsi="Times New Roman" w:cs="Times New Roman"/>
          <w:sz w:val="24"/>
          <w:szCs w:val="24"/>
          <w:lang w:val="sv-SE"/>
        </w:rPr>
        <w:t xml:space="preserve"> </w:t>
      </w:r>
      <w:r>
        <w:rPr>
          <w:rFonts w:ascii="Times New Roman" w:hAnsi="Times New Roman" w:cs="Times New Roman"/>
          <w:sz w:val="24"/>
          <w:szCs w:val="24"/>
        </w:rPr>
        <w:fldChar w:fldCharType="begin" w:fldLock="1"/>
      </w:r>
      <w:r w:rsidRPr="00055590">
        <w:rPr>
          <w:rFonts w:ascii="Times New Roman" w:hAnsi="Times New Roman" w:cs="Times New Roman"/>
          <w:sz w:val="24"/>
          <w:szCs w:val="24"/>
          <w:lang w:val="sv-SE"/>
        </w:rPr>
        <w:instrText>ADDIN CSL_CITATION {"citationItems":[{"id":"ITEM-1","itemData":{"author":[{"dropping-particle":"","family":"F Yossi","given":"Frikskanti</w:instrText>
      </w:r>
      <w:r>
        <w:rPr>
          <w:rFonts w:ascii="Times New Roman" w:hAnsi="Times New Roman" w:cs="Times New Roman"/>
          <w:sz w:val="24"/>
          <w:szCs w:val="24"/>
        </w:rPr>
        <w:instrText></w:instrText>
      </w:r>
      <w:r w:rsidRPr="00055590">
        <w:rPr>
          <w:rFonts w:ascii="Times New Roman" w:hAnsi="Times New Roman" w:cs="Times New Roman"/>
          <w:sz w:val="24"/>
          <w:szCs w:val="24"/>
          <w:lang w:val="sv-SE"/>
        </w:rPr>
        <w:instrText>&amp;","non-dropping-particle":"","parse-names":false,"suffix":""},{"dropping-particle":"","family":"Handyani, Dwi","given":"Bestari","non-dropping-particle":"","parse-names":false,"suffix":""}],"id":"ITEM-1","issue":"4","issued":{"date-parts":[["2014"]]},"page":"543-552","title":"Accounting Analysis Journal","type":"article-journal","volume":"3"},"uris":["http://www.mendeley.com/documents/?uuid=97a90d19-4b95-41f1-8c43-a4d9f3e6eddd"]}],"mendeley":{"formattedCitation":"(F Yossi &amp; Handyani, Dwi, 2014)","plainTextFormattedCitation":"(F Yossi &amp; Handyani, Dwi, 2014)","previouslyFormattedCitation":"(F Yossi &amp; Handyani, Dwi, 2014)"},"properties":{"noteIndex":0},"schema":"https://github.com/citation-style-language/schema/raw/master/csl-citation.json"}</w:instrText>
      </w:r>
      <w:r>
        <w:rPr>
          <w:rFonts w:ascii="Times New Roman" w:hAnsi="Times New Roman" w:cs="Times New Roman"/>
          <w:sz w:val="24"/>
          <w:szCs w:val="24"/>
        </w:rPr>
        <w:fldChar w:fldCharType="separate"/>
      </w:r>
      <w:r w:rsidRPr="00055590">
        <w:rPr>
          <w:rFonts w:ascii="Times New Roman" w:hAnsi="Times New Roman" w:cs="Times New Roman"/>
          <w:noProof/>
          <w:sz w:val="24"/>
          <w:szCs w:val="24"/>
          <w:lang w:val="sv-SE"/>
        </w:rPr>
        <w:t>(F Yossi &amp; Handyani, Dwi, 2014)</w:t>
      </w:r>
      <w:r>
        <w:rPr>
          <w:rFonts w:ascii="Times New Roman" w:hAnsi="Times New Roman" w:cs="Times New Roman"/>
          <w:sz w:val="24"/>
          <w:szCs w:val="24"/>
        </w:rPr>
        <w:fldChar w:fldCharType="end"/>
      </w:r>
      <w:r w:rsidRPr="00055590">
        <w:rPr>
          <w:rFonts w:ascii="Times New Roman" w:hAnsi="Times New Roman" w:cs="Times New Roman"/>
          <w:sz w:val="24"/>
          <w:szCs w:val="24"/>
          <w:lang w:val="sv-SE"/>
        </w:rPr>
        <w:t xml:space="preserve">. </w:t>
      </w:r>
      <w:r w:rsidRPr="004F0B11">
        <w:rPr>
          <w:rFonts w:ascii="Times New Roman" w:hAnsi="Times New Roman" w:cs="Times New Roman"/>
          <w:sz w:val="24"/>
          <w:szCs w:val="24"/>
          <w:lang w:val="sv-SE"/>
        </w:rPr>
        <w:t>Ketidakpercayaan ini muncul dikarenakan banyaknya penyalahgunaan uang negara dan tindakan korupsi yang dilakukan oleh oknum pegawai pajak</w:t>
      </w:r>
      <w:r w:rsidRPr="003F2B52">
        <w:rPr>
          <w:rFonts w:ascii="Times New Roman" w:hAnsi="Times New Roman" w:cs="Times New Roman"/>
          <w:sz w:val="24"/>
          <w:szCs w:val="24"/>
          <w:lang w:val="sv-SE"/>
        </w:rPr>
        <w:t xml:space="preserve"> </w:t>
      </w:r>
      <w:r w:rsidRPr="00055590">
        <w:rPr>
          <w:rFonts w:ascii="Times New Roman" w:hAnsi="Times New Roman" w:cs="Times New Roman"/>
          <w:sz w:val="24"/>
          <w:szCs w:val="24"/>
          <w:lang w:val="sv-SE"/>
        </w:rPr>
        <w:t xml:space="preserve">(Putri dalam </w:t>
      </w:r>
      <w:r>
        <w:rPr>
          <w:rFonts w:ascii="Times New Roman" w:hAnsi="Times New Roman" w:cs="Times New Roman"/>
          <w:sz w:val="24"/>
          <w:szCs w:val="24"/>
        </w:rPr>
        <w:fldChar w:fldCharType="begin" w:fldLock="1"/>
      </w:r>
      <w:r w:rsidRPr="00055590">
        <w:rPr>
          <w:rFonts w:ascii="Times New Roman" w:hAnsi="Times New Roman" w:cs="Times New Roman"/>
          <w:sz w:val="24"/>
          <w:szCs w:val="24"/>
          <w:lang w:val="sv-SE"/>
        </w:rPr>
        <w:instrText>ADDIN CSL_CITATION {"citationItems":[{"id":"ITEM-1","itemData":{"author":[{"dropping-particle":"","family":"Ashari","given":"Fajar Rahmani","non-dropping-particle":"","parse-names":false,"suffix":""},{"dropping-particle":"","family":"Kara","given":"Muslimin","non-dropping-particle":"","parse-names":false,"suffix":""},{"dropping-particle":"","family":"Bulutoding","given":"Lince","non-dropping-particle":"","parse-names":false,"suffix":""}],"id":"ITEM-1","issued":{"date-parts":[["2020"]]},"page":"14-28","title":"PENGARUH MONEY ETHICS DAN KETIDAKPERCAYAAN KEPADA FISKUS TERHADAP TAX EVASION DENGAN","type":"article-journal","volume":"1"},"uris":["http://www.mendeley.com/documents/?uuid=34c002f2-f4ce-4038-91ff-d6f92ab18166"]}],"mendeley":{"formattedCitation":"(Ashari et al., 2020)","manualFormatting":"Ashari et al., 2020)","plainTextFormattedCitation":"(Ashari et al., 2020)","previouslyFormattedCitation":"(Ashari et al., 2020)"},"properties":{"noteIndex":0},"schema":"https://github.com/citation-style-language/schema/raw/master/csl-citation.json"}</w:instrText>
      </w:r>
      <w:r>
        <w:rPr>
          <w:rFonts w:ascii="Times New Roman" w:hAnsi="Times New Roman" w:cs="Times New Roman"/>
          <w:sz w:val="24"/>
          <w:szCs w:val="24"/>
        </w:rPr>
        <w:fldChar w:fldCharType="separate"/>
      </w:r>
      <w:r w:rsidRPr="00055590">
        <w:rPr>
          <w:rFonts w:ascii="Times New Roman" w:hAnsi="Times New Roman" w:cs="Times New Roman"/>
          <w:noProof/>
          <w:sz w:val="24"/>
          <w:szCs w:val="24"/>
          <w:lang w:val="sv-SE"/>
        </w:rPr>
        <w:t>Ashari et al., 2020)</w:t>
      </w:r>
      <w:r>
        <w:rPr>
          <w:rFonts w:ascii="Times New Roman" w:hAnsi="Times New Roman" w:cs="Times New Roman"/>
          <w:sz w:val="24"/>
          <w:szCs w:val="24"/>
        </w:rPr>
        <w:fldChar w:fldCharType="end"/>
      </w:r>
      <w:r w:rsidRPr="00055590">
        <w:rPr>
          <w:rFonts w:ascii="Times New Roman" w:hAnsi="Times New Roman" w:cs="Times New Roman"/>
          <w:sz w:val="24"/>
          <w:szCs w:val="24"/>
          <w:lang w:val="sv-SE"/>
        </w:rPr>
        <w:t xml:space="preserve">. </w:t>
      </w:r>
    </w:p>
    <w:p w14:paraId="1E88F367" w14:textId="77777777" w:rsidR="00A6450D" w:rsidRPr="00055590" w:rsidRDefault="00A6450D" w:rsidP="00DD67E9">
      <w:pPr>
        <w:spacing w:after="0" w:line="480" w:lineRule="auto"/>
        <w:jc w:val="both"/>
        <w:rPr>
          <w:rFonts w:ascii="Times New Roman" w:hAnsi="Times New Roman" w:cs="Times New Roman"/>
          <w:sz w:val="24"/>
          <w:szCs w:val="24"/>
          <w:lang w:val="sv-SE"/>
        </w:rPr>
      </w:pPr>
      <w:r w:rsidRPr="00055590">
        <w:rPr>
          <w:rFonts w:ascii="Times New Roman" w:hAnsi="Times New Roman" w:cs="Times New Roman"/>
          <w:sz w:val="24"/>
          <w:szCs w:val="24"/>
          <w:lang w:val="sv-SE"/>
        </w:rPr>
        <w:lastRenderedPageBreak/>
        <w:tab/>
      </w:r>
      <w:r w:rsidRPr="004F0B11">
        <w:rPr>
          <w:rFonts w:ascii="Times New Roman" w:hAnsi="Times New Roman" w:cs="Times New Roman"/>
          <w:sz w:val="24"/>
          <w:szCs w:val="24"/>
          <w:lang w:val="sv-SE"/>
        </w:rPr>
        <w:t>Menurunnya tingkat kepercayaan wajib pajak ini akan mempengaruhi terhadap target penerimaan pajak. Wajib pajak akan menjadi enggan dalam melaksanakan kewajiban perpajakannya karena menganggap uang yang disetorkan akan menjadi sasaran pejabat pajak untuk disalahgunakan. Jika tingkat ketidakpercayaan ini semakin meninggi maka Tindakan curang seperti penggelapan pajak atau penghindaran pajak dengan cara yang tidak sesuai aturan akan semakin meningkat.</w:t>
      </w:r>
    </w:p>
    <w:p w14:paraId="06EE6614" w14:textId="4757A77F" w:rsidR="00A6450D" w:rsidRPr="00F12F98" w:rsidRDefault="00A6450D" w:rsidP="00DD67E9">
      <w:pPr>
        <w:pStyle w:val="Heading3"/>
        <w:spacing w:line="480" w:lineRule="auto"/>
        <w:rPr>
          <w:b w:val="0"/>
          <w:bCs/>
          <w:lang w:val="fi-FI"/>
        </w:rPr>
      </w:pPr>
      <w:bookmarkStart w:id="38" w:name="_Toc202840249"/>
      <w:r w:rsidRPr="00F12F98">
        <w:rPr>
          <w:bCs/>
          <w:lang w:val="fi-FI"/>
        </w:rPr>
        <w:t>2.1.</w:t>
      </w:r>
      <w:r w:rsidR="00DC6932">
        <w:rPr>
          <w:bCs/>
          <w:lang w:val="fi-FI"/>
        </w:rPr>
        <w:t>6</w:t>
      </w:r>
      <w:r w:rsidRPr="00F12F98">
        <w:rPr>
          <w:bCs/>
          <w:lang w:val="fi-FI"/>
        </w:rPr>
        <w:t xml:space="preserve"> Pemahaman Perpajakan</w:t>
      </w:r>
      <w:bookmarkEnd w:id="38"/>
    </w:p>
    <w:p w14:paraId="02CEAE77" w14:textId="77777777" w:rsidR="00A6450D" w:rsidRPr="00055590" w:rsidRDefault="00A6450D" w:rsidP="00DD67E9">
      <w:pPr>
        <w:spacing w:line="480" w:lineRule="auto"/>
        <w:jc w:val="both"/>
        <w:rPr>
          <w:rFonts w:ascii="Times New Roman" w:eastAsia="Times New Roman" w:hAnsi="Times New Roman" w:cs="Times New Roman"/>
          <w:sz w:val="24"/>
          <w:szCs w:val="24"/>
          <w:lang w:val="fi-FI"/>
        </w:rPr>
      </w:pPr>
      <w:r w:rsidRPr="00055590">
        <w:rPr>
          <w:rFonts w:ascii="Times New Roman" w:hAnsi="Times New Roman" w:cs="Times New Roman"/>
          <w:sz w:val="24"/>
          <w:szCs w:val="24"/>
          <w:lang w:val="fi-FI"/>
        </w:rPr>
        <w:tab/>
      </w:r>
      <w:r w:rsidRPr="004F0B11">
        <w:rPr>
          <w:rFonts w:ascii="Times New Roman" w:eastAsia="Times New Roman" w:hAnsi="Times New Roman" w:cs="Times New Roman"/>
          <w:sz w:val="24"/>
          <w:szCs w:val="24"/>
          <w:lang w:val="fi-FI"/>
        </w:rPr>
        <w:t xml:space="preserve">Pemahaman perpajakan merupakan hal yang penting dalam memahami dunia perpajakan. Pemahaman perpajakan merupakan tahap dalam memahami dan cara untuk menerapkan pengetahuan perpajakan yang dimiliki untuk membayar kewajiban pajaknya </w:t>
      </w:r>
      <w:r>
        <w:rPr>
          <w:rFonts w:ascii="Times New Roman" w:eastAsia="Times New Roman" w:hAnsi="Times New Roman" w:cs="Times New Roman"/>
          <w:sz w:val="24"/>
          <w:szCs w:val="24"/>
        </w:rPr>
        <w:fldChar w:fldCharType="begin" w:fldLock="1"/>
      </w:r>
      <w:r w:rsidRPr="00055590">
        <w:rPr>
          <w:rFonts w:ascii="Times New Roman" w:eastAsia="Times New Roman" w:hAnsi="Times New Roman" w:cs="Times New Roman"/>
          <w:sz w:val="24"/>
          <w:szCs w:val="24"/>
          <w:lang w:val="fi-FI"/>
        </w:rPr>
        <w:instrText>ADDIN CSL_CITATION {"citationItems":[{"id":"ITEM-1","itemData":{"DOI":"10.26460/ad.v4i1.5343","ISSN":"2550-0376","abstract":"Pajak merupakan pendapatan negara yang berasal dari dalam negeri dan digunakan untuk membiayai pengeluaran negara guna meningkatkan pertumbuhan ekonomi suatu negara. Namun, realitanya masih banyak wajib pajak yang melanggar kewajiban untuk membayar pajak dengan melakukan tindakan penggelapan pajak. Penelitian ini bertujuan untuk mengetahui pengaruh love of money, machiavellian, pemahaman perpajakan, tarif pajak, dan self assessment system terhadap penggelapan pajak. Penelitian ini dilaksanakan di KPP Pratama Klaten. Teknik pengambilan sampel dengan menggunakan metode accidental sampling. Populasi yang digunakan dalam penelitian ini adalah seluruh wajib pajak orang pribadi dengan jumlah sampel 100 orang. Teknik analisis data dengan menggunakan analisis regresi linier berganda, pengujian data dilakukan dengan bantuan SPSS 20. Hasil penelitian membuktikan bahwa terdapat pengaruh secara persial antara variabel love of money, machiavellian, dan self assessment system terhadap tax evasion. Namun, pemahaman perpajakan dan tarif pajak tidak berpengaruh terhadap tindakan tax evasion.Kata kunci: love of money, machiavellian, pemahaman perpajakan, tarif pajak, self assessment system, penggelapan pajak.","author":[{"dropping-particle":"","family":"Styarini","given":"Devi","non-dropping-particle":"","parse-names":false,"suffix":""},{"dropping-particle":"","family":"Nugrahani","given":"Tri Siwi","non-dropping-particle":"","parse-names":false,"suffix":""}],"container-title":"Akuntansi Dewantara","id":"ITEM-1","issue":"1","issued":{"date-parts":[["2020"]]},"page":"22-32","title":"Pengaruh Love Of Money, Machiavellian, Pemahaman Perpajakan, Tarif Pajak, dan Self Assessment System Terhadap Tax Evasion","type":"article-journal","volume":"4"},"uris":["http://www.mendeley.com/documents/?uuid=eb1c6a19-8f8a-462d-bf76-44c79004d491"]}],"mendeley":{"formattedCitation":"(Styarini &amp; Nugrahani, 2020)","plainTextFormattedCitation":"(Styarini &amp; Nugrahani, 2020)","previouslyFormattedCitation":"(Styarini &amp; Nugrahani, 2020)"},"properties":{"noteIndex":0},"schema":"https://github.com/citation-style-language/schema/raw/master/csl-citation.json"}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055590">
        <w:rPr>
          <w:rFonts w:ascii="Times New Roman" w:eastAsia="Times New Roman" w:hAnsi="Times New Roman" w:cs="Times New Roman"/>
          <w:noProof/>
          <w:sz w:val="24"/>
          <w:szCs w:val="24"/>
          <w:lang w:val="fi-FI"/>
        </w:rPr>
        <w:t>(Styarini &amp; Nugrahani, 2020)</w:t>
      </w:r>
      <w:r>
        <w:rPr>
          <w:rFonts w:ascii="Times New Roman" w:eastAsia="Times New Roman" w:hAnsi="Times New Roman" w:cs="Times New Roman"/>
          <w:sz w:val="24"/>
          <w:szCs w:val="24"/>
        </w:rPr>
        <w:fldChar w:fldCharType="end"/>
      </w:r>
      <w:r w:rsidRPr="00055590">
        <w:rPr>
          <w:rFonts w:ascii="Times New Roman" w:eastAsia="Times New Roman" w:hAnsi="Times New Roman" w:cs="Times New Roman"/>
          <w:sz w:val="24"/>
          <w:szCs w:val="24"/>
          <w:lang w:val="fi-FI"/>
        </w:rPr>
        <w:t xml:space="preserve">. </w:t>
      </w:r>
      <w:r w:rsidRPr="004F0B11">
        <w:rPr>
          <w:rFonts w:ascii="Times New Roman" w:eastAsia="Times New Roman" w:hAnsi="Times New Roman" w:cs="Times New Roman"/>
          <w:sz w:val="24"/>
          <w:szCs w:val="24"/>
          <w:lang w:val="fi-FI"/>
        </w:rPr>
        <w:t>Pemahaman ini meliputi dari pemahaman tentang peraturan serta perundang undangan.</w:t>
      </w:r>
      <w:r w:rsidRPr="00055590">
        <w:rPr>
          <w:rFonts w:ascii="Times New Roman" w:eastAsia="Times New Roman" w:hAnsi="Times New Roman" w:cs="Times New Roman"/>
          <w:sz w:val="24"/>
          <w:szCs w:val="24"/>
          <w:lang w:val="fi-FI"/>
        </w:rPr>
        <w:t xml:space="preserve"> </w:t>
      </w:r>
    </w:p>
    <w:p w14:paraId="4E07AA40" w14:textId="77777777" w:rsidR="00A6450D" w:rsidRPr="00055590" w:rsidRDefault="00A6450D" w:rsidP="00DD67E9">
      <w:pPr>
        <w:spacing w:after="0" w:line="480" w:lineRule="auto"/>
        <w:jc w:val="both"/>
        <w:rPr>
          <w:rFonts w:ascii="Times New Roman" w:eastAsia="Times New Roman" w:hAnsi="Times New Roman" w:cs="Times New Roman"/>
          <w:sz w:val="24"/>
          <w:szCs w:val="24"/>
          <w:lang w:val="fi-FI"/>
        </w:rPr>
      </w:pPr>
      <w:r w:rsidRPr="00055590">
        <w:rPr>
          <w:rFonts w:ascii="Times New Roman" w:eastAsia="Times New Roman" w:hAnsi="Times New Roman" w:cs="Times New Roman"/>
          <w:sz w:val="24"/>
          <w:szCs w:val="24"/>
          <w:lang w:val="fi-FI"/>
        </w:rPr>
        <w:tab/>
      </w:r>
      <w:r w:rsidRPr="004F0B11">
        <w:rPr>
          <w:rFonts w:ascii="Times New Roman" w:eastAsia="Times New Roman" w:hAnsi="Times New Roman" w:cs="Times New Roman"/>
          <w:sz w:val="24"/>
          <w:szCs w:val="24"/>
          <w:lang w:val="fi-FI"/>
        </w:rPr>
        <w:t>Pemahaman perpajakan ini merupakan hal yang dapat menjadi pendukung dalam melaksanakan kewajiban perpajakan. Pemahamanan perpajakan juga akan membuat individu akan lebih taat dalam menjalankan kewajiban perpajakannya. Jika individu telah memahami peraturan perpajakan akan membuat wajib pajak untuk menghindari penggelapan pajak (</w:t>
      </w:r>
      <w:r w:rsidRPr="004F0B11">
        <w:rPr>
          <w:rFonts w:ascii="Times New Roman" w:eastAsia="Times New Roman" w:hAnsi="Times New Roman" w:cs="Times New Roman"/>
          <w:i/>
          <w:iCs/>
          <w:sz w:val="24"/>
          <w:szCs w:val="24"/>
          <w:lang w:val="fi-FI"/>
        </w:rPr>
        <w:t>tax evasion)</w:t>
      </w:r>
      <w:r w:rsidRPr="004F0B11">
        <w:rPr>
          <w:rFonts w:ascii="Times New Roman" w:eastAsia="Times New Roman" w:hAnsi="Times New Roman" w:cs="Times New Roman"/>
          <w:sz w:val="24"/>
          <w:szCs w:val="24"/>
          <w:lang w:val="fi-FI"/>
        </w:rPr>
        <w:t xml:space="preserve">. Hal ini sesuai dengan penelitian yang dilakukan oleh pajaknnya </w:t>
      </w:r>
      <w:r>
        <w:rPr>
          <w:rFonts w:ascii="Times New Roman" w:eastAsia="Times New Roman" w:hAnsi="Times New Roman" w:cs="Times New Roman"/>
          <w:sz w:val="24"/>
          <w:szCs w:val="24"/>
        </w:rPr>
        <w:fldChar w:fldCharType="begin" w:fldLock="1"/>
      </w:r>
      <w:r w:rsidRPr="00055590">
        <w:rPr>
          <w:rFonts w:ascii="Times New Roman" w:eastAsia="Times New Roman" w:hAnsi="Times New Roman" w:cs="Times New Roman"/>
          <w:sz w:val="24"/>
          <w:szCs w:val="24"/>
          <w:lang w:val="fi-FI"/>
        </w:rPr>
        <w:instrText>ADDIN CSL_CITATION {"citationItems":[{"id":"ITEM-1","itemData":{"DOI":"10.26460/ad.v4i1.5343","ISSN":"2550-0376","abstract":"Pajak merupakan pendapatan negara yang berasal dari dalam negeri dan digunakan untuk membiayai pengeluaran negara guna meningkatkan pertumbuhan ekonomi suatu negara. Namun, realitanya masih banyak wajib pajak yang melanggar kewajiban untuk membayar pajak dengan melakukan tindakan penggelapan pajak. Penelitian ini bertujuan untuk mengetahui pengaruh love of money, machiavellian, pemahaman perpajakan, tarif pajak, dan self assessment system terhadap penggelapan pajak. Penelitian ini dilaksanakan di KPP Pratama Klaten. Teknik pengambilan sampel dengan menggunakan metode accidental sampling. Populasi yang digunakan dalam penelitian ini adalah seluruh wajib pajak orang pribadi dengan jumlah sampel 100 orang. Teknik analisis data dengan menggunakan analisis regresi linier berganda, pengujian data dilakukan dengan bantuan SPSS 20. Hasil penelitian membuktikan bahwa terdapat pengaruh secara persial antara variabel love of money, machiavellian, dan self assessment system terhadap tax evasion. Namun, pemahaman perpajakan dan tarif pajak tidak berpengaruh terhadap tindakan tax evasion.Kata kunci: love of money, machiavellian, pemahaman perpajakan, tarif pajak, self assessment system, penggelapan pajak.","author":[{"dropping-particle":"","family":"Styarini","given":"Devi","non-dropping-particle":"","parse-names":false,"suffix":""},{"dropping-particle":"","family":"Nugrahani","given":"Tri Siwi","non-dropping-particle":"","parse-names":false,"suffix":""}],"container-title":"Akuntansi Dewantara","id":"ITEM-1","issue":"1","issued":{"date-parts":[["2020"]]},"page":"22-32","title":"Pengaruh Love Of Money, Machiavellian, Pemahaman Perpajakan, Tarif Pajak, dan Self Assessment System Terhadap Tax Evasion","type":"article-journal","volume":"4"},"uris":["http://www.mendeley.com/documents/?uuid=eb1c6a19-8f8a-462d-bf76-44c79004d491"]}],"mendeley":{"formattedCitation":"(Styarini &amp; Nugrahani, 2020)","plainTextFormattedCitation":"(Styarini &amp; Nugrahani, 2020)","previouslyFormattedCitation":"(Styarini &amp; Nugrahani, 2020)"},"properties":{"noteIndex":0},"schema":"https://github.com/citation-style-language/schema/raw/master/csl-citation.json"}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055590">
        <w:rPr>
          <w:rFonts w:ascii="Times New Roman" w:eastAsia="Times New Roman" w:hAnsi="Times New Roman" w:cs="Times New Roman"/>
          <w:noProof/>
          <w:sz w:val="24"/>
          <w:szCs w:val="24"/>
          <w:lang w:val="fi-FI"/>
        </w:rPr>
        <w:t>(Styarini &amp; Nugrahani, 2020)</w:t>
      </w:r>
      <w:r>
        <w:rPr>
          <w:rFonts w:ascii="Times New Roman" w:eastAsia="Times New Roman" w:hAnsi="Times New Roman" w:cs="Times New Roman"/>
          <w:sz w:val="24"/>
          <w:szCs w:val="24"/>
        </w:rPr>
        <w:fldChar w:fldCharType="end"/>
      </w:r>
      <w:r w:rsidRPr="00055590">
        <w:rPr>
          <w:rFonts w:ascii="Times New Roman" w:eastAsia="Times New Roman" w:hAnsi="Times New Roman" w:cs="Times New Roman"/>
          <w:sz w:val="24"/>
          <w:szCs w:val="24"/>
          <w:lang w:val="fi-FI"/>
        </w:rPr>
        <w:t xml:space="preserve">. </w:t>
      </w:r>
      <w:r w:rsidRPr="004F0B11">
        <w:rPr>
          <w:rFonts w:ascii="Times New Roman" w:eastAsia="Times New Roman" w:hAnsi="Times New Roman" w:cs="Times New Roman"/>
          <w:sz w:val="24"/>
          <w:szCs w:val="24"/>
          <w:lang w:val="fi-FI"/>
        </w:rPr>
        <w:t xml:space="preserve">Hal ini didasarkan pada wajib pajak yang memahami peraturan akan melaksanakan kewajibannya sesuai dengan peraturan. </w:t>
      </w:r>
      <w:r w:rsidRPr="00055590">
        <w:rPr>
          <w:rFonts w:ascii="Times New Roman" w:eastAsia="Times New Roman" w:hAnsi="Times New Roman" w:cs="Times New Roman"/>
          <w:sz w:val="24"/>
          <w:szCs w:val="24"/>
          <w:lang w:val="fi-FI"/>
        </w:rPr>
        <w:t xml:space="preserve"> </w:t>
      </w:r>
      <w:r>
        <w:rPr>
          <w:rFonts w:ascii="Times New Roman" w:eastAsia="Times New Roman" w:hAnsi="Times New Roman" w:cs="Times New Roman"/>
          <w:sz w:val="24"/>
          <w:szCs w:val="24"/>
          <w:lang w:val="fi-FI"/>
        </w:rPr>
        <w:t xml:space="preserve"> </w:t>
      </w:r>
    </w:p>
    <w:p w14:paraId="171B3ABD" w14:textId="77777777" w:rsidR="00A6450D" w:rsidRPr="00AB468D" w:rsidRDefault="00A6450D" w:rsidP="00AB468D">
      <w:pPr>
        <w:pStyle w:val="Heading2"/>
        <w:spacing w:before="0" w:after="0" w:line="480" w:lineRule="auto"/>
        <w:rPr>
          <w:b w:val="0"/>
          <w:bCs/>
          <w:lang w:val="fi-FI"/>
        </w:rPr>
      </w:pPr>
      <w:bookmarkStart w:id="39" w:name="_Toc202840250"/>
      <w:r w:rsidRPr="00AB468D">
        <w:rPr>
          <w:bCs/>
          <w:lang w:val="fi-FI"/>
        </w:rPr>
        <w:lastRenderedPageBreak/>
        <w:t>2.2 Penelitian Terdahulu</w:t>
      </w:r>
      <w:bookmarkEnd w:id="39"/>
      <w:r w:rsidRPr="00AB468D">
        <w:rPr>
          <w:bCs/>
          <w:lang w:val="fi-FI"/>
        </w:rPr>
        <w:t xml:space="preserve"> </w:t>
      </w:r>
    </w:p>
    <w:p w14:paraId="0AA914D8" w14:textId="78EF947A" w:rsidR="00A6450D" w:rsidRDefault="00A6450D" w:rsidP="00DD67E9">
      <w:pPr>
        <w:spacing w:after="0" w:line="480" w:lineRule="auto"/>
        <w:jc w:val="both"/>
        <w:rPr>
          <w:rFonts w:ascii="Times New Roman" w:hAnsi="Times New Roman" w:cs="Times New Roman"/>
          <w:sz w:val="24"/>
          <w:szCs w:val="24"/>
          <w:lang w:val="fi-FI"/>
        </w:rPr>
      </w:pPr>
      <w:r w:rsidRPr="00055590">
        <w:rPr>
          <w:rFonts w:ascii="Times New Roman" w:hAnsi="Times New Roman" w:cs="Times New Roman"/>
          <w:sz w:val="24"/>
          <w:szCs w:val="24"/>
          <w:lang w:val="fi-FI"/>
        </w:rPr>
        <w:tab/>
        <w:t>Penelitian terdahulu ini digunakan sebagai bahan acuan dalam yang dapat memperluas cakrawala penelitian sehingga penelitian yang dilakukan ini terhindar dari dugaan plagiarisme. Peneliti memaparkan beberapa penelitian terdahulu yang digunakan sebagai bahan acuan dalam penelitian ini yaitu:</w:t>
      </w:r>
    </w:p>
    <w:p w14:paraId="13914E14" w14:textId="28D6A628" w:rsidR="00A6450D" w:rsidRPr="005F0DBC" w:rsidRDefault="005F0DBC" w:rsidP="005F0DBC">
      <w:pPr>
        <w:pStyle w:val="Caption"/>
        <w:spacing w:after="0"/>
        <w:rPr>
          <w:rFonts w:ascii="Times New Roman" w:hAnsi="Times New Roman" w:cs="Times New Roman"/>
          <w:b/>
          <w:bCs/>
          <w:i w:val="0"/>
          <w:iCs w:val="0"/>
          <w:color w:val="auto"/>
          <w:sz w:val="24"/>
          <w:szCs w:val="24"/>
        </w:rPr>
      </w:pPr>
      <w:bookmarkStart w:id="40" w:name="_Toc187610911"/>
      <w:bookmarkStart w:id="41" w:name="_Toc194904717"/>
      <w:bookmarkStart w:id="42" w:name="_Toc200829245"/>
      <w:r w:rsidRPr="005F0DBC">
        <w:rPr>
          <w:rFonts w:ascii="Times New Roman" w:hAnsi="Times New Roman" w:cs="Times New Roman"/>
          <w:b/>
          <w:bCs/>
          <w:i w:val="0"/>
          <w:iCs w:val="0"/>
          <w:color w:val="auto"/>
          <w:sz w:val="24"/>
          <w:szCs w:val="24"/>
        </w:rPr>
        <w:t>Tabel 2</w:t>
      </w:r>
      <w:r>
        <w:rPr>
          <w:rFonts w:ascii="Times New Roman" w:hAnsi="Times New Roman" w:cs="Times New Roman"/>
          <w:b/>
          <w:bCs/>
          <w:i w:val="0"/>
          <w:iCs w:val="0"/>
          <w:color w:val="auto"/>
          <w:sz w:val="24"/>
          <w:szCs w:val="24"/>
        </w:rPr>
        <w:t>.</w:t>
      </w:r>
      <w:r w:rsidRPr="005F0DBC">
        <w:rPr>
          <w:rFonts w:ascii="Times New Roman" w:hAnsi="Times New Roman" w:cs="Times New Roman"/>
          <w:b/>
          <w:bCs/>
          <w:i w:val="0"/>
          <w:iCs w:val="0"/>
          <w:color w:val="auto"/>
          <w:sz w:val="24"/>
          <w:szCs w:val="24"/>
        </w:rPr>
        <w:fldChar w:fldCharType="begin"/>
      </w:r>
      <w:r w:rsidRPr="005F0DBC">
        <w:rPr>
          <w:rFonts w:ascii="Times New Roman" w:hAnsi="Times New Roman" w:cs="Times New Roman"/>
          <w:b/>
          <w:bCs/>
          <w:i w:val="0"/>
          <w:iCs w:val="0"/>
          <w:color w:val="auto"/>
          <w:sz w:val="24"/>
          <w:szCs w:val="24"/>
        </w:rPr>
        <w:instrText xml:space="preserve"> SEQ Tabel_2 \* ARABIC </w:instrText>
      </w:r>
      <w:r w:rsidRPr="005F0DBC">
        <w:rPr>
          <w:rFonts w:ascii="Times New Roman" w:hAnsi="Times New Roman" w:cs="Times New Roman"/>
          <w:b/>
          <w:bCs/>
          <w:i w:val="0"/>
          <w:iCs w:val="0"/>
          <w:color w:val="auto"/>
          <w:sz w:val="24"/>
          <w:szCs w:val="24"/>
        </w:rPr>
        <w:fldChar w:fldCharType="separate"/>
      </w:r>
      <w:r w:rsidRPr="005F0DBC">
        <w:rPr>
          <w:rFonts w:ascii="Times New Roman" w:hAnsi="Times New Roman" w:cs="Times New Roman"/>
          <w:b/>
          <w:bCs/>
          <w:i w:val="0"/>
          <w:iCs w:val="0"/>
          <w:color w:val="auto"/>
          <w:sz w:val="24"/>
          <w:szCs w:val="24"/>
        </w:rPr>
        <w:t>1</w:t>
      </w:r>
      <w:r w:rsidRPr="005F0DBC">
        <w:rPr>
          <w:rFonts w:ascii="Times New Roman" w:hAnsi="Times New Roman" w:cs="Times New Roman"/>
          <w:b/>
          <w:bCs/>
          <w:i w:val="0"/>
          <w:iCs w:val="0"/>
          <w:color w:val="auto"/>
          <w:sz w:val="24"/>
          <w:szCs w:val="24"/>
        </w:rPr>
        <w:fldChar w:fldCharType="end"/>
      </w:r>
      <w:r w:rsidR="00A6450D" w:rsidRPr="00372E6C">
        <w:rPr>
          <w:rFonts w:ascii="Times New Roman" w:hAnsi="Times New Roman" w:cs="Times New Roman"/>
          <w:b/>
          <w:bCs/>
          <w:i w:val="0"/>
          <w:iCs w:val="0"/>
          <w:color w:val="auto"/>
          <w:sz w:val="24"/>
          <w:szCs w:val="24"/>
        </w:rPr>
        <w:t xml:space="preserve"> Penelitian Terdahulu</w:t>
      </w:r>
      <w:bookmarkEnd w:id="40"/>
      <w:bookmarkEnd w:id="41"/>
      <w:bookmarkEnd w:id="42"/>
    </w:p>
    <w:tbl>
      <w:tblPr>
        <w:tblStyle w:val="TableGrid"/>
        <w:tblW w:w="5000" w:type="pct"/>
        <w:tblLayout w:type="fixed"/>
        <w:tblLook w:val="04A0" w:firstRow="1" w:lastRow="0" w:firstColumn="1" w:lastColumn="0" w:noHBand="0" w:noVBand="1"/>
      </w:tblPr>
      <w:tblGrid>
        <w:gridCol w:w="563"/>
        <w:gridCol w:w="1133"/>
        <w:gridCol w:w="2608"/>
        <w:gridCol w:w="1549"/>
        <w:gridCol w:w="1507"/>
      </w:tblGrid>
      <w:tr w:rsidR="00A6450D" w:rsidRPr="00496F41" w14:paraId="2E103CA9" w14:textId="77777777" w:rsidTr="007959F7">
        <w:trPr>
          <w:trHeight w:val="132"/>
        </w:trPr>
        <w:tc>
          <w:tcPr>
            <w:tcW w:w="382" w:type="pct"/>
          </w:tcPr>
          <w:p w14:paraId="486D242A"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No</w:t>
            </w:r>
          </w:p>
        </w:tc>
        <w:tc>
          <w:tcPr>
            <w:tcW w:w="770" w:type="pct"/>
          </w:tcPr>
          <w:p w14:paraId="1E11435D"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 xml:space="preserve">Peneliti </w:t>
            </w:r>
          </w:p>
        </w:tc>
        <w:tc>
          <w:tcPr>
            <w:tcW w:w="1772" w:type="pct"/>
          </w:tcPr>
          <w:p w14:paraId="1752140A"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Judul Penelitian</w:t>
            </w:r>
          </w:p>
        </w:tc>
        <w:tc>
          <w:tcPr>
            <w:tcW w:w="1052" w:type="pct"/>
          </w:tcPr>
          <w:p w14:paraId="42D78186"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Variabel Penelitian</w:t>
            </w:r>
          </w:p>
        </w:tc>
        <w:tc>
          <w:tcPr>
            <w:tcW w:w="1024" w:type="pct"/>
          </w:tcPr>
          <w:p w14:paraId="6090CCDE"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Hasil Penelitian</w:t>
            </w:r>
          </w:p>
        </w:tc>
      </w:tr>
      <w:tr w:rsidR="00A6450D" w:rsidRPr="00496F41" w14:paraId="759D71E7" w14:textId="77777777" w:rsidTr="007959F7">
        <w:trPr>
          <w:trHeight w:val="132"/>
        </w:trPr>
        <w:tc>
          <w:tcPr>
            <w:tcW w:w="382" w:type="pct"/>
          </w:tcPr>
          <w:p w14:paraId="3FF3FB55"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1</w:t>
            </w:r>
          </w:p>
        </w:tc>
        <w:tc>
          <w:tcPr>
            <w:tcW w:w="770" w:type="pct"/>
          </w:tcPr>
          <w:p w14:paraId="0DFDC0DA" w14:textId="77777777" w:rsidR="00A6450D" w:rsidRPr="00496F41" w:rsidRDefault="00A6450D" w:rsidP="007959F7">
            <w:pPr>
              <w:tabs>
                <w:tab w:val="left" w:pos="1134"/>
              </w:tabs>
              <w:rPr>
                <w:rFonts w:ascii="Times New Roman" w:hAnsi="Times New Roman" w:cs="Times New Roman"/>
                <w:sz w:val="20"/>
                <w:szCs w:val="20"/>
                <w:lang w:val="sv-SE"/>
              </w:rPr>
            </w:pPr>
            <w:r w:rsidRPr="00496F41">
              <w:rPr>
                <w:rFonts w:ascii="Times New Roman" w:hAnsi="Times New Roman" w:cs="Times New Roman"/>
                <w:sz w:val="20"/>
                <w:szCs w:val="20"/>
                <w:lang w:val="sv-SE"/>
              </w:rPr>
              <w:t>Yossi Friskianti dan</w:t>
            </w:r>
            <w:r w:rsidRPr="00496F41">
              <w:rPr>
                <w:rFonts w:ascii="Times New Roman" w:hAnsi="Times New Roman" w:cs="Times New Roman"/>
                <w:sz w:val="20"/>
                <w:szCs w:val="20"/>
              </w:rPr>
              <w:sym w:font="Symbol" w:char="F020"/>
            </w:r>
            <w:r w:rsidRPr="00496F41">
              <w:rPr>
                <w:rFonts w:ascii="Times New Roman" w:hAnsi="Times New Roman" w:cs="Times New Roman"/>
                <w:sz w:val="20"/>
                <w:szCs w:val="20"/>
                <w:lang w:val="sv-SE"/>
              </w:rPr>
              <w:t>Bestari Dwi Handayani (2014)</w:t>
            </w:r>
          </w:p>
        </w:tc>
        <w:tc>
          <w:tcPr>
            <w:tcW w:w="1772" w:type="pct"/>
          </w:tcPr>
          <w:p w14:paraId="5ADC1DEC" w14:textId="77777777" w:rsidR="00A6450D" w:rsidRPr="00496F41" w:rsidRDefault="00A6450D" w:rsidP="007959F7">
            <w:pPr>
              <w:tabs>
                <w:tab w:val="left" w:pos="1134"/>
              </w:tabs>
              <w:rPr>
                <w:rFonts w:ascii="Times New Roman" w:hAnsi="Times New Roman" w:cs="Times New Roman"/>
                <w:sz w:val="20"/>
                <w:szCs w:val="20"/>
                <w:lang w:val="sv-SE"/>
              </w:rPr>
            </w:pPr>
            <w:r w:rsidRPr="00496F41">
              <w:rPr>
                <w:rFonts w:ascii="Times New Roman" w:hAnsi="Times New Roman" w:cs="Times New Roman"/>
                <w:sz w:val="20"/>
                <w:szCs w:val="20"/>
                <w:lang w:val="sv-SE"/>
              </w:rPr>
              <w:t xml:space="preserve">Pengaruh </w:t>
            </w:r>
            <w:r w:rsidRPr="00496F41">
              <w:rPr>
                <w:rFonts w:ascii="Times New Roman" w:hAnsi="Times New Roman" w:cs="Times New Roman"/>
                <w:i/>
                <w:iCs/>
                <w:sz w:val="20"/>
                <w:szCs w:val="20"/>
                <w:lang w:val="sv-SE"/>
              </w:rPr>
              <w:t>Self Assessment System</w:t>
            </w:r>
            <w:r w:rsidRPr="00496F41">
              <w:rPr>
                <w:rFonts w:ascii="Times New Roman" w:hAnsi="Times New Roman" w:cs="Times New Roman"/>
                <w:sz w:val="20"/>
                <w:szCs w:val="20"/>
                <w:lang w:val="sv-SE"/>
              </w:rPr>
              <w:t>, Keadilan, Teknologi Perpajakan, Dan Ketidakpercayaan Kepada Pihak Fiskus Terhadap Tindakan</w:t>
            </w:r>
            <w:r w:rsidRPr="00496F41">
              <w:rPr>
                <w:rFonts w:ascii="Times New Roman" w:hAnsi="Times New Roman" w:cs="Times New Roman"/>
                <w:i/>
                <w:iCs/>
                <w:sz w:val="20"/>
                <w:szCs w:val="20"/>
                <w:lang w:val="sv-SE"/>
              </w:rPr>
              <w:t xml:space="preserve"> Tax Evasion</w:t>
            </w:r>
          </w:p>
        </w:tc>
        <w:tc>
          <w:tcPr>
            <w:tcW w:w="1052" w:type="pct"/>
          </w:tcPr>
          <w:p w14:paraId="4974BF73"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Variabel Independen</w:t>
            </w:r>
          </w:p>
          <w:p w14:paraId="1EE17B04" w14:textId="77777777" w:rsidR="00A6450D" w:rsidRPr="00496F41" w:rsidRDefault="00A6450D" w:rsidP="007959F7">
            <w:pPr>
              <w:tabs>
                <w:tab w:val="left" w:pos="1134"/>
              </w:tabs>
              <w:rPr>
                <w:rFonts w:ascii="Times New Roman" w:hAnsi="Times New Roman" w:cs="Times New Roman"/>
                <w:i/>
                <w:iCs/>
                <w:sz w:val="20"/>
                <w:szCs w:val="20"/>
              </w:rPr>
            </w:pPr>
            <w:r w:rsidRPr="00496F41">
              <w:rPr>
                <w:rFonts w:ascii="Times New Roman" w:hAnsi="Times New Roman" w:cs="Times New Roman"/>
                <w:sz w:val="20"/>
                <w:szCs w:val="20"/>
              </w:rPr>
              <w:t xml:space="preserve">X1: </w:t>
            </w:r>
            <w:r w:rsidRPr="00496F41">
              <w:rPr>
                <w:rFonts w:ascii="Times New Roman" w:hAnsi="Times New Roman" w:cs="Times New Roman"/>
                <w:i/>
                <w:iCs/>
                <w:sz w:val="20"/>
                <w:szCs w:val="20"/>
              </w:rPr>
              <w:t>Self Assesment system</w:t>
            </w:r>
          </w:p>
          <w:p w14:paraId="4B3912EE" w14:textId="77777777" w:rsidR="00A6450D" w:rsidRPr="00496F41" w:rsidRDefault="00A6450D" w:rsidP="007959F7">
            <w:pPr>
              <w:tabs>
                <w:tab w:val="left" w:pos="1134"/>
              </w:tabs>
              <w:rPr>
                <w:rFonts w:ascii="Times New Roman" w:hAnsi="Times New Roman" w:cs="Times New Roman"/>
                <w:sz w:val="20"/>
                <w:szCs w:val="20"/>
                <w:lang w:val="sv-SE"/>
              </w:rPr>
            </w:pPr>
            <w:r w:rsidRPr="00496F41">
              <w:rPr>
                <w:rFonts w:ascii="Times New Roman" w:hAnsi="Times New Roman" w:cs="Times New Roman"/>
                <w:sz w:val="20"/>
                <w:szCs w:val="20"/>
                <w:lang w:val="sv-SE"/>
              </w:rPr>
              <w:t>X2: Keadilan</w:t>
            </w:r>
          </w:p>
          <w:p w14:paraId="6798236D" w14:textId="77777777" w:rsidR="00A6450D" w:rsidRPr="00496F41" w:rsidRDefault="00A6450D" w:rsidP="007959F7">
            <w:pPr>
              <w:tabs>
                <w:tab w:val="left" w:pos="1134"/>
              </w:tabs>
              <w:rPr>
                <w:rFonts w:ascii="Times New Roman" w:hAnsi="Times New Roman" w:cs="Times New Roman"/>
                <w:sz w:val="20"/>
                <w:szCs w:val="20"/>
                <w:lang w:val="sv-SE"/>
              </w:rPr>
            </w:pPr>
            <w:r w:rsidRPr="00496F41">
              <w:rPr>
                <w:rFonts w:ascii="Times New Roman" w:hAnsi="Times New Roman" w:cs="Times New Roman"/>
                <w:sz w:val="20"/>
                <w:szCs w:val="20"/>
                <w:lang w:val="sv-SE"/>
              </w:rPr>
              <w:t xml:space="preserve">X3: Teknologi Perpajakan </w:t>
            </w:r>
          </w:p>
          <w:p w14:paraId="52940D2C" w14:textId="77777777" w:rsidR="00A6450D" w:rsidRPr="00496F41" w:rsidRDefault="00A6450D" w:rsidP="007959F7">
            <w:pPr>
              <w:tabs>
                <w:tab w:val="left" w:pos="1134"/>
              </w:tabs>
              <w:rPr>
                <w:rFonts w:ascii="Times New Roman" w:hAnsi="Times New Roman" w:cs="Times New Roman"/>
                <w:sz w:val="20"/>
                <w:szCs w:val="20"/>
                <w:lang w:val="sv-SE"/>
              </w:rPr>
            </w:pPr>
            <w:r w:rsidRPr="00496F41">
              <w:rPr>
                <w:rFonts w:ascii="Times New Roman" w:hAnsi="Times New Roman" w:cs="Times New Roman"/>
                <w:sz w:val="20"/>
                <w:szCs w:val="20"/>
                <w:lang w:val="sv-SE"/>
              </w:rPr>
              <w:t xml:space="preserve">X4: Ketidakpercayan Kepada Fiskus </w:t>
            </w:r>
          </w:p>
          <w:p w14:paraId="14CA4580" w14:textId="77777777" w:rsidR="00A6450D" w:rsidRPr="00496F41" w:rsidRDefault="00A6450D" w:rsidP="007959F7">
            <w:pPr>
              <w:tabs>
                <w:tab w:val="left" w:pos="1134"/>
              </w:tabs>
              <w:rPr>
                <w:rFonts w:ascii="Times New Roman" w:hAnsi="Times New Roman" w:cs="Times New Roman"/>
                <w:sz w:val="20"/>
                <w:szCs w:val="20"/>
                <w:lang w:val="sv-SE"/>
              </w:rPr>
            </w:pPr>
            <w:r w:rsidRPr="00496F41">
              <w:rPr>
                <w:rFonts w:ascii="Times New Roman" w:hAnsi="Times New Roman" w:cs="Times New Roman"/>
                <w:sz w:val="20"/>
                <w:szCs w:val="20"/>
                <w:lang w:val="sv-SE"/>
              </w:rPr>
              <w:t>Dependen (Y):</w:t>
            </w:r>
          </w:p>
          <w:p w14:paraId="2ED90449"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 xml:space="preserve">Y1: Tindakan </w:t>
            </w:r>
            <w:r w:rsidRPr="00496F41">
              <w:rPr>
                <w:rFonts w:ascii="Times New Roman" w:hAnsi="Times New Roman" w:cs="Times New Roman"/>
                <w:i/>
                <w:iCs/>
                <w:sz w:val="20"/>
                <w:szCs w:val="20"/>
              </w:rPr>
              <w:t>Tax Evasion</w:t>
            </w:r>
          </w:p>
        </w:tc>
        <w:tc>
          <w:tcPr>
            <w:tcW w:w="1024" w:type="pct"/>
          </w:tcPr>
          <w:p w14:paraId="5686349E" w14:textId="77777777" w:rsidR="00A6450D" w:rsidRPr="00875E65" w:rsidRDefault="00A6450D" w:rsidP="007959F7">
            <w:pPr>
              <w:tabs>
                <w:tab w:val="left" w:pos="1134"/>
              </w:tabs>
              <w:rPr>
                <w:rFonts w:ascii="Times New Roman" w:hAnsi="Times New Roman" w:cs="Times New Roman"/>
                <w:sz w:val="20"/>
                <w:szCs w:val="20"/>
              </w:rPr>
            </w:pPr>
            <w:r w:rsidRPr="00875E65">
              <w:rPr>
                <w:rFonts w:ascii="Times New Roman" w:hAnsi="Times New Roman" w:cs="Times New Roman"/>
                <w:sz w:val="20"/>
                <w:szCs w:val="20"/>
              </w:rPr>
              <w:t xml:space="preserve">teknologi perpajakan, dan ketidakpercayaan kepada pihak fiskus berpengaruh simultan terhadap tindakan </w:t>
            </w:r>
            <w:r w:rsidRPr="00875E65">
              <w:rPr>
                <w:rFonts w:ascii="Times New Roman" w:hAnsi="Times New Roman" w:cs="Times New Roman"/>
                <w:i/>
                <w:iCs/>
                <w:sz w:val="20"/>
                <w:szCs w:val="20"/>
              </w:rPr>
              <w:t>Tax Evasion</w:t>
            </w:r>
            <w:r w:rsidRPr="00875E65">
              <w:rPr>
                <w:rFonts w:ascii="Times New Roman" w:hAnsi="Times New Roman" w:cs="Times New Roman"/>
                <w:sz w:val="20"/>
                <w:szCs w:val="20"/>
              </w:rPr>
              <w:t xml:space="preserve">. teknologi perpajakan, secara parsial tidak berpengaruh terhadap tindakan </w:t>
            </w:r>
            <w:r w:rsidRPr="00875E65">
              <w:rPr>
                <w:rFonts w:ascii="Times New Roman" w:hAnsi="Times New Roman" w:cs="Times New Roman"/>
                <w:i/>
                <w:iCs/>
                <w:sz w:val="20"/>
                <w:szCs w:val="20"/>
              </w:rPr>
              <w:t>Tax Evasion</w:t>
            </w:r>
            <w:r w:rsidRPr="00875E65">
              <w:rPr>
                <w:rFonts w:ascii="Times New Roman" w:hAnsi="Times New Roman" w:cs="Times New Roman"/>
                <w:sz w:val="20"/>
                <w:szCs w:val="20"/>
              </w:rPr>
              <w:t xml:space="preserve">. Sedangkan ketidakpercayaan kepada pihak fiskus secara parsial berpengaruh terhadap tindakan </w:t>
            </w:r>
            <w:r w:rsidRPr="00875E65">
              <w:rPr>
                <w:rFonts w:ascii="Times New Roman" w:hAnsi="Times New Roman" w:cs="Times New Roman"/>
                <w:i/>
                <w:iCs/>
                <w:sz w:val="20"/>
                <w:szCs w:val="20"/>
              </w:rPr>
              <w:t>Tax Evasion</w:t>
            </w:r>
            <w:r w:rsidRPr="00875E65">
              <w:rPr>
                <w:rFonts w:ascii="Times New Roman" w:hAnsi="Times New Roman" w:cs="Times New Roman"/>
                <w:sz w:val="20"/>
                <w:szCs w:val="20"/>
              </w:rPr>
              <w:t>.</w:t>
            </w:r>
          </w:p>
        </w:tc>
      </w:tr>
      <w:tr w:rsidR="00A6450D" w:rsidRPr="00DE3F9C" w14:paraId="05334673" w14:textId="77777777" w:rsidTr="007959F7">
        <w:trPr>
          <w:trHeight w:val="132"/>
        </w:trPr>
        <w:tc>
          <w:tcPr>
            <w:tcW w:w="382" w:type="pct"/>
          </w:tcPr>
          <w:p w14:paraId="3427A953"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2</w:t>
            </w:r>
          </w:p>
        </w:tc>
        <w:tc>
          <w:tcPr>
            <w:tcW w:w="770" w:type="pct"/>
          </w:tcPr>
          <w:p w14:paraId="7097991C" w14:textId="77777777" w:rsidR="00A6450D" w:rsidRPr="00496F41" w:rsidRDefault="00A6450D" w:rsidP="007959F7">
            <w:pPr>
              <w:tabs>
                <w:tab w:val="left" w:pos="1134"/>
              </w:tabs>
              <w:rPr>
                <w:rFonts w:ascii="Times New Roman" w:hAnsi="Times New Roman" w:cs="Times New Roman"/>
                <w:sz w:val="20"/>
                <w:szCs w:val="20"/>
                <w:lang w:val="fi-FI"/>
              </w:rPr>
            </w:pPr>
            <w:r w:rsidRPr="00496F41">
              <w:rPr>
                <w:rFonts w:ascii="Times New Roman" w:hAnsi="Times New Roman" w:cs="Times New Roman"/>
                <w:sz w:val="20"/>
                <w:szCs w:val="20"/>
                <w:lang w:val="fi-FI"/>
              </w:rPr>
              <w:t>Silaen (2015)</w:t>
            </w:r>
          </w:p>
        </w:tc>
        <w:tc>
          <w:tcPr>
            <w:tcW w:w="1772" w:type="pct"/>
          </w:tcPr>
          <w:p w14:paraId="02D9BDB6" w14:textId="77777777" w:rsidR="00A6450D" w:rsidRPr="00496F41" w:rsidRDefault="00A6450D" w:rsidP="007959F7">
            <w:pPr>
              <w:tabs>
                <w:tab w:val="left" w:pos="1134"/>
              </w:tabs>
              <w:rPr>
                <w:rFonts w:ascii="Times New Roman" w:hAnsi="Times New Roman" w:cs="Times New Roman"/>
                <w:sz w:val="20"/>
                <w:szCs w:val="20"/>
                <w:lang w:val="fi-FI"/>
              </w:rPr>
            </w:pPr>
            <w:r w:rsidRPr="00496F41">
              <w:rPr>
                <w:rFonts w:ascii="Times New Roman" w:hAnsi="Times New Roman" w:cs="Times New Roman"/>
                <w:sz w:val="20"/>
                <w:szCs w:val="20"/>
                <w:lang w:val="fi-FI"/>
              </w:rPr>
              <w:t>Pengaruh Sistem Perpajakan, Diskriminasi, Teknologi Dan Informasi Perpajakan Terhadap Persepsi Wajib Pajak Mengenai Etika Penggelapan Pajak (</w:t>
            </w:r>
            <w:r w:rsidRPr="00496F41">
              <w:rPr>
                <w:rFonts w:ascii="Times New Roman" w:hAnsi="Times New Roman" w:cs="Times New Roman"/>
                <w:i/>
                <w:iCs/>
                <w:sz w:val="20"/>
                <w:szCs w:val="20"/>
                <w:lang w:val="fi-FI"/>
              </w:rPr>
              <w:t>Tax Evasion</w:t>
            </w:r>
            <w:r w:rsidRPr="00496F41">
              <w:rPr>
                <w:rFonts w:ascii="Times New Roman" w:hAnsi="Times New Roman" w:cs="Times New Roman"/>
                <w:sz w:val="20"/>
                <w:szCs w:val="20"/>
                <w:lang w:val="fi-FI"/>
              </w:rPr>
              <w:t>)</w:t>
            </w:r>
          </w:p>
        </w:tc>
        <w:tc>
          <w:tcPr>
            <w:tcW w:w="1052" w:type="pct"/>
          </w:tcPr>
          <w:p w14:paraId="764FB060" w14:textId="77777777" w:rsidR="00A6450D" w:rsidRPr="004F0B11" w:rsidRDefault="00A6450D" w:rsidP="007959F7">
            <w:pPr>
              <w:tabs>
                <w:tab w:val="left" w:pos="1134"/>
              </w:tabs>
              <w:rPr>
                <w:rFonts w:ascii="Times New Roman" w:hAnsi="Times New Roman" w:cs="Times New Roman"/>
                <w:sz w:val="20"/>
                <w:szCs w:val="20"/>
                <w:lang w:val="sv-SE"/>
              </w:rPr>
            </w:pPr>
            <w:r w:rsidRPr="004F0B11">
              <w:rPr>
                <w:rFonts w:ascii="Times New Roman" w:hAnsi="Times New Roman" w:cs="Times New Roman"/>
                <w:sz w:val="20"/>
                <w:szCs w:val="20"/>
                <w:lang w:val="sv-SE"/>
              </w:rPr>
              <w:t xml:space="preserve">Variabel Independen (X) : X1= Sistem perpajakan </w:t>
            </w:r>
          </w:p>
          <w:p w14:paraId="6A2E5B18" w14:textId="77777777" w:rsidR="00A6450D" w:rsidRPr="004F0B11" w:rsidRDefault="00A6450D" w:rsidP="007959F7">
            <w:pPr>
              <w:tabs>
                <w:tab w:val="left" w:pos="1134"/>
              </w:tabs>
              <w:rPr>
                <w:rFonts w:ascii="Times New Roman" w:hAnsi="Times New Roman" w:cs="Times New Roman"/>
                <w:sz w:val="20"/>
                <w:szCs w:val="20"/>
                <w:lang w:val="sv-SE"/>
              </w:rPr>
            </w:pPr>
            <w:r w:rsidRPr="004F0B11">
              <w:rPr>
                <w:rFonts w:ascii="Times New Roman" w:hAnsi="Times New Roman" w:cs="Times New Roman"/>
                <w:sz w:val="20"/>
                <w:szCs w:val="20"/>
                <w:lang w:val="sv-SE"/>
              </w:rPr>
              <w:t xml:space="preserve">X2 = Diskriminasi </w:t>
            </w:r>
          </w:p>
          <w:p w14:paraId="0F69A12E" w14:textId="77777777" w:rsidR="00A6450D" w:rsidRPr="004F0B11" w:rsidRDefault="00A6450D" w:rsidP="007959F7">
            <w:pPr>
              <w:tabs>
                <w:tab w:val="left" w:pos="1134"/>
              </w:tabs>
              <w:rPr>
                <w:rFonts w:ascii="Times New Roman" w:hAnsi="Times New Roman" w:cs="Times New Roman"/>
                <w:sz w:val="20"/>
                <w:szCs w:val="20"/>
                <w:lang w:val="sv-SE"/>
              </w:rPr>
            </w:pPr>
            <w:r w:rsidRPr="004F0B11">
              <w:rPr>
                <w:rFonts w:ascii="Times New Roman" w:hAnsi="Times New Roman" w:cs="Times New Roman"/>
                <w:sz w:val="20"/>
                <w:szCs w:val="20"/>
                <w:lang w:val="sv-SE"/>
              </w:rPr>
              <w:t xml:space="preserve">X3 = Teknologi dan informasi </w:t>
            </w:r>
          </w:p>
          <w:p w14:paraId="6259260B" w14:textId="77777777" w:rsidR="00A6450D" w:rsidRPr="004F0B11" w:rsidRDefault="00A6450D" w:rsidP="007959F7">
            <w:pPr>
              <w:tabs>
                <w:tab w:val="left" w:pos="1134"/>
              </w:tabs>
              <w:rPr>
                <w:rFonts w:ascii="Times New Roman" w:hAnsi="Times New Roman" w:cs="Times New Roman"/>
                <w:sz w:val="20"/>
                <w:szCs w:val="20"/>
                <w:lang w:val="sv-SE"/>
              </w:rPr>
            </w:pPr>
          </w:p>
          <w:p w14:paraId="11156704" w14:textId="77777777" w:rsidR="00A6450D" w:rsidRPr="004F0B11" w:rsidRDefault="00A6450D" w:rsidP="007959F7">
            <w:pPr>
              <w:tabs>
                <w:tab w:val="left" w:pos="1134"/>
              </w:tabs>
              <w:rPr>
                <w:rFonts w:ascii="Times New Roman" w:hAnsi="Times New Roman" w:cs="Times New Roman"/>
                <w:sz w:val="20"/>
                <w:szCs w:val="20"/>
                <w:lang w:val="sv-SE"/>
              </w:rPr>
            </w:pPr>
            <w:r w:rsidRPr="004F0B11">
              <w:rPr>
                <w:rFonts w:ascii="Times New Roman" w:hAnsi="Times New Roman" w:cs="Times New Roman"/>
                <w:sz w:val="20"/>
                <w:szCs w:val="20"/>
                <w:lang w:val="sv-SE"/>
              </w:rPr>
              <w:t xml:space="preserve">Variabel dependen (Y) </w:t>
            </w:r>
          </w:p>
          <w:p w14:paraId="7D1DB0F5" w14:textId="77777777" w:rsidR="00A6450D" w:rsidRPr="004F0B11" w:rsidRDefault="00A6450D" w:rsidP="007959F7">
            <w:pPr>
              <w:tabs>
                <w:tab w:val="left" w:pos="1134"/>
              </w:tabs>
              <w:rPr>
                <w:rFonts w:ascii="Times New Roman" w:hAnsi="Times New Roman" w:cs="Times New Roman"/>
                <w:sz w:val="20"/>
                <w:szCs w:val="20"/>
                <w:lang w:val="sv-SE"/>
              </w:rPr>
            </w:pPr>
            <w:r w:rsidRPr="004F0B11">
              <w:rPr>
                <w:rFonts w:ascii="Times New Roman" w:hAnsi="Times New Roman" w:cs="Times New Roman"/>
                <w:sz w:val="20"/>
                <w:szCs w:val="20"/>
                <w:lang w:val="sv-SE"/>
              </w:rPr>
              <w:lastRenderedPageBreak/>
              <w:t>Y= Persepsi wajib pajak mengenai etika penggelapan pajak</w:t>
            </w:r>
          </w:p>
        </w:tc>
        <w:tc>
          <w:tcPr>
            <w:tcW w:w="1024" w:type="pct"/>
          </w:tcPr>
          <w:p w14:paraId="771AA328" w14:textId="77777777" w:rsidR="00A6450D" w:rsidRPr="0076062D" w:rsidRDefault="00A6450D" w:rsidP="007959F7">
            <w:pPr>
              <w:tabs>
                <w:tab w:val="left" w:pos="1134"/>
              </w:tabs>
              <w:rPr>
                <w:rFonts w:ascii="Times New Roman" w:hAnsi="Times New Roman" w:cs="Times New Roman"/>
                <w:sz w:val="20"/>
                <w:szCs w:val="20"/>
                <w:lang w:val="sv-SE"/>
              </w:rPr>
            </w:pPr>
            <w:r w:rsidRPr="0076062D">
              <w:rPr>
                <w:rFonts w:ascii="Times New Roman" w:hAnsi="Times New Roman" w:cs="Times New Roman"/>
                <w:sz w:val="20"/>
                <w:szCs w:val="20"/>
                <w:lang w:val="sv-SE"/>
              </w:rPr>
              <w:lastRenderedPageBreak/>
              <w:t xml:space="preserve">Sistem Perpajakan berpengaruh positif terhadap etika penggelapan pajak </w:t>
            </w:r>
          </w:p>
          <w:p w14:paraId="53F234FC" w14:textId="77777777" w:rsidR="00A6450D" w:rsidRPr="0076062D" w:rsidRDefault="00A6450D" w:rsidP="007959F7">
            <w:pPr>
              <w:tabs>
                <w:tab w:val="left" w:pos="1134"/>
              </w:tabs>
              <w:rPr>
                <w:rFonts w:ascii="Times New Roman" w:hAnsi="Times New Roman" w:cs="Times New Roman"/>
                <w:sz w:val="20"/>
                <w:szCs w:val="20"/>
                <w:lang w:val="sv-SE"/>
              </w:rPr>
            </w:pPr>
            <w:r w:rsidRPr="0076062D">
              <w:rPr>
                <w:rFonts w:ascii="Times New Roman" w:hAnsi="Times New Roman" w:cs="Times New Roman"/>
                <w:sz w:val="20"/>
                <w:szCs w:val="20"/>
                <w:lang w:val="sv-SE"/>
              </w:rPr>
              <w:t xml:space="preserve">Diskriminasi berpengaruh positif terhadao etika </w:t>
            </w:r>
            <w:r w:rsidRPr="0076062D">
              <w:rPr>
                <w:rFonts w:ascii="Times New Roman" w:hAnsi="Times New Roman" w:cs="Times New Roman"/>
                <w:sz w:val="20"/>
                <w:szCs w:val="20"/>
                <w:lang w:val="sv-SE"/>
              </w:rPr>
              <w:lastRenderedPageBreak/>
              <w:t xml:space="preserve">penggelapan pajak </w:t>
            </w:r>
          </w:p>
          <w:p w14:paraId="0DE78057" w14:textId="77777777" w:rsidR="00A6450D" w:rsidRPr="0076062D" w:rsidRDefault="00A6450D" w:rsidP="007959F7">
            <w:pPr>
              <w:tabs>
                <w:tab w:val="left" w:pos="1134"/>
              </w:tabs>
              <w:rPr>
                <w:rFonts w:ascii="Times New Roman" w:hAnsi="Times New Roman" w:cs="Times New Roman"/>
                <w:sz w:val="20"/>
                <w:szCs w:val="20"/>
                <w:lang w:val="sv-SE"/>
              </w:rPr>
            </w:pPr>
            <w:r w:rsidRPr="0076062D">
              <w:rPr>
                <w:rFonts w:ascii="Times New Roman" w:hAnsi="Times New Roman" w:cs="Times New Roman"/>
                <w:sz w:val="20"/>
                <w:szCs w:val="20"/>
                <w:lang w:val="sv-SE"/>
              </w:rPr>
              <w:t>Teknologi dan informasi berpengaru</w:t>
            </w:r>
            <w:r>
              <w:rPr>
                <w:rFonts w:ascii="Times New Roman" w:hAnsi="Times New Roman" w:cs="Times New Roman"/>
                <w:sz w:val="20"/>
                <w:szCs w:val="20"/>
                <w:lang w:val="sv-SE"/>
              </w:rPr>
              <w:t>h</w:t>
            </w:r>
            <w:r w:rsidRPr="0076062D">
              <w:rPr>
                <w:rFonts w:ascii="Times New Roman" w:hAnsi="Times New Roman" w:cs="Times New Roman"/>
                <w:sz w:val="20"/>
                <w:szCs w:val="20"/>
                <w:lang w:val="sv-SE"/>
              </w:rPr>
              <w:t xml:space="preserve"> positif terhadap etika penggelapan pajak </w:t>
            </w:r>
          </w:p>
        </w:tc>
      </w:tr>
      <w:tr w:rsidR="00A6450D" w:rsidRPr="00DE3F9C" w14:paraId="052969E1" w14:textId="77777777" w:rsidTr="007959F7">
        <w:trPr>
          <w:trHeight w:val="132"/>
        </w:trPr>
        <w:tc>
          <w:tcPr>
            <w:tcW w:w="382" w:type="pct"/>
          </w:tcPr>
          <w:p w14:paraId="1B227023"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lastRenderedPageBreak/>
              <w:t>3</w:t>
            </w:r>
          </w:p>
        </w:tc>
        <w:tc>
          <w:tcPr>
            <w:tcW w:w="770" w:type="pct"/>
          </w:tcPr>
          <w:p w14:paraId="1334B7B3"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Ni Kadek Seli Anggayasti dan Kadek Dwi Padnyawati</w:t>
            </w:r>
          </w:p>
          <w:p w14:paraId="6877FE5B"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(2022)</w:t>
            </w:r>
          </w:p>
        </w:tc>
        <w:tc>
          <w:tcPr>
            <w:tcW w:w="1772" w:type="pct"/>
          </w:tcPr>
          <w:p w14:paraId="5E65C8F7"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 xml:space="preserve">Pengaruh Keadilan Perpajakan, Sistem Perpajakan, </w:t>
            </w:r>
          </w:p>
          <w:p w14:paraId="01DB98C1"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 xml:space="preserve">Diskriminasi, Teknologi Dan Informasi Perpajakan </w:t>
            </w:r>
          </w:p>
          <w:p w14:paraId="607FE29A"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Terhadap Penggelapan Pajak (</w:t>
            </w:r>
            <w:r w:rsidRPr="00496F41">
              <w:rPr>
                <w:rFonts w:ascii="Times New Roman" w:hAnsi="Times New Roman" w:cs="Times New Roman"/>
                <w:i/>
                <w:iCs/>
                <w:sz w:val="20"/>
                <w:szCs w:val="20"/>
              </w:rPr>
              <w:t>Tax Evasion)</w:t>
            </w:r>
          </w:p>
          <w:p w14:paraId="25251A85"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 xml:space="preserve">Wajib Pajak Badan Di Kantor Pelayanan Pajak Pratama </w:t>
            </w:r>
          </w:p>
          <w:p w14:paraId="1B77325E"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Denpasar Timur</w:t>
            </w:r>
          </w:p>
          <w:p w14:paraId="46D3EFA7" w14:textId="77777777" w:rsidR="00A6450D" w:rsidRPr="00496F41" w:rsidRDefault="00A6450D" w:rsidP="007959F7">
            <w:pPr>
              <w:tabs>
                <w:tab w:val="left" w:pos="1134"/>
              </w:tabs>
              <w:rPr>
                <w:rFonts w:ascii="Times New Roman" w:hAnsi="Times New Roman" w:cs="Times New Roman"/>
                <w:sz w:val="20"/>
                <w:szCs w:val="20"/>
              </w:rPr>
            </w:pPr>
          </w:p>
        </w:tc>
        <w:tc>
          <w:tcPr>
            <w:tcW w:w="1052" w:type="pct"/>
          </w:tcPr>
          <w:p w14:paraId="4B9DB9A7"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Independen (X)</w:t>
            </w:r>
          </w:p>
          <w:p w14:paraId="7CE8094A"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X1: Keadilan Perpajakan</w:t>
            </w:r>
          </w:p>
          <w:p w14:paraId="6CB962FA"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X2: Sistem Perpajakan</w:t>
            </w:r>
          </w:p>
          <w:p w14:paraId="1F16FDD8"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X3: Diskriminasi Perpajakan</w:t>
            </w:r>
          </w:p>
          <w:p w14:paraId="50150609"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X4: Teknologi dan Informasi Perpajakan</w:t>
            </w:r>
          </w:p>
          <w:p w14:paraId="51955472"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Dependen (Y)</w:t>
            </w:r>
          </w:p>
          <w:p w14:paraId="68D576B3" w14:textId="77777777" w:rsidR="00A6450D" w:rsidRPr="00530DBD" w:rsidRDefault="00A6450D" w:rsidP="007959F7">
            <w:pPr>
              <w:tabs>
                <w:tab w:val="left" w:pos="1134"/>
              </w:tabs>
              <w:rPr>
                <w:rFonts w:ascii="Times New Roman" w:hAnsi="Times New Roman" w:cs="Times New Roman"/>
                <w:sz w:val="20"/>
                <w:szCs w:val="20"/>
              </w:rPr>
            </w:pPr>
            <w:r w:rsidRPr="00530DBD">
              <w:rPr>
                <w:rFonts w:ascii="Times New Roman" w:hAnsi="Times New Roman" w:cs="Times New Roman"/>
                <w:sz w:val="20"/>
                <w:szCs w:val="20"/>
              </w:rPr>
              <w:t>Y: Penggelapan Pajak (</w:t>
            </w:r>
            <w:r w:rsidRPr="00530DBD">
              <w:rPr>
                <w:rFonts w:ascii="Times New Roman" w:hAnsi="Times New Roman" w:cs="Times New Roman"/>
                <w:i/>
                <w:iCs/>
                <w:sz w:val="20"/>
                <w:szCs w:val="20"/>
              </w:rPr>
              <w:t>Tax Evasion )</w:t>
            </w:r>
          </w:p>
        </w:tc>
        <w:tc>
          <w:tcPr>
            <w:tcW w:w="1024" w:type="pct"/>
          </w:tcPr>
          <w:p w14:paraId="60379056" w14:textId="77777777" w:rsidR="00A6450D" w:rsidRPr="00097FF1" w:rsidRDefault="00A6450D" w:rsidP="007959F7">
            <w:pPr>
              <w:tabs>
                <w:tab w:val="left" w:pos="1134"/>
              </w:tabs>
              <w:rPr>
                <w:rFonts w:ascii="Times New Roman" w:hAnsi="Times New Roman" w:cs="Times New Roman"/>
                <w:sz w:val="20"/>
                <w:szCs w:val="20"/>
                <w:lang w:val="fi-FI"/>
              </w:rPr>
            </w:pPr>
            <w:r w:rsidRPr="00097FF1">
              <w:rPr>
                <w:rFonts w:ascii="Times New Roman" w:hAnsi="Times New Roman" w:cs="Times New Roman"/>
                <w:sz w:val="20"/>
                <w:szCs w:val="20"/>
                <w:lang w:val="fi-FI"/>
              </w:rPr>
              <w:t xml:space="preserve">Keadilan Perpajakan positif terhadap penggelapan pajak </w:t>
            </w:r>
            <w:r w:rsidRPr="00097FF1">
              <w:rPr>
                <w:rFonts w:ascii="Times New Roman" w:hAnsi="Times New Roman" w:cs="Times New Roman"/>
                <w:i/>
                <w:iCs/>
                <w:sz w:val="20"/>
                <w:szCs w:val="20"/>
                <w:lang w:val="fi-FI"/>
              </w:rPr>
              <w:t>(Tax Evasion)</w:t>
            </w:r>
          </w:p>
          <w:p w14:paraId="4EA90EE1" w14:textId="77777777" w:rsidR="00A6450D" w:rsidRPr="001B06DD" w:rsidRDefault="00A6450D" w:rsidP="007959F7">
            <w:pPr>
              <w:tabs>
                <w:tab w:val="left" w:pos="1134"/>
              </w:tabs>
              <w:rPr>
                <w:rFonts w:ascii="Times New Roman" w:hAnsi="Times New Roman" w:cs="Times New Roman"/>
                <w:sz w:val="20"/>
                <w:szCs w:val="20"/>
                <w:lang w:val="sv-SE"/>
              </w:rPr>
            </w:pPr>
            <w:r w:rsidRPr="001B06DD">
              <w:rPr>
                <w:rFonts w:ascii="Times New Roman" w:hAnsi="Times New Roman" w:cs="Times New Roman"/>
                <w:sz w:val="20"/>
                <w:szCs w:val="20"/>
                <w:lang w:val="sv-SE"/>
              </w:rPr>
              <w:t xml:space="preserve">Sistem Perpajakan berpengaruh positif terhadap penggelapan pajak  </w:t>
            </w:r>
            <w:r w:rsidRPr="001B06DD">
              <w:rPr>
                <w:rFonts w:ascii="Times New Roman" w:hAnsi="Times New Roman" w:cs="Times New Roman"/>
                <w:i/>
                <w:iCs/>
                <w:sz w:val="20"/>
                <w:szCs w:val="20"/>
                <w:lang w:val="sv-SE"/>
              </w:rPr>
              <w:t>(Tax Evasion)</w:t>
            </w:r>
          </w:p>
          <w:p w14:paraId="46ACAD32" w14:textId="77777777" w:rsidR="00A6450D" w:rsidRPr="001B06DD" w:rsidRDefault="00A6450D" w:rsidP="007959F7">
            <w:pPr>
              <w:tabs>
                <w:tab w:val="left" w:pos="1134"/>
              </w:tabs>
              <w:rPr>
                <w:rFonts w:ascii="Times New Roman" w:hAnsi="Times New Roman" w:cs="Times New Roman"/>
                <w:sz w:val="20"/>
                <w:szCs w:val="20"/>
                <w:lang w:val="sv-SE"/>
              </w:rPr>
            </w:pPr>
            <w:r w:rsidRPr="001B06DD">
              <w:rPr>
                <w:rFonts w:ascii="Times New Roman" w:hAnsi="Times New Roman" w:cs="Times New Roman"/>
                <w:sz w:val="20"/>
                <w:szCs w:val="20"/>
                <w:lang w:val="sv-SE"/>
              </w:rPr>
              <w:t xml:space="preserve">Diskriminasi Perpajakan berpengaruh positif terhadap penggelapan pajak </w:t>
            </w:r>
            <w:r w:rsidRPr="001B06DD">
              <w:rPr>
                <w:rFonts w:ascii="Times New Roman" w:hAnsi="Times New Roman" w:cs="Times New Roman"/>
                <w:i/>
                <w:iCs/>
                <w:sz w:val="20"/>
                <w:szCs w:val="20"/>
                <w:lang w:val="sv-SE"/>
              </w:rPr>
              <w:t>(Tax Evasion)</w:t>
            </w:r>
          </w:p>
          <w:p w14:paraId="697D40BC" w14:textId="77777777" w:rsidR="00A6450D" w:rsidRPr="004F0B11" w:rsidRDefault="00A6450D" w:rsidP="007959F7">
            <w:pPr>
              <w:tabs>
                <w:tab w:val="left" w:pos="1134"/>
              </w:tabs>
              <w:rPr>
                <w:rFonts w:ascii="Times New Roman" w:hAnsi="Times New Roman" w:cs="Times New Roman"/>
                <w:sz w:val="20"/>
                <w:szCs w:val="20"/>
                <w:lang w:val="sv-SE"/>
              </w:rPr>
            </w:pPr>
            <w:r w:rsidRPr="001B06DD">
              <w:rPr>
                <w:rFonts w:ascii="Times New Roman" w:hAnsi="Times New Roman" w:cs="Times New Roman"/>
                <w:sz w:val="20"/>
                <w:szCs w:val="20"/>
                <w:lang w:val="sv-SE"/>
              </w:rPr>
              <w:t>Teknologi dan informasi memiliki pengaruh positif signifikan terhadap penggelapan pajak (</w:t>
            </w:r>
            <w:r w:rsidRPr="001B06DD">
              <w:rPr>
                <w:rFonts w:ascii="Times New Roman" w:hAnsi="Times New Roman" w:cs="Times New Roman"/>
                <w:i/>
                <w:iCs/>
                <w:sz w:val="20"/>
                <w:szCs w:val="20"/>
                <w:lang w:val="sv-SE"/>
              </w:rPr>
              <w:t>Tax Evasion</w:t>
            </w:r>
            <w:r w:rsidRPr="001B06DD">
              <w:rPr>
                <w:rFonts w:ascii="Times New Roman" w:hAnsi="Times New Roman" w:cs="Times New Roman"/>
                <w:sz w:val="20"/>
                <w:szCs w:val="20"/>
                <w:lang w:val="sv-SE"/>
              </w:rPr>
              <w:t>)</w:t>
            </w:r>
          </w:p>
        </w:tc>
      </w:tr>
      <w:tr w:rsidR="00A6450D" w:rsidRPr="00DE3F9C" w14:paraId="7C8A8094" w14:textId="77777777" w:rsidTr="007959F7">
        <w:trPr>
          <w:trHeight w:val="2440"/>
        </w:trPr>
        <w:tc>
          <w:tcPr>
            <w:tcW w:w="382" w:type="pct"/>
          </w:tcPr>
          <w:p w14:paraId="20CFA0B3"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4</w:t>
            </w:r>
          </w:p>
        </w:tc>
        <w:tc>
          <w:tcPr>
            <w:tcW w:w="770" w:type="pct"/>
          </w:tcPr>
          <w:p w14:paraId="5854C333"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Styarini dan Nugrahani (2020)</w:t>
            </w:r>
          </w:p>
        </w:tc>
        <w:tc>
          <w:tcPr>
            <w:tcW w:w="1772" w:type="pct"/>
          </w:tcPr>
          <w:p w14:paraId="46D16301"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 xml:space="preserve">Pengaruh </w:t>
            </w:r>
            <w:r w:rsidRPr="00496F41">
              <w:rPr>
                <w:rFonts w:ascii="Times New Roman" w:hAnsi="Times New Roman" w:cs="Times New Roman"/>
                <w:i/>
                <w:iCs/>
                <w:sz w:val="20"/>
                <w:szCs w:val="20"/>
              </w:rPr>
              <w:t>Love Of Money, Machiavellian,</w:t>
            </w:r>
            <w:r w:rsidRPr="00496F41">
              <w:rPr>
                <w:rFonts w:ascii="Times New Roman" w:hAnsi="Times New Roman" w:cs="Times New Roman"/>
                <w:sz w:val="20"/>
                <w:szCs w:val="20"/>
              </w:rPr>
              <w:t xml:space="preserve"> Tarif Pajak, Pemahaman</w:t>
            </w:r>
          </w:p>
          <w:p w14:paraId="69CFF148"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 xml:space="preserve">Perpajakan, Dan </w:t>
            </w:r>
            <w:r w:rsidRPr="00496F41">
              <w:rPr>
                <w:rFonts w:ascii="Times New Roman" w:hAnsi="Times New Roman" w:cs="Times New Roman"/>
                <w:i/>
                <w:iCs/>
                <w:sz w:val="20"/>
                <w:szCs w:val="20"/>
              </w:rPr>
              <w:t>Self Assessment</w:t>
            </w:r>
            <w:r w:rsidRPr="00496F41">
              <w:rPr>
                <w:rFonts w:ascii="Times New Roman" w:hAnsi="Times New Roman" w:cs="Times New Roman"/>
                <w:sz w:val="20"/>
                <w:szCs w:val="20"/>
              </w:rPr>
              <w:t xml:space="preserve"> System Terhadap Penggelapan Pajak</w:t>
            </w:r>
          </w:p>
        </w:tc>
        <w:tc>
          <w:tcPr>
            <w:tcW w:w="1052" w:type="pct"/>
          </w:tcPr>
          <w:p w14:paraId="696841C7"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Independen (X)</w:t>
            </w:r>
          </w:p>
          <w:p w14:paraId="5FB05B57"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 xml:space="preserve">X1: </w:t>
            </w:r>
            <w:r w:rsidRPr="00496F41">
              <w:rPr>
                <w:rFonts w:ascii="Times New Roman" w:hAnsi="Times New Roman" w:cs="Times New Roman"/>
                <w:i/>
                <w:iCs/>
                <w:sz w:val="20"/>
                <w:szCs w:val="20"/>
              </w:rPr>
              <w:t>Love Of Money</w:t>
            </w:r>
            <w:r w:rsidRPr="00496F41">
              <w:rPr>
                <w:rFonts w:ascii="Times New Roman" w:hAnsi="Times New Roman" w:cs="Times New Roman"/>
                <w:sz w:val="20"/>
                <w:szCs w:val="20"/>
              </w:rPr>
              <w:t xml:space="preserve"> </w:t>
            </w:r>
          </w:p>
          <w:p w14:paraId="0BACEF9A" w14:textId="77777777" w:rsidR="00A6450D" w:rsidRPr="004F0B11" w:rsidRDefault="00A6450D" w:rsidP="007959F7">
            <w:pPr>
              <w:tabs>
                <w:tab w:val="left" w:pos="1134"/>
              </w:tabs>
              <w:rPr>
                <w:rFonts w:ascii="Times New Roman" w:hAnsi="Times New Roman" w:cs="Times New Roman"/>
                <w:sz w:val="20"/>
                <w:szCs w:val="20"/>
                <w:lang w:val="fi-FI"/>
              </w:rPr>
            </w:pPr>
            <w:r w:rsidRPr="004F0B11">
              <w:rPr>
                <w:rFonts w:ascii="Times New Roman" w:hAnsi="Times New Roman" w:cs="Times New Roman"/>
                <w:sz w:val="20"/>
                <w:szCs w:val="20"/>
                <w:lang w:val="fi-FI"/>
              </w:rPr>
              <w:t xml:space="preserve">X2: </w:t>
            </w:r>
            <w:r w:rsidRPr="004F0B11">
              <w:rPr>
                <w:rFonts w:ascii="Times New Roman" w:hAnsi="Times New Roman" w:cs="Times New Roman"/>
                <w:i/>
                <w:iCs/>
                <w:sz w:val="20"/>
                <w:szCs w:val="20"/>
                <w:lang w:val="fi-FI"/>
              </w:rPr>
              <w:t>Machiavellian</w:t>
            </w:r>
            <w:r w:rsidRPr="004F0B11">
              <w:rPr>
                <w:rFonts w:ascii="Times New Roman" w:hAnsi="Times New Roman" w:cs="Times New Roman"/>
                <w:sz w:val="20"/>
                <w:szCs w:val="20"/>
                <w:lang w:val="fi-FI"/>
              </w:rPr>
              <w:t xml:space="preserve"> </w:t>
            </w:r>
          </w:p>
          <w:p w14:paraId="04709601" w14:textId="77777777" w:rsidR="00A6450D" w:rsidRPr="00496F41" w:rsidRDefault="00A6450D" w:rsidP="007959F7">
            <w:pPr>
              <w:tabs>
                <w:tab w:val="left" w:pos="1134"/>
              </w:tabs>
              <w:rPr>
                <w:rFonts w:ascii="Times New Roman" w:hAnsi="Times New Roman" w:cs="Times New Roman"/>
                <w:sz w:val="20"/>
                <w:szCs w:val="20"/>
                <w:lang w:val="fi-FI"/>
              </w:rPr>
            </w:pPr>
            <w:r w:rsidRPr="00496F41">
              <w:rPr>
                <w:rFonts w:ascii="Times New Roman" w:hAnsi="Times New Roman" w:cs="Times New Roman"/>
                <w:sz w:val="20"/>
                <w:szCs w:val="20"/>
                <w:lang w:val="fi-FI"/>
              </w:rPr>
              <w:t>X3: Tarif Pajak</w:t>
            </w:r>
          </w:p>
          <w:p w14:paraId="6E375A89" w14:textId="77777777" w:rsidR="00A6450D" w:rsidRPr="00496F41" w:rsidRDefault="00A6450D" w:rsidP="007959F7">
            <w:pPr>
              <w:tabs>
                <w:tab w:val="left" w:pos="1134"/>
              </w:tabs>
              <w:rPr>
                <w:rFonts w:ascii="Times New Roman" w:hAnsi="Times New Roman" w:cs="Times New Roman"/>
                <w:sz w:val="20"/>
                <w:szCs w:val="20"/>
                <w:lang w:val="fi-FI"/>
              </w:rPr>
            </w:pPr>
            <w:r w:rsidRPr="00496F41">
              <w:rPr>
                <w:rFonts w:ascii="Times New Roman" w:hAnsi="Times New Roman" w:cs="Times New Roman"/>
                <w:sz w:val="20"/>
                <w:szCs w:val="20"/>
                <w:lang w:val="fi-FI"/>
              </w:rPr>
              <w:t xml:space="preserve">X4: Pemahaman Perpajakan </w:t>
            </w:r>
          </w:p>
          <w:p w14:paraId="5C99201F" w14:textId="77777777" w:rsidR="00A6450D" w:rsidRPr="00496F41" w:rsidRDefault="00A6450D" w:rsidP="007959F7">
            <w:pPr>
              <w:tabs>
                <w:tab w:val="left" w:pos="1134"/>
              </w:tabs>
              <w:rPr>
                <w:rFonts w:ascii="Times New Roman" w:hAnsi="Times New Roman" w:cs="Times New Roman"/>
                <w:i/>
                <w:iCs/>
                <w:sz w:val="20"/>
                <w:szCs w:val="20"/>
              </w:rPr>
            </w:pPr>
            <w:r w:rsidRPr="00496F41">
              <w:rPr>
                <w:rFonts w:ascii="Times New Roman" w:hAnsi="Times New Roman" w:cs="Times New Roman"/>
                <w:sz w:val="20"/>
                <w:szCs w:val="20"/>
              </w:rPr>
              <w:t xml:space="preserve">X5: </w:t>
            </w:r>
            <w:r w:rsidRPr="00496F41">
              <w:rPr>
                <w:rFonts w:ascii="Times New Roman" w:hAnsi="Times New Roman" w:cs="Times New Roman"/>
                <w:i/>
                <w:iCs/>
                <w:sz w:val="20"/>
                <w:szCs w:val="20"/>
              </w:rPr>
              <w:t>Self Assesment</w:t>
            </w:r>
          </w:p>
          <w:p w14:paraId="797223E5" w14:textId="77777777" w:rsidR="00A6450D" w:rsidRPr="00496F41" w:rsidRDefault="00A6450D" w:rsidP="007959F7">
            <w:pPr>
              <w:tabs>
                <w:tab w:val="left" w:pos="1134"/>
              </w:tabs>
              <w:rPr>
                <w:rFonts w:ascii="Times New Roman" w:hAnsi="Times New Roman" w:cs="Times New Roman"/>
                <w:i/>
                <w:iCs/>
                <w:sz w:val="20"/>
                <w:szCs w:val="20"/>
              </w:rPr>
            </w:pPr>
            <w:r w:rsidRPr="00496F41">
              <w:rPr>
                <w:rFonts w:ascii="Times New Roman" w:hAnsi="Times New Roman" w:cs="Times New Roman"/>
                <w:i/>
                <w:iCs/>
                <w:sz w:val="20"/>
                <w:szCs w:val="20"/>
              </w:rPr>
              <w:t xml:space="preserve">System </w:t>
            </w:r>
          </w:p>
          <w:p w14:paraId="2AD7F1D8"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Dependen (Y)</w:t>
            </w:r>
          </w:p>
          <w:p w14:paraId="3965A371"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 xml:space="preserve">Y: Penggelapan Pajak </w:t>
            </w:r>
          </w:p>
        </w:tc>
        <w:tc>
          <w:tcPr>
            <w:tcW w:w="1024" w:type="pct"/>
          </w:tcPr>
          <w:p w14:paraId="0B3BF3D4" w14:textId="77777777" w:rsidR="00A6450D" w:rsidRDefault="00A6450D" w:rsidP="007959F7">
            <w:pPr>
              <w:tabs>
                <w:tab w:val="left" w:pos="1134"/>
              </w:tabs>
              <w:rPr>
                <w:rFonts w:ascii="Times New Roman" w:hAnsi="Times New Roman" w:cs="Times New Roman"/>
                <w:sz w:val="20"/>
                <w:szCs w:val="20"/>
              </w:rPr>
            </w:pPr>
            <w:r w:rsidRPr="001B06DD">
              <w:rPr>
                <w:rFonts w:ascii="Times New Roman" w:hAnsi="Times New Roman" w:cs="Times New Roman"/>
                <w:i/>
                <w:iCs/>
                <w:sz w:val="20"/>
                <w:szCs w:val="20"/>
              </w:rPr>
              <w:t xml:space="preserve">Love Of Money </w:t>
            </w:r>
            <w:r w:rsidRPr="001B06DD">
              <w:rPr>
                <w:rFonts w:ascii="Times New Roman" w:hAnsi="Times New Roman" w:cs="Times New Roman"/>
                <w:sz w:val="20"/>
                <w:szCs w:val="20"/>
              </w:rPr>
              <w:t>berpengaruh positif signifikan terhadap penggelapan pajak</w:t>
            </w:r>
          </w:p>
          <w:p w14:paraId="1605D453" w14:textId="77777777" w:rsidR="00A6450D" w:rsidRPr="00097FF1" w:rsidRDefault="00A6450D" w:rsidP="007959F7">
            <w:pPr>
              <w:tabs>
                <w:tab w:val="left" w:pos="1134"/>
              </w:tabs>
              <w:rPr>
                <w:rFonts w:ascii="Times New Roman" w:hAnsi="Times New Roman" w:cs="Times New Roman"/>
                <w:i/>
                <w:iCs/>
                <w:sz w:val="20"/>
                <w:szCs w:val="20"/>
                <w:lang w:val="en-US"/>
              </w:rPr>
            </w:pPr>
            <w:r w:rsidRPr="00097FF1">
              <w:rPr>
                <w:rFonts w:ascii="Times New Roman" w:hAnsi="Times New Roman" w:cs="Times New Roman"/>
                <w:i/>
                <w:iCs/>
                <w:sz w:val="20"/>
                <w:szCs w:val="20"/>
                <w:lang w:val="en-US"/>
              </w:rPr>
              <w:t>Machiavellian</w:t>
            </w:r>
          </w:p>
          <w:p w14:paraId="78AF327D" w14:textId="77777777" w:rsidR="00A6450D" w:rsidRDefault="00A6450D" w:rsidP="007959F7">
            <w:pPr>
              <w:tabs>
                <w:tab w:val="left" w:pos="1134"/>
              </w:tabs>
              <w:rPr>
                <w:rFonts w:ascii="Times New Roman" w:hAnsi="Times New Roman" w:cs="Times New Roman"/>
                <w:sz w:val="20"/>
                <w:szCs w:val="20"/>
                <w:lang w:val="en-US"/>
              </w:rPr>
            </w:pPr>
            <w:r>
              <w:rPr>
                <w:rFonts w:ascii="Times New Roman" w:hAnsi="Times New Roman" w:cs="Times New Roman"/>
                <w:sz w:val="20"/>
                <w:szCs w:val="20"/>
                <w:lang w:val="en-US"/>
              </w:rPr>
              <w:t xml:space="preserve">berpengaruh positif terhadap penggelapan pajak </w:t>
            </w:r>
          </w:p>
          <w:p w14:paraId="7430EA68" w14:textId="77777777" w:rsidR="00A6450D" w:rsidRPr="00496F41" w:rsidRDefault="00A6450D" w:rsidP="007959F7">
            <w:pPr>
              <w:tabs>
                <w:tab w:val="left" w:pos="1134"/>
              </w:tabs>
              <w:rPr>
                <w:rFonts w:ascii="Times New Roman" w:hAnsi="Times New Roman" w:cs="Times New Roman"/>
                <w:i/>
                <w:iCs/>
                <w:sz w:val="20"/>
                <w:szCs w:val="20"/>
              </w:rPr>
            </w:pPr>
            <w:r w:rsidRPr="00496F41">
              <w:rPr>
                <w:rFonts w:ascii="Times New Roman" w:hAnsi="Times New Roman" w:cs="Times New Roman"/>
                <w:i/>
                <w:iCs/>
                <w:sz w:val="20"/>
                <w:szCs w:val="20"/>
              </w:rPr>
              <w:t>Self Assesment</w:t>
            </w:r>
          </w:p>
          <w:p w14:paraId="139D8182" w14:textId="77777777" w:rsidR="00A6450D" w:rsidRPr="00097FF1" w:rsidRDefault="00A6450D" w:rsidP="007959F7">
            <w:pPr>
              <w:tabs>
                <w:tab w:val="left" w:pos="1134"/>
              </w:tabs>
              <w:rPr>
                <w:rFonts w:ascii="Times New Roman" w:hAnsi="Times New Roman" w:cs="Times New Roman"/>
                <w:i/>
                <w:iCs/>
                <w:sz w:val="20"/>
                <w:szCs w:val="20"/>
                <w:lang w:val="sv-SE"/>
              </w:rPr>
            </w:pPr>
            <w:r w:rsidRPr="00097FF1">
              <w:rPr>
                <w:rFonts w:ascii="Times New Roman" w:hAnsi="Times New Roman" w:cs="Times New Roman"/>
                <w:i/>
                <w:iCs/>
                <w:sz w:val="20"/>
                <w:szCs w:val="20"/>
                <w:lang w:val="sv-SE"/>
              </w:rPr>
              <w:t xml:space="preserve">System </w:t>
            </w:r>
          </w:p>
          <w:p w14:paraId="1C7E1718" w14:textId="77777777" w:rsidR="00A6450D" w:rsidRPr="00097FF1" w:rsidRDefault="00A6450D" w:rsidP="007959F7">
            <w:pPr>
              <w:tabs>
                <w:tab w:val="left" w:pos="1134"/>
              </w:tabs>
              <w:rPr>
                <w:rFonts w:ascii="Times New Roman" w:hAnsi="Times New Roman" w:cs="Times New Roman"/>
                <w:sz w:val="20"/>
                <w:szCs w:val="20"/>
                <w:lang w:val="sv-SE"/>
              </w:rPr>
            </w:pPr>
            <w:r w:rsidRPr="00097FF1">
              <w:rPr>
                <w:rFonts w:ascii="Times New Roman" w:hAnsi="Times New Roman" w:cs="Times New Roman"/>
                <w:sz w:val="20"/>
                <w:szCs w:val="20"/>
                <w:lang w:val="sv-SE"/>
              </w:rPr>
              <w:t xml:space="preserve">Berpengaruh positif terhadap </w:t>
            </w:r>
            <w:r w:rsidRPr="00097FF1">
              <w:rPr>
                <w:rFonts w:ascii="Times New Roman" w:hAnsi="Times New Roman" w:cs="Times New Roman"/>
                <w:sz w:val="20"/>
                <w:szCs w:val="20"/>
                <w:lang w:val="sv-SE"/>
              </w:rPr>
              <w:lastRenderedPageBreak/>
              <w:t xml:space="preserve">penggelapan pajak </w:t>
            </w:r>
          </w:p>
          <w:p w14:paraId="2C48B668" w14:textId="77777777" w:rsidR="00A6450D" w:rsidRPr="00097FF1" w:rsidRDefault="00A6450D" w:rsidP="007959F7">
            <w:pPr>
              <w:tabs>
                <w:tab w:val="left" w:pos="1134"/>
              </w:tabs>
              <w:rPr>
                <w:rFonts w:ascii="Times New Roman" w:hAnsi="Times New Roman" w:cs="Times New Roman"/>
                <w:sz w:val="20"/>
                <w:szCs w:val="20"/>
                <w:lang w:val="sv-SE"/>
              </w:rPr>
            </w:pPr>
            <w:r w:rsidRPr="00097FF1">
              <w:rPr>
                <w:rFonts w:ascii="Times New Roman" w:hAnsi="Times New Roman" w:cs="Times New Roman"/>
                <w:sz w:val="20"/>
                <w:szCs w:val="20"/>
                <w:lang w:val="sv-SE"/>
              </w:rPr>
              <w:t xml:space="preserve">Tarif pajak dan Pemahaman Pajak berpengaruh negatif terhadap penggelapan pajak </w:t>
            </w:r>
          </w:p>
        </w:tc>
      </w:tr>
      <w:tr w:rsidR="00A6450D" w:rsidRPr="00DE3F9C" w14:paraId="4680A13A" w14:textId="77777777" w:rsidTr="007959F7">
        <w:trPr>
          <w:trHeight w:val="2440"/>
        </w:trPr>
        <w:tc>
          <w:tcPr>
            <w:tcW w:w="382" w:type="pct"/>
          </w:tcPr>
          <w:p w14:paraId="6873B4EF"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lastRenderedPageBreak/>
              <w:t>5</w:t>
            </w:r>
          </w:p>
        </w:tc>
        <w:tc>
          <w:tcPr>
            <w:tcW w:w="770" w:type="pct"/>
          </w:tcPr>
          <w:p w14:paraId="39F128BD"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Linawati (2022)</w:t>
            </w:r>
          </w:p>
        </w:tc>
        <w:tc>
          <w:tcPr>
            <w:tcW w:w="1772" w:type="pct"/>
          </w:tcPr>
          <w:p w14:paraId="73B4B46C" w14:textId="77777777" w:rsidR="00A6450D" w:rsidRPr="00496F41" w:rsidRDefault="00A6450D" w:rsidP="007959F7">
            <w:pPr>
              <w:tabs>
                <w:tab w:val="left" w:pos="1134"/>
              </w:tabs>
              <w:rPr>
                <w:rFonts w:ascii="Times New Roman" w:hAnsi="Times New Roman" w:cs="Times New Roman"/>
                <w:i/>
                <w:iCs/>
                <w:sz w:val="20"/>
                <w:szCs w:val="20"/>
              </w:rPr>
            </w:pPr>
            <w:r w:rsidRPr="00496F41">
              <w:rPr>
                <w:rFonts w:ascii="Times New Roman" w:hAnsi="Times New Roman" w:cs="Times New Roman"/>
                <w:i/>
                <w:iCs/>
                <w:sz w:val="20"/>
                <w:szCs w:val="20"/>
              </w:rPr>
              <w:t>The Effect Of Religiusity, Understanding Of Taxation And Love Of Money On Perception Of Tax Evasion With Tax Education As A Moderating Variable</w:t>
            </w:r>
          </w:p>
        </w:tc>
        <w:tc>
          <w:tcPr>
            <w:tcW w:w="1052" w:type="pct"/>
          </w:tcPr>
          <w:p w14:paraId="767A844C"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Independen (X)</w:t>
            </w:r>
          </w:p>
          <w:p w14:paraId="55325B8F"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 xml:space="preserve">X1: Religiusitas </w:t>
            </w:r>
          </w:p>
          <w:p w14:paraId="07EF51D9"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 xml:space="preserve">X2: </w:t>
            </w:r>
            <w:r w:rsidRPr="00496F41">
              <w:rPr>
                <w:rFonts w:ascii="Times New Roman" w:hAnsi="Times New Roman" w:cs="Times New Roman"/>
                <w:i/>
                <w:iCs/>
                <w:sz w:val="20"/>
                <w:szCs w:val="20"/>
              </w:rPr>
              <w:t>Understanding Of Taxation</w:t>
            </w:r>
            <w:r w:rsidRPr="00496F41">
              <w:rPr>
                <w:rFonts w:ascii="Times New Roman" w:hAnsi="Times New Roman" w:cs="Times New Roman"/>
                <w:sz w:val="20"/>
                <w:szCs w:val="20"/>
              </w:rPr>
              <w:t xml:space="preserve"> </w:t>
            </w:r>
          </w:p>
          <w:p w14:paraId="03239D98"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X3:</w:t>
            </w:r>
            <w:r w:rsidRPr="00496F41">
              <w:rPr>
                <w:rFonts w:ascii="Times New Roman" w:hAnsi="Times New Roman" w:cs="Times New Roman"/>
                <w:i/>
                <w:iCs/>
                <w:sz w:val="20"/>
                <w:szCs w:val="20"/>
              </w:rPr>
              <w:t xml:space="preserve"> Love Of Money</w:t>
            </w:r>
            <w:r w:rsidRPr="00496F41">
              <w:rPr>
                <w:rFonts w:ascii="Times New Roman" w:hAnsi="Times New Roman" w:cs="Times New Roman"/>
                <w:sz w:val="20"/>
                <w:szCs w:val="20"/>
              </w:rPr>
              <w:t xml:space="preserve"> </w:t>
            </w:r>
          </w:p>
          <w:p w14:paraId="086186B2"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Dependen (Y)</w:t>
            </w:r>
          </w:p>
          <w:p w14:paraId="2079102B"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 xml:space="preserve">Y: </w:t>
            </w:r>
            <w:r w:rsidRPr="00496F41">
              <w:rPr>
                <w:rFonts w:ascii="Times New Roman" w:hAnsi="Times New Roman" w:cs="Times New Roman"/>
                <w:i/>
                <w:iCs/>
                <w:sz w:val="20"/>
                <w:szCs w:val="20"/>
              </w:rPr>
              <w:t>Perception Of Tax Evasion</w:t>
            </w:r>
          </w:p>
          <w:p w14:paraId="5F6E0040"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Moderasi (Z)</w:t>
            </w:r>
          </w:p>
          <w:p w14:paraId="1A0C8283"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 xml:space="preserve">Z: </w:t>
            </w:r>
            <w:r w:rsidRPr="00496F41">
              <w:rPr>
                <w:rFonts w:ascii="Times New Roman" w:hAnsi="Times New Roman" w:cs="Times New Roman"/>
                <w:i/>
                <w:iCs/>
                <w:sz w:val="20"/>
                <w:szCs w:val="20"/>
              </w:rPr>
              <w:t>Tax Education</w:t>
            </w:r>
          </w:p>
        </w:tc>
        <w:tc>
          <w:tcPr>
            <w:tcW w:w="1024" w:type="pct"/>
          </w:tcPr>
          <w:p w14:paraId="6CF7A2EB" w14:textId="77777777" w:rsidR="00A6450D" w:rsidRPr="00097FF1" w:rsidRDefault="00A6450D" w:rsidP="007959F7">
            <w:pPr>
              <w:tabs>
                <w:tab w:val="left" w:pos="1134"/>
              </w:tabs>
              <w:jc w:val="both"/>
              <w:rPr>
                <w:rFonts w:ascii="Times New Roman" w:hAnsi="Times New Roman" w:cs="Times New Roman"/>
                <w:i/>
                <w:iCs/>
                <w:sz w:val="20"/>
                <w:szCs w:val="20"/>
                <w:lang w:val="sv-SE"/>
              </w:rPr>
            </w:pPr>
            <w:r w:rsidRPr="00097FF1">
              <w:rPr>
                <w:rFonts w:ascii="Times New Roman" w:hAnsi="Times New Roman" w:cs="Times New Roman"/>
                <w:sz w:val="20"/>
                <w:szCs w:val="20"/>
                <w:lang w:val="sv-SE"/>
              </w:rPr>
              <w:t xml:space="preserve">Religiusitas berpengaruh positif terhadap tindakan </w:t>
            </w:r>
            <w:r w:rsidRPr="00097FF1">
              <w:rPr>
                <w:rFonts w:ascii="Times New Roman" w:hAnsi="Times New Roman" w:cs="Times New Roman"/>
                <w:i/>
                <w:iCs/>
                <w:sz w:val="20"/>
                <w:szCs w:val="20"/>
                <w:lang w:val="sv-SE"/>
              </w:rPr>
              <w:t>tax evasion</w:t>
            </w:r>
          </w:p>
          <w:p w14:paraId="73320E93" w14:textId="77777777" w:rsidR="00A6450D" w:rsidRPr="002D3D36" w:rsidRDefault="00A6450D" w:rsidP="007959F7">
            <w:pPr>
              <w:tabs>
                <w:tab w:val="left" w:pos="1134"/>
              </w:tabs>
              <w:jc w:val="both"/>
              <w:rPr>
                <w:rFonts w:ascii="Times New Roman" w:hAnsi="Times New Roman" w:cs="Times New Roman"/>
                <w:sz w:val="20"/>
                <w:szCs w:val="20"/>
              </w:rPr>
            </w:pPr>
            <w:r w:rsidRPr="002D3D36">
              <w:rPr>
                <w:rFonts w:ascii="Times New Roman" w:hAnsi="Times New Roman" w:cs="Times New Roman"/>
                <w:i/>
                <w:iCs/>
                <w:sz w:val="20"/>
                <w:szCs w:val="20"/>
              </w:rPr>
              <w:t>Understanding Of Taxation</w:t>
            </w:r>
            <w:r w:rsidRPr="002D3D36">
              <w:rPr>
                <w:rFonts w:ascii="Times New Roman" w:hAnsi="Times New Roman" w:cs="Times New Roman"/>
                <w:sz w:val="20"/>
                <w:szCs w:val="20"/>
              </w:rPr>
              <w:t xml:space="preserve"> berpengaruh negatif terhadap tindakan </w:t>
            </w:r>
            <w:r w:rsidRPr="002D3D36">
              <w:rPr>
                <w:rFonts w:ascii="Times New Roman" w:hAnsi="Times New Roman" w:cs="Times New Roman"/>
                <w:i/>
                <w:iCs/>
                <w:sz w:val="20"/>
                <w:szCs w:val="20"/>
              </w:rPr>
              <w:t>tax evasion</w:t>
            </w:r>
          </w:p>
          <w:p w14:paraId="62660B52" w14:textId="77777777" w:rsidR="00A6450D" w:rsidRPr="002D3D36" w:rsidRDefault="00A6450D" w:rsidP="007959F7">
            <w:pPr>
              <w:tabs>
                <w:tab w:val="left" w:pos="1134"/>
              </w:tabs>
              <w:jc w:val="both"/>
              <w:rPr>
                <w:rFonts w:ascii="Times New Roman" w:hAnsi="Times New Roman" w:cs="Times New Roman"/>
                <w:sz w:val="20"/>
                <w:szCs w:val="20"/>
              </w:rPr>
            </w:pPr>
            <w:r w:rsidRPr="002D3D36">
              <w:rPr>
                <w:rFonts w:ascii="Times New Roman" w:hAnsi="Times New Roman" w:cs="Times New Roman"/>
                <w:i/>
                <w:iCs/>
                <w:sz w:val="20"/>
                <w:szCs w:val="20"/>
              </w:rPr>
              <w:t>Love Of Money</w:t>
            </w:r>
            <w:r w:rsidRPr="002D3D36">
              <w:rPr>
                <w:rFonts w:ascii="Times New Roman" w:hAnsi="Times New Roman" w:cs="Times New Roman"/>
                <w:sz w:val="20"/>
                <w:szCs w:val="20"/>
              </w:rPr>
              <w:t xml:space="preserve"> berpengaruh negatif terhadap tindakan </w:t>
            </w:r>
            <w:r w:rsidRPr="002D3D36">
              <w:rPr>
                <w:rFonts w:ascii="Times New Roman" w:hAnsi="Times New Roman" w:cs="Times New Roman"/>
                <w:i/>
                <w:iCs/>
                <w:sz w:val="20"/>
                <w:szCs w:val="20"/>
              </w:rPr>
              <w:t>tax evasion</w:t>
            </w:r>
          </w:p>
          <w:p w14:paraId="7FCD349B" w14:textId="77777777" w:rsidR="00A6450D" w:rsidRPr="00097FF1" w:rsidRDefault="00A6450D" w:rsidP="007959F7">
            <w:pPr>
              <w:tabs>
                <w:tab w:val="left" w:pos="1134"/>
              </w:tabs>
              <w:jc w:val="both"/>
              <w:rPr>
                <w:rFonts w:ascii="Times New Roman" w:hAnsi="Times New Roman" w:cs="Times New Roman"/>
                <w:sz w:val="20"/>
                <w:szCs w:val="20"/>
                <w:lang w:val="sv-SE"/>
              </w:rPr>
            </w:pPr>
            <w:r w:rsidRPr="00097FF1">
              <w:rPr>
                <w:rFonts w:ascii="Times New Roman" w:hAnsi="Times New Roman" w:cs="Times New Roman"/>
                <w:sz w:val="20"/>
                <w:szCs w:val="20"/>
                <w:lang w:val="sv-SE"/>
              </w:rPr>
              <w:t xml:space="preserve">Pengetahuan Perpajakan Tidak Memoderasi Religiusitas terhadap tindakan </w:t>
            </w:r>
            <w:r w:rsidRPr="00097FF1">
              <w:rPr>
                <w:rFonts w:ascii="Times New Roman" w:hAnsi="Times New Roman" w:cs="Times New Roman"/>
                <w:i/>
                <w:iCs/>
                <w:sz w:val="20"/>
                <w:szCs w:val="20"/>
                <w:lang w:val="sv-SE"/>
              </w:rPr>
              <w:t xml:space="preserve">tax evasion </w:t>
            </w:r>
          </w:p>
          <w:p w14:paraId="7E682D1E" w14:textId="77777777" w:rsidR="00A6450D" w:rsidRPr="00097FF1" w:rsidRDefault="00A6450D" w:rsidP="007959F7">
            <w:pPr>
              <w:tabs>
                <w:tab w:val="left" w:pos="1134"/>
              </w:tabs>
              <w:jc w:val="both"/>
              <w:rPr>
                <w:rFonts w:ascii="Times New Roman" w:hAnsi="Times New Roman" w:cs="Times New Roman"/>
                <w:sz w:val="20"/>
                <w:szCs w:val="20"/>
                <w:lang w:val="fi-FI"/>
              </w:rPr>
            </w:pPr>
            <w:r w:rsidRPr="00097FF1">
              <w:rPr>
                <w:rFonts w:ascii="Times New Roman" w:hAnsi="Times New Roman" w:cs="Times New Roman"/>
                <w:sz w:val="20"/>
                <w:szCs w:val="20"/>
                <w:lang w:val="fi-FI"/>
              </w:rPr>
              <w:t xml:space="preserve">Pengetahuan Perpajakan Memoderasi Pemahaman Pajak terhadap tindakan </w:t>
            </w:r>
            <w:r w:rsidRPr="00097FF1">
              <w:rPr>
                <w:rFonts w:ascii="Times New Roman" w:hAnsi="Times New Roman" w:cs="Times New Roman"/>
                <w:i/>
                <w:iCs/>
                <w:sz w:val="20"/>
                <w:szCs w:val="20"/>
                <w:lang w:val="fi-FI"/>
              </w:rPr>
              <w:t>tax evasion.</w:t>
            </w:r>
          </w:p>
          <w:p w14:paraId="7D97E031" w14:textId="77777777" w:rsidR="00A6450D" w:rsidRPr="00F8120B" w:rsidRDefault="00A6450D" w:rsidP="007959F7">
            <w:pPr>
              <w:tabs>
                <w:tab w:val="left" w:pos="1134"/>
              </w:tabs>
              <w:jc w:val="both"/>
              <w:rPr>
                <w:rFonts w:ascii="Times New Roman" w:hAnsi="Times New Roman" w:cs="Times New Roman"/>
                <w:sz w:val="20"/>
                <w:szCs w:val="20"/>
                <w:highlight w:val="yellow"/>
                <w:lang w:val="fi-FI"/>
              </w:rPr>
            </w:pPr>
            <w:r w:rsidRPr="00F8120B">
              <w:rPr>
                <w:rFonts w:ascii="Times New Roman" w:hAnsi="Times New Roman" w:cs="Times New Roman"/>
                <w:sz w:val="20"/>
                <w:szCs w:val="20"/>
                <w:lang w:val="fi-FI"/>
              </w:rPr>
              <w:t xml:space="preserve">Pengetahuan Perpajakan Tidak Memoderasi </w:t>
            </w:r>
            <w:r w:rsidRPr="00F8120B">
              <w:rPr>
                <w:rFonts w:ascii="Times New Roman" w:hAnsi="Times New Roman" w:cs="Times New Roman"/>
                <w:i/>
                <w:iCs/>
                <w:sz w:val="20"/>
                <w:szCs w:val="20"/>
                <w:lang w:val="fi-FI"/>
              </w:rPr>
              <w:t xml:space="preserve">Love Of Money </w:t>
            </w:r>
            <w:r w:rsidRPr="00F8120B">
              <w:rPr>
                <w:rFonts w:ascii="Times New Roman" w:hAnsi="Times New Roman" w:cs="Times New Roman"/>
                <w:sz w:val="20"/>
                <w:szCs w:val="20"/>
                <w:lang w:val="fi-FI"/>
              </w:rPr>
              <w:t xml:space="preserve">terhadap tindakan </w:t>
            </w:r>
            <w:r w:rsidRPr="00F8120B">
              <w:rPr>
                <w:rFonts w:ascii="Times New Roman" w:hAnsi="Times New Roman" w:cs="Times New Roman"/>
                <w:i/>
                <w:iCs/>
                <w:sz w:val="20"/>
                <w:szCs w:val="20"/>
                <w:lang w:val="fi-FI"/>
              </w:rPr>
              <w:t>tax evasion</w:t>
            </w:r>
          </w:p>
        </w:tc>
      </w:tr>
      <w:tr w:rsidR="00A6450D" w:rsidRPr="00DE3F9C" w14:paraId="38B9804D" w14:textId="77777777" w:rsidTr="007959F7">
        <w:trPr>
          <w:trHeight w:val="824"/>
        </w:trPr>
        <w:tc>
          <w:tcPr>
            <w:tcW w:w="382" w:type="pct"/>
          </w:tcPr>
          <w:p w14:paraId="4FB5F76D"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6</w:t>
            </w:r>
          </w:p>
        </w:tc>
        <w:tc>
          <w:tcPr>
            <w:tcW w:w="770" w:type="pct"/>
          </w:tcPr>
          <w:p w14:paraId="12E1E3C5"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fldChar w:fldCharType="begin" w:fldLock="1"/>
            </w:r>
            <w:r w:rsidRPr="00496F41">
              <w:rPr>
                <w:rFonts w:ascii="Times New Roman" w:hAnsi="Times New Roman" w:cs="Times New Roman"/>
                <w:sz w:val="20"/>
                <w:szCs w:val="20"/>
                <w:lang w:val="fi-FI"/>
              </w:rPr>
              <w:instrText>ADDIN CSL_CITATION {"citationItems":[{"id":"ITEM-1","itemData":{"abstract":"Penelitian ini bertujuan untuk menguji dan menganalisis pengaruh persepsi mahasiswa mengenai Love Of Money, Machiavellian dan Pemahaman Perpajakan terhadap Penggelapan Pajak pada Mahasiswa Strata 1 Jurusan Akuntansi Universitas Pattimura Ambon. Penelitian ini menggunaakan metode kuantitatif dengan menggunakan data primer yang di peroleh dari kuesioner. Populasi pada penelitian ini adalah mahasiswa Strata 1 Akuntansi Angkatan 2018-2020 FEB Universitas Pattimura Ambon. Pengambilan sampel menggunakan teknik Purposive Sampling dan besarnya sampel penelitian adalah berjumlah 89 responden dengan menggunakan rumus slovin. Analisis data menggunakan analisis regresi linier berganda atau Multiple Regression Analysis. Hasil penelitian menunjukkan bahwa persepsi mahasiswa akuntansi mengenai Love of Money dan Machiavellian berpengaruh signifikan terhadap penggelapan pajak. Sedangkan persepsi mahasiswa akuntansi terkait pemahaman perpajakan tidak berpengaruh signifikan terhadap penggelapan pajak","author":[{"dropping-particle":"","family":"Tulalessy R","given":"Domy","non-dropping-particle":"","parse-names":false,"suffix":""},{"dropping-particle":"","family":"Loupatty G","given":"Linda","non-dropping-particle":"","parse-names":false,"suffix":""}],"container-title":"Jurnal Ekonomi, Sosial &amp; Humaniora","id":"ITEM-1","issue":"10","issued":{"date-parts":[["2023"]]},"page":"76-96","title":"PERSEPSI MAHASISWA AKUNTANSI MENGENAI PENGARUH\nLOVE OF MONEY, MACHIAVELLIAN DAN PEMAHAMAN\nPERPAJAKAN TERHADAP PENGGELAPAN PAJAK\n(Studi Empiris pada Mahasiswa FEB Universitas Pattimura Ambon)","type":"article-journal","volume":"4"},"uris":["http://www.mendeley.com/documents/?uuid=b16b1b98-81d0-4316-808d-3208daa87038"]}],"mendeley":{"formattedCitation":"(Tulalessy R &amp; Loupatty G, 2023)","manualFormatting":"Tulalessy R &amp; Loupatty G (2023)","plainTextFormattedCitation":"(Tulalessy R &amp; Loupatty G, 2023)","previouslyFormattedCitation":"(Tulalessy R &amp; Loupatty G, 2023)"},"properties":{"noteIndex":0},"schema":"https://github.com/citation-style-language/schema/raw/master/csl-citation.json"}</w:instrText>
            </w:r>
            <w:r w:rsidRPr="00496F41">
              <w:rPr>
                <w:rFonts w:ascii="Times New Roman" w:hAnsi="Times New Roman" w:cs="Times New Roman"/>
                <w:sz w:val="20"/>
                <w:szCs w:val="20"/>
              </w:rPr>
              <w:fldChar w:fldCharType="separate"/>
            </w:r>
            <w:r w:rsidRPr="00496F41">
              <w:rPr>
                <w:rFonts w:ascii="Times New Roman" w:hAnsi="Times New Roman" w:cs="Times New Roman"/>
                <w:noProof/>
                <w:sz w:val="20"/>
                <w:szCs w:val="20"/>
                <w:lang w:val="fi-FI"/>
              </w:rPr>
              <w:t>Tulalessy R &amp; Loupatty G (2023)</w:t>
            </w:r>
            <w:r w:rsidRPr="00496F41">
              <w:rPr>
                <w:rFonts w:ascii="Times New Roman" w:hAnsi="Times New Roman" w:cs="Times New Roman"/>
                <w:sz w:val="20"/>
                <w:szCs w:val="20"/>
              </w:rPr>
              <w:fldChar w:fldCharType="end"/>
            </w:r>
          </w:p>
        </w:tc>
        <w:tc>
          <w:tcPr>
            <w:tcW w:w="1772" w:type="pct"/>
          </w:tcPr>
          <w:p w14:paraId="7EEBC7DE" w14:textId="77777777" w:rsidR="00A6450D" w:rsidRPr="00496F41" w:rsidRDefault="00A6450D" w:rsidP="007959F7">
            <w:pPr>
              <w:tabs>
                <w:tab w:val="left" w:pos="1134"/>
              </w:tabs>
              <w:rPr>
                <w:rFonts w:ascii="Times New Roman" w:hAnsi="Times New Roman" w:cs="Times New Roman"/>
                <w:i/>
                <w:iCs/>
                <w:sz w:val="20"/>
                <w:szCs w:val="20"/>
              </w:rPr>
            </w:pPr>
            <w:r w:rsidRPr="00496F41">
              <w:rPr>
                <w:rFonts w:ascii="Times New Roman" w:hAnsi="Times New Roman" w:cs="Times New Roman"/>
                <w:sz w:val="20"/>
                <w:szCs w:val="20"/>
              </w:rPr>
              <w:t>Persepsi Mahasiswa Akuntansi Mengenai Pengaruh</w:t>
            </w:r>
            <w:r w:rsidRPr="00496F41">
              <w:rPr>
                <w:rFonts w:ascii="Times New Roman" w:hAnsi="Times New Roman" w:cs="Times New Roman"/>
                <w:i/>
                <w:iCs/>
                <w:sz w:val="20"/>
                <w:szCs w:val="20"/>
              </w:rPr>
              <w:t xml:space="preserve"> Love </w:t>
            </w:r>
            <w:r>
              <w:rPr>
                <w:rFonts w:ascii="Times New Roman" w:hAnsi="Times New Roman" w:cs="Times New Roman"/>
                <w:i/>
                <w:iCs/>
                <w:sz w:val="20"/>
                <w:szCs w:val="20"/>
              </w:rPr>
              <w:t>Of</w:t>
            </w:r>
            <w:r w:rsidRPr="00496F41">
              <w:rPr>
                <w:rFonts w:ascii="Times New Roman" w:hAnsi="Times New Roman" w:cs="Times New Roman"/>
                <w:i/>
                <w:iCs/>
                <w:sz w:val="20"/>
                <w:szCs w:val="20"/>
              </w:rPr>
              <w:t xml:space="preserve"> Money, Machiavellian </w:t>
            </w:r>
            <w:r w:rsidRPr="00496F41">
              <w:rPr>
                <w:rFonts w:ascii="Times New Roman" w:hAnsi="Times New Roman" w:cs="Times New Roman"/>
                <w:sz w:val="20"/>
                <w:szCs w:val="20"/>
              </w:rPr>
              <w:t xml:space="preserve">Dan Pemahaman Perpajakan Terhadap Penggelapan Pajak </w:t>
            </w:r>
            <w:r w:rsidRPr="00496F41">
              <w:rPr>
                <w:rFonts w:ascii="Times New Roman" w:hAnsi="Times New Roman" w:cs="Times New Roman"/>
                <w:sz w:val="20"/>
                <w:szCs w:val="20"/>
              </w:rPr>
              <w:lastRenderedPageBreak/>
              <w:t>(Studi Empiris pada Mahasiswa FEB Universitas Pattimura Ambon)</w:t>
            </w:r>
          </w:p>
        </w:tc>
        <w:tc>
          <w:tcPr>
            <w:tcW w:w="1052" w:type="pct"/>
          </w:tcPr>
          <w:p w14:paraId="365F7E8B"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lastRenderedPageBreak/>
              <w:t>Independen (X)</w:t>
            </w:r>
          </w:p>
          <w:p w14:paraId="08866DBF" w14:textId="77777777" w:rsidR="00A6450D" w:rsidRPr="00496F41" w:rsidRDefault="00A6450D" w:rsidP="007959F7">
            <w:pPr>
              <w:tabs>
                <w:tab w:val="left" w:pos="1134"/>
              </w:tabs>
              <w:rPr>
                <w:rFonts w:ascii="Times New Roman" w:hAnsi="Times New Roman" w:cs="Times New Roman"/>
                <w:i/>
                <w:iCs/>
                <w:sz w:val="20"/>
                <w:szCs w:val="20"/>
              </w:rPr>
            </w:pPr>
            <w:r w:rsidRPr="00496F41">
              <w:rPr>
                <w:rFonts w:ascii="Times New Roman" w:hAnsi="Times New Roman" w:cs="Times New Roman"/>
                <w:sz w:val="20"/>
                <w:szCs w:val="20"/>
              </w:rPr>
              <w:t xml:space="preserve">X1: </w:t>
            </w:r>
            <w:r w:rsidRPr="00496F41">
              <w:rPr>
                <w:rFonts w:ascii="Times New Roman" w:hAnsi="Times New Roman" w:cs="Times New Roman"/>
                <w:i/>
                <w:iCs/>
                <w:sz w:val="20"/>
                <w:szCs w:val="20"/>
              </w:rPr>
              <w:t>Love Of Money</w:t>
            </w:r>
          </w:p>
          <w:p w14:paraId="282CE44C" w14:textId="77777777" w:rsidR="00A6450D" w:rsidRPr="004F0B11" w:rsidRDefault="00A6450D" w:rsidP="007959F7">
            <w:pPr>
              <w:tabs>
                <w:tab w:val="left" w:pos="1134"/>
              </w:tabs>
              <w:rPr>
                <w:rFonts w:ascii="Times New Roman" w:hAnsi="Times New Roman" w:cs="Times New Roman"/>
                <w:i/>
                <w:iCs/>
                <w:sz w:val="20"/>
                <w:szCs w:val="20"/>
                <w:lang w:val="fi-FI"/>
              </w:rPr>
            </w:pPr>
            <w:r w:rsidRPr="004F0B11">
              <w:rPr>
                <w:rFonts w:ascii="Times New Roman" w:hAnsi="Times New Roman" w:cs="Times New Roman"/>
                <w:sz w:val="20"/>
                <w:szCs w:val="20"/>
                <w:lang w:val="fi-FI"/>
              </w:rPr>
              <w:t xml:space="preserve">X2: </w:t>
            </w:r>
            <w:r w:rsidRPr="004F0B11">
              <w:rPr>
                <w:rFonts w:ascii="Times New Roman" w:hAnsi="Times New Roman" w:cs="Times New Roman"/>
                <w:i/>
                <w:iCs/>
                <w:sz w:val="20"/>
                <w:szCs w:val="20"/>
                <w:lang w:val="fi-FI"/>
              </w:rPr>
              <w:t>Machiavellian</w:t>
            </w:r>
          </w:p>
          <w:p w14:paraId="5D3EFC04" w14:textId="77777777" w:rsidR="00A6450D" w:rsidRPr="004F0B11" w:rsidRDefault="00A6450D" w:rsidP="007959F7">
            <w:pPr>
              <w:tabs>
                <w:tab w:val="left" w:pos="1134"/>
              </w:tabs>
              <w:rPr>
                <w:rFonts w:ascii="Times New Roman" w:hAnsi="Times New Roman" w:cs="Times New Roman"/>
                <w:sz w:val="20"/>
                <w:szCs w:val="20"/>
                <w:lang w:val="fi-FI"/>
              </w:rPr>
            </w:pPr>
            <w:r w:rsidRPr="004F0B11">
              <w:rPr>
                <w:rFonts w:ascii="Times New Roman" w:hAnsi="Times New Roman" w:cs="Times New Roman"/>
                <w:sz w:val="20"/>
                <w:szCs w:val="20"/>
                <w:lang w:val="fi-FI"/>
              </w:rPr>
              <w:lastRenderedPageBreak/>
              <w:t>X3: Pemahaman Perpajakan</w:t>
            </w:r>
          </w:p>
          <w:p w14:paraId="54571F6F" w14:textId="77777777" w:rsidR="00A6450D" w:rsidRPr="004F0B11" w:rsidRDefault="00A6450D" w:rsidP="007959F7">
            <w:pPr>
              <w:tabs>
                <w:tab w:val="left" w:pos="1134"/>
              </w:tabs>
              <w:rPr>
                <w:rFonts w:ascii="Times New Roman" w:hAnsi="Times New Roman" w:cs="Times New Roman"/>
                <w:sz w:val="20"/>
                <w:szCs w:val="20"/>
                <w:lang w:val="fi-FI"/>
              </w:rPr>
            </w:pPr>
            <w:r w:rsidRPr="004F0B11">
              <w:rPr>
                <w:rFonts w:ascii="Times New Roman" w:hAnsi="Times New Roman" w:cs="Times New Roman"/>
                <w:sz w:val="20"/>
                <w:szCs w:val="20"/>
                <w:lang w:val="fi-FI"/>
              </w:rPr>
              <w:t>Dependen (Y)</w:t>
            </w:r>
          </w:p>
          <w:p w14:paraId="2D5DDA70" w14:textId="77777777" w:rsidR="00A6450D" w:rsidRPr="004F0B11" w:rsidRDefault="00A6450D" w:rsidP="007959F7">
            <w:pPr>
              <w:tabs>
                <w:tab w:val="left" w:pos="1134"/>
              </w:tabs>
              <w:rPr>
                <w:rFonts w:ascii="Times New Roman" w:hAnsi="Times New Roman" w:cs="Times New Roman"/>
                <w:sz w:val="20"/>
                <w:szCs w:val="20"/>
                <w:lang w:val="fi-FI"/>
              </w:rPr>
            </w:pPr>
            <w:r w:rsidRPr="004F0B11">
              <w:rPr>
                <w:rFonts w:ascii="Times New Roman" w:hAnsi="Times New Roman" w:cs="Times New Roman"/>
                <w:sz w:val="20"/>
                <w:szCs w:val="20"/>
                <w:lang w:val="fi-FI"/>
              </w:rPr>
              <w:t>Y: Penggelapan Pajak</w:t>
            </w:r>
          </w:p>
        </w:tc>
        <w:tc>
          <w:tcPr>
            <w:tcW w:w="1024" w:type="pct"/>
          </w:tcPr>
          <w:p w14:paraId="0491D0DC" w14:textId="77777777" w:rsidR="00A6450D" w:rsidRPr="00F20133" w:rsidRDefault="00A6450D" w:rsidP="007959F7">
            <w:pPr>
              <w:tabs>
                <w:tab w:val="left" w:pos="1134"/>
              </w:tabs>
              <w:rPr>
                <w:rFonts w:ascii="Times New Roman" w:hAnsi="Times New Roman" w:cs="Times New Roman"/>
                <w:sz w:val="20"/>
                <w:szCs w:val="20"/>
                <w:lang w:val="en-US"/>
              </w:rPr>
            </w:pPr>
            <w:r w:rsidRPr="00F20133">
              <w:rPr>
                <w:rFonts w:ascii="Times New Roman" w:hAnsi="Times New Roman" w:cs="Times New Roman"/>
                <w:i/>
                <w:iCs/>
                <w:sz w:val="20"/>
                <w:szCs w:val="20"/>
                <w:lang w:val="en-US"/>
              </w:rPr>
              <w:lastRenderedPageBreak/>
              <w:t xml:space="preserve">Love Of Money </w:t>
            </w:r>
            <w:r w:rsidRPr="00F20133">
              <w:rPr>
                <w:rFonts w:ascii="Times New Roman" w:hAnsi="Times New Roman" w:cs="Times New Roman"/>
                <w:sz w:val="20"/>
                <w:szCs w:val="20"/>
                <w:lang w:val="en-US"/>
              </w:rPr>
              <w:t>dan</w:t>
            </w:r>
            <w:r w:rsidRPr="00F20133">
              <w:rPr>
                <w:rFonts w:ascii="Times New Roman" w:hAnsi="Times New Roman" w:cs="Times New Roman"/>
                <w:i/>
                <w:iCs/>
                <w:sz w:val="20"/>
                <w:szCs w:val="20"/>
                <w:lang w:val="en-US"/>
              </w:rPr>
              <w:t xml:space="preserve"> Machiavellian </w:t>
            </w:r>
            <w:r w:rsidRPr="00F20133">
              <w:rPr>
                <w:rFonts w:ascii="Times New Roman" w:hAnsi="Times New Roman" w:cs="Times New Roman"/>
                <w:sz w:val="20"/>
                <w:szCs w:val="20"/>
                <w:lang w:val="en-US"/>
              </w:rPr>
              <w:t xml:space="preserve">memiliki pengaruh positif terhadap </w:t>
            </w:r>
            <w:r w:rsidRPr="00F20133">
              <w:rPr>
                <w:rFonts w:ascii="Times New Roman" w:hAnsi="Times New Roman" w:cs="Times New Roman"/>
                <w:sz w:val="20"/>
                <w:szCs w:val="20"/>
                <w:lang w:val="en-US"/>
              </w:rPr>
              <w:lastRenderedPageBreak/>
              <w:t xml:space="preserve">penggelapan pajak </w:t>
            </w:r>
          </w:p>
          <w:p w14:paraId="6906370D" w14:textId="77777777" w:rsidR="00A6450D" w:rsidRPr="00097FF1" w:rsidRDefault="00A6450D" w:rsidP="007959F7">
            <w:pPr>
              <w:tabs>
                <w:tab w:val="left" w:pos="1134"/>
              </w:tabs>
              <w:rPr>
                <w:rFonts w:ascii="Times New Roman" w:hAnsi="Times New Roman" w:cs="Times New Roman"/>
                <w:sz w:val="20"/>
                <w:szCs w:val="20"/>
                <w:lang w:val="sv-SE"/>
              </w:rPr>
            </w:pPr>
            <w:r w:rsidRPr="00097FF1">
              <w:rPr>
                <w:rFonts w:ascii="Times New Roman" w:hAnsi="Times New Roman" w:cs="Times New Roman"/>
                <w:sz w:val="20"/>
                <w:szCs w:val="20"/>
                <w:lang w:val="sv-SE"/>
              </w:rPr>
              <w:t xml:space="preserve">Pemahaman Perpajakan tidak berpengaruh signifikan terhadap penggelapan pajak </w:t>
            </w:r>
          </w:p>
          <w:p w14:paraId="2E7AD13B" w14:textId="77777777" w:rsidR="00A6450D" w:rsidRPr="00496F41" w:rsidRDefault="00A6450D" w:rsidP="007959F7">
            <w:pPr>
              <w:tabs>
                <w:tab w:val="left" w:pos="1134"/>
              </w:tabs>
              <w:rPr>
                <w:rFonts w:ascii="Times New Roman" w:hAnsi="Times New Roman" w:cs="Times New Roman"/>
                <w:sz w:val="20"/>
                <w:szCs w:val="20"/>
                <w:lang w:val="sv-SE"/>
              </w:rPr>
            </w:pPr>
          </w:p>
        </w:tc>
      </w:tr>
      <w:tr w:rsidR="00A6450D" w:rsidRPr="00875E65" w14:paraId="7D117B93" w14:textId="77777777" w:rsidTr="007959F7">
        <w:trPr>
          <w:trHeight w:val="708"/>
        </w:trPr>
        <w:tc>
          <w:tcPr>
            <w:tcW w:w="382" w:type="pct"/>
          </w:tcPr>
          <w:p w14:paraId="3F7BE8D5"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lastRenderedPageBreak/>
              <w:t>7</w:t>
            </w:r>
          </w:p>
        </w:tc>
        <w:tc>
          <w:tcPr>
            <w:tcW w:w="770" w:type="pct"/>
          </w:tcPr>
          <w:p w14:paraId="0FA00B93"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fldChar w:fldCharType="begin" w:fldLock="1"/>
            </w:r>
            <w:r w:rsidRPr="00496F41">
              <w:rPr>
                <w:rFonts w:ascii="Times New Roman" w:hAnsi="Times New Roman" w:cs="Times New Roman"/>
                <w:sz w:val="20"/>
                <w:szCs w:val="20"/>
              </w:rPr>
              <w:instrText>ADDIN CSL_CITATION {"citationItems":[{"id":"ITEM-1","itemData":{"author":[{"dropping-particle":"","family":"Billa","given":"Shalsa","non-dropping-particle":"","parse-names":false,"suffix":""},{"dropping-particle":"","family":"Fionasari","given":"Dwi","non-dropping-particle":"","parse-names":false,"suffix":""},{"dropping-particle":"","family":"Misral","given":"","non-dropping-particle":"","parse-names":false,"suffix":""}],"id":"ITEM-1","issue":"1","issued":{"date-parts":[["2020"]]},"title":"TAX EVASION MEMPENGARUHINYA : STUDI PADA KPP PRATAMA TAMPAN","type":"article-journal","volume":"2"},"uris":["http://www.mendeley.com/documents/?uuid=422abd39-c803-493a-b245-e7485e10b8b9"]}],"mendeley":{"formattedCitation":"(Billa et al., 2020)","manualFormatting":"Billa et al (2020)","plainTextFormattedCitation":"(Billa et al., 2020)","previouslyFormattedCitation":"(Billa et al., 2020)"},"properties":{"noteIndex":0},"schema":"https://github.com/citation-style-language/schema/raw/master/csl-citation.json"}</w:instrText>
            </w:r>
            <w:r w:rsidRPr="00496F41">
              <w:rPr>
                <w:rFonts w:ascii="Times New Roman" w:hAnsi="Times New Roman" w:cs="Times New Roman"/>
                <w:sz w:val="20"/>
                <w:szCs w:val="20"/>
              </w:rPr>
              <w:fldChar w:fldCharType="separate"/>
            </w:r>
            <w:r w:rsidRPr="00496F41">
              <w:rPr>
                <w:rFonts w:ascii="Times New Roman" w:hAnsi="Times New Roman" w:cs="Times New Roman"/>
                <w:noProof/>
                <w:sz w:val="20"/>
                <w:szCs w:val="20"/>
              </w:rPr>
              <w:t>Billa et al (2020)</w:t>
            </w:r>
            <w:r w:rsidRPr="00496F41">
              <w:rPr>
                <w:rFonts w:ascii="Times New Roman" w:hAnsi="Times New Roman" w:cs="Times New Roman"/>
                <w:sz w:val="20"/>
                <w:szCs w:val="20"/>
              </w:rPr>
              <w:fldChar w:fldCharType="end"/>
            </w:r>
          </w:p>
        </w:tc>
        <w:tc>
          <w:tcPr>
            <w:tcW w:w="1772" w:type="pct"/>
          </w:tcPr>
          <w:p w14:paraId="09E8B1DD" w14:textId="77777777" w:rsidR="00A6450D" w:rsidRPr="004F0B11" w:rsidRDefault="00A6450D" w:rsidP="007959F7">
            <w:pPr>
              <w:tabs>
                <w:tab w:val="left" w:pos="1134"/>
              </w:tabs>
              <w:rPr>
                <w:rFonts w:ascii="Times New Roman" w:hAnsi="Times New Roman" w:cs="Times New Roman"/>
                <w:sz w:val="20"/>
                <w:szCs w:val="20"/>
                <w:lang w:val="sv-SE"/>
              </w:rPr>
            </w:pPr>
            <w:r w:rsidRPr="004F0B11">
              <w:rPr>
                <w:rFonts w:ascii="Times New Roman" w:hAnsi="Times New Roman" w:cs="Times New Roman"/>
                <w:i/>
                <w:iCs/>
                <w:sz w:val="20"/>
                <w:szCs w:val="20"/>
                <w:lang w:val="sv-SE"/>
              </w:rPr>
              <w:t>Tax evasion</w:t>
            </w:r>
            <w:r w:rsidRPr="004F0B11">
              <w:rPr>
                <w:rFonts w:ascii="Times New Roman" w:hAnsi="Times New Roman" w:cs="Times New Roman"/>
                <w:sz w:val="20"/>
                <w:szCs w:val="20"/>
                <w:lang w:val="sv-SE"/>
              </w:rPr>
              <w:t xml:space="preserve"> dan Faktor – Faktor Yang Mempengaruhinya: Studi Pada Kpp Pratama Tampan Pekanbaru</w:t>
            </w:r>
          </w:p>
        </w:tc>
        <w:tc>
          <w:tcPr>
            <w:tcW w:w="1052" w:type="pct"/>
          </w:tcPr>
          <w:p w14:paraId="3EFC2C40" w14:textId="77777777" w:rsidR="00A6450D" w:rsidRPr="004F0B11" w:rsidRDefault="00A6450D" w:rsidP="007959F7">
            <w:pPr>
              <w:tabs>
                <w:tab w:val="left" w:pos="1134"/>
              </w:tabs>
              <w:rPr>
                <w:rFonts w:ascii="Times New Roman" w:hAnsi="Times New Roman" w:cs="Times New Roman"/>
                <w:sz w:val="20"/>
                <w:szCs w:val="20"/>
                <w:lang w:val="sv-SE"/>
              </w:rPr>
            </w:pPr>
            <w:r w:rsidRPr="004F0B11">
              <w:rPr>
                <w:rFonts w:ascii="Times New Roman" w:hAnsi="Times New Roman" w:cs="Times New Roman"/>
                <w:sz w:val="20"/>
                <w:szCs w:val="20"/>
                <w:lang w:val="sv-SE"/>
              </w:rPr>
              <w:t>Independen (X)</w:t>
            </w:r>
          </w:p>
          <w:p w14:paraId="6B3A593B" w14:textId="77777777" w:rsidR="00A6450D" w:rsidRPr="004F0B11" w:rsidRDefault="00A6450D" w:rsidP="007959F7">
            <w:pPr>
              <w:tabs>
                <w:tab w:val="left" w:pos="1134"/>
              </w:tabs>
              <w:rPr>
                <w:rFonts w:ascii="Times New Roman" w:hAnsi="Times New Roman" w:cs="Times New Roman"/>
                <w:sz w:val="20"/>
                <w:szCs w:val="20"/>
                <w:lang w:val="sv-SE"/>
              </w:rPr>
            </w:pPr>
            <w:r w:rsidRPr="004F0B11">
              <w:rPr>
                <w:rFonts w:ascii="Times New Roman" w:hAnsi="Times New Roman" w:cs="Times New Roman"/>
                <w:sz w:val="20"/>
                <w:szCs w:val="20"/>
                <w:lang w:val="sv-SE"/>
              </w:rPr>
              <w:t xml:space="preserve">X1:Ketidakpercayaan pada pihak fiskus </w:t>
            </w:r>
          </w:p>
          <w:p w14:paraId="387E1F4D" w14:textId="77777777" w:rsidR="00A6450D" w:rsidRPr="004F0B11" w:rsidRDefault="00A6450D" w:rsidP="007959F7">
            <w:pPr>
              <w:tabs>
                <w:tab w:val="left" w:pos="1134"/>
              </w:tabs>
              <w:rPr>
                <w:rFonts w:ascii="Times New Roman" w:hAnsi="Times New Roman" w:cs="Times New Roman"/>
                <w:sz w:val="20"/>
                <w:szCs w:val="20"/>
                <w:lang w:val="sv-SE"/>
              </w:rPr>
            </w:pPr>
            <w:r w:rsidRPr="004F0B11">
              <w:rPr>
                <w:rFonts w:ascii="Times New Roman" w:hAnsi="Times New Roman" w:cs="Times New Roman"/>
                <w:sz w:val="20"/>
                <w:szCs w:val="20"/>
                <w:lang w:val="sv-SE"/>
              </w:rPr>
              <w:t>X2: Norma subjektif</w:t>
            </w:r>
          </w:p>
          <w:p w14:paraId="598391FB" w14:textId="77777777" w:rsidR="00A6450D" w:rsidRPr="004F0B11" w:rsidRDefault="00A6450D" w:rsidP="007959F7">
            <w:pPr>
              <w:tabs>
                <w:tab w:val="left" w:pos="1134"/>
              </w:tabs>
              <w:rPr>
                <w:rFonts w:ascii="Times New Roman" w:hAnsi="Times New Roman" w:cs="Times New Roman"/>
                <w:sz w:val="20"/>
                <w:szCs w:val="20"/>
                <w:lang w:val="sv-SE"/>
              </w:rPr>
            </w:pPr>
            <w:r w:rsidRPr="004F0B11">
              <w:rPr>
                <w:rFonts w:ascii="Times New Roman" w:hAnsi="Times New Roman" w:cs="Times New Roman"/>
                <w:sz w:val="20"/>
                <w:szCs w:val="20"/>
                <w:lang w:val="sv-SE"/>
              </w:rPr>
              <w:t>X3: Sistem perpajakan</w:t>
            </w:r>
          </w:p>
          <w:p w14:paraId="27842F30"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Dependen (Y)</w:t>
            </w:r>
          </w:p>
          <w:p w14:paraId="15131896"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 xml:space="preserve">Y: </w:t>
            </w:r>
            <w:r w:rsidRPr="00496F41">
              <w:rPr>
                <w:rFonts w:ascii="Times New Roman" w:hAnsi="Times New Roman" w:cs="Times New Roman"/>
                <w:i/>
                <w:iCs/>
                <w:sz w:val="20"/>
                <w:szCs w:val="20"/>
              </w:rPr>
              <w:t>Tax Evasion</w:t>
            </w:r>
          </w:p>
        </w:tc>
        <w:tc>
          <w:tcPr>
            <w:tcW w:w="1024" w:type="pct"/>
          </w:tcPr>
          <w:p w14:paraId="18A2E54C" w14:textId="77777777" w:rsidR="00A6450D" w:rsidRPr="00097FF1" w:rsidRDefault="00A6450D" w:rsidP="007959F7">
            <w:pPr>
              <w:tabs>
                <w:tab w:val="left" w:pos="1134"/>
              </w:tabs>
              <w:rPr>
                <w:rFonts w:ascii="Times New Roman" w:hAnsi="Times New Roman" w:cs="Times New Roman"/>
                <w:i/>
                <w:iCs/>
                <w:sz w:val="20"/>
                <w:szCs w:val="20"/>
              </w:rPr>
            </w:pPr>
            <w:r w:rsidRPr="00097FF1">
              <w:rPr>
                <w:rFonts w:ascii="Times New Roman" w:hAnsi="Times New Roman" w:cs="Times New Roman"/>
                <w:sz w:val="20"/>
                <w:szCs w:val="20"/>
              </w:rPr>
              <w:t xml:space="preserve">Ketidakpercaya an dan Norma Subjektif  berpengaruh negatif terhadap tindakan </w:t>
            </w:r>
            <w:r w:rsidRPr="00097FF1">
              <w:rPr>
                <w:rFonts w:ascii="Times New Roman" w:hAnsi="Times New Roman" w:cs="Times New Roman"/>
                <w:i/>
                <w:iCs/>
                <w:sz w:val="20"/>
                <w:szCs w:val="20"/>
              </w:rPr>
              <w:t>tax evasion</w:t>
            </w:r>
          </w:p>
          <w:p w14:paraId="3C434DEE" w14:textId="77777777" w:rsidR="00A6450D" w:rsidRPr="00097FF1" w:rsidRDefault="00A6450D" w:rsidP="007959F7">
            <w:pPr>
              <w:tabs>
                <w:tab w:val="left" w:pos="1134"/>
              </w:tabs>
              <w:rPr>
                <w:rFonts w:ascii="Times New Roman" w:hAnsi="Times New Roman" w:cs="Times New Roman"/>
                <w:i/>
                <w:iCs/>
                <w:sz w:val="20"/>
                <w:szCs w:val="20"/>
              </w:rPr>
            </w:pPr>
            <w:r w:rsidRPr="00097FF1">
              <w:rPr>
                <w:rFonts w:ascii="Times New Roman" w:hAnsi="Times New Roman" w:cs="Times New Roman"/>
                <w:sz w:val="20"/>
                <w:szCs w:val="20"/>
              </w:rPr>
              <w:t xml:space="preserve">Sistem Perpajak berpengaruh positif terhadap tindakan </w:t>
            </w:r>
            <w:r w:rsidRPr="00097FF1">
              <w:rPr>
                <w:rFonts w:ascii="Times New Roman" w:hAnsi="Times New Roman" w:cs="Times New Roman"/>
                <w:i/>
                <w:iCs/>
                <w:sz w:val="20"/>
                <w:szCs w:val="20"/>
              </w:rPr>
              <w:t>tax evasion</w:t>
            </w:r>
          </w:p>
        </w:tc>
      </w:tr>
      <w:tr w:rsidR="00A6450D" w:rsidRPr="00DE3F9C" w14:paraId="75D9C40A" w14:textId="77777777" w:rsidTr="007959F7">
        <w:trPr>
          <w:trHeight w:val="708"/>
        </w:trPr>
        <w:tc>
          <w:tcPr>
            <w:tcW w:w="382" w:type="pct"/>
          </w:tcPr>
          <w:p w14:paraId="22BEA79F"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8</w:t>
            </w:r>
          </w:p>
        </w:tc>
        <w:tc>
          <w:tcPr>
            <w:tcW w:w="770" w:type="pct"/>
          </w:tcPr>
          <w:p w14:paraId="073143ED"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Ashari et al (2020)</w:t>
            </w:r>
          </w:p>
        </w:tc>
        <w:tc>
          <w:tcPr>
            <w:tcW w:w="1772" w:type="pct"/>
          </w:tcPr>
          <w:p w14:paraId="08078151" w14:textId="77777777" w:rsidR="00A6450D" w:rsidRPr="004F0B11" w:rsidRDefault="00A6450D" w:rsidP="007959F7">
            <w:pPr>
              <w:tabs>
                <w:tab w:val="left" w:pos="1134"/>
              </w:tabs>
              <w:rPr>
                <w:rFonts w:ascii="Times New Roman" w:hAnsi="Times New Roman" w:cs="Times New Roman"/>
                <w:sz w:val="20"/>
                <w:szCs w:val="20"/>
              </w:rPr>
            </w:pPr>
            <w:r w:rsidRPr="004F0B11">
              <w:rPr>
                <w:rFonts w:ascii="Times New Roman" w:hAnsi="Times New Roman" w:cs="Times New Roman"/>
                <w:sz w:val="20"/>
                <w:szCs w:val="20"/>
              </w:rPr>
              <w:t xml:space="preserve">Pengaruh </w:t>
            </w:r>
            <w:r w:rsidRPr="004F0B11">
              <w:rPr>
                <w:rFonts w:ascii="Times New Roman" w:hAnsi="Times New Roman" w:cs="Times New Roman"/>
                <w:i/>
                <w:iCs/>
                <w:sz w:val="20"/>
                <w:szCs w:val="20"/>
              </w:rPr>
              <w:t>Money Ethics</w:t>
            </w:r>
            <w:r w:rsidRPr="004F0B11">
              <w:rPr>
                <w:rFonts w:ascii="Times New Roman" w:hAnsi="Times New Roman" w:cs="Times New Roman"/>
                <w:sz w:val="20"/>
                <w:szCs w:val="20"/>
              </w:rPr>
              <w:t xml:space="preserve"> Dan Ketidakpercayaan Kepada Fiskus Terhadap Tax Evasion Dengan Keimanan Sebagai Variabel Moderasi</w:t>
            </w:r>
          </w:p>
        </w:tc>
        <w:tc>
          <w:tcPr>
            <w:tcW w:w="1052" w:type="pct"/>
          </w:tcPr>
          <w:p w14:paraId="22F8A5F8" w14:textId="77777777" w:rsidR="00A6450D" w:rsidRPr="004F0B11" w:rsidRDefault="00A6450D" w:rsidP="007959F7">
            <w:pPr>
              <w:tabs>
                <w:tab w:val="left" w:pos="1134"/>
              </w:tabs>
              <w:rPr>
                <w:rFonts w:ascii="Times New Roman" w:hAnsi="Times New Roman" w:cs="Times New Roman"/>
                <w:sz w:val="20"/>
                <w:szCs w:val="20"/>
                <w:lang w:val="en-US"/>
              </w:rPr>
            </w:pPr>
            <w:r w:rsidRPr="004F0B11">
              <w:rPr>
                <w:rFonts w:ascii="Times New Roman" w:hAnsi="Times New Roman" w:cs="Times New Roman"/>
                <w:sz w:val="20"/>
                <w:szCs w:val="20"/>
                <w:lang w:val="en-US"/>
              </w:rPr>
              <w:t>Independen (X)</w:t>
            </w:r>
          </w:p>
          <w:p w14:paraId="3803CEA5" w14:textId="77777777" w:rsidR="00A6450D" w:rsidRPr="004F0B11" w:rsidRDefault="00A6450D" w:rsidP="007959F7">
            <w:pPr>
              <w:tabs>
                <w:tab w:val="left" w:pos="1134"/>
              </w:tabs>
              <w:rPr>
                <w:rFonts w:ascii="Times New Roman" w:hAnsi="Times New Roman" w:cs="Times New Roman"/>
                <w:i/>
                <w:iCs/>
                <w:sz w:val="20"/>
                <w:szCs w:val="20"/>
                <w:lang w:val="en-US"/>
              </w:rPr>
            </w:pPr>
            <w:r w:rsidRPr="004F0B11">
              <w:rPr>
                <w:rFonts w:ascii="Times New Roman" w:hAnsi="Times New Roman" w:cs="Times New Roman"/>
                <w:sz w:val="20"/>
                <w:szCs w:val="20"/>
                <w:lang w:val="en-US"/>
              </w:rPr>
              <w:t xml:space="preserve">X1: </w:t>
            </w:r>
            <w:r w:rsidRPr="004F0B11">
              <w:rPr>
                <w:rFonts w:ascii="Times New Roman" w:hAnsi="Times New Roman" w:cs="Times New Roman"/>
                <w:i/>
                <w:iCs/>
                <w:sz w:val="20"/>
                <w:szCs w:val="20"/>
                <w:lang w:val="en-US"/>
              </w:rPr>
              <w:t>Money ethics</w:t>
            </w:r>
          </w:p>
          <w:p w14:paraId="051B6896" w14:textId="77777777" w:rsidR="00A6450D" w:rsidRPr="004F0B11" w:rsidRDefault="00A6450D" w:rsidP="007959F7">
            <w:pPr>
              <w:tabs>
                <w:tab w:val="left" w:pos="1134"/>
              </w:tabs>
              <w:rPr>
                <w:rFonts w:ascii="Times New Roman" w:hAnsi="Times New Roman" w:cs="Times New Roman"/>
                <w:sz w:val="20"/>
                <w:szCs w:val="20"/>
                <w:lang w:val="en-US"/>
              </w:rPr>
            </w:pPr>
            <w:r w:rsidRPr="004F0B11">
              <w:rPr>
                <w:rFonts w:ascii="Times New Roman" w:hAnsi="Times New Roman" w:cs="Times New Roman"/>
                <w:sz w:val="20"/>
                <w:szCs w:val="20"/>
                <w:lang w:val="en-US"/>
              </w:rPr>
              <w:t xml:space="preserve">X2: Ketidakpercayaan terhadap fiskus </w:t>
            </w:r>
          </w:p>
          <w:p w14:paraId="0787F167" w14:textId="77777777" w:rsidR="00A6450D" w:rsidRPr="004F0B11" w:rsidRDefault="00A6450D" w:rsidP="007959F7">
            <w:pPr>
              <w:tabs>
                <w:tab w:val="left" w:pos="1134"/>
              </w:tabs>
              <w:rPr>
                <w:rFonts w:ascii="Times New Roman" w:hAnsi="Times New Roman" w:cs="Times New Roman"/>
                <w:sz w:val="20"/>
                <w:szCs w:val="20"/>
                <w:lang w:val="en-US"/>
              </w:rPr>
            </w:pPr>
            <w:r w:rsidRPr="004F0B11">
              <w:rPr>
                <w:rFonts w:ascii="Times New Roman" w:hAnsi="Times New Roman" w:cs="Times New Roman"/>
                <w:sz w:val="20"/>
                <w:szCs w:val="20"/>
                <w:lang w:val="en-US"/>
              </w:rPr>
              <w:t>Dependen (Y)</w:t>
            </w:r>
          </w:p>
          <w:p w14:paraId="0544A4A9" w14:textId="77777777" w:rsidR="00A6450D" w:rsidRPr="004F0B11" w:rsidRDefault="00A6450D" w:rsidP="007959F7">
            <w:pPr>
              <w:tabs>
                <w:tab w:val="left" w:pos="1134"/>
              </w:tabs>
              <w:rPr>
                <w:rFonts w:ascii="Times New Roman" w:hAnsi="Times New Roman" w:cs="Times New Roman"/>
                <w:i/>
                <w:iCs/>
                <w:sz w:val="20"/>
                <w:szCs w:val="20"/>
                <w:lang w:val="en-US"/>
              </w:rPr>
            </w:pPr>
            <w:r w:rsidRPr="004F0B11">
              <w:rPr>
                <w:rFonts w:ascii="Times New Roman" w:hAnsi="Times New Roman" w:cs="Times New Roman"/>
                <w:sz w:val="20"/>
                <w:szCs w:val="20"/>
                <w:lang w:val="en-US"/>
              </w:rPr>
              <w:t>Y:</w:t>
            </w:r>
            <w:r w:rsidRPr="004F0B11">
              <w:rPr>
                <w:rFonts w:ascii="Times New Roman" w:hAnsi="Times New Roman" w:cs="Times New Roman"/>
                <w:i/>
                <w:iCs/>
                <w:sz w:val="20"/>
                <w:szCs w:val="20"/>
                <w:lang w:val="en-US"/>
              </w:rPr>
              <w:t>Tax evasion</w:t>
            </w:r>
          </w:p>
          <w:p w14:paraId="356D8943" w14:textId="77777777" w:rsidR="00A6450D" w:rsidRPr="004F0B11" w:rsidRDefault="00A6450D" w:rsidP="007959F7">
            <w:pPr>
              <w:tabs>
                <w:tab w:val="left" w:pos="1134"/>
              </w:tabs>
              <w:rPr>
                <w:rFonts w:ascii="Times New Roman" w:hAnsi="Times New Roman" w:cs="Times New Roman"/>
                <w:sz w:val="20"/>
                <w:szCs w:val="20"/>
                <w:lang w:val="en-US"/>
              </w:rPr>
            </w:pPr>
            <w:r w:rsidRPr="004F0B11">
              <w:rPr>
                <w:rFonts w:ascii="Times New Roman" w:hAnsi="Times New Roman" w:cs="Times New Roman"/>
                <w:sz w:val="20"/>
                <w:szCs w:val="20"/>
                <w:lang w:val="en-US"/>
              </w:rPr>
              <w:t>Moderasi (Z)</w:t>
            </w:r>
          </w:p>
          <w:p w14:paraId="4637AD13" w14:textId="77777777" w:rsidR="00A6450D" w:rsidRPr="00496F41" w:rsidRDefault="00A6450D" w:rsidP="007959F7">
            <w:pPr>
              <w:tabs>
                <w:tab w:val="left" w:pos="1134"/>
              </w:tabs>
              <w:rPr>
                <w:rFonts w:ascii="Times New Roman" w:hAnsi="Times New Roman" w:cs="Times New Roman"/>
                <w:sz w:val="20"/>
                <w:szCs w:val="20"/>
                <w:lang w:val="sv-SE"/>
              </w:rPr>
            </w:pPr>
            <w:r w:rsidRPr="00496F41">
              <w:rPr>
                <w:rFonts w:ascii="Times New Roman" w:hAnsi="Times New Roman" w:cs="Times New Roman"/>
                <w:sz w:val="20"/>
                <w:szCs w:val="20"/>
                <w:lang w:val="sv-SE"/>
              </w:rPr>
              <w:t>Z: Keimananan</w:t>
            </w:r>
          </w:p>
        </w:tc>
        <w:tc>
          <w:tcPr>
            <w:tcW w:w="1024" w:type="pct"/>
          </w:tcPr>
          <w:p w14:paraId="60F794A8" w14:textId="77777777" w:rsidR="00A6450D" w:rsidRDefault="00A6450D" w:rsidP="007959F7">
            <w:pPr>
              <w:tabs>
                <w:tab w:val="left" w:pos="1134"/>
              </w:tabs>
              <w:rPr>
                <w:rFonts w:ascii="Times New Roman" w:hAnsi="Times New Roman" w:cs="Times New Roman"/>
                <w:sz w:val="20"/>
                <w:szCs w:val="20"/>
                <w:lang w:val="sv-SE"/>
              </w:rPr>
            </w:pPr>
            <w:r w:rsidRPr="00496F41">
              <w:rPr>
                <w:rFonts w:ascii="Times New Roman" w:hAnsi="Times New Roman" w:cs="Times New Roman"/>
                <w:i/>
                <w:iCs/>
                <w:sz w:val="20"/>
                <w:szCs w:val="20"/>
                <w:lang w:val="sv-SE"/>
              </w:rPr>
              <w:t xml:space="preserve">Money ethics </w:t>
            </w:r>
            <w:r w:rsidRPr="00496F41">
              <w:rPr>
                <w:rFonts w:ascii="Times New Roman" w:hAnsi="Times New Roman" w:cs="Times New Roman"/>
                <w:sz w:val="20"/>
                <w:szCs w:val="20"/>
                <w:lang w:val="sv-SE"/>
              </w:rPr>
              <w:t>dan ketidakpercayaan terhadap pihak fiskus berpengaruh positif signifikan</w:t>
            </w:r>
          </w:p>
          <w:p w14:paraId="150EDA4F" w14:textId="77777777" w:rsidR="00A6450D" w:rsidRPr="00496F41" w:rsidRDefault="00A6450D" w:rsidP="007959F7">
            <w:pPr>
              <w:tabs>
                <w:tab w:val="left" w:pos="1134"/>
              </w:tabs>
              <w:rPr>
                <w:rFonts w:ascii="Times New Roman" w:hAnsi="Times New Roman" w:cs="Times New Roman"/>
                <w:sz w:val="20"/>
                <w:szCs w:val="20"/>
                <w:lang w:val="sv-SE"/>
              </w:rPr>
            </w:pPr>
            <w:r w:rsidRPr="002D3D36">
              <w:rPr>
                <w:rFonts w:ascii="Times New Roman" w:hAnsi="Times New Roman" w:cs="Times New Roman"/>
                <w:sz w:val="20"/>
                <w:szCs w:val="20"/>
                <w:lang w:val="sv-SE"/>
              </w:rPr>
              <w:t xml:space="preserve">Keimanan memoderasi pengaruh money ethics terhadap </w:t>
            </w:r>
            <w:r w:rsidRPr="002D3D36">
              <w:rPr>
                <w:rFonts w:ascii="Times New Roman" w:hAnsi="Times New Roman" w:cs="Times New Roman"/>
                <w:i/>
                <w:iCs/>
                <w:sz w:val="20"/>
                <w:szCs w:val="20"/>
                <w:lang w:val="sv-SE"/>
              </w:rPr>
              <w:t>tax evasion</w:t>
            </w:r>
            <w:r w:rsidRPr="002D3D36">
              <w:rPr>
                <w:rFonts w:ascii="Times New Roman" w:hAnsi="Times New Roman" w:cs="Times New Roman"/>
                <w:sz w:val="20"/>
                <w:szCs w:val="20"/>
                <w:lang w:val="sv-SE"/>
              </w:rPr>
              <w:t xml:space="preserve"> Keimanan tidak dapat memoderasi pengaruh ketidakpercayaan kepada fiskus terhadap </w:t>
            </w:r>
            <w:r w:rsidRPr="002D3D36">
              <w:rPr>
                <w:rFonts w:ascii="Times New Roman" w:hAnsi="Times New Roman" w:cs="Times New Roman"/>
                <w:i/>
                <w:iCs/>
                <w:sz w:val="20"/>
                <w:szCs w:val="20"/>
                <w:lang w:val="sv-SE"/>
              </w:rPr>
              <w:t>tax evasion</w:t>
            </w:r>
          </w:p>
        </w:tc>
      </w:tr>
      <w:tr w:rsidR="00A6450D" w:rsidRPr="00DE3F9C" w14:paraId="152DF3A5" w14:textId="77777777" w:rsidTr="007959F7">
        <w:trPr>
          <w:trHeight w:val="708"/>
        </w:trPr>
        <w:tc>
          <w:tcPr>
            <w:tcW w:w="382" w:type="pct"/>
          </w:tcPr>
          <w:p w14:paraId="3E42AE71"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 xml:space="preserve">9 </w:t>
            </w:r>
          </w:p>
        </w:tc>
        <w:tc>
          <w:tcPr>
            <w:tcW w:w="770" w:type="pct"/>
          </w:tcPr>
          <w:p w14:paraId="1F2AF3CE" w14:textId="77777777" w:rsidR="00A6450D" w:rsidRPr="00496F41" w:rsidRDefault="00A6450D" w:rsidP="007959F7">
            <w:pPr>
              <w:tabs>
                <w:tab w:val="left" w:pos="1134"/>
              </w:tabs>
              <w:rPr>
                <w:rFonts w:ascii="Times New Roman" w:hAnsi="Times New Roman" w:cs="Times New Roman"/>
                <w:sz w:val="20"/>
                <w:szCs w:val="20"/>
                <w:lang w:val="sv-SE"/>
              </w:rPr>
            </w:pPr>
            <w:r w:rsidRPr="00496F41">
              <w:rPr>
                <w:rFonts w:ascii="Times New Roman" w:hAnsi="Times New Roman" w:cs="Times New Roman"/>
                <w:sz w:val="20"/>
                <w:szCs w:val="20"/>
                <w:lang w:val="sv-SE"/>
              </w:rPr>
              <w:t>Mulur Veronika dan Muhammad Saleh (2019)</w:t>
            </w:r>
          </w:p>
        </w:tc>
        <w:tc>
          <w:tcPr>
            <w:tcW w:w="1772" w:type="pct"/>
          </w:tcPr>
          <w:p w14:paraId="4DD7D5A4" w14:textId="77777777" w:rsidR="00A6450D" w:rsidRPr="00496F41" w:rsidRDefault="00A6450D" w:rsidP="007959F7">
            <w:pPr>
              <w:tabs>
                <w:tab w:val="left" w:pos="1134"/>
              </w:tabs>
              <w:rPr>
                <w:rFonts w:ascii="Times New Roman" w:hAnsi="Times New Roman" w:cs="Times New Roman"/>
                <w:sz w:val="20"/>
                <w:szCs w:val="20"/>
                <w:lang w:val="sv-SE"/>
              </w:rPr>
            </w:pPr>
            <w:r w:rsidRPr="00496F41">
              <w:rPr>
                <w:rFonts w:ascii="Times New Roman" w:hAnsi="Times New Roman" w:cs="Times New Roman"/>
                <w:sz w:val="20"/>
                <w:szCs w:val="20"/>
                <w:lang w:val="sv-SE"/>
              </w:rPr>
              <w:t>Pengaruh Keadilan, Kecurangan Teknologi, Diskiriminasi dan Nilai Sosial Terhadap Persepsi Wajib Pajak Mengenai Etika Penggelapan Pajak (</w:t>
            </w:r>
            <w:r w:rsidRPr="00496F41">
              <w:rPr>
                <w:rFonts w:ascii="Times New Roman" w:hAnsi="Times New Roman" w:cs="Times New Roman"/>
                <w:i/>
                <w:iCs/>
                <w:sz w:val="20"/>
                <w:szCs w:val="20"/>
                <w:lang w:val="sv-SE"/>
              </w:rPr>
              <w:t>Tax Evasion)</w:t>
            </w:r>
          </w:p>
        </w:tc>
        <w:tc>
          <w:tcPr>
            <w:tcW w:w="1052" w:type="pct"/>
          </w:tcPr>
          <w:p w14:paraId="6C2BCA12" w14:textId="77777777" w:rsidR="00A6450D" w:rsidRPr="00496F41" w:rsidRDefault="00A6450D" w:rsidP="007959F7">
            <w:pPr>
              <w:tabs>
                <w:tab w:val="left" w:pos="1134"/>
              </w:tabs>
              <w:rPr>
                <w:rFonts w:ascii="Times New Roman" w:hAnsi="Times New Roman" w:cs="Times New Roman"/>
                <w:sz w:val="20"/>
                <w:szCs w:val="20"/>
                <w:lang w:val="sv-SE"/>
              </w:rPr>
            </w:pPr>
            <w:r w:rsidRPr="00496F41">
              <w:rPr>
                <w:rFonts w:ascii="Times New Roman" w:hAnsi="Times New Roman" w:cs="Times New Roman"/>
                <w:sz w:val="20"/>
                <w:szCs w:val="20"/>
                <w:lang w:val="sv-SE"/>
              </w:rPr>
              <w:t>Independen (X)</w:t>
            </w:r>
          </w:p>
          <w:p w14:paraId="66F3F80B" w14:textId="77777777" w:rsidR="00A6450D" w:rsidRPr="00496F41" w:rsidRDefault="00A6450D" w:rsidP="007959F7">
            <w:pPr>
              <w:tabs>
                <w:tab w:val="left" w:pos="1134"/>
              </w:tabs>
              <w:rPr>
                <w:rFonts w:ascii="Times New Roman" w:hAnsi="Times New Roman" w:cs="Times New Roman"/>
                <w:sz w:val="20"/>
                <w:szCs w:val="20"/>
                <w:lang w:val="sv-SE"/>
              </w:rPr>
            </w:pPr>
            <w:r w:rsidRPr="00496F41">
              <w:rPr>
                <w:rFonts w:ascii="Times New Roman" w:hAnsi="Times New Roman" w:cs="Times New Roman"/>
                <w:sz w:val="20"/>
                <w:szCs w:val="20"/>
                <w:lang w:val="sv-SE"/>
              </w:rPr>
              <w:t xml:space="preserve">X1: Keadilan Pajak </w:t>
            </w:r>
          </w:p>
          <w:p w14:paraId="387FA03A" w14:textId="77777777" w:rsidR="00A6450D" w:rsidRPr="00496F41" w:rsidRDefault="00A6450D" w:rsidP="007959F7">
            <w:pPr>
              <w:tabs>
                <w:tab w:val="left" w:pos="1134"/>
              </w:tabs>
              <w:rPr>
                <w:rFonts w:ascii="Times New Roman" w:hAnsi="Times New Roman" w:cs="Times New Roman"/>
                <w:sz w:val="20"/>
                <w:szCs w:val="20"/>
                <w:lang w:val="sv-SE"/>
              </w:rPr>
            </w:pPr>
            <w:r w:rsidRPr="00496F41">
              <w:rPr>
                <w:rFonts w:ascii="Times New Roman" w:hAnsi="Times New Roman" w:cs="Times New Roman"/>
                <w:sz w:val="20"/>
                <w:szCs w:val="20"/>
                <w:lang w:val="sv-SE"/>
              </w:rPr>
              <w:t xml:space="preserve">X2: Kecurangan Teknologi </w:t>
            </w:r>
          </w:p>
          <w:p w14:paraId="1332AFEF" w14:textId="77777777" w:rsidR="00A6450D" w:rsidRPr="00496F41" w:rsidRDefault="00A6450D" w:rsidP="007959F7">
            <w:pPr>
              <w:tabs>
                <w:tab w:val="left" w:pos="1134"/>
              </w:tabs>
              <w:rPr>
                <w:rFonts w:ascii="Times New Roman" w:hAnsi="Times New Roman" w:cs="Times New Roman"/>
                <w:sz w:val="20"/>
                <w:szCs w:val="20"/>
                <w:lang w:val="sv-SE"/>
              </w:rPr>
            </w:pPr>
            <w:r w:rsidRPr="00496F41">
              <w:rPr>
                <w:rFonts w:ascii="Times New Roman" w:hAnsi="Times New Roman" w:cs="Times New Roman"/>
                <w:sz w:val="20"/>
                <w:szCs w:val="20"/>
                <w:lang w:val="sv-SE"/>
              </w:rPr>
              <w:t>X3: Diskriminasi Pajak</w:t>
            </w:r>
          </w:p>
          <w:p w14:paraId="1A9415A7" w14:textId="77777777" w:rsidR="00A6450D" w:rsidRPr="00496F41" w:rsidRDefault="00A6450D" w:rsidP="007959F7">
            <w:pPr>
              <w:tabs>
                <w:tab w:val="left" w:pos="1134"/>
              </w:tabs>
              <w:rPr>
                <w:rFonts w:ascii="Times New Roman" w:hAnsi="Times New Roman" w:cs="Times New Roman"/>
                <w:sz w:val="20"/>
                <w:szCs w:val="20"/>
                <w:lang w:val="sv-SE"/>
              </w:rPr>
            </w:pPr>
            <w:r w:rsidRPr="00496F41">
              <w:rPr>
                <w:rFonts w:ascii="Times New Roman" w:hAnsi="Times New Roman" w:cs="Times New Roman"/>
                <w:sz w:val="20"/>
                <w:szCs w:val="20"/>
                <w:lang w:val="sv-SE"/>
              </w:rPr>
              <w:lastRenderedPageBreak/>
              <w:t>Dependen (Y)</w:t>
            </w:r>
          </w:p>
          <w:p w14:paraId="3E0F797D"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 xml:space="preserve">Y: Etika Penggelapan Pajak </w:t>
            </w:r>
          </w:p>
        </w:tc>
        <w:tc>
          <w:tcPr>
            <w:tcW w:w="1024" w:type="pct"/>
          </w:tcPr>
          <w:p w14:paraId="72B497BC" w14:textId="77777777" w:rsidR="00A6450D" w:rsidRPr="00496F41" w:rsidRDefault="00A6450D" w:rsidP="007959F7">
            <w:pPr>
              <w:tabs>
                <w:tab w:val="left" w:pos="1134"/>
              </w:tabs>
              <w:rPr>
                <w:rFonts w:ascii="Times New Roman" w:hAnsi="Times New Roman" w:cs="Times New Roman"/>
                <w:sz w:val="20"/>
                <w:szCs w:val="20"/>
                <w:lang w:val="sv-SE"/>
              </w:rPr>
            </w:pPr>
            <w:r w:rsidRPr="00496F41">
              <w:rPr>
                <w:rFonts w:ascii="Times New Roman" w:hAnsi="Times New Roman" w:cs="Times New Roman"/>
                <w:sz w:val="20"/>
                <w:szCs w:val="20"/>
                <w:lang w:val="sv-SE"/>
              </w:rPr>
              <w:lastRenderedPageBreak/>
              <w:t xml:space="preserve">Kecurangan Teknologi memiliki pengaruh positif terhadap etika penggelapan pajak. </w:t>
            </w:r>
          </w:p>
        </w:tc>
      </w:tr>
      <w:tr w:rsidR="00A6450D" w:rsidRPr="00496F41" w14:paraId="371D5A31" w14:textId="77777777" w:rsidTr="007959F7">
        <w:trPr>
          <w:trHeight w:val="708"/>
        </w:trPr>
        <w:tc>
          <w:tcPr>
            <w:tcW w:w="382" w:type="pct"/>
          </w:tcPr>
          <w:p w14:paraId="1EE8CD98"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1</w:t>
            </w:r>
            <w:r>
              <w:rPr>
                <w:rFonts w:ascii="Times New Roman" w:hAnsi="Times New Roman" w:cs="Times New Roman"/>
                <w:sz w:val="20"/>
                <w:szCs w:val="20"/>
              </w:rPr>
              <w:t>0</w:t>
            </w:r>
          </w:p>
        </w:tc>
        <w:tc>
          <w:tcPr>
            <w:tcW w:w="770" w:type="pct"/>
          </w:tcPr>
          <w:p w14:paraId="64241316"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noProof/>
                <w:sz w:val="20"/>
                <w:szCs w:val="20"/>
                <w:lang w:val="sv-SE"/>
              </w:rPr>
              <w:t>Hanum &amp; Mulyawan (2024)</w:t>
            </w:r>
          </w:p>
        </w:tc>
        <w:tc>
          <w:tcPr>
            <w:tcW w:w="1772" w:type="pct"/>
          </w:tcPr>
          <w:p w14:paraId="56FD2F26"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 xml:space="preserve">Pengaruh Penerapan </w:t>
            </w:r>
            <w:r w:rsidRPr="00496F41">
              <w:rPr>
                <w:rFonts w:ascii="Times New Roman" w:hAnsi="Times New Roman" w:cs="Times New Roman"/>
                <w:i/>
                <w:iCs/>
                <w:sz w:val="20"/>
                <w:szCs w:val="20"/>
              </w:rPr>
              <w:t>E-Billing dan E-Filling</w:t>
            </w:r>
            <w:r w:rsidRPr="00496F41">
              <w:rPr>
                <w:rFonts w:ascii="Times New Roman" w:hAnsi="Times New Roman" w:cs="Times New Roman"/>
                <w:sz w:val="20"/>
                <w:szCs w:val="20"/>
              </w:rPr>
              <w:t xml:space="preserve"> Terhadap Kepatuhan Wajib Pajak Dengan Pemahaman Perpajakan Sebagai Variabel Moderating</w:t>
            </w:r>
          </w:p>
        </w:tc>
        <w:tc>
          <w:tcPr>
            <w:tcW w:w="1052" w:type="pct"/>
          </w:tcPr>
          <w:p w14:paraId="4A069DD2"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Independen (X)</w:t>
            </w:r>
          </w:p>
          <w:p w14:paraId="7AE15308" w14:textId="77777777" w:rsidR="00A6450D" w:rsidRPr="00496F41" w:rsidRDefault="00A6450D" w:rsidP="007959F7">
            <w:pPr>
              <w:tabs>
                <w:tab w:val="left" w:pos="1134"/>
              </w:tabs>
              <w:rPr>
                <w:rFonts w:ascii="Times New Roman" w:hAnsi="Times New Roman" w:cs="Times New Roman"/>
                <w:i/>
                <w:iCs/>
                <w:sz w:val="20"/>
                <w:szCs w:val="20"/>
              </w:rPr>
            </w:pPr>
            <w:r w:rsidRPr="00496F41">
              <w:rPr>
                <w:rFonts w:ascii="Times New Roman" w:hAnsi="Times New Roman" w:cs="Times New Roman"/>
                <w:sz w:val="20"/>
                <w:szCs w:val="20"/>
              </w:rPr>
              <w:t xml:space="preserve">X1 : </w:t>
            </w:r>
            <w:r w:rsidRPr="00496F41">
              <w:rPr>
                <w:rFonts w:ascii="Times New Roman" w:hAnsi="Times New Roman" w:cs="Times New Roman"/>
                <w:i/>
                <w:iCs/>
                <w:sz w:val="20"/>
                <w:szCs w:val="20"/>
              </w:rPr>
              <w:t>E-billing system</w:t>
            </w:r>
          </w:p>
          <w:p w14:paraId="313B60A1"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 xml:space="preserve">X2 : </w:t>
            </w:r>
            <w:r w:rsidRPr="00496F41">
              <w:rPr>
                <w:rFonts w:ascii="Times New Roman" w:hAnsi="Times New Roman" w:cs="Times New Roman"/>
                <w:i/>
                <w:iCs/>
                <w:sz w:val="20"/>
                <w:szCs w:val="20"/>
              </w:rPr>
              <w:t xml:space="preserve">E-filling system </w:t>
            </w:r>
          </w:p>
          <w:p w14:paraId="4DF6CABE"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Dependen (Y)</w:t>
            </w:r>
          </w:p>
          <w:p w14:paraId="0FCCB517"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 xml:space="preserve">Y: Kepatuhan wajib pajak </w:t>
            </w:r>
          </w:p>
          <w:p w14:paraId="3B4BF392"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Moderasi (Z)</w:t>
            </w:r>
          </w:p>
          <w:p w14:paraId="6BCBF510"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 xml:space="preserve">Z : Pemahaman perpajakan </w:t>
            </w:r>
          </w:p>
        </w:tc>
        <w:tc>
          <w:tcPr>
            <w:tcW w:w="1024" w:type="pct"/>
          </w:tcPr>
          <w:p w14:paraId="0A855C87" w14:textId="77777777" w:rsidR="00A6450D" w:rsidRPr="00496F41" w:rsidRDefault="00A6450D" w:rsidP="007959F7">
            <w:pPr>
              <w:tabs>
                <w:tab w:val="left" w:pos="1134"/>
              </w:tabs>
              <w:jc w:val="both"/>
              <w:rPr>
                <w:rFonts w:ascii="Times New Roman" w:hAnsi="Times New Roman" w:cs="Times New Roman"/>
                <w:sz w:val="20"/>
                <w:szCs w:val="20"/>
              </w:rPr>
            </w:pPr>
            <w:r w:rsidRPr="00496F41">
              <w:rPr>
                <w:rFonts w:ascii="Times New Roman" w:hAnsi="Times New Roman" w:cs="Times New Roman"/>
                <w:sz w:val="20"/>
                <w:szCs w:val="20"/>
              </w:rPr>
              <w:t xml:space="preserve">Penerapan </w:t>
            </w:r>
            <w:r w:rsidRPr="00496F41">
              <w:rPr>
                <w:rFonts w:ascii="Times New Roman" w:hAnsi="Times New Roman" w:cs="Times New Roman"/>
                <w:i/>
                <w:iCs/>
                <w:sz w:val="20"/>
                <w:szCs w:val="20"/>
              </w:rPr>
              <w:t xml:space="preserve">e-billing dan e-filling </w:t>
            </w:r>
            <w:r w:rsidRPr="00496F41">
              <w:rPr>
                <w:rFonts w:ascii="Times New Roman" w:hAnsi="Times New Roman" w:cs="Times New Roman"/>
                <w:sz w:val="20"/>
                <w:szCs w:val="20"/>
              </w:rPr>
              <w:t>memiliki pengarub terhadap kepa</w:t>
            </w:r>
            <w:r>
              <w:rPr>
                <w:rFonts w:ascii="Times New Roman" w:hAnsi="Times New Roman" w:cs="Times New Roman"/>
                <w:sz w:val="20"/>
                <w:szCs w:val="20"/>
              </w:rPr>
              <w:t>t</w:t>
            </w:r>
            <w:r w:rsidRPr="00496F41">
              <w:rPr>
                <w:rFonts w:ascii="Times New Roman" w:hAnsi="Times New Roman" w:cs="Times New Roman"/>
                <w:sz w:val="20"/>
                <w:szCs w:val="20"/>
              </w:rPr>
              <w:t xml:space="preserve">uhan wajib pajak </w:t>
            </w:r>
          </w:p>
          <w:p w14:paraId="393B684E" w14:textId="77777777" w:rsidR="00A6450D" w:rsidRPr="00496F41" w:rsidRDefault="00A6450D" w:rsidP="007959F7">
            <w:pPr>
              <w:tabs>
                <w:tab w:val="left" w:pos="1134"/>
              </w:tabs>
              <w:jc w:val="both"/>
              <w:rPr>
                <w:rFonts w:ascii="Times New Roman" w:hAnsi="Times New Roman" w:cs="Times New Roman"/>
                <w:sz w:val="20"/>
                <w:szCs w:val="20"/>
              </w:rPr>
            </w:pPr>
            <w:r w:rsidRPr="00496F41">
              <w:rPr>
                <w:rFonts w:ascii="Times New Roman" w:hAnsi="Times New Roman" w:cs="Times New Roman"/>
                <w:sz w:val="20"/>
                <w:szCs w:val="20"/>
              </w:rPr>
              <w:t>Pemahaman perpajakan meoderasi pene</w:t>
            </w:r>
            <w:r>
              <w:rPr>
                <w:rFonts w:ascii="Times New Roman" w:hAnsi="Times New Roman" w:cs="Times New Roman"/>
                <w:sz w:val="20"/>
                <w:szCs w:val="20"/>
              </w:rPr>
              <w:t>rapan</w:t>
            </w:r>
            <w:r w:rsidRPr="00496F41">
              <w:rPr>
                <w:rFonts w:ascii="Times New Roman" w:hAnsi="Times New Roman" w:cs="Times New Roman"/>
                <w:i/>
                <w:iCs/>
                <w:sz w:val="20"/>
                <w:szCs w:val="20"/>
              </w:rPr>
              <w:t xml:space="preserve"> e-billing dan e-filling</w:t>
            </w:r>
            <w:r w:rsidRPr="00496F41">
              <w:rPr>
                <w:rFonts w:ascii="Times New Roman" w:hAnsi="Times New Roman" w:cs="Times New Roman"/>
                <w:sz w:val="20"/>
                <w:szCs w:val="20"/>
              </w:rPr>
              <w:t xml:space="preserve"> terhadap kepatuhan </w:t>
            </w:r>
          </w:p>
        </w:tc>
      </w:tr>
      <w:tr w:rsidR="00A6450D" w:rsidRPr="00496F41" w14:paraId="5002F3DF" w14:textId="77777777" w:rsidTr="007959F7">
        <w:trPr>
          <w:trHeight w:val="708"/>
        </w:trPr>
        <w:tc>
          <w:tcPr>
            <w:tcW w:w="382" w:type="pct"/>
          </w:tcPr>
          <w:p w14:paraId="7C19EC2E"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1</w:t>
            </w:r>
            <w:r>
              <w:rPr>
                <w:rFonts w:ascii="Times New Roman" w:hAnsi="Times New Roman" w:cs="Times New Roman"/>
                <w:sz w:val="20"/>
                <w:szCs w:val="20"/>
              </w:rPr>
              <w:t>1</w:t>
            </w:r>
          </w:p>
        </w:tc>
        <w:tc>
          <w:tcPr>
            <w:tcW w:w="770" w:type="pct"/>
          </w:tcPr>
          <w:p w14:paraId="09868D83" w14:textId="77777777" w:rsidR="00A6450D" w:rsidRPr="00496F41" w:rsidRDefault="00A6450D" w:rsidP="007959F7">
            <w:pPr>
              <w:tabs>
                <w:tab w:val="left" w:pos="1134"/>
              </w:tabs>
              <w:rPr>
                <w:rFonts w:ascii="Times New Roman" w:hAnsi="Times New Roman" w:cs="Times New Roman"/>
                <w:noProof/>
                <w:sz w:val="20"/>
                <w:szCs w:val="20"/>
                <w:lang w:val="sv-SE"/>
              </w:rPr>
            </w:pPr>
            <w:r w:rsidRPr="00496F41">
              <w:rPr>
                <w:rFonts w:ascii="Times New Roman" w:hAnsi="Times New Roman" w:cs="Times New Roman"/>
                <w:sz w:val="20"/>
                <w:szCs w:val="20"/>
              </w:rPr>
              <w:fldChar w:fldCharType="begin" w:fldLock="1"/>
            </w:r>
            <w:r w:rsidRPr="00496F41">
              <w:rPr>
                <w:rFonts w:ascii="Times New Roman" w:hAnsi="Times New Roman" w:cs="Times New Roman"/>
                <w:sz w:val="20"/>
                <w:szCs w:val="20"/>
              </w:rPr>
              <w:instrText>ADDIN CSL_CITATION {"citationItems":[{"id":"ITEM-1","itemData":{"DOI":"10.21070/jims.v4i0.1552","abstract":"This study aims to determine the effect of religiosity, understanding of taxation and love of money on perceptions of tax evasion with risk preference as a moderating variable. Study on Accounting and Management Students at Muhammadiyah University of Sidoarjo. The analytical tool used is tabulation of the questionnaire, data collection in the form of validity and reliability tests. The hypothesis in this study is the influence of religiosity, understanding of taxation and love of money on perceptions of tax evasion with risk preference as a moderating variable. By testing the hypothesis using the SmartPLS analysis tool. The results obtained based on the validity test showed that all questions on the questionnaire were declared valid. To test the reliability of all variables the Composite Realibility value or Cronsbach's Alpha value is declared reliable. And for hypothesis testing based on R-Square and T-Statistic values, allphypothesesparepaccepted, the resultspstatepthat the influence of religiosity, understanding of taxation and love of money moderated by risk preference has an effect on perceptions of tax evasion.","author":[{"dropping-particle":"","family":"Rusilawaty","given":"Yessy","non-dropping-particle":"","parse-names":false,"suffix":""},{"dropping-particle":"","family":"Ernandi","given":"Herman","non-dropping-particle":"","parse-names":false,"suffix":""}],"container-title":"Journal of Islamic and Muhammadiyah Studies","id":"ITEM-1","issued":{"date-parts":[["2023"]]},"page":"1-8","title":"The Effect of Religiosity, Understanding of Taxation and Love of Money on Perceptions of Tax Evasion with Risk Preference as a Moderating Variable","type":"article-journal","volume":"4"},"uris":["http://www.mendeley.com/documents/?uuid=2a34fed9-6271-4b52-80e4-c434c356340b"]}],"mendeley":{"formattedCitation":"(Rusilawaty &amp; Ernandi, 2023)","manualFormatting":"Rusilawaty &amp; Ernandi (2023)","plainTextFormattedCitation":"(Rusilawaty &amp; Ernandi, 2023)","previouslyFormattedCitation":"(Rusilawaty &amp; Ernandi, 2023)"},"properties":{"noteIndex":0},"schema":"https://github.com/citation-style-language/schema/raw/master/csl-citation.json"}</w:instrText>
            </w:r>
            <w:r w:rsidRPr="00496F41">
              <w:rPr>
                <w:rFonts w:ascii="Times New Roman" w:hAnsi="Times New Roman" w:cs="Times New Roman"/>
                <w:sz w:val="20"/>
                <w:szCs w:val="20"/>
              </w:rPr>
              <w:fldChar w:fldCharType="separate"/>
            </w:r>
            <w:r w:rsidRPr="00496F41">
              <w:rPr>
                <w:rFonts w:ascii="Times New Roman" w:hAnsi="Times New Roman" w:cs="Times New Roman"/>
                <w:noProof/>
                <w:sz w:val="20"/>
                <w:szCs w:val="20"/>
              </w:rPr>
              <w:t>Rusilawaty &amp; Ernandi (2023)</w:t>
            </w:r>
            <w:r w:rsidRPr="00496F41">
              <w:rPr>
                <w:rFonts w:ascii="Times New Roman" w:hAnsi="Times New Roman" w:cs="Times New Roman"/>
                <w:sz w:val="20"/>
                <w:szCs w:val="20"/>
              </w:rPr>
              <w:fldChar w:fldCharType="end"/>
            </w:r>
          </w:p>
        </w:tc>
        <w:tc>
          <w:tcPr>
            <w:tcW w:w="1772" w:type="pct"/>
          </w:tcPr>
          <w:p w14:paraId="09EF842E" w14:textId="77777777" w:rsidR="00A6450D" w:rsidRPr="00496F41" w:rsidRDefault="00A6450D" w:rsidP="007959F7">
            <w:pPr>
              <w:tabs>
                <w:tab w:val="left" w:pos="1134"/>
              </w:tabs>
              <w:rPr>
                <w:rFonts w:ascii="Times New Roman" w:hAnsi="Times New Roman" w:cs="Times New Roman"/>
                <w:sz w:val="20"/>
                <w:szCs w:val="20"/>
              </w:rPr>
            </w:pPr>
            <w:r>
              <w:rPr>
                <w:rFonts w:ascii="Times New Roman" w:hAnsi="Times New Roman" w:cs="Times New Roman"/>
                <w:sz w:val="20"/>
                <w:szCs w:val="20"/>
              </w:rPr>
              <w:t>T</w:t>
            </w:r>
            <w:r w:rsidRPr="00496F41">
              <w:rPr>
                <w:rFonts w:ascii="Times New Roman" w:hAnsi="Times New Roman" w:cs="Times New Roman"/>
                <w:sz w:val="20"/>
                <w:szCs w:val="20"/>
              </w:rPr>
              <w:t>he Effect of Religiosity, Understanding of Taxation and Love of Money on Perceptions of Tax Evasion with Risk Preference as a Moderating Variable</w:t>
            </w:r>
          </w:p>
        </w:tc>
        <w:tc>
          <w:tcPr>
            <w:tcW w:w="1052" w:type="pct"/>
          </w:tcPr>
          <w:p w14:paraId="44AE84EB"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Dependep (X)</w:t>
            </w:r>
          </w:p>
          <w:p w14:paraId="762E0BA7"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 xml:space="preserve">X1: Religiusitas </w:t>
            </w:r>
          </w:p>
          <w:p w14:paraId="5F81EF2A"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 xml:space="preserve">X2 : Pemahaman </w:t>
            </w:r>
            <w:r>
              <w:rPr>
                <w:rFonts w:ascii="Times New Roman" w:hAnsi="Times New Roman" w:cs="Times New Roman"/>
                <w:sz w:val="20"/>
                <w:szCs w:val="20"/>
              </w:rPr>
              <w:t>Pepajakan</w:t>
            </w:r>
          </w:p>
          <w:p w14:paraId="16C114DF" w14:textId="77777777" w:rsidR="00A6450D" w:rsidRPr="00496F41" w:rsidRDefault="00A6450D" w:rsidP="007959F7">
            <w:pPr>
              <w:tabs>
                <w:tab w:val="left" w:pos="1134"/>
              </w:tabs>
              <w:rPr>
                <w:rFonts w:ascii="Times New Roman" w:hAnsi="Times New Roman" w:cs="Times New Roman"/>
                <w:i/>
                <w:iCs/>
                <w:sz w:val="20"/>
                <w:szCs w:val="20"/>
              </w:rPr>
            </w:pPr>
            <w:r w:rsidRPr="00496F41">
              <w:rPr>
                <w:rFonts w:ascii="Times New Roman" w:hAnsi="Times New Roman" w:cs="Times New Roman"/>
                <w:sz w:val="20"/>
                <w:szCs w:val="20"/>
              </w:rPr>
              <w:t xml:space="preserve">X3 : </w:t>
            </w:r>
            <w:r w:rsidRPr="00496F41">
              <w:rPr>
                <w:rFonts w:ascii="Times New Roman" w:hAnsi="Times New Roman" w:cs="Times New Roman"/>
                <w:i/>
                <w:iCs/>
                <w:sz w:val="20"/>
                <w:szCs w:val="20"/>
              </w:rPr>
              <w:t>Love of money</w:t>
            </w:r>
          </w:p>
          <w:p w14:paraId="084A7719" w14:textId="77777777" w:rsidR="00A6450D" w:rsidRPr="004F0B11" w:rsidRDefault="00A6450D" w:rsidP="007959F7">
            <w:pPr>
              <w:tabs>
                <w:tab w:val="left" w:pos="1134"/>
              </w:tabs>
              <w:rPr>
                <w:rFonts w:ascii="Times New Roman" w:hAnsi="Times New Roman" w:cs="Times New Roman"/>
                <w:sz w:val="20"/>
                <w:szCs w:val="20"/>
                <w:lang w:val="sv-SE"/>
              </w:rPr>
            </w:pPr>
            <w:r w:rsidRPr="004F0B11">
              <w:rPr>
                <w:rFonts w:ascii="Times New Roman" w:hAnsi="Times New Roman" w:cs="Times New Roman"/>
                <w:sz w:val="20"/>
                <w:szCs w:val="20"/>
                <w:lang w:val="sv-SE"/>
              </w:rPr>
              <w:t>Independen (Y)</w:t>
            </w:r>
          </w:p>
          <w:p w14:paraId="2BC7A385" w14:textId="77777777" w:rsidR="00A6450D" w:rsidRPr="004F0B11" w:rsidRDefault="00A6450D" w:rsidP="007959F7">
            <w:pPr>
              <w:tabs>
                <w:tab w:val="left" w:pos="1134"/>
              </w:tabs>
              <w:rPr>
                <w:rFonts w:ascii="Times New Roman" w:hAnsi="Times New Roman" w:cs="Times New Roman"/>
                <w:sz w:val="20"/>
                <w:szCs w:val="20"/>
                <w:lang w:val="sv-SE"/>
              </w:rPr>
            </w:pPr>
            <w:r w:rsidRPr="004F0B11">
              <w:rPr>
                <w:rFonts w:ascii="Times New Roman" w:hAnsi="Times New Roman" w:cs="Times New Roman"/>
                <w:sz w:val="20"/>
                <w:szCs w:val="20"/>
                <w:lang w:val="sv-SE"/>
              </w:rPr>
              <w:t>Y : Persepsi penggelapan pajak</w:t>
            </w:r>
          </w:p>
          <w:p w14:paraId="24D8E9F4" w14:textId="77777777" w:rsidR="00A6450D" w:rsidRPr="004F0B11" w:rsidRDefault="00A6450D" w:rsidP="007959F7">
            <w:pPr>
              <w:tabs>
                <w:tab w:val="left" w:pos="1134"/>
              </w:tabs>
              <w:rPr>
                <w:rFonts w:ascii="Times New Roman" w:hAnsi="Times New Roman" w:cs="Times New Roman"/>
                <w:sz w:val="20"/>
                <w:szCs w:val="20"/>
                <w:lang w:val="sv-SE"/>
              </w:rPr>
            </w:pPr>
            <w:r w:rsidRPr="004F0B11">
              <w:rPr>
                <w:rFonts w:ascii="Times New Roman" w:hAnsi="Times New Roman" w:cs="Times New Roman"/>
                <w:sz w:val="20"/>
                <w:szCs w:val="20"/>
                <w:lang w:val="sv-SE"/>
              </w:rPr>
              <w:t>Moderasi (Z)</w:t>
            </w:r>
          </w:p>
          <w:p w14:paraId="3093F7CE"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 xml:space="preserve">Z : Preferensi resiko </w:t>
            </w:r>
          </w:p>
        </w:tc>
        <w:tc>
          <w:tcPr>
            <w:tcW w:w="1024" w:type="pct"/>
          </w:tcPr>
          <w:p w14:paraId="37965C39" w14:textId="77777777" w:rsidR="00A6450D" w:rsidRPr="00097FF1" w:rsidRDefault="00A6450D" w:rsidP="007959F7">
            <w:pPr>
              <w:tabs>
                <w:tab w:val="left" w:pos="1134"/>
              </w:tabs>
              <w:jc w:val="both"/>
              <w:rPr>
                <w:rFonts w:ascii="Times New Roman" w:hAnsi="Times New Roman" w:cs="Times New Roman"/>
                <w:sz w:val="20"/>
                <w:szCs w:val="20"/>
                <w:lang w:val="sv-SE"/>
              </w:rPr>
            </w:pPr>
            <w:r w:rsidRPr="00097FF1">
              <w:rPr>
                <w:rFonts w:ascii="Times New Roman" w:hAnsi="Times New Roman" w:cs="Times New Roman"/>
                <w:sz w:val="20"/>
                <w:szCs w:val="20"/>
                <w:lang w:val="sv-SE"/>
              </w:rPr>
              <w:t>Religiusitas berpengaruh terhadap presepsi penggelapan pajak</w:t>
            </w:r>
          </w:p>
          <w:p w14:paraId="1E5CCE00" w14:textId="77777777" w:rsidR="00A6450D" w:rsidRPr="00097FF1" w:rsidRDefault="00A6450D" w:rsidP="007959F7">
            <w:pPr>
              <w:tabs>
                <w:tab w:val="left" w:pos="1134"/>
              </w:tabs>
              <w:jc w:val="both"/>
              <w:rPr>
                <w:rFonts w:ascii="Times New Roman" w:hAnsi="Times New Roman" w:cs="Times New Roman"/>
                <w:sz w:val="20"/>
                <w:szCs w:val="20"/>
                <w:lang w:val="sv-SE"/>
              </w:rPr>
            </w:pPr>
            <w:r w:rsidRPr="00097FF1">
              <w:rPr>
                <w:rFonts w:ascii="Times New Roman" w:hAnsi="Times New Roman" w:cs="Times New Roman"/>
                <w:sz w:val="20"/>
                <w:szCs w:val="20"/>
                <w:lang w:val="sv-SE"/>
              </w:rPr>
              <w:t>Pemahaman Perpajakan berpengaruh terhadap presepsi penggelapan pajak</w:t>
            </w:r>
          </w:p>
          <w:p w14:paraId="6957A0ED" w14:textId="77777777" w:rsidR="00A6450D" w:rsidRPr="00097FF1" w:rsidRDefault="00A6450D" w:rsidP="007959F7">
            <w:pPr>
              <w:tabs>
                <w:tab w:val="left" w:pos="1134"/>
              </w:tabs>
              <w:jc w:val="both"/>
              <w:rPr>
                <w:rFonts w:ascii="Times New Roman" w:hAnsi="Times New Roman" w:cs="Times New Roman"/>
                <w:sz w:val="20"/>
                <w:szCs w:val="20"/>
                <w:lang w:val="sv-SE"/>
              </w:rPr>
            </w:pPr>
            <w:r w:rsidRPr="00097FF1">
              <w:rPr>
                <w:rFonts w:ascii="Times New Roman" w:hAnsi="Times New Roman" w:cs="Times New Roman"/>
                <w:i/>
                <w:iCs/>
                <w:sz w:val="20"/>
                <w:szCs w:val="20"/>
                <w:lang w:val="sv-SE"/>
              </w:rPr>
              <w:t xml:space="preserve">Love of money </w:t>
            </w:r>
            <w:r w:rsidRPr="00097FF1">
              <w:rPr>
                <w:rFonts w:ascii="Times New Roman" w:hAnsi="Times New Roman" w:cs="Times New Roman"/>
                <w:sz w:val="20"/>
                <w:szCs w:val="20"/>
                <w:lang w:val="sv-SE"/>
              </w:rPr>
              <w:t xml:space="preserve">berpengaruh terhadap persepsi </w:t>
            </w:r>
            <w:r w:rsidRPr="00097FF1">
              <w:rPr>
                <w:rFonts w:ascii="Times New Roman" w:hAnsi="Times New Roman" w:cs="Times New Roman"/>
                <w:i/>
                <w:iCs/>
                <w:sz w:val="20"/>
                <w:szCs w:val="20"/>
                <w:lang w:val="sv-SE"/>
              </w:rPr>
              <w:t>tax evasion</w:t>
            </w:r>
            <w:r w:rsidRPr="00097FF1">
              <w:rPr>
                <w:rFonts w:ascii="Times New Roman" w:hAnsi="Times New Roman" w:cs="Times New Roman"/>
                <w:sz w:val="20"/>
                <w:szCs w:val="20"/>
                <w:lang w:val="sv-SE"/>
              </w:rPr>
              <w:t xml:space="preserve"> </w:t>
            </w:r>
          </w:p>
          <w:p w14:paraId="61C59683" w14:textId="77777777" w:rsidR="00A6450D" w:rsidRPr="00097FF1" w:rsidRDefault="00A6450D" w:rsidP="007959F7">
            <w:pPr>
              <w:tabs>
                <w:tab w:val="left" w:pos="1134"/>
              </w:tabs>
              <w:jc w:val="both"/>
              <w:rPr>
                <w:rFonts w:ascii="Times New Roman" w:hAnsi="Times New Roman" w:cs="Times New Roman"/>
                <w:sz w:val="20"/>
                <w:szCs w:val="20"/>
                <w:lang w:val="sv-SE"/>
              </w:rPr>
            </w:pPr>
            <w:r w:rsidRPr="00097FF1">
              <w:rPr>
                <w:rFonts w:ascii="Times New Roman" w:hAnsi="Times New Roman" w:cs="Times New Roman"/>
                <w:sz w:val="20"/>
                <w:szCs w:val="20"/>
                <w:lang w:val="sv-SE"/>
              </w:rPr>
              <w:t>Religiusitas berpengaruh terhadap presepsi penggelapan pajak yang dimoderasi oleh preferensi risiko</w:t>
            </w:r>
          </w:p>
          <w:p w14:paraId="742C0770" w14:textId="77777777" w:rsidR="00A6450D" w:rsidRPr="00097FF1" w:rsidRDefault="00A6450D" w:rsidP="007959F7">
            <w:pPr>
              <w:tabs>
                <w:tab w:val="left" w:pos="1134"/>
              </w:tabs>
              <w:jc w:val="both"/>
              <w:rPr>
                <w:rFonts w:ascii="Times New Roman" w:hAnsi="Times New Roman" w:cs="Times New Roman"/>
                <w:i/>
                <w:iCs/>
                <w:sz w:val="20"/>
                <w:szCs w:val="20"/>
                <w:lang w:val="sv-SE"/>
              </w:rPr>
            </w:pPr>
            <w:r w:rsidRPr="00097FF1">
              <w:rPr>
                <w:rFonts w:ascii="Times New Roman" w:hAnsi="Times New Roman" w:cs="Times New Roman"/>
                <w:sz w:val="20"/>
                <w:szCs w:val="20"/>
                <w:lang w:val="sv-SE"/>
              </w:rPr>
              <w:t>Pemahaman perpajakan berpengaruh terhadap presepsi penggelapan pajak yang dimoderasi oleh preferensi risiko</w:t>
            </w:r>
          </w:p>
          <w:p w14:paraId="58264A73" w14:textId="77777777" w:rsidR="00A6450D" w:rsidRPr="00496F41" w:rsidRDefault="00A6450D" w:rsidP="007959F7">
            <w:pPr>
              <w:tabs>
                <w:tab w:val="left" w:pos="1134"/>
              </w:tabs>
              <w:jc w:val="both"/>
              <w:rPr>
                <w:rFonts w:ascii="Times New Roman" w:hAnsi="Times New Roman" w:cs="Times New Roman"/>
                <w:i/>
                <w:iCs/>
                <w:sz w:val="20"/>
                <w:szCs w:val="20"/>
              </w:rPr>
            </w:pPr>
            <w:r w:rsidRPr="00496F41">
              <w:rPr>
                <w:rFonts w:ascii="Times New Roman" w:hAnsi="Times New Roman" w:cs="Times New Roman"/>
                <w:sz w:val="20"/>
                <w:szCs w:val="20"/>
              </w:rPr>
              <w:lastRenderedPageBreak/>
              <w:t xml:space="preserve">Preferensi resiko memoderasi </w:t>
            </w:r>
            <w:r w:rsidRPr="00496F41">
              <w:rPr>
                <w:rFonts w:ascii="Times New Roman" w:hAnsi="Times New Roman" w:cs="Times New Roman"/>
                <w:i/>
                <w:iCs/>
                <w:sz w:val="20"/>
                <w:szCs w:val="20"/>
              </w:rPr>
              <w:t xml:space="preserve">love of money </w:t>
            </w:r>
            <w:r w:rsidRPr="00496F41">
              <w:rPr>
                <w:rFonts w:ascii="Times New Roman" w:hAnsi="Times New Roman" w:cs="Times New Roman"/>
                <w:sz w:val="20"/>
                <w:szCs w:val="20"/>
              </w:rPr>
              <w:t xml:space="preserve">terhadap persepsi </w:t>
            </w:r>
            <w:r w:rsidRPr="00496F41">
              <w:rPr>
                <w:rFonts w:ascii="Times New Roman" w:hAnsi="Times New Roman" w:cs="Times New Roman"/>
                <w:i/>
                <w:iCs/>
                <w:sz w:val="20"/>
                <w:szCs w:val="20"/>
              </w:rPr>
              <w:t>tax evasion</w:t>
            </w:r>
          </w:p>
        </w:tc>
      </w:tr>
      <w:tr w:rsidR="00A6450D" w:rsidRPr="00DE3F9C" w14:paraId="0A2DC46F" w14:textId="77777777" w:rsidTr="007959F7">
        <w:trPr>
          <w:trHeight w:val="708"/>
        </w:trPr>
        <w:tc>
          <w:tcPr>
            <w:tcW w:w="382" w:type="pct"/>
          </w:tcPr>
          <w:p w14:paraId="1C52808A"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lastRenderedPageBreak/>
              <w:t>1</w:t>
            </w:r>
            <w:r>
              <w:rPr>
                <w:rFonts w:ascii="Times New Roman" w:hAnsi="Times New Roman" w:cs="Times New Roman"/>
                <w:sz w:val="20"/>
                <w:szCs w:val="20"/>
              </w:rPr>
              <w:t>2</w:t>
            </w:r>
          </w:p>
        </w:tc>
        <w:tc>
          <w:tcPr>
            <w:tcW w:w="770" w:type="pct"/>
          </w:tcPr>
          <w:p w14:paraId="2419EF66"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lang w:val="sv-SE"/>
              </w:rPr>
              <w:fldChar w:fldCharType="begin" w:fldLock="1"/>
            </w:r>
            <w:r w:rsidRPr="00496F41">
              <w:rPr>
                <w:rFonts w:ascii="Times New Roman" w:hAnsi="Times New Roman" w:cs="Times New Roman"/>
                <w:sz w:val="20"/>
                <w:szCs w:val="20"/>
                <w:lang w:val="sv-SE"/>
              </w:rPr>
              <w:instrText>ADDIN CSL_CITATION {"citationItems":[{"id":"ITEM-1","itemData":{"abstract":"This study aims to examine the effect of understanding tax regulations, quality of tax services, tax penalties, taxpayer awareness and reduction in tax rates for SMEs PP. 23 of 2018 on taxpayer compliance with risk preference as a moderating variable at KPP Pratama North Badung. The study population was individual taxpayers of SMEs actors registered at KPP Pratama North Badung totaling 5,178 people. The method of determining the sample in this study is the accidental sampling method and using the Slovin formula to get a total of 100 people. The analytical tool used to test the hypothesis is Moderated Regression Analysis. The results showed that the understanding of tax regulations and the quality of tax services has a positive effect on taxpayer compliance. Meanwhile, tax sanctions, taxpayer awareness and a reduction in the tax rate of PP No.23 of 2018 have no effect on taxpayer compliance. Risk preference is able to moderate the relationship between the understanding of tax regulations and the quality of tax authorities on taxpayer compliance. Meanwhile, risk preference is not able to moderate the relationship between tax sanctions, taxpayer awareness and a reduction in tax rates of PP No.23 of 2018 on taxpayer compliance.","author":[{"dropping-particle":"","family":"Yunia","given":"Ni Nyoman Sulistya","non-dropping-particle":"","parse-names":false,"suffix":""},{"dropping-particle":"","family":"AMP","given":"I Nyoman Kusuma","non-dropping-particle":"","parse-names":false,"suffix":""},{"dropping-particle":"","family":"Sudiartana","given":"I Made","non-dropping-particle":"","parse-names":false,"suffix":""}],"container-title":"Jurnal Kharisma","id":"ITEM-1","issue":"1","issued":{"date-parts":[["2021"]]},"page":"106-116","title":"Pengaruh Pemahaman Peraturan Pajak Kualitas Pelayanan Fiskus, Sanksi Pajak, Kesadaran Wajib Pajak Dan Penurunan Tarif Pajak Umkm Pp No. 23 Tahun 2018 Terhadap Kepatuhan Wajib Dengan Preferensi Risiko Sebagai Variabel Moderasi","type":"article-journal","volume":"3"},"uris":["http://www.mendeley.com/documents/?uuid=cbda37e4-190f-4c83-83e4-35b7ea98ffaa"]}],"mendeley":{"formattedCitation":"(Yunia et al., 2021)","manualFormatting":"Yunia et al (2021)","plainTextFormattedCitation":"(Yunia et al., 2021)","previouslyFormattedCitation":"(Yunia et al., 2021)"},"properties":{"noteIndex":0},"schema":"https://github.com/citation-style-language/schema/raw/master/csl-citation.json"}</w:instrText>
            </w:r>
            <w:r w:rsidRPr="00496F41">
              <w:rPr>
                <w:rFonts w:ascii="Times New Roman" w:hAnsi="Times New Roman" w:cs="Times New Roman"/>
                <w:sz w:val="20"/>
                <w:szCs w:val="20"/>
                <w:lang w:val="sv-SE"/>
              </w:rPr>
              <w:fldChar w:fldCharType="separate"/>
            </w:r>
            <w:r w:rsidRPr="00496F41">
              <w:rPr>
                <w:rFonts w:ascii="Times New Roman" w:hAnsi="Times New Roman" w:cs="Times New Roman"/>
                <w:noProof/>
                <w:sz w:val="20"/>
                <w:szCs w:val="20"/>
                <w:lang w:val="sv-SE"/>
              </w:rPr>
              <w:t>Yunia et al (2021)</w:t>
            </w:r>
            <w:r w:rsidRPr="00496F41">
              <w:rPr>
                <w:rFonts w:ascii="Times New Roman" w:hAnsi="Times New Roman" w:cs="Times New Roman"/>
                <w:sz w:val="20"/>
                <w:szCs w:val="20"/>
                <w:lang w:val="sv-SE"/>
              </w:rPr>
              <w:fldChar w:fldCharType="end"/>
            </w:r>
          </w:p>
        </w:tc>
        <w:tc>
          <w:tcPr>
            <w:tcW w:w="1772" w:type="pct"/>
          </w:tcPr>
          <w:p w14:paraId="1201D78D"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Pengaruh Pemahaman Peraturan Pajak Kualitas Pelayanan Fiskus, Sanksi Pajak, Kesadaran Wajib</w:t>
            </w:r>
          </w:p>
          <w:p w14:paraId="6BB6F83D"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Pajak Dan Penurunan Tarif Pajak Umkm Pp No. 23 Tahun 2018 Terhadap Kepatuhan Wajib Dengan Preferensi Risiko Sebagai Variabel Moderasi</w:t>
            </w:r>
          </w:p>
        </w:tc>
        <w:tc>
          <w:tcPr>
            <w:tcW w:w="1052" w:type="pct"/>
          </w:tcPr>
          <w:p w14:paraId="655E28F4" w14:textId="77777777" w:rsidR="00A6450D" w:rsidRPr="004F0B11" w:rsidRDefault="00A6450D" w:rsidP="007959F7">
            <w:pPr>
              <w:tabs>
                <w:tab w:val="left" w:pos="1134"/>
              </w:tabs>
              <w:rPr>
                <w:rFonts w:ascii="Times New Roman" w:hAnsi="Times New Roman" w:cs="Times New Roman"/>
                <w:sz w:val="20"/>
                <w:szCs w:val="20"/>
                <w:lang w:val="fi-FI"/>
              </w:rPr>
            </w:pPr>
            <w:r w:rsidRPr="004F0B11">
              <w:rPr>
                <w:rFonts w:ascii="Times New Roman" w:hAnsi="Times New Roman" w:cs="Times New Roman"/>
                <w:sz w:val="20"/>
                <w:szCs w:val="20"/>
                <w:lang w:val="fi-FI"/>
              </w:rPr>
              <w:t>Dependen (X)</w:t>
            </w:r>
          </w:p>
          <w:p w14:paraId="68560EF3" w14:textId="77777777" w:rsidR="00A6450D" w:rsidRPr="004F0B11" w:rsidRDefault="00A6450D" w:rsidP="007959F7">
            <w:pPr>
              <w:tabs>
                <w:tab w:val="left" w:pos="1134"/>
              </w:tabs>
              <w:rPr>
                <w:rFonts w:ascii="Times New Roman" w:hAnsi="Times New Roman" w:cs="Times New Roman"/>
                <w:sz w:val="20"/>
                <w:szCs w:val="20"/>
                <w:lang w:val="fi-FI"/>
              </w:rPr>
            </w:pPr>
            <w:r w:rsidRPr="004F0B11">
              <w:rPr>
                <w:rFonts w:ascii="Times New Roman" w:hAnsi="Times New Roman" w:cs="Times New Roman"/>
                <w:sz w:val="20"/>
                <w:szCs w:val="20"/>
                <w:lang w:val="fi-FI"/>
              </w:rPr>
              <w:t>X1 : Pemahaman peraturan pajak</w:t>
            </w:r>
          </w:p>
          <w:p w14:paraId="48887936" w14:textId="77777777" w:rsidR="00A6450D" w:rsidRPr="004F0B11" w:rsidRDefault="00A6450D" w:rsidP="007959F7">
            <w:pPr>
              <w:tabs>
                <w:tab w:val="left" w:pos="1134"/>
              </w:tabs>
              <w:rPr>
                <w:rFonts w:ascii="Times New Roman" w:hAnsi="Times New Roman" w:cs="Times New Roman"/>
                <w:sz w:val="20"/>
                <w:szCs w:val="20"/>
                <w:lang w:val="fi-FI"/>
              </w:rPr>
            </w:pPr>
            <w:r w:rsidRPr="004F0B11">
              <w:rPr>
                <w:rFonts w:ascii="Times New Roman" w:hAnsi="Times New Roman" w:cs="Times New Roman"/>
                <w:sz w:val="20"/>
                <w:szCs w:val="20"/>
                <w:lang w:val="fi-FI"/>
              </w:rPr>
              <w:t xml:space="preserve">X2 : Kualitas pelayanan fiskus </w:t>
            </w:r>
          </w:p>
          <w:p w14:paraId="369EECE7" w14:textId="77777777" w:rsidR="00A6450D" w:rsidRPr="004F0B11" w:rsidRDefault="00A6450D" w:rsidP="007959F7">
            <w:pPr>
              <w:tabs>
                <w:tab w:val="left" w:pos="1134"/>
              </w:tabs>
              <w:rPr>
                <w:rFonts w:ascii="Times New Roman" w:hAnsi="Times New Roman" w:cs="Times New Roman"/>
                <w:sz w:val="20"/>
                <w:szCs w:val="20"/>
                <w:lang w:val="fi-FI"/>
              </w:rPr>
            </w:pPr>
            <w:r w:rsidRPr="004F0B11">
              <w:rPr>
                <w:rFonts w:ascii="Times New Roman" w:hAnsi="Times New Roman" w:cs="Times New Roman"/>
                <w:sz w:val="20"/>
                <w:szCs w:val="20"/>
                <w:lang w:val="fi-FI"/>
              </w:rPr>
              <w:t xml:space="preserve">X3 : Sanksi pajak </w:t>
            </w:r>
          </w:p>
          <w:p w14:paraId="09F31D0F" w14:textId="77777777" w:rsidR="00A6450D" w:rsidRPr="004F0B11" w:rsidRDefault="00A6450D" w:rsidP="007959F7">
            <w:pPr>
              <w:tabs>
                <w:tab w:val="left" w:pos="1134"/>
              </w:tabs>
              <w:rPr>
                <w:rFonts w:ascii="Times New Roman" w:hAnsi="Times New Roman" w:cs="Times New Roman"/>
                <w:sz w:val="20"/>
                <w:szCs w:val="20"/>
                <w:lang w:val="fi-FI"/>
              </w:rPr>
            </w:pPr>
            <w:r w:rsidRPr="004F0B11">
              <w:rPr>
                <w:rFonts w:ascii="Times New Roman" w:hAnsi="Times New Roman" w:cs="Times New Roman"/>
                <w:sz w:val="20"/>
                <w:szCs w:val="20"/>
                <w:lang w:val="fi-FI"/>
              </w:rPr>
              <w:t xml:space="preserve">X4 : Kesadaran wajib pajak </w:t>
            </w:r>
          </w:p>
          <w:p w14:paraId="4EAE7255" w14:textId="77777777" w:rsidR="00A6450D" w:rsidRPr="004F0B11" w:rsidRDefault="00A6450D" w:rsidP="007959F7">
            <w:pPr>
              <w:tabs>
                <w:tab w:val="left" w:pos="1134"/>
              </w:tabs>
              <w:rPr>
                <w:rFonts w:ascii="Times New Roman" w:hAnsi="Times New Roman" w:cs="Times New Roman"/>
                <w:sz w:val="20"/>
                <w:szCs w:val="20"/>
                <w:lang w:val="fi-FI"/>
              </w:rPr>
            </w:pPr>
            <w:r w:rsidRPr="004F0B11">
              <w:rPr>
                <w:rFonts w:ascii="Times New Roman" w:hAnsi="Times New Roman" w:cs="Times New Roman"/>
                <w:sz w:val="20"/>
                <w:szCs w:val="20"/>
                <w:lang w:val="fi-FI"/>
              </w:rPr>
              <w:t>X5 : Penurunan Tarif Pajak Umkm Pp No. 23 Tahun 2018</w:t>
            </w:r>
          </w:p>
          <w:p w14:paraId="15651553"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Independen (Y)</w:t>
            </w:r>
          </w:p>
          <w:p w14:paraId="61EFE0F3"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 xml:space="preserve">Y : Kepatuhan wajib pajak </w:t>
            </w:r>
          </w:p>
          <w:p w14:paraId="4A95B546" w14:textId="77777777" w:rsidR="00A6450D" w:rsidRPr="00DE3F9C" w:rsidRDefault="00A6450D" w:rsidP="007959F7">
            <w:pPr>
              <w:tabs>
                <w:tab w:val="left" w:pos="1134"/>
              </w:tabs>
              <w:rPr>
                <w:rFonts w:ascii="Times New Roman" w:hAnsi="Times New Roman" w:cs="Times New Roman"/>
                <w:sz w:val="20"/>
                <w:szCs w:val="20"/>
                <w:lang w:val="sv-SE"/>
              </w:rPr>
            </w:pPr>
            <w:r w:rsidRPr="00DE3F9C">
              <w:rPr>
                <w:rFonts w:ascii="Times New Roman" w:hAnsi="Times New Roman" w:cs="Times New Roman"/>
                <w:sz w:val="20"/>
                <w:szCs w:val="20"/>
                <w:lang w:val="sv-SE"/>
              </w:rPr>
              <w:t>Moderasi (Z)</w:t>
            </w:r>
          </w:p>
          <w:p w14:paraId="6C5826F4" w14:textId="77777777" w:rsidR="00A6450D" w:rsidRPr="00DE3F9C" w:rsidRDefault="00A6450D" w:rsidP="007959F7">
            <w:pPr>
              <w:tabs>
                <w:tab w:val="left" w:pos="1134"/>
              </w:tabs>
              <w:rPr>
                <w:rFonts w:ascii="Times New Roman" w:hAnsi="Times New Roman" w:cs="Times New Roman"/>
                <w:sz w:val="20"/>
                <w:szCs w:val="20"/>
                <w:lang w:val="sv-SE"/>
              </w:rPr>
            </w:pPr>
            <w:r w:rsidRPr="00DE3F9C">
              <w:rPr>
                <w:rFonts w:ascii="Times New Roman" w:hAnsi="Times New Roman" w:cs="Times New Roman"/>
                <w:sz w:val="20"/>
                <w:szCs w:val="20"/>
                <w:lang w:val="sv-SE"/>
              </w:rPr>
              <w:t>Z : Prefernsi resiko</w:t>
            </w:r>
          </w:p>
        </w:tc>
        <w:tc>
          <w:tcPr>
            <w:tcW w:w="1024" w:type="pct"/>
          </w:tcPr>
          <w:p w14:paraId="0CDB4765" w14:textId="77777777" w:rsidR="00A6450D" w:rsidRPr="00DE3F9C" w:rsidRDefault="00A6450D" w:rsidP="007959F7">
            <w:pPr>
              <w:tabs>
                <w:tab w:val="left" w:pos="1134"/>
              </w:tabs>
              <w:jc w:val="both"/>
              <w:rPr>
                <w:rFonts w:ascii="Times New Roman" w:hAnsi="Times New Roman" w:cs="Times New Roman"/>
                <w:sz w:val="20"/>
                <w:szCs w:val="20"/>
                <w:lang w:val="sv-SE"/>
              </w:rPr>
            </w:pPr>
            <w:r w:rsidRPr="00DE3F9C">
              <w:rPr>
                <w:rFonts w:ascii="Times New Roman" w:hAnsi="Times New Roman" w:cs="Times New Roman"/>
                <w:sz w:val="20"/>
                <w:szCs w:val="20"/>
                <w:lang w:val="sv-SE"/>
              </w:rPr>
              <w:t xml:space="preserve">Pemahaman peraturan perpajakan memiliki pengaruh positif signifikan terhadap kepatuuhan wajib pajak </w:t>
            </w:r>
          </w:p>
          <w:p w14:paraId="534E9EC5" w14:textId="77777777" w:rsidR="00A6450D" w:rsidRPr="00DE3F9C" w:rsidRDefault="00A6450D" w:rsidP="007959F7">
            <w:pPr>
              <w:tabs>
                <w:tab w:val="left" w:pos="1134"/>
              </w:tabs>
              <w:jc w:val="both"/>
              <w:rPr>
                <w:rFonts w:ascii="Times New Roman" w:hAnsi="Times New Roman" w:cs="Times New Roman"/>
                <w:sz w:val="20"/>
                <w:szCs w:val="20"/>
                <w:lang w:val="sv-SE"/>
              </w:rPr>
            </w:pPr>
          </w:p>
        </w:tc>
      </w:tr>
      <w:tr w:rsidR="00A6450D" w:rsidRPr="00DE3F9C" w14:paraId="1A858537" w14:textId="77777777" w:rsidTr="007959F7">
        <w:trPr>
          <w:trHeight w:val="708"/>
        </w:trPr>
        <w:tc>
          <w:tcPr>
            <w:tcW w:w="382" w:type="pct"/>
          </w:tcPr>
          <w:p w14:paraId="18D59A23" w14:textId="77777777" w:rsidR="00A6450D" w:rsidRPr="00496F41" w:rsidRDefault="00A6450D" w:rsidP="007959F7">
            <w:pPr>
              <w:tabs>
                <w:tab w:val="left" w:pos="1134"/>
              </w:tabs>
              <w:rPr>
                <w:rFonts w:ascii="Times New Roman" w:hAnsi="Times New Roman" w:cs="Times New Roman"/>
                <w:sz w:val="20"/>
                <w:szCs w:val="20"/>
              </w:rPr>
            </w:pPr>
            <w:r w:rsidRPr="00496F41">
              <w:rPr>
                <w:rFonts w:ascii="Times New Roman" w:hAnsi="Times New Roman" w:cs="Times New Roman"/>
                <w:sz w:val="20"/>
                <w:szCs w:val="20"/>
              </w:rPr>
              <w:t>1</w:t>
            </w:r>
            <w:r>
              <w:rPr>
                <w:rFonts w:ascii="Times New Roman" w:hAnsi="Times New Roman" w:cs="Times New Roman"/>
                <w:sz w:val="20"/>
                <w:szCs w:val="20"/>
              </w:rPr>
              <w:t>3</w:t>
            </w:r>
          </w:p>
        </w:tc>
        <w:tc>
          <w:tcPr>
            <w:tcW w:w="770" w:type="pct"/>
          </w:tcPr>
          <w:p w14:paraId="5586F2F3" w14:textId="77777777" w:rsidR="00A6450D" w:rsidRPr="00496F41" w:rsidRDefault="00A6450D" w:rsidP="007959F7">
            <w:pPr>
              <w:tabs>
                <w:tab w:val="left" w:pos="1134"/>
              </w:tabs>
              <w:rPr>
                <w:rFonts w:ascii="Times New Roman" w:hAnsi="Times New Roman" w:cs="Times New Roman"/>
                <w:sz w:val="20"/>
                <w:szCs w:val="20"/>
                <w:lang w:val="sv-SE"/>
              </w:rPr>
            </w:pPr>
            <w:r w:rsidRPr="00496F41">
              <w:rPr>
                <w:rFonts w:ascii="Times New Roman" w:hAnsi="Times New Roman" w:cs="Times New Roman"/>
                <w:sz w:val="20"/>
                <w:szCs w:val="20"/>
                <w:lang w:val="sv-SE"/>
              </w:rPr>
              <w:t>Putri (2018)</w:t>
            </w:r>
          </w:p>
        </w:tc>
        <w:tc>
          <w:tcPr>
            <w:tcW w:w="1772" w:type="pct"/>
          </w:tcPr>
          <w:p w14:paraId="352343FF" w14:textId="77777777" w:rsidR="00A6450D" w:rsidRPr="004F0B11" w:rsidRDefault="00A6450D" w:rsidP="007959F7">
            <w:pPr>
              <w:tabs>
                <w:tab w:val="left" w:pos="1134"/>
              </w:tabs>
              <w:rPr>
                <w:rFonts w:ascii="Times New Roman" w:hAnsi="Times New Roman" w:cs="Times New Roman"/>
                <w:sz w:val="20"/>
                <w:szCs w:val="20"/>
                <w:lang w:val="sv-SE"/>
              </w:rPr>
            </w:pPr>
            <w:r w:rsidRPr="004F0B11">
              <w:rPr>
                <w:rFonts w:ascii="Times New Roman" w:hAnsi="Times New Roman" w:cs="Times New Roman"/>
                <w:sz w:val="20"/>
                <w:szCs w:val="20"/>
                <w:lang w:val="sv-SE"/>
              </w:rPr>
              <w:t>Pengaruh Sistem Perpajakan, Diskriminasi, Kepatuhan Dan Pengetahuan Perpajakan Terhadap Persepsi Wajib Pajak Mengenai Etika Penggelapan Pajak</w:t>
            </w:r>
          </w:p>
        </w:tc>
        <w:tc>
          <w:tcPr>
            <w:tcW w:w="1052" w:type="pct"/>
          </w:tcPr>
          <w:p w14:paraId="24F460CF" w14:textId="77777777" w:rsidR="00A6450D" w:rsidRPr="004F0B11" w:rsidRDefault="00A6450D" w:rsidP="007959F7">
            <w:pPr>
              <w:tabs>
                <w:tab w:val="left" w:pos="1134"/>
              </w:tabs>
              <w:rPr>
                <w:rFonts w:ascii="Times New Roman" w:hAnsi="Times New Roman" w:cs="Times New Roman"/>
                <w:sz w:val="20"/>
                <w:szCs w:val="20"/>
                <w:lang w:val="sv-SE"/>
              </w:rPr>
            </w:pPr>
            <w:r w:rsidRPr="004F0B11">
              <w:rPr>
                <w:rFonts w:ascii="Times New Roman" w:hAnsi="Times New Roman" w:cs="Times New Roman"/>
                <w:sz w:val="20"/>
                <w:szCs w:val="20"/>
                <w:lang w:val="sv-SE"/>
              </w:rPr>
              <w:t>Dependen (X)</w:t>
            </w:r>
          </w:p>
          <w:p w14:paraId="4E32B080" w14:textId="77777777" w:rsidR="00A6450D" w:rsidRPr="004F0B11" w:rsidRDefault="00A6450D" w:rsidP="007959F7">
            <w:pPr>
              <w:tabs>
                <w:tab w:val="left" w:pos="1134"/>
              </w:tabs>
              <w:rPr>
                <w:rFonts w:ascii="Times New Roman" w:hAnsi="Times New Roman" w:cs="Times New Roman"/>
                <w:sz w:val="20"/>
                <w:szCs w:val="20"/>
                <w:lang w:val="sv-SE"/>
              </w:rPr>
            </w:pPr>
            <w:r w:rsidRPr="004F0B11">
              <w:rPr>
                <w:rFonts w:ascii="Times New Roman" w:hAnsi="Times New Roman" w:cs="Times New Roman"/>
                <w:sz w:val="20"/>
                <w:szCs w:val="20"/>
                <w:lang w:val="sv-SE"/>
              </w:rPr>
              <w:t xml:space="preserve">X1 : Sistem perpajakan </w:t>
            </w:r>
          </w:p>
          <w:p w14:paraId="09AA0D66" w14:textId="77777777" w:rsidR="00A6450D" w:rsidRPr="004F0B11" w:rsidRDefault="00A6450D" w:rsidP="007959F7">
            <w:pPr>
              <w:tabs>
                <w:tab w:val="left" w:pos="1134"/>
              </w:tabs>
              <w:rPr>
                <w:rFonts w:ascii="Times New Roman" w:hAnsi="Times New Roman" w:cs="Times New Roman"/>
                <w:sz w:val="20"/>
                <w:szCs w:val="20"/>
                <w:lang w:val="sv-SE"/>
              </w:rPr>
            </w:pPr>
            <w:r w:rsidRPr="004F0B11">
              <w:rPr>
                <w:rFonts w:ascii="Times New Roman" w:hAnsi="Times New Roman" w:cs="Times New Roman"/>
                <w:sz w:val="20"/>
                <w:szCs w:val="20"/>
                <w:lang w:val="sv-SE"/>
              </w:rPr>
              <w:t xml:space="preserve">X2 : Diskriminasi </w:t>
            </w:r>
          </w:p>
          <w:p w14:paraId="5BD0AEEF" w14:textId="77777777" w:rsidR="00A6450D" w:rsidRPr="004F0B11" w:rsidRDefault="00A6450D" w:rsidP="007959F7">
            <w:pPr>
              <w:tabs>
                <w:tab w:val="left" w:pos="1134"/>
              </w:tabs>
              <w:rPr>
                <w:rFonts w:ascii="Times New Roman" w:hAnsi="Times New Roman" w:cs="Times New Roman"/>
                <w:sz w:val="20"/>
                <w:szCs w:val="20"/>
                <w:lang w:val="sv-SE"/>
              </w:rPr>
            </w:pPr>
            <w:r w:rsidRPr="004F0B11">
              <w:rPr>
                <w:rFonts w:ascii="Times New Roman" w:hAnsi="Times New Roman" w:cs="Times New Roman"/>
                <w:sz w:val="20"/>
                <w:szCs w:val="20"/>
                <w:lang w:val="sv-SE"/>
              </w:rPr>
              <w:t>X3 : Kepatuhan</w:t>
            </w:r>
          </w:p>
          <w:p w14:paraId="6FD3FF75" w14:textId="77777777" w:rsidR="00A6450D" w:rsidRPr="004F0B11" w:rsidRDefault="00A6450D" w:rsidP="007959F7">
            <w:pPr>
              <w:tabs>
                <w:tab w:val="left" w:pos="1134"/>
              </w:tabs>
              <w:rPr>
                <w:rFonts w:ascii="Times New Roman" w:hAnsi="Times New Roman" w:cs="Times New Roman"/>
                <w:sz w:val="20"/>
                <w:szCs w:val="20"/>
                <w:lang w:val="sv-SE"/>
              </w:rPr>
            </w:pPr>
            <w:r w:rsidRPr="004F0B11">
              <w:rPr>
                <w:rFonts w:ascii="Times New Roman" w:hAnsi="Times New Roman" w:cs="Times New Roman"/>
                <w:sz w:val="20"/>
                <w:szCs w:val="20"/>
                <w:lang w:val="sv-SE"/>
              </w:rPr>
              <w:t xml:space="preserve">X4 : Pengetahuan perpajakan </w:t>
            </w:r>
          </w:p>
          <w:p w14:paraId="32FC1647" w14:textId="77777777" w:rsidR="00A6450D" w:rsidRPr="004F0B11" w:rsidRDefault="00A6450D" w:rsidP="007959F7">
            <w:pPr>
              <w:tabs>
                <w:tab w:val="left" w:pos="1134"/>
              </w:tabs>
              <w:rPr>
                <w:rFonts w:ascii="Times New Roman" w:hAnsi="Times New Roman" w:cs="Times New Roman"/>
                <w:sz w:val="20"/>
                <w:szCs w:val="20"/>
                <w:lang w:val="sv-SE"/>
              </w:rPr>
            </w:pPr>
            <w:r w:rsidRPr="004F0B11">
              <w:rPr>
                <w:rFonts w:ascii="Times New Roman" w:hAnsi="Times New Roman" w:cs="Times New Roman"/>
                <w:sz w:val="20"/>
                <w:szCs w:val="20"/>
                <w:lang w:val="sv-SE"/>
              </w:rPr>
              <w:t>Independen (Y)</w:t>
            </w:r>
          </w:p>
          <w:p w14:paraId="0BEF757E" w14:textId="77777777" w:rsidR="00A6450D" w:rsidRPr="004F0B11" w:rsidRDefault="00A6450D" w:rsidP="007959F7">
            <w:pPr>
              <w:tabs>
                <w:tab w:val="left" w:pos="1134"/>
              </w:tabs>
              <w:rPr>
                <w:rFonts w:ascii="Times New Roman" w:hAnsi="Times New Roman" w:cs="Times New Roman"/>
                <w:sz w:val="20"/>
                <w:szCs w:val="20"/>
                <w:lang w:val="sv-SE"/>
              </w:rPr>
            </w:pPr>
            <w:r w:rsidRPr="004F0B11">
              <w:rPr>
                <w:rFonts w:ascii="Times New Roman" w:hAnsi="Times New Roman" w:cs="Times New Roman"/>
                <w:sz w:val="20"/>
                <w:szCs w:val="20"/>
                <w:lang w:val="sv-SE"/>
              </w:rPr>
              <w:t>Y : Persepsi Wajib Pajak Mengenai Etika Penggelapan Pajak</w:t>
            </w:r>
          </w:p>
        </w:tc>
        <w:tc>
          <w:tcPr>
            <w:tcW w:w="1024" w:type="pct"/>
          </w:tcPr>
          <w:p w14:paraId="7C7B1220" w14:textId="77777777" w:rsidR="00A6450D" w:rsidRDefault="00A6450D" w:rsidP="007959F7">
            <w:pPr>
              <w:tabs>
                <w:tab w:val="left" w:pos="1134"/>
              </w:tabs>
              <w:jc w:val="both"/>
              <w:rPr>
                <w:rFonts w:ascii="Times New Roman" w:hAnsi="Times New Roman" w:cs="Times New Roman"/>
                <w:sz w:val="20"/>
                <w:szCs w:val="20"/>
                <w:lang w:val="sv-SE"/>
              </w:rPr>
            </w:pPr>
            <w:r>
              <w:rPr>
                <w:rFonts w:ascii="Times New Roman" w:hAnsi="Times New Roman" w:cs="Times New Roman"/>
                <w:sz w:val="20"/>
                <w:szCs w:val="20"/>
                <w:lang w:val="sv-SE"/>
              </w:rPr>
              <w:t xml:space="preserve">Sistem Perpajakan </w:t>
            </w:r>
            <w:r w:rsidRPr="004F0B11">
              <w:rPr>
                <w:rFonts w:ascii="Times New Roman" w:hAnsi="Times New Roman" w:cs="Times New Roman"/>
                <w:sz w:val="20"/>
                <w:szCs w:val="20"/>
                <w:lang w:val="sv-SE"/>
              </w:rPr>
              <w:t xml:space="preserve">Kepatuhan </w:t>
            </w:r>
            <w:r>
              <w:rPr>
                <w:rFonts w:ascii="Times New Roman" w:hAnsi="Times New Roman" w:cs="Times New Roman"/>
                <w:sz w:val="20"/>
                <w:szCs w:val="20"/>
                <w:lang w:val="sv-SE"/>
              </w:rPr>
              <w:t xml:space="preserve">dan Pengetahuan Perpajakan </w:t>
            </w:r>
            <w:r w:rsidRPr="004F0B11">
              <w:rPr>
                <w:rFonts w:ascii="Times New Roman" w:hAnsi="Times New Roman" w:cs="Times New Roman"/>
                <w:sz w:val="20"/>
                <w:szCs w:val="20"/>
                <w:lang w:val="sv-SE"/>
              </w:rPr>
              <w:t>memiliki pe</w:t>
            </w:r>
            <w:r>
              <w:rPr>
                <w:rFonts w:ascii="Times New Roman" w:hAnsi="Times New Roman" w:cs="Times New Roman"/>
                <w:sz w:val="20"/>
                <w:szCs w:val="20"/>
                <w:lang w:val="sv-SE"/>
              </w:rPr>
              <w:t>ng</w:t>
            </w:r>
            <w:r w:rsidRPr="004F0B11">
              <w:rPr>
                <w:rFonts w:ascii="Times New Roman" w:hAnsi="Times New Roman" w:cs="Times New Roman"/>
                <w:sz w:val="20"/>
                <w:szCs w:val="20"/>
                <w:lang w:val="sv-SE"/>
              </w:rPr>
              <w:t>aruh positif signifikan terhadap etika penggelapan pajak</w:t>
            </w:r>
          </w:p>
          <w:p w14:paraId="18734E0A" w14:textId="77777777" w:rsidR="00A6450D" w:rsidRPr="004F0B11" w:rsidRDefault="00A6450D" w:rsidP="007959F7">
            <w:pPr>
              <w:tabs>
                <w:tab w:val="left" w:pos="1134"/>
              </w:tabs>
              <w:jc w:val="both"/>
              <w:rPr>
                <w:rFonts w:ascii="Times New Roman" w:hAnsi="Times New Roman" w:cs="Times New Roman"/>
                <w:sz w:val="20"/>
                <w:szCs w:val="20"/>
                <w:lang w:val="sv-SE"/>
              </w:rPr>
            </w:pPr>
            <w:r>
              <w:rPr>
                <w:rFonts w:ascii="Times New Roman" w:hAnsi="Times New Roman" w:cs="Times New Roman"/>
                <w:sz w:val="20"/>
                <w:szCs w:val="20"/>
                <w:lang w:val="sv-SE"/>
              </w:rPr>
              <w:t xml:space="preserve">Diskriminasi berpengaruh negatif terhadap etika penggelapan pajak </w:t>
            </w:r>
          </w:p>
        </w:tc>
      </w:tr>
    </w:tbl>
    <w:p w14:paraId="0F544F92" w14:textId="77777777" w:rsidR="00A6450D" w:rsidRDefault="00A6450D" w:rsidP="00DD67E9">
      <w:pPr>
        <w:spacing w:after="0" w:line="480" w:lineRule="auto"/>
        <w:jc w:val="both"/>
        <w:rPr>
          <w:rFonts w:ascii="Times New Roman" w:hAnsi="Times New Roman" w:cs="Times New Roman"/>
          <w:sz w:val="24"/>
          <w:szCs w:val="24"/>
          <w:lang w:val="sv-SE"/>
        </w:rPr>
      </w:pPr>
    </w:p>
    <w:p w14:paraId="307D5D8C" w14:textId="77777777" w:rsidR="00A6450D" w:rsidRDefault="00A6450D" w:rsidP="00DD67E9">
      <w:pPr>
        <w:spacing w:after="0" w:line="480" w:lineRule="auto"/>
        <w:jc w:val="both"/>
        <w:rPr>
          <w:rFonts w:ascii="Times New Roman" w:hAnsi="Times New Roman" w:cs="Times New Roman"/>
          <w:sz w:val="24"/>
          <w:szCs w:val="24"/>
          <w:lang w:val="sv-SE"/>
        </w:rPr>
      </w:pPr>
    </w:p>
    <w:p w14:paraId="184A0666" w14:textId="77777777" w:rsidR="00A6450D" w:rsidRPr="004F0B11" w:rsidRDefault="00A6450D" w:rsidP="00DD67E9">
      <w:pPr>
        <w:spacing w:after="0" w:line="480" w:lineRule="auto"/>
        <w:jc w:val="both"/>
        <w:rPr>
          <w:rFonts w:ascii="Times New Roman" w:hAnsi="Times New Roman" w:cs="Times New Roman"/>
          <w:sz w:val="24"/>
          <w:szCs w:val="24"/>
          <w:lang w:val="sv-SE"/>
        </w:rPr>
      </w:pPr>
    </w:p>
    <w:p w14:paraId="6AE42967" w14:textId="77777777" w:rsidR="00A6450D" w:rsidRPr="007F3F41" w:rsidRDefault="00A6450D" w:rsidP="007F3F41">
      <w:pPr>
        <w:pStyle w:val="Heading2"/>
        <w:spacing w:before="0" w:after="0" w:line="480" w:lineRule="auto"/>
        <w:rPr>
          <w:b w:val="0"/>
          <w:bCs/>
          <w:lang w:val="sv-SE"/>
        </w:rPr>
      </w:pPr>
      <w:bookmarkStart w:id="43" w:name="_Toc202840251"/>
      <w:r w:rsidRPr="00AB468D">
        <w:rPr>
          <w:bCs/>
          <w:lang w:val="sv-SE"/>
        </w:rPr>
        <w:lastRenderedPageBreak/>
        <w:t>2.</w:t>
      </w:r>
      <w:bookmarkStart w:id="44" w:name="_Hlk187086555"/>
      <w:r w:rsidRPr="00AB468D">
        <w:rPr>
          <w:bCs/>
          <w:lang w:val="sv-SE"/>
        </w:rPr>
        <w:t>3 Kerangka Konseptua</w:t>
      </w:r>
      <w:r>
        <w:rPr>
          <w:bCs/>
          <w:lang w:val="sv-SE"/>
        </w:rPr>
        <w:t>l</w:t>
      </w:r>
      <w:bookmarkEnd w:id="43"/>
    </w:p>
    <w:p w14:paraId="505AF998" w14:textId="77777777" w:rsidR="00DC6932" w:rsidRPr="00530DBD" w:rsidRDefault="00A6450D" w:rsidP="00C540CC">
      <w:pPr>
        <w:spacing w:after="0" w:line="480" w:lineRule="auto"/>
        <w:jc w:val="both"/>
        <w:rPr>
          <w:rFonts w:ascii="Times New Roman" w:hAnsi="Times New Roman" w:cs="Times New Roman"/>
          <w:sz w:val="24"/>
          <w:szCs w:val="24"/>
          <w:lang w:val="sv-SE"/>
        </w:rPr>
      </w:pPr>
      <w:r>
        <w:rPr>
          <w:lang w:val="sv-SE" w:eastAsia="en-ID"/>
        </w:rPr>
        <w:tab/>
      </w:r>
      <w:bookmarkStart w:id="45" w:name="_Toc181921514"/>
      <w:r w:rsidR="00DC6932" w:rsidRPr="00AF6008">
        <w:rPr>
          <w:rFonts w:ascii="Times New Roman" w:hAnsi="Times New Roman" w:cs="Times New Roman"/>
          <w:sz w:val="24"/>
          <w:szCs w:val="24"/>
          <w:lang w:val="sv-SE"/>
        </w:rPr>
        <w:t xml:space="preserve">Teori Atribusi menyatakan bahwa suatu tindakan individu dalam melakukan suatu hal disebabkan adanya dorongan dari luar dan dorongan dari atau faktor eksternal dan internal. Banyaknya kasus penggelapan yang terjadi Indonesia dan penerapan aplikasi yang sering bermasalah merupakan penyebab yang membuat wajib pajak merasa enggan dalam memenuhi kewajiban pajaknya. Oknum wajib pajak akan mencari celah agar mengupayakan pajak yang dibayarkan dapat lebih kecil dari seharusnya. Tindakan illegal ini adalah tindakan </w:t>
      </w:r>
      <w:r w:rsidR="00DC6932" w:rsidRPr="00AF6008">
        <w:rPr>
          <w:rFonts w:ascii="Times New Roman" w:hAnsi="Times New Roman" w:cs="Times New Roman"/>
          <w:i/>
          <w:iCs/>
          <w:sz w:val="24"/>
          <w:szCs w:val="24"/>
          <w:lang w:val="sv-SE"/>
        </w:rPr>
        <w:t xml:space="preserve">tax evasion, </w:t>
      </w:r>
      <w:r w:rsidR="00DC6932" w:rsidRPr="00AF6008">
        <w:rPr>
          <w:rFonts w:ascii="Times New Roman" w:hAnsi="Times New Roman" w:cs="Times New Roman"/>
          <w:sz w:val="24"/>
          <w:szCs w:val="24"/>
          <w:lang w:val="sv-SE"/>
        </w:rPr>
        <w:t xml:space="preserve">dengan meminimalkan beban pajak yang tidak sesuai dengan peraturan perundang-undangan. Pemahaman akan pentingnya pajak dan kebermanfaatan pajak  sangat penting disini agar terhindar dari tindakan tindakan pajak yang dapat dikatakan illegal. </w:t>
      </w:r>
      <w:r w:rsidR="00DC6932" w:rsidRPr="00530DBD">
        <w:rPr>
          <w:rFonts w:ascii="Times New Roman" w:hAnsi="Times New Roman" w:cs="Times New Roman"/>
          <w:sz w:val="24"/>
          <w:szCs w:val="24"/>
          <w:lang w:val="sv-SE"/>
        </w:rPr>
        <w:t>Dalam teori atribusi terdapat 3 faktor individu dalam melakukan suatu tindakan yaitu</w:t>
      </w:r>
    </w:p>
    <w:p w14:paraId="4D2626EB" w14:textId="77777777" w:rsidR="00DC6932" w:rsidRPr="00530DBD" w:rsidRDefault="00DC6932" w:rsidP="00DC6932">
      <w:pPr>
        <w:pStyle w:val="ListParagraph"/>
        <w:numPr>
          <w:ilvl w:val="0"/>
          <w:numId w:val="22"/>
        </w:numPr>
        <w:spacing w:after="0" w:line="480" w:lineRule="auto"/>
        <w:jc w:val="both"/>
        <w:rPr>
          <w:rFonts w:ascii="Times New Roman" w:hAnsi="Times New Roman" w:cs="Times New Roman"/>
          <w:sz w:val="24"/>
          <w:szCs w:val="24"/>
          <w:lang w:val="sv-SE"/>
        </w:rPr>
      </w:pPr>
      <w:r w:rsidRPr="00530DBD">
        <w:rPr>
          <w:rFonts w:ascii="Times New Roman" w:hAnsi="Times New Roman" w:cs="Times New Roman"/>
          <w:sz w:val="24"/>
          <w:szCs w:val="24"/>
          <w:lang w:val="sv-SE"/>
        </w:rPr>
        <w:t xml:space="preserve">Konsensus ini menggambarkan keadaan bagaimana ketika semua individu yang menghadapi suatu keadaan yang sama dengan cara respon yang sama. Dapat di analogikan dalam penelitian ini, ketika terjadi peralihan dari konvensional ke digital akan menimbulkan keinginan wajib pajak dalam memenuhi kewajiban pajaknya. Hal yang harus di perhatikan ialah pentingnya pemahaman wajib pajak akan kegunaan dari aplikasi ini agar kebermanafatannya bisa maksimal. Maraknya serangan </w:t>
      </w:r>
      <w:r w:rsidRPr="00530DBD">
        <w:rPr>
          <w:rFonts w:ascii="Times New Roman" w:hAnsi="Times New Roman" w:cs="Times New Roman"/>
          <w:i/>
          <w:iCs/>
          <w:sz w:val="24"/>
          <w:szCs w:val="24"/>
          <w:lang w:val="sv-SE"/>
        </w:rPr>
        <w:t xml:space="preserve">cyber </w:t>
      </w:r>
      <w:r w:rsidRPr="00530DBD">
        <w:rPr>
          <w:rFonts w:ascii="Times New Roman" w:hAnsi="Times New Roman" w:cs="Times New Roman"/>
          <w:sz w:val="24"/>
          <w:szCs w:val="24"/>
          <w:lang w:val="sv-SE"/>
        </w:rPr>
        <w:t xml:space="preserve">akan menimbulkan rasa takut dalam memenuhi kebutuhan perpajakan sehingga perlunya </w:t>
      </w:r>
      <w:r w:rsidRPr="00530DBD">
        <w:rPr>
          <w:rFonts w:ascii="Times New Roman" w:hAnsi="Times New Roman" w:cs="Times New Roman"/>
          <w:sz w:val="24"/>
          <w:szCs w:val="24"/>
          <w:lang w:val="sv-SE"/>
        </w:rPr>
        <w:lastRenderedPageBreak/>
        <w:t xml:space="preserve">pemahaman perpajakan atau literasi tentang kegunaan aplikasi dan dunia pajak agar masyarakat atau wajib pajak tidak melakukan tindakan illegal yaitu </w:t>
      </w:r>
      <w:r w:rsidRPr="00530DBD">
        <w:rPr>
          <w:rFonts w:ascii="Times New Roman" w:hAnsi="Times New Roman" w:cs="Times New Roman"/>
          <w:i/>
          <w:iCs/>
          <w:sz w:val="24"/>
          <w:szCs w:val="24"/>
          <w:lang w:val="sv-SE"/>
        </w:rPr>
        <w:t>tax evasion.</w:t>
      </w:r>
    </w:p>
    <w:p w14:paraId="4BAFD206" w14:textId="77777777" w:rsidR="00DC6932" w:rsidRPr="00530DBD" w:rsidRDefault="00DC6932" w:rsidP="00DC6932">
      <w:pPr>
        <w:pStyle w:val="ListParagraph"/>
        <w:numPr>
          <w:ilvl w:val="0"/>
          <w:numId w:val="22"/>
        </w:numPr>
        <w:spacing w:after="0" w:line="480" w:lineRule="auto"/>
        <w:jc w:val="both"/>
        <w:rPr>
          <w:rFonts w:ascii="Times New Roman" w:hAnsi="Times New Roman" w:cs="Times New Roman"/>
          <w:sz w:val="24"/>
          <w:szCs w:val="24"/>
          <w:lang w:val="sv-SE"/>
        </w:rPr>
      </w:pPr>
      <w:r w:rsidRPr="00530DBD">
        <w:rPr>
          <w:rFonts w:ascii="Times New Roman" w:hAnsi="Times New Roman" w:cs="Times New Roman"/>
          <w:sz w:val="24"/>
          <w:szCs w:val="24"/>
          <w:lang w:val="sv-SE"/>
        </w:rPr>
        <w:t xml:space="preserve">Kekhususan ini menggambarkan perilaku individu memperlihatkan sikap atau perilaku yang berbeda dalam keadaan serta situasi yang berbeda. Dalam penelitian ini dapat dianalogikan, kecintaan seseorang terhadap uang akan mempengaruhi cara seseorang dalam mengeluarkan uang. Kecintaan yang berlebihan akan membuat wajib pajak mencari cara agar pajak yang dibayarkan dapat lebih kecil dari seharusnya. </w:t>
      </w:r>
      <w:r w:rsidRPr="00530DBD">
        <w:rPr>
          <w:rFonts w:ascii="Times New Roman" w:hAnsi="Times New Roman" w:cs="Times New Roman"/>
          <w:i/>
          <w:iCs/>
          <w:sz w:val="24"/>
          <w:szCs w:val="24"/>
          <w:lang w:val="sv-SE"/>
        </w:rPr>
        <w:t xml:space="preserve">Love Of Money </w:t>
      </w:r>
      <w:r w:rsidRPr="00530DBD">
        <w:rPr>
          <w:rFonts w:ascii="Times New Roman" w:hAnsi="Times New Roman" w:cs="Times New Roman"/>
          <w:sz w:val="24"/>
          <w:szCs w:val="24"/>
          <w:lang w:val="sv-SE"/>
        </w:rPr>
        <w:t xml:space="preserve">yang tinggi apabila dibersamai dengan pemahaman pajak yang baik akan menyebabkan wajib pajak akan mempertimbangkan untuk memenuhi kewajiban pajaknya. Dalam hal ini penting dalam memahami konsekuensi hukum dan sanksi yang diberikan terhadap tindakan tersebut. wajib pajak yang memiliki rasa cinta terhadap uang yang berlebihan akan terdapat potensi melakukan kecurangan dalam kewajiban pajaknya. </w:t>
      </w:r>
    </w:p>
    <w:p w14:paraId="3319030D" w14:textId="77777777" w:rsidR="00DC6932" w:rsidRPr="00530DBD" w:rsidRDefault="00DC6932" w:rsidP="00DC6932">
      <w:pPr>
        <w:pStyle w:val="ListParagraph"/>
        <w:numPr>
          <w:ilvl w:val="0"/>
          <w:numId w:val="22"/>
        </w:numPr>
        <w:spacing w:after="0" w:line="480" w:lineRule="auto"/>
        <w:jc w:val="both"/>
        <w:rPr>
          <w:rFonts w:ascii="Times New Roman" w:hAnsi="Times New Roman" w:cs="Times New Roman"/>
          <w:sz w:val="24"/>
          <w:szCs w:val="24"/>
          <w:lang w:val="sv-SE"/>
        </w:rPr>
      </w:pPr>
      <w:r w:rsidRPr="004F0B11">
        <w:rPr>
          <w:rFonts w:ascii="Times New Roman" w:hAnsi="Times New Roman" w:cs="Times New Roman"/>
          <w:sz w:val="24"/>
          <w:szCs w:val="24"/>
          <w:lang w:val="sv-SE"/>
        </w:rPr>
        <w:t>Konsistensi mengacu pada bentuk respon setiap individu dalam cara yang sama</w:t>
      </w:r>
      <w:r>
        <w:rPr>
          <w:rFonts w:ascii="Times New Roman" w:hAnsi="Times New Roman" w:cs="Times New Roman"/>
          <w:sz w:val="24"/>
          <w:szCs w:val="24"/>
          <w:lang w:val="sv-SE"/>
        </w:rPr>
        <w:t xml:space="preserve">. Respon individu disini digambarkan apabila setiap wajib pajak melihat tindakan yang dilakukan oleh fiskus apakah dapat mempengaruhi kepercayaan mereka untuk memenuhi kewajiban pajaknya. Dianalogikan dalam penelitian ini, ketika suatu tindakan kecurangan yang dilakukan oleh oknum fiskus maka akan menimbulkan stigma negatif atau buruk terhadap dunia perpajakan </w:t>
      </w:r>
      <w:r>
        <w:rPr>
          <w:rFonts w:ascii="Times New Roman" w:hAnsi="Times New Roman" w:cs="Times New Roman"/>
          <w:sz w:val="24"/>
          <w:szCs w:val="24"/>
          <w:lang w:val="sv-SE"/>
        </w:rPr>
        <w:lastRenderedPageBreak/>
        <w:t xml:space="preserve">sehingga adanya rasa enggan memenuhi kewajiban pajaknya atau melakukan tindakan ilegal atau </w:t>
      </w:r>
      <w:r>
        <w:rPr>
          <w:rFonts w:ascii="Times New Roman" w:hAnsi="Times New Roman" w:cs="Times New Roman"/>
          <w:i/>
          <w:iCs/>
          <w:sz w:val="24"/>
          <w:szCs w:val="24"/>
          <w:lang w:val="sv-SE"/>
        </w:rPr>
        <w:t>tax evasion</w:t>
      </w:r>
      <w:r>
        <w:rPr>
          <w:rFonts w:ascii="Times New Roman" w:hAnsi="Times New Roman" w:cs="Times New Roman"/>
          <w:sz w:val="24"/>
          <w:szCs w:val="24"/>
          <w:lang w:val="sv-SE"/>
        </w:rPr>
        <w:t>. Tindakan ini dapat terjadi apabila pemahaman akan sanksi dan konsekuensi hukum wajib pajak yang rendah sehingga tidak memperdulikan apa yang akan terjadi kedepannya. Pemahaman akan manfaat pajak dan sanksi serta konsekuensi hukum akan membuat wajib pajak untuk mempertimbangkan dalam melakukan tindakan ilegal dalam dunia pajak. Fiskus sebagai pihak pengelola apabila menunjukkan sikap profesional akan membuat wajib pajak kembali mempercayai fiskus.</w:t>
      </w:r>
    </w:p>
    <w:p w14:paraId="6196DF84" w14:textId="32E60EA7" w:rsidR="00DC6932" w:rsidRPr="00AF6008" w:rsidRDefault="00333CC1" w:rsidP="0095249A">
      <w:pPr>
        <w:spacing w:after="0" w:line="480" w:lineRule="auto"/>
        <w:jc w:val="both"/>
        <w:rPr>
          <w:rFonts w:ascii="Times New Roman" w:hAnsi="Times New Roman" w:cs="Times New Roman"/>
          <w:sz w:val="24"/>
          <w:szCs w:val="24"/>
          <w:lang w:val="fi-FI"/>
        </w:rPr>
      </w:pPr>
      <w:r w:rsidRPr="00AF6008">
        <w:rPr>
          <w:rFonts w:ascii="Times New Roman" w:hAnsi="Times New Roman" w:cs="Times New Roman"/>
          <w:sz w:val="24"/>
          <w:szCs w:val="24"/>
          <w:lang w:val="fi-FI"/>
        </w:rPr>
        <w:t>Berikut merupakan kerangka konseptual dari penelitian ini :</w:t>
      </w:r>
    </w:p>
    <w:p w14:paraId="7409A3F7" w14:textId="77777777" w:rsidR="00DC6932" w:rsidRPr="00AF6008" w:rsidRDefault="00DC6932" w:rsidP="0095249A">
      <w:pPr>
        <w:spacing w:after="0" w:line="480" w:lineRule="auto"/>
        <w:jc w:val="both"/>
        <w:rPr>
          <w:rFonts w:ascii="Times New Roman" w:hAnsi="Times New Roman" w:cs="Times New Roman"/>
          <w:sz w:val="24"/>
          <w:szCs w:val="24"/>
          <w:lang w:val="fi-FI"/>
        </w:rPr>
      </w:pPr>
    </w:p>
    <w:p w14:paraId="30E432D7" w14:textId="77777777" w:rsidR="00DC6932" w:rsidRPr="00AF6008" w:rsidRDefault="00DC6932" w:rsidP="0095249A">
      <w:pPr>
        <w:spacing w:after="0" w:line="480" w:lineRule="auto"/>
        <w:jc w:val="both"/>
        <w:rPr>
          <w:rFonts w:ascii="Times New Roman" w:hAnsi="Times New Roman" w:cs="Times New Roman"/>
          <w:sz w:val="24"/>
          <w:szCs w:val="24"/>
          <w:lang w:val="fi-FI"/>
        </w:rPr>
      </w:pPr>
    </w:p>
    <w:p w14:paraId="3D7F428A" w14:textId="77777777" w:rsidR="00DC6932" w:rsidRPr="00AF6008" w:rsidRDefault="00DC6932" w:rsidP="0095249A">
      <w:pPr>
        <w:spacing w:after="0" w:line="480" w:lineRule="auto"/>
        <w:jc w:val="both"/>
        <w:rPr>
          <w:rFonts w:ascii="Times New Roman" w:hAnsi="Times New Roman" w:cs="Times New Roman"/>
          <w:sz w:val="24"/>
          <w:szCs w:val="24"/>
          <w:lang w:val="fi-FI"/>
        </w:rPr>
      </w:pPr>
    </w:p>
    <w:p w14:paraId="77CCCD0F" w14:textId="77777777" w:rsidR="00DC6932" w:rsidRPr="00AF6008" w:rsidRDefault="00DC6932" w:rsidP="0095249A">
      <w:pPr>
        <w:spacing w:after="0" w:line="480" w:lineRule="auto"/>
        <w:jc w:val="both"/>
        <w:rPr>
          <w:rFonts w:ascii="Times New Roman" w:hAnsi="Times New Roman" w:cs="Times New Roman"/>
          <w:sz w:val="24"/>
          <w:szCs w:val="24"/>
          <w:lang w:val="fi-FI"/>
        </w:rPr>
      </w:pPr>
    </w:p>
    <w:p w14:paraId="24D1A33E" w14:textId="644D2D40" w:rsidR="00A6450D" w:rsidRPr="00DC6932" w:rsidRDefault="00C02FCC" w:rsidP="00DC6932">
      <w:pPr>
        <w:spacing w:after="0" w:line="480" w:lineRule="auto"/>
        <w:jc w:val="both"/>
        <w:rPr>
          <w:rFonts w:ascii="Times New Roman" w:hAnsi="Times New Roman" w:cs="Times New Roman"/>
          <w:sz w:val="24"/>
          <w:szCs w:val="24"/>
        </w:rPr>
      </w:pPr>
      <w:r w:rsidRPr="00C02FCC">
        <w:rPr>
          <w:noProof/>
        </w:rPr>
        <w:lastRenderedPageBreak/>
        <w:drawing>
          <wp:inline distT="0" distB="0" distL="0" distR="0" wp14:anchorId="54C5448A" wp14:editId="5905BEEF">
            <wp:extent cx="4679950" cy="5169535"/>
            <wp:effectExtent l="0" t="0" r="6350" b="0"/>
            <wp:docPr id="75088713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9950" cy="5169535"/>
                    </a:xfrm>
                    <a:prstGeom prst="rect">
                      <a:avLst/>
                    </a:prstGeom>
                    <a:noFill/>
                    <a:ln>
                      <a:noFill/>
                    </a:ln>
                  </pic:spPr>
                </pic:pic>
              </a:graphicData>
            </a:graphic>
          </wp:inline>
        </w:drawing>
      </w:r>
    </w:p>
    <w:p w14:paraId="19704EA1" w14:textId="77777777" w:rsidR="00A6450D" w:rsidRDefault="00A6450D" w:rsidP="00DD67E9">
      <w:pPr>
        <w:pStyle w:val="Caption"/>
        <w:jc w:val="center"/>
        <w:rPr>
          <w:rFonts w:ascii="Times New Roman" w:hAnsi="Times New Roman" w:cs="Times New Roman"/>
          <w:b/>
          <w:bCs/>
          <w:i w:val="0"/>
          <w:iCs w:val="0"/>
          <w:color w:val="auto"/>
          <w:sz w:val="24"/>
          <w:szCs w:val="24"/>
          <w:lang w:val="sv-SE"/>
        </w:rPr>
      </w:pPr>
      <w:r w:rsidRPr="004F0B11">
        <w:rPr>
          <w:rFonts w:ascii="Times New Roman" w:hAnsi="Times New Roman" w:cs="Times New Roman"/>
          <w:b/>
          <w:bCs/>
          <w:i w:val="0"/>
          <w:iCs w:val="0"/>
          <w:color w:val="auto"/>
          <w:sz w:val="24"/>
          <w:szCs w:val="24"/>
          <w:lang w:val="sv-SE"/>
        </w:rPr>
        <w:t>Gambar 2.1 Kerangka Konseptual</w:t>
      </w:r>
      <w:bookmarkEnd w:id="44"/>
      <w:bookmarkEnd w:id="45"/>
    </w:p>
    <w:p w14:paraId="15B969F3" w14:textId="77777777" w:rsidR="00A6450D" w:rsidRDefault="00A6450D" w:rsidP="002C3F4F">
      <w:pPr>
        <w:rPr>
          <w:lang w:val="sv-SE"/>
        </w:rPr>
      </w:pPr>
    </w:p>
    <w:p w14:paraId="1B9118DC" w14:textId="77777777" w:rsidR="00DC6932" w:rsidRDefault="00DC6932" w:rsidP="002C3F4F">
      <w:pPr>
        <w:rPr>
          <w:lang w:val="sv-SE"/>
        </w:rPr>
      </w:pPr>
    </w:p>
    <w:p w14:paraId="6DE726A8" w14:textId="77777777" w:rsidR="00DC6932" w:rsidRDefault="00DC6932" w:rsidP="002C3F4F">
      <w:pPr>
        <w:rPr>
          <w:lang w:val="sv-SE"/>
        </w:rPr>
      </w:pPr>
    </w:p>
    <w:p w14:paraId="777DE0E4" w14:textId="77777777" w:rsidR="00DC6932" w:rsidRDefault="00DC6932" w:rsidP="002C3F4F">
      <w:pPr>
        <w:rPr>
          <w:lang w:val="sv-SE"/>
        </w:rPr>
      </w:pPr>
    </w:p>
    <w:p w14:paraId="6E3157ED" w14:textId="77777777" w:rsidR="00DC6932" w:rsidRDefault="00DC6932" w:rsidP="002C3F4F">
      <w:pPr>
        <w:rPr>
          <w:lang w:val="sv-SE"/>
        </w:rPr>
      </w:pPr>
    </w:p>
    <w:p w14:paraId="48A0230E" w14:textId="77777777" w:rsidR="00DC6932" w:rsidRDefault="00DC6932" w:rsidP="002C3F4F">
      <w:pPr>
        <w:rPr>
          <w:lang w:val="sv-SE"/>
        </w:rPr>
      </w:pPr>
    </w:p>
    <w:p w14:paraId="3151E75C" w14:textId="77777777" w:rsidR="00DC6932" w:rsidRDefault="00DC6932" w:rsidP="002C3F4F">
      <w:pPr>
        <w:rPr>
          <w:lang w:val="sv-SE"/>
        </w:rPr>
      </w:pPr>
    </w:p>
    <w:p w14:paraId="03D4012C" w14:textId="77777777" w:rsidR="00DC6932" w:rsidRDefault="00DC6932" w:rsidP="002C3F4F">
      <w:pPr>
        <w:rPr>
          <w:lang w:val="sv-SE"/>
        </w:rPr>
      </w:pPr>
    </w:p>
    <w:p w14:paraId="6ABF5587" w14:textId="77777777" w:rsidR="00DC6932" w:rsidRPr="002C3F4F" w:rsidRDefault="00DC6932" w:rsidP="002C3F4F">
      <w:pPr>
        <w:rPr>
          <w:lang w:val="sv-SE"/>
        </w:rPr>
      </w:pPr>
    </w:p>
    <w:p w14:paraId="05224BE7" w14:textId="77777777" w:rsidR="00A6450D" w:rsidRPr="002C3F4F" w:rsidRDefault="00A6450D" w:rsidP="00DD67E9">
      <w:pPr>
        <w:pStyle w:val="Heading2"/>
        <w:spacing w:after="0"/>
        <w:rPr>
          <w:b w:val="0"/>
          <w:bCs/>
          <w:lang w:val="sv-SE"/>
        </w:rPr>
      </w:pPr>
      <w:bookmarkStart w:id="46" w:name="_Toc202840252"/>
      <w:r w:rsidRPr="002C3F4F">
        <w:rPr>
          <w:bCs/>
          <w:lang w:val="sv-SE"/>
        </w:rPr>
        <w:lastRenderedPageBreak/>
        <w:t>2.4 Pengembangan Hipotesis</w:t>
      </w:r>
      <w:bookmarkEnd w:id="46"/>
      <w:r w:rsidRPr="002C3F4F">
        <w:rPr>
          <w:bCs/>
          <w:lang w:val="sv-SE"/>
        </w:rPr>
        <w:t xml:space="preserve"> </w:t>
      </w:r>
    </w:p>
    <w:p w14:paraId="0FC67F03" w14:textId="77777777" w:rsidR="00A6450D" w:rsidRPr="0013277A" w:rsidRDefault="00A6450D" w:rsidP="00DD67E9">
      <w:pPr>
        <w:pStyle w:val="Heading3"/>
        <w:spacing w:line="480" w:lineRule="auto"/>
        <w:rPr>
          <w:b w:val="0"/>
          <w:bCs/>
          <w:lang w:val="sv-SE"/>
        </w:rPr>
      </w:pPr>
      <w:bookmarkStart w:id="47" w:name="_Toc202840253"/>
      <w:r w:rsidRPr="0013277A">
        <w:rPr>
          <w:bCs/>
          <w:lang w:val="sv-SE"/>
        </w:rPr>
        <w:t>2.</w:t>
      </w:r>
      <w:r>
        <w:rPr>
          <w:bCs/>
          <w:lang w:val="sv-SE"/>
        </w:rPr>
        <w:t>4</w:t>
      </w:r>
      <w:r w:rsidRPr="0013277A">
        <w:rPr>
          <w:bCs/>
          <w:lang w:val="sv-SE"/>
        </w:rPr>
        <w:t xml:space="preserve">.1 Pengaruh Modernisasi Teknologi Perpajakan Terhadap Tindakan </w:t>
      </w:r>
      <w:r w:rsidRPr="0013277A">
        <w:rPr>
          <w:bCs/>
          <w:i/>
          <w:iCs/>
          <w:lang w:val="sv-SE"/>
        </w:rPr>
        <w:t>Tax Evasion</w:t>
      </w:r>
      <w:bookmarkEnd w:id="47"/>
    </w:p>
    <w:p w14:paraId="4D03625E" w14:textId="77777777" w:rsidR="00A6450D" w:rsidRPr="00545D4A" w:rsidRDefault="00A6450D" w:rsidP="00DD67E9">
      <w:pPr>
        <w:spacing w:after="0" w:line="480" w:lineRule="auto"/>
        <w:jc w:val="both"/>
        <w:rPr>
          <w:rFonts w:ascii="Times New Roman" w:hAnsi="Times New Roman" w:cs="Times New Roman"/>
          <w:sz w:val="24"/>
          <w:szCs w:val="24"/>
          <w:lang w:val="sv-SE"/>
        </w:rPr>
      </w:pPr>
      <w:r w:rsidRPr="00055590">
        <w:rPr>
          <w:rFonts w:ascii="Times New Roman" w:hAnsi="Times New Roman" w:cs="Times New Roman"/>
          <w:sz w:val="24"/>
          <w:szCs w:val="24"/>
          <w:lang w:val="sv-SE"/>
        </w:rPr>
        <w:tab/>
      </w:r>
      <w:r w:rsidRPr="00545D4A">
        <w:rPr>
          <w:rFonts w:ascii="Times New Roman" w:hAnsi="Times New Roman" w:cs="Times New Roman"/>
          <w:sz w:val="24"/>
          <w:szCs w:val="24"/>
          <w:lang w:val="sv-SE"/>
        </w:rPr>
        <w:t>Modernisasi teknologi perpajakan merupakan upaya yang dilakukan oleh pemerintah agar mempermudah wajib pajak dalam memenuhi kewajiban perpajakannya, sehingga target penerimaan perpajakan dapat dicapai. Dalam teori atribusi ada motivasi untuk melakukan sesuatu yang menyebabkan sesuatu berubah sewaktu waktu. Dengan adanya modernisasi teknologi perpajakan akan mempengaruhi keputusan wajib pajak dalam memenuhi kewajiban perpajakannya. Semakin mudah, aman dan jelas penggunaan maka akan meningkatkan keinginan wajib pajak untuk membayarkan pajak. sebaliknya jika sistem yang ribet, tidak terjamin keamanannya maka akan membuat wajib pajak untuk memenuhi kewajiban pajaknya.</w:t>
      </w:r>
    </w:p>
    <w:p w14:paraId="15E1868B" w14:textId="40A916BD" w:rsidR="00A6450D" w:rsidRPr="00055590" w:rsidRDefault="00A6450D" w:rsidP="00DD67E9">
      <w:pPr>
        <w:spacing w:after="0" w:line="480" w:lineRule="auto"/>
        <w:jc w:val="both"/>
        <w:rPr>
          <w:rFonts w:ascii="Times New Roman" w:hAnsi="Times New Roman" w:cs="Times New Roman"/>
          <w:sz w:val="24"/>
          <w:szCs w:val="24"/>
          <w:lang w:val="sv-SE"/>
        </w:rPr>
      </w:pPr>
      <w:r w:rsidRPr="00545D4A">
        <w:rPr>
          <w:rFonts w:ascii="Times New Roman" w:hAnsi="Times New Roman" w:cs="Times New Roman"/>
          <w:sz w:val="24"/>
          <w:szCs w:val="24"/>
          <w:lang w:val="sv-SE"/>
        </w:rPr>
        <w:t xml:space="preserve">        </w:t>
      </w:r>
      <w:r w:rsidRPr="00545D4A">
        <w:rPr>
          <w:rFonts w:ascii="Times New Roman" w:hAnsi="Times New Roman" w:cs="Times New Roman"/>
          <w:sz w:val="24"/>
          <w:szCs w:val="24"/>
          <w:lang w:val="sv-SE"/>
        </w:rPr>
        <w:tab/>
        <w:t>Dalam penelitian yang dilakukan oleh</w:t>
      </w:r>
      <w:r>
        <w:rPr>
          <w:rFonts w:ascii="Times New Roman" w:hAnsi="Times New Roman" w:cs="Times New Roman"/>
          <w:sz w:val="24"/>
          <w:szCs w:val="24"/>
          <w:lang w:val="sv-SE"/>
        </w:rPr>
        <w:t xml:space="preserve"> </w:t>
      </w:r>
      <w:r w:rsidR="006D4753">
        <w:rPr>
          <w:rFonts w:ascii="Times New Roman" w:hAnsi="Times New Roman" w:cs="Times New Roman"/>
          <w:sz w:val="24"/>
          <w:szCs w:val="24"/>
        </w:rPr>
        <w:fldChar w:fldCharType="begin" w:fldLock="1"/>
      </w:r>
      <w:r w:rsidR="007E1A43" w:rsidRPr="00530DBD">
        <w:rPr>
          <w:rFonts w:ascii="Times New Roman" w:hAnsi="Times New Roman" w:cs="Times New Roman"/>
          <w:sz w:val="24"/>
          <w:szCs w:val="24"/>
          <w:lang w:val="sv-SE"/>
        </w:rPr>
        <w:instrText>ADDIN CSL_CITATION {"citationItems":[{"id":"ITEM-1","itemData":{"author":[{"dropping-particle":"","family":"Anggasyasti","given":"Ni","non-dropping-particle":"","parse-names":false,"suffix":""},{"dropping-particle":"","family":"Padnyawati","given":"Kadek","non-dropping-particle":"","parse-names":false,"suffix":""}],"id":"ITEM-1","issued":{"date-parts":[["2020"]]},"page":"731-761","title":"Hita Akuntansi dan Keuangan Universitas Hindu Indonesia Edisi Oktober 2020","type":"article-journal"},"uris":["http://www.mendeley.com/documents/?uuid=9db35097-ed0a-4e19-ac41-6cb93bd6871e"]}],"mendeley":{"formattedCitation":"(Anggasyasti &amp; Padnyawati, 2020)","manualFormatting":"Anggasyasti &amp; Padnyawati, (2020)","plainTextFormattedCitation":"(Anggasyasti &amp; Padnyawati, 2020)","previouslyFormattedCitation":"(Anggasyasti &amp; Padnyawati, 2020)"},"properties":{"noteIndex":0},"schema":"https://github.com/citation-style-language/schema/raw/master/csl-citation.json"}</w:instrText>
      </w:r>
      <w:r w:rsidR="006D4753">
        <w:rPr>
          <w:rFonts w:ascii="Times New Roman" w:hAnsi="Times New Roman" w:cs="Times New Roman"/>
          <w:sz w:val="24"/>
          <w:szCs w:val="24"/>
        </w:rPr>
        <w:fldChar w:fldCharType="separate"/>
      </w:r>
      <w:r w:rsidR="006D4753" w:rsidRPr="00530DBD">
        <w:rPr>
          <w:rFonts w:ascii="Times New Roman" w:hAnsi="Times New Roman" w:cs="Times New Roman"/>
          <w:noProof/>
          <w:sz w:val="24"/>
          <w:szCs w:val="24"/>
          <w:lang w:val="sv-SE"/>
        </w:rPr>
        <w:t>Anggasyasti &amp; Padnyawati, (2020)</w:t>
      </w:r>
      <w:r w:rsidR="006D4753">
        <w:rPr>
          <w:rFonts w:ascii="Times New Roman" w:hAnsi="Times New Roman" w:cs="Times New Roman"/>
          <w:sz w:val="24"/>
          <w:szCs w:val="24"/>
        </w:rPr>
        <w:fldChar w:fldCharType="end"/>
      </w:r>
      <w:r w:rsidRPr="00055590">
        <w:rPr>
          <w:rFonts w:ascii="Times New Roman" w:hAnsi="Times New Roman" w:cs="Times New Roman"/>
          <w:sz w:val="24"/>
          <w:szCs w:val="24"/>
          <w:lang w:val="sv-SE"/>
        </w:rPr>
        <w:t xml:space="preserve"> </w:t>
      </w:r>
      <w:r w:rsidRPr="004F0B11">
        <w:rPr>
          <w:rFonts w:ascii="Times New Roman" w:hAnsi="Times New Roman" w:cs="Times New Roman"/>
          <w:sz w:val="24"/>
          <w:szCs w:val="24"/>
          <w:lang w:val="sv-SE"/>
        </w:rPr>
        <w:t xml:space="preserve">Menyatakan bahwa sistem teknologi dan sistem informasi berpengaruh positif terhadap </w:t>
      </w:r>
      <w:r w:rsidRPr="004F0B11">
        <w:rPr>
          <w:rFonts w:ascii="Times New Roman" w:hAnsi="Times New Roman" w:cs="Times New Roman"/>
          <w:i/>
          <w:iCs/>
          <w:sz w:val="24"/>
          <w:szCs w:val="24"/>
          <w:lang w:val="sv-SE"/>
        </w:rPr>
        <w:t>tax evasion</w:t>
      </w:r>
      <w:r w:rsidRPr="004F0B11">
        <w:rPr>
          <w:rFonts w:ascii="Times New Roman" w:hAnsi="Times New Roman" w:cs="Times New Roman"/>
          <w:sz w:val="24"/>
          <w:szCs w:val="24"/>
          <w:lang w:val="sv-SE"/>
        </w:rPr>
        <w:t>. Hal ini dilandasi dengan sistem perpajakan yang baik dan kemudahan yang diberikan oleh pemerintah untuk wajib pajak memenuhi kewajiban perpajakannya. Semakin baik dan meningkatnya teknologi &amp; informasi serta sistem yang mumpuni maka semakin rendah tingkat penggelapan pajak yang terjadi.</w:t>
      </w:r>
    </w:p>
    <w:p w14:paraId="07F34689" w14:textId="77777777" w:rsidR="00A6450D" w:rsidRPr="00055590" w:rsidRDefault="00A6450D" w:rsidP="00DD67E9">
      <w:pPr>
        <w:spacing w:after="0" w:line="480" w:lineRule="auto"/>
        <w:jc w:val="both"/>
        <w:rPr>
          <w:rFonts w:ascii="Times New Roman" w:hAnsi="Times New Roman" w:cs="Times New Roman"/>
          <w:sz w:val="24"/>
          <w:szCs w:val="24"/>
          <w:lang w:val="sv-SE"/>
        </w:rPr>
      </w:pPr>
      <w:r w:rsidRPr="00055590">
        <w:rPr>
          <w:rFonts w:ascii="Times New Roman" w:hAnsi="Times New Roman" w:cs="Times New Roman"/>
          <w:sz w:val="24"/>
          <w:szCs w:val="24"/>
          <w:lang w:val="sv-SE"/>
        </w:rPr>
        <w:tab/>
      </w:r>
      <w:r w:rsidRPr="004F0B11">
        <w:rPr>
          <w:rFonts w:ascii="Times New Roman" w:hAnsi="Times New Roman" w:cs="Times New Roman"/>
          <w:sz w:val="24"/>
          <w:szCs w:val="24"/>
          <w:lang w:val="sv-SE"/>
        </w:rPr>
        <w:t>Dalam penelitian lain yang dilakukan oleh</w:t>
      </w:r>
      <w:r w:rsidRPr="00055590">
        <w:rPr>
          <w:rFonts w:ascii="Times New Roman" w:hAnsi="Times New Roman" w:cs="Times New Roman"/>
          <w:sz w:val="24"/>
          <w:szCs w:val="24"/>
          <w:lang w:val="sv-SE"/>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lang w:val="sv-SE"/>
        </w:rPr>
        <w:instrText>ADDIN CSL_CITATION {"citationItems":[{"id":"ITEM-1","itemData":{"author":[{"dropping-particle":"","family":"Silaen","given":"Charles","non-dropping-particle":"","parse-names":false,"suffix":""}],"id":"ITEM-1","issued":{"date-parts":[["2015"]]},"page":"1-15","title":"Faculty of Economics Riau University,","type":"article-journal"},"uris":["http://www.mendeley.com/documents/?uuid=7ccff204-ef72-4518-8ccd-b5d6442030af"]}],"mendeley":{"formattedCitation":"(Silaen, 2015)","manualFormatting":"Silaen (2015)","plainTextFormattedCitation":"(Silaen, 2015)","previouslyFormattedCitation":"(Silaen, 2015)"},"properties":{"noteIndex":0},"schema":"https://github.com/citation-style-language/schema/raw/master/csl-citation.json"}</w:instrText>
      </w:r>
      <w:r>
        <w:rPr>
          <w:rFonts w:ascii="Times New Roman" w:hAnsi="Times New Roman" w:cs="Times New Roman"/>
          <w:sz w:val="24"/>
          <w:szCs w:val="24"/>
        </w:rPr>
        <w:fldChar w:fldCharType="separate"/>
      </w:r>
      <w:r w:rsidRPr="00055590">
        <w:rPr>
          <w:rFonts w:ascii="Times New Roman" w:hAnsi="Times New Roman" w:cs="Times New Roman"/>
          <w:noProof/>
          <w:sz w:val="24"/>
          <w:szCs w:val="24"/>
          <w:lang w:val="sv-SE"/>
        </w:rPr>
        <w:t xml:space="preserve">Silaen </w:t>
      </w:r>
      <w:r>
        <w:rPr>
          <w:rFonts w:ascii="Times New Roman" w:hAnsi="Times New Roman" w:cs="Times New Roman"/>
          <w:noProof/>
          <w:sz w:val="24"/>
          <w:szCs w:val="24"/>
          <w:lang w:val="sv-SE"/>
        </w:rPr>
        <w:t>(</w:t>
      </w:r>
      <w:r w:rsidRPr="00055590">
        <w:rPr>
          <w:rFonts w:ascii="Times New Roman" w:hAnsi="Times New Roman" w:cs="Times New Roman"/>
          <w:noProof/>
          <w:sz w:val="24"/>
          <w:szCs w:val="24"/>
          <w:lang w:val="sv-SE"/>
        </w:rPr>
        <w:t>2015)</w:t>
      </w:r>
      <w:r>
        <w:rPr>
          <w:rFonts w:ascii="Times New Roman" w:hAnsi="Times New Roman" w:cs="Times New Roman"/>
          <w:sz w:val="24"/>
          <w:szCs w:val="24"/>
        </w:rPr>
        <w:fldChar w:fldCharType="end"/>
      </w:r>
      <w:r w:rsidRPr="00055590">
        <w:rPr>
          <w:rFonts w:ascii="Times New Roman" w:hAnsi="Times New Roman" w:cs="Times New Roman"/>
          <w:sz w:val="24"/>
          <w:szCs w:val="24"/>
          <w:lang w:val="sv-SE"/>
        </w:rPr>
        <w:t xml:space="preserve"> </w:t>
      </w:r>
      <w:r w:rsidRPr="004F0B11">
        <w:rPr>
          <w:rFonts w:ascii="Times New Roman" w:hAnsi="Times New Roman" w:cs="Times New Roman"/>
          <w:sz w:val="24"/>
          <w:szCs w:val="24"/>
          <w:lang w:val="sv-SE"/>
        </w:rPr>
        <w:t xml:space="preserve">teknologi dan sistem informasi berpengaruh positif signifikan terhadap </w:t>
      </w:r>
      <w:r w:rsidRPr="004F0B11">
        <w:rPr>
          <w:rFonts w:ascii="Times New Roman" w:hAnsi="Times New Roman" w:cs="Times New Roman"/>
          <w:i/>
          <w:iCs/>
          <w:sz w:val="24"/>
          <w:szCs w:val="24"/>
          <w:lang w:val="sv-SE"/>
        </w:rPr>
        <w:t>tax evasion.</w:t>
      </w:r>
      <w:r w:rsidRPr="004F0B11">
        <w:rPr>
          <w:rFonts w:ascii="Times New Roman" w:hAnsi="Times New Roman" w:cs="Times New Roman"/>
          <w:sz w:val="24"/>
          <w:szCs w:val="24"/>
          <w:lang w:val="sv-SE"/>
        </w:rPr>
        <w:t xml:space="preserve"> Hal ini dilandasi dengan adanya teknologi dan informasi yang baik maka akan </w:t>
      </w:r>
      <w:r w:rsidRPr="004F0B11">
        <w:rPr>
          <w:rFonts w:ascii="Times New Roman" w:hAnsi="Times New Roman" w:cs="Times New Roman"/>
          <w:sz w:val="24"/>
          <w:szCs w:val="24"/>
          <w:lang w:val="sv-SE"/>
        </w:rPr>
        <w:lastRenderedPageBreak/>
        <w:t>meningkatkan etika wajib pajak sehingga penggelapan pajak akan menurun. Kemudahan yang diberikan merupakan upaya yang dilakukan untuk meningkatkan penerimaan pajak dan mengurangi tindakan penggelapan pajak.</w:t>
      </w:r>
    </w:p>
    <w:p w14:paraId="1AE5A68D" w14:textId="5D106CC2" w:rsidR="00A6450D" w:rsidRPr="00055590" w:rsidRDefault="00A6450D" w:rsidP="006D4753">
      <w:pPr>
        <w:spacing w:after="0" w:line="480" w:lineRule="auto"/>
        <w:jc w:val="both"/>
        <w:rPr>
          <w:rFonts w:ascii="Times New Roman" w:hAnsi="Times New Roman" w:cs="Times New Roman"/>
          <w:sz w:val="24"/>
          <w:szCs w:val="24"/>
          <w:lang w:val="sv-SE"/>
        </w:rPr>
      </w:pPr>
      <w:r w:rsidRPr="00055590">
        <w:rPr>
          <w:rFonts w:ascii="Times New Roman" w:hAnsi="Times New Roman" w:cs="Times New Roman"/>
          <w:sz w:val="24"/>
          <w:szCs w:val="24"/>
          <w:lang w:val="sv-SE"/>
        </w:rPr>
        <w:tab/>
        <w:t xml:space="preserve">Berdasarkan penelitian terdahulu yang dilakukan oleh </w:t>
      </w:r>
      <w:r w:rsidR="006D4753">
        <w:rPr>
          <w:rFonts w:ascii="Times New Roman" w:hAnsi="Times New Roman" w:cs="Times New Roman"/>
          <w:sz w:val="24"/>
          <w:szCs w:val="24"/>
        </w:rPr>
        <w:fldChar w:fldCharType="begin" w:fldLock="1"/>
      </w:r>
      <w:r w:rsidR="007E1A43" w:rsidRPr="00530DBD">
        <w:rPr>
          <w:rFonts w:ascii="Times New Roman" w:hAnsi="Times New Roman" w:cs="Times New Roman"/>
          <w:sz w:val="24"/>
          <w:szCs w:val="24"/>
          <w:lang w:val="sv-SE"/>
        </w:rPr>
        <w:instrText>ADDIN CSL_CITATION {"citationItems":[{"id":"ITEM-1","itemData":{"author":[{"dropping-particle":"","family":"Anggasyasti","given":"Ni","non-dropping-particle":"","parse-names":false,"suffix":""},{"dropping-particle":"","family":"Padnyawati","given":"Kadek","non-dropping-particle":"","parse-names":false,"suffix":""}],"id":"ITEM-1","issued":{"date-parts":[["2020"]]},"page":"731-761","title":"Hita Akuntansi dan Keuangan Universitas Hindu Indonesia Edisi Oktober 2020","type":"article-journal"},"uris":["http://www.mendeley.com/documents/?uuid=9db35097-ed0a-4e19-ac41-6cb93bd6871e"]}],"mendeley":{"formattedCitation":"(Anggasyasti &amp; Padnyawati, 2020)","manualFormatting":"Anggasyasti &amp; Padnyawati (2020)","plainTextFormattedCitation":"(Anggasyasti &amp; Padnyawati, 2020)","previouslyFormattedCitation":"(Anggasyasti &amp; Padnyawati, 2020)"},"properties":{"noteIndex":0},"schema":"https://github.com/citation-style-language/schema/raw/master/csl-citation.json"}</w:instrText>
      </w:r>
      <w:r w:rsidR="006D4753">
        <w:rPr>
          <w:rFonts w:ascii="Times New Roman" w:hAnsi="Times New Roman" w:cs="Times New Roman"/>
          <w:sz w:val="24"/>
          <w:szCs w:val="24"/>
        </w:rPr>
        <w:fldChar w:fldCharType="separate"/>
      </w:r>
      <w:r w:rsidR="006D4753" w:rsidRPr="00530DBD">
        <w:rPr>
          <w:rFonts w:ascii="Times New Roman" w:hAnsi="Times New Roman" w:cs="Times New Roman"/>
          <w:noProof/>
          <w:sz w:val="24"/>
          <w:szCs w:val="24"/>
          <w:lang w:val="sv-SE"/>
        </w:rPr>
        <w:t>Anggasyasti &amp; Padnyawati (2020)</w:t>
      </w:r>
      <w:r w:rsidR="006D4753">
        <w:rPr>
          <w:rFonts w:ascii="Times New Roman" w:hAnsi="Times New Roman" w:cs="Times New Roman"/>
          <w:sz w:val="24"/>
          <w:szCs w:val="24"/>
        </w:rPr>
        <w:fldChar w:fldCharType="end"/>
      </w:r>
      <w:r w:rsidRPr="00055590">
        <w:rPr>
          <w:rFonts w:ascii="Times New Roman" w:hAnsi="Times New Roman" w:cs="Times New Roman"/>
          <w:sz w:val="24"/>
          <w:szCs w:val="24"/>
          <w:lang w:val="sv-SE"/>
        </w:rPr>
        <w:t xml:space="preserve"> dan </w:t>
      </w:r>
      <w:r>
        <w:rPr>
          <w:rFonts w:ascii="Times New Roman" w:hAnsi="Times New Roman" w:cs="Times New Roman"/>
          <w:sz w:val="24"/>
          <w:szCs w:val="24"/>
        </w:rPr>
        <w:fldChar w:fldCharType="begin" w:fldLock="1"/>
      </w:r>
      <w:r>
        <w:rPr>
          <w:rFonts w:ascii="Times New Roman" w:hAnsi="Times New Roman" w:cs="Times New Roman"/>
          <w:sz w:val="24"/>
          <w:szCs w:val="24"/>
          <w:lang w:val="sv-SE"/>
        </w:rPr>
        <w:instrText>ADDIN CSL_CITATION {"citationItems":[{"id":"ITEM-1","itemData":{"author":[{"dropping-particle":"","family":"Silaen","given":"Charles","non-dropping-particle":"","parse-names":false,"suffix":""}],"id":"ITEM-1","issued":{"date-parts":[["2015"]]},"page":"1-15","title":"Faculty of Economics Riau University,","type":"article-journal"},"uris":["http://www.mendeley.com/documents/?uuid=7ccff204-ef72-4518-8ccd-b5d6442030af"]}],"mendeley":{"formattedCitation":"(Silaen, 2015)","manualFormatting":"Silaen (2015)","plainTextFormattedCitation":"(Silaen, 2015)","previouslyFormattedCitation":"(Silaen, 2015)"},"properties":{"noteIndex":0},"schema":"https://github.com/citation-style-language/schema/raw/master/csl-citation.json"}</w:instrText>
      </w:r>
      <w:r>
        <w:rPr>
          <w:rFonts w:ascii="Times New Roman" w:hAnsi="Times New Roman" w:cs="Times New Roman"/>
          <w:sz w:val="24"/>
          <w:szCs w:val="24"/>
        </w:rPr>
        <w:fldChar w:fldCharType="separate"/>
      </w:r>
      <w:r w:rsidRPr="00055590">
        <w:rPr>
          <w:rFonts w:ascii="Times New Roman" w:hAnsi="Times New Roman" w:cs="Times New Roman"/>
          <w:noProof/>
          <w:sz w:val="24"/>
          <w:szCs w:val="24"/>
          <w:lang w:val="sv-SE"/>
        </w:rPr>
        <w:t xml:space="preserve">Silaen </w:t>
      </w:r>
      <w:r>
        <w:rPr>
          <w:rFonts w:ascii="Times New Roman" w:hAnsi="Times New Roman" w:cs="Times New Roman"/>
          <w:noProof/>
          <w:sz w:val="24"/>
          <w:szCs w:val="24"/>
          <w:lang w:val="sv-SE"/>
        </w:rPr>
        <w:t>(</w:t>
      </w:r>
      <w:r w:rsidRPr="00055590">
        <w:rPr>
          <w:rFonts w:ascii="Times New Roman" w:hAnsi="Times New Roman" w:cs="Times New Roman"/>
          <w:noProof/>
          <w:sz w:val="24"/>
          <w:szCs w:val="24"/>
          <w:lang w:val="sv-SE"/>
        </w:rPr>
        <w:t>2015)</w:t>
      </w:r>
      <w:r>
        <w:rPr>
          <w:rFonts w:ascii="Times New Roman" w:hAnsi="Times New Roman" w:cs="Times New Roman"/>
          <w:sz w:val="24"/>
          <w:szCs w:val="24"/>
        </w:rPr>
        <w:fldChar w:fldCharType="end"/>
      </w:r>
      <w:r w:rsidRPr="00055590">
        <w:rPr>
          <w:rFonts w:ascii="Times New Roman" w:hAnsi="Times New Roman" w:cs="Times New Roman"/>
          <w:sz w:val="24"/>
          <w:szCs w:val="24"/>
          <w:lang w:val="sv-SE"/>
        </w:rPr>
        <w:t xml:space="preserve"> </w:t>
      </w:r>
      <w:r w:rsidRPr="004F0B11">
        <w:rPr>
          <w:rFonts w:ascii="Times New Roman" w:hAnsi="Times New Roman" w:cs="Times New Roman"/>
          <w:sz w:val="24"/>
          <w:szCs w:val="24"/>
          <w:lang w:val="sv-SE"/>
        </w:rPr>
        <w:t xml:space="preserve">maka peneliti mengajukan hipotesis bahwa modernisasi teknologi perpajakan berpengaruh signifikan terhadap tindakan </w:t>
      </w:r>
      <w:r w:rsidRPr="004F0B11">
        <w:rPr>
          <w:rFonts w:ascii="Times New Roman" w:hAnsi="Times New Roman" w:cs="Times New Roman"/>
          <w:i/>
          <w:iCs/>
          <w:sz w:val="24"/>
          <w:szCs w:val="24"/>
          <w:lang w:val="sv-SE"/>
        </w:rPr>
        <w:t xml:space="preserve">tax evasion </w:t>
      </w:r>
      <w:r w:rsidRPr="004F0B11">
        <w:rPr>
          <w:rFonts w:ascii="Times New Roman" w:hAnsi="Times New Roman" w:cs="Times New Roman"/>
          <w:sz w:val="24"/>
          <w:szCs w:val="24"/>
          <w:lang w:val="sv-SE"/>
        </w:rPr>
        <w:t>dan dapat dirumuskan sebagai berikut</w:t>
      </w:r>
      <w:r w:rsidRPr="00055590">
        <w:rPr>
          <w:rFonts w:ascii="Times New Roman" w:hAnsi="Times New Roman" w:cs="Times New Roman"/>
          <w:sz w:val="24"/>
          <w:szCs w:val="24"/>
          <w:lang w:val="sv-SE"/>
        </w:rPr>
        <w:t>:</w:t>
      </w:r>
    </w:p>
    <w:p w14:paraId="77332C36" w14:textId="647D750F" w:rsidR="00A6450D" w:rsidRPr="00055590" w:rsidRDefault="00A6450D" w:rsidP="00DD67E9">
      <w:pPr>
        <w:spacing w:after="0" w:line="480" w:lineRule="auto"/>
        <w:jc w:val="both"/>
        <w:rPr>
          <w:rFonts w:ascii="Times New Roman" w:hAnsi="Times New Roman" w:cs="Times New Roman"/>
          <w:i/>
          <w:iCs/>
          <w:sz w:val="24"/>
          <w:szCs w:val="24"/>
          <w:lang w:val="sv-SE"/>
        </w:rPr>
      </w:pPr>
      <w:bookmarkStart w:id="48" w:name="_Hlk200454236"/>
      <w:r w:rsidRPr="00055590">
        <w:rPr>
          <w:rFonts w:ascii="Times New Roman" w:hAnsi="Times New Roman" w:cs="Times New Roman"/>
          <w:sz w:val="24"/>
          <w:szCs w:val="24"/>
          <w:lang w:val="sv-SE"/>
        </w:rPr>
        <w:t xml:space="preserve">H1: Modernisasi Teknologi Perpajakan Berpengaruh </w:t>
      </w:r>
      <w:r w:rsidR="001678E9">
        <w:rPr>
          <w:rFonts w:ascii="Times New Roman" w:hAnsi="Times New Roman" w:cs="Times New Roman"/>
          <w:sz w:val="24"/>
          <w:szCs w:val="24"/>
          <w:lang w:val="sv-SE"/>
        </w:rPr>
        <w:t xml:space="preserve">Signifikan dan Positif </w:t>
      </w:r>
      <w:r w:rsidR="0018474E">
        <w:rPr>
          <w:rFonts w:ascii="Times New Roman" w:hAnsi="Times New Roman" w:cs="Times New Roman"/>
          <w:sz w:val="24"/>
          <w:szCs w:val="24"/>
          <w:lang w:val="sv-SE"/>
        </w:rPr>
        <w:t>Terhada</w:t>
      </w:r>
      <w:r w:rsidR="009C573E">
        <w:rPr>
          <w:rFonts w:ascii="Times New Roman" w:hAnsi="Times New Roman" w:cs="Times New Roman"/>
          <w:sz w:val="24"/>
          <w:szCs w:val="24"/>
          <w:lang w:val="sv-SE"/>
        </w:rPr>
        <w:t>p T</w:t>
      </w:r>
      <w:r w:rsidR="001678E9">
        <w:rPr>
          <w:rFonts w:ascii="Times New Roman" w:hAnsi="Times New Roman" w:cs="Times New Roman"/>
          <w:sz w:val="24"/>
          <w:szCs w:val="24"/>
          <w:lang w:val="sv-SE"/>
        </w:rPr>
        <w:t>in</w:t>
      </w:r>
      <w:r w:rsidRPr="00055590">
        <w:rPr>
          <w:rFonts w:ascii="Times New Roman" w:hAnsi="Times New Roman" w:cs="Times New Roman"/>
          <w:sz w:val="24"/>
          <w:szCs w:val="24"/>
          <w:lang w:val="sv-SE"/>
        </w:rPr>
        <w:t xml:space="preserve">dakan </w:t>
      </w:r>
      <w:r w:rsidRPr="000D16AF">
        <w:rPr>
          <w:rFonts w:ascii="Times New Roman" w:hAnsi="Times New Roman" w:cs="Times New Roman"/>
          <w:i/>
          <w:iCs/>
          <w:sz w:val="24"/>
          <w:szCs w:val="24"/>
          <w:lang w:val="sv-SE"/>
        </w:rPr>
        <w:t>Tax Evasion</w:t>
      </w:r>
      <w:r w:rsidRPr="00055590">
        <w:rPr>
          <w:rFonts w:ascii="Times New Roman" w:hAnsi="Times New Roman" w:cs="Times New Roman"/>
          <w:i/>
          <w:iCs/>
          <w:sz w:val="24"/>
          <w:szCs w:val="24"/>
          <w:lang w:val="sv-SE"/>
        </w:rPr>
        <w:t>.</w:t>
      </w:r>
    </w:p>
    <w:p w14:paraId="01340E47" w14:textId="455611FF" w:rsidR="00A6450D" w:rsidRPr="0013277A" w:rsidRDefault="00A6450D" w:rsidP="00DD67E9">
      <w:pPr>
        <w:pStyle w:val="Heading3"/>
        <w:spacing w:line="480" w:lineRule="auto"/>
        <w:rPr>
          <w:b w:val="0"/>
          <w:bCs/>
          <w:i/>
          <w:iCs/>
        </w:rPr>
      </w:pPr>
      <w:bookmarkStart w:id="49" w:name="_Toc202840254"/>
      <w:bookmarkEnd w:id="48"/>
      <w:r w:rsidRPr="0013277A">
        <w:rPr>
          <w:bCs/>
        </w:rPr>
        <w:t>2.</w:t>
      </w:r>
      <w:r>
        <w:rPr>
          <w:bCs/>
        </w:rPr>
        <w:t>4</w:t>
      </w:r>
      <w:r w:rsidRPr="0013277A">
        <w:rPr>
          <w:bCs/>
        </w:rPr>
        <w:t xml:space="preserve">.2 Pengaruh </w:t>
      </w:r>
      <w:r w:rsidRPr="0013277A">
        <w:rPr>
          <w:bCs/>
          <w:i/>
          <w:iCs/>
        </w:rPr>
        <w:t xml:space="preserve">Love Of Money </w:t>
      </w:r>
      <w:r w:rsidRPr="0013277A">
        <w:rPr>
          <w:bCs/>
        </w:rPr>
        <w:t xml:space="preserve">Terhadap Tindakan </w:t>
      </w:r>
      <w:r w:rsidRPr="0013277A">
        <w:rPr>
          <w:bCs/>
          <w:i/>
          <w:iCs/>
        </w:rPr>
        <w:t>Tax Evasion</w:t>
      </w:r>
      <w:bookmarkEnd w:id="49"/>
    </w:p>
    <w:p w14:paraId="45147A9B" w14:textId="77777777" w:rsidR="00A6450D" w:rsidRDefault="00A6450D" w:rsidP="00DD67E9">
      <w:pPr>
        <w:spacing w:after="0" w:line="480" w:lineRule="auto"/>
        <w:ind w:firstLine="720"/>
        <w:jc w:val="both"/>
        <w:rPr>
          <w:rFonts w:ascii="Times New Roman" w:hAnsi="Times New Roman" w:cs="Times New Roman"/>
          <w:sz w:val="24"/>
          <w:szCs w:val="24"/>
        </w:rPr>
      </w:pPr>
      <w:r w:rsidRPr="00CE25D6">
        <w:rPr>
          <w:rFonts w:ascii="Times New Roman" w:hAnsi="Times New Roman" w:cs="Times New Roman"/>
          <w:i/>
          <w:iCs/>
          <w:sz w:val="24"/>
          <w:szCs w:val="24"/>
        </w:rPr>
        <w:t xml:space="preserve">Love </w:t>
      </w:r>
      <w:r>
        <w:rPr>
          <w:rFonts w:ascii="Times New Roman" w:hAnsi="Times New Roman" w:cs="Times New Roman"/>
          <w:i/>
          <w:iCs/>
          <w:sz w:val="24"/>
          <w:szCs w:val="24"/>
        </w:rPr>
        <w:t>of</w:t>
      </w:r>
      <w:r w:rsidRPr="00CE25D6">
        <w:rPr>
          <w:rFonts w:ascii="Times New Roman" w:hAnsi="Times New Roman" w:cs="Times New Roman"/>
          <w:i/>
          <w:iCs/>
          <w:sz w:val="24"/>
          <w:szCs w:val="24"/>
        </w:rPr>
        <w:t xml:space="preserve"> </w:t>
      </w:r>
      <w:r>
        <w:rPr>
          <w:rFonts w:ascii="Times New Roman" w:hAnsi="Times New Roman" w:cs="Times New Roman"/>
          <w:i/>
          <w:iCs/>
          <w:sz w:val="24"/>
          <w:szCs w:val="24"/>
        </w:rPr>
        <w:t>m</w:t>
      </w:r>
      <w:r w:rsidRPr="00CE25D6">
        <w:rPr>
          <w:rFonts w:ascii="Times New Roman" w:hAnsi="Times New Roman" w:cs="Times New Roman"/>
          <w:i/>
          <w:iCs/>
          <w:sz w:val="24"/>
          <w:szCs w:val="24"/>
        </w:rPr>
        <w:t>oney  </w:t>
      </w:r>
      <w:r w:rsidRPr="00545D4A">
        <w:rPr>
          <w:rFonts w:ascii="Times New Roman" w:hAnsi="Times New Roman" w:cs="Times New Roman"/>
          <w:sz w:val="24"/>
          <w:szCs w:val="24"/>
        </w:rPr>
        <w:t>merupakan salah bentuk motivasi psikologis individu yang berkaitan dengan kecintaan terhadap uang. Kecintaan terhadap uang ini akan menimbulkan dampak bagi individu yang sangat memperhitungkan uang yang dikeluarkan untuk segi apapun termasuk dalam memenuhi kebutuhan perpajakannya. Individu yang tinggi kecintaannya terhadap uang akan melakukan segala cara agar uang yang dimilikinya tidak berkurang. Dalam hal perpajakan hal ini akan menyebabkan individu yang memiliki kecintaan terhadap uang tinggi akan cenderung melakukan penggelapan pajak agar pajak yang dibayarkan kecil tidak sesuai dengan kenyataannya.</w:t>
      </w:r>
    </w:p>
    <w:p w14:paraId="3DB06AB8" w14:textId="77777777" w:rsidR="00A6450D" w:rsidRPr="00055590" w:rsidRDefault="00A6450D" w:rsidP="00DD67E9">
      <w:pPr>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rPr>
        <w:tab/>
      </w:r>
      <w:r w:rsidRPr="004F0B11">
        <w:rPr>
          <w:rFonts w:ascii="Times New Roman" w:hAnsi="Times New Roman" w:cs="Times New Roman"/>
          <w:sz w:val="24"/>
          <w:szCs w:val="24"/>
          <w:lang w:val="sv-SE"/>
        </w:rPr>
        <w:t xml:space="preserve">Dalam teori atribusi individu akan melakukan suatu tindakan karena adanya dorongan dari faktor internal atau dorongan dari dalam. </w:t>
      </w:r>
      <w:r w:rsidRPr="004F0B11">
        <w:rPr>
          <w:rFonts w:ascii="Times New Roman" w:hAnsi="Times New Roman" w:cs="Times New Roman"/>
          <w:i/>
          <w:iCs/>
          <w:sz w:val="24"/>
          <w:szCs w:val="24"/>
          <w:lang w:val="sv-SE"/>
        </w:rPr>
        <w:t xml:space="preserve"> Love of money  </w:t>
      </w:r>
      <w:r w:rsidRPr="004F0B11">
        <w:rPr>
          <w:rFonts w:ascii="Times New Roman" w:hAnsi="Times New Roman" w:cs="Times New Roman"/>
          <w:sz w:val="24"/>
          <w:szCs w:val="24"/>
          <w:lang w:val="sv-SE"/>
        </w:rPr>
        <w:t xml:space="preserve">ini merupakan bentuk dari dorongan dari dalam individu itu sendiri. </w:t>
      </w:r>
      <w:r w:rsidRPr="004F0B11">
        <w:rPr>
          <w:rFonts w:ascii="Times New Roman" w:hAnsi="Times New Roman" w:cs="Times New Roman"/>
          <w:sz w:val="24"/>
          <w:szCs w:val="24"/>
          <w:lang w:val="sv-SE"/>
        </w:rPr>
        <w:lastRenderedPageBreak/>
        <w:t>Kecintaan yang berlebihan terhadap uang ini akan berdampak buruk bagi individu itu sendiri, hal ini dikarenakan individu tersebut selalu termotivasi untuk mempertahankan uangnya dengan bagaimanapun caranya sehingga cara yang tidak etis pun akan dilakukan oleh individu ini seperti dengan menggelapkan pajak.</w:t>
      </w:r>
      <w:r w:rsidRPr="00055590">
        <w:rPr>
          <w:rFonts w:ascii="Times New Roman" w:hAnsi="Times New Roman" w:cs="Times New Roman"/>
          <w:sz w:val="24"/>
          <w:szCs w:val="24"/>
          <w:lang w:val="sv-SE"/>
        </w:rPr>
        <w:t xml:space="preserve">  </w:t>
      </w:r>
    </w:p>
    <w:p w14:paraId="33FAF50E" w14:textId="77777777" w:rsidR="00A6450D" w:rsidRPr="00055590" w:rsidRDefault="00A6450D" w:rsidP="00DD67E9">
      <w:pPr>
        <w:spacing w:after="0" w:line="480" w:lineRule="auto"/>
        <w:jc w:val="both"/>
        <w:rPr>
          <w:rFonts w:ascii="Times New Roman" w:eastAsia="Times New Roman" w:hAnsi="Times New Roman" w:cs="Times New Roman"/>
          <w:sz w:val="24"/>
          <w:szCs w:val="24"/>
          <w:lang w:val="sv-SE"/>
        </w:rPr>
      </w:pPr>
      <w:r w:rsidRPr="00055590">
        <w:rPr>
          <w:rFonts w:ascii="Times New Roman" w:hAnsi="Times New Roman" w:cs="Times New Roman"/>
          <w:sz w:val="24"/>
          <w:szCs w:val="24"/>
          <w:lang w:val="sv-SE"/>
        </w:rPr>
        <w:tab/>
        <w:t xml:space="preserve">Dalam penelitian yang dilakukan oleh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lang w:val="sv-SE"/>
        </w:rPr>
        <w:instrText>ADDIN CSL_CITATION {"citationItems":[{"id":"ITEM-1","itemData":{"DOI":"10.26460/ad.v4i1.5343","ISSN":"2550-0376","abstract":"Pajak merupakan pendapatan negara yang berasal dari dalam negeri dan digunakan untuk membiayai pengeluaran negara guna meningkatkan pertumbuhan ekonomi suatu negara. Namun, realitanya masih banyak wajib pajak yang melanggar kewajiban untuk membayar pajak dengan melakukan tindakan penggelapan pajak. Penelitian ini bertujuan untuk mengetahui pengaruh love of money, machiavellian, pemahaman perpajakan, tarif pajak, dan self assessment system terhadap penggelapan pajak. Penelitian ini dilaksanakan di KPP Pratama Klaten. Teknik pengambilan sampel dengan menggunakan metode accidental sampling. Populasi yang digunakan dalam penelitian ini adalah seluruh wajib pajak orang pribadi dengan jumlah sampel 100 orang. Teknik analisis data dengan menggunakan analisis regresi linier berganda, pengujian data dilakukan dengan bantuan SPSS 20. Hasil penelitian membuktikan bahwa terdapat pengaruh secara persial antara variabel love of money, machiavellian, dan self assessment system terhadap tax evasion. Namun, pemahaman perpajakan dan tarif pajak tidak berpengaruh terhadap tindakan tax evasion.Kata kunci: love of money, machiavellian, pemahaman perpajakan, tarif pajak, self assessment system, penggelapan pajak.","author":[{"dropping-particle":"","family":"Styarini","given":"Devi","non-dropping-particle":"","parse-names":false,"suffix":""},{"dropping-particle":"","family":"Nugrahani","given":"Tri Siwi","non-dropping-particle":"","parse-names":false,"suffix":""}],"container-title":"Akuntansi Dewantara","id":"ITEM-1","issue":"1","issued":{"date-parts":[["2020"]]},"page":"22-32","title":"Pengaruh Love Of Money, Machiavellian, Pemahaman Perpajakan, Tarif Pajak, dan Self Assessment System Terhadap Tax Evasion","type":"article-journal","volume":"4"},"uris":["http://www.mendeley.com/documents/?uuid=eb1c6a19-8f8a-462d-bf76-44c79004d491"]}],"mendeley":{"formattedCitation":"(Styarini &amp; Nugrahani, 2020)","manualFormatting":"Styarini &amp; Nugrahani (2020)","plainTextFormattedCitation":"(Styarini &amp; Nugrahani, 2020)","previouslyFormattedCitation":"(Styarini &amp; Nugrahani, 2020)"},"properties":{"noteIndex":0},"schema":"https://github.com/citation-style-language/schema/raw/master/csl-citation.json"}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055590">
        <w:rPr>
          <w:rFonts w:ascii="Times New Roman" w:eastAsia="Times New Roman" w:hAnsi="Times New Roman" w:cs="Times New Roman"/>
          <w:noProof/>
          <w:sz w:val="24"/>
          <w:szCs w:val="24"/>
          <w:lang w:val="sv-SE"/>
        </w:rPr>
        <w:t xml:space="preserve">Styarini &amp; Nugrahani </w:t>
      </w:r>
      <w:r>
        <w:rPr>
          <w:rFonts w:ascii="Times New Roman" w:eastAsia="Times New Roman" w:hAnsi="Times New Roman" w:cs="Times New Roman"/>
          <w:noProof/>
          <w:sz w:val="24"/>
          <w:szCs w:val="24"/>
          <w:lang w:val="sv-SE"/>
        </w:rPr>
        <w:t>(</w:t>
      </w:r>
      <w:r w:rsidRPr="00055590">
        <w:rPr>
          <w:rFonts w:ascii="Times New Roman" w:eastAsia="Times New Roman" w:hAnsi="Times New Roman" w:cs="Times New Roman"/>
          <w:noProof/>
          <w:sz w:val="24"/>
          <w:szCs w:val="24"/>
          <w:lang w:val="sv-SE"/>
        </w:rPr>
        <w:t>2020)</w:t>
      </w:r>
      <w:r>
        <w:rPr>
          <w:rFonts w:ascii="Times New Roman" w:eastAsia="Times New Roman" w:hAnsi="Times New Roman" w:cs="Times New Roman"/>
          <w:sz w:val="24"/>
          <w:szCs w:val="24"/>
        </w:rPr>
        <w:fldChar w:fldCharType="end"/>
      </w:r>
      <w:r w:rsidRPr="00055590">
        <w:rPr>
          <w:rFonts w:ascii="Times New Roman" w:eastAsia="Times New Roman" w:hAnsi="Times New Roman" w:cs="Times New Roman"/>
          <w:sz w:val="24"/>
          <w:szCs w:val="24"/>
          <w:lang w:val="sv-SE"/>
        </w:rPr>
        <w:t xml:space="preserve"> </w:t>
      </w:r>
      <w:r w:rsidRPr="004F0B11">
        <w:rPr>
          <w:rFonts w:ascii="Times New Roman" w:eastAsia="Times New Roman" w:hAnsi="Times New Roman" w:cs="Times New Roman"/>
          <w:sz w:val="24"/>
          <w:szCs w:val="24"/>
          <w:lang w:val="sv-SE"/>
        </w:rPr>
        <w:t xml:space="preserve">menyatakan bahwa </w:t>
      </w:r>
      <w:r w:rsidRPr="004F0B11">
        <w:rPr>
          <w:rFonts w:ascii="Times New Roman" w:eastAsia="Times New Roman" w:hAnsi="Times New Roman" w:cs="Times New Roman"/>
          <w:i/>
          <w:iCs/>
          <w:sz w:val="24"/>
          <w:szCs w:val="24"/>
          <w:lang w:val="sv-SE"/>
        </w:rPr>
        <w:t xml:space="preserve">love of money </w:t>
      </w:r>
      <w:r w:rsidRPr="004F0B11">
        <w:rPr>
          <w:rFonts w:ascii="Times New Roman" w:eastAsia="Times New Roman" w:hAnsi="Times New Roman" w:cs="Times New Roman"/>
          <w:sz w:val="24"/>
          <w:szCs w:val="24"/>
          <w:lang w:val="sv-SE"/>
        </w:rPr>
        <w:t xml:space="preserve"> memiliki pengaruh  terhadap tindakan </w:t>
      </w:r>
      <w:r w:rsidRPr="004F0B11">
        <w:rPr>
          <w:rFonts w:ascii="Times New Roman" w:eastAsia="Times New Roman" w:hAnsi="Times New Roman" w:cs="Times New Roman"/>
          <w:i/>
          <w:iCs/>
          <w:sz w:val="24"/>
          <w:szCs w:val="24"/>
          <w:lang w:val="sv-SE"/>
        </w:rPr>
        <w:t>tax evasion</w:t>
      </w:r>
      <w:r w:rsidRPr="004F0B11">
        <w:rPr>
          <w:rFonts w:ascii="Times New Roman" w:eastAsia="Times New Roman" w:hAnsi="Times New Roman" w:cs="Times New Roman"/>
          <w:sz w:val="24"/>
          <w:szCs w:val="24"/>
          <w:lang w:val="sv-SE"/>
        </w:rPr>
        <w:t>. Hal ini dikarenakan motivasi atau kecintaan terhadap uang yang tinggi ini akan menimbulkan pemikiran individu untuk mempertahankan uangnya dengan berbagai cara salah satunya dengan melakukan penggelapan pajak.</w:t>
      </w:r>
    </w:p>
    <w:p w14:paraId="3D97D641" w14:textId="77777777" w:rsidR="00A6450D" w:rsidRPr="00055590" w:rsidRDefault="00A6450D" w:rsidP="00DD67E9">
      <w:pPr>
        <w:spacing w:after="0" w:line="480" w:lineRule="auto"/>
        <w:jc w:val="both"/>
        <w:rPr>
          <w:rFonts w:ascii="Times New Roman" w:eastAsia="Times New Roman" w:hAnsi="Times New Roman" w:cs="Times New Roman"/>
          <w:sz w:val="24"/>
          <w:szCs w:val="24"/>
          <w:lang w:val="sv-SE"/>
        </w:rPr>
      </w:pPr>
      <w:r w:rsidRPr="004F0B11">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rPr>
        <w:fldChar w:fldCharType="begin" w:fldLock="1"/>
      </w:r>
      <w:r w:rsidRPr="00055590">
        <w:rPr>
          <w:rFonts w:ascii="Times New Roman" w:eastAsia="Times New Roman" w:hAnsi="Times New Roman" w:cs="Times New Roman"/>
          <w:sz w:val="24"/>
          <w:szCs w:val="24"/>
          <w:lang w:val="sv-SE"/>
        </w:rPr>
        <w:instrText>ADDIN CSL_CITATION {"citationItems":[{"id":"ITEM-1","itemData":{"abstract":"Penelitian ini bertujuan untuk menguji dan menganalisis pengaruh persepsi mahasiswa mengenai Love Of Money, Machiavellian dan Pemahaman Perpajakan terhadap Penggelapan Pajak pada Mahasiswa Strata 1 Jurusan Akuntansi Universitas Pattimura Ambon. Penelitian ini menggunaakan metode kuantitatif dengan menggunakan data primer yang di peroleh dari kuesioner. Populasi pada penelitian ini adalah mahasiswa Strata 1 Akuntansi Angkatan 2018-2020 FEB Universitas Pattimura Ambon. Pengambilan sampel menggunakan teknik Purposive Sampling dan besarnya sampel penelitian adalah berjumlah 89 responden dengan menggunakan rumus slovin. Analisis data menggunakan analisis regresi linier berganda atau Multiple Regression Analysis. Hasil penelitian menunjukkan bahwa persepsi mahasiswa akuntansi mengenai Love of Money dan Machiavellian berpengaruh signifikan terhadap penggelapan pajak. Sedangkan persepsi mahasiswa akuntansi terkait pemahaman perpajakan tidak berpengaruh signifikan terhadap penggelapan pajak","author":[{"dropping-particle":"","family":"Tulalessy R","given":"Domy","non-dropping-particle":"","parse-names":false,"suffix":""},{"dropping-particle":"","family":"Loupatty G","given":"Linda","non-dropping-particle":"","parse-names":false,"suffix":""}],"container-title":"Jurnal Ekonomi, Sosial &amp; Humaniora","id":"ITEM-1","issue":"10","issued":{"date-parts":[["2023"]]},"page":"76-96","title":"PERSEPSI MAHASISWA AKUNTANSI MENGENAI PENGARUH\nLOVE OF MONEY, MACHIAVELLIAN DAN PEMAHAMAN\nPERPAJAKAN TERHADAP PENGGELAPAN PAJAK\n(Studi Empiris pada Mahasiswa FEB Universitas Pattimura Ambon)","type":"article-journal","volume":"4"},"uris":["http://www.mendeley.com/documents/?uuid=b16b1b98-81d0-4316-808d-3208daa87038"]}],"mendeley":{"formattedCitation":"(Tulalessy R &amp; Loupatty G, 2023)","plainTextFormattedCitation":"(Tulalessy R &amp; Loupatty G, 2023)","previouslyFormattedCitation":"(Tulalessy R &amp; Loupatty G, 2023)"},"properties":{"noteIndex":0},"schema":"https://github.com/citation-style-language/schema/raw/master/csl-citation.json"}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055590">
        <w:rPr>
          <w:rFonts w:ascii="Times New Roman" w:eastAsia="Times New Roman" w:hAnsi="Times New Roman" w:cs="Times New Roman"/>
          <w:noProof/>
          <w:sz w:val="24"/>
          <w:szCs w:val="24"/>
          <w:lang w:val="sv-SE"/>
        </w:rPr>
        <w:t>(Tulalessy R &amp; Loupatty G, 2023)</w:t>
      </w:r>
      <w:r>
        <w:rPr>
          <w:rFonts w:ascii="Times New Roman" w:eastAsia="Times New Roman" w:hAnsi="Times New Roman" w:cs="Times New Roman"/>
          <w:sz w:val="24"/>
          <w:szCs w:val="24"/>
        </w:rPr>
        <w:fldChar w:fldCharType="end"/>
      </w:r>
      <w:r w:rsidRPr="00055590">
        <w:rPr>
          <w:rFonts w:ascii="Times New Roman" w:eastAsia="Times New Roman" w:hAnsi="Times New Roman" w:cs="Times New Roman"/>
          <w:sz w:val="24"/>
          <w:szCs w:val="24"/>
          <w:lang w:val="sv-SE"/>
        </w:rPr>
        <w:t xml:space="preserve"> </w:t>
      </w:r>
      <w:r w:rsidRPr="004F0B11">
        <w:rPr>
          <w:rFonts w:ascii="Times New Roman" w:eastAsia="Times New Roman" w:hAnsi="Times New Roman" w:cs="Times New Roman"/>
          <w:sz w:val="24"/>
          <w:szCs w:val="24"/>
          <w:lang w:val="sv-SE"/>
        </w:rPr>
        <w:t xml:space="preserve">menyatakan bahwa </w:t>
      </w:r>
      <w:r w:rsidRPr="004F0B11">
        <w:rPr>
          <w:rFonts w:ascii="Times New Roman" w:eastAsia="Times New Roman" w:hAnsi="Times New Roman" w:cs="Times New Roman"/>
          <w:i/>
          <w:iCs/>
          <w:sz w:val="24"/>
          <w:szCs w:val="24"/>
          <w:lang w:val="sv-SE"/>
        </w:rPr>
        <w:t xml:space="preserve">love of money </w:t>
      </w:r>
      <w:r w:rsidRPr="004F0B11">
        <w:rPr>
          <w:rFonts w:ascii="Times New Roman" w:eastAsia="Times New Roman" w:hAnsi="Times New Roman" w:cs="Times New Roman"/>
          <w:sz w:val="24"/>
          <w:szCs w:val="24"/>
          <w:lang w:val="sv-SE"/>
        </w:rPr>
        <w:t xml:space="preserve">memiliki pengaruh terhadap tindakan </w:t>
      </w:r>
      <w:r w:rsidRPr="004F0B11">
        <w:rPr>
          <w:rFonts w:ascii="Times New Roman" w:eastAsia="Times New Roman" w:hAnsi="Times New Roman" w:cs="Times New Roman"/>
          <w:i/>
          <w:iCs/>
          <w:sz w:val="24"/>
          <w:szCs w:val="24"/>
          <w:lang w:val="sv-SE"/>
        </w:rPr>
        <w:t>tax evasion.</w:t>
      </w:r>
      <w:r w:rsidRPr="004F0B11">
        <w:rPr>
          <w:rFonts w:ascii="Times New Roman" w:eastAsia="Times New Roman" w:hAnsi="Times New Roman" w:cs="Times New Roman"/>
          <w:sz w:val="24"/>
          <w:szCs w:val="24"/>
          <w:lang w:val="sv-SE"/>
        </w:rPr>
        <w:t xml:space="preserve"> Hal ini didasarkan pada perilaku individu yang memiliki kecintaan terhadap uang yang tinggi dengan kata lain, individu tersebut menganggap uang merupakan segalanya maka sikap dan perilakunya akan mengarah pada hal hal yang menghasilkan uang tanpa memilah yang buruk dan baik sehingga orang tersebut akan melakukan tindakan yang mengarah pada penggelapan pajak begitu sebaliknya.</w:t>
      </w:r>
    </w:p>
    <w:p w14:paraId="05034FFD" w14:textId="77777777" w:rsidR="00A6450D" w:rsidRPr="003F36AB" w:rsidRDefault="00A6450D" w:rsidP="00DD67E9">
      <w:pPr>
        <w:spacing w:after="0" w:line="480" w:lineRule="auto"/>
        <w:ind w:firstLine="720"/>
        <w:jc w:val="both"/>
        <w:rPr>
          <w:rFonts w:ascii="Times New Roman" w:hAnsi="Times New Roman" w:cs="Times New Roman"/>
          <w:sz w:val="24"/>
          <w:szCs w:val="24"/>
          <w:lang w:val="fi-FI"/>
        </w:rPr>
      </w:pPr>
      <w:r w:rsidRPr="00055590">
        <w:rPr>
          <w:rFonts w:ascii="Times New Roman" w:eastAsia="Times New Roman" w:hAnsi="Times New Roman" w:cs="Times New Roman"/>
          <w:sz w:val="24"/>
          <w:szCs w:val="24"/>
          <w:lang w:val="fi-FI"/>
        </w:rPr>
        <w:t xml:space="preserve">Berdasarkan penelitian yang dilakukan oleh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lang w:val="fi-FI"/>
        </w:rPr>
        <w:instrText>ADDIN CSL_CITATION {"citationItems":[{"id":"ITEM-1","itemData":{"DOI":"10.26460/ad.v4i1.5343","ISSN":"2550-0376","abstract":"Pajak merupakan pendapatan negara yang berasal dari dalam negeri dan digunakan untuk membiayai pengeluaran negara guna meningkatkan pertumbuhan ekonomi suatu negara. Namun, realitanya masih banyak wajib pajak yang melanggar kewajiban untuk membayar pajak dengan melakukan tindakan penggelapan pajak. Penelitian ini bertujuan untuk mengetahui pengaruh love of money, machiavellian, pemahaman perpajakan, tarif pajak, dan self assessment system terhadap penggelapan pajak. Penelitian ini dilaksanakan di KPP Pratama Klaten. Teknik pengambilan sampel dengan menggunakan metode accidental sampling. Populasi yang digunakan dalam penelitian ini adalah seluruh wajib pajak orang pribadi dengan jumlah sampel 100 orang. Teknik analisis data dengan menggunakan analisis regresi linier berganda, pengujian data dilakukan dengan bantuan SPSS 20. Hasil penelitian membuktikan bahwa terdapat pengaruh secara persial antara variabel love of money, machiavellian, dan self assessment system terhadap tax evasion. Namun, pemahaman perpajakan dan tarif pajak tidak berpengaruh terhadap tindakan tax evasion.Kata kunci: love of money, machiavellian, pemahaman perpajakan, tarif pajak, self assessment system, penggelapan pajak.","author":[{"dropping-particle":"","family":"Styarini","given":"Devi","non-dropping-particle":"","parse-names":false,"suffix":""},{"dropping-particle":"","family":"Nugrahani","given":"Tri Siwi","non-dropping-particle":"","parse-names":false,"suffix":""}],"container-title":"Akuntansi Dewantara","id":"ITEM-1","issue":"1","issued":{"date-parts":[["2020"]]},"page":"22-32","title":"Pengaruh Love Of Money, Machiavellian, Pemahaman Perpajakan, Tarif Pajak, dan Self Assessment System Terhadap Tax Evasion","type":"article-journal","volume":"4"},"uris":["http://www.mendeley.com/documents/?uuid=eb1c6a19-8f8a-462d-bf76-44c79004d491"]}],"mendeley":{"formattedCitation":"(Styarini &amp; Nugrahani, 2020)","manualFormatting":"Styarini &amp; Nugrahani (2020)","plainTextFormattedCitation":"(Styarini &amp; Nugrahani, 2020)","previouslyFormattedCitation":"(Styarini &amp; Nugrahani, 2020)"},"properties":{"noteIndex":0},"schema":"https://github.com/citation-style-language/schema/raw/master/csl-citation.json"}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055590">
        <w:rPr>
          <w:rFonts w:ascii="Times New Roman" w:eastAsia="Times New Roman" w:hAnsi="Times New Roman" w:cs="Times New Roman"/>
          <w:noProof/>
          <w:sz w:val="24"/>
          <w:szCs w:val="24"/>
          <w:lang w:val="fi-FI"/>
        </w:rPr>
        <w:t xml:space="preserve">Styarini &amp; Nugrahani </w:t>
      </w:r>
      <w:r>
        <w:rPr>
          <w:rFonts w:ascii="Times New Roman" w:eastAsia="Times New Roman" w:hAnsi="Times New Roman" w:cs="Times New Roman"/>
          <w:noProof/>
          <w:sz w:val="24"/>
          <w:szCs w:val="24"/>
          <w:lang w:val="fi-FI"/>
        </w:rPr>
        <w:t>(</w:t>
      </w:r>
      <w:r w:rsidRPr="00055590">
        <w:rPr>
          <w:rFonts w:ascii="Times New Roman" w:eastAsia="Times New Roman" w:hAnsi="Times New Roman" w:cs="Times New Roman"/>
          <w:noProof/>
          <w:sz w:val="24"/>
          <w:szCs w:val="24"/>
          <w:lang w:val="fi-FI"/>
        </w:rPr>
        <w:t>2020)</w:t>
      </w:r>
      <w:r>
        <w:rPr>
          <w:rFonts w:ascii="Times New Roman" w:eastAsia="Times New Roman" w:hAnsi="Times New Roman" w:cs="Times New Roman"/>
          <w:sz w:val="24"/>
          <w:szCs w:val="24"/>
        </w:rPr>
        <w:fldChar w:fldCharType="end"/>
      </w:r>
      <w:r w:rsidRPr="00055590">
        <w:rPr>
          <w:rFonts w:ascii="Times New Roman" w:eastAsia="Times New Roman" w:hAnsi="Times New Roman" w:cs="Times New Roman"/>
          <w:sz w:val="24"/>
          <w:szCs w:val="24"/>
          <w:lang w:val="fi-FI"/>
        </w:rPr>
        <w:t xml:space="preserve">dan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lang w:val="fi-FI"/>
        </w:rPr>
        <w:instrText>ADDIN CSL_CITATION {"citationItems":[{"id":"ITEM-1","itemData":{"abstract":"Penelitian ini bertujuan untuk menguji dan menganalisis pengaruh persepsi mahasiswa mengenai Love Of Money, Machiavellian dan Pemahaman Perpajakan terhadap Penggelapan Pajak pada Mahasiswa Strata 1 Jurusan Akuntansi Universitas Pattimura Ambon. Penelitian ini menggunaakan metode kuantitatif dengan menggunakan data primer yang di peroleh dari kuesioner. Populasi pada penelitian ini adalah mahasiswa Strata 1 Akuntansi Angkatan 2018-2020 FEB Universitas Pattimura Ambon. Pengambilan sampel menggunakan teknik Purposive Sampling dan besarnya sampel penelitian adalah berjumlah 89 responden dengan menggunakan rumus slovin. Analisis data menggunakan analisis regresi linier berganda atau Multiple Regression Analysis. Hasil penelitian menunjukkan bahwa persepsi mahasiswa akuntansi mengenai Love of Money dan Machiavellian berpengaruh signifikan terhadap penggelapan pajak. Sedangkan persepsi mahasiswa akuntansi terkait pemahaman perpajakan tidak berpengaruh signifikan terhadap penggelapan pajak","author":[{"dropping-particle":"","family":"Tulalessy R","given":"Domy","non-dropping-particle":"","parse-names":false,"suffix":""},{"dropping-particle":"","family":"Loupatty G","given":"Linda","non-dropping-particle":"","parse-names":false,"suffix":""}],"container-title":"Jurnal Ekonomi, Sosial &amp; Humaniora","id":"ITEM-1","issue":"10","issued":{"date-parts":[["2023"]]},"page":"76-96","title":"PERSEPSI MAHASISWA AKUNTANSI MENGENAI PENGARUH\nLOVE OF MONEY, MACHIAVELLIAN DAN PEMAHAMAN\nPERPAJAKAN TERHADAP PENGGELAPAN PAJAK\n(Studi Empiris pada Mahasiswa FEB Universitas Pattimura Ambon)","type":"article-journal","volume":"4"},"uris":["http://www.mendeley.com/documents/?uuid=b16b1b98-81d0-4316-808d-3208daa87038"]}],"mendeley":{"formattedCitation":"(Tulalessy R &amp; Loupatty G, 2023)","manualFormatting":"Tulalessy R &amp; Loupatty G (2023)","plainTextFormattedCitation":"(Tulalessy R &amp; Loupatty G, 2023)","previouslyFormattedCitation":"(Tulalessy R &amp; Loupatty G, 2023)"},"properties":{"noteIndex":0},"schema":"https://github.com/citation-style-language/schema/raw/master/csl-citation.json"}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3F36AB">
        <w:rPr>
          <w:rFonts w:ascii="Times New Roman" w:eastAsia="Times New Roman" w:hAnsi="Times New Roman" w:cs="Times New Roman"/>
          <w:noProof/>
          <w:sz w:val="24"/>
          <w:szCs w:val="24"/>
          <w:lang w:val="fi-FI"/>
        </w:rPr>
        <w:t xml:space="preserve">Tulalessy R &amp; Loupatty G </w:t>
      </w:r>
      <w:r>
        <w:rPr>
          <w:rFonts w:ascii="Times New Roman" w:eastAsia="Times New Roman" w:hAnsi="Times New Roman" w:cs="Times New Roman"/>
          <w:noProof/>
          <w:sz w:val="24"/>
          <w:szCs w:val="24"/>
          <w:lang w:val="fi-FI"/>
        </w:rPr>
        <w:t>(</w:t>
      </w:r>
      <w:r w:rsidRPr="003F36AB">
        <w:rPr>
          <w:rFonts w:ascii="Times New Roman" w:eastAsia="Times New Roman" w:hAnsi="Times New Roman" w:cs="Times New Roman"/>
          <w:noProof/>
          <w:sz w:val="24"/>
          <w:szCs w:val="24"/>
          <w:lang w:val="fi-FI"/>
        </w:rPr>
        <w:t>2023)</w:t>
      </w:r>
      <w:r>
        <w:rPr>
          <w:rFonts w:ascii="Times New Roman" w:eastAsia="Times New Roman" w:hAnsi="Times New Roman" w:cs="Times New Roman"/>
          <w:sz w:val="24"/>
          <w:szCs w:val="24"/>
        </w:rPr>
        <w:fldChar w:fldCharType="end"/>
      </w:r>
      <w:r w:rsidRPr="003F36AB">
        <w:rPr>
          <w:rFonts w:ascii="Times New Roman" w:eastAsia="Times New Roman" w:hAnsi="Times New Roman" w:cs="Times New Roman"/>
          <w:sz w:val="24"/>
          <w:szCs w:val="24"/>
          <w:lang w:val="fi-FI"/>
        </w:rPr>
        <w:t xml:space="preserve"> </w:t>
      </w:r>
      <w:r w:rsidRPr="003F36AB">
        <w:rPr>
          <w:rFonts w:ascii="Times New Roman" w:hAnsi="Times New Roman" w:cs="Times New Roman"/>
          <w:sz w:val="24"/>
          <w:szCs w:val="24"/>
          <w:lang w:val="fi-FI"/>
        </w:rPr>
        <w:t>maka peneliti mengajukan hipotesis bahwa</w:t>
      </w:r>
      <w:r w:rsidRPr="003F36AB">
        <w:rPr>
          <w:rFonts w:ascii="Times New Roman" w:hAnsi="Times New Roman" w:cs="Times New Roman"/>
          <w:i/>
          <w:iCs/>
          <w:sz w:val="24"/>
          <w:szCs w:val="24"/>
          <w:lang w:val="fi-FI"/>
        </w:rPr>
        <w:t xml:space="preserve"> </w:t>
      </w:r>
      <w:r>
        <w:rPr>
          <w:rFonts w:ascii="Times New Roman" w:hAnsi="Times New Roman" w:cs="Times New Roman"/>
          <w:i/>
          <w:iCs/>
          <w:sz w:val="24"/>
          <w:szCs w:val="24"/>
          <w:lang w:val="fi-FI"/>
        </w:rPr>
        <w:t>l</w:t>
      </w:r>
      <w:r w:rsidRPr="003F36AB">
        <w:rPr>
          <w:rFonts w:ascii="Times New Roman" w:hAnsi="Times New Roman" w:cs="Times New Roman"/>
          <w:i/>
          <w:iCs/>
          <w:sz w:val="24"/>
          <w:szCs w:val="24"/>
          <w:lang w:val="fi-FI"/>
        </w:rPr>
        <w:t xml:space="preserve">ove </w:t>
      </w:r>
      <w:r>
        <w:rPr>
          <w:rFonts w:ascii="Times New Roman" w:hAnsi="Times New Roman" w:cs="Times New Roman"/>
          <w:i/>
          <w:iCs/>
          <w:sz w:val="24"/>
          <w:szCs w:val="24"/>
          <w:lang w:val="fi-FI"/>
        </w:rPr>
        <w:t>o</w:t>
      </w:r>
      <w:r w:rsidRPr="003F36AB">
        <w:rPr>
          <w:rFonts w:ascii="Times New Roman" w:hAnsi="Times New Roman" w:cs="Times New Roman"/>
          <w:i/>
          <w:iCs/>
          <w:sz w:val="24"/>
          <w:szCs w:val="24"/>
          <w:lang w:val="fi-FI"/>
        </w:rPr>
        <w:t xml:space="preserve">f </w:t>
      </w:r>
      <w:r>
        <w:rPr>
          <w:rFonts w:ascii="Times New Roman" w:hAnsi="Times New Roman" w:cs="Times New Roman"/>
          <w:i/>
          <w:iCs/>
          <w:sz w:val="24"/>
          <w:szCs w:val="24"/>
          <w:lang w:val="fi-FI"/>
        </w:rPr>
        <w:t>m</w:t>
      </w:r>
      <w:r w:rsidRPr="003F36AB">
        <w:rPr>
          <w:rFonts w:ascii="Times New Roman" w:hAnsi="Times New Roman" w:cs="Times New Roman"/>
          <w:i/>
          <w:iCs/>
          <w:sz w:val="24"/>
          <w:szCs w:val="24"/>
          <w:lang w:val="fi-FI"/>
        </w:rPr>
        <w:t xml:space="preserve">oney </w:t>
      </w:r>
      <w:r w:rsidRPr="003F36AB">
        <w:rPr>
          <w:rFonts w:ascii="Times New Roman" w:hAnsi="Times New Roman" w:cs="Times New Roman"/>
          <w:sz w:val="24"/>
          <w:szCs w:val="24"/>
          <w:lang w:val="fi-FI"/>
        </w:rPr>
        <w:t xml:space="preserve">berpengaruh signifikan terhadap tindakan </w:t>
      </w:r>
      <w:r>
        <w:rPr>
          <w:rFonts w:ascii="Times New Roman" w:hAnsi="Times New Roman" w:cs="Times New Roman"/>
          <w:i/>
          <w:iCs/>
          <w:sz w:val="24"/>
          <w:szCs w:val="24"/>
          <w:lang w:val="fi-FI"/>
        </w:rPr>
        <w:t>t</w:t>
      </w:r>
      <w:r w:rsidRPr="000D16AF">
        <w:rPr>
          <w:rFonts w:ascii="Times New Roman" w:hAnsi="Times New Roman" w:cs="Times New Roman"/>
          <w:i/>
          <w:iCs/>
          <w:sz w:val="24"/>
          <w:szCs w:val="24"/>
          <w:lang w:val="fi-FI"/>
        </w:rPr>
        <w:t xml:space="preserve">ax </w:t>
      </w:r>
      <w:r>
        <w:rPr>
          <w:rFonts w:ascii="Times New Roman" w:hAnsi="Times New Roman" w:cs="Times New Roman"/>
          <w:i/>
          <w:iCs/>
          <w:sz w:val="24"/>
          <w:szCs w:val="24"/>
          <w:lang w:val="fi-FI"/>
        </w:rPr>
        <w:t>e</w:t>
      </w:r>
      <w:r w:rsidRPr="000D16AF">
        <w:rPr>
          <w:rFonts w:ascii="Times New Roman" w:hAnsi="Times New Roman" w:cs="Times New Roman"/>
          <w:i/>
          <w:iCs/>
          <w:sz w:val="24"/>
          <w:szCs w:val="24"/>
          <w:lang w:val="fi-FI"/>
        </w:rPr>
        <w:t>vasion</w:t>
      </w:r>
      <w:r w:rsidRPr="003F36AB">
        <w:rPr>
          <w:rFonts w:ascii="Times New Roman" w:hAnsi="Times New Roman" w:cs="Times New Roman"/>
          <w:i/>
          <w:iCs/>
          <w:sz w:val="24"/>
          <w:szCs w:val="24"/>
          <w:lang w:val="fi-FI"/>
        </w:rPr>
        <w:t xml:space="preserve"> </w:t>
      </w:r>
      <w:r w:rsidRPr="003F36AB">
        <w:rPr>
          <w:rFonts w:ascii="Times New Roman" w:hAnsi="Times New Roman" w:cs="Times New Roman"/>
          <w:sz w:val="24"/>
          <w:szCs w:val="24"/>
          <w:lang w:val="fi-FI"/>
        </w:rPr>
        <w:t>dan dapat dirumuskan sebagai berikut:</w:t>
      </w:r>
    </w:p>
    <w:p w14:paraId="6B203E40" w14:textId="28F0448D" w:rsidR="00A6450D" w:rsidRPr="00CE5028" w:rsidRDefault="00A6450D" w:rsidP="00DD67E9">
      <w:pPr>
        <w:spacing w:after="0" w:line="480" w:lineRule="auto"/>
        <w:jc w:val="both"/>
        <w:rPr>
          <w:rFonts w:ascii="Times New Roman" w:hAnsi="Times New Roman" w:cs="Times New Roman"/>
          <w:sz w:val="24"/>
          <w:szCs w:val="24"/>
          <w:lang w:val="fi-FI"/>
        </w:rPr>
      </w:pPr>
      <w:bookmarkStart w:id="50" w:name="_Hlk200454247"/>
      <w:r w:rsidRPr="00CE5028">
        <w:rPr>
          <w:rFonts w:ascii="Times New Roman" w:hAnsi="Times New Roman" w:cs="Times New Roman"/>
          <w:sz w:val="24"/>
          <w:szCs w:val="24"/>
          <w:lang w:val="fi-FI"/>
        </w:rPr>
        <w:lastRenderedPageBreak/>
        <w:t xml:space="preserve">H2: </w:t>
      </w:r>
      <w:r w:rsidRPr="00CE5028">
        <w:rPr>
          <w:rFonts w:ascii="Times New Roman" w:hAnsi="Times New Roman" w:cs="Times New Roman"/>
          <w:i/>
          <w:iCs/>
          <w:sz w:val="24"/>
          <w:szCs w:val="24"/>
          <w:lang w:val="fi-FI"/>
        </w:rPr>
        <w:t xml:space="preserve">Love Of Money </w:t>
      </w:r>
      <w:r w:rsidRPr="00CE5028">
        <w:rPr>
          <w:rFonts w:ascii="Times New Roman" w:hAnsi="Times New Roman" w:cs="Times New Roman"/>
          <w:sz w:val="24"/>
          <w:szCs w:val="24"/>
          <w:lang w:val="fi-FI"/>
        </w:rPr>
        <w:t xml:space="preserve"> Berpengaruh</w:t>
      </w:r>
      <w:r w:rsidR="00B24160">
        <w:rPr>
          <w:rFonts w:ascii="Times New Roman" w:hAnsi="Times New Roman" w:cs="Times New Roman"/>
          <w:sz w:val="24"/>
          <w:szCs w:val="24"/>
          <w:lang w:val="fi-FI"/>
        </w:rPr>
        <w:t xml:space="preserve"> Signifikan dan Positif</w:t>
      </w:r>
      <w:r w:rsidRPr="00CE5028">
        <w:rPr>
          <w:rFonts w:ascii="Times New Roman" w:hAnsi="Times New Roman" w:cs="Times New Roman"/>
          <w:sz w:val="24"/>
          <w:szCs w:val="24"/>
          <w:lang w:val="fi-FI"/>
        </w:rPr>
        <w:t xml:space="preserve"> </w:t>
      </w:r>
      <w:r w:rsidR="006C0A5D">
        <w:rPr>
          <w:rFonts w:ascii="Times New Roman" w:hAnsi="Times New Roman" w:cs="Times New Roman"/>
          <w:sz w:val="24"/>
          <w:szCs w:val="24"/>
          <w:lang w:val="fi-FI"/>
        </w:rPr>
        <w:t xml:space="preserve"> </w:t>
      </w:r>
      <w:r w:rsidRPr="00CE5028">
        <w:rPr>
          <w:rFonts w:ascii="Times New Roman" w:hAnsi="Times New Roman" w:cs="Times New Roman"/>
          <w:sz w:val="24"/>
          <w:szCs w:val="24"/>
          <w:lang w:val="fi-FI"/>
        </w:rPr>
        <w:t xml:space="preserve">Terhadap Tindakan </w:t>
      </w:r>
      <w:r w:rsidRPr="00CE5028">
        <w:rPr>
          <w:rFonts w:ascii="Times New Roman" w:hAnsi="Times New Roman" w:cs="Times New Roman"/>
          <w:i/>
          <w:iCs/>
          <w:sz w:val="24"/>
          <w:szCs w:val="24"/>
          <w:lang w:val="fi-FI"/>
        </w:rPr>
        <w:t xml:space="preserve">Tax Evasion </w:t>
      </w:r>
    </w:p>
    <w:p w14:paraId="4F0116EF" w14:textId="77777777" w:rsidR="00A6450D" w:rsidRPr="00CE5028" w:rsidRDefault="00A6450D" w:rsidP="00DD67E9">
      <w:pPr>
        <w:pStyle w:val="Heading3"/>
        <w:spacing w:line="480" w:lineRule="auto"/>
        <w:rPr>
          <w:b w:val="0"/>
          <w:bCs/>
          <w:lang w:val="fi-FI"/>
        </w:rPr>
      </w:pPr>
      <w:bookmarkStart w:id="51" w:name="_Toc202840255"/>
      <w:bookmarkEnd w:id="50"/>
      <w:r w:rsidRPr="00CE5028">
        <w:rPr>
          <w:bCs/>
          <w:lang w:val="fi-FI"/>
        </w:rPr>
        <w:t>2.</w:t>
      </w:r>
      <w:r>
        <w:rPr>
          <w:bCs/>
          <w:lang w:val="fi-FI"/>
        </w:rPr>
        <w:t>4</w:t>
      </w:r>
      <w:r w:rsidRPr="00CE5028">
        <w:rPr>
          <w:bCs/>
          <w:lang w:val="fi-FI"/>
        </w:rPr>
        <w:t xml:space="preserve">.3 Pengaruh Ketidakpercayaan Kepada Fiskus Terhadap Tindakan </w:t>
      </w:r>
      <w:r w:rsidRPr="00CE5028">
        <w:rPr>
          <w:bCs/>
          <w:i/>
          <w:iCs/>
          <w:lang w:val="fi-FI"/>
        </w:rPr>
        <w:t>Tax Evasion</w:t>
      </w:r>
      <w:bookmarkEnd w:id="51"/>
      <w:r w:rsidRPr="00CE5028">
        <w:rPr>
          <w:bCs/>
          <w:lang w:val="fi-FI"/>
        </w:rPr>
        <w:t xml:space="preserve"> </w:t>
      </w:r>
    </w:p>
    <w:p w14:paraId="77D9A810" w14:textId="77777777" w:rsidR="00A6450D" w:rsidRPr="00CE5028" w:rsidRDefault="00A6450D" w:rsidP="00DD67E9">
      <w:pPr>
        <w:spacing w:after="0" w:line="480" w:lineRule="auto"/>
        <w:ind w:firstLine="720"/>
        <w:jc w:val="both"/>
        <w:rPr>
          <w:rFonts w:ascii="Times New Roman" w:hAnsi="Times New Roman" w:cs="Times New Roman"/>
          <w:sz w:val="24"/>
          <w:szCs w:val="24"/>
          <w:lang w:val="fi-FI"/>
        </w:rPr>
      </w:pPr>
      <w:r w:rsidRPr="00CE5028">
        <w:rPr>
          <w:rFonts w:ascii="Times New Roman" w:hAnsi="Times New Roman" w:cs="Times New Roman"/>
          <w:sz w:val="24"/>
          <w:szCs w:val="24"/>
          <w:lang w:val="fi-FI"/>
        </w:rPr>
        <w:t>Ketidakpercayaan kepada fiskus merupakan suatu bentuk kurangnya kepercayaan wajib pajak kepada pegawai pajak dalam mengelola pajaknya. Ketidakpercayaan ini ditimbulkan karena seringnya penyalahgunaan uang pajak ini oleh oknum fiskus yang mengelolanya sehingga memunculkan keengganan untuk memenuhi kewajiban perpajakannya.</w:t>
      </w:r>
    </w:p>
    <w:p w14:paraId="74115476" w14:textId="77777777" w:rsidR="00A6450D" w:rsidRPr="00CE5028" w:rsidRDefault="00A6450D" w:rsidP="00DD67E9">
      <w:pPr>
        <w:spacing w:after="0" w:line="480" w:lineRule="auto"/>
        <w:ind w:firstLine="720"/>
        <w:jc w:val="both"/>
        <w:rPr>
          <w:rFonts w:ascii="Times New Roman" w:hAnsi="Times New Roman" w:cs="Times New Roman"/>
          <w:sz w:val="24"/>
          <w:szCs w:val="24"/>
          <w:lang w:val="fi-FI"/>
        </w:rPr>
      </w:pPr>
      <w:r w:rsidRPr="00CE5028">
        <w:rPr>
          <w:rFonts w:ascii="Times New Roman" w:hAnsi="Times New Roman" w:cs="Times New Roman"/>
          <w:sz w:val="24"/>
          <w:szCs w:val="24"/>
          <w:lang w:val="fi-FI"/>
        </w:rPr>
        <w:t>Di Dalam teori atribusi suatu tindakan yang dilakukan oleh suatu individu bisa disebabkan oleh faktor eksternal atau faktor dari luar. Ketidakpercayaan kepada fiskus ini merupakan faktor yang disebabkan oleh luar diri sendiri. Ketidakpercayaan ini dikarenakan adanya kejanggalan fiskus dalam mengelola pajak dan cenderung disalahgunakan. Jika ketidakpercayaan ini semakin tinggi maka akan mempengaruhi penerimaan pajak karena wajib pajak semakin enggan dan takut dalam membayar pajak karena adanya penyalahgunaan.</w:t>
      </w:r>
    </w:p>
    <w:p w14:paraId="57E22D60" w14:textId="77777777" w:rsidR="00A6450D" w:rsidRPr="00875E65" w:rsidRDefault="00A6450D" w:rsidP="00DD67E9">
      <w:pPr>
        <w:spacing w:after="0" w:line="480" w:lineRule="auto"/>
        <w:ind w:firstLine="720"/>
        <w:jc w:val="both"/>
        <w:rPr>
          <w:rFonts w:ascii="Times New Roman" w:hAnsi="Times New Roman" w:cs="Times New Roman"/>
          <w:sz w:val="24"/>
          <w:szCs w:val="24"/>
          <w:lang w:val="fi-FI"/>
        </w:rPr>
      </w:pPr>
      <w:r w:rsidRPr="00CE5028">
        <w:rPr>
          <w:rFonts w:ascii="Times New Roman" w:hAnsi="Times New Roman" w:cs="Times New Roman"/>
          <w:sz w:val="24"/>
          <w:szCs w:val="24"/>
          <w:lang w:val="fi-FI"/>
        </w:rPr>
        <w:t xml:space="preserve">Dalam penelitian yang dilakukan oleh </w:t>
      </w:r>
      <w:r>
        <w:rPr>
          <w:rFonts w:ascii="Times New Roman" w:hAnsi="Times New Roman" w:cs="Times New Roman"/>
          <w:sz w:val="24"/>
          <w:szCs w:val="24"/>
        </w:rPr>
        <w:fldChar w:fldCharType="begin" w:fldLock="1"/>
      </w:r>
      <w:r w:rsidRPr="00CE5028">
        <w:rPr>
          <w:rFonts w:ascii="Times New Roman" w:hAnsi="Times New Roman" w:cs="Times New Roman"/>
          <w:sz w:val="24"/>
          <w:szCs w:val="24"/>
          <w:lang w:val="fi-FI"/>
        </w:rPr>
        <w:instrText>ADDIN CSL_CITATION {"citationItems":[{"id":"ITEM-1","itemData":{"author":[{"dropping-particle":"","family":"Ashari","given":"Fajar Rahmani","non-dropping-particle":"","parse-names":false,"suffix":""},{"dropping-particle":"","family":"Kara","given":"Muslimin","non-dropping-particle":"","parse-names":false,"suffix":""},{"dropping-particle":"","family":"Bulutoding","given":"Lince","non-dropping-particle":"","parse-names":false,"suffix":""}],"id":"ITEM-1","issued":{"date-parts":[["2020"]]},"page":"14-28","title":"PENGARUH MONEY ETHICS DAN KETIDAKPERCAYAAN KEPADA FISKUS TERHADAP TAX EVASION DENGAN","type":"article-journal","volume":"1"},"uris":["http://www.mendeley.com/documents/?uuid=34c002f2-f4ce-4038-91ff-d6f92ab18166"]}],"mendeley":{"formattedCitation":"(Ashari et al., 2020)","manualFormatting":"Ashari et al (2020)","plainTextFormattedCitation":"(Ashari et al., 2020)","previouslyFormattedCitation":"(Ashari et al., 2020)"},"properties":{"noteIndex":0},"schema":"https://github.com/citation-style-language/schema/raw/master/csl-citation.json"}</w:instrText>
      </w:r>
      <w:r>
        <w:rPr>
          <w:rFonts w:ascii="Times New Roman" w:hAnsi="Times New Roman" w:cs="Times New Roman"/>
          <w:sz w:val="24"/>
          <w:szCs w:val="24"/>
        </w:rPr>
        <w:fldChar w:fldCharType="separate"/>
      </w:r>
      <w:r w:rsidRPr="00CE5028">
        <w:rPr>
          <w:rFonts w:ascii="Times New Roman" w:hAnsi="Times New Roman" w:cs="Times New Roman"/>
          <w:noProof/>
          <w:sz w:val="24"/>
          <w:szCs w:val="24"/>
          <w:lang w:val="fi-FI"/>
        </w:rPr>
        <w:t>Ashari et al (2020)</w:t>
      </w:r>
      <w:r>
        <w:rPr>
          <w:rFonts w:ascii="Times New Roman" w:hAnsi="Times New Roman" w:cs="Times New Roman"/>
          <w:sz w:val="24"/>
          <w:szCs w:val="24"/>
        </w:rPr>
        <w:fldChar w:fldCharType="end"/>
      </w:r>
      <w:r w:rsidRPr="00CE5028">
        <w:rPr>
          <w:rFonts w:ascii="Times New Roman" w:hAnsi="Times New Roman" w:cs="Times New Roman"/>
          <w:sz w:val="24"/>
          <w:szCs w:val="24"/>
          <w:lang w:val="fi-FI"/>
        </w:rPr>
        <w:t xml:space="preserve"> menyatakan bahwa ketidakpercayaan kepada fiskus berpengaruh negatif terhadap tindakan</w:t>
      </w:r>
      <w:r w:rsidRPr="00CE5028">
        <w:rPr>
          <w:rFonts w:ascii="Times New Roman" w:hAnsi="Times New Roman" w:cs="Times New Roman"/>
          <w:i/>
          <w:iCs/>
          <w:sz w:val="24"/>
          <w:szCs w:val="24"/>
          <w:lang w:val="fi-FI"/>
        </w:rPr>
        <w:t xml:space="preserve"> tax evasion.</w:t>
      </w:r>
      <w:r w:rsidRPr="00CE5028">
        <w:rPr>
          <w:rFonts w:ascii="Times New Roman" w:hAnsi="Times New Roman" w:cs="Times New Roman"/>
          <w:sz w:val="24"/>
          <w:szCs w:val="24"/>
          <w:lang w:val="fi-FI"/>
        </w:rPr>
        <w:t xml:space="preserve"> </w:t>
      </w:r>
      <w:r w:rsidRPr="00875E65">
        <w:rPr>
          <w:rFonts w:ascii="Times New Roman" w:hAnsi="Times New Roman" w:cs="Times New Roman"/>
          <w:sz w:val="24"/>
          <w:szCs w:val="24"/>
          <w:lang w:val="fi-FI"/>
        </w:rPr>
        <w:t xml:space="preserve">Hal ini didasarkan bahwa keyakinan wajib pajak kepada pihak fiskus telah melaksanakan pekerjaannya secara profesional, memiliki pengetahuan yang baik dan memberikan pelayanan yang cepat. Masalah yang </w:t>
      </w:r>
      <w:r w:rsidRPr="00875E65">
        <w:rPr>
          <w:rFonts w:ascii="Times New Roman" w:hAnsi="Times New Roman" w:cs="Times New Roman"/>
          <w:sz w:val="24"/>
          <w:szCs w:val="24"/>
          <w:lang w:val="fi-FI"/>
        </w:rPr>
        <w:lastRenderedPageBreak/>
        <w:t xml:space="preserve">disebabkan oleh oknum pegawai pajak tidak akan mempengaruhi atau bukan menjadi alasan wajib pajak untuk tidak membayar pajak. </w:t>
      </w:r>
    </w:p>
    <w:p w14:paraId="1AF3951E" w14:textId="77777777" w:rsidR="00A6450D" w:rsidRDefault="00A6450D" w:rsidP="00DD67E9">
      <w:pPr>
        <w:spacing w:after="0" w:line="480" w:lineRule="auto"/>
        <w:ind w:firstLine="720"/>
        <w:jc w:val="both"/>
        <w:rPr>
          <w:rFonts w:ascii="Times New Roman" w:hAnsi="Times New Roman" w:cs="Times New Roman"/>
          <w:sz w:val="24"/>
          <w:szCs w:val="24"/>
          <w:lang w:val="fi-FI"/>
        </w:rPr>
      </w:pPr>
      <w:r w:rsidRPr="00875E65">
        <w:rPr>
          <w:rFonts w:ascii="Times New Roman" w:hAnsi="Times New Roman" w:cs="Times New Roman"/>
          <w:sz w:val="24"/>
          <w:szCs w:val="24"/>
          <w:lang w:val="fi-FI"/>
        </w:rPr>
        <w:t xml:space="preserve">Dalam penelitian lain </w:t>
      </w:r>
      <w:r>
        <w:rPr>
          <w:rFonts w:ascii="Times New Roman" w:hAnsi="Times New Roman" w:cs="Times New Roman"/>
          <w:sz w:val="24"/>
          <w:szCs w:val="24"/>
        </w:rPr>
        <w:fldChar w:fldCharType="begin" w:fldLock="1"/>
      </w:r>
      <w:r w:rsidRPr="00875E65">
        <w:rPr>
          <w:rFonts w:ascii="Times New Roman" w:hAnsi="Times New Roman" w:cs="Times New Roman"/>
          <w:sz w:val="24"/>
          <w:szCs w:val="24"/>
          <w:lang w:val="fi-FI"/>
        </w:rPr>
        <w:instrText>ADDIN CSL_CITATION {"citationItems":[{"id":"ITEM-1","itemData":{"author":[{"dropping-particle":"","family":"Billa","given":"Shalsa","non-dropping-particle":"","parse-names":false,"suffix":""},{"dropping-particle":"","family":"Fionasari","given":"Dwi","non-dropping-particle":"","parse-names":false,"suffix":""},{"dropping-particle":"","family":"Misral","given":"","non-dropping-particle":"","parse-names":false,"suffix":""}],"id":"ITEM-1","issue":"1","issued":{"date-parts":[["2020"]]},"title":"TAX EVASION MEMPENGARUHINYA : STUDI PADA KPP PRATAMA TAMPAN","type":"article-journal","volume":"2"},"uris":["http://www.mendeley.com/documents/?uuid=422abd39-c803-493a-b245-e7485e10b8b9"]}],"mendeley":{"formattedCitation":"(Billa et al., 2020)","manualFormatting":"Billa et al (2020)","plainTextFormattedCitation":"(Billa et al., 2020)","previouslyFormattedCitation":"(Billa et al., 2020)"},"properties":{"noteIndex":0},"schema":"https://github.com/citation-style-language/schema/raw/master/csl-citation.json"}</w:instrText>
      </w:r>
      <w:r>
        <w:rPr>
          <w:rFonts w:ascii="Times New Roman" w:hAnsi="Times New Roman" w:cs="Times New Roman"/>
          <w:sz w:val="24"/>
          <w:szCs w:val="24"/>
        </w:rPr>
        <w:fldChar w:fldCharType="separate"/>
      </w:r>
      <w:r w:rsidRPr="00875E65">
        <w:rPr>
          <w:rFonts w:ascii="Times New Roman" w:hAnsi="Times New Roman" w:cs="Times New Roman"/>
          <w:noProof/>
          <w:sz w:val="24"/>
          <w:szCs w:val="24"/>
          <w:lang w:val="fi-FI"/>
        </w:rPr>
        <w:t>Billa et al (2020)</w:t>
      </w:r>
      <w:r>
        <w:rPr>
          <w:rFonts w:ascii="Times New Roman" w:hAnsi="Times New Roman" w:cs="Times New Roman"/>
          <w:sz w:val="24"/>
          <w:szCs w:val="24"/>
        </w:rPr>
        <w:fldChar w:fldCharType="end"/>
      </w:r>
      <w:r w:rsidRPr="00875E65">
        <w:rPr>
          <w:rFonts w:ascii="Times New Roman" w:hAnsi="Times New Roman" w:cs="Times New Roman"/>
          <w:sz w:val="24"/>
          <w:szCs w:val="24"/>
          <w:lang w:val="fi-FI"/>
        </w:rPr>
        <w:t xml:space="preserve"> menyatakan bahwa ketidakpercayaan kepada fiskus tidak berpengaruh terhadap tindakan </w:t>
      </w:r>
      <w:r w:rsidRPr="00875E65">
        <w:rPr>
          <w:rFonts w:ascii="Times New Roman" w:hAnsi="Times New Roman" w:cs="Times New Roman"/>
          <w:i/>
          <w:iCs/>
          <w:sz w:val="24"/>
          <w:szCs w:val="24"/>
          <w:lang w:val="fi-FI"/>
        </w:rPr>
        <w:t>tax evasion</w:t>
      </w:r>
      <w:r w:rsidRPr="00875E65">
        <w:rPr>
          <w:rFonts w:ascii="Times New Roman" w:hAnsi="Times New Roman" w:cs="Times New Roman"/>
          <w:sz w:val="24"/>
          <w:szCs w:val="24"/>
          <w:lang w:val="fi-FI"/>
        </w:rPr>
        <w:t>. Hal ini didasarkan pada bahwa pihak fiskus harus membekali diri dengan pengetahuan yang mumpuni dan rasa aman saat melaksanakan kegiatan perpajakan sehingga tercipta kenyamanan dan kepercayaan atas kinerja fiskus akan membaik.</w:t>
      </w:r>
    </w:p>
    <w:p w14:paraId="0DAC6031" w14:textId="77777777" w:rsidR="00A6450D" w:rsidRPr="00316F2D" w:rsidRDefault="00A6450D" w:rsidP="00DD67E9">
      <w:pPr>
        <w:spacing w:after="0" w:line="480" w:lineRule="auto"/>
        <w:ind w:firstLine="720"/>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Penelitian membuktikan bahwa hal yang dilakukan oleh oknum fiskus tidak selalu menjadi alasan wajib pajak untuk melakukan tindakan </w:t>
      </w:r>
      <w:r>
        <w:rPr>
          <w:rFonts w:ascii="Times New Roman" w:hAnsi="Times New Roman" w:cs="Times New Roman"/>
          <w:i/>
          <w:iCs/>
          <w:sz w:val="24"/>
          <w:szCs w:val="24"/>
          <w:lang w:val="fi-FI"/>
        </w:rPr>
        <w:t xml:space="preserve">tax evasion. </w:t>
      </w:r>
      <w:r>
        <w:rPr>
          <w:rFonts w:ascii="Times New Roman" w:hAnsi="Times New Roman" w:cs="Times New Roman"/>
          <w:sz w:val="24"/>
          <w:szCs w:val="24"/>
          <w:lang w:val="fi-FI"/>
        </w:rPr>
        <w:t xml:space="preserve">Wajib pajak yang memahami tentang pengelolaan pajak akan memahami pengelolaan pajak dan berpikir lebih untuk melakukan tindakan </w:t>
      </w:r>
      <w:r>
        <w:rPr>
          <w:rFonts w:ascii="Times New Roman" w:hAnsi="Times New Roman" w:cs="Times New Roman"/>
          <w:i/>
          <w:iCs/>
          <w:sz w:val="24"/>
          <w:szCs w:val="24"/>
          <w:lang w:val="fi-FI"/>
        </w:rPr>
        <w:t xml:space="preserve">tax evasion </w:t>
      </w:r>
      <w:r>
        <w:rPr>
          <w:rFonts w:ascii="Times New Roman" w:hAnsi="Times New Roman" w:cs="Times New Roman"/>
          <w:sz w:val="24"/>
          <w:szCs w:val="24"/>
          <w:lang w:val="fi-FI"/>
        </w:rPr>
        <w:t xml:space="preserve">dikarenakan sanksi yang menanti apabila melakukan tindakan tersebut. Sehingga tindakan yang dilakukan oknum fiskus tidak selalu mempengaruhi kepatuhan wajib pajak. </w:t>
      </w:r>
    </w:p>
    <w:p w14:paraId="28F2E56F" w14:textId="7167BE68" w:rsidR="00A6450D" w:rsidRPr="00875E65" w:rsidRDefault="00A6450D" w:rsidP="00DD67E9">
      <w:pPr>
        <w:spacing w:after="0" w:line="480" w:lineRule="auto"/>
        <w:ind w:firstLine="720"/>
        <w:jc w:val="both"/>
        <w:rPr>
          <w:rFonts w:ascii="Times New Roman" w:hAnsi="Times New Roman" w:cs="Times New Roman"/>
          <w:sz w:val="24"/>
          <w:szCs w:val="24"/>
          <w:lang w:val="fi-FI"/>
        </w:rPr>
      </w:pPr>
      <w:r w:rsidRPr="00875E65">
        <w:rPr>
          <w:rFonts w:ascii="Times New Roman" w:hAnsi="Times New Roman" w:cs="Times New Roman"/>
          <w:sz w:val="24"/>
          <w:szCs w:val="24"/>
          <w:lang w:val="fi-FI"/>
        </w:rPr>
        <w:t xml:space="preserve"> Berdasarkan penelitian terdahulu yang dilakukan oleh </w:t>
      </w:r>
      <w:r>
        <w:rPr>
          <w:rFonts w:ascii="Times New Roman" w:hAnsi="Times New Roman" w:cs="Times New Roman"/>
          <w:sz w:val="24"/>
          <w:szCs w:val="24"/>
        </w:rPr>
        <w:fldChar w:fldCharType="begin" w:fldLock="1"/>
      </w:r>
      <w:r w:rsidRPr="00875E65">
        <w:rPr>
          <w:rFonts w:ascii="Times New Roman" w:hAnsi="Times New Roman" w:cs="Times New Roman"/>
          <w:sz w:val="24"/>
          <w:szCs w:val="24"/>
          <w:lang w:val="fi-FI"/>
        </w:rPr>
        <w:instrText>ADDIN CSL_CITATION {"citationItems":[{"id":"ITEM-1","itemData":{"author":[{"dropping-particle":"","family":"Ashari","given":"Fajar Rahmani","non-dropping-particle":"","parse-names":false,"suffix":""},{"dropping-particle":"","family":"Kara","given":"Muslimin","non-dropping-particle":"","parse-names":false,"suffix":""},{"dropping-particle":"","family":"Bulutoding","given":"Lince","non-dropping-particle":"","parse-names":false,"suffix":""}],"id":"ITEM-1","issued":{"date-parts":[["2020"]]},"page":"14-28","title":"PENGARUH MONEY ETHICS DAN KETIDAKPERCAYAAN KEPADA FISKUS TERHADAP TAX EVASION DENGAN","type":"article-journal","volume":"1"},"uris":["http://www.mendeley.com/documents/?uuid=34c002f2-f4ce-4038-91ff-d6f92ab18166"]}],"mendeley":{"formattedCitation":"(Ashari et al., 2020)","plainTextFormattedCitation":"(Ashari et al., 2020)","previouslyFormattedCitation":"(Ashari et al., 2020)"},"properties":{"noteIndex":0},"schema":"https://github.com/citation-style-language/schema/raw/master/csl-citation.json"}</w:instrText>
      </w:r>
      <w:r>
        <w:rPr>
          <w:rFonts w:ascii="Times New Roman" w:hAnsi="Times New Roman" w:cs="Times New Roman"/>
          <w:sz w:val="24"/>
          <w:szCs w:val="24"/>
        </w:rPr>
        <w:fldChar w:fldCharType="separate"/>
      </w:r>
      <w:r w:rsidRPr="00875E65">
        <w:rPr>
          <w:rFonts w:ascii="Times New Roman" w:hAnsi="Times New Roman" w:cs="Times New Roman"/>
          <w:noProof/>
          <w:sz w:val="24"/>
          <w:szCs w:val="24"/>
          <w:lang w:val="fi-FI"/>
        </w:rPr>
        <w:t>(Ashari et al., 2020)</w:t>
      </w:r>
      <w:r>
        <w:rPr>
          <w:rFonts w:ascii="Times New Roman" w:hAnsi="Times New Roman" w:cs="Times New Roman"/>
          <w:sz w:val="24"/>
          <w:szCs w:val="24"/>
        </w:rPr>
        <w:fldChar w:fldCharType="end"/>
      </w:r>
      <w:r w:rsidR="004341DD">
        <w:rPr>
          <w:rFonts w:ascii="Times New Roman" w:hAnsi="Times New Roman" w:cs="Times New Roman"/>
          <w:sz w:val="24"/>
          <w:szCs w:val="24"/>
          <w:lang w:val="fi-FI"/>
        </w:rPr>
        <w:t xml:space="preserve">, </w:t>
      </w:r>
      <w:r>
        <w:rPr>
          <w:rFonts w:ascii="Times New Roman" w:hAnsi="Times New Roman" w:cs="Times New Roman"/>
          <w:sz w:val="24"/>
          <w:szCs w:val="24"/>
        </w:rPr>
        <w:fldChar w:fldCharType="begin" w:fldLock="1"/>
      </w:r>
      <w:r w:rsidRPr="00875E65">
        <w:rPr>
          <w:rFonts w:ascii="Times New Roman" w:hAnsi="Times New Roman" w:cs="Times New Roman"/>
          <w:sz w:val="24"/>
          <w:szCs w:val="24"/>
          <w:lang w:val="fi-FI"/>
        </w:rPr>
        <w:instrText>ADDIN CSL_CITATION {"citationItems":[{"id":"ITEM-1","itemData":{"author":[{"dropping-particle":"","family":"Billa","given":"Shalsa","non-dropping-particle":"","parse-names":false,"suffix":""},{"dropping-particle":"","family":"Fionasari","given":"Dwi","non-dropping-particle":"","parse-names":false,"suffix":""},{"dropping-particle":"","family":"Misral","given":"","non-dropping-particle":"","parse-names":false,"suffix":""}],"id":"ITEM-1","issue":"1","issued":{"date-parts":[["2020"]]},"title":"TAX EVASION MEMPENGARUHINYA : STUDI PADA KPP PRATAMA TAMPAN","type":"article-journal","volume":"2"},"uris":["http://www.mendeley.com/documents/?uuid=422abd39-c803-493a-b245-e7485e10b8b9"]}],"mendeley":{"formattedCitation":"(Billa et al., 2020)","plainTextFormattedCitation":"(Billa et al., 2020)","previouslyFormattedCitation":"(Billa et al., 2020)"},"properties":{"noteIndex":0},"schema":"https://github.com/citation-style-language/schema/raw/master/csl-citation.json"}</w:instrText>
      </w:r>
      <w:r>
        <w:rPr>
          <w:rFonts w:ascii="Times New Roman" w:hAnsi="Times New Roman" w:cs="Times New Roman"/>
          <w:sz w:val="24"/>
          <w:szCs w:val="24"/>
        </w:rPr>
        <w:fldChar w:fldCharType="separate"/>
      </w:r>
      <w:r w:rsidRPr="00875E65">
        <w:rPr>
          <w:rFonts w:ascii="Times New Roman" w:hAnsi="Times New Roman" w:cs="Times New Roman"/>
          <w:noProof/>
          <w:sz w:val="24"/>
          <w:szCs w:val="24"/>
          <w:lang w:val="fi-FI"/>
        </w:rPr>
        <w:t>(Billa et al., 2020)</w:t>
      </w:r>
      <w:r>
        <w:rPr>
          <w:rFonts w:ascii="Times New Roman" w:hAnsi="Times New Roman" w:cs="Times New Roman"/>
          <w:sz w:val="24"/>
          <w:szCs w:val="24"/>
        </w:rPr>
        <w:fldChar w:fldCharType="end"/>
      </w:r>
      <w:r w:rsidR="004341DD">
        <w:rPr>
          <w:rFonts w:ascii="Times New Roman" w:hAnsi="Times New Roman" w:cs="Times New Roman"/>
          <w:sz w:val="24"/>
          <w:szCs w:val="24"/>
        </w:rPr>
        <w:t xml:space="preserve"> dan </w:t>
      </w:r>
      <w:r w:rsidR="004341DD">
        <w:rPr>
          <w:rFonts w:ascii="Times New Roman" w:hAnsi="Times New Roman" w:cs="Times New Roman"/>
          <w:sz w:val="24"/>
          <w:szCs w:val="24"/>
        </w:rPr>
        <w:fldChar w:fldCharType="begin" w:fldLock="1"/>
      </w:r>
      <w:r w:rsidR="00E72107">
        <w:rPr>
          <w:rFonts w:ascii="Times New Roman" w:hAnsi="Times New Roman" w:cs="Times New Roman"/>
          <w:sz w:val="24"/>
          <w:szCs w:val="24"/>
        </w:rPr>
        <w:instrText>ADDIN CSL_CITATION {"citationItems":[{"id":"ITEM-1","itemData":{"DOI":"10.30656/jak.v8i2.2394","ISSN":"2339-2436","abstract":"The research aims to determine system justice, distrust to fiscus and love of money towards tax evasion. The sample in the study are individual taxpayers in the area of the Ciawi Pratama Tax Office who are conducting taxation activities. The type of data is quantitative data. The data collection method used is the questionnaire method. The sampling technique of 100 individual taxpayers use purposive sampling. For Data processing usage is Statistical Package for Social Science. The results of the study indicate that system justice has a negative effect on tax evasion, distrust to fiscus influences on tax evasion, while the love of money infuences tax evasion.\r Keywords: System Justice, Distrust to Fiscus, Love of Money, Tax Evasion.","author":[{"dropping-particle":"","family":"Sugiyarti","given":"Listya","non-dropping-particle":"","parse-names":false,"suffix":""},{"dropping-particle":"","family":"Desiana","given":"","non-dropping-particle":"","parse-names":false,"suffix":""},{"dropping-particle":"","family":"Wirya Atmaja","given":"Sri Nitta Crissiana","non-dropping-particle":"","parse-names":false,"suffix":""}],"container-title":"JAK (Jurnal Akuntansi) Kajian Ilmiah Akuntansi","id":"ITEM-1","issue":"2","issued":{"date-parts":[["2021"]]},"page":"167-179","title":"Tax Evasion: System Justice, Distrust To Fiscus, And Love Of Money","type":"article-journal","volume":"8"},"uris":["http://www.mendeley.com/documents/?uuid=0c3b83c0-bc98-4250-a2d1-20a37fb405ae"]}],"mendeley":{"formattedCitation":"(Sugiyarti et al., 2021)","plainTextFormattedCitation":"(Sugiyarti et al., 2021)","previouslyFormattedCitation":"(Sugiyarti et al., 2021)"},"properties":{"noteIndex":0},"schema":"https://github.com/citation-style-language/schema/raw/master/csl-citation.json"}</w:instrText>
      </w:r>
      <w:r w:rsidR="004341DD">
        <w:rPr>
          <w:rFonts w:ascii="Times New Roman" w:hAnsi="Times New Roman" w:cs="Times New Roman"/>
          <w:sz w:val="24"/>
          <w:szCs w:val="24"/>
        </w:rPr>
        <w:fldChar w:fldCharType="separate"/>
      </w:r>
      <w:r w:rsidR="004341DD" w:rsidRPr="004341DD">
        <w:rPr>
          <w:rFonts w:ascii="Times New Roman" w:hAnsi="Times New Roman" w:cs="Times New Roman"/>
          <w:noProof/>
          <w:sz w:val="24"/>
          <w:szCs w:val="24"/>
        </w:rPr>
        <w:t>(Sugiyarti et al., 2021)</w:t>
      </w:r>
      <w:r w:rsidR="004341DD">
        <w:rPr>
          <w:rFonts w:ascii="Times New Roman" w:hAnsi="Times New Roman" w:cs="Times New Roman"/>
          <w:sz w:val="24"/>
          <w:szCs w:val="24"/>
        </w:rPr>
        <w:fldChar w:fldCharType="end"/>
      </w:r>
      <w:r w:rsidR="004341DD">
        <w:rPr>
          <w:rFonts w:ascii="Times New Roman" w:hAnsi="Times New Roman" w:cs="Times New Roman"/>
          <w:sz w:val="24"/>
          <w:szCs w:val="24"/>
        </w:rPr>
        <w:t xml:space="preserve"> </w:t>
      </w:r>
      <w:r>
        <w:rPr>
          <w:rFonts w:ascii="Times New Roman" w:hAnsi="Times New Roman" w:cs="Times New Roman"/>
          <w:sz w:val="24"/>
          <w:szCs w:val="24"/>
          <w:lang w:val="fi-FI"/>
        </w:rPr>
        <w:t xml:space="preserve"> </w:t>
      </w:r>
      <w:r w:rsidR="004341DD">
        <w:rPr>
          <w:rFonts w:ascii="Times New Roman" w:hAnsi="Times New Roman" w:cs="Times New Roman"/>
          <w:sz w:val="24"/>
          <w:szCs w:val="24"/>
          <w:lang w:val="fi-FI"/>
        </w:rPr>
        <w:t>serta</w:t>
      </w:r>
      <w:r>
        <w:rPr>
          <w:rFonts w:ascii="Times New Roman" w:hAnsi="Times New Roman" w:cs="Times New Roman"/>
          <w:sz w:val="24"/>
          <w:szCs w:val="24"/>
          <w:lang w:val="fi-FI"/>
        </w:rPr>
        <w:t xml:space="preserve"> penjelasan diatas maka </w:t>
      </w:r>
      <w:r w:rsidRPr="00875E65">
        <w:rPr>
          <w:rFonts w:ascii="Times New Roman" w:hAnsi="Times New Roman" w:cs="Times New Roman"/>
          <w:sz w:val="24"/>
          <w:szCs w:val="24"/>
          <w:lang w:val="fi-FI"/>
        </w:rPr>
        <w:t xml:space="preserve">peneliti mengajukan hipotesis bahwa ketidakpercayaan kepada fiskus tidak berpengaruh signifikan terhadap tindakan </w:t>
      </w:r>
      <w:r w:rsidRPr="00875E65">
        <w:rPr>
          <w:rFonts w:ascii="Times New Roman" w:hAnsi="Times New Roman" w:cs="Times New Roman"/>
          <w:i/>
          <w:iCs/>
          <w:sz w:val="24"/>
          <w:szCs w:val="24"/>
          <w:lang w:val="fi-FI"/>
        </w:rPr>
        <w:t xml:space="preserve">tax evasion </w:t>
      </w:r>
      <w:r w:rsidRPr="00875E65">
        <w:rPr>
          <w:rFonts w:ascii="Times New Roman" w:hAnsi="Times New Roman" w:cs="Times New Roman"/>
          <w:sz w:val="24"/>
          <w:szCs w:val="24"/>
          <w:lang w:val="fi-FI"/>
        </w:rPr>
        <w:t>dan dapat dirumuskan sebagai berikut:</w:t>
      </w:r>
    </w:p>
    <w:p w14:paraId="09589E8E" w14:textId="71A0F906" w:rsidR="00A6450D" w:rsidRPr="00875E65" w:rsidRDefault="00A6450D" w:rsidP="00DD67E9">
      <w:pPr>
        <w:spacing w:after="0" w:line="480" w:lineRule="auto"/>
        <w:ind w:left="720" w:hanging="720"/>
        <w:jc w:val="both"/>
        <w:rPr>
          <w:rFonts w:ascii="Times New Roman" w:hAnsi="Times New Roman" w:cs="Times New Roman"/>
          <w:sz w:val="24"/>
          <w:szCs w:val="24"/>
          <w:lang w:val="fi-FI"/>
        </w:rPr>
      </w:pPr>
      <w:bookmarkStart w:id="52" w:name="_Hlk200454259"/>
      <w:r w:rsidRPr="00875E65">
        <w:rPr>
          <w:rFonts w:ascii="Times New Roman" w:hAnsi="Times New Roman" w:cs="Times New Roman"/>
          <w:sz w:val="24"/>
          <w:szCs w:val="24"/>
          <w:lang w:val="fi-FI"/>
        </w:rPr>
        <w:t xml:space="preserve">H3: </w:t>
      </w:r>
      <w:r w:rsidRPr="00F20133">
        <w:rPr>
          <w:rFonts w:ascii="Times New Roman" w:hAnsi="Times New Roman" w:cs="Times New Roman"/>
          <w:sz w:val="24"/>
          <w:szCs w:val="24"/>
          <w:lang w:val="fi-FI"/>
        </w:rPr>
        <w:t xml:space="preserve">Ketidakpercayaan Kepada Fiskus Berpengaruh </w:t>
      </w:r>
      <w:r w:rsidR="004341DD">
        <w:rPr>
          <w:rFonts w:ascii="Times New Roman" w:hAnsi="Times New Roman" w:cs="Times New Roman"/>
          <w:sz w:val="24"/>
          <w:szCs w:val="24"/>
          <w:lang w:val="fi-FI"/>
        </w:rPr>
        <w:t xml:space="preserve">Signifikan dan </w:t>
      </w:r>
      <w:r w:rsidR="004341DD">
        <w:rPr>
          <w:rFonts w:ascii="Times New Roman" w:hAnsi="Times New Roman" w:cs="Times New Roman"/>
          <w:sz w:val="24"/>
          <w:szCs w:val="24"/>
          <w:u w:val="single"/>
          <w:lang w:val="fi-FI"/>
        </w:rPr>
        <w:t>Negatif T</w:t>
      </w:r>
      <w:r w:rsidRPr="00F20133">
        <w:rPr>
          <w:rFonts w:ascii="Times New Roman" w:hAnsi="Times New Roman" w:cs="Times New Roman"/>
          <w:sz w:val="24"/>
          <w:szCs w:val="24"/>
          <w:lang w:val="fi-FI"/>
        </w:rPr>
        <w:t>erhadap Tindakan Tax Evasion.</w:t>
      </w:r>
    </w:p>
    <w:p w14:paraId="27C76F26" w14:textId="490379E3" w:rsidR="00A6450D" w:rsidRPr="00261E98" w:rsidRDefault="00A6450D" w:rsidP="00DD67E9">
      <w:pPr>
        <w:pStyle w:val="Heading3"/>
        <w:spacing w:line="480" w:lineRule="auto"/>
        <w:rPr>
          <w:b w:val="0"/>
          <w:bCs/>
          <w:lang w:val="fi-FI"/>
        </w:rPr>
      </w:pPr>
      <w:bookmarkStart w:id="53" w:name="_Toc202840256"/>
      <w:bookmarkEnd w:id="52"/>
      <w:r w:rsidRPr="00875E65">
        <w:rPr>
          <w:bCs/>
          <w:lang w:val="fi-FI"/>
        </w:rPr>
        <w:lastRenderedPageBreak/>
        <w:t>2.</w:t>
      </w:r>
      <w:r>
        <w:rPr>
          <w:bCs/>
          <w:lang w:val="fi-FI"/>
        </w:rPr>
        <w:t>4</w:t>
      </w:r>
      <w:r w:rsidRPr="00875E65">
        <w:rPr>
          <w:bCs/>
          <w:lang w:val="fi-FI"/>
        </w:rPr>
        <w:t xml:space="preserve">.4 </w:t>
      </w:r>
      <w:r w:rsidRPr="0018474E">
        <w:rPr>
          <w:bCs/>
          <w:lang w:val="fi-FI"/>
        </w:rPr>
        <w:t>Pe</w:t>
      </w:r>
      <w:r w:rsidR="0018474E" w:rsidRPr="0018474E">
        <w:rPr>
          <w:bCs/>
          <w:lang w:val="fi-FI"/>
        </w:rPr>
        <w:t>ngaruh Moderasi Pemahaman Perpajak</w:t>
      </w:r>
      <w:r w:rsidR="0018474E">
        <w:rPr>
          <w:bCs/>
          <w:lang w:val="fi-FI"/>
        </w:rPr>
        <w:t>a</w:t>
      </w:r>
      <w:r w:rsidR="0018474E" w:rsidRPr="0018474E">
        <w:rPr>
          <w:bCs/>
          <w:lang w:val="fi-FI"/>
        </w:rPr>
        <w:t xml:space="preserve">n Pada Hubungan Modernisasi Teknologi Perpajakan Terhadap Tindalan </w:t>
      </w:r>
      <w:r w:rsidR="0018474E" w:rsidRPr="0018474E">
        <w:rPr>
          <w:bCs/>
          <w:i/>
          <w:iCs/>
          <w:lang w:val="fi-FI"/>
        </w:rPr>
        <w:t>Ta</w:t>
      </w:r>
      <w:r w:rsidRPr="0018474E">
        <w:rPr>
          <w:bCs/>
          <w:i/>
          <w:iCs/>
          <w:lang w:val="fi-FI"/>
        </w:rPr>
        <w:t>x Evasio</w:t>
      </w:r>
      <w:r w:rsidR="0018474E">
        <w:rPr>
          <w:bCs/>
          <w:i/>
          <w:iCs/>
          <w:lang w:val="fi-FI"/>
        </w:rPr>
        <w:t>n</w:t>
      </w:r>
      <w:bookmarkEnd w:id="53"/>
    </w:p>
    <w:p w14:paraId="28FFDC2C" w14:textId="77777777" w:rsidR="00A6450D" w:rsidRPr="00875E65" w:rsidRDefault="00A6450D" w:rsidP="00DD67E9">
      <w:pPr>
        <w:spacing w:after="0" w:line="480" w:lineRule="auto"/>
        <w:jc w:val="both"/>
        <w:rPr>
          <w:rFonts w:ascii="Times New Roman" w:hAnsi="Times New Roman" w:cs="Times New Roman"/>
          <w:sz w:val="24"/>
          <w:szCs w:val="24"/>
          <w:lang w:val="fi-FI"/>
        </w:rPr>
      </w:pPr>
      <w:r w:rsidRPr="00875E65">
        <w:rPr>
          <w:rFonts w:ascii="Times New Roman" w:hAnsi="Times New Roman" w:cs="Times New Roman"/>
          <w:sz w:val="24"/>
          <w:szCs w:val="24"/>
          <w:lang w:val="fi-FI"/>
        </w:rPr>
        <w:tab/>
        <w:t xml:space="preserve">Modernisasi merupakan suatu upaya pemerintah dalam meningkatkan efisiensi wajib pajak dan meningkatkan penerimaan perpajakan. Dengan adanya modernisasi teknologi di bidang perpajakan ini diharapkan adanya peningkatan kepatuhan karena telah diberikan kemudahan yang dimana wajib pajak akan mudah melakukan pembayarannya. Modernisasi ini harus didukung pula dengan pemahaman yang baik dari wajib pajak terkait dengan adanya pembaruan ini. </w:t>
      </w:r>
    </w:p>
    <w:p w14:paraId="7AAE55E1" w14:textId="77777777" w:rsidR="00A6450D" w:rsidRPr="00875E65" w:rsidRDefault="00A6450D" w:rsidP="00DD67E9">
      <w:pPr>
        <w:spacing w:after="0" w:line="480" w:lineRule="auto"/>
        <w:jc w:val="both"/>
        <w:rPr>
          <w:rFonts w:ascii="Times New Roman" w:hAnsi="Times New Roman" w:cs="Times New Roman"/>
          <w:sz w:val="24"/>
          <w:szCs w:val="24"/>
          <w:lang w:val="fi-FI"/>
        </w:rPr>
      </w:pPr>
      <w:r w:rsidRPr="00875E65">
        <w:rPr>
          <w:rFonts w:ascii="Times New Roman" w:hAnsi="Times New Roman" w:cs="Times New Roman"/>
          <w:sz w:val="24"/>
          <w:szCs w:val="24"/>
          <w:lang w:val="fi-FI"/>
        </w:rPr>
        <w:t xml:space="preserve"> </w:t>
      </w:r>
      <w:r w:rsidRPr="00875E65">
        <w:rPr>
          <w:rFonts w:ascii="Times New Roman" w:hAnsi="Times New Roman" w:cs="Times New Roman"/>
          <w:sz w:val="24"/>
          <w:szCs w:val="24"/>
          <w:lang w:val="fi-FI"/>
        </w:rPr>
        <w:tab/>
        <w:t xml:space="preserve">Dalam penelitian yang dilakukan oleh </w:t>
      </w:r>
      <w:r>
        <w:rPr>
          <w:rFonts w:ascii="Times New Roman" w:hAnsi="Times New Roman" w:cs="Times New Roman"/>
          <w:sz w:val="24"/>
          <w:szCs w:val="24"/>
        </w:rPr>
        <w:fldChar w:fldCharType="begin" w:fldLock="1"/>
      </w:r>
      <w:r w:rsidRPr="00875E65">
        <w:rPr>
          <w:rFonts w:ascii="Times New Roman" w:hAnsi="Times New Roman" w:cs="Times New Roman"/>
          <w:sz w:val="24"/>
          <w:szCs w:val="24"/>
          <w:lang w:val="fi-FI"/>
        </w:rPr>
        <w:instrText>ADDIN CSL_CITATION {"citationItems":[{"id":"ITEM-1","itemData":{"abstract":"Penelitian ini bertujuan menganalisa dan menguji pengaruh money ethics dan teknologi informasi perpajakan terhadap penggelapan pajak (tax evasion) yang dimoderasi religiusitas. Populasi dalam penelitian ini adalah seluruh wajib pajak orang pribadi melakukakan kegiatan pekerja bebas yang melakukan menyetor dan melaporkan penghasilannya Wilayah Jakarta Utara. Sampel dalam penelitian ini ditentukan dengan metode purposive sampling dan data dikumpulkan melalui dengan pembagian kuesioner dengan jumlah 110 responden, dan dapat diolah kuesioner tersebut hanya 100 responden, sisanya data yang diisi tidak lengkap. Metode analisis data menggunakan Structural Equating Modeling-Partial Least Square (SEM-PLS) dengan menggunakan software PLS versi 3. Tahapan perhitungan PLS menggunakan 2 model, yaitu Pengukuran Model (Outer Model) dan Pengujian Model Struktural (Inner Model). Hasil penelitian ini menunjukan bahwa money ethics berpengaruh terhdap penggelapaan pajak (tax evasion) akan tetapi teknologi informasi perpajakan tidak berpengaruh terhadap penggelapan pajak (tax evasion). Sedangkan variabel religiusitas terbukti mampu memoderasi hubungan money ethics dan teknologi informasi perpajakan terhadap penggelapan pajak (tax evasion), dan religiusitas mampu memoderasi penggelapan pajak (tax evasion) dengan signifikan. Kata","author":[{"dropping-particle":"","family":"Christin","given":"Lenna","non-dropping-particle":"","parse-names":false,"suffix":""},{"dropping-particle":"","family":"Tambun","given":"Sihar","non-dropping-particle":"","parse-names":false,"suffix":""}],"container-title":"Media Akuntansi Perpajakan","id":"ITEM-1","issue":"1","issued":{"date-parts":[["2018"]]},"page":"94-109","title":"Pengaruh Money Ecthic dan Teknologi Informasi Perpajakan Terhadap Penggelapan Pajak Dimoderasi Dengan Religiustas","type":"article-journal","volume":"3"},"uris":["http://www.mendeley.com/documents/?uuid=d3789104-d7f9-453f-8dc1-e44bcc746e61"]}],"mendeley":{"formattedCitation":"(Christin &amp; Tambun, 2018)","manualFormatting":"Christin &amp; Tambun (2018)","plainTextFormattedCitation":"(Christin &amp; Tambun, 2018)","previouslyFormattedCitation":"(Christin &amp; Tambun, 2018)"},"properties":{"noteIndex":0},"schema":"https://github.com/citation-style-language/schema/raw/master/csl-citation.json"}</w:instrText>
      </w:r>
      <w:r>
        <w:rPr>
          <w:rFonts w:ascii="Times New Roman" w:hAnsi="Times New Roman" w:cs="Times New Roman"/>
          <w:sz w:val="24"/>
          <w:szCs w:val="24"/>
        </w:rPr>
        <w:fldChar w:fldCharType="separate"/>
      </w:r>
      <w:r w:rsidRPr="00875E65">
        <w:rPr>
          <w:rFonts w:ascii="Times New Roman" w:hAnsi="Times New Roman" w:cs="Times New Roman"/>
          <w:noProof/>
          <w:sz w:val="24"/>
          <w:szCs w:val="24"/>
          <w:lang w:val="fi-FI"/>
        </w:rPr>
        <w:t>Christin &amp; Tambun (2018)</w:t>
      </w:r>
      <w:r>
        <w:rPr>
          <w:rFonts w:ascii="Times New Roman" w:hAnsi="Times New Roman" w:cs="Times New Roman"/>
          <w:sz w:val="24"/>
          <w:szCs w:val="24"/>
        </w:rPr>
        <w:fldChar w:fldCharType="end"/>
      </w:r>
      <w:r w:rsidRPr="00875E65">
        <w:rPr>
          <w:rFonts w:ascii="Times New Roman" w:hAnsi="Times New Roman" w:cs="Times New Roman"/>
          <w:sz w:val="24"/>
          <w:szCs w:val="24"/>
          <w:lang w:val="fi-FI"/>
        </w:rPr>
        <w:t xml:space="preserve"> menyatakan bahwa banyak wajib pajak yang masih melakukan pembayaran secara manual yang dimana pemerintah telah menyediakan pembayaran secara elektronik. Hal ini disebabkan banyak wajib pajak yang tidak mengakses situs dirjen pajak. </w:t>
      </w:r>
    </w:p>
    <w:p w14:paraId="0D218709" w14:textId="77777777" w:rsidR="00A6450D" w:rsidRPr="00875E65" w:rsidRDefault="00A6450D" w:rsidP="00DD67E9">
      <w:pPr>
        <w:spacing w:after="0" w:line="480" w:lineRule="auto"/>
        <w:jc w:val="both"/>
        <w:rPr>
          <w:rFonts w:ascii="Times New Roman" w:hAnsi="Times New Roman" w:cs="Times New Roman"/>
          <w:sz w:val="24"/>
          <w:szCs w:val="24"/>
          <w:lang w:val="sv-SE"/>
        </w:rPr>
      </w:pPr>
      <w:r w:rsidRPr="00875E65">
        <w:rPr>
          <w:rFonts w:ascii="Times New Roman" w:hAnsi="Times New Roman" w:cs="Times New Roman"/>
          <w:sz w:val="24"/>
          <w:szCs w:val="24"/>
          <w:lang w:val="fi-FI"/>
        </w:rPr>
        <w:tab/>
        <w:t>Penerapan teknologi terbaru ini akan menggambarkan bentuk dari kepatuhan wajib pajak yang sangat mempengaruhi tentang cara pikir dan cara untuk memenuhi kewajiban perpajakannya. Kepatuhan wajib pajak akan membuat wajib pajak akan lebih memenuhi kewajiban perpajakannya dan menghindari penggelapan pajak (</w:t>
      </w:r>
      <w:r w:rsidRPr="00875E65">
        <w:rPr>
          <w:rFonts w:ascii="Times New Roman" w:hAnsi="Times New Roman" w:cs="Times New Roman"/>
          <w:i/>
          <w:iCs/>
          <w:sz w:val="24"/>
          <w:szCs w:val="24"/>
          <w:lang w:val="fi-FI"/>
        </w:rPr>
        <w:t>tax evasion</w:t>
      </w:r>
      <w:r w:rsidRPr="00875E65">
        <w:rPr>
          <w:rFonts w:ascii="Times New Roman" w:hAnsi="Times New Roman" w:cs="Times New Roman"/>
          <w:sz w:val="24"/>
          <w:szCs w:val="24"/>
          <w:lang w:val="fi-FI"/>
        </w:rPr>
        <w:t xml:space="preserve">). </w:t>
      </w:r>
      <w:r w:rsidRPr="004F0B11">
        <w:rPr>
          <w:rFonts w:ascii="Times New Roman" w:hAnsi="Times New Roman" w:cs="Times New Roman"/>
          <w:sz w:val="24"/>
          <w:szCs w:val="24"/>
          <w:lang w:val="sv-SE"/>
        </w:rPr>
        <w:t xml:space="preserve">Tetapi kurang nya pemahaman akan penggunaan teknologi ini akan menyebabkan penerapannya tidak maksimal. </w:t>
      </w:r>
      <w:r w:rsidRPr="00CE5028">
        <w:rPr>
          <w:rFonts w:ascii="Times New Roman" w:hAnsi="Times New Roman" w:cs="Times New Roman"/>
          <w:sz w:val="24"/>
          <w:szCs w:val="24"/>
          <w:lang w:val="sv-SE"/>
        </w:rPr>
        <w:t>Hal ini sesuai dengan penelitian</w:t>
      </w:r>
      <w:r w:rsidRPr="003F36AB">
        <w:rPr>
          <w:rFonts w:ascii="Times New Roman" w:hAnsi="Times New Roman" w:cs="Times New Roman"/>
          <w:sz w:val="24"/>
          <w:szCs w:val="24"/>
          <w:lang w:val="sv-SE"/>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lang w:val="sv-SE"/>
        </w:rPr>
        <w:instrText>ADDIN CSL_CITATION {"citationItems":[{"id":"ITEM-1","itemData":{"DOI":"10.33395/owner.v8i2.2066","ISSN":"2548-7507","abstract":"The general aim of this research is to understand the impact of implementing E-Billing and E-Filing systems on taxpayer compliance, with taxation understanding as a moderating variable, among individual taxpayers. The study involves a sample of 217.725 individuals, with 100 taxpayers selected as participants from the tax object population. The research methodology employed is an Associative approach, focusing on exploring relationships or influences among variables. Data collection is conducted through questionnaires, consisting of written questions presented to respondents to measure their attitudes, opinions, and perceptions regarding social phenomena. Data analysis is including tests for data quality, classical assumption tests, multiple linear regression, and model feasibility tests involving 100 individual taxpayers. The results of this study indicate that the E-Billing system does not have a significant impact on taxpayer compliance, with a significance value of 0.002 &lt; 0.05 and a t-value of 1.159 &lt; 1.984. Conversely, the E-Filing system significantly influences taxpayer compliance, with a significance value of 0.000 &lt; 0.05 and a t-value of 5.316 &gt; 1.984. Collectively, the implementation of the E-Billing and E-Filing systems has a significant impact on taxpayer compliance, with a significance value of 0.000 &lt; 0.05 and an F-value of 20.714 &gt; 3.09. Respondents' perceptions regarding the taxation understanding variable strengthen the relationship between the implementation of the E-Billing and E-Filing systems and taxpayer compliance.","author":[{"dropping-particle":"","family":"Hanum","given":"Zulia","non-dropping-particle":"","parse-names":false,"suffix":""},{"dropping-particle":"","family":"Mulyawan","given":"Muhammad Ikhwan","non-dropping-particle":"","parse-names":false,"suffix":""}],"container-title":"Owner","id":"ITEM-1","issue":"2","issued":{"date-parts":[["2024"]]},"page":"1255-1267","title":"Pengaruh Penerapan E-Billing dan E-Filling Terhadap Kepatuhan Wajib Pajak Dengan Pemahaman Perpajakan Sebagai Variabel Moderating","type":"article-journal","volume":"8"},"uris":["http://www.mendeley.com/documents/?uuid=522b09d2-d1e2-4ab5-80a9-2d645092b296"]}],"mendeley":{"formattedCitation":"(Hanum &amp; Mulyawan, 2024)","manualFormatting":"Hanum &amp; Mulyawan (2024)","plainTextFormattedCitation":"(Hanum &amp; Mulyawan, 2024)","previouslyFormattedCitation":"(Hanum &amp; Mulyawan, 2024)"},"properties":{"noteIndex":0},"schema":"https://github.com/citation-style-language/schema/raw/master/csl-citation.json"}</w:instrText>
      </w:r>
      <w:r>
        <w:rPr>
          <w:rFonts w:ascii="Times New Roman" w:hAnsi="Times New Roman" w:cs="Times New Roman"/>
          <w:sz w:val="24"/>
          <w:szCs w:val="24"/>
        </w:rPr>
        <w:fldChar w:fldCharType="separate"/>
      </w:r>
      <w:r w:rsidRPr="003F36AB">
        <w:rPr>
          <w:rFonts w:ascii="Times New Roman" w:hAnsi="Times New Roman" w:cs="Times New Roman"/>
          <w:noProof/>
          <w:sz w:val="24"/>
          <w:szCs w:val="24"/>
          <w:lang w:val="sv-SE"/>
        </w:rPr>
        <w:t xml:space="preserve">Hanum &amp; Mulyawan </w:t>
      </w:r>
      <w:r>
        <w:rPr>
          <w:rFonts w:ascii="Times New Roman" w:hAnsi="Times New Roman" w:cs="Times New Roman"/>
          <w:noProof/>
          <w:sz w:val="24"/>
          <w:szCs w:val="24"/>
          <w:lang w:val="sv-SE"/>
        </w:rPr>
        <w:t>(</w:t>
      </w:r>
      <w:r w:rsidRPr="003F36AB">
        <w:rPr>
          <w:rFonts w:ascii="Times New Roman" w:hAnsi="Times New Roman" w:cs="Times New Roman"/>
          <w:noProof/>
          <w:sz w:val="24"/>
          <w:szCs w:val="24"/>
          <w:lang w:val="sv-SE"/>
        </w:rPr>
        <w:t>2024)</w:t>
      </w:r>
      <w:r>
        <w:rPr>
          <w:rFonts w:ascii="Times New Roman" w:hAnsi="Times New Roman" w:cs="Times New Roman"/>
          <w:sz w:val="24"/>
          <w:szCs w:val="24"/>
        </w:rPr>
        <w:fldChar w:fldCharType="end"/>
      </w:r>
      <w:r w:rsidRPr="003F36AB">
        <w:rPr>
          <w:rFonts w:ascii="Times New Roman" w:hAnsi="Times New Roman" w:cs="Times New Roman"/>
          <w:sz w:val="24"/>
          <w:szCs w:val="24"/>
          <w:lang w:val="sv-SE"/>
        </w:rPr>
        <w:t xml:space="preserve"> </w:t>
      </w:r>
      <w:r w:rsidRPr="00CE5028">
        <w:rPr>
          <w:rFonts w:ascii="Times New Roman" w:hAnsi="Times New Roman" w:cs="Times New Roman"/>
          <w:sz w:val="24"/>
          <w:szCs w:val="24"/>
          <w:lang w:val="sv-SE"/>
        </w:rPr>
        <w:t xml:space="preserve">menyatakan bahwa penerapan teknologi </w:t>
      </w:r>
      <w:r w:rsidRPr="00CE5028">
        <w:rPr>
          <w:rFonts w:ascii="Times New Roman" w:hAnsi="Times New Roman" w:cs="Times New Roman"/>
          <w:i/>
          <w:iCs/>
          <w:sz w:val="24"/>
          <w:szCs w:val="24"/>
          <w:lang w:val="sv-SE"/>
        </w:rPr>
        <w:t xml:space="preserve">e-filing </w:t>
      </w:r>
      <w:r w:rsidRPr="00CE5028">
        <w:rPr>
          <w:rFonts w:ascii="Times New Roman" w:hAnsi="Times New Roman" w:cs="Times New Roman"/>
          <w:sz w:val="24"/>
          <w:szCs w:val="24"/>
          <w:lang w:val="sv-SE"/>
        </w:rPr>
        <w:t xml:space="preserve">dan </w:t>
      </w:r>
      <w:r w:rsidRPr="00CE5028">
        <w:rPr>
          <w:rFonts w:ascii="Times New Roman" w:hAnsi="Times New Roman" w:cs="Times New Roman"/>
          <w:i/>
          <w:iCs/>
          <w:sz w:val="24"/>
          <w:szCs w:val="24"/>
          <w:lang w:val="sv-SE"/>
        </w:rPr>
        <w:t>e-billing</w:t>
      </w:r>
      <w:r w:rsidRPr="00CE5028">
        <w:rPr>
          <w:rFonts w:ascii="Times New Roman" w:hAnsi="Times New Roman" w:cs="Times New Roman"/>
          <w:sz w:val="24"/>
          <w:szCs w:val="24"/>
          <w:lang w:val="sv-SE"/>
        </w:rPr>
        <w:t xml:space="preserve"> masih belum memiliki pengaruh terhadap kepatuhan wajib pajak. </w:t>
      </w:r>
      <w:r w:rsidRPr="00875E65">
        <w:rPr>
          <w:rFonts w:ascii="Times New Roman" w:hAnsi="Times New Roman" w:cs="Times New Roman"/>
          <w:sz w:val="24"/>
          <w:szCs w:val="24"/>
          <w:lang w:val="sv-SE"/>
        </w:rPr>
        <w:t xml:space="preserve">Hal ini didasarkan masih </w:t>
      </w:r>
      <w:r w:rsidRPr="00875E65">
        <w:rPr>
          <w:rFonts w:ascii="Times New Roman" w:hAnsi="Times New Roman" w:cs="Times New Roman"/>
          <w:sz w:val="24"/>
          <w:szCs w:val="24"/>
          <w:lang w:val="sv-SE"/>
        </w:rPr>
        <w:lastRenderedPageBreak/>
        <w:t xml:space="preserve">banyak wajib pajak bingung untuk menggunakan pembaruan teknologi ini. Kepatuhan ini berkaitan dengan penggelapan pajak ini sesuai dengan penelitian yang dilakukan oleh </w:t>
      </w:r>
      <w:r>
        <w:rPr>
          <w:rFonts w:ascii="Times New Roman" w:hAnsi="Times New Roman" w:cs="Times New Roman"/>
          <w:sz w:val="24"/>
          <w:szCs w:val="24"/>
        </w:rPr>
        <w:fldChar w:fldCharType="begin" w:fldLock="1"/>
      </w:r>
      <w:r w:rsidRPr="00875E65">
        <w:rPr>
          <w:rFonts w:ascii="Times New Roman" w:hAnsi="Times New Roman" w:cs="Times New Roman"/>
          <w:sz w:val="24"/>
          <w:szCs w:val="24"/>
          <w:lang w:val="sv-SE"/>
        </w:rPr>
        <w:instrText>ADDIN CSL_CITATION {"citationItems":[{"id":"ITEM-1","itemData":{"abstract":"This study aimed to examine the effect of liquidity, leverage, profitability, operating capacity and managerial agency cost on financial distress in manufacturing companies listed in Indonesia Stock Exchange 2011-2013. Purposive sampling method is used as a method of sampling, in order to obtain a sample of 18 companies. Technique of analysis data used logistic regression analysis. Based on the result of the research showed that liquidity, leverage and profitability that have significant impact on the financial distress. While operating capacity and managerial agency cost do not have a significant effect on the financial distress.","author":[{"dropping-particle":"","family":"Putri","given":"Harmi","non-dropping-particle":"","parse-names":false,"suffix":""}],"container-title":"JOMFekom","id":"ITEM-1","issue":"1","issued":{"date-parts":[["2018"]]},"page":"2045-2059","title":"Pengaruh Sistem Perpajakan, Diskriminasi, Kepatuhan dan Pengetahuan Perpajakan Terhadap Persepsi Wajib Pajak Mengenai Etika Penggelapan Pajak","type":"article-journal","volume":"4"},"uris":["http://www.mendeley.com/documents/?uuid=5c2937f7-16c5-4f70-980a-49d0bdb8fc55"]}],"mendeley":{"formattedCitation":"(Putri, 2018)","manualFormatting":"Putri (2018)","plainTextFormattedCitation":"(Putri, 2018)","previouslyFormattedCitation":"(Putri, 2018)"},"properties":{"noteIndex":0},"schema":"https://github.com/citation-style-language/schema/raw/master/csl-citation.json"}</w:instrText>
      </w:r>
      <w:r>
        <w:rPr>
          <w:rFonts w:ascii="Times New Roman" w:hAnsi="Times New Roman" w:cs="Times New Roman"/>
          <w:sz w:val="24"/>
          <w:szCs w:val="24"/>
        </w:rPr>
        <w:fldChar w:fldCharType="separate"/>
      </w:r>
      <w:r w:rsidRPr="00875E65">
        <w:rPr>
          <w:rFonts w:ascii="Times New Roman" w:hAnsi="Times New Roman" w:cs="Times New Roman"/>
          <w:noProof/>
          <w:sz w:val="24"/>
          <w:szCs w:val="24"/>
          <w:lang w:val="sv-SE"/>
        </w:rPr>
        <w:t>Putri (2018)</w:t>
      </w:r>
      <w:r>
        <w:rPr>
          <w:rFonts w:ascii="Times New Roman" w:hAnsi="Times New Roman" w:cs="Times New Roman"/>
          <w:sz w:val="24"/>
          <w:szCs w:val="24"/>
        </w:rPr>
        <w:fldChar w:fldCharType="end"/>
      </w:r>
      <w:r w:rsidRPr="00875E65">
        <w:rPr>
          <w:rFonts w:ascii="Times New Roman" w:hAnsi="Times New Roman" w:cs="Times New Roman"/>
          <w:sz w:val="24"/>
          <w:szCs w:val="24"/>
          <w:lang w:val="sv-SE"/>
        </w:rPr>
        <w:t xml:space="preserve"> menyatakan bahwa kepatuhan wajib pajak berpengaruh terhadap penggelapan pajak.</w:t>
      </w:r>
    </w:p>
    <w:p w14:paraId="5A462621" w14:textId="77777777" w:rsidR="00A6450D" w:rsidRPr="00055590" w:rsidRDefault="00A6450D" w:rsidP="00DD67E9">
      <w:pPr>
        <w:spacing w:after="0" w:line="480" w:lineRule="auto"/>
        <w:jc w:val="both"/>
        <w:rPr>
          <w:rFonts w:ascii="Times New Roman" w:hAnsi="Times New Roman" w:cs="Times New Roman"/>
          <w:sz w:val="24"/>
          <w:szCs w:val="24"/>
          <w:lang w:val="sv-SE"/>
        </w:rPr>
      </w:pPr>
      <w:r w:rsidRPr="00875E65">
        <w:rPr>
          <w:rFonts w:ascii="Times New Roman" w:hAnsi="Times New Roman" w:cs="Times New Roman"/>
          <w:sz w:val="24"/>
          <w:szCs w:val="24"/>
          <w:lang w:val="sv-SE"/>
        </w:rPr>
        <w:tab/>
        <w:t xml:space="preserve">Dari penjelasan diatas modernisasi teknologi perpajakan akan menggambarkan bahwa secara tidak langsung tingkat pemahaman wajib pajak akan mempengaruhi tepat atau tidaknya perilaku individu dalam melakukan tindakan penggelapan pajak. </w:t>
      </w:r>
      <w:r w:rsidRPr="004F0B11">
        <w:rPr>
          <w:rFonts w:ascii="Times New Roman" w:hAnsi="Times New Roman" w:cs="Times New Roman"/>
          <w:sz w:val="24"/>
          <w:szCs w:val="24"/>
          <w:lang w:val="sv-SE"/>
        </w:rPr>
        <w:t>Hal ini didasarkan dengan tingkat kepatuhan individu tersebut dan cara individu dalam memahami fungsi atau cara menggunakan modernisasi teknologi ini.</w:t>
      </w:r>
    </w:p>
    <w:p w14:paraId="5031B33A" w14:textId="77777777" w:rsidR="00A6450D" w:rsidRPr="003F36AB" w:rsidRDefault="00A6450D" w:rsidP="00DD67E9">
      <w:pPr>
        <w:spacing w:after="0" w:line="480" w:lineRule="auto"/>
        <w:ind w:firstLine="720"/>
        <w:jc w:val="both"/>
        <w:rPr>
          <w:rFonts w:ascii="Times New Roman" w:hAnsi="Times New Roman" w:cs="Times New Roman"/>
          <w:sz w:val="24"/>
          <w:szCs w:val="24"/>
          <w:lang w:val="sv-SE"/>
        </w:rPr>
      </w:pPr>
      <w:r w:rsidRPr="00055590">
        <w:rPr>
          <w:rFonts w:ascii="Times New Roman" w:hAnsi="Times New Roman" w:cs="Times New Roman"/>
          <w:sz w:val="24"/>
          <w:szCs w:val="24"/>
          <w:lang w:val="sv-SE"/>
        </w:rPr>
        <w:t xml:space="preserve">Berdasarkan penelitian terdahulu yang dilakukan oleh </w:t>
      </w:r>
      <w:r>
        <w:rPr>
          <w:rFonts w:ascii="Times New Roman" w:hAnsi="Times New Roman" w:cs="Times New Roman"/>
          <w:sz w:val="24"/>
          <w:szCs w:val="24"/>
        </w:rPr>
        <w:fldChar w:fldCharType="begin" w:fldLock="1"/>
      </w:r>
      <w:r w:rsidRPr="00055590">
        <w:rPr>
          <w:rFonts w:ascii="Times New Roman" w:hAnsi="Times New Roman" w:cs="Times New Roman"/>
          <w:sz w:val="24"/>
          <w:szCs w:val="24"/>
          <w:lang w:val="sv-SE"/>
        </w:rPr>
        <w:instrText>ADDIN CSL_CITATION {"citationItems":[{"id":"ITEM-1","itemData":{"DOI":"10.33395/owner.v8i2.2066","ISSN":"2548-7507","abstract":"The general aim of this research is to understand the impact of implementing E-Billing and E-Filing systems on taxpayer compliance, with taxation understanding as a moderating variable, among individual taxpayers. The study involves a sample of 217.725 individuals, with 100 taxpayers selected as participants from the tax object population. The research methodology employed is an Associative approach, focusing on exploring relationships or influences among variables. Data collection is conducted through questionnaires, consisting of written questions presented to respondents to measure their attitudes, opinions, and perceptions regarding social phenomena. Data analysis is including tests for data quality, classical assumption tests, multiple linear regression, and model feasibility tests involving 100 individual taxpayers. The results of this study indicate that the E-Billing system does not have a significant impact on taxpayer compliance, with a significance value of 0.002 &lt; 0.05 and a t-value of 1.159 &lt; 1.984. Conversely, the E-Filing system significantly influences taxpayer compliance, with a significance value of 0.000 &lt; 0.05 and a t-value of 5.316 &gt; 1.984. Collectively, the implementation of the E-Billing and E-Filing systems has a significant impact on taxpayer compliance, with a significance value of 0.000 &lt; 0.05 and an F-value of 20.714 &gt; 3.09. Respondents' perceptions regarding the taxation understanding variable strengthen the relationship between the implementation of the E-Billing and E-Filing systems and taxpayer compliance.","author":[{"dropping-particle":"","family":"Hanum","given":"Zulia","non-dropping-particle":"","parse-names":false,"suffix":""},{"dropping-particle":"","family":"Mulyawan","given":"Muhammad Ikhwan","non-dropping-particle":"","parse-names":false,"suffix":""}],"container-title":"Owner","id":"ITEM-1","issue":"2","issued":{"date-parts":[["2024"]]},"page":"1255-1267","title":"Pengaruh Penerapan E-Billing dan E-Filling Terhadap Kepatuhan Wajib Pajak Dengan Pemahaman Perpajakan Sebagai Variabel Moderating","type":"article-journal","volume":"8"},"uris":["http://www.mendeley.com/documents/?uuid=522b09d2-d1e2-4ab5-80a9-2d645092b296"]}],"mendeley":{"formattedCitation":"(Hanum &amp; Mulyawan, 2024)","plainTextFormattedCitation":"(Hanum &amp; Mulyawan, 2024)","previouslyFormattedCitation":"(Hanum &amp; Mulyawan, 2024)"},"properties":{"noteIndex":0},"schema":"https://github.com/citation-style-language/schema/raw/master/csl-citation.json"}</w:instrText>
      </w:r>
      <w:r>
        <w:rPr>
          <w:rFonts w:ascii="Times New Roman" w:hAnsi="Times New Roman" w:cs="Times New Roman"/>
          <w:sz w:val="24"/>
          <w:szCs w:val="24"/>
        </w:rPr>
        <w:fldChar w:fldCharType="separate"/>
      </w:r>
      <w:r w:rsidRPr="00055590">
        <w:rPr>
          <w:rFonts w:ascii="Times New Roman" w:hAnsi="Times New Roman" w:cs="Times New Roman"/>
          <w:noProof/>
          <w:sz w:val="24"/>
          <w:szCs w:val="24"/>
          <w:lang w:val="sv-SE"/>
        </w:rPr>
        <w:t>(Hanum &amp; Mulyawan, 2024)</w:t>
      </w:r>
      <w:r>
        <w:rPr>
          <w:rFonts w:ascii="Times New Roman" w:hAnsi="Times New Roman" w:cs="Times New Roman"/>
          <w:sz w:val="24"/>
          <w:szCs w:val="24"/>
        </w:rPr>
        <w:fldChar w:fldCharType="end"/>
      </w:r>
      <w:r w:rsidRPr="00055590">
        <w:rPr>
          <w:rFonts w:ascii="Times New Roman" w:hAnsi="Times New Roman" w:cs="Times New Roman"/>
          <w:sz w:val="24"/>
          <w:szCs w:val="24"/>
          <w:lang w:val="sv-SE"/>
        </w:rPr>
        <w:t xml:space="preserve"> dan </w:t>
      </w:r>
      <w:r>
        <w:rPr>
          <w:rFonts w:ascii="Times New Roman" w:hAnsi="Times New Roman" w:cs="Times New Roman"/>
          <w:sz w:val="24"/>
          <w:szCs w:val="24"/>
        </w:rPr>
        <w:fldChar w:fldCharType="begin" w:fldLock="1"/>
      </w:r>
      <w:r w:rsidRPr="00055590">
        <w:rPr>
          <w:rFonts w:ascii="Times New Roman" w:hAnsi="Times New Roman" w:cs="Times New Roman"/>
          <w:sz w:val="24"/>
          <w:szCs w:val="24"/>
          <w:lang w:val="sv-SE"/>
        </w:rPr>
        <w:instrText>ADDIN CSL_CITATION {"citationItems":[{"id":"ITEM-1","itemData":{"abstract":"This study aimed to examine the effect of liquidity, leverage, profitability, operating capacity and managerial agency cost on financial distress in manufacturing companies listed in Indonesia Stock Exchange 2011-2013. P</w:instrText>
      </w:r>
      <w:r w:rsidRPr="003F36AB">
        <w:rPr>
          <w:rFonts w:ascii="Times New Roman" w:hAnsi="Times New Roman" w:cs="Times New Roman"/>
          <w:sz w:val="24"/>
          <w:szCs w:val="24"/>
          <w:lang w:val="sv-SE"/>
        </w:rPr>
        <w:instrText>urposive sampling method is used as a method of sampling, in order to obtain a sample of 18 companies. Technique of analysis data used logistic regression analysis. Based on the result of the research showed that liquidity, leverage and profitability that have significant impact on the financial distress. While operating capacity and managerial agency cost do not have a significant effect on the financial distress.","author":[{"dropping-particle":"","family":"Putri","given":"Harmi","non-dropping-particle":"","parse-names":false,"suffix":""}],"container-title":"JOMFekom","id":"ITEM-1","issue":"1","issued":{"date-parts":[["2018"]]},"page":"2045-2059","title":"Pengaruh Sistem Perpajakan, Diskriminasi, Kepatuhan dan Pengetahuan Perpajakan Terhadap Persepsi Wajib Pajak Mengenai Etika Penggelapan Pajak","type":"article-journal","volume":"4"},"uris":["http://www.mendeley.com/documents/?uuid=5c2937f7-16c5-4f70-980a-49d0bdb8fc55"]}],"mendeley":{"formattedCitation":"(Putri, 2018)","plainTextFormattedCitation":"(Putri, 2018)","previouslyFormattedCitation":"(Putri, 2018)"},"properties":{"noteIndex":0},"schema":"https://github.com/citation-style-language/schema/raw/master/csl-citation.json"}</w:instrText>
      </w:r>
      <w:r>
        <w:rPr>
          <w:rFonts w:ascii="Times New Roman" w:hAnsi="Times New Roman" w:cs="Times New Roman"/>
          <w:sz w:val="24"/>
          <w:szCs w:val="24"/>
        </w:rPr>
        <w:fldChar w:fldCharType="separate"/>
      </w:r>
      <w:r w:rsidRPr="003F36AB">
        <w:rPr>
          <w:rFonts w:ascii="Times New Roman" w:hAnsi="Times New Roman" w:cs="Times New Roman"/>
          <w:noProof/>
          <w:sz w:val="24"/>
          <w:szCs w:val="24"/>
          <w:lang w:val="sv-SE"/>
        </w:rPr>
        <w:t>(Putri, 2018)</w:t>
      </w:r>
      <w:r>
        <w:rPr>
          <w:rFonts w:ascii="Times New Roman" w:hAnsi="Times New Roman" w:cs="Times New Roman"/>
          <w:sz w:val="24"/>
          <w:szCs w:val="24"/>
        </w:rPr>
        <w:fldChar w:fldCharType="end"/>
      </w:r>
      <w:r w:rsidRPr="003F36AB">
        <w:rPr>
          <w:rFonts w:ascii="Times New Roman" w:hAnsi="Times New Roman" w:cs="Times New Roman"/>
          <w:sz w:val="24"/>
          <w:szCs w:val="24"/>
          <w:lang w:val="sv-SE"/>
        </w:rPr>
        <w:t xml:space="preserve">  maka peneliti mengajukan hipotesis bahwa pemahaman perpajakan  secara tidak langsung memoderasi </w:t>
      </w:r>
      <w:r>
        <w:rPr>
          <w:rFonts w:ascii="Times New Roman" w:hAnsi="Times New Roman" w:cs="Times New Roman"/>
          <w:sz w:val="24"/>
          <w:szCs w:val="24"/>
          <w:lang w:val="sv-SE"/>
        </w:rPr>
        <w:t>m</w:t>
      </w:r>
      <w:r w:rsidRPr="003F36AB">
        <w:rPr>
          <w:rFonts w:ascii="Times New Roman" w:hAnsi="Times New Roman" w:cs="Times New Roman"/>
          <w:sz w:val="24"/>
          <w:szCs w:val="24"/>
          <w:lang w:val="sv-SE"/>
        </w:rPr>
        <w:t xml:space="preserve">odernisasi </w:t>
      </w:r>
      <w:r>
        <w:rPr>
          <w:rFonts w:ascii="Times New Roman" w:hAnsi="Times New Roman" w:cs="Times New Roman"/>
          <w:sz w:val="24"/>
          <w:szCs w:val="24"/>
          <w:lang w:val="sv-SE"/>
        </w:rPr>
        <w:t>t</w:t>
      </w:r>
      <w:r w:rsidRPr="003F36AB">
        <w:rPr>
          <w:rFonts w:ascii="Times New Roman" w:hAnsi="Times New Roman" w:cs="Times New Roman"/>
          <w:sz w:val="24"/>
          <w:szCs w:val="24"/>
          <w:lang w:val="sv-SE"/>
        </w:rPr>
        <w:t xml:space="preserve">eknologi </w:t>
      </w:r>
      <w:r>
        <w:rPr>
          <w:rFonts w:ascii="Times New Roman" w:hAnsi="Times New Roman" w:cs="Times New Roman"/>
          <w:sz w:val="24"/>
          <w:szCs w:val="24"/>
          <w:lang w:val="sv-SE"/>
        </w:rPr>
        <w:t>p</w:t>
      </w:r>
      <w:r w:rsidRPr="003F36AB">
        <w:rPr>
          <w:rFonts w:ascii="Times New Roman" w:hAnsi="Times New Roman" w:cs="Times New Roman"/>
          <w:sz w:val="24"/>
          <w:szCs w:val="24"/>
          <w:lang w:val="sv-SE"/>
        </w:rPr>
        <w:t xml:space="preserve">erpajakan terhadap tindakan </w:t>
      </w:r>
      <w:r>
        <w:rPr>
          <w:rFonts w:ascii="Times New Roman" w:hAnsi="Times New Roman" w:cs="Times New Roman"/>
          <w:i/>
          <w:iCs/>
          <w:sz w:val="24"/>
          <w:szCs w:val="24"/>
          <w:lang w:val="sv-SE"/>
        </w:rPr>
        <w:t>t</w:t>
      </w:r>
      <w:r w:rsidRPr="000D16AF">
        <w:rPr>
          <w:rFonts w:ascii="Times New Roman" w:hAnsi="Times New Roman" w:cs="Times New Roman"/>
          <w:i/>
          <w:iCs/>
          <w:sz w:val="24"/>
          <w:szCs w:val="24"/>
          <w:lang w:val="sv-SE"/>
        </w:rPr>
        <w:t xml:space="preserve">ax </w:t>
      </w:r>
      <w:r>
        <w:rPr>
          <w:rFonts w:ascii="Times New Roman" w:hAnsi="Times New Roman" w:cs="Times New Roman"/>
          <w:i/>
          <w:iCs/>
          <w:sz w:val="24"/>
          <w:szCs w:val="24"/>
          <w:lang w:val="sv-SE"/>
        </w:rPr>
        <w:t>e</w:t>
      </w:r>
      <w:r w:rsidRPr="000D16AF">
        <w:rPr>
          <w:rFonts w:ascii="Times New Roman" w:hAnsi="Times New Roman" w:cs="Times New Roman"/>
          <w:i/>
          <w:iCs/>
          <w:sz w:val="24"/>
          <w:szCs w:val="24"/>
          <w:lang w:val="sv-SE"/>
        </w:rPr>
        <w:t>vasion</w:t>
      </w:r>
      <w:r w:rsidRPr="003F36AB">
        <w:rPr>
          <w:rFonts w:ascii="Times New Roman" w:hAnsi="Times New Roman" w:cs="Times New Roman"/>
          <w:i/>
          <w:iCs/>
          <w:sz w:val="24"/>
          <w:szCs w:val="24"/>
          <w:lang w:val="sv-SE"/>
        </w:rPr>
        <w:t xml:space="preserve"> </w:t>
      </w:r>
      <w:r w:rsidRPr="003F36AB">
        <w:rPr>
          <w:rFonts w:ascii="Times New Roman" w:hAnsi="Times New Roman" w:cs="Times New Roman"/>
          <w:sz w:val="24"/>
          <w:szCs w:val="24"/>
          <w:lang w:val="sv-SE"/>
        </w:rPr>
        <w:t>dan dapat dirumuskan sebagai berikut</w:t>
      </w:r>
      <w:r>
        <w:rPr>
          <w:rFonts w:ascii="Times New Roman" w:hAnsi="Times New Roman" w:cs="Times New Roman"/>
          <w:sz w:val="24"/>
          <w:szCs w:val="24"/>
          <w:lang w:val="sv-SE"/>
        </w:rPr>
        <w:t>:</w:t>
      </w:r>
    </w:p>
    <w:p w14:paraId="1DB59FD9" w14:textId="69076C85" w:rsidR="00A6450D" w:rsidRPr="003F36AB" w:rsidRDefault="00A6450D" w:rsidP="00DD67E9">
      <w:pPr>
        <w:spacing w:after="0" w:line="480" w:lineRule="auto"/>
        <w:jc w:val="both"/>
        <w:rPr>
          <w:rFonts w:ascii="Times New Roman" w:hAnsi="Times New Roman" w:cs="Times New Roman"/>
          <w:sz w:val="24"/>
          <w:szCs w:val="24"/>
          <w:lang w:val="sv-SE"/>
        </w:rPr>
      </w:pPr>
      <w:bookmarkStart w:id="54" w:name="_Hlk200454268"/>
      <w:r w:rsidRPr="003F36AB">
        <w:rPr>
          <w:rFonts w:ascii="Times New Roman" w:hAnsi="Times New Roman" w:cs="Times New Roman"/>
          <w:sz w:val="24"/>
          <w:szCs w:val="24"/>
          <w:lang w:val="sv-SE"/>
        </w:rPr>
        <w:t xml:space="preserve">H4: Pemahaman Perpajakan </w:t>
      </w:r>
      <w:r w:rsidR="00F742C6">
        <w:rPr>
          <w:rFonts w:ascii="Times New Roman" w:hAnsi="Times New Roman" w:cs="Times New Roman"/>
          <w:sz w:val="24"/>
          <w:szCs w:val="24"/>
          <w:lang w:val="sv-SE"/>
        </w:rPr>
        <w:t xml:space="preserve">Tidak Memoderasi </w:t>
      </w:r>
      <w:r w:rsidR="00D22BBA">
        <w:rPr>
          <w:rFonts w:ascii="Times New Roman" w:hAnsi="Times New Roman" w:cs="Times New Roman"/>
          <w:sz w:val="24"/>
          <w:szCs w:val="24"/>
          <w:lang w:val="sv-SE"/>
        </w:rPr>
        <w:t xml:space="preserve">Hubunngan </w:t>
      </w:r>
      <w:r w:rsidR="00F742C6">
        <w:rPr>
          <w:rFonts w:ascii="Times New Roman" w:hAnsi="Times New Roman" w:cs="Times New Roman"/>
          <w:sz w:val="24"/>
          <w:szCs w:val="24"/>
          <w:lang w:val="sv-SE"/>
        </w:rPr>
        <w:t xml:space="preserve">Modernisasi </w:t>
      </w:r>
      <w:r w:rsidRPr="003F36AB">
        <w:rPr>
          <w:rFonts w:ascii="Times New Roman" w:hAnsi="Times New Roman" w:cs="Times New Roman"/>
          <w:sz w:val="24"/>
          <w:szCs w:val="24"/>
          <w:lang w:val="sv-SE"/>
        </w:rPr>
        <w:t xml:space="preserve">Teknologi Perpajakan Terhadap Tindakan </w:t>
      </w:r>
      <w:r w:rsidRPr="000D16AF">
        <w:rPr>
          <w:rFonts w:ascii="Times New Roman" w:hAnsi="Times New Roman" w:cs="Times New Roman"/>
          <w:i/>
          <w:iCs/>
          <w:sz w:val="24"/>
          <w:szCs w:val="24"/>
          <w:lang w:val="sv-SE"/>
        </w:rPr>
        <w:t>Tax Evasion</w:t>
      </w:r>
      <w:r w:rsidRPr="003F36AB">
        <w:rPr>
          <w:rFonts w:ascii="Times New Roman" w:hAnsi="Times New Roman" w:cs="Times New Roman"/>
          <w:i/>
          <w:iCs/>
          <w:sz w:val="24"/>
          <w:szCs w:val="24"/>
          <w:lang w:val="sv-SE"/>
        </w:rPr>
        <w:t>.</w:t>
      </w:r>
      <w:r w:rsidRPr="003F36AB">
        <w:rPr>
          <w:rFonts w:ascii="Times New Roman" w:hAnsi="Times New Roman" w:cs="Times New Roman"/>
          <w:sz w:val="24"/>
          <w:szCs w:val="24"/>
          <w:lang w:val="sv-SE"/>
        </w:rPr>
        <w:t xml:space="preserve"> </w:t>
      </w:r>
    </w:p>
    <w:p w14:paraId="5BC21143" w14:textId="77777777" w:rsidR="00A6450D" w:rsidRPr="00261E98" w:rsidRDefault="00A6450D" w:rsidP="00DD67E9">
      <w:pPr>
        <w:pStyle w:val="Heading3"/>
        <w:spacing w:line="480" w:lineRule="auto"/>
        <w:rPr>
          <w:b w:val="0"/>
          <w:bCs/>
          <w:i/>
          <w:iCs/>
          <w:lang w:val="sv-SE"/>
        </w:rPr>
      </w:pPr>
      <w:bookmarkStart w:id="55" w:name="_Toc202840257"/>
      <w:bookmarkEnd w:id="54"/>
      <w:r w:rsidRPr="00CE5028">
        <w:rPr>
          <w:bCs/>
          <w:lang w:val="sv-SE"/>
        </w:rPr>
        <w:t>2.</w:t>
      </w:r>
      <w:r>
        <w:rPr>
          <w:bCs/>
          <w:lang w:val="sv-SE"/>
        </w:rPr>
        <w:t>4</w:t>
      </w:r>
      <w:r w:rsidRPr="00CE5028">
        <w:rPr>
          <w:bCs/>
          <w:lang w:val="sv-SE"/>
        </w:rPr>
        <w:t>.</w:t>
      </w:r>
      <w:r w:rsidRPr="00DE3F9C">
        <w:rPr>
          <w:bCs/>
          <w:lang w:val="sv-SE"/>
        </w:rPr>
        <w:t xml:space="preserve">5 Pengaruh Moderasi Pemahaman Perpajakan Pada Hubungan </w:t>
      </w:r>
      <w:r w:rsidRPr="00DE3F9C">
        <w:rPr>
          <w:bCs/>
          <w:i/>
          <w:iCs/>
          <w:lang w:val="sv-SE"/>
        </w:rPr>
        <w:t xml:space="preserve">Love Of Money </w:t>
      </w:r>
      <w:r w:rsidRPr="00DE3F9C">
        <w:rPr>
          <w:bCs/>
          <w:lang w:val="sv-SE"/>
        </w:rPr>
        <w:t xml:space="preserve">Terhadap Tindakan </w:t>
      </w:r>
      <w:r w:rsidRPr="00DE3F9C">
        <w:rPr>
          <w:bCs/>
          <w:i/>
          <w:iCs/>
          <w:lang w:val="sv-SE"/>
        </w:rPr>
        <w:t>Tax Evasion</w:t>
      </w:r>
      <w:bookmarkEnd w:id="55"/>
    </w:p>
    <w:p w14:paraId="3F1D117B" w14:textId="77777777" w:rsidR="00A6450D" w:rsidRPr="00055590" w:rsidRDefault="00A6450D" w:rsidP="00DD67E9">
      <w:pPr>
        <w:spacing w:after="0" w:line="480" w:lineRule="auto"/>
        <w:jc w:val="both"/>
        <w:rPr>
          <w:rFonts w:ascii="Times New Roman" w:hAnsi="Times New Roman" w:cs="Times New Roman"/>
          <w:sz w:val="24"/>
          <w:szCs w:val="24"/>
          <w:lang w:val="sv-SE"/>
        </w:rPr>
      </w:pPr>
      <w:r w:rsidRPr="00CE5028">
        <w:rPr>
          <w:rFonts w:ascii="Times New Roman" w:hAnsi="Times New Roman" w:cs="Times New Roman"/>
          <w:sz w:val="24"/>
          <w:szCs w:val="24"/>
          <w:lang w:val="sv-SE"/>
        </w:rPr>
        <w:tab/>
      </w:r>
      <w:r w:rsidRPr="004F0B11">
        <w:rPr>
          <w:rFonts w:ascii="Times New Roman" w:hAnsi="Times New Roman" w:cs="Times New Roman"/>
          <w:sz w:val="24"/>
          <w:szCs w:val="24"/>
          <w:lang w:val="sv-SE"/>
        </w:rPr>
        <w:t xml:space="preserve">Kecintaan seseorang terhadap uang akan mempengaruhi cara seseorang dalam bersikap dalam mengeluarkan uang. Ketika uang sudah menjadi tujuan utama maka individu atau seseorang akan melakukan apapun untuk mendapatkan atau mempertahankan apa yang ia miliki. Kecintaan yang </w:t>
      </w:r>
      <w:r w:rsidRPr="004F0B11">
        <w:rPr>
          <w:rFonts w:ascii="Times New Roman" w:hAnsi="Times New Roman" w:cs="Times New Roman"/>
          <w:sz w:val="24"/>
          <w:szCs w:val="24"/>
          <w:lang w:val="sv-SE"/>
        </w:rPr>
        <w:lastRenderedPageBreak/>
        <w:t>dikatakan terlalu tinggi akan menganggap hal apapun yang dilakukan itu sebagai hal yang etis demi mempertahankan uangnya seperti penggelapan pajak</w:t>
      </w:r>
      <w:r w:rsidRPr="00055590">
        <w:rPr>
          <w:rFonts w:ascii="Times New Roman" w:hAnsi="Times New Roman" w:cs="Times New Roman"/>
          <w:sz w:val="24"/>
          <w:szCs w:val="24"/>
          <w:lang w:val="sv-SE"/>
        </w:rPr>
        <w:t xml:space="preserve"> (lau, 2013). </w:t>
      </w:r>
      <w:r w:rsidRPr="004F0B11">
        <w:rPr>
          <w:rFonts w:ascii="Times New Roman" w:hAnsi="Times New Roman" w:cs="Times New Roman"/>
          <w:sz w:val="24"/>
          <w:szCs w:val="24"/>
          <w:lang w:val="sv-SE"/>
        </w:rPr>
        <w:t>Tetapi tanggapan seseorang terhadap uang tidak selalu melakukan hal yang tidak etis. Seseorang yang memiliki kecintaan terhadap uang yang tinggi juga akan tetap memenuhi kewajiban perpajakan.</w:t>
      </w:r>
    </w:p>
    <w:p w14:paraId="593462DD" w14:textId="77777777" w:rsidR="00A6450D" w:rsidRPr="004F0B11" w:rsidRDefault="00A6450D" w:rsidP="00DD67E9">
      <w:pPr>
        <w:spacing w:after="0" w:line="480" w:lineRule="auto"/>
        <w:jc w:val="both"/>
        <w:rPr>
          <w:rFonts w:ascii="Times New Roman" w:hAnsi="Times New Roman" w:cs="Times New Roman"/>
          <w:sz w:val="24"/>
          <w:szCs w:val="24"/>
          <w:lang w:val="sv-SE"/>
        </w:rPr>
      </w:pPr>
      <w:r w:rsidRPr="00055590">
        <w:rPr>
          <w:rFonts w:ascii="Times New Roman" w:hAnsi="Times New Roman" w:cs="Times New Roman"/>
          <w:sz w:val="24"/>
          <w:szCs w:val="24"/>
          <w:lang w:val="sv-SE"/>
        </w:rPr>
        <w:tab/>
        <w:t xml:space="preserve">Dalam penelitian yang dilakukan oleh </w:t>
      </w:r>
      <w:r>
        <w:rPr>
          <w:rFonts w:ascii="Times New Roman" w:hAnsi="Times New Roman" w:cs="Times New Roman"/>
          <w:sz w:val="24"/>
          <w:szCs w:val="24"/>
        </w:rPr>
        <w:fldChar w:fldCharType="begin" w:fldLock="1"/>
      </w:r>
      <w:r>
        <w:rPr>
          <w:rFonts w:ascii="Times New Roman" w:hAnsi="Times New Roman" w:cs="Times New Roman"/>
          <w:sz w:val="24"/>
          <w:szCs w:val="24"/>
          <w:lang w:val="sv-SE"/>
        </w:rPr>
        <w:instrText>ADDIN CSL_CITATION {"citationItems":[{"id":"ITEM-1","itemData":{"ISSN":"2721-9879","abstract":"Keywords: Love of Money, Tax, Religiosity, Tax Evasion This study aims to examine the effect of religiosity, understanding of taxation, and love of money on perceptions of tax evasion and examine tax education to moderate the relationship between religiosity, understanding of taxation, and love of money on perceptions of tax evasion. The method used in this research is a descriptive method with a quantitative approach. The population in this study were Diploma students of the Pamulang University accounting study program. The stages of the research method start with collecting data through questionnaires. The sampling technique was determined based on purposive sampling; then, the data was processed using multiple linear regression analysis. The results showed that the first hypothesis, namely, religiosity positively affects the perception of tax evasion, was rejected. The second hypothesis is that tax understanding does not affect tax evasion because the results prove tax understanding. The third hypothesis of love of money does not affect tax evasion is rejected. The fourth hypothesis is rejected because tax education does not moderate the relationship between religiosity on perceptions of tax evasion. The fifth hypothesis is accepted because tax education can moderate the relationship between tax understanding and perceptions of tax evasion. The sixth hypothesis is accepted because tax education does not moderate the relationship between the love of money and perceptions of tax evasion.","author":[{"dropping-particle":"","family":"Linawati","given":"","non-dropping-particle":"","parse-names":false,"suffix":""}],"container-title":"Jurnal Ekonomi","id":"ITEM-1","issue":"02","issued":{"date-parts":[["2022"]]},"page":"1633-1640","title":"The Effect Of Religiusity, Understanding Of Taxation And Love Of Money On Perception Of Tax Evasion With Tax Education As A Moderating Variable. Linawati THE EFFECT OF RELIGIUSITY, UNDERSTANDING OF TAXATION AND LOVE OF MONEY ON PERCEPTION OF TAX EVASION W","type":"article-journal","volume":"11"},"uris":["http://www.mendeley.com/documents/?uuid=11740cb0-ffae-4881-8956-804f6a8f24f8"]}],"mendeley":{"formattedCitation":"(Linawati, 2022)","manualFormatting":"Linawati (2022)","plainTextFormattedCitation":"(Linawati, 2022)","previouslyFormattedCitation":"(Linawati, 2022)"},"properties":{"noteIndex":0},"schema":"https://github.com/citation-style-language/schema/raw/master/csl-citation.json"}</w:instrText>
      </w:r>
      <w:r>
        <w:rPr>
          <w:rFonts w:ascii="Times New Roman" w:hAnsi="Times New Roman" w:cs="Times New Roman"/>
          <w:sz w:val="24"/>
          <w:szCs w:val="24"/>
        </w:rPr>
        <w:fldChar w:fldCharType="separate"/>
      </w:r>
      <w:r w:rsidRPr="00055590">
        <w:rPr>
          <w:rFonts w:ascii="Times New Roman" w:hAnsi="Times New Roman" w:cs="Times New Roman"/>
          <w:noProof/>
          <w:sz w:val="24"/>
          <w:szCs w:val="24"/>
          <w:lang w:val="sv-SE"/>
        </w:rPr>
        <w:t xml:space="preserve">Linawati </w:t>
      </w:r>
      <w:r>
        <w:rPr>
          <w:rFonts w:ascii="Times New Roman" w:hAnsi="Times New Roman" w:cs="Times New Roman"/>
          <w:noProof/>
          <w:sz w:val="24"/>
          <w:szCs w:val="24"/>
          <w:lang w:val="sv-SE"/>
        </w:rPr>
        <w:t>(</w:t>
      </w:r>
      <w:r w:rsidRPr="00055590">
        <w:rPr>
          <w:rFonts w:ascii="Times New Roman" w:hAnsi="Times New Roman" w:cs="Times New Roman"/>
          <w:noProof/>
          <w:sz w:val="24"/>
          <w:szCs w:val="24"/>
          <w:lang w:val="sv-SE"/>
        </w:rPr>
        <w:t>2022)</w:t>
      </w:r>
      <w:r>
        <w:rPr>
          <w:rFonts w:ascii="Times New Roman" w:hAnsi="Times New Roman" w:cs="Times New Roman"/>
          <w:sz w:val="24"/>
          <w:szCs w:val="24"/>
        </w:rPr>
        <w:fldChar w:fldCharType="end"/>
      </w:r>
      <w:r w:rsidRPr="00055590">
        <w:rPr>
          <w:rFonts w:ascii="Times New Roman" w:hAnsi="Times New Roman" w:cs="Times New Roman"/>
          <w:sz w:val="24"/>
          <w:szCs w:val="24"/>
          <w:lang w:val="sv-SE"/>
        </w:rPr>
        <w:t xml:space="preserve"> </w:t>
      </w:r>
      <w:r w:rsidRPr="004F0B11">
        <w:rPr>
          <w:rFonts w:ascii="Times New Roman" w:hAnsi="Times New Roman" w:cs="Times New Roman"/>
          <w:sz w:val="24"/>
          <w:szCs w:val="24"/>
          <w:lang w:val="sv-SE"/>
        </w:rPr>
        <w:t xml:space="preserve">menyatakan bahwa pemahaman perpajakan tidak memoderasi </w:t>
      </w:r>
      <w:r w:rsidRPr="004F0B11">
        <w:rPr>
          <w:rFonts w:ascii="Times New Roman" w:hAnsi="Times New Roman" w:cs="Times New Roman"/>
          <w:i/>
          <w:iCs/>
          <w:sz w:val="24"/>
          <w:szCs w:val="24"/>
          <w:lang w:val="sv-SE"/>
        </w:rPr>
        <w:t xml:space="preserve">love of money </w:t>
      </w:r>
      <w:r w:rsidRPr="004F0B11">
        <w:rPr>
          <w:rFonts w:ascii="Times New Roman" w:hAnsi="Times New Roman" w:cs="Times New Roman"/>
          <w:sz w:val="24"/>
          <w:szCs w:val="24"/>
          <w:lang w:val="sv-SE"/>
        </w:rPr>
        <w:t xml:space="preserve">terhadap tindakan </w:t>
      </w:r>
      <w:r w:rsidRPr="004F0B11">
        <w:rPr>
          <w:rFonts w:ascii="Times New Roman" w:hAnsi="Times New Roman" w:cs="Times New Roman"/>
          <w:i/>
          <w:iCs/>
          <w:sz w:val="24"/>
          <w:szCs w:val="24"/>
          <w:lang w:val="sv-SE"/>
        </w:rPr>
        <w:t>tax evasion</w:t>
      </w:r>
      <w:r w:rsidRPr="004F0B11">
        <w:rPr>
          <w:rFonts w:ascii="Times New Roman" w:hAnsi="Times New Roman" w:cs="Times New Roman"/>
          <w:sz w:val="24"/>
          <w:szCs w:val="24"/>
          <w:lang w:val="sv-SE"/>
        </w:rPr>
        <w:t xml:space="preserve">. Hal ini didasarkan pada ketika seseorang memiliki pemahaman yang baik tidak akan membuat seseorang dengan motivasi atau kecintaan terhadap uang tinggi akan melakukan tindakan </w:t>
      </w:r>
      <w:r w:rsidRPr="004F0B11">
        <w:rPr>
          <w:rFonts w:ascii="Times New Roman" w:hAnsi="Times New Roman" w:cs="Times New Roman"/>
          <w:i/>
          <w:iCs/>
          <w:sz w:val="24"/>
          <w:szCs w:val="24"/>
          <w:lang w:val="sv-SE"/>
        </w:rPr>
        <w:t>tax evasion</w:t>
      </w:r>
      <w:r w:rsidRPr="004F0B11">
        <w:rPr>
          <w:rFonts w:ascii="Times New Roman" w:hAnsi="Times New Roman" w:cs="Times New Roman"/>
          <w:sz w:val="24"/>
          <w:szCs w:val="24"/>
          <w:lang w:val="sv-SE"/>
        </w:rPr>
        <w:t>.</w:t>
      </w:r>
    </w:p>
    <w:p w14:paraId="49C1A78E" w14:textId="77777777" w:rsidR="00A6450D" w:rsidRPr="004F0B11" w:rsidRDefault="00A6450D" w:rsidP="00DD67E9">
      <w:pPr>
        <w:spacing w:after="0" w:line="480" w:lineRule="auto"/>
        <w:jc w:val="both"/>
        <w:rPr>
          <w:rFonts w:ascii="Times New Roman" w:hAnsi="Times New Roman" w:cs="Times New Roman"/>
          <w:sz w:val="24"/>
          <w:szCs w:val="24"/>
          <w:lang w:val="sv-SE"/>
        </w:rPr>
      </w:pPr>
      <w:r w:rsidRPr="004F0B11">
        <w:rPr>
          <w:rFonts w:ascii="Times New Roman" w:hAnsi="Times New Roman" w:cs="Times New Roman"/>
          <w:sz w:val="24"/>
          <w:szCs w:val="24"/>
          <w:lang w:val="sv-SE"/>
        </w:rPr>
        <w:tab/>
        <w:t xml:space="preserve">Dalam penelitian lain yang dilakukan oleh </w:t>
      </w:r>
      <w:r>
        <w:rPr>
          <w:rFonts w:ascii="Times New Roman" w:hAnsi="Times New Roman" w:cs="Times New Roman"/>
          <w:sz w:val="24"/>
          <w:szCs w:val="24"/>
        </w:rPr>
        <w:fldChar w:fldCharType="begin" w:fldLock="1"/>
      </w:r>
      <w:r w:rsidRPr="004F0B11">
        <w:rPr>
          <w:rFonts w:ascii="Times New Roman" w:hAnsi="Times New Roman" w:cs="Times New Roman"/>
          <w:sz w:val="24"/>
          <w:szCs w:val="24"/>
          <w:lang w:val="sv-SE"/>
        </w:rPr>
        <w:instrText>ADDIN CSL_CITATION {"citationItems":[{"id":"ITEM-1","itemData":{"DOI":"10.21070/jims.v4i0.1552","abstract":"This study aims to determine the effect of religiosity, understanding of taxation and love of money on perceptions of tax evasion with risk preference as a moderating variable. Study on Accounting and Management Students at Muhammadiyah University of Sidoarjo. The analytical tool used is tabulation of the questionnaire, data collection in the form of validity and reliability tests. The hypothesis in this study is the influence of religiosity, understanding of taxation and love of money on perceptions of tax evasion with risk preference as a moderating variable. By testing the hypothesis using the SmartPLS analysis tool. The results obtained based on the validity test showed that all questions on the questionnaire were declared valid. To test the reliability of all variables the Composite Realibility value or Cronsbach's Alpha value is declared reliable. And for hypothesis testing based on R-Square and T-Statistic values, allphypothesesparepaccepted, the resultspstatepthat the influence of religiosity, understanding of taxation and love of money moderated by risk preference has an effect on perceptions of tax evasion.","author":[{"dropping-particle":"","family":"Rusilawaty","given":"Yessy","non-dropping-particle":"","parse-names":false,"suffix":""},{"dropping-particle":"","family":"Ernandi","given":"Herman","non-dropping-particle":"","parse-names":false,"suffix":""}],"container-title":"Journal of Islamic and Muhammadiyah Studies","id":"ITEM-1","issued":{"date-parts":[["2023"]]},"page":"1-8","title":"The Effect of Religiosity, Understanding of Taxation and Love of Money on Perceptions of Tax Evasion with Risk Preference as a Moderating Variable","type":"article-journal","volume":"4"},"uris":["http://www.mendeley.com/documents/?uuid=2a34fed9-6271-4b52-80e4-c434c356340b"]}],"mendeley":{"formattedCitation":"(Rusilawaty &amp; Ernandi, 2023)","manualFormatting":"Rusilawaty &amp; Ernandi (2023)","plainTextFormattedCitation":"(Rusilawaty &amp; Ernandi, 2023)","previouslyFormattedCitation":"(Rusilawaty &amp; Ernandi, 2023)"},"properties":{"noteIndex":0},"schema":"https://github.com/citation-style-language/schema/raw/master/csl-citation.json"}</w:instrText>
      </w:r>
      <w:r>
        <w:rPr>
          <w:rFonts w:ascii="Times New Roman" w:hAnsi="Times New Roman" w:cs="Times New Roman"/>
          <w:sz w:val="24"/>
          <w:szCs w:val="24"/>
        </w:rPr>
        <w:fldChar w:fldCharType="separate"/>
      </w:r>
      <w:r w:rsidRPr="004F0B11">
        <w:rPr>
          <w:rFonts w:ascii="Times New Roman" w:hAnsi="Times New Roman" w:cs="Times New Roman"/>
          <w:noProof/>
          <w:sz w:val="24"/>
          <w:szCs w:val="24"/>
          <w:lang w:val="sv-SE"/>
        </w:rPr>
        <w:t>Rusilawaty &amp; Ernandi (2023)</w:t>
      </w:r>
      <w:r>
        <w:rPr>
          <w:rFonts w:ascii="Times New Roman" w:hAnsi="Times New Roman" w:cs="Times New Roman"/>
          <w:sz w:val="24"/>
          <w:szCs w:val="24"/>
        </w:rPr>
        <w:fldChar w:fldCharType="end"/>
      </w:r>
      <w:r w:rsidRPr="004F0B11">
        <w:rPr>
          <w:rFonts w:ascii="Times New Roman" w:hAnsi="Times New Roman" w:cs="Times New Roman"/>
          <w:sz w:val="24"/>
          <w:szCs w:val="24"/>
          <w:lang w:val="sv-SE"/>
        </w:rPr>
        <w:t xml:space="preserve"> menyatakan bahwa </w:t>
      </w:r>
      <w:r w:rsidRPr="004F0B11">
        <w:rPr>
          <w:rFonts w:ascii="Times New Roman" w:hAnsi="Times New Roman" w:cs="Times New Roman"/>
          <w:i/>
          <w:iCs/>
          <w:sz w:val="24"/>
          <w:szCs w:val="24"/>
          <w:lang w:val="sv-SE"/>
        </w:rPr>
        <w:t>love of money</w:t>
      </w:r>
      <w:r w:rsidRPr="004F0B11">
        <w:rPr>
          <w:rFonts w:ascii="Times New Roman" w:hAnsi="Times New Roman" w:cs="Times New Roman"/>
          <w:sz w:val="24"/>
          <w:szCs w:val="24"/>
          <w:lang w:val="sv-SE"/>
        </w:rPr>
        <w:t xml:space="preserve"> dan pemahaman perpajakan berpengaruh terhadap penggelapan pajak.  Hal ini didasarkan ketika individu memiliki pemahaman yang baik dan tingkat </w:t>
      </w:r>
      <w:r w:rsidRPr="004F0B11">
        <w:rPr>
          <w:rFonts w:ascii="Times New Roman" w:hAnsi="Times New Roman" w:cs="Times New Roman"/>
          <w:i/>
          <w:iCs/>
          <w:sz w:val="24"/>
          <w:szCs w:val="24"/>
          <w:lang w:val="sv-SE"/>
        </w:rPr>
        <w:t xml:space="preserve">love of money </w:t>
      </w:r>
      <w:r w:rsidRPr="004F0B11">
        <w:rPr>
          <w:rFonts w:ascii="Times New Roman" w:hAnsi="Times New Roman" w:cs="Times New Roman"/>
          <w:sz w:val="24"/>
          <w:szCs w:val="24"/>
          <w:lang w:val="sv-SE"/>
        </w:rPr>
        <w:t xml:space="preserve">yang tinggi akan mempertimbangkan untuk memenuhi kewajiban perpajakan. Pertimbangan ini dilakukan karena jika masih terdapat celah untuk mengurangi pajaknya maka hal itu akan dilakukan meskipun hal yang dilakukan merupakan tindakan tidak etis. </w:t>
      </w:r>
    </w:p>
    <w:p w14:paraId="2545C250" w14:textId="455703C0" w:rsidR="00A6450D" w:rsidRPr="0041422E" w:rsidRDefault="00A6450D" w:rsidP="00DD67E9">
      <w:pPr>
        <w:spacing w:after="0" w:line="480" w:lineRule="auto"/>
        <w:jc w:val="both"/>
        <w:rPr>
          <w:rFonts w:ascii="Times New Roman" w:hAnsi="Times New Roman" w:cs="Times New Roman"/>
          <w:sz w:val="24"/>
          <w:szCs w:val="24"/>
          <w:lang w:val="sv-SE"/>
        </w:rPr>
      </w:pPr>
      <w:r w:rsidRPr="004F0B11">
        <w:rPr>
          <w:rFonts w:ascii="Times New Roman" w:hAnsi="Times New Roman" w:cs="Times New Roman"/>
          <w:sz w:val="24"/>
          <w:szCs w:val="24"/>
          <w:lang w:val="sv-SE"/>
        </w:rPr>
        <w:tab/>
        <w:t xml:space="preserve">Berdasarkan teori atribusi menyatakan bahwa dorongan dari dalam yaitu pemahaman perpajakan dan </w:t>
      </w:r>
      <w:r w:rsidRPr="004F0B11">
        <w:rPr>
          <w:rFonts w:ascii="Times New Roman" w:hAnsi="Times New Roman" w:cs="Times New Roman"/>
          <w:i/>
          <w:iCs/>
          <w:sz w:val="24"/>
          <w:szCs w:val="24"/>
          <w:lang w:val="sv-SE"/>
        </w:rPr>
        <w:t>love of money</w:t>
      </w:r>
      <w:r w:rsidRPr="004F0B11">
        <w:rPr>
          <w:rFonts w:ascii="Times New Roman" w:hAnsi="Times New Roman" w:cs="Times New Roman"/>
          <w:sz w:val="24"/>
          <w:szCs w:val="24"/>
          <w:lang w:val="sv-SE"/>
        </w:rPr>
        <w:t xml:space="preserve"> akan tetap mendorong perilaku seseorang untuk menggelapkan pajak. Ketika individu memilki rasa kecintaan terhadap uang yang tinggi maka pemahaman pajak yang baik pun </w:t>
      </w:r>
      <w:r w:rsidRPr="004F0B11">
        <w:rPr>
          <w:rFonts w:ascii="Times New Roman" w:hAnsi="Times New Roman" w:cs="Times New Roman"/>
          <w:sz w:val="24"/>
          <w:szCs w:val="24"/>
          <w:lang w:val="sv-SE"/>
        </w:rPr>
        <w:lastRenderedPageBreak/>
        <w:t xml:space="preserve">dinilai kurang cukup untuk mengalahkan keinginan untuk memiliki uang dan memenuhi kewajiban pajaknya. </w:t>
      </w:r>
    </w:p>
    <w:p w14:paraId="003C34BC" w14:textId="77777777" w:rsidR="00A6450D" w:rsidRPr="00CE5028" w:rsidRDefault="00A6450D" w:rsidP="00DD67E9">
      <w:pPr>
        <w:spacing w:after="0" w:line="480" w:lineRule="auto"/>
        <w:ind w:firstLine="720"/>
        <w:jc w:val="both"/>
        <w:rPr>
          <w:rFonts w:ascii="Times New Roman" w:hAnsi="Times New Roman" w:cs="Times New Roman"/>
          <w:sz w:val="24"/>
          <w:szCs w:val="24"/>
        </w:rPr>
      </w:pPr>
      <w:r w:rsidRPr="00055590">
        <w:rPr>
          <w:rFonts w:ascii="Times New Roman" w:hAnsi="Times New Roman" w:cs="Times New Roman"/>
          <w:sz w:val="24"/>
          <w:szCs w:val="24"/>
          <w:lang w:val="sv-SE"/>
        </w:rPr>
        <w:t xml:space="preserve">Berdasarkan penelitian terdahulu yang dilakukan oleh  </w:t>
      </w:r>
      <w:r>
        <w:rPr>
          <w:rFonts w:ascii="Times New Roman" w:hAnsi="Times New Roman" w:cs="Times New Roman"/>
          <w:sz w:val="24"/>
          <w:szCs w:val="24"/>
        </w:rPr>
        <w:fldChar w:fldCharType="begin" w:fldLock="1"/>
      </w:r>
      <w:r>
        <w:rPr>
          <w:rFonts w:ascii="Times New Roman" w:hAnsi="Times New Roman" w:cs="Times New Roman"/>
          <w:sz w:val="24"/>
          <w:szCs w:val="24"/>
          <w:lang w:val="sv-SE"/>
        </w:rPr>
        <w:instrText>ADDIN CSL_CITATION {"citationItems":[{"id":"ITEM-1","itemData":{"ISSN":"2721-9879","abstract":"Keywords: Love of Money, Tax, Religiosity, Tax Evasion This study aims to examine the effect of religiosity, understanding of taxation, and love of money on perceptions of tax evasion and examine tax education to moderate the relationship between religiosity, understanding of taxation, and love of money on perceptions of tax evasion. The method used in this research is a descriptive method with a quantitative approach. The population in this study were Diploma students of the Pamulang University accounting study program. The stages of the research method start with collecting data through questionnaires. The sampling technique was determined based on purposive sampling; then, the data was processed using multiple linear regression analysis. The results showed that the first hypothesis, namely, religiosity positively affects the perception of tax evasion, was rejected. The second hypothesis is that tax understanding does not affect tax evasion because the results prove tax understanding. The third hypothesis of love of money does not affect tax evasion is rejected. The fourth hypothesis is rejected because tax education does not moderate the relationship between religiosity on perceptions of tax evasion. The fifth hypothesis is accepted because tax education can moderate the relationship between tax understanding and perceptions of tax evasion. The sixth hypothesis is accepted because tax education does not moderate the relationship between the love of money and perceptions of tax evasion.","author":[{"dropping-particle":"","family":"Linawati","given":"","non-dropping-particle":"","parse-names":false,"suffix":""}],"container-title":"Jurnal Ekonomi","id":"ITEM-1","issue":"02","issued":{"date-parts":[["2022"]]},"page":"1633-1640","title":"The Effect Of Religiusity, Understanding Of Taxation And Love Of Money On Perception Of Tax Evasion With Tax Education As A Moderating Variable. Linawati THE EFFECT OF RELIGIUSITY, UNDERSTANDING OF TAXATION AND LOVE OF MONEY ON PERCEPTION OF TAX EVASION W","type":"article-journal","volume":"11"},"uris":["http://www.mendeley.com/documents/?uuid=11740cb0-ffae-4881-8956-804f6a8f24f8"]}],"mendeley":{"formattedCitation":"(Linawati, 2022)","manualFormatting":"Linawati (2022)","plainTextFormattedCitation":"(Linawati, 2022)","previouslyFormattedCitation":"(Linawati, 2022)"},"properties":{"noteIndex":0},"schema":"https://github.com/citation-style-language/schema/raw/master/csl-citation.json"}</w:instrText>
      </w:r>
      <w:r>
        <w:rPr>
          <w:rFonts w:ascii="Times New Roman" w:hAnsi="Times New Roman" w:cs="Times New Roman"/>
          <w:sz w:val="24"/>
          <w:szCs w:val="24"/>
        </w:rPr>
        <w:fldChar w:fldCharType="separate"/>
      </w:r>
      <w:r w:rsidRPr="00055590">
        <w:rPr>
          <w:rFonts w:ascii="Times New Roman" w:hAnsi="Times New Roman" w:cs="Times New Roman"/>
          <w:noProof/>
          <w:sz w:val="24"/>
          <w:szCs w:val="24"/>
          <w:lang w:val="sv-SE"/>
        </w:rPr>
        <w:t xml:space="preserve">Linawati </w:t>
      </w:r>
      <w:r>
        <w:rPr>
          <w:rFonts w:ascii="Times New Roman" w:hAnsi="Times New Roman" w:cs="Times New Roman"/>
          <w:noProof/>
          <w:sz w:val="24"/>
          <w:szCs w:val="24"/>
          <w:lang w:val="sv-SE"/>
        </w:rPr>
        <w:t>(</w:t>
      </w:r>
      <w:r w:rsidRPr="00055590">
        <w:rPr>
          <w:rFonts w:ascii="Times New Roman" w:hAnsi="Times New Roman" w:cs="Times New Roman"/>
          <w:noProof/>
          <w:sz w:val="24"/>
          <w:szCs w:val="24"/>
          <w:lang w:val="sv-SE"/>
        </w:rPr>
        <w:t>2022)</w:t>
      </w:r>
      <w:r>
        <w:rPr>
          <w:rFonts w:ascii="Times New Roman" w:hAnsi="Times New Roman" w:cs="Times New Roman"/>
          <w:sz w:val="24"/>
          <w:szCs w:val="24"/>
        </w:rPr>
        <w:fldChar w:fldCharType="end"/>
      </w:r>
      <w:r>
        <w:rPr>
          <w:rFonts w:ascii="Times New Roman" w:hAnsi="Times New Roman" w:cs="Times New Roman"/>
          <w:sz w:val="24"/>
          <w:szCs w:val="24"/>
        </w:rPr>
        <w:t xml:space="preserve"> dan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{"citationItems":[{"id":"ITEM-1","itemData":{"DOI":"10.21070/jims.v4i0.1552","abstract":"This study aims to determine the effect of religiosity, understanding of taxation and love of money on perceptions of tax evasion with risk preference as a moderating variable. Study on Accounting and Management Students at Muhammadiyah University of Sidoarjo. The analytical tool used is tabulation of the questionnaire, data collection in the form of validity and reliability tests. The hypothesis in this study is the influence of religiosity, understanding of taxation and love of money on perceptions of tax evasion with risk preference as a moderating variable. By testing the hypothesis using the SmartPLS analysis tool. The results obtained based on the validity test showed that all questions on the questionnaire were declared valid. To test the reliability of all variables the Composite Realibility value or Cronsbach's Alpha value is declared reliable. And for hypothesis testing based on R-Square and T-Statistic values, allphypothesesparepaccepted, the resultspstatepthat the influence of religiosity, understanding of taxation and love of money moderated by risk preference has an effect on perceptions of tax evasion.","author":[{"dropping-particle":"","family":"Rusilawaty","given":"Yessy","non-dropping-particle":"","parse-names":false,"suffix":""},{"dropping-particle":"","family":"Ernandi","given":"Herman","non-dropping-particle":"","parse-names":false,"suffix":""}],"container-title":"Journal of Islamic and Muhammadiyah Studies","id":"ITEM-1","issued":{"date-parts":[["2023"]]},"page":"1-8","title":"The Effect of Religiosity, Understanding of Taxation and Love of Money on Perceptions of Tax Evasion with Risk Preference as a Moderating Variable","type":"article-journal","volume":"4"},"uris":["http://www.mendeley.com/documents/?uuid=2a34fed9-6271-4b52-80e4-c434c356340b"]}],"mendeley":{"formattedCitation":"(Rusilawaty &amp; Ernandi, 2023)","manualFormatting":"Rusilawaty &amp; Ernandi (2023)","plainTextFormattedCitation":"(Rusilawaty &amp; Ernandi, 2023)","previouslyFormattedCitation":"(Rusilawaty &amp; Ernandi, 2023)"},"properties":{"noteIndex":0},"schema":"https://github.com/citation-style-language/schema/raw/master/csl-citation.json"}</w:instrText>
      </w:r>
      <w:r>
        <w:rPr>
          <w:rFonts w:ascii="Times New Roman" w:hAnsi="Times New Roman" w:cs="Times New Roman"/>
          <w:sz w:val="24"/>
          <w:szCs w:val="24"/>
        </w:rPr>
        <w:fldChar w:fldCharType="separate"/>
      </w:r>
      <w:r w:rsidRPr="0041422E">
        <w:rPr>
          <w:rFonts w:ascii="Times New Roman" w:hAnsi="Times New Roman" w:cs="Times New Roman"/>
          <w:noProof/>
          <w:sz w:val="24"/>
          <w:szCs w:val="24"/>
        </w:rPr>
        <w:t xml:space="preserve">Rusilawaty &amp; Ernandi </w:t>
      </w:r>
      <w:r>
        <w:rPr>
          <w:rFonts w:ascii="Times New Roman" w:hAnsi="Times New Roman" w:cs="Times New Roman"/>
          <w:noProof/>
          <w:sz w:val="24"/>
          <w:szCs w:val="24"/>
        </w:rPr>
        <w:t>(</w:t>
      </w:r>
      <w:r w:rsidRPr="0041422E">
        <w:rPr>
          <w:rFonts w:ascii="Times New Roman" w:hAnsi="Times New Roman" w:cs="Times New Roman"/>
          <w:noProof/>
          <w:sz w:val="24"/>
          <w:szCs w:val="24"/>
        </w:rPr>
        <w:t>2023)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CE5028">
        <w:rPr>
          <w:rFonts w:ascii="Times New Roman" w:hAnsi="Times New Roman" w:cs="Times New Roman"/>
          <w:sz w:val="24"/>
          <w:szCs w:val="24"/>
        </w:rPr>
        <w:t xml:space="preserve">maka peneliti mengajukan hipotesis bahwa pemahaman perpajakan  tidak memoderasi </w:t>
      </w:r>
      <w:r w:rsidRPr="00CE5028">
        <w:rPr>
          <w:rFonts w:ascii="Times New Roman" w:hAnsi="Times New Roman" w:cs="Times New Roman"/>
          <w:i/>
          <w:iCs/>
          <w:sz w:val="24"/>
          <w:szCs w:val="24"/>
        </w:rPr>
        <w:t>love of money</w:t>
      </w:r>
      <w:r w:rsidRPr="00CE5028">
        <w:rPr>
          <w:rFonts w:ascii="Times New Roman" w:hAnsi="Times New Roman" w:cs="Times New Roman"/>
          <w:sz w:val="24"/>
          <w:szCs w:val="24"/>
        </w:rPr>
        <w:t xml:space="preserve"> terhadap tindakan </w:t>
      </w:r>
      <w:r w:rsidRPr="00CE5028">
        <w:rPr>
          <w:rFonts w:ascii="Times New Roman" w:hAnsi="Times New Roman" w:cs="Times New Roman"/>
          <w:i/>
          <w:iCs/>
          <w:sz w:val="24"/>
          <w:szCs w:val="24"/>
        </w:rPr>
        <w:t xml:space="preserve">tax evasion </w:t>
      </w:r>
      <w:r w:rsidRPr="00CE5028">
        <w:rPr>
          <w:rFonts w:ascii="Times New Roman" w:hAnsi="Times New Roman" w:cs="Times New Roman"/>
          <w:sz w:val="24"/>
          <w:szCs w:val="24"/>
        </w:rPr>
        <w:t>dan dapat dirumuskan sebagai berikut:</w:t>
      </w:r>
    </w:p>
    <w:p w14:paraId="20BFB038" w14:textId="77777777" w:rsidR="00A6450D" w:rsidRPr="00EB667A" w:rsidRDefault="00A6450D" w:rsidP="00DD67E9">
      <w:pPr>
        <w:spacing w:after="0" w:line="480" w:lineRule="auto"/>
        <w:ind w:left="720" w:hanging="720"/>
        <w:jc w:val="both"/>
        <w:rPr>
          <w:rFonts w:ascii="Times New Roman" w:hAnsi="Times New Roman" w:cs="Times New Roman"/>
          <w:b/>
          <w:sz w:val="24"/>
          <w:szCs w:val="24"/>
        </w:rPr>
      </w:pPr>
      <w:r w:rsidRPr="00CE5028">
        <w:rPr>
          <w:rFonts w:ascii="Times New Roman" w:hAnsi="Times New Roman" w:cs="Times New Roman"/>
          <w:sz w:val="24"/>
          <w:szCs w:val="24"/>
        </w:rPr>
        <w:t xml:space="preserve">H5 : Pemahaman Perpajakan Tidak Memoderasi Love Of Money Terhadap Tindakan </w:t>
      </w:r>
      <w:r w:rsidRPr="00CE5028">
        <w:rPr>
          <w:rFonts w:ascii="Times New Roman" w:hAnsi="Times New Roman" w:cs="Times New Roman"/>
          <w:i/>
          <w:iCs/>
          <w:sz w:val="24"/>
          <w:szCs w:val="24"/>
        </w:rPr>
        <w:t>Tax Evasion</w:t>
      </w:r>
    </w:p>
    <w:p w14:paraId="74D8165B" w14:textId="77777777" w:rsidR="00A6450D" w:rsidRPr="00EB667A" w:rsidRDefault="00A6450D" w:rsidP="00A6450D">
      <w:pPr>
        <w:pStyle w:val="Heading3"/>
        <w:spacing w:before="0" w:after="0" w:line="480" w:lineRule="auto"/>
        <w:rPr>
          <w:i/>
          <w:iCs/>
        </w:rPr>
      </w:pPr>
      <w:bookmarkStart w:id="56" w:name="_Toc202840258"/>
      <w:r w:rsidRPr="00EB667A">
        <w:t xml:space="preserve">2.4.6 Pengaruh Moderasi Pemahaman Perpajakan Pada Hubungan Ketidakpercayaan Kepada Fiskus Terhadap Tindakan </w:t>
      </w:r>
      <w:r w:rsidRPr="00EB667A">
        <w:rPr>
          <w:i/>
          <w:iCs/>
        </w:rPr>
        <w:t>Tax Evasion</w:t>
      </w:r>
      <w:bookmarkEnd w:id="56"/>
    </w:p>
    <w:p w14:paraId="20DE8A43" w14:textId="77777777" w:rsidR="00A6450D" w:rsidRPr="00875E65" w:rsidRDefault="00A6450D" w:rsidP="00DD67E9">
      <w:pPr>
        <w:spacing w:after="0" w:line="480" w:lineRule="auto"/>
        <w:jc w:val="both"/>
        <w:rPr>
          <w:rFonts w:ascii="Times New Roman" w:hAnsi="Times New Roman" w:cs="Times New Roman"/>
          <w:sz w:val="24"/>
          <w:szCs w:val="24"/>
        </w:rPr>
      </w:pPr>
      <w:r w:rsidRPr="00CE5028">
        <w:rPr>
          <w:rFonts w:ascii="Times New Roman" w:hAnsi="Times New Roman" w:cs="Times New Roman"/>
          <w:sz w:val="24"/>
          <w:szCs w:val="24"/>
        </w:rPr>
        <w:tab/>
        <w:t xml:space="preserve">Ketidakpercayaan kepada fiskus merupakan suatu bentuk kurangnya rasa percaya kepada pegawai pajak (fiskus) dalam mengelola pajak yang diterima  </w:t>
      </w:r>
      <w:r>
        <w:rPr>
          <w:rFonts w:ascii="Times New Roman" w:hAnsi="Times New Roman" w:cs="Times New Roman"/>
          <w:sz w:val="24"/>
          <w:szCs w:val="24"/>
        </w:rPr>
        <w:fldChar w:fldCharType="begin" w:fldLock="1"/>
      </w:r>
      <w:r w:rsidRPr="00CE5028">
        <w:rPr>
          <w:rFonts w:ascii="Times New Roman" w:hAnsi="Times New Roman" w:cs="Times New Roman"/>
          <w:sz w:val="24"/>
          <w:szCs w:val="24"/>
        </w:rPr>
        <w:instrText>ADDIN CSL_CITATION {"citationItems":[{"id":"ITEM-1","itemData":{"author":[{"dropping-particle":"","family":"F Yossi","given":"Frikskanti</w:instrText>
      </w:r>
      <w:r>
        <w:rPr>
          <w:rFonts w:ascii="Times New Roman" w:hAnsi="Times New Roman" w:cs="Times New Roman"/>
          <w:sz w:val="24"/>
          <w:szCs w:val="24"/>
        </w:rPr>
        <w:instrText></w:instrText>
      </w:r>
      <w:r w:rsidRPr="00CE5028">
        <w:rPr>
          <w:rFonts w:ascii="Times New Roman" w:hAnsi="Times New Roman" w:cs="Times New Roman"/>
          <w:sz w:val="24"/>
          <w:szCs w:val="24"/>
        </w:rPr>
        <w:instrText>&amp;","non-dropping-particle":"","parse-names":false,"suffix":""},{"dropping-particle":"","family":"Handyani, Dwi","given":"Bestari","non-dropping-particle":"","parse-names":false,"suffix":""}],"id":"ITEM-1","issue":"4","issued":{"date-parts":[["2014"]]},"page":"543-552","title":"Accounting Analysis Journal","type":"article-journal","volume":"3"},"uris":["http://www.mendeley.com/documents/?uuid=97a90d19-4b95-41f1-8c43-a4d9f3e6eddd"]}],"mendeley":{"formattedCitation":"(F Yossi &amp; Handyani, Dwi, 2014)","plainTextFormattedCitation":"(F Yossi &amp; Handyani, Dwi, 2014)","previouslyFormattedCitation":"(F Yossi &amp; Handyani, Dwi, 2014)"},"properties":{"noteIndex":0},"schema":"https://github.com/citation-style-language/schema/raw/master/csl-citation.json"}</w:instrText>
      </w:r>
      <w:r>
        <w:rPr>
          <w:rFonts w:ascii="Times New Roman" w:hAnsi="Times New Roman" w:cs="Times New Roman"/>
          <w:sz w:val="24"/>
          <w:szCs w:val="24"/>
        </w:rPr>
        <w:fldChar w:fldCharType="separate"/>
      </w:r>
      <w:r w:rsidRPr="00CE5028">
        <w:rPr>
          <w:rFonts w:ascii="Times New Roman" w:hAnsi="Times New Roman" w:cs="Times New Roman"/>
          <w:noProof/>
          <w:sz w:val="24"/>
          <w:szCs w:val="24"/>
        </w:rPr>
        <w:t>(F Yossi &amp; Handyani, Dwi, 2014)</w:t>
      </w:r>
      <w:r>
        <w:rPr>
          <w:rFonts w:ascii="Times New Roman" w:hAnsi="Times New Roman" w:cs="Times New Roman"/>
          <w:sz w:val="24"/>
          <w:szCs w:val="24"/>
        </w:rPr>
        <w:fldChar w:fldCharType="end"/>
      </w:r>
      <w:r w:rsidRPr="00CE5028">
        <w:rPr>
          <w:rFonts w:ascii="Times New Roman" w:hAnsi="Times New Roman" w:cs="Times New Roman"/>
          <w:sz w:val="24"/>
          <w:szCs w:val="24"/>
        </w:rPr>
        <w:t xml:space="preserve">. Munculnya ketidakpercayaan ini disebabkan oleh adanya perilaku atau tindak kecurangan yang dilakukan oleh oknum petugas perpajakan (Putri dalam </w:t>
      </w:r>
      <w:r>
        <w:rPr>
          <w:rFonts w:ascii="Times New Roman" w:hAnsi="Times New Roman" w:cs="Times New Roman"/>
          <w:sz w:val="24"/>
          <w:szCs w:val="24"/>
        </w:rPr>
        <w:fldChar w:fldCharType="begin" w:fldLock="1"/>
      </w:r>
      <w:r w:rsidRPr="00CE5028">
        <w:rPr>
          <w:rFonts w:ascii="Times New Roman" w:hAnsi="Times New Roman" w:cs="Times New Roman"/>
          <w:sz w:val="24"/>
          <w:szCs w:val="24"/>
        </w:rPr>
        <w:instrText>ADDIN CSL_CITATION {"citationItems":[{"id":"ITEM-1","itemData":{"author":[{"dropping-particle":"","family":"Ashari","given":"Fajar Rahmani","non-dropping-particle":"","parse-names":false,"suffix":""},{"dropping-particle":"","family":"Kara","given":"Muslimin","non-dropping-particle":"","parse-names":false,"suffix":""},{"dropping-particle":"","family":"Bulutoding","given":"Lince","non-dropping-particle":"","parse-names":false,"suffix":""}],"id":"ITEM-1","issued":{"date-parts":[["2020"]]},"page":"14-28","title":"PENGARUH MONEY ETHICS DAN KETIDAKPERCAYAAN KEPADA FISKUS TERHADAP TAX EVASION DENGAN","type":"article-journal","volume":"1"},"uris":["http://www.mendeley.com/documents/?uuid=34c002f2-f4ce-4038-91ff-d6f92ab18166"]}],"mendeley":{"formattedCitation":"(Ashari et al., 2020)","manualFormatting":"Ashari et al., 2020)","plainTextFormattedCitation":"(Ashari et al., 2020)","previouslyFormattedCitation":"(Ashari et al., 2020)"},"properties":{"noteIndex":0},"schema":"https://github.com/citation-style-language/schema/raw/master/csl-citation.json"}</w:instrText>
      </w:r>
      <w:r>
        <w:rPr>
          <w:rFonts w:ascii="Times New Roman" w:hAnsi="Times New Roman" w:cs="Times New Roman"/>
          <w:sz w:val="24"/>
          <w:szCs w:val="24"/>
        </w:rPr>
        <w:fldChar w:fldCharType="separate"/>
      </w:r>
      <w:r w:rsidRPr="00CE5028">
        <w:rPr>
          <w:rFonts w:ascii="Times New Roman" w:hAnsi="Times New Roman" w:cs="Times New Roman"/>
          <w:noProof/>
          <w:sz w:val="24"/>
          <w:szCs w:val="24"/>
        </w:rPr>
        <w:t>Ashari et al., 2020)</w:t>
      </w:r>
      <w:r>
        <w:rPr>
          <w:rFonts w:ascii="Times New Roman" w:hAnsi="Times New Roman" w:cs="Times New Roman"/>
          <w:sz w:val="24"/>
          <w:szCs w:val="24"/>
        </w:rPr>
        <w:fldChar w:fldCharType="end"/>
      </w:r>
      <w:r w:rsidRPr="00CE5028">
        <w:rPr>
          <w:rFonts w:ascii="Times New Roman" w:hAnsi="Times New Roman" w:cs="Times New Roman"/>
          <w:sz w:val="24"/>
          <w:szCs w:val="24"/>
        </w:rPr>
        <w:t xml:space="preserve">. </w:t>
      </w:r>
      <w:r w:rsidRPr="00875E65">
        <w:rPr>
          <w:rFonts w:ascii="Times New Roman" w:hAnsi="Times New Roman" w:cs="Times New Roman"/>
          <w:sz w:val="24"/>
          <w:szCs w:val="24"/>
        </w:rPr>
        <w:t>Ketidakpercayaan ini akan menyebabkan menurunnya rasa kepercayaan wajib pajak untuk memenuhi kewajiban perpajakannya sehingga akan membuat penerimaan perpajakan pun menurun.</w:t>
      </w:r>
    </w:p>
    <w:p w14:paraId="146AE0B8" w14:textId="77777777" w:rsidR="00A6450D" w:rsidRPr="00875E65" w:rsidRDefault="00A6450D" w:rsidP="00DD67E9">
      <w:pPr>
        <w:spacing w:after="0" w:line="480" w:lineRule="auto"/>
        <w:jc w:val="both"/>
        <w:rPr>
          <w:rFonts w:ascii="Times New Roman" w:hAnsi="Times New Roman" w:cs="Times New Roman"/>
          <w:sz w:val="24"/>
          <w:szCs w:val="24"/>
        </w:rPr>
      </w:pPr>
      <w:r w:rsidRPr="00875E65">
        <w:rPr>
          <w:rFonts w:ascii="Times New Roman" w:hAnsi="Times New Roman" w:cs="Times New Roman"/>
          <w:sz w:val="24"/>
          <w:szCs w:val="24"/>
        </w:rPr>
        <w:tab/>
        <w:t xml:space="preserve">Pemahaman perpajakan seorang wajib pajak sangat berperan dalam menilai kinerja fiskus dalam mengelola pajaknya. Semakin baik kinerja fiskus akan mendorong wajib pajak dalam memenuhi kewajiban perpajakannya. Pemahaman pajak perpajakan yang baik dari wajib pajak akan mendorong mengurangi pemikiran negatif terhadap penilaian kinerja fiskus.  </w:t>
      </w:r>
    </w:p>
    <w:p w14:paraId="633BA50B" w14:textId="77777777" w:rsidR="00A6450D" w:rsidRDefault="00A6450D" w:rsidP="00DD67E9">
      <w:pPr>
        <w:spacing w:after="0" w:line="480" w:lineRule="auto"/>
        <w:jc w:val="both"/>
        <w:rPr>
          <w:rFonts w:ascii="Times New Roman" w:hAnsi="Times New Roman" w:cs="Times New Roman"/>
          <w:sz w:val="24"/>
          <w:szCs w:val="24"/>
        </w:rPr>
      </w:pPr>
      <w:r w:rsidRPr="00875E65">
        <w:rPr>
          <w:rFonts w:ascii="Times New Roman" w:hAnsi="Times New Roman" w:cs="Times New Roman"/>
          <w:sz w:val="24"/>
          <w:szCs w:val="24"/>
        </w:rPr>
        <w:lastRenderedPageBreak/>
        <w:tab/>
        <w:t xml:space="preserve">Dalam penelitian </w:t>
      </w:r>
      <w:r>
        <w:rPr>
          <w:rFonts w:ascii="Times New Roman" w:hAnsi="Times New Roman" w:cs="Times New Roman"/>
          <w:sz w:val="24"/>
          <w:szCs w:val="24"/>
          <w:lang w:val="sv-SE"/>
        </w:rPr>
        <w:fldChar w:fldCharType="begin" w:fldLock="1"/>
      </w:r>
      <w:r w:rsidRPr="00875E65">
        <w:rPr>
          <w:rFonts w:ascii="Times New Roman" w:hAnsi="Times New Roman" w:cs="Times New Roman"/>
          <w:sz w:val="24"/>
          <w:szCs w:val="24"/>
        </w:rPr>
        <w:instrText>ADDIN CSL_CITATION {"citationItems":[{"id":"ITEM-1","itemData":{"abstract":"This study aims to examine the effect of understanding tax regulations, quality of tax services, tax penalties, taxpayer awareness and reduction in tax rates for SMEs PP. 23 of 2018 on taxpayer compliance with risk preference as a moderating variable at KPP Pratama North Badung. The study population was individual taxpayers of SMEs actors registered at KPP Pratama North Badung totaling 5,178 people. The method of determining the sample in this study is the accidental sampling method and using the Slovin formula to get a total of 100 people. The analytical tool used to test the hypothesis is Moderated Regression Analysis. The results showed that the understanding of tax regulations and the quality of tax services has a positive effect on taxpayer compliance. Meanwhile, tax sanctions, taxpayer awareness and a reduction in the tax rate of PP No.23 of 2018 have no effect on taxpayer compliance. Risk preference is able to moderate the relationship between the understanding of tax regulations and the quality of tax authorities on taxpayer compliance. Meanwhile, risk preference is not able to moderate the relationship between tax sanctions, taxpayer awareness and a reduction in tax rates of PP No.23 of 2018 on taxpayer compliance.","author":[{"dropping-particle":"","family":"Yunia","given":"Ni Nyoman Sulistya","non-dropping-particle":"","parse-names":false,"suffix":""},{"dropping-particle":"","family":"AMP","given":"I Nyoman Kusuma","non-dropping-particle":"","parse-names":false,"suffix":""},{"dropping-particle":"","family":"Sudiartana","given":"I Made","non-dropping-particle":"","parse-names":false,"suffix":""}],"container-title":"Jurnal Kharisma","id":"ITEM-1","issue":"1","issued":{"date-parts":[["2021"]]},"page":"106-116","title":"Pengaruh Pemahaman Peraturan Pajak Kualitas Pelayanan Fiskus, Sanksi Pajak, Kesadaran Wajib Pajak Dan Penurunan Tarif Pajak Umkm Pp No. 23 Tahun 2018 Terhadap Kepatuhan Wajib Dengan Preferensi Risiko Sebagai Variabel Moderasi","type":"article-journal","volume":"3"},"uris":["http://www.mendeley.com/documents/?uuid=cbda37e4-190f-4c83-83e4-35b7ea98ffaa"]}],"mendeley":{"formattedCitation":"(Yunia et al., 2021)","manualFormatting":"Yunia et al (2021)","plainTextFormattedCitation":"(Yunia et al., 2021)","previouslyFormattedCitation":"(Yunia et al., 2021)"},"properties":{"noteIndex":0},"schema":"https://github.com/citation-style-language/schema/raw/master/csl-citation.json"}</w:instrText>
      </w:r>
      <w:r>
        <w:rPr>
          <w:rFonts w:ascii="Times New Roman" w:hAnsi="Times New Roman" w:cs="Times New Roman"/>
          <w:sz w:val="24"/>
          <w:szCs w:val="24"/>
          <w:lang w:val="sv-SE"/>
        </w:rPr>
        <w:fldChar w:fldCharType="separate"/>
      </w:r>
      <w:r w:rsidRPr="00875E65">
        <w:rPr>
          <w:rFonts w:ascii="Times New Roman" w:hAnsi="Times New Roman" w:cs="Times New Roman"/>
          <w:noProof/>
          <w:sz w:val="24"/>
          <w:szCs w:val="24"/>
        </w:rPr>
        <w:t>Yunia et al (2021)</w:t>
      </w:r>
      <w:r>
        <w:rPr>
          <w:rFonts w:ascii="Times New Roman" w:hAnsi="Times New Roman" w:cs="Times New Roman"/>
          <w:sz w:val="24"/>
          <w:szCs w:val="24"/>
          <w:lang w:val="sv-SE"/>
        </w:rPr>
        <w:fldChar w:fldCharType="end"/>
      </w:r>
      <w:r w:rsidRPr="00875E65">
        <w:rPr>
          <w:rFonts w:ascii="Times New Roman" w:hAnsi="Times New Roman" w:cs="Times New Roman"/>
          <w:sz w:val="24"/>
          <w:szCs w:val="24"/>
        </w:rPr>
        <w:t xml:space="preserve"> menyatakan bahwa pemahaman perpajakan dan kualitas dari pelayanan fiskus berpengaruh positif terhadap kepatuhan wajib pajak. Kepatuhan ini merupakan sesuatu yang berkaitan erat dengan penggelapan pajak hal ini di dukung oleh penelitian yang dilakukan </w:t>
      </w:r>
      <w:r>
        <w:rPr>
          <w:rFonts w:ascii="Times New Roman" w:hAnsi="Times New Roman" w:cs="Times New Roman"/>
          <w:sz w:val="24"/>
          <w:szCs w:val="24"/>
        </w:rPr>
        <w:fldChar w:fldCharType="begin" w:fldLock="1"/>
      </w:r>
      <w:r w:rsidRPr="00875E65">
        <w:rPr>
          <w:rFonts w:ascii="Times New Roman" w:hAnsi="Times New Roman" w:cs="Times New Roman"/>
          <w:sz w:val="24"/>
          <w:szCs w:val="24"/>
        </w:rPr>
        <w:instrText>ADDIN CSL_CITATION {"citationItems":[{"id":"ITEM-1","itemData":{"abstract":"This study aimed to examine the effect of liquidity, leverage, profitability, operating capacity and managerial agency cost on financial distress in manufacturing companies listed in Indonesia Stock Exchange 2011-2013. Purposive sampling method is used as a method of sampling, in order to obtain a sample of 18 companies. Technique of analysis data used logistic regression analysis. Based on the result of the research showed that liquidity, leverage and profitability that have significant impact on the financial distress. While operating capacity and managerial agency cost do not have a significant effect on the financial distress.","author":[{"dropping-particle":"","family":"Putri","given":"Harmi","non-dropping-particle":"","parse-names":false,"suffix":""}],"container-title":"JOMFekom","id":"ITEM-1","issue":"1","issued":{"date-parts":[["2018"]]},"page":"2045-2059","title":"Pengaruh Sistem Perpajakan, Diskriminasi, Kepatuhan dan Pengetahuan Perpajakan Terhadap Persepsi Wajib Pajak Mengenai Etika Penggelapan Pajak","type":"article-journal","volume":"4"},"uris":["http://www.mendeley.com/documents/?uuid=5c2937f7-16c5-4f70-980a-49d0bdb8fc55"]}],"mendeley":{"formattedCitation":"(Putri, 2018)","plainTextFormattedCitation":"(Putri, 2018)","previouslyFormattedCitation":"(Putri, 2018)"},"properties":{"noteIndex":0},"schema":"https://github.com/citation-style-language/schema/raw/master/csl-citation.json"}</w:instrText>
      </w:r>
      <w:r>
        <w:rPr>
          <w:rFonts w:ascii="Times New Roman" w:hAnsi="Times New Roman" w:cs="Times New Roman"/>
          <w:sz w:val="24"/>
          <w:szCs w:val="24"/>
        </w:rPr>
        <w:fldChar w:fldCharType="separate"/>
      </w:r>
      <w:r w:rsidRPr="00875E65">
        <w:rPr>
          <w:rFonts w:ascii="Times New Roman" w:hAnsi="Times New Roman" w:cs="Times New Roman"/>
          <w:noProof/>
          <w:sz w:val="24"/>
          <w:szCs w:val="24"/>
        </w:rPr>
        <w:t>(Putri, 2018)</w:t>
      </w:r>
      <w:r>
        <w:rPr>
          <w:rFonts w:ascii="Times New Roman" w:hAnsi="Times New Roman" w:cs="Times New Roman"/>
          <w:sz w:val="24"/>
          <w:szCs w:val="24"/>
        </w:rPr>
        <w:fldChar w:fldCharType="end"/>
      </w:r>
      <w:r w:rsidRPr="00875E65">
        <w:rPr>
          <w:rFonts w:ascii="Times New Roman" w:hAnsi="Times New Roman" w:cs="Times New Roman"/>
          <w:sz w:val="24"/>
          <w:szCs w:val="24"/>
        </w:rPr>
        <w:t xml:space="preserve">. </w:t>
      </w:r>
      <w:r>
        <w:rPr>
          <w:rFonts w:ascii="Times New Roman" w:hAnsi="Times New Roman" w:cs="Times New Roman"/>
          <w:sz w:val="24"/>
          <w:szCs w:val="24"/>
        </w:rPr>
        <w:t xml:space="preserve">Hal ini didasarkan bahwa ketika pemahaman perpajakan dan kualitas fiskus yang baik akan meningkatkan kepercayaan wajib pajak dalam memenuhi kebutuhan perpajakannya. Pemahaman dan kinerja fiskus yang baik akan menjadi pertimbangan wajib pajak untuk melakukan penggelapan pajak karena adanya konsekuensi hukum yang akan diterima ketika melakukan hal tersebut. </w:t>
      </w:r>
    </w:p>
    <w:p w14:paraId="02378BAA" w14:textId="5F8246AA" w:rsidR="00A6450D" w:rsidRPr="004F0B11" w:rsidRDefault="00A6450D" w:rsidP="00DD67E9">
      <w:pPr>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rPr>
        <w:tab/>
      </w:r>
      <w:r w:rsidRPr="004F0B11">
        <w:rPr>
          <w:rFonts w:ascii="Times New Roman" w:hAnsi="Times New Roman" w:cs="Times New Roman"/>
          <w:sz w:val="24"/>
          <w:szCs w:val="24"/>
          <w:lang w:val="sv-SE"/>
        </w:rPr>
        <w:t xml:space="preserve">Berdasarkan teori atribusi bahwa pendorong perilaku individu ada dari faktor internal dan individu juga memiliki kontrol atas perilaku. Ketika indvidu memiliki pemahaman yang baik terkait dengan perpajakan dan konsekuensi hukum maka yang mendorong wajib pajak untuk melakukan hal tidak etis akan menjadi lebih sulit. Saat kinerja fiskus dikatakan kurang baik tetapi, wajib pajak memiliki pemahaman perpajakan yang baik maka hal itu tidak akan mempengaruhi wajib pajak untuk memenuhi kewajiban perpajakannya. </w:t>
      </w:r>
    </w:p>
    <w:p w14:paraId="27F5A51E" w14:textId="77777777" w:rsidR="00A6450D" w:rsidRPr="00CE5028" w:rsidRDefault="00A6450D" w:rsidP="00DD67E9">
      <w:pPr>
        <w:spacing w:after="0" w:line="480" w:lineRule="auto"/>
        <w:ind w:firstLine="720"/>
        <w:jc w:val="both"/>
        <w:rPr>
          <w:rFonts w:ascii="Times New Roman" w:hAnsi="Times New Roman" w:cs="Times New Roman"/>
          <w:sz w:val="24"/>
          <w:szCs w:val="24"/>
          <w:lang w:val="fi-FI"/>
        </w:rPr>
      </w:pPr>
      <w:r w:rsidRPr="004F0B11">
        <w:rPr>
          <w:rFonts w:ascii="Times New Roman" w:hAnsi="Times New Roman" w:cs="Times New Roman"/>
          <w:sz w:val="24"/>
          <w:szCs w:val="24"/>
          <w:lang w:val="fi-FI"/>
        </w:rPr>
        <w:t xml:space="preserve">Berdasarkan penelitian terdahulu yang dilakukan oleh  maka peneliti </w:t>
      </w:r>
      <w:r>
        <w:rPr>
          <w:rFonts w:ascii="Times New Roman" w:hAnsi="Times New Roman" w:cs="Times New Roman"/>
          <w:sz w:val="24"/>
          <w:szCs w:val="24"/>
          <w:lang w:val="sv-SE"/>
        </w:rPr>
        <w:fldChar w:fldCharType="begin" w:fldLock="1"/>
      </w:r>
      <w:r w:rsidRPr="004F0B11">
        <w:rPr>
          <w:rFonts w:ascii="Times New Roman" w:hAnsi="Times New Roman" w:cs="Times New Roman"/>
          <w:sz w:val="24"/>
          <w:szCs w:val="24"/>
          <w:lang w:val="fi-FI"/>
        </w:rPr>
        <w:instrText>ADDIN CSL_CITATION {"citationItems":[{"id":"ITEM-1","itemData":{"abstract":"This study aims to examine the effect of understanding tax regulations, quality of tax services, tax penalties, taxpayer awareness and reduction in tax rates for SMEs PP. 23 of 2018 on taxpayer compliance with risk preference as a moderating variable at KPP Pratama North Badung. The study population was individual taxpayers of SMEs actors registered at KPP Pratama North Badung totaling 5,178 people. The method of determining the sample in this study is the accidental sampling method and using the Slovin formula to get a total of 100 people. The analytical tool used to test the hypothesis is Moderated Regression Analysis. The results showed that the understanding of tax regulations and the quality of tax services has a positive effect on taxpayer compliance. Meanwhile, tax sanctions, taxpayer awareness and a reduction in the tax rate of PP No.23 of 2018 have no effect on taxpayer compliance. Risk preference is able to moderate the relationship between the understanding of tax regulations and the quality of tax authorities on taxpayer compliance. Meanwhile, risk preference is not able to moderate the relationship between tax sanctions, taxpayer awareness and a reduction in tax rates of PP No.23 of 2018 on taxpayer compliance.","author":[{"dropping-particle":"","family":"Yunia","given":"Ni Nyoman Sulistya","non-dropping-particle":"","parse-names":false,"suffix":""},{"dropping-particle":"","family":"AMP","given":"I Nyoman Kusuma","non-dropping-particle":"","parse-names":false,"suffix":""},{"dropping-particle":"","family":"Sudiartana","given":"I Made","non-dropping-particle":"","parse-names":false,"suffix":""}],"container-title":"Jurnal Kharisma","id":"ITEM-1","issue":"1","issued":{"date-parts":[["2021"]]},"page":"106-116","title":"Pengaruh Pemahaman Peraturan Pajak Kualitas Pelayanan Fiskus, Sanksi Pajak, Kesadaran Wajib Pajak Dan Penurunan Tarif Pajak Umkm Pp No. 23 Tahun 2018 Terhadap Kepatuhan Wajib Dengan Preferensi Risiko Sebagai Variabel Moderasi","type":"article-journal","volume":"3"},"uris":["http://www.mendeley.com/documents/?uuid=cbda37e4-190f-4c83-83e4-35b7ea98ffaa"]}],"mendeley":{"formattedCitation":"(Yunia et al., 2021)","manualFormatting":"Yunia et al (2021)","plainTextFormattedCitation":"(Yunia et al., 2021)","previouslyFormattedCitation":"(Yunia et al., 2021)"},"properties":{"noteIndex":0},"schema":"https://github.com/citation-style-language/schema/raw/master/csl-citation.json"}</w:instrText>
      </w:r>
      <w:r>
        <w:rPr>
          <w:rFonts w:ascii="Times New Roman" w:hAnsi="Times New Roman" w:cs="Times New Roman"/>
          <w:sz w:val="24"/>
          <w:szCs w:val="24"/>
          <w:lang w:val="sv-SE"/>
        </w:rPr>
        <w:fldChar w:fldCharType="separate"/>
      </w:r>
      <w:r w:rsidRPr="004F0B11">
        <w:rPr>
          <w:rFonts w:ascii="Times New Roman" w:hAnsi="Times New Roman" w:cs="Times New Roman"/>
          <w:noProof/>
          <w:sz w:val="24"/>
          <w:szCs w:val="24"/>
          <w:lang w:val="fi-FI"/>
        </w:rPr>
        <w:t>Yunia et al (2021)</w:t>
      </w:r>
      <w:r>
        <w:rPr>
          <w:rFonts w:ascii="Times New Roman" w:hAnsi="Times New Roman" w:cs="Times New Roman"/>
          <w:sz w:val="24"/>
          <w:szCs w:val="24"/>
          <w:lang w:val="sv-SE"/>
        </w:rPr>
        <w:fldChar w:fldCharType="end"/>
      </w:r>
      <w:r w:rsidRPr="004F0B11">
        <w:rPr>
          <w:rFonts w:ascii="Times New Roman" w:hAnsi="Times New Roman" w:cs="Times New Roman"/>
          <w:sz w:val="24"/>
          <w:szCs w:val="24"/>
          <w:lang w:val="fi-FI"/>
        </w:rPr>
        <w:t xml:space="preserve"> dan </w:t>
      </w:r>
      <w:r>
        <w:rPr>
          <w:rFonts w:ascii="Times New Roman" w:hAnsi="Times New Roman" w:cs="Times New Roman"/>
          <w:sz w:val="24"/>
          <w:szCs w:val="24"/>
        </w:rPr>
        <w:fldChar w:fldCharType="begin" w:fldLock="1"/>
      </w:r>
      <w:r w:rsidRPr="004F0B11">
        <w:rPr>
          <w:rFonts w:ascii="Times New Roman" w:hAnsi="Times New Roman" w:cs="Times New Roman"/>
          <w:sz w:val="24"/>
          <w:szCs w:val="24"/>
          <w:lang w:val="fi-FI"/>
        </w:rPr>
        <w:instrText>ADDIN CSL_CITATION {"citationItems":[{"id":"ITEM-1","itemData":{"abstract":"This study aimed to examine the effect of liquidity, leverage, profitability, operating capacity and managerial agency cost on financial distress in manufacturing companies listed in Indonesia Stock Exchange 2011-2013. Purposive sampling method is used as a method of sampling, in order to obtain a sample of 18 companie</w:instrText>
      </w:r>
      <w:r w:rsidRPr="00CE5028">
        <w:rPr>
          <w:rFonts w:ascii="Times New Roman" w:hAnsi="Times New Roman" w:cs="Times New Roman"/>
          <w:sz w:val="24"/>
          <w:szCs w:val="24"/>
          <w:lang w:val="fi-FI"/>
        </w:rPr>
        <w:instrText>s. Technique of analysis data used logistic regression analysis. Based on the result of the research showed that liquidity, leverage and profitability that have significant impact on the financial distress. While operating capacity and managerial agency cost do not have a significant effect on the financial distress.","author":[{"dropping-particle":"","family":"Putri","given":"Harmi","non-dropping-particle":"","parse-names":false,"suffix":""}],"container-title":"JOMFekom","id":"ITEM-1","issue":"1","issued":{"date-parts":[["2018"]]},"page":"2045-2059","title":"Pengaruh Sistem Perpajakan, Diskriminasi, Kepatuhan dan Pengetahuan Perpajakan Terhadap Persepsi Wajib Pajak Mengenai Etika Penggelapan Pajak","type":"article-journal","volume":"4"},"uris":["http://www.mendeley.com/documents/?uuid=5c2937f7-16c5-4f70-980a-49d0bdb8fc55"]}],"mendeley":{"formattedCitation":"(Putri, 2018)","manualFormatting":"Putri (2018)","plainTextFormattedCitation":"(Putri, 2018)","previouslyFormattedCitation":"(Putri, 2018)"},"properties":{"noteIndex":0},"schema":"https://github.com/citation-style-language/schema/raw/master/csl-citation.json"}</w:instrText>
      </w:r>
      <w:r>
        <w:rPr>
          <w:rFonts w:ascii="Times New Roman" w:hAnsi="Times New Roman" w:cs="Times New Roman"/>
          <w:sz w:val="24"/>
          <w:szCs w:val="24"/>
        </w:rPr>
        <w:fldChar w:fldCharType="separate"/>
      </w:r>
      <w:r w:rsidRPr="00CE5028">
        <w:rPr>
          <w:rFonts w:ascii="Times New Roman" w:hAnsi="Times New Roman" w:cs="Times New Roman"/>
          <w:noProof/>
          <w:sz w:val="24"/>
          <w:szCs w:val="24"/>
          <w:lang w:val="fi-FI"/>
        </w:rPr>
        <w:t>Putri (2018)</w:t>
      </w:r>
      <w:r>
        <w:rPr>
          <w:rFonts w:ascii="Times New Roman" w:hAnsi="Times New Roman" w:cs="Times New Roman"/>
          <w:sz w:val="24"/>
          <w:szCs w:val="24"/>
        </w:rPr>
        <w:fldChar w:fldCharType="end"/>
      </w:r>
      <w:r w:rsidRPr="00CE5028">
        <w:rPr>
          <w:rFonts w:ascii="Times New Roman" w:hAnsi="Times New Roman" w:cs="Times New Roman"/>
          <w:sz w:val="24"/>
          <w:szCs w:val="24"/>
          <w:lang w:val="fi-FI"/>
        </w:rPr>
        <w:t xml:space="preserve"> mengajukan hipotesis bahwa pemahaman perpajakan memoderasi ketidakpercayaan kepada fiskus terhadap  tindakan </w:t>
      </w:r>
      <w:r w:rsidRPr="00CE5028">
        <w:rPr>
          <w:rFonts w:ascii="Times New Roman" w:hAnsi="Times New Roman" w:cs="Times New Roman"/>
          <w:i/>
          <w:iCs/>
          <w:sz w:val="24"/>
          <w:szCs w:val="24"/>
          <w:lang w:val="fi-FI"/>
        </w:rPr>
        <w:t>tax evasion</w:t>
      </w:r>
      <w:r w:rsidRPr="00CE5028">
        <w:rPr>
          <w:rFonts w:ascii="Times New Roman" w:hAnsi="Times New Roman" w:cs="Times New Roman"/>
          <w:sz w:val="24"/>
          <w:szCs w:val="24"/>
          <w:lang w:val="fi-FI"/>
        </w:rPr>
        <w:t xml:space="preserve"> dan dapat dirumuskan sebagai berikut:</w:t>
      </w:r>
    </w:p>
    <w:p w14:paraId="15CC37C3" w14:textId="77777777" w:rsidR="00A6450D" w:rsidRDefault="00A6450D" w:rsidP="00DD67E9">
      <w:pPr>
        <w:spacing w:after="0" w:line="480" w:lineRule="auto"/>
        <w:jc w:val="both"/>
        <w:rPr>
          <w:rFonts w:ascii="Times New Roman" w:hAnsi="Times New Roman" w:cs="Times New Roman"/>
          <w:i/>
          <w:iCs/>
          <w:sz w:val="24"/>
          <w:szCs w:val="24"/>
          <w:lang w:val="fi-FI"/>
        </w:rPr>
      </w:pPr>
      <w:bookmarkStart w:id="57" w:name="_Hlk200454283"/>
      <w:r w:rsidRPr="00CE5028">
        <w:rPr>
          <w:rFonts w:ascii="Times New Roman" w:hAnsi="Times New Roman" w:cs="Times New Roman"/>
          <w:sz w:val="24"/>
          <w:szCs w:val="24"/>
          <w:lang w:val="fi-FI"/>
        </w:rPr>
        <w:lastRenderedPageBreak/>
        <w:t xml:space="preserve">H6: Pemahaman Perpajakan Dapat Memoderasi Ketidakpercayaan Kepada Fiskus Terhadap Tindakan </w:t>
      </w:r>
      <w:r w:rsidRPr="00CE5028">
        <w:rPr>
          <w:rFonts w:ascii="Times New Roman" w:hAnsi="Times New Roman" w:cs="Times New Roman"/>
          <w:i/>
          <w:iCs/>
          <w:sz w:val="24"/>
          <w:szCs w:val="24"/>
          <w:lang w:val="fi-FI"/>
        </w:rPr>
        <w:t>Tax Evasion</w:t>
      </w:r>
    </w:p>
    <w:p w14:paraId="5683DF5F" w14:textId="77777777" w:rsidR="00A6450D" w:rsidRPr="00EB667A" w:rsidRDefault="00A6450D" w:rsidP="00A6450D">
      <w:pPr>
        <w:pStyle w:val="Heading2"/>
        <w:spacing w:before="0" w:after="0" w:line="480" w:lineRule="auto"/>
        <w:rPr>
          <w:lang w:val="fi-FI"/>
        </w:rPr>
      </w:pPr>
      <w:bookmarkStart w:id="58" w:name="_Toc202840259"/>
      <w:bookmarkEnd w:id="57"/>
      <w:r w:rsidRPr="00EB667A">
        <w:rPr>
          <w:lang w:val="fi-FI"/>
        </w:rPr>
        <w:t>2.5 Model Penelitian</w:t>
      </w:r>
      <w:bookmarkEnd w:id="58"/>
      <w:r w:rsidRPr="00EB667A">
        <w:rPr>
          <w:lang w:val="fi-FI"/>
        </w:rPr>
        <w:t xml:space="preserve"> </w:t>
      </w:r>
    </w:p>
    <w:p w14:paraId="1C1D2DCF" w14:textId="77777777" w:rsidR="00A6450D" w:rsidRPr="00097FF1" w:rsidRDefault="00A6450D" w:rsidP="00DD67E9">
      <w:pPr>
        <w:spacing w:after="0" w:line="480" w:lineRule="auto"/>
        <w:jc w:val="both"/>
        <w:rPr>
          <w:rFonts w:ascii="Times New Roman" w:hAnsi="Times New Roman" w:cs="Times New Roman"/>
          <w:sz w:val="24"/>
          <w:szCs w:val="24"/>
          <w:lang w:val="fi-FI"/>
        </w:rPr>
      </w:pPr>
      <w:r w:rsidRPr="00097FF1">
        <w:rPr>
          <w:rFonts w:ascii="Times New Roman" w:hAnsi="Times New Roman" w:cs="Times New Roman"/>
          <w:sz w:val="24"/>
          <w:szCs w:val="24"/>
          <w:lang w:val="fi-FI"/>
        </w:rPr>
        <w:tab/>
        <w:t xml:space="preserve">Dalam penelitian ini menggunakan 3 variabel dependen, 1 variabel independent dan 1 variabel moderasi. Variabel dependen (X) terdiri dari Modernisasi Teknologi Perpajakan (X1), </w:t>
      </w:r>
      <w:r w:rsidRPr="00097FF1">
        <w:rPr>
          <w:rFonts w:ascii="Times New Roman" w:hAnsi="Times New Roman" w:cs="Times New Roman"/>
          <w:i/>
          <w:iCs/>
          <w:sz w:val="24"/>
          <w:szCs w:val="24"/>
          <w:lang w:val="fi-FI"/>
        </w:rPr>
        <w:t xml:space="preserve">Love Of Money </w:t>
      </w:r>
      <w:r w:rsidRPr="00097FF1">
        <w:rPr>
          <w:rFonts w:ascii="Times New Roman" w:hAnsi="Times New Roman" w:cs="Times New Roman"/>
          <w:sz w:val="24"/>
          <w:szCs w:val="24"/>
          <w:lang w:val="fi-FI"/>
        </w:rPr>
        <w:t xml:space="preserve"> (X2) dan Ketidakpercayaan Kepada Fiskus (X3) lalu ada variable independent (Y) yaitu Tindakan </w:t>
      </w:r>
      <w:r w:rsidRPr="00097FF1">
        <w:rPr>
          <w:rFonts w:ascii="Times New Roman" w:hAnsi="Times New Roman" w:cs="Times New Roman"/>
          <w:i/>
          <w:iCs/>
          <w:sz w:val="24"/>
          <w:szCs w:val="24"/>
          <w:lang w:val="fi-FI"/>
        </w:rPr>
        <w:t>Tax Evasion</w:t>
      </w:r>
      <w:r w:rsidRPr="00097FF1">
        <w:rPr>
          <w:rFonts w:ascii="Times New Roman" w:hAnsi="Times New Roman" w:cs="Times New Roman"/>
          <w:sz w:val="24"/>
          <w:szCs w:val="24"/>
          <w:lang w:val="fi-FI"/>
        </w:rPr>
        <w:t xml:space="preserve"> (Y) dan ditambah variabel moderasi pemahaman </w:t>
      </w:r>
      <w:r w:rsidRPr="009D2161">
        <w:rPr>
          <w:rFonts w:ascii="Times New Roman" w:hAnsi="Times New Roman" w:cs="Times New Roman"/>
          <w:sz w:val="24"/>
          <w:szCs w:val="24"/>
          <w:lang w:val="fi-FI"/>
        </w:rPr>
        <w:t>perpajakan (Z).</w:t>
      </w:r>
    </w:p>
    <w:p w14:paraId="26732010" w14:textId="77777777" w:rsidR="00A6450D" w:rsidRPr="00097FF1" w:rsidRDefault="00A6450D" w:rsidP="00DD67E9">
      <w:pPr>
        <w:spacing w:after="0" w:line="480" w:lineRule="auto"/>
        <w:jc w:val="both"/>
        <w:rPr>
          <w:rFonts w:ascii="Times New Roman" w:hAnsi="Times New Roman" w:cs="Times New Roman"/>
          <w:sz w:val="24"/>
          <w:szCs w:val="24"/>
          <w:lang w:val="fi-FI"/>
        </w:rPr>
      </w:pPr>
      <w:bookmarkStart w:id="59" w:name="_Hlk187087307"/>
    </w:p>
    <w:p w14:paraId="29A1D2B1" w14:textId="77777777" w:rsidR="00A6450D" w:rsidRPr="00097FF1" w:rsidRDefault="00A6450D" w:rsidP="00DD67E9">
      <w:pPr>
        <w:spacing w:after="0" w:line="480" w:lineRule="auto"/>
        <w:jc w:val="both"/>
        <w:rPr>
          <w:rFonts w:ascii="Times New Roman" w:hAnsi="Times New Roman" w:cs="Times New Roman"/>
          <w:sz w:val="24"/>
          <w:szCs w:val="24"/>
          <w:lang w:val="fi-FI"/>
        </w:rPr>
      </w:pPr>
      <w:r w:rsidRPr="006777A0">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59121F01" wp14:editId="273C5E2E">
                <wp:simplePos x="0" y="0"/>
                <wp:positionH relativeFrom="margin">
                  <wp:align>left</wp:align>
                </wp:positionH>
                <wp:positionV relativeFrom="paragraph">
                  <wp:posOffset>-385445</wp:posOffset>
                </wp:positionV>
                <wp:extent cx="2054860" cy="950469"/>
                <wp:effectExtent l="0" t="0" r="21590" b="21590"/>
                <wp:wrapNone/>
                <wp:docPr id="1291543519" name="Oval 4"/>
                <wp:cNvGraphicFramePr/>
                <a:graphic xmlns:a="http://schemas.openxmlformats.org/drawingml/2006/main">
                  <a:graphicData uri="http://schemas.microsoft.com/office/word/2010/wordprocessingShape">
                    <wps:wsp>
                      <wps:cNvSpPr/>
                      <wps:spPr>
                        <a:xfrm>
                          <a:off x="0" y="0"/>
                          <a:ext cx="2054860" cy="950469"/>
                        </a:xfrm>
                        <a:prstGeom prst="ellipse">
                          <a:avLst/>
                        </a:prstGeom>
                      </wps:spPr>
                      <wps:style>
                        <a:lnRef idx="2">
                          <a:schemeClr val="dk1"/>
                        </a:lnRef>
                        <a:fillRef idx="1">
                          <a:schemeClr val="lt1"/>
                        </a:fillRef>
                        <a:effectRef idx="0">
                          <a:schemeClr val="dk1"/>
                        </a:effectRef>
                        <a:fontRef idx="minor">
                          <a:schemeClr val="dk1"/>
                        </a:fontRef>
                      </wps:style>
                      <wps:txbx>
                        <w:txbxContent>
                          <w:p w14:paraId="2F531546" w14:textId="77777777" w:rsidR="00A6450D" w:rsidRPr="00C5766D" w:rsidRDefault="00A6450D" w:rsidP="00DD67E9">
                            <w:pPr>
                              <w:jc w:val="center"/>
                              <w:rPr>
                                <w:rFonts w:ascii="Times New Roman" w:hAnsi="Times New Roman" w:cs="Times New Roman"/>
                                <w:sz w:val="24"/>
                                <w:szCs w:val="24"/>
                              </w:rPr>
                            </w:pPr>
                            <w:r w:rsidRPr="00C5766D">
                              <w:rPr>
                                <w:rFonts w:ascii="Times New Roman" w:hAnsi="Times New Roman" w:cs="Times New Roman"/>
                                <w:sz w:val="24"/>
                                <w:szCs w:val="24"/>
                              </w:rPr>
                              <w:t>Modernisa</w:t>
                            </w:r>
                            <w:r>
                              <w:rPr>
                                <w:rFonts w:ascii="Times New Roman" w:hAnsi="Times New Roman" w:cs="Times New Roman"/>
                                <w:sz w:val="24"/>
                                <w:szCs w:val="24"/>
                              </w:rPr>
                              <w:t>s</w:t>
                            </w:r>
                            <w:r w:rsidRPr="00C5766D">
                              <w:rPr>
                                <w:rFonts w:ascii="Times New Roman" w:hAnsi="Times New Roman" w:cs="Times New Roman"/>
                                <w:sz w:val="24"/>
                                <w:szCs w:val="24"/>
                              </w:rPr>
                              <w:t>i Teknologi Perpajakan (X1)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121F01" id="Oval 4" o:spid="_x0000_s1026" style="position:absolute;left:0;text-align:left;margin-left:0;margin-top:-30.35pt;width:161.8pt;height:74.8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" fillcolor="white [3201]" strokecolor="black [3200]" strokeweight="1pt">
                <v:stroke joinstyle="miter"/>
                <v:textbox>
                  <w:txbxContent>
                    <w:p w14:paraId="2F531546" w14:textId="77777777" w:rsidR="00A6450D" w:rsidRPr="00C5766D" w:rsidRDefault="00A6450D" w:rsidP="00DD67E9">
                      <w:pPr>
                        <w:jc w:val="center"/>
                        <w:rPr>
                          <w:rFonts w:ascii="Times New Roman" w:hAnsi="Times New Roman" w:cs="Times New Roman"/>
                          <w:sz w:val="24"/>
                          <w:szCs w:val="24"/>
                        </w:rPr>
                      </w:pPr>
                      <w:r w:rsidRPr="00C5766D">
                        <w:rPr>
                          <w:rFonts w:ascii="Times New Roman" w:hAnsi="Times New Roman" w:cs="Times New Roman"/>
                          <w:sz w:val="24"/>
                          <w:szCs w:val="24"/>
                        </w:rPr>
                        <w:t>Modernisa</w:t>
                      </w:r>
                      <w:r>
                        <w:rPr>
                          <w:rFonts w:ascii="Times New Roman" w:hAnsi="Times New Roman" w:cs="Times New Roman"/>
                          <w:sz w:val="24"/>
                          <w:szCs w:val="24"/>
                        </w:rPr>
                        <w:t>s</w:t>
                      </w:r>
                      <w:r w:rsidRPr="00C5766D">
                        <w:rPr>
                          <w:rFonts w:ascii="Times New Roman" w:hAnsi="Times New Roman" w:cs="Times New Roman"/>
                          <w:sz w:val="24"/>
                          <w:szCs w:val="24"/>
                        </w:rPr>
                        <w:t>i Teknologi Perpajakan (X1)</w:t>
                      </w:r>
                    </w:p>
                  </w:txbxContent>
                </v:textbox>
                <w10:wrap anchorx="margin"/>
              </v:oval>
            </w:pict>
          </mc:Fallback>
        </mc:AlternateContent>
      </w:r>
      <w:r w:rsidRPr="006777A0">
        <w:rPr>
          <w:rFonts w:ascii="Times New Roman" w:hAnsi="Times New Roman" w:cs="Times New Roman"/>
          <w:noProof/>
          <w:sz w:val="24"/>
          <w:szCs w:val="24"/>
        </w:rPr>
        <mc:AlternateContent>
          <mc:Choice Requires="wps">
            <w:drawing>
              <wp:anchor distT="0" distB="0" distL="114300" distR="114300" simplePos="0" relativeHeight="251687936" behindDoc="1" locked="0" layoutInCell="1" allowOverlap="1" wp14:anchorId="51F5C501" wp14:editId="5C939D57">
                <wp:simplePos x="0" y="0"/>
                <wp:positionH relativeFrom="column">
                  <wp:posOffset>2363470</wp:posOffset>
                </wp:positionH>
                <wp:positionV relativeFrom="paragraph">
                  <wp:posOffset>198120</wp:posOffset>
                </wp:positionV>
                <wp:extent cx="469900" cy="234315"/>
                <wp:effectExtent l="38100" t="133350" r="25400" b="127635"/>
                <wp:wrapNone/>
                <wp:docPr id="58327841" name="Text Box 9"/>
                <wp:cNvGraphicFramePr/>
                <a:graphic xmlns:a="http://schemas.openxmlformats.org/drawingml/2006/main">
                  <a:graphicData uri="http://schemas.microsoft.com/office/word/2010/wordprocessingShape">
                    <wps:wsp>
                      <wps:cNvSpPr txBox="1"/>
                      <wps:spPr>
                        <a:xfrm rot="2250141">
                          <a:off x="0" y="0"/>
                          <a:ext cx="469900" cy="234315"/>
                        </a:xfrm>
                        <a:prstGeom prst="rect">
                          <a:avLst/>
                        </a:prstGeom>
                        <a:solidFill>
                          <a:schemeClr val="lt1"/>
                        </a:solidFill>
                        <a:ln w="6350">
                          <a:noFill/>
                        </a:ln>
                      </wps:spPr>
                      <wps:txbx>
                        <w:txbxContent>
                          <w:p w14:paraId="10F0BAFF" w14:textId="77777777" w:rsidR="00A6450D" w:rsidRDefault="00A6450D" w:rsidP="00DD67E9">
                            <w:r>
                              <w:t>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F5C501" id="_x0000_t202" coordsize="21600,21600" o:spt="202" path="m,l,21600r21600,l21600,xe">
                <v:stroke joinstyle="miter"/>
                <v:path gradientshapeok="t" o:connecttype="rect"/>
              </v:shapetype>
              <v:shape id="Text Box 9" o:spid="_x0000_s1027" type="#_x0000_t202" style="position:absolute;left:0;text-align:left;margin-left:186.1pt;margin-top:15.6pt;width:37pt;height:18.45pt;rotation:2457754fd;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" fillcolor="white [3201]" stroked="f" strokeweight=".5pt">
                <v:textbox>
                  <w:txbxContent>
                    <w:p w14:paraId="10F0BAFF" w14:textId="77777777" w:rsidR="00A6450D" w:rsidRDefault="00A6450D" w:rsidP="00DD67E9">
                      <w:r>
                        <w:t>H 1</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2816" behindDoc="1" locked="0" layoutInCell="1" allowOverlap="1" wp14:anchorId="2607F49D" wp14:editId="1A3FF4FE">
                <wp:simplePos x="0" y="0"/>
                <wp:positionH relativeFrom="column">
                  <wp:posOffset>2255520</wp:posOffset>
                </wp:positionH>
                <wp:positionV relativeFrom="paragraph">
                  <wp:posOffset>261620</wp:posOffset>
                </wp:positionV>
                <wp:extent cx="0" cy="2123440"/>
                <wp:effectExtent l="76200" t="38100" r="57150" b="10160"/>
                <wp:wrapSquare wrapText="bothSides"/>
                <wp:docPr id="235713721" name="Straight Arrow Connector 4"/>
                <wp:cNvGraphicFramePr/>
                <a:graphic xmlns:a="http://schemas.openxmlformats.org/drawingml/2006/main">
                  <a:graphicData uri="http://schemas.microsoft.com/office/word/2010/wordprocessingShape">
                    <wps:wsp>
                      <wps:cNvCnPr/>
                      <wps:spPr>
                        <a:xfrm flipH="1" flipV="1">
                          <a:off x="0" y="0"/>
                          <a:ext cx="0" cy="212344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05FDCB" id="Straight Arrow Connector 4" o:spid="_x0000_s1026" type="#_x0000_t32" style="position:absolute;margin-left:177.6pt;margin-top:20.6pt;width:0;height:167.2pt;flip:x 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" strokecolor="black [3200]" strokeweight="1pt">
                <v:stroke endarrow="block" joinstyle="miter"/>
                <w10:wrap type="square"/>
              </v:shape>
            </w:pict>
          </mc:Fallback>
        </mc:AlternateContent>
      </w:r>
      <w:r w:rsidRPr="006777A0">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22A67277" wp14:editId="66820FED">
                <wp:simplePos x="0" y="0"/>
                <wp:positionH relativeFrom="column">
                  <wp:posOffset>2106102</wp:posOffset>
                </wp:positionH>
                <wp:positionV relativeFrom="paragraph">
                  <wp:posOffset>105023</wp:posOffset>
                </wp:positionV>
                <wp:extent cx="1192171" cy="938254"/>
                <wp:effectExtent l="0" t="0" r="65405" b="52705"/>
                <wp:wrapNone/>
                <wp:docPr id="1464126673" name="Straight Arrow Connector 8"/>
                <wp:cNvGraphicFramePr/>
                <a:graphic xmlns:a="http://schemas.openxmlformats.org/drawingml/2006/main">
                  <a:graphicData uri="http://schemas.microsoft.com/office/word/2010/wordprocessingShape">
                    <wps:wsp>
                      <wps:cNvCnPr/>
                      <wps:spPr>
                        <a:xfrm>
                          <a:off x="0" y="0"/>
                          <a:ext cx="1192171" cy="938254"/>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56D768" id="Straight Arrow Connector 8" o:spid="_x0000_s1026" type="#_x0000_t32" style="position:absolute;margin-left:165.85pt;margin-top:8.25pt;width:93.85pt;height:7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" strokecolor="black [3200]" strokeweight="1.5pt">
                <v:stroke endarrow="block" joinstyle="miter"/>
              </v:shape>
            </w:pict>
          </mc:Fallback>
        </mc:AlternateContent>
      </w:r>
    </w:p>
    <w:p w14:paraId="401C91B7" w14:textId="77777777" w:rsidR="00A6450D" w:rsidRPr="00097FF1" w:rsidRDefault="00A6450D" w:rsidP="00DD67E9">
      <w:pPr>
        <w:spacing w:after="0" w:line="480" w:lineRule="auto"/>
        <w:jc w:val="both"/>
        <w:rPr>
          <w:rFonts w:ascii="Times New Roman" w:hAnsi="Times New Roman" w:cs="Times New Roman"/>
          <w:sz w:val="24"/>
          <w:szCs w:val="24"/>
          <w:lang w:val="fi-FI"/>
        </w:rPr>
      </w:pPr>
      <w:r w:rsidRPr="006777A0">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26A9E8FE" wp14:editId="5F5C0F58">
                <wp:simplePos x="0" y="0"/>
                <wp:positionH relativeFrom="margin">
                  <wp:posOffset>10886</wp:posOffset>
                </wp:positionH>
                <wp:positionV relativeFrom="paragraph">
                  <wp:posOffset>310878</wp:posOffset>
                </wp:positionV>
                <wp:extent cx="2055137" cy="887240"/>
                <wp:effectExtent l="0" t="0" r="21590" b="27305"/>
                <wp:wrapNone/>
                <wp:docPr id="299233156" name="Oval 4"/>
                <wp:cNvGraphicFramePr/>
                <a:graphic xmlns:a="http://schemas.openxmlformats.org/drawingml/2006/main">
                  <a:graphicData uri="http://schemas.microsoft.com/office/word/2010/wordprocessingShape">
                    <wps:wsp>
                      <wps:cNvSpPr/>
                      <wps:spPr>
                        <a:xfrm>
                          <a:off x="0" y="0"/>
                          <a:ext cx="2055137" cy="887240"/>
                        </a:xfrm>
                        <a:prstGeom prst="ellipse">
                          <a:avLst/>
                        </a:prstGeom>
                      </wps:spPr>
                      <wps:style>
                        <a:lnRef idx="2">
                          <a:schemeClr val="dk1"/>
                        </a:lnRef>
                        <a:fillRef idx="1">
                          <a:schemeClr val="lt1"/>
                        </a:fillRef>
                        <a:effectRef idx="0">
                          <a:schemeClr val="dk1"/>
                        </a:effectRef>
                        <a:fontRef idx="minor">
                          <a:schemeClr val="dk1"/>
                        </a:fontRef>
                      </wps:style>
                      <wps:txbx>
                        <w:txbxContent>
                          <w:p w14:paraId="567263C9" w14:textId="77777777" w:rsidR="00A6450D" w:rsidRPr="00C5766D" w:rsidRDefault="00A6450D" w:rsidP="00DD67E9">
                            <w:pPr>
                              <w:jc w:val="center"/>
                              <w:rPr>
                                <w:rFonts w:ascii="Times New Roman" w:hAnsi="Times New Roman" w:cs="Times New Roman"/>
                                <w:sz w:val="24"/>
                                <w:szCs w:val="24"/>
                              </w:rPr>
                            </w:pPr>
                            <w:r w:rsidRPr="00C5766D">
                              <w:rPr>
                                <w:rFonts w:ascii="Times New Roman" w:hAnsi="Times New Roman" w:cs="Times New Roman"/>
                                <w:i/>
                                <w:iCs/>
                                <w:sz w:val="24"/>
                                <w:szCs w:val="24"/>
                              </w:rPr>
                              <w:t xml:space="preserve">Love Of Money  </w:t>
                            </w:r>
                            <w:r w:rsidRPr="00C5766D">
                              <w:rPr>
                                <w:rFonts w:ascii="Times New Roman" w:hAnsi="Times New Roman" w:cs="Times New Roman"/>
                                <w:sz w:val="24"/>
                                <w:szCs w:val="24"/>
                              </w:rPr>
                              <w:t>(X2)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A9E8FE" id="_x0000_s1028" style="position:absolute;left:0;text-align:left;margin-left:.85pt;margin-top:24.5pt;width:161.8pt;height:69.8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" fillcolor="white [3201]" strokecolor="black [3200]" strokeweight="1pt">
                <v:stroke joinstyle="miter"/>
                <v:textbox>
                  <w:txbxContent>
                    <w:p w14:paraId="567263C9" w14:textId="77777777" w:rsidR="00A6450D" w:rsidRPr="00C5766D" w:rsidRDefault="00A6450D" w:rsidP="00DD67E9">
                      <w:pPr>
                        <w:jc w:val="center"/>
                        <w:rPr>
                          <w:rFonts w:ascii="Times New Roman" w:hAnsi="Times New Roman" w:cs="Times New Roman"/>
                          <w:sz w:val="24"/>
                          <w:szCs w:val="24"/>
                        </w:rPr>
                      </w:pPr>
                      <w:r w:rsidRPr="00C5766D">
                        <w:rPr>
                          <w:rFonts w:ascii="Times New Roman" w:hAnsi="Times New Roman" w:cs="Times New Roman"/>
                          <w:i/>
                          <w:iCs/>
                          <w:sz w:val="24"/>
                          <w:szCs w:val="24"/>
                        </w:rPr>
                        <w:t xml:space="preserve">Love Of Money  </w:t>
                      </w:r>
                      <w:r w:rsidRPr="00C5766D">
                        <w:rPr>
                          <w:rFonts w:ascii="Times New Roman" w:hAnsi="Times New Roman" w:cs="Times New Roman"/>
                          <w:sz w:val="24"/>
                          <w:szCs w:val="24"/>
                        </w:rPr>
                        <w:t>(X2)</w:t>
                      </w:r>
                    </w:p>
                  </w:txbxContent>
                </v:textbox>
                <w10:wrap anchorx="margin"/>
              </v:oval>
            </w:pict>
          </mc:Fallback>
        </mc:AlternateContent>
      </w:r>
    </w:p>
    <w:p w14:paraId="230EE2EA" w14:textId="77777777" w:rsidR="00A6450D" w:rsidRPr="00097FF1" w:rsidRDefault="00A6450D" w:rsidP="00DD67E9">
      <w:pPr>
        <w:spacing w:after="0" w:line="480" w:lineRule="auto"/>
        <w:jc w:val="both"/>
        <w:rPr>
          <w:rFonts w:ascii="Times New Roman" w:hAnsi="Times New Roman" w:cs="Times New Roman"/>
          <w:sz w:val="24"/>
          <w:szCs w:val="24"/>
          <w:lang w:val="fi-FI"/>
        </w:rPr>
      </w:pPr>
      <w:r w:rsidRPr="006777A0">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69C59036" wp14:editId="5B3A6160">
                <wp:simplePos x="0" y="0"/>
                <wp:positionH relativeFrom="margin">
                  <wp:posOffset>3356156</wp:posOffset>
                </wp:positionH>
                <wp:positionV relativeFrom="paragraph">
                  <wp:posOffset>18143</wp:posOffset>
                </wp:positionV>
                <wp:extent cx="2055137" cy="887240"/>
                <wp:effectExtent l="0" t="0" r="21590" b="27305"/>
                <wp:wrapNone/>
                <wp:docPr id="220125210" name="Oval 4"/>
                <wp:cNvGraphicFramePr/>
                <a:graphic xmlns:a="http://schemas.openxmlformats.org/drawingml/2006/main">
                  <a:graphicData uri="http://schemas.microsoft.com/office/word/2010/wordprocessingShape">
                    <wps:wsp>
                      <wps:cNvSpPr/>
                      <wps:spPr>
                        <a:xfrm>
                          <a:off x="0" y="0"/>
                          <a:ext cx="2055137" cy="887240"/>
                        </a:xfrm>
                        <a:prstGeom prst="ellipse">
                          <a:avLst/>
                        </a:prstGeom>
                      </wps:spPr>
                      <wps:style>
                        <a:lnRef idx="2">
                          <a:schemeClr val="dk1"/>
                        </a:lnRef>
                        <a:fillRef idx="1">
                          <a:schemeClr val="lt1"/>
                        </a:fillRef>
                        <a:effectRef idx="0">
                          <a:schemeClr val="dk1"/>
                        </a:effectRef>
                        <a:fontRef idx="minor">
                          <a:schemeClr val="dk1"/>
                        </a:fontRef>
                      </wps:style>
                      <wps:txbx>
                        <w:txbxContent>
                          <w:p w14:paraId="0C0D4AC0" w14:textId="77777777" w:rsidR="00A6450D" w:rsidRPr="00C5766D" w:rsidRDefault="00A6450D" w:rsidP="00DD67E9">
                            <w:pPr>
                              <w:jc w:val="center"/>
                              <w:rPr>
                                <w:rFonts w:ascii="Times New Roman" w:hAnsi="Times New Roman" w:cs="Times New Roman"/>
                                <w:sz w:val="24"/>
                                <w:szCs w:val="24"/>
                              </w:rPr>
                            </w:pPr>
                            <w:r w:rsidRPr="00C5766D">
                              <w:rPr>
                                <w:rFonts w:ascii="Times New Roman" w:hAnsi="Times New Roman" w:cs="Times New Roman"/>
                                <w:sz w:val="24"/>
                                <w:szCs w:val="24"/>
                              </w:rPr>
                              <w:t xml:space="preserve">Tindakan </w:t>
                            </w:r>
                            <w:r w:rsidRPr="00C5766D">
                              <w:rPr>
                                <w:rFonts w:ascii="Times New Roman" w:hAnsi="Times New Roman" w:cs="Times New Roman"/>
                                <w:i/>
                                <w:iCs/>
                                <w:sz w:val="24"/>
                                <w:szCs w:val="24"/>
                              </w:rPr>
                              <w:t>Tax Evasion</w:t>
                            </w:r>
                            <w:r w:rsidRPr="00C5766D">
                              <w:rPr>
                                <w:rFonts w:ascii="Times New Roman" w:hAnsi="Times New Roman" w:cs="Times New Roman"/>
                                <w:sz w:val="24"/>
                                <w:szCs w:val="24"/>
                              </w:rPr>
                              <w:t xml:space="preserve">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C59036" id="_x0000_s1029" style="position:absolute;left:0;text-align:left;margin-left:264.25pt;margin-top:1.45pt;width:161.8pt;height:69.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" fillcolor="white [3201]" strokecolor="black [3200]" strokeweight="1pt">
                <v:stroke joinstyle="miter"/>
                <v:textbox>
                  <w:txbxContent>
                    <w:p w14:paraId="0C0D4AC0" w14:textId="77777777" w:rsidR="00A6450D" w:rsidRPr="00C5766D" w:rsidRDefault="00A6450D" w:rsidP="00DD67E9">
                      <w:pPr>
                        <w:jc w:val="center"/>
                        <w:rPr>
                          <w:rFonts w:ascii="Times New Roman" w:hAnsi="Times New Roman" w:cs="Times New Roman"/>
                          <w:sz w:val="24"/>
                          <w:szCs w:val="24"/>
                        </w:rPr>
                      </w:pPr>
                      <w:r w:rsidRPr="00C5766D">
                        <w:rPr>
                          <w:rFonts w:ascii="Times New Roman" w:hAnsi="Times New Roman" w:cs="Times New Roman"/>
                          <w:sz w:val="24"/>
                          <w:szCs w:val="24"/>
                        </w:rPr>
                        <w:t xml:space="preserve">Tindakan </w:t>
                      </w:r>
                      <w:r w:rsidRPr="00C5766D">
                        <w:rPr>
                          <w:rFonts w:ascii="Times New Roman" w:hAnsi="Times New Roman" w:cs="Times New Roman"/>
                          <w:i/>
                          <w:iCs/>
                          <w:sz w:val="24"/>
                          <w:szCs w:val="24"/>
                        </w:rPr>
                        <w:t>Tax Evasion</w:t>
                      </w:r>
                      <w:r w:rsidRPr="00C5766D">
                        <w:rPr>
                          <w:rFonts w:ascii="Times New Roman" w:hAnsi="Times New Roman" w:cs="Times New Roman"/>
                          <w:sz w:val="24"/>
                          <w:szCs w:val="24"/>
                        </w:rPr>
                        <w:t xml:space="preserve"> (Y)</w:t>
                      </w:r>
                    </w:p>
                  </w:txbxContent>
                </v:textbox>
                <w10:wrap anchorx="margin"/>
              </v:oval>
            </w:pict>
          </mc:Fallback>
        </mc:AlternateContent>
      </w:r>
      <w:r w:rsidRPr="006777A0">
        <w:rPr>
          <w:rFonts w:ascii="Times New Roman" w:hAnsi="Times New Roman" w:cs="Times New Roman"/>
          <w:noProof/>
          <w:sz w:val="24"/>
          <w:szCs w:val="24"/>
        </w:rPr>
        <mc:AlternateContent>
          <mc:Choice Requires="wps">
            <w:drawing>
              <wp:anchor distT="0" distB="0" distL="114300" distR="114300" simplePos="0" relativeHeight="251688960" behindDoc="1" locked="0" layoutInCell="1" allowOverlap="1" wp14:anchorId="69B68015" wp14:editId="195C882A">
                <wp:simplePos x="0" y="0"/>
                <wp:positionH relativeFrom="column">
                  <wp:posOffset>2255520</wp:posOffset>
                </wp:positionH>
                <wp:positionV relativeFrom="paragraph">
                  <wp:posOffset>100965</wp:posOffset>
                </wp:positionV>
                <wp:extent cx="469900" cy="234315"/>
                <wp:effectExtent l="0" t="0" r="6350" b="0"/>
                <wp:wrapNone/>
                <wp:docPr id="48425690" name="Text Box 9"/>
                <wp:cNvGraphicFramePr/>
                <a:graphic xmlns:a="http://schemas.openxmlformats.org/drawingml/2006/main">
                  <a:graphicData uri="http://schemas.microsoft.com/office/word/2010/wordprocessingShape">
                    <wps:wsp>
                      <wps:cNvSpPr txBox="1"/>
                      <wps:spPr>
                        <a:xfrm>
                          <a:off x="0" y="0"/>
                          <a:ext cx="469900" cy="234315"/>
                        </a:xfrm>
                        <a:prstGeom prst="rect">
                          <a:avLst/>
                        </a:prstGeom>
                        <a:solidFill>
                          <a:schemeClr val="lt1"/>
                        </a:solidFill>
                        <a:ln w="6350">
                          <a:noFill/>
                        </a:ln>
                      </wps:spPr>
                      <wps:txbx>
                        <w:txbxContent>
                          <w:p w14:paraId="1E1F06E2" w14:textId="77777777" w:rsidR="00A6450D" w:rsidRDefault="00A6450D" w:rsidP="00DD67E9">
                            <w:r>
                              <w:t>H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68015" id="_x0000_s1030" type="#_x0000_t202" style="position:absolute;left:0;text-align:left;margin-left:177.6pt;margin-top:7.95pt;width:37pt;height:18.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" fillcolor="white [3201]" stroked="f" strokeweight=".5pt">
                <v:textbox>
                  <w:txbxContent>
                    <w:p w14:paraId="1E1F06E2" w14:textId="77777777" w:rsidR="00A6450D" w:rsidRDefault="00A6450D" w:rsidP="00DD67E9">
                      <w:r>
                        <w:t>H 2</w:t>
                      </w:r>
                    </w:p>
                  </w:txbxContent>
                </v:textbox>
              </v:shape>
            </w:pict>
          </mc:Fallback>
        </mc:AlternateContent>
      </w:r>
      <w:r w:rsidRPr="006777A0">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0DE06144" wp14:editId="74003568">
                <wp:simplePos x="0" y="0"/>
                <wp:positionH relativeFrom="column">
                  <wp:posOffset>2101215</wp:posOffset>
                </wp:positionH>
                <wp:positionV relativeFrom="paragraph">
                  <wp:posOffset>350520</wp:posOffset>
                </wp:positionV>
                <wp:extent cx="1224000" cy="0"/>
                <wp:effectExtent l="0" t="76200" r="14605" b="95250"/>
                <wp:wrapNone/>
                <wp:docPr id="1361569906" name="Straight Arrow Connector 8"/>
                <wp:cNvGraphicFramePr/>
                <a:graphic xmlns:a="http://schemas.openxmlformats.org/drawingml/2006/main">
                  <a:graphicData uri="http://schemas.microsoft.com/office/word/2010/wordprocessingShape">
                    <wps:wsp>
                      <wps:cNvCnPr/>
                      <wps:spPr>
                        <a:xfrm>
                          <a:off x="0" y="0"/>
                          <a:ext cx="122400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5B30F7" id="Straight Arrow Connector 8" o:spid="_x0000_s1026" type="#_x0000_t32" style="position:absolute;margin-left:165.45pt;margin-top:27.6pt;width:96.4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" strokecolor="black [3200]" strokeweight="1.5pt">
                <v:stroke endarrow="block" joinstyle="miter"/>
              </v:shape>
            </w:pict>
          </mc:Fallback>
        </mc:AlternateContent>
      </w:r>
    </w:p>
    <w:p w14:paraId="0D23DEC9" w14:textId="77777777" w:rsidR="00A6450D" w:rsidRPr="00097FF1" w:rsidRDefault="00A6450D" w:rsidP="00DD67E9">
      <w:pPr>
        <w:spacing w:after="0" w:line="480" w:lineRule="auto"/>
        <w:rPr>
          <w:rFonts w:ascii="Times New Roman" w:hAnsi="Times New Roman" w:cs="Times New Roman"/>
          <w:sz w:val="24"/>
          <w:szCs w:val="24"/>
          <w:lang w:val="fi-FI"/>
        </w:rPr>
      </w:pPr>
      <w:r w:rsidRPr="006777A0">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470DD077" wp14:editId="78033E78">
                <wp:simplePos x="0" y="0"/>
                <wp:positionH relativeFrom="column">
                  <wp:posOffset>2082165</wp:posOffset>
                </wp:positionH>
                <wp:positionV relativeFrom="paragraph">
                  <wp:posOffset>46355</wp:posOffset>
                </wp:positionV>
                <wp:extent cx="1260000" cy="1003521"/>
                <wp:effectExtent l="0" t="38100" r="54610" b="25400"/>
                <wp:wrapNone/>
                <wp:docPr id="669912183" name="Straight Arrow Connector 8"/>
                <wp:cNvGraphicFramePr/>
                <a:graphic xmlns:a="http://schemas.openxmlformats.org/drawingml/2006/main">
                  <a:graphicData uri="http://schemas.microsoft.com/office/word/2010/wordprocessingShape">
                    <wps:wsp>
                      <wps:cNvCnPr/>
                      <wps:spPr>
                        <a:xfrm flipV="1">
                          <a:off x="0" y="0"/>
                          <a:ext cx="1260000" cy="1003521"/>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44B666" id="Straight Arrow Connector 8" o:spid="_x0000_s1026" type="#_x0000_t32" style="position:absolute;margin-left:163.95pt;margin-top:3.65pt;width:99.2pt;height:79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" strokecolor="black [3200]" strokeweight="1.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3840" behindDoc="1" locked="0" layoutInCell="1" allowOverlap="1" wp14:anchorId="2F80683F" wp14:editId="6C2C0D07">
                <wp:simplePos x="0" y="0"/>
                <wp:positionH relativeFrom="column">
                  <wp:posOffset>2566670</wp:posOffset>
                </wp:positionH>
                <wp:positionV relativeFrom="paragraph">
                  <wp:posOffset>48895</wp:posOffset>
                </wp:positionV>
                <wp:extent cx="0" cy="1260000"/>
                <wp:effectExtent l="76200" t="38100" r="57150" b="16510"/>
                <wp:wrapTight wrapText="bothSides">
                  <wp:wrapPolygon edited="0">
                    <wp:start x="-1" y="-653"/>
                    <wp:lineTo x="-1" y="5226"/>
                    <wp:lineTo x="-1" y="21556"/>
                    <wp:lineTo x="-1" y="21556"/>
                    <wp:lineTo x="-1" y="-653"/>
                    <wp:lineTo x="-1" y="-653"/>
                  </wp:wrapPolygon>
                </wp:wrapTight>
                <wp:docPr id="755907055" name="Straight Arrow Connector 4"/>
                <wp:cNvGraphicFramePr/>
                <a:graphic xmlns:a="http://schemas.openxmlformats.org/drawingml/2006/main">
                  <a:graphicData uri="http://schemas.microsoft.com/office/word/2010/wordprocessingShape">
                    <wps:wsp>
                      <wps:cNvCnPr/>
                      <wps:spPr>
                        <a:xfrm flipH="1" flipV="1">
                          <a:off x="0" y="0"/>
                          <a:ext cx="0" cy="12600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1F2623" id="Straight Arrow Connector 4" o:spid="_x0000_s1026" type="#_x0000_t32" style="position:absolute;margin-left:202.1pt;margin-top:3.85pt;width:0;height:99.2pt;flip:x 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" strokecolor="black [3200]" strokeweight="1pt">
                <v:stroke endarrow="block" joinstyle="miter"/>
                <w10:wrap type="tight"/>
              </v:shape>
            </w:pict>
          </mc:Fallback>
        </mc:AlternateContent>
      </w:r>
    </w:p>
    <w:p w14:paraId="34268C34" w14:textId="77777777" w:rsidR="00A6450D" w:rsidRPr="00097FF1" w:rsidRDefault="00A6450D" w:rsidP="00DD67E9">
      <w:pPr>
        <w:spacing w:after="0" w:line="480" w:lineRule="auto"/>
        <w:rPr>
          <w:rFonts w:ascii="Times New Roman" w:hAnsi="Times New Roman" w:cs="Times New Roman"/>
          <w:sz w:val="24"/>
          <w:szCs w:val="24"/>
          <w:lang w:val="fi-FI"/>
        </w:rPr>
      </w:pPr>
      <w:r w:rsidRPr="006777A0">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70FCC511" wp14:editId="2C212360">
                <wp:simplePos x="0" y="0"/>
                <wp:positionH relativeFrom="margin">
                  <wp:align>left</wp:align>
                </wp:positionH>
                <wp:positionV relativeFrom="paragraph">
                  <wp:posOffset>225698</wp:posOffset>
                </wp:positionV>
                <wp:extent cx="2055137" cy="887240"/>
                <wp:effectExtent l="0" t="0" r="21590" b="27305"/>
                <wp:wrapNone/>
                <wp:docPr id="1201288340" name="Oval 4"/>
                <wp:cNvGraphicFramePr/>
                <a:graphic xmlns:a="http://schemas.openxmlformats.org/drawingml/2006/main">
                  <a:graphicData uri="http://schemas.microsoft.com/office/word/2010/wordprocessingShape">
                    <wps:wsp>
                      <wps:cNvSpPr/>
                      <wps:spPr>
                        <a:xfrm>
                          <a:off x="0" y="0"/>
                          <a:ext cx="2055137" cy="887240"/>
                        </a:xfrm>
                        <a:prstGeom prst="ellipse">
                          <a:avLst/>
                        </a:prstGeom>
                      </wps:spPr>
                      <wps:style>
                        <a:lnRef idx="2">
                          <a:schemeClr val="dk1"/>
                        </a:lnRef>
                        <a:fillRef idx="1">
                          <a:schemeClr val="lt1"/>
                        </a:fillRef>
                        <a:effectRef idx="0">
                          <a:schemeClr val="dk1"/>
                        </a:effectRef>
                        <a:fontRef idx="minor">
                          <a:schemeClr val="dk1"/>
                        </a:fontRef>
                      </wps:style>
                      <wps:txbx>
                        <w:txbxContent>
                          <w:p w14:paraId="6C2F6481" w14:textId="77777777" w:rsidR="00A6450D" w:rsidRPr="00C5766D" w:rsidRDefault="00A6450D" w:rsidP="00DD67E9">
                            <w:pPr>
                              <w:jc w:val="center"/>
                              <w:rPr>
                                <w:rFonts w:ascii="Times New Roman" w:hAnsi="Times New Roman" w:cs="Times New Roman"/>
                                <w:sz w:val="24"/>
                                <w:szCs w:val="24"/>
                              </w:rPr>
                            </w:pPr>
                            <w:r w:rsidRPr="00C5766D">
                              <w:rPr>
                                <w:rFonts w:ascii="Times New Roman" w:hAnsi="Times New Roman" w:cs="Times New Roman"/>
                                <w:sz w:val="24"/>
                                <w:szCs w:val="24"/>
                              </w:rPr>
                              <w:t>Ketidakpercayaan Kepada Fiskus (X3)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FCC511" id="_x0000_s1031" style="position:absolute;margin-left:0;margin-top:17.75pt;width:161.8pt;height:69.8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" fillcolor="white [3201]" strokecolor="black [3200]" strokeweight="1pt">
                <v:stroke joinstyle="miter"/>
                <v:textbox>
                  <w:txbxContent>
                    <w:p w14:paraId="6C2F6481" w14:textId="77777777" w:rsidR="00A6450D" w:rsidRPr="00C5766D" w:rsidRDefault="00A6450D" w:rsidP="00DD67E9">
                      <w:pPr>
                        <w:jc w:val="center"/>
                        <w:rPr>
                          <w:rFonts w:ascii="Times New Roman" w:hAnsi="Times New Roman" w:cs="Times New Roman"/>
                          <w:sz w:val="24"/>
                          <w:szCs w:val="24"/>
                        </w:rPr>
                      </w:pPr>
                      <w:r w:rsidRPr="00C5766D">
                        <w:rPr>
                          <w:rFonts w:ascii="Times New Roman" w:hAnsi="Times New Roman" w:cs="Times New Roman"/>
                          <w:sz w:val="24"/>
                          <w:szCs w:val="24"/>
                        </w:rPr>
                        <w:t>Ketidakpercayaan Kepada Fiskus (X3)</w:t>
                      </w:r>
                    </w:p>
                  </w:txbxContent>
                </v:textbox>
                <w10:wrap anchorx="margin"/>
              </v:oval>
            </w:pict>
          </mc:Fallback>
        </mc:AlternateContent>
      </w:r>
      <w:r w:rsidRPr="006777A0">
        <w:rPr>
          <w:rFonts w:ascii="Times New Roman" w:hAnsi="Times New Roman" w:cs="Times New Roman"/>
          <w:noProof/>
          <w:sz w:val="24"/>
          <w:szCs w:val="24"/>
        </w:rPr>
        <mc:AlternateContent>
          <mc:Choice Requires="wps">
            <w:drawing>
              <wp:anchor distT="0" distB="0" distL="114300" distR="114300" simplePos="0" relativeHeight="251689984" behindDoc="1" locked="0" layoutInCell="1" allowOverlap="1" wp14:anchorId="0E56D9A4" wp14:editId="34E83229">
                <wp:simplePos x="0" y="0"/>
                <wp:positionH relativeFrom="column">
                  <wp:posOffset>2198370</wp:posOffset>
                </wp:positionH>
                <wp:positionV relativeFrom="paragraph">
                  <wp:posOffset>130175</wp:posOffset>
                </wp:positionV>
                <wp:extent cx="469900" cy="234315"/>
                <wp:effectExtent l="38100" t="133350" r="6350" b="127635"/>
                <wp:wrapNone/>
                <wp:docPr id="369499625" name="Text Box 9"/>
                <wp:cNvGraphicFramePr/>
                <a:graphic xmlns:a="http://schemas.openxmlformats.org/drawingml/2006/main">
                  <a:graphicData uri="http://schemas.microsoft.com/office/word/2010/wordprocessingShape">
                    <wps:wsp>
                      <wps:cNvSpPr txBox="1"/>
                      <wps:spPr>
                        <a:xfrm rot="19173213">
                          <a:off x="0" y="0"/>
                          <a:ext cx="469900" cy="234315"/>
                        </a:xfrm>
                        <a:prstGeom prst="rect">
                          <a:avLst/>
                        </a:prstGeom>
                        <a:solidFill>
                          <a:schemeClr val="lt1"/>
                        </a:solidFill>
                        <a:ln w="6350">
                          <a:noFill/>
                        </a:ln>
                      </wps:spPr>
                      <wps:txbx>
                        <w:txbxContent>
                          <w:p w14:paraId="4AC69652" w14:textId="77777777" w:rsidR="00A6450D" w:rsidRDefault="00A6450D" w:rsidP="00DD67E9">
                            <w:r>
                              <w:t>H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6D9A4" id="_x0000_s1032" type="#_x0000_t202" style="position:absolute;margin-left:173.1pt;margin-top:10.25pt;width:37pt;height:18.45pt;rotation:-2650699fd;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" fillcolor="white [3201]" stroked="f" strokeweight=".5pt">
                <v:textbox>
                  <w:txbxContent>
                    <w:p w14:paraId="4AC69652" w14:textId="77777777" w:rsidR="00A6450D" w:rsidRDefault="00A6450D" w:rsidP="00DD67E9">
                      <w:r>
                        <w:t>H 3</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4864" behindDoc="1" locked="0" layoutInCell="1" allowOverlap="1" wp14:anchorId="4AD9109B" wp14:editId="045EEF9E">
                <wp:simplePos x="0" y="0"/>
                <wp:positionH relativeFrom="column">
                  <wp:posOffset>2827020</wp:posOffset>
                </wp:positionH>
                <wp:positionV relativeFrom="paragraph">
                  <wp:posOffset>174625</wp:posOffset>
                </wp:positionV>
                <wp:extent cx="0" cy="791845"/>
                <wp:effectExtent l="76200" t="38100" r="57150" b="27305"/>
                <wp:wrapSquare wrapText="bothSides"/>
                <wp:docPr id="1115016566" name="Straight Arrow Connector 4"/>
                <wp:cNvGraphicFramePr/>
                <a:graphic xmlns:a="http://schemas.openxmlformats.org/drawingml/2006/main">
                  <a:graphicData uri="http://schemas.microsoft.com/office/word/2010/wordprocessingShape">
                    <wps:wsp>
                      <wps:cNvCnPr/>
                      <wps:spPr>
                        <a:xfrm flipV="1">
                          <a:off x="0" y="0"/>
                          <a:ext cx="0" cy="79184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4EDAC8" id="Straight Arrow Connector 4" o:spid="_x0000_s1026" type="#_x0000_t32" style="position:absolute;margin-left:222.6pt;margin-top:13.75pt;width:0;height:62.35pt;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" strokecolor="black [3200]" strokeweight="1pt">
                <v:stroke endarrow="block" joinstyle="miter"/>
                <w10:wrap type="square"/>
              </v:shape>
            </w:pict>
          </mc:Fallback>
        </mc:AlternateContent>
      </w:r>
    </w:p>
    <w:p w14:paraId="45DD6FCC" w14:textId="77777777" w:rsidR="00A6450D" w:rsidRPr="00097FF1" w:rsidRDefault="00A6450D" w:rsidP="00DD67E9">
      <w:pPr>
        <w:spacing w:after="0" w:line="480" w:lineRule="auto"/>
        <w:rPr>
          <w:rFonts w:ascii="Times New Roman" w:hAnsi="Times New Roman" w:cs="Times New Roman"/>
          <w:sz w:val="24"/>
          <w:szCs w:val="24"/>
          <w:lang w:val="fi-FI"/>
        </w:rPr>
      </w:pPr>
      <w:r w:rsidRPr="006777A0">
        <w:rPr>
          <w:rFonts w:ascii="Times New Roman" w:hAnsi="Times New Roman" w:cs="Times New Roman"/>
          <w:noProof/>
          <w:sz w:val="24"/>
          <w:szCs w:val="24"/>
        </w:rPr>
        <mc:AlternateContent>
          <mc:Choice Requires="wps">
            <w:drawing>
              <wp:anchor distT="0" distB="0" distL="114300" distR="114300" simplePos="0" relativeHeight="251693056" behindDoc="1" locked="0" layoutInCell="1" allowOverlap="1" wp14:anchorId="491B23B0" wp14:editId="313505FC">
                <wp:simplePos x="0" y="0"/>
                <wp:positionH relativeFrom="margin">
                  <wp:posOffset>2474913</wp:posOffset>
                </wp:positionH>
                <wp:positionV relativeFrom="paragraph">
                  <wp:posOffset>176849</wp:posOffset>
                </wp:positionV>
                <wp:extent cx="469900" cy="234315"/>
                <wp:effectExtent l="3492" t="0" r="0" b="0"/>
                <wp:wrapNone/>
                <wp:docPr id="867411790" name="Text Box 9"/>
                <wp:cNvGraphicFramePr/>
                <a:graphic xmlns:a="http://schemas.openxmlformats.org/drawingml/2006/main">
                  <a:graphicData uri="http://schemas.microsoft.com/office/word/2010/wordprocessingShape">
                    <wps:wsp>
                      <wps:cNvSpPr txBox="1"/>
                      <wps:spPr>
                        <a:xfrm rot="16200000">
                          <a:off x="0" y="0"/>
                          <a:ext cx="469900" cy="234315"/>
                        </a:xfrm>
                        <a:prstGeom prst="rect">
                          <a:avLst/>
                        </a:prstGeom>
                        <a:solidFill>
                          <a:schemeClr val="lt1"/>
                        </a:solidFill>
                        <a:ln w="6350">
                          <a:noFill/>
                        </a:ln>
                      </wps:spPr>
                      <wps:txbx>
                        <w:txbxContent>
                          <w:p w14:paraId="6CC61C47" w14:textId="77777777" w:rsidR="00A6450D" w:rsidRDefault="00A6450D" w:rsidP="00DD67E9">
                            <w:r>
                              <w:t>H 6</w:t>
                            </w:r>
                          </w:p>
                          <w:p w14:paraId="0737B553" w14:textId="77777777" w:rsidR="00A6450D" w:rsidRDefault="00A6450D" w:rsidP="00DD67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B23B0" id="_x0000_s1033" type="#_x0000_t202" style="position:absolute;margin-left:194.9pt;margin-top:13.95pt;width:37pt;height:18.45pt;rotation:-90;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" fillcolor="white [3201]" stroked="f" strokeweight=".5pt">
                <v:textbox>
                  <w:txbxContent>
                    <w:p w14:paraId="6CC61C47" w14:textId="77777777" w:rsidR="00A6450D" w:rsidRDefault="00A6450D" w:rsidP="00DD67E9">
                      <w:r>
                        <w:t>H 6</w:t>
                      </w:r>
                    </w:p>
                    <w:p w14:paraId="0737B553" w14:textId="77777777" w:rsidR="00A6450D" w:rsidRDefault="00A6450D" w:rsidP="00DD67E9"/>
                  </w:txbxContent>
                </v:textbox>
                <w10:wrap anchorx="margin"/>
              </v:shape>
            </w:pict>
          </mc:Fallback>
        </mc:AlternateContent>
      </w:r>
      <w:r w:rsidRPr="006777A0">
        <w:rPr>
          <w:rFonts w:ascii="Times New Roman" w:hAnsi="Times New Roman" w:cs="Times New Roman"/>
          <w:noProof/>
          <w:sz w:val="24"/>
          <w:szCs w:val="24"/>
        </w:rPr>
        <mc:AlternateContent>
          <mc:Choice Requires="wps">
            <w:drawing>
              <wp:anchor distT="0" distB="0" distL="114300" distR="114300" simplePos="0" relativeHeight="251692032" behindDoc="1" locked="0" layoutInCell="1" allowOverlap="1" wp14:anchorId="5A334F5D" wp14:editId="7D78932D">
                <wp:simplePos x="0" y="0"/>
                <wp:positionH relativeFrom="margin">
                  <wp:posOffset>2215833</wp:posOffset>
                </wp:positionH>
                <wp:positionV relativeFrom="paragraph">
                  <wp:posOffset>267017</wp:posOffset>
                </wp:positionV>
                <wp:extent cx="469900" cy="234315"/>
                <wp:effectExtent l="3492" t="0" r="0" b="0"/>
                <wp:wrapNone/>
                <wp:docPr id="1146098152" name="Text Box 9"/>
                <wp:cNvGraphicFramePr/>
                <a:graphic xmlns:a="http://schemas.openxmlformats.org/drawingml/2006/main">
                  <a:graphicData uri="http://schemas.microsoft.com/office/word/2010/wordprocessingShape">
                    <wps:wsp>
                      <wps:cNvSpPr txBox="1"/>
                      <wps:spPr>
                        <a:xfrm rot="16200000">
                          <a:off x="0" y="0"/>
                          <a:ext cx="469900" cy="234315"/>
                        </a:xfrm>
                        <a:prstGeom prst="rect">
                          <a:avLst/>
                        </a:prstGeom>
                        <a:solidFill>
                          <a:schemeClr val="lt1"/>
                        </a:solidFill>
                        <a:ln w="6350">
                          <a:noFill/>
                        </a:ln>
                      </wps:spPr>
                      <wps:txbx>
                        <w:txbxContent>
                          <w:p w14:paraId="058EBDE3" w14:textId="77777777" w:rsidR="00A6450D" w:rsidRDefault="00A6450D" w:rsidP="00DD67E9">
                            <w:r>
                              <w:t>H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34F5D" id="_x0000_s1034" type="#_x0000_t202" style="position:absolute;margin-left:174.5pt;margin-top:21pt;width:37pt;height:18.45pt;rotation:-90;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" fillcolor="white [3201]" stroked="f" strokeweight=".5pt">
                <v:textbox>
                  <w:txbxContent>
                    <w:p w14:paraId="058EBDE3" w14:textId="77777777" w:rsidR="00A6450D" w:rsidRDefault="00A6450D" w:rsidP="00DD67E9">
                      <w:r>
                        <w:t>H 5</w:t>
                      </w:r>
                    </w:p>
                  </w:txbxContent>
                </v:textbox>
                <w10:wrap anchorx="margin"/>
              </v:shape>
            </w:pict>
          </mc:Fallback>
        </mc:AlternateContent>
      </w:r>
    </w:p>
    <w:p w14:paraId="5B16B4D5" w14:textId="77777777" w:rsidR="00A6450D" w:rsidRPr="00097FF1" w:rsidRDefault="00A6450D" w:rsidP="00DD67E9">
      <w:pPr>
        <w:spacing w:after="0" w:line="480" w:lineRule="auto"/>
        <w:rPr>
          <w:rFonts w:ascii="Times New Roman" w:hAnsi="Times New Roman" w:cs="Times New Roman"/>
          <w:sz w:val="24"/>
          <w:szCs w:val="24"/>
          <w:lang w:val="fi-FI"/>
        </w:rPr>
      </w:pPr>
      <w:r w:rsidRPr="006777A0">
        <w:rPr>
          <w:rFonts w:ascii="Times New Roman" w:hAnsi="Times New Roman" w:cs="Times New Roman"/>
          <w:noProof/>
          <w:sz w:val="24"/>
          <w:szCs w:val="24"/>
        </w:rPr>
        <mc:AlternateContent>
          <mc:Choice Requires="wps">
            <w:drawing>
              <wp:anchor distT="0" distB="0" distL="114300" distR="114300" simplePos="0" relativeHeight="251691008" behindDoc="1" locked="0" layoutInCell="1" allowOverlap="1" wp14:anchorId="15B310DF" wp14:editId="119B07AB">
                <wp:simplePos x="0" y="0"/>
                <wp:positionH relativeFrom="margin">
                  <wp:posOffset>1910399</wp:posOffset>
                </wp:positionH>
                <wp:positionV relativeFrom="paragraph">
                  <wp:posOffset>13017</wp:posOffset>
                </wp:positionV>
                <wp:extent cx="469900" cy="234315"/>
                <wp:effectExtent l="3492" t="0" r="0" b="0"/>
                <wp:wrapNone/>
                <wp:docPr id="669462029" name="Text Box 9"/>
                <wp:cNvGraphicFramePr/>
                <a:graphic xmlns:a="http://schemas.openxmlformats.org/drawingml/2006/main">
                  <a:graphicData uri="http://schemas.microsoft.com/office/word/2010/wordprocessingShape">
                    <wps:wsp>
                      <wps:cNvSpPr txBox="1"/>
                      <wps:spPr>
                        <a:xfrm rot="16200000">
                          <a:off x="0" y="0"/>
                          <a:ext cx="469900" cy="234315"/>
                        </a:xfrm>
                        <a:prstGeom prst="rect">
                          <a:avLst/>
                        </a:prstGeom>
                        <a:solidFill>
                          <a:schemeClr val="lt1"/>
                        </a:solidFill>
                        <a:ln w="6350">
                          <a:noFill/>
                        </a:ln>
                      </wps:spPr>
                      <wps:txbx>
                        <w:txbxContent>
                          <w:p w14:paraId="2C9B4777" w14:textId="77777777" w:rsidR="00A6450D" w:rsidRDefault="00A6450D" w:rsidP="00DD67E9">
                            <w:r>
                              <w:t>H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310DF" id="_x0000_s1035" type="#_x0000_t202" style="position:absolute;margin-left:150.45pt;margin-top:1pt;width:37pt;height:18.45pt;rotation:-90;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" fillcolor="white [3201]" stroked="f" strokeweight=".5pt">
                <v:textbox>
                  <w:txbxContent>
                    <w:p w14:paraId="2C9B4777" w14:textId="77777777" w:rsidR="00A6450D" w:rsidRDefault="00A6450D" w:rsidP="00DD67E9">
                      <w:r>
                        <w:t>H 4</w:t>
                      </w:r>
                    </w:p>
                  </w:txbxContent>
                </v:textbox>
                <w10:wrap anchorx="margin"/>
              </v:shape>
            </w:pict>
          </mc:Fallback>
        </mc:AlternateContent>
      </w:r>
      <w:r w:rsidRPr="006777A0">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0381D7A2" wp14:editId="273A1148">
                <wp:simplePos x="0" y="0"/>
                <wp:positionH relativeFrom="margin">
                  <wp:posOffset>1584941</wp:posOffset>
                </wp:positionH>
                <wp:positionV relativeFrom="paragraph">
                  <wp:posOffset>269353</wp:posOffset>
                </wp:positionV>
                <wp:extent cx="2055137" cy="887240"/>
                <wp:effectExtent l="0" t="0" r="21590" b="27305"/>
                <wp:wrapNone/>
                <wp:docPr id="82077738" name="Oval 4"/>
                <wp:cNvGraphicFramePr/>
                <a:graphic xmlns:a="http://schemas.openxmlformats.org/drawingml/2006/main">
                  <a:graphicData uri="http://schemas.microsoft.com/office/word/2010/wordprocessingShape">
                    <wps:wsp>
                      <wps:cNvSpPr/>
                      <wps:spPr>
                        <a:xfrm>
                          <a:off x="0" y="0"/>
                          <a:ext cx="2055137" cy="887240"/>
                        </a:xfrm>
                        <a:prstGeom prst="ellipse">
                          <a:avLst/>
                        </a:prstGeom>
                      </wps:spPr>
                      <wps:style>
                        <a:lnRef idx="2">
                          <a:schemeClr val="dk1"/>
                        </a:lnRef>
                        <a:fillRef idx="1">
                          <a:schemeClr val="lt1"/>
                        </a:fillRef>
                        <a:effectRef idx="0">
                          <a:schemeClr val="dk1"/>
                        </a:effectRef>
                        <a:fontRef idx="minor">
                          <a:schemeClr val="dk1"/>
                        </a:fontRef>
                      </wps:style>
                      <wps:txbx>
                        <w:txbxContent>
                          <w:p w14:paraId="22E4347A" w14:textId="77777777" w:rsidR="00A6450D" w:rsidRPr="00C5766D" w:rsidRDefault="00A6450D" w:rsidP="00DD67E9">
                            <w:pPr>
                              <w:jc w:val="center"/>
                              <w:rPr>
                                <w:rFonts w:ascii="Times New Roman" w:hAnsi="Times New Roman" w:cs="Times New Roman"/>
                                <w:sz w:val="24"/>
                                <w:szCs w:val="24"/>
                              </w:rPr>
                            </w:pPr>
                            <w:r>
                              <w:rPr>
                                <w:rFonts w:ascii="Times New Roman" w:hAnsi="Times New Roman" w:cs="Times New Roman"/>
                                <w:sz w:val="24"/>
                                <w:szCs w:val="24"/>
                              </w:rPr>
                              <w:t>Pemahaman Perpajakan (Z)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81D7A2" id="_x0000_s1036" style="position:absolute;margin-left:124.8pt;margin-top:21.2pt;width:161.8pt;height:69.8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" fillcolor="white [3201]" strokecolor="black [3200]" strokeweight="1pt">
                <v:stroke joinstyle="miter"/>
                <v:textbox>
                  <w:txbxContent>
                    <w:p w14:paraId="22E4347A" w14:textId="77777777" w:rsidR="00A6450D" w:rsidRPr="00C5766D" w:rsidRDefault="00A6450D" w:rsidP="00DD67E9">
                      <w:pPr>
                        <w:jc w:val="center"/>
                        <w:rPr>
                          <w:rFonts w:ascii="Times New Roman" w:hAnsi="Times New Roman" w:cs="Times New Roman"/>
                          <w:sz w:val="24"/>
                          <w:szCs w:val="24"/>
                        </w:rPr>
                      </w:pPr>
                      <w:r>
                        <w:rPr>
                          <w:rFonts w:ascii="Times New Roman" w:hAnsi="Times New Roman" w:cs="Times New Roman"/>
                          <w:sz w:val="24"/>
                          <w:szCs w:val="24"/>
                        </w:rPr>
                        <w:t>Pemahaman Perpajakan (Z)</w:t>
                      </w:r>
                    </w:p>
                  </w:txbxContent>
                </v:textbox>
                <w10:wrap anchorx="margin"/>
              </v:oval>
            </w:pict>
          </mc:Fallback>
        </mc:AlternateContent>
      </w:r>
    </w:p>
    <w:p w14:paraId="11243369" w14:textId="77777777" w:rsidR="00A6450D" w:rsidRPr="00097FF1" w:rsidRDefault="00A6450D" w:rsidP="00DD67E9">
      <w:pPr>
        <w:spacing w:after="0" w:line="480" w:lineRule="auto"/>
        <w:jc w:val="both"/>
        <w:rPr>
          <w:rFonts w:ascii="Times New Roman" w:hAnsi="Times New Roman" w:cs="Times New Roman"/>
          <w:sz w:val="24"/>
          <w:szCs w:val="24"/>
          <w:lang w:val="fi-FI"/>
        </w:rPr>
      </w:pPr>
    </w:p>
    <w:p w14:paraId="34D5096E" w14:textId="77777777" w:rsidR="00A6450D" w:rsidRPr="00097FF1" w:rsidRDefault="00A6450D" w:rsidP="00DD67E9">
      <w:pPr>
        <w:spacing w:after="0" w:line="480" w:lineRule="auto"/>
        <w:jc w:val="both"/>
        <w:rPr>
          <w:rFonts w:ascii="Times New Roman" w:hAnsi="Times New Roman" w:cs="Times New Roman"/>
          <w:sz w:val="24"/>
          <w:szCs w:val="24"/>
          <w:lang w:val="fi-FI"/>
        </w:rPr>
      </w:pPr>
    </w:p>
    <w:p w14:paraId="6BD782F8" w14:textId="77777777" w:rsidR="00A6450D" w:rsidRDefault="00A6450D" w:rsidP="00DD67E9">
      <w:pPr>
        <w:pStyle w:val="Caption"/>
        <w:jc w:val="center"/>
        <w:rPr>
          <w:rFonts w:ascii="Times New Roman" w:hAnsi="Times New Roman" w:cs="Times New Roman"/>
          <w:b/>
          <w:bCs/>
          <w:i w:val="0"/>
          <w:iCs w:val="0"/>
          <w:color w:val="auto"/>
          <w:sz w:val="24"/>
          <w:szCs w:val="24"/>
          <w:lang w:val="fi-FI"/>
        </w:rPr>
      </w:pPr>
      <w:bookmarkStart w:id="60" w:name="_Toc181921421"/>
      <w:bookmarkStart w:id="61" w:name="_Toc181921515"/>
      <w:bookmarkStart w:id="62" w:name="_Hlk187087438"/>
    </w:p>
    <w:p w14:paraId="7205CA22" w14:textId="2CA955D8" w:rsidR="00B67CE1" w:rsidRPr="00B67CE1" w:rsidRDefault="00A6450D" w:rsidP="00B67CE1">
      <w:pPr>
        <w:pStyle w:val="Caption"/>
        <w:jc w:val="center"/>
        <w:rPr>
          <w:rFonts w:ascii="Times New Roman" w:hAnsi="Times New Roman" w:cs="Times New Roman"/>
          <w:b/>
          <w:bCs/>
          <w:i w:val="0"/>
          <w:iCs w:val="0"/>
          <w:color w:val="auto"/>
          <w:sz w:val="24"/>
          <w:szCs w:val="24"/>
          <w:lang w:val="fi-FI"/>
        </w:rPr>
        <w:sectPr w:rsidR="00B67CE1" w:rsidRPr="00B67CE1" w:rsidSect="00B35E53">
          <w:footerReference w:type="default" r:id="rId22"/>
          <w:footerReference w:type="first" r:id="rId23"/>
          <w:pgSz w:w="11906" w:h="16838"/>
          <w:pgMar w:top="2268" w:right="2268" w:bottom="1701" w:left="2268" w:header="709" w:footer="709" w:gutter="0"/>
          <w:cols w:space="708"/>
          <w:docGrid w:linePitch="360"/>
        </w:sectPr>
      </w:pPr>
      <w:r w:rsidRPr="00097FF1">
        <w:rPr>
          <w:rFonts w:ascii="Times New Roman" w:hAnsi="Times New Roman" w:cs="Times New Roman"/>
          <w:b/>
          <w:bCs/>
          <w:i w:val="0"/>
          <w:iCs w:val="0"/>
          <w:color w:val="auto"/>
          <w:sz w:val="24"/>
          <w:szCs w:val="24"/>
          <w:lang w:val="fi-FI"/>
        </w:rPr>
        <w:t xml:space="preserve">Gambar </w:t>
      </w:r>
      <w:r w:rsidRPr="00961DE6">
        <w:rPr>
          <w:rFonts w:ascii="Times New Roman" w:hAnsi="Times New Roman" w:cs="Times New Roman"/>
          <w:b/>
          <w:bCs/>
          <w:i w:val="0"/>
          <w:iCs w:val="0"/>
          <w:color w:val="auto"/>
          <w:sz w:val="24"/>
          <w:szCs w:val="24"/>
        </w:rPr>
        <w:fldChar w:fldCharType="begin"/>
      </w:r>
      <w:r w:rsidRPr="00097FF1">
        <w:rPr>
          <w:rFonts w:ascii="Times New Roman" w:hAnsi="Times New Roman" w:cs="Times New Roman"/>
          <w:b/>
          <w:bCs/>
          <w:i w:val="0"/>
          <w:iCs w:val="0"/>
          <w:color w:val="auto"/>
          <w:sz w:val="24"/>
          <w:szCs w:val="24"/>
          <w:lang w:val="fi-FI"/>
        </w:rPr>
        <w:instrText xml:space="preserve"> SEQ Gambar \* ARABIC </w:instrText>
      </w:r>
      <w:r w:rsidRPr="00961DE6">
        <w:rPr>
          <w:rFonts w:ascii="Times New Roman" w:hAnsi="Times New Roman" w:cs="Times New Roman"/>
          <w:b/>
          <w:bCs/>
          <w:i w:val="0"/>
          <w:iCs w:val="0"/>
          <w:color w:val="auto"/>
          <w:sz w:val="24"/>
          <w:szCs w:val="24"/>
        </w:rPr>
        <w:fldChar w:fldCharType="separate"/>
      </w:r>
      <w:r w:rsidR="001B2AEC">
        <w:rPr>
          <w:rFonts w:ascii="Times New Roman" w:hAnsi="Times New Roman" w:cs="Times New Roman"/>
          <w:b/>
          <w:bCs/>
          <w:i w:val="0"/>
          <w:iCs w:val="0"/>
          <w:noProof/>
          <w:color w:val="auto"/>
          <w:sz w:val="24"/>
          <w:szCs w:val="24"/>
          <w:lang w:val="fi-FI"/>
        </w:rPr>
        <w:t>1</w:t>
      </w:r>
      <w:r w:rsidRPr="00961DE6">
        <w:rPr>
          <w:rFonts w:ascii="Times New Roman" w:hAnsi="Times New Roman" w:cs="Times New Roman"/>
          <w:b/>
          <w:bCs/>
          <w:i w:val="0"/>
          <w:iCs w:val="0"/>
          <w:color w:val="auto"/>
          <w:sz w:val="24"/>
          <w:szCs w:val="24"/>
        </w:rPr>
        <w:fldChar w:fldCharType="end"/>
      </w:r>
      <w:r w:rsidRPr="00097FF1">
        <w:rPr>
          <w:rFonts w:ascii="Times New Roman" w:hAnsi="Times New Roman" w:cs="Times New Roman"/>
          <w:b/>
          <w:bCs/>
          <w:i w:val="0"/>
          <w:iCs w:val="0"/>
          <w:color w:val="auto"/>
          <w:sz w:val="24"/>
          <w:szCs w:val="24"/>
          <w:lang w:val="fi-FI"/>
        </w:rPr>
        <w:t>.2 Model Peneli</w:t>
      </w:r>
      <w:bookmarkEnd w:id="59"/>
      <w:bookmarkEnd w:id="60"/>
      <w:bookmarkEnd w:id="61"/>
      <w:bookmarkEnd w:id="62"/>
      <w:r w:rsidR="00B67CE1">
        <w:rPr>
          <w:rFonts w:ascii="Times New Roman" w:hAnsi="Times New Roman" w:cs="Times New Roman"/>
          <w:b/>
          <w:bCs/>
          <w:i w:val="0"/>
          <w:iCs w:val="0"/>
          <w:color w:val="auto"/>
          <w:sz w:val="24"/>
          <w:szCs w:val="24"/>
          <w:lang w:val="fi-FI"/>
        </w:rPr>
        <w:t>tian</w:t>
      </w:r>
    </w:p>
    <w:p w14:paraId="4EE4FA04" w14:textId="77777777" w:rsidR="00A6450D" w:rsidRPr="00530DBD" w:rsidRDefault="00A6450D" w:rsidP="00760298">
      <w:pPr>
        <w:spacing w:after="0" w:line="480" w:lineRule="auto"/>
        <w:jc w:val="both"/>
        <w:rPr>
          <w:lang w:val="fi-FI"/>
        </w:rPr>
      </w:pPr>
    </w:p>
    <w:p w14:paraId="11AE5AFE" w14:textId="77777777" w:rsidR="00A6450D" w:rsidRPr="00D46D49" w:rsidRDefault="00A6450D" w:rsidP="002E6E8E">
      <w:pPr>
        <w:pStyle w:val="Heading1"/>
        <w:spacing w:before="0" w:line="480" w:lineRule="auto"/>
        <w:jc w:val="center"/>
        <w:rPr>
          <w:b w:val="0"/>
          <w:lang w:val="fi-FI"/>
        </w:rPr>
      </w:pPr>
      <w:bookmarkStart w:id="63" w:name="_Toc202840260"/>
      <w:r w:rsidRPr="00D46D49">
        <w:rPr>
          <w:lang w:val="fi-FI"/>
        </w:rPr>
        <w:t>BAB III</w:t>
      </w:r>
      <w:bookmarkEnd w:id="63"/>
    </w:p>
    <w:p w14:paraId="68E57DD7" w14:textId="77777777" w:rsidR="00A6450D" w:rsidRPr="00D46D49" w:rsidRDefault="00A6450D" w:rsidP="002E6E8E">
      <w:pPr>
        <w:pStyle w:val="Heading1"/>
        <w:spacing w:before="0" w:line="480" w:lineRule="auto"/>
        <w:jc w:val="center"/>
        <w:rPr>
          <w:rFonts w:cs="Times New Roman"/>
          <w:b w:val="0"/>
          <w:szCs w:val="24"/>
          <w:lang w:val="fi-FI"/>
        </w:rPr>
      </w:pPr>
      <w:bookmarkStart w:id="64" w:name="_Toc202840261"/>
      <w:r w:rsidRPr="00D46D49">
        <w:rPr>
          <w:rFonts w:cs="Times New Roman"/>
          <w:szCs w:val="24"/>
          <w:lang w:val="fi-FI"/>
        </w:rPr>
        <w:t>METODOLOGI PENELITIAN</w:t>
      </w:r>
      <w:bookmarkEnd w:id="64"/>
    </w:p>
    <w:p w14:paraId="47198A74" w14:textId="77777777" w:rsidR="00A6450D" w:rsidRPr="00D46D49" w:rsidRDefault="00A6450D" w:rsidP="00D46D49">
      <w:pPr>
        <w:pStyle w:val="Heading2"/>
        <w:spacing w:before="0" w:after="0" w:line="480" w:lineRule="auto"/>
        <w:rPr>
          <w:b w:val="0"/>
          <w:lang w:val="fi-FI"/>
        </w:rPr>
      </w:pPr>
      <w:bookmarkStart w:id="65" w:name="_Toc202840262"/>
      <w:r w:rsidRPr="00D46D49">
        <w:rPr>
          <w:lang w:val="fi-FI"/>
        </w:rPr>
        <w:t>3.1 Definisi Operasional dan Pengukuran Variabel</w:t>
      </w:r>
      <w:bookmarkEnd w:id="65"/>
      <w:r w:rsidRPr="00D46D49">
        <w:rPr>
          <w:lang w:val="fi-FI"/>
        </w:rPr>
        <w:t xml:space="preserve"> </w:t>
      </w:r>
    </w:p>
    <w:p w14:paraId="39E16CD1" w14:textId="77777777" w:rsidR="00A6450D" w:rsidRPr="00D46D49" w:rsidRDefault="00A6450D" w:rsidP="002E6E8E">
      <w:pPr>
        <w:pStyle w:val="Heading3"/>
        <w:spacing w:line="480" w:lineRule="auto"/>
        <w:rPr>
          <w:b w:val="0"/>
          <w:lang w:val="fi-FI"/>
        </w:rPr>
      </w:pPr>
      <w:bookmarkStart w:id="66" w:name="_Toc202840263"/>
      <w:r w:rsidRPr="00D46D49">
        <w:rPr>
          <w:lang w:val="fi-FI"/>
        </w:rPr>
        <w:t>3.1.1 Tindakan</w:t>
      </w:r>
      <w:r w:rsidRPr="00D46D49">
        <w:rPr>
          <w:i/>
          <w:iCs/>
          <w:lang w:val="fi-FI"/>
        </w:rPr>
        <w:t xml:space="preserve"> Tax Evasion</w:t>
      </w:r>
      <w:bookmarkEnd w:id="66"/>
      <w:r w:rsidRPr="00D46D49">
        <w:rPr>
          <w:i/>
          <w:iCs/>
          <w:lang w:val="fi-FI"/>
        </w:rPr>
        <w:t xml:space="preserve"> </w:t>
      </w:r>
    </w:p>
    <w:p w14:paraId="18185E40" w14:textId="77777777" w:rsidR="00A6450D" w:rsidRPr="00CE5028" w:rsidRDefault="00A6450D" w:rsidP="002E6E8E">
      <w:pPr>
        <w:spacing w:after="0" w:line="480" w:lineRule="auto"/>
        <w:jc w:val="both"/>
        <w:rPr>
          <w:rFonts w:ascii="Times New Roman" w:hAnsi="Times New Roman" w:cs="Times New Roman"/>
          <w:sz w:val="24"/>
          <w:szCs w:val="24"/>
          <w:lang w:val="fi-FI"/>
        </w:rPr>
      </w:pPr>
      <w:r w:rsidRPr="00CE5028">
        <w:rPr>
          <w:rFonts w:ascii="Times New Roman" w:hAnsi="Times New Roman" w:cs="Times New Roman"/>
          <w:sz w:val="24"/>
          <w:szCs w:val="24"/>
          <w:lang w:val="fi-FI"/>
        </w:rPr>
        <w:tab/>
        <w:t xml:space="preserve">Tindakan </w:t>
      </w:r>
      <w:r w:rsidRPr="00CE5028">
        <w:rPr>
          <w:rFonts w:ascii="Times New Roman" w:hAnsi="Times New Roman" w:cs="Times New Roman"/>
          <w:i/>
          <w:iCs/>
          <w:sz w:val="24"/>
          <w:szCs w:val="24"/>
          <w:lang w:val="fi-FI"/>
        </w:rPr>
        <w:t xml:space="preserve">tax evasion </w:t>
      </w:r>
      <w:r w:rsidRPr="00CE5028">
        <w:rPr>
          <w:rFonts w:ascii="Times New Roman" w:hAnsi="Times New Roman" w:cs="Times New Roman"/>
          <w:sz w:val="24"/>
          <w:szCs w:val="24"/>
          <w:lang w:val="fi-FI"/>
        </w:rPr>
        <w:t xml:space="preserve">merupakan suatu tindakan penghindaran pajak yang dilakukan dengan cara cara yang melanggaran peraturan pajak dengan cara melakukan penggelapan sehingga dapat merugikan negara. Penggelapan pajak yang dimaksud ialah dengan cara melakukan rekayasa pajak sehingga pajak yang dibayarkan semakin kecil. </w:t>
      </w:r>
    </w:p>
    <w:p w14:paraId="79E48C4C" w14:textId="5B406FF0" w:rsidR="00A6450D" w:rsidRDefault="00A6450D" w:rsidP="002E6E8E">
      <w:pPr>
        <w:spacing w:after="0" w:line="480" w:lineRule="auto"/>
        <w:ind w:firstLine="720"/>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Variabel ini dilambangkan (Y) menggunakan indikator wajib pajak orang pribadi yang terdaftar di KPP Pratama Samarinda Ilir yang memenuhi syarat pernyataan variabel dan diberikan kepada </w:t>
      </w:r>
      <w:r w:rsidR="00266F66">
        <w:rPr>
          <w:rFonts w:ascii="Times New Roman" w:hAnsi="Times New Roman" w:cs="Times New Roman"/>
          <w:sz w:val="24"/>
          <w:szCs w:val="24"/>
          <w:lang w:val="fi-FI"/>
        </w:rPr>
        <w:t xml:space="preserve">242 </w:t>
      </w:r>
      <w:r>
        <w:rPr>
          <w:rFonts w:ascii="Times New Roman" w:hAnsi="Times New Roman" w:cs="Times New Roman"/>
          <w:sz w:val="24"/>
          <w:szCs w:val="24"/>
          <w:lang w:val="fi-FI"/>
        </w:rPr>
        <w:t xml:space="preserve">sampel mengenai tindakan </w:t>
      </w:r>
      <w:r>
        <w:rPr>
          <w:rFonts w:ascii="Times New Roman" w:hAnsi="Times New Roman" w:cs="Times New Roman"/>
          <w:i/>
          <w:iCs/>
          <w:sz w:val="24"/>
          <w:szCs w:val="24"/>
          <w:lang w:val="fi-FI"/>
        </w:rPr>
        <w:t>tax evasion</w:t>
      </w:r>
      <w:r>
        <w:rPr>
          <w:rFonts w:ascii="Times New Roman" w:hAnsi="Times New Roman" w:cs="Times New Roman"/>
          <w:sz w:val="24"/>
          <w:szCs w:val="24"/>
          <w:lang w:val="fi-FI"/>
        </w:rPr>
        <w:t xml:space="preserve"> melalui 5 indikator yang akan di muat dalam bentuk pernyataan dan diukur dengan menggunakan metode skala likert 1-4. </w:t>
      </w:r>
      <w:r w:rsidRPr="00DD56DF">
        <w:rPr>
          <w:rFonts w:ascii="Times New Roman" w:hAnsi="Times New Roman" w:cs="Times New Roman"/>
          <w:sz w:val="24"/>
          <w:szCs w:val="24"/>
          <w:lang w:val="fi-FI"/>
        </w:rPr>
        <w:t xml:space="preserve">Terdapat beberapa indikator dalam mengukur tindakan </w:t>
      </w:r>
      <w:r w:rsidRPr="00DD56DF">
        <w:rPr>
          <w:rFonts w:ascii="Times New Roman" w:hAnsi="Times New Roman" w:cs="Times New Roman"/>
          <w:i/>
          <w:iCs/>
          <w:sz w:val="24"/>
          <w:szCs w:val="24"/>
          <w:lang w:val="fi-FI"/>
        </w:rPr>
        <w:t xml:space="preserve">tax evasion </w:t>
      </w:r>
      <w:r w:rsidRPr="00DD56DF">
        <w:rPr>
          <w:rFonts w:ascii="Times New Roman" w:hAnsi="Times New Roman" w:cs="Times New Roman"/>
          <w:sz w:val="24"/>
          <w:szCs w:val="24"/>
          <w:lang w:val="fi-FI"/>
        </w:rPr>
        <w:t xml:space="preserve">menurut penelitian yang dilakukan oleh  </w:t>
      </w:r>
      <w:r w:rsidRPr="00DD56DF">
        <w:rPr>
          <w:rFonts w:ascii="Times New Roman" w:hAnsi="Times New Roman" w:cs="Times New Roman"/>
          <w:sz w:val="24"/>
          <w:szCs w:val="24"/>
        </w:rPr>
        <w:fldChar w:fldCharType="begin" w:fldLock="1"/>
      </w:r>
      <w:r w:rsidRPr="00DD56DF">
        <w:rPr>
          <w:rFonts w:ascii="Times New Roman" w:hAnsi="Times New Roman" w:cs="Times New Roman"/>
          <w:sz w:val="24"/>
          <w:szCs w:val="24"/>
          <w:lang w:val="fi-FI"/>
        </w:rPr>
        <w:instrText>ADDIN CSL_CITATION {"citationItems":[{"id":"ITEM-1","itemData":{"author":[{"dropping-particle":"","family":"F Yossi","given":"Frikskanti</w:instrText>
      </w:r>
      <w:r w:rsidRPr="00DD56DF">
        <w:rPr>
          <w:rFonts w:ascii="Times New Roman" w:hAnsi="Times New Roman" w:cs="Times New Roman"/>
          <w:sz w:val="24"/>
          <w:szCs w:val="24"/>
          <w:lang w:val="sv-SE"/>
        </w:rPr>
        <w:instrText></w:instrText>
      </w:r>
      <w:r w:rsidRPr="00DD56DF">
        <w:rPr>
          <w:rFonts w:ascii="Times New Roman" w:hAnsi="Times New Roman" w:cs="Times New Roman"/>
          <w:sz w:val="24"/>
          <w:szCs w:val="24"/>
          <w:lang w:val="fi-FI"/>
        </w:rPr>
        <w:instrText>&amp;","non-dropping-particle":"","parse-names":false,"suffix":""},{"dropping-particle":"","family":"Handyani, Dwi","given":"Bestari","non-dropping-particle":"","parse-names":false,"suffix":""}],"id":"ITEM-1","issue":"4","issued":{"date-parts":[["2014"]]},"page":"543-552","title":"Accounting Analysis Journal","type":"article-journal","volume":"3"},"uris":["http://www.mendeley.com/documents/?uuid=97a90d19-4b95-41f1-8c43-a4d9f3e6eddd"]}],"mendeley":{"formattedCitation":"(F Yossi &amp; Handyani, Dwi, 2014)","plainTextFormattedCitation":"(F Yossi &amp; Handyani, Dwi, 2014)","previouslyFormattedCitation":"(F Yossi &amp; Handyani, Dwi, 2014)"},"properties":{"noteIndex":0},"schema":"https://github.com/citation-style-language/schema/raw/master/csl-citation.json"}</w:instrText>
      </w:r>
      <w:r w:rsidRPr="00DD56DF">
        <w:rPr>
          <w:rFonts w:ascii="Times New Roman" w:hAnsi="Times New Roman" w:cs="Times New Roman"/>
          <w:sz w:val="24"/>
          <w:szCs w:val="24"/>
        </w:rPr>
        <w:fldChar w:fldCharType="separate"/>
      </w:r>
      <w:r w:rsidRPr="00DD56DF">
        <w:rPr>
          <w:rFonts w:ascii="Times New Roman" w:hAnsi="Times New Roman" w:cs="Times New Roman"/>
          <w:noProof/>
          <w:sz w:val="24"/>
          <w:szCs w:val="24"/>
          <w:lang w:val="fi-FI"/>
        </w:rPr>
        <w:t>(F Yossi &amp; Handyani, Dwi, 2014)</w:t>
      </w:r>
      <w:r w:rsidRPr="00DD56DF">
        <w:rPr>
          <w:rFonts w:ascii="Times New Roman" w:hAnsi="Times New Roman" w:cs="Times New Roman"/>
          <w:sz w:val="24"/>
          <w:szCs w:val="24"/>
          <w:lang w:val="sv-SE"/>
        </w:rPr>
        <w:fldChar w:fldCharType="end"/>
      </w:r>
      <w:r w:rsidR="00E72107">
        <w:rPr>
          <w:rFonts w:ascii="Times New Roman" w:hAnsi="Times New Roman" w:cs="Times New Roman"/>
          <w:sz w:val="24"/>
          <w:szCs w:val="24"/>
          <w:lang w:val="sv-SE"/>
        </w:rPr>
        <w:t xml:space="preserve"> dan </w:t>
      </w:r>
      <w:r w:rsidR="00E72107">
        <w:rPr>
          <w:rFonts w:ascii="Times New Roman" w:hAnsi="Times New Roman" w:cs="Times New Roman"/>
          <w:sz w:val="24"/>
          <w:szCs w:val="24"/>
          <w:lang w:val="sv-SE"/>
        </w:rPr>
        <w:fldChar w:fldCharType="begin" w:fldLock="1"/>
      </w:r>
      <w:r w:rsidR="00E72107">
        <w:rPr>
          <w:rFonts w:ascii="Times New Roman" w:hAnsi="Times New Roman" w:cs="Times New Roman"/>
          <w:sz w:val="24"/>
          <w:szCs w:val="24"/>
          <w:lang w:val="sv-SE"/>
        </w:rPr>
        <w:instrText>ADDIN CSL_CITATION {"citationItems":[{"id":"ITEM-1","itemData":{"abstract":"… Modernisasi Perpajakan dan Religiusitas berpengaruh positif dan signifikan terhadap Tax Evasion. Namun, Trust in Government berpengaruh negatif terhadap Tax Evasion dan Tax …","author":[{"dropping-particle":"","family":"Alliyah","given":"Ima Nur","non-dropping-particle":"","parse-names":false,"suffix":""}],"id":"ITEM-1","issued":{"date-parts":[["2023"]]},"page":"1-200","title":"Pengaruh Modernisasi Perpajakan, Trust in Government, dan Religiusitas terhadap Tax Evasion dengan Tanggung Jawab Moral sebagai Variabel Moderasi","type":"article-journal"},"uris":["http://www.mendeley.com/documents/?uuid=4f2f65aa-3a50-4560-b67a-cd199d5b9671"]}],"mendeley":{"formattedCitation":"(Alliyah, 2023)","plainTextFormattedCitation":"(Alliyah, 2023)","previouslyFormattedCitation":"(Alliyah, 2023)"},"properties":{"noteIndex":0},"schema":"https://github.com/citation-style-language/schema/raw/master/csl-citation.json"}</w:instrText>
      </w:r>
      <w:r w:rsidR="00E72107">
        <w:rPr>
          <w:rFonts w:ascii="Times New Roman" w:hAnsi="Times New Roman" w:cs="Times New Roman"/>
          <w:sz w:val="24"/>
          <w:szCs w:val="24"/>
          <w:lang w:val="sv-SE"/>
        </w:rPr>
        <w:fldChar w:fldCharType="separate"/>
      </w:r>
      <w:r w:rsidR="00E72107" w:rsidRPr="00E72107">
        <w:rPr>
          <w:rFonts w:ascii="Times New Roman" w:hAnsi="Times New Roman" w:cs="Times New Roman"/>
          <w:noProof/>
          <w:sz w:val="24"/>
          <w:szCs w:val="24"/>
          <w:lang w:val="sv-SE"/>
        </w:rPr>
        <w:t>(Alliyah, 2023)</w:t>
      </w:r>
      <w:r w:rsidR="00E72107">
        <w:rPr>
          <w:rFonts w:ascii="Times New Roman" w:hAnsi="Times New Roman" w:cs="Times New Roman"/>
          <w:sz w:val="24"/>
          <w:szCs w:val="24"/>
          <w:lang w:val="sv-SE"/>
        </w:rPr>
        <w:fldChar w:fldCharType="end"/>
      </w:r>
      <w:r w:rsidRPr="00530DBD">
        <w:rPr>
          <w:rFonts w:ascii="Times New Roman" w:hAnsi="Times New Roman" w:cs="Times New Roman"/>
          <w:sz w:val="24"/>
          <w:szCs w:val="24"/>
          <w:lang w:val="fi-FI"/>
        </w:rPr>
        <w:t xml:space="preserve"> </w:t>
      </w:r>
      <w:r>
        <w:rPr>
          <w:rFonts w:ascii="Times New Roman" w:hAnsi="Times New Roman" w:cs="Times New Roman"/>
          <w:sz w:val="24"/>
          <w:szCs w:val="24"/>
          <w:lang w:val="fi-FI"/>
        </w:rPr>
        <w:t>:</w:t>
      </w:r>
    </w:p>
    <w:p w14:paraId="4FE731A6" w14:textId="77777777" w:rsidR="00A6450D" w:rsidRPr="00097FF1" w:rsidRDefault="00A6450D" w:rsidP="00A6450D">
      <w:pPr>
        <w:pStyle w:val="ListParagraph"/>
        <w:numPr>
          <w:ilvl w:val="0"/>
          <w:numId w:val="9"/>
        </w:numPr>
        <w:spacing w:after="0" w:line="480" w:lineRule="auto"/>
        <w:jc w:val="both"/>
        <w:rPr>
          <w:rFonts w:ascii="Times New Roman" w:hAnsi="Times New Roman" w:cs="Times New Roman"/>
          <w:sz w:val="24"/>
          <w:szCs w:val="24"/>
          <w:lang w:val="fi-FI"/>
        </w:rPr>
      </w:pPr>
      <w:r w:rsidRPr="00097FF1">
        <w:rPr>
          <w:rFonts w:ascii="Times New Roman" w:hAnsi="Times New Roman" w:cs="Times New Roman"/>
          <w:sz w:val="24"/>
          <w:szCs w:val="24"/>
          <w:lang w:val="fi-FI"/>
        </w:rPr>
        <w:t xml:space="preserve">Tidak menyampaikan SPT secara sengaja dengan tidak mengisi bahkan tidak melaporkan SPT sesuai dengan kewajiban wajib pajak </w:t>
      </w:r>
    </w:p>
    <w:p w14:paraId="736898D3" w14:textId="77777777" w:rsidR="00A6450D" w:rsidRPr="00097FF1" w:rsidRDefault="00A6450D" w:rsidP="00A6450D">
      <w:pPr>
        <w:pStyle w:val="ListParagraph"/>
        <w:numPr>
          <w:ilvl w:val="0"/>
          <w:numId w:val="9"/>
        </w:numPr>
        <w:spacing w:after="0" w:line="480" w:lineRule="auto"/>
        <w:jc w:val="both"/>
        <w:rPr>
          <w:rFonts w:ascii="Times New Roman" w:hAnsi="Times New Roman" w:cs="Times New Roman"/>
          <w:sz w:val="24"/>
          <w:szCs w:val="24"/>
          <w:lang w:val="fi-FI"/>
        </w:rPr>
      </w:pPr>
      <w:r w:rsidRPr="00097FF1">
        <w:rPr>
          <w:rFonts w:ascii="Times New Roman" w:hAnsi="Times New Roman" w:cs="Times New Roman"/>
          <w:sz w:val="24"/>
          <w:szCs w:val="24"/>
          <w:lang w:val="fi-FI"/>
        </w:rPr>
        <w:lastRenderedPageBreak/>
        <w:t xml:space="preserve">SPT yang disampaikan tidak benar, infotmasi yang disertakan tidak sesuai dengan data yang diperlukan dalam melakukan pelaporan </w:t>
      </w:r>
    </w:p>
    <w:p w14:paraId="0EBBC998" w14:textId="77777777" w:rsidR="00A6450D" w:rsidRPr="00097FF1" w:rsidRDefault="00A6450D" w:rsidP="00A6450D">
      <w:pPr>
        <w:pStyle w:val="ListParagraph"/>
        <w:numPr>
          <w:ilvl w:val="0"/>
          <w:numId w:val="9"/>
        </w:numPr>
        <w:spacing w:after="0" w:line="480" w:lineRule="auto"/>
        <w:jc w:val="both"/>
        <w:rPr>
          <w:rFonts w:ascii="Times New Roman" w:hAnsi="Times New Roman" w:cs="Times New Roman"/>
          <w:sz w:val="24"/>
          <w:szCs w:val="24"/>
          <w:lang w:val="fi-FI"/>
        </w:rPr>
      </w:pPr>
      <w:r w:rsidRPr="00097FF1">
        <w:rPr>
          <w:rFonts w:ascii="Times New Roman" w:hAnsi="Times New Roman" w:cs="Times New Roman"/>
          <w:sz w:val="24"/>
          <w:szCs w:val="24"/>
          <w:lang w:val="fi-FI"/>
        </w:rPr>
        <w:t xml:space="preserve">Menyalahgunakan NPWP, penyalahgunaan ini bisa dalam bentuk memanfatakan NPWP orang lain atau NPWP sendiri tetapi untuk bentuk transaksi yang tidak sesuai dengan peraturan </w:t>
      </w:r>
    </w:p>
    <w:p w14:paraId="55319845" w14:textId="77777777" w:rsidR="00A6450D" w:rsidRPr="00097FF1" w:rsidRDefault="00A6450D" w:rsidP="00A6450D">
      <w:pPr>
        <w:pStyle w:val="ListParagraph"/>
        <w:numPr>
          <w:ilvl w:val="0"/>
          <w:numId w:val="9"/>
        </w:numPr>
        <w:spacing w:after="0" w:line="480" w:lineRule="auto"/>
        <w:jc w:val="both"/>
        <w:rPr>
          <w:rFonts w:ascii="Times New Roman" w:hAnsi="Times New Roman" w:cs="Times New Roman"/>
          <w:sz w:val="24"/>
          <w:szCs w:val="24"/>
          <w:lang w:val="fi-FI"/>
        </w:rPr>
      </w:pPr>
      <w:r w:rsidRPr="00097FF1">
        <w:rPr>
          <w:rFonts w:ascii="Times New Roman" w:hAnsi="Times New Roman" w:cs="Times New Roman"/>
          <w:sz w:val="24"/>
          <w:szCs w:val="24"/>
          <w:lang w:val="fi-FI"/>
        </w:rPr>
        <w:t>Tidak menyetorkan pajak yang telah dipotong, sengaja tidak memperdulikan penyetoran pajak yang telah ditetntukan sehingga terdapat kerugian di negara</w:t>
      </w:r>
    </w:p>
    <w:p w14:paraId="6AAB76EA" w14:textId="77777777" w:rsidR="00A6450D" w:rsidRPr="00097FF1" w:rsidRDefault="00A6450D" w:rsidP="00A6450D">
      <w:pPr>
        <w:pStyle w:val="ListParagraph"/>
        <w:numPr>
          <w:ilvl w:val="0"/>
          <w:numId w:val="9"/>
        </w:numPr>
        <w:spacing w:after="0" w:line="480" w:lineRule="auto"/>
        <w:jc w:val="both"/>
        <w:rPr>
          <w:rFonts w:ascii="Times New Roman" w:hAnsi="Times New Roman" w:cs="Times New Roman"/>
          <w:sz w:val="24"/>
          <w:szCs w:val="24"/>
          <w:lang w:val="fi-FI"/>
        </w:rPr>
      </w:pPr>
      <w:r w:rsidRPr="00097FF1">
        <w:rPr>
          <w:rFonts w:ascii="Times New Roman" w:hAnsi="Times New Roman" w:cs="Times New Roman"/>
          <w:sz w:val="24"/>
          <w:szCs w:val="24"/>
          <w:lang w:val="fi-FI"/>
        </w:rPr>
        <w:t xml:space="preserve">Berusaha menyuap fiskus, usaha yang dilakukan oleh wajib pajak agar dalam memenuhi kewajiban pajaknya dapat lebih kecil dari yang ditentukan atau untuk menghindari sanksi yang telah ditetapkan. </w:t>
      </w:r>
    </w:p>
    <w:p w14:paraId="4EFDE5C5" w14:textId="77777777" w:rsidR="00A6450D" w:rsidRPr="00D46D49" w:rsidRDefault="00A6450D" w:rsidP="002E6E8E">
      <w:pPr>
        <w:pStyle w:val="Heading3"/>
        <w:spacing w:line="480" w:lineRule="auto"/>
        <w:rPr>
          <w:b w:val="0"/>
          <w:lang w:val="fi-FI"/>
        </w:rPr>
      </w:pPr>
      <w:bookmarkStart w:id="67" w:name="_Toc202840264"/>
      <w:r w:rsidRPr="00D46D49">
        <w:rPr>
          <w:lang w:val="fi-FI"/>
        </w:rPr>
        <w:t>3.1.2 Modernisasi Teknologi Perpajakan</w:t>
      </w:r>
      <w:bookmarkEnd w:id="67"/>
      <w:r w:rsidRPr="00D46D49">
        <w:rPr>
          <w:lang w:val="fi-FI"/>
        </w:rPr>
        <w:t xml:space="preserve"> </w:t>
      </w:r>
    </w:p>
    <w:p w14:paraId="7D648C95" w14:textId="77777777" w:rsidR="00A6450D" w:rsidRPr="00097FF1" w:rsidRDefault="00A6450D" w:rsidP="002E6E8E">
      <w:pPr>
        <w:spacing w:after="0" w:line="480" w:lineRule="auto"/>
        <w:jc w:val="both"/>
        <w:rPr>
          <w:rFonts w:ascii="Times New Roman" w:hAnsi="Times New Roman" w:cs="Times New Roman"/>
          <w:i/>
          <w:iCs/>
          <w:sz w:val="24"/>
          <w:szCs w:val="24"/>
          <w:lang w:val="fi-FI"/>
        </w:rPr>
      </w:pPr>
      <w:r w:rsidRPr="00097FF1">
        <w:rPr>
          <w:rFonts w:ascii="Times New Roman" w:hAnsi="Times New Roman" w:cs="Times New Roman"/>
          <w:sz w:val="24"/>
          <w:szCs w:val="24"/>
          <w:lang w:val="fi-FI"/>
        </w:rPr>
        <w:tab/>
        <w:t xml:space="preserve">Modernisasi teknologi perpajakan adalah merupakan upaya pemerintah dalam memberi kemudahan bagi wajib pajak untuk melaksanakan kewajiban perpajakan dengan lebih baik. Dengan adanya kemudahan teknologi ini waktu yang dibutuhkan oleh wajib pajak akan lebih efektif dan efisien untuk memenuhi kebutuhan perpajakannya. Menurut </w:t>
      </w:r>
      <w:r w:rsidRPr="00931AE0">
        <w:rPr>
          <w:rFonts w:ascii="Times New Roman" w:hAnsi="Times New Roman" w:cs="Times New Roman"/>
          <w:sz w:val="24"/>
          <w:szCs w:val="24"/>
        </w:rPr>
        <w:fldChar w:fldCharType="begin" w:fldLock="1"/>
      </w:r>
      <w:r w:rsidRPr="00097FF1">
        <w:rPr>
          <w:rFonts w:ascii="Times New Roman" w:hAnsi="Times New Roman" w:cs="Times New Roman"/>
          <w:sz w:val="24"/>
          <w:szCs w:val="24"/>
          <w:lang w:val="fi-FI"/>
        </w:rPr>
        <w:instrText>ADDIN CSL_CITATION {"citationItems":[{"id":"ITEM-1","itemData":{"author":[{"dropping-particle":"","family":"Silaen","given":"Charles","non-dropping-particle":"","parse-names":false,"suffix":""}],"id":"ITEM-1","issued":{"date-parts":[["2015"]]},"page":"1-15","title":"Faculty of Economics Riau University,","type":"article-journal"},"uris":["http://www.mendeley.com/documents/?uuid=7ccff204-ef72-4518-8ccd-b5d6442030af"]}],"mendeley":{"formattedCitation":"(Silaen, 2015)","plainTextFormattedCitation":"(Silaen, 2015)","previouslyFormattedCitation":"(Silaen, 2015)"},"properties":{"noteIndex":0},"schema":"https://github.com/citation-style-language/schema/raw/master/csl-citation.json"}</w:instrText>
      </w:r>
      <w:r w:rsidRPr="00931AE0">
        <w:rPr>
          <w:rFonts w:ascii="Times New Roman" w:hAnsi="Times New Roman" w:cs="Times New Roman"/>
          <w:sz w:val="24"/>
          <w:szCs w:val="24"/>
        </w:rPr>
        <w:fldChar w:fldCharType="separate"/>
      </w:r>
      <w:r w:rsidRPr="00097FF1">
        <w:rPr>
          <w:rFonts w:ascii="Times New Roman" w:hAnsi="Times New Roman" w:cs="Times New Roman"/>
          <w:noProof/>
          <w:sz w:val="24"/>
          <w:szCs w:val="24"/>
          <w:lang w:val="fi-FI"/>
        </w:rPr>
        <w:t>(Silaen, 2015)</w:t>
      </w:r>
      <w:r w:rsidRPr="00931AE0">
        <w:rPr>
          <w:rFonts w:ascii="Times New Roman" w:hAnsi="Times New Roman" w:cs="Times New Roman"/>
          <w:sz w:val="24"/>
          <w:szCs w:val="24"/>
        </w:rPr>
        <w:fldChar w:fldCharType="end"/>
      </w:r>
      <w:r w:rsidRPr="00097FF1">
        <w:rPr>
          <w:rFonts w:ascii="Times New Roman" w:hAnsi="Times New Roman" w:cs="Times New Roman"/>
          <w:sz w:val="24"/>
          <w:szCs w:val="24"/>
          <w:lang w:val="fi-FI"/>
        </w:rPr>
        <w:t xml:space="preserve"> kemudahan yang diberikan dengan fasilitas yang mumpuni maka wajib pajak akan lebih taat dalam memenuhi kewajibannya dan dapat menghindari tindakan </w:t>
      </w:r>
      <w:r w:rsidRPr="00097FF1">
        <w:rPr>
          <w:rFonts w:ascii="Times New Roman" w:hAnsi="Times New Roman" w:cs="Times New Roman"/>
          <w:i/>
          <w:iCs/>
          <w:sz w:val="24"/>
          <w:szCs w:val="24"/>
          <w:lang w:val="fi-FI"/>
        </w:rPr>
        <w:t xml:space="preserve">tax evasion. </w:t>
      </w:r>
    </w:p>
    <w:p w14:paraId="15721E0D" w14:textId="4AE0BF7E" w:rsidR="00A6450D" w:rsidRPr="00530DBD" w:rsidRDefault="00A6450D" w:rsidP="002E6E8E">
      <w:pPr>
        <w:spacing w:after="0" w:line="480" w:lineRule="auto"/>
        <w:ind w:firstLine="720"/>
        <w:jc w:val="both"/>
        <w:rPr>
          <w:rFonts w:ascii="Times New Roman" w:hAnsi="Times New Roman" w:cs="Times New Roman"/>
          <w:sz w:val="24"/>
          <w:szCs w:val="24"/>
          <w:lang w:val="fi-FI"/>
        </w:rPr>
      </w:pPr>
      <w:r>
        <w:rPr>
          <w:rFonts w:ascii="Times New Roman" w:hAnsi="Times New Roman" w:cs="Times New Roman"/>
          <w:sz w:val="24"/>
          <w:szCs w:val="24"/>
          <w:lang w:val="fi-FI"/>
        </w:rPr>
        <w:lastRenderedPageBreak/>
        <w:t xml:space="preserve">Variabel ini dilambangkan (X1) menggunakan indikator wajib pajak orang pribadi yang terdaftar di KPP Pratama Samarinda Ilir yang memenuhi syarat pernyataan variabel dan diberikan kepada </w:t>
      </w:r>
      <w:r w:rsidR="00266F66">
        <w:rPr>
          <w:rFonts w:ascii="Times New Roman" w:hAnsi="Times New Roman" w:cs="Times New Roman"/>
          <w:sz w:val="24"/>
          <w:szCs w:val="24"/>
          <w:lang w:val="fi-FI"/>
        </w:rPr>
        <w:t>242</w:t>
      </w:r>
      <w:r>
        <w:rPr>
          <w:rFonts w:ascii="Times New Roman" w:hAnsi="Times New Roman" w:cs="Times New Roman"/>
          <w:sz w:val="24"/>
          <w:szCs w:val="24"/>
          <w:lang w:val="fi-FI"/>
        </w:rPr>
        <w:t xml:space="preserve"> sampel mengenai tindakan </w:t>
      </w:r>
      <w:r>
        <w:rPr>
          <w:rFonts w:ascii="Times New Roman" w:hAnsi="Times New Roman" w:cs="Times New Roman"/>
          <w:i/>
          <w:iCs/>
          <w:sz w:val="24"/>
          <w:szCs w:val="24"/>
          <w:lang w:val="fi-FI"/>
        </w:rPr>
        <w:t>tax evasion</w:t>
      </w:r>
      <w:r>
        <w:rPr>
          <w:rFonts w:ascii="Times New Roman" w:hAnsi="Times New Roman" w:cs="Times New Roman"/>
          <w:sz w:val="24"/>
          <w:szCs w:val="24"/>
          <w:lang w:val="fi-FI"/>
        </w:rPr>
        <w:t xml:space="preserve"> melalui 4 indikator yang akan di muat dalam bentuk pernyataan dan diukur dengan menggunakan metode skala likert 1-4.</w:t>
      </w:r>
      <w:r w:rsidRPr="00530DBD">
        <w:rPr>
          <w:rFonts w:ascii="Times New Roman" w:hAnsi="Times New Roman" w:cs="Times New Roman"/>
          <w:sz w:val="24"/>
          <w:szCs w:val="24"/>
          <w:lang w:val="fi-FI"/>
        </w:rPr>
        <w:t xml:space="preserve"> Terdapat beberapa indikator dalam mengukur modernisasi teknologi perpajakan menurut penelitian </w:t>
      </w:r>
      <w:r w:rsidR="00E72107">
        <w:rPr>
          <w:rFonts w:ascii="Times New Roman" w:hAnsi="Times New Roman" w:cs="Times New Roman"/>
          <w:sz w:val="24"/>
          <w:szCs w:val="24"/>
          <w:lang w:val="sv-SE"/>
        </w:rPr>
        <w:fldChar w:fldCharType="begin" w:fldLock="1"/>
      </w:r>
      <w:r w:rsidR="00E72107">
        <w:rPr>
          <w:rFonts w:ascii="Times New Roman" w:hAnsi="Times New Roman" w:cs="Times New Roman"/>
          <w:sz w:val="24"/>
          <w:szCs w:val="24"/>
          <w:lang w:val="sv-SE"/>
        </w:rPr>
        <w:instrText>ADDIN CSL_CITATION {"citationItems":[{"id":"ITEM-1","itemData":{"abstract":"… Modernisasi Perpajakan dan Religiusitas berpengaruh positif dan signifikan terhadap Tax Evasion. Namun, Trust in Government berpengaruh negatif terhadap Tax Evasion dan Tax …","author":[{"dropping-particle":"","family":"Alliyah","given":"Ima Nur","non-dropping-particle":"","parse-names":false,"suffix":""}],"id":"ITEM-1","issued":{"date-parts":[["2023"]]},"page":"1-200","title":"Pengaruh Modernisasi Perpajakan, Trust in Government, dan Religiusitas terhadap Tax Evasion dengan Tanggung Jawab Moral sebagai Variabel Moderasi","type":"article-journal"},"uris":["http://www.mendeley.com/documents/?uuid=4f2f65aa-3a50-4560-b67a-cd199d5b9671"]}],"mendeley":{"formattedCitation":"(Alliyah, 2023)","plainTextFormattedCitation":"(Alliyah, 2023)","previouslyFormattedCitation":"(Alliyah, 2023)"},"properties":{"noteIndex":0},"schema":"https://github.com/citation-style-language/schema/raw/master/csl-citation.json"}</w:instrText>
      </w:r>
      <w:r w:rsidR="00E72107">
        <w:rPr>
          <w:rFonts w:ascii="Times New Roman" w:hAnsi="Times New Roman" w:cs="Times New Roman"/>
          <w:sz w:val="24"/>
          <w:szCs w:val="24"/>
          <w:lang w:val="sv-SE"/>
        </w:rPr>
        <w:fldChar w:fldCharType="separate"/>
      </w:r>
      <w:r w:rsidR="00E72107" w:rsidRPr="00E72107">
        <w:rPr>
          <w:rFonts w:ascii="Times New Roman" w:hAnsi="Times New Roman" w:cs="Times New Roman"/>
          <w:noProof/>
          <w:sz w:val="24"/>
          <w:szCs w:val="24"/>
          <w:lang w:val="sv-SE"/>
        </w:rPr>
        <w:t>(Alliyah, 2023)</w:t>
      </w:r>
      <w:r w:rsidR="00E72107">
        <w:rPr>
          <w:rFonts w:ascii="Times New Roman" w:hAnsi="Times New Roman" w:cs="Times New Roman"/>
          <w:sz w:val="24"/>
          <w:szCs w:val="24"/>
          <w:lang w:val="sv-SE"/>
        </w:rPr>
        <w:fldChar w:fldCharType="end"/>
      </w:r>
      <w:r w:rsidRPr="00530DBD">
        <w:rPr>
          <w:rFonts w:ascii="Times New Roman" w:hAnsi="Times New Roman" w:cs="Times New Roman"/>
          <w:sz w:val="24"/>
          <w:szCs w:val="24"/>
          <w:lang w:val="fi-FI"/>
        </w:rPr>
        <w:t xml:space="preserve"> dan </w:t>
      </w:r>
      <w:r w:rsidRPr="00931AE0">
        <w:rPr>
          <w:rFonts w:ascii="Times New Roman" w:hAnsi="Times New Roman" w:cs="Times New Roman"/>
          <w:sz w:val="24"/>
          <w:szCs w:val="24"/>
        </w:rPr>
        <w:fldChar w:fldCharType="begin" w:fldLock="1"/>
      </w:r>
      <w:r w:rsidRPr="00530DBD">
        <w:rPr>
          <w:rFonts w:ascii="Times New Roman" w:hAnsi="Times New Roman" w:cs="Times New Roman"/>
          <w:sz w:val="24"/>
          <w:szCs w:val="24"/>
          <w:lang w:val="fi-FI"/>
        </w:rPr>
        <w:instrText>ADDIN CSL_CITATION {"citationItems":[{"id":"ITEM-1","itemData":{"author":[{"dropping-particle":"","family":"Silaen","given":"Charles","non-dropping-particle":"","parse-names":false,"suffix":""}],"id":"ITEM-1","issued":{"date-parts":[["2015"]]},"page":"1-15","title":"Faculty of Economics Riau University,","type":"article-journal"},"uris":["http://www.mendeley.com/documents/?uuid=7ccff204-ef72-4518-8ccd-b5d6442030af"]}],"mendeley":{"formattedCitation":"(Silaen, 2015)","plainTextFormattedCitation":"(Silaen, 2015)","previouslyFormattedCitation":"(Silaen, 2015)"},"properties":{"noteIndex":0},"schema":"https://github.com/citation-style-language/schema/raw/master/csl-citation.json"}</w:instrText>
      </w:r>
      <w:r w:rsidRPr="00931AE0">
        <w:rPr>
          <w:rFonts w:ascii="Times New Roman" w:hAnsi="Times New Roman" w:cs="Times New Roman"/>
          <w:sz w:val="24"/>
          <w:szCs w:val="24"/>
        </w:rPr>
        <w:fldChar w:fldCharType="separate"/>
      </w:r>
      <w:r w:rsidRPr="00530DBD">
        <w:rPr>
          <w:rFonts w:ascii="Times New Roman" w:hAnsi="Times New Roman" w:cs="Times New Roman"/>
          <w:noProof/>
          <w:sz w:val="24"/>
          <w:szCs w:val="24"/>
          <w:lang w:val="fi-FI"/>
        </w:rPr>
        <w:t>(Silaen, 2015)</w:t>
      </w:r>
      <w:r w:rsidRPr="00931AE0">
        <w:rPr>
          <w:rFonts w:ascii="Times New Roman" w:hAnsi="Times New Roman" w:cs="Times New Roman"/>
          <w:sz w:val="24"/>
          <w:szCs w:val="24"/>
        </w:rPr>
        <w:fldChar w:fldCharType="end"/>
      </w:r>
      <w:r w:rsidRPr="00530DBD">
        <w:rPr>
          <w:rFonts w:ascii="Times New Roman" w:hAnsi="Times New Roman" w:cs="Times New Roman"/>
          <w:sz w:val="24"/>
          <w:szCs w:val="24"/>
          <w:lang w:val="fi-FI"/>
        </w:rPr>
        <w:t xml:space="preserve"> </w:t>
      </w:r>
      <w:r>
        <w:rPr>
          <w:rFonts w:ascii="Times New Roman" w:hAnsi="Times New Roman" w:cs="Times New Roman"/>
          <w:sz w:val="24"/>
          <w:szCs w:val="24"/>
          <w:lang w:val="fi-FI"/>
        </w:rPr>
        <w:t>:</w:t>
      </w:r>
    </w:p>
    <w:p w14:paraId="55F79E2E" w14:textId="77777777" w:rsidR="00A6450D" w:rsidRPr="00530DBD" w:rsidRDefault="00A6450D" w:rsidP="00A6450D">
      <w:pPr>
        <w:pStyle w:val="ListParagraph"/>
        <w:numPr>
          <w:ilvl w:val="0"/>
          <w:numId w:val="8"/>
        </w:numPr>
        <w:spacing w:after="0" w:line="480" w:lineRule="auto"/>
        <w:jc w:val="both"/>
        <w:rPr>
          <w:rFonts w:ascii="Times New Roman" w:hAnsi="Times New Roman" w:cs="Times New Roman"/>
          <w:sz w:val="24"/>
          <w:szCs w:val="24"/>
          <w:lang w:val="fi-FI"/>
        </w:rPr>
      </w:pPr>
      <w:r w:rsidRPr="00530DBD">
        <w:rPr>
          <w:rFonts w:ascii="Times New Roman" w:hAnsi="Times New Roman" w:cs="Times New Roman"/>
          <w:sz w:val="24"/>
          <w:szCs w:val="24"/>
          <w:lang w:val="fi-FI"/>
        </w:rPr>
        <w:t xml:space="preserve">Ketersediaan edukasi terkait dengan teknologi perpajakan, wajib pajak memiliki atau mendapatkan edukasi yang baik untuk memanfaatkan kemudahan dalam memenuhi kewajiban pajaknya. </w:t>
      </w:r>
    </w:p>
    <w:p w14:paraId="177C332A" w14:textId="77777777" w:rsidR="00A6450D" w:rsidRPr="00530DBD" w:rsidRDefault="00A6450D" w:rsidP="00A6450D">
      <w:pPr>
        <w:numPr>
          <w:ilvl w:val="0"/>
          <w:numId w:val="8"/>
        </w:numPr>
        <w:spacing w:after="0" w:line="480" w:lineRule="auto"/>
        <w:jc w:val="both"/>
        <w:rPr>
          <w:rFonts w:ascii="Times New Roman" w:hAnsi="Times New Roman" w:cs="Times New Roman"/>
          <w:sz w:val="24"/>
          <w:szCs w:val="24"/>
          <w:lang w:val="fi-FI"/>
        </w:rPr>
      </w:pPr>
      <w:r w:rsidRPr="00530DBD">
        <w:rPr>
          <w:rFonts w:ascii="Times New Roman" w:hAnsi="Times New Roman" w:cs="Times New Roman"/>
          <w:sz w:val="24"/>
          <w:szCs w:val="24"/>
          <w:lang w:val="fi-FI"/>
        </w:rPr>
        <w:t xml:space="preserve">Memadainya teknologi yang berkaitan dengan pajak, teknologi yang diberikan dapat digunakan oleh seluruh wajib pajak sehingga dapat mengefisiensi pemenuhan kewajiban perpajakan  </w:t>
      </w:r>
    </w:p>
    <w:p w14:paraId="12C38DAE" w14:textId="77777777" w:rsidR="00A6450D" w:rsidRPr="00097FF1" w:rsidRDefault="00A6450D" w:rsidP="00A6450D">
      <w:pPr>
        <w:numPr>
          <w:ilvl w:val="0"/>
          <w:numId w:val="8"/>
        </w:numPr>
        <w:spacing w:after="0" w:line="480" w:lineRule="auto"/>
        <w:jc w:val="both"/>
        <w:rPr>
          <w:rFonts w:ascii="Times New Roman" w:hAnsi="Times New Roman" w:cs="Times New Roman"/>
          <w:sz w:val="24"/>
          <w:szCs w:val="24"/>
          <w:lang w:val="sv-SE"/>
        </w:rPr>
      </w:pPr>
      <w:r w:rsidRPr="00097FF1">
        <w:rPr>
          <w:rFonts w:ascii="Times New Roman" w:hAnsi="Times New Roman" w:cs="Times New Roman"/>
          <w:sz w:val="24"/>
          <w:szCs w:val="24"/>
          <w:lang w:val="sv-SE"/>
        </w:rPr>
        <w:t xml:space="preserve">Akses informasi yang mudah, merupakan faktor penting dalam pemanfaatan teknologi ini sehingga dalam penggunaan nya dapat dengan maksimal </w:t>
      </w:r>
    </w:p>
    <w:p w14:paraId="731F0142" w14:textId="77777777" w:rsidR="00A6450D" w:rsidRPr="008013AD" w:rsidRDefault="00A6450D" w:rsidP="00A6450D">
      <w:pPr>
        <w:numPr>
          <w:ilvl w:val="0"/>
          <w:numId w:val="8"/>
        </w:numPr>
        <w:spacing w:after="0" w:line="480" w:lineRule="auto"/>
        <w:jc w:val="both"/>
        <w:rPr>
          <w:rFonts w:ascii="Times New Roman" w:hAnsi="Times New Roman" w:cs="Times New Roman"/>
          <w:sz w:val="24"/>
          <w:szCs w:val="24"/>
          <w:lang w:val="sv-SE"/>
        </w:rPr>
      </w:pPr>
      <w:r w:rsidRPr="008013AD">
        <w:rPr>
          <w:rFonts w:ascii="Times New Roman" w:hAnsi="Times New Roman" w:cs="Times New Roman"/>
          <w:sz w:val="24"/>
          <w:szCs w:val="24"/>
          <w:lang w:val="sv-SE"/>
        </w:rPr>
        <w:t>Pemanfaatan fasilitas teknologi dan informasi berkaitan dengan perpajakan</w:t>
      </w:r>
    </w:p>
    <w:p w14:paraId="078031E6" w14:textId="77777777" w:rsidR="00A6450D" w:rsidRPr="00D46D49" w:rsidRDefault="00A6450D" w:rsidP="002E6E8E">
      <w:pPr>
        <w:pStyle w:val="Heading3"/>
        <w:spacing w:line="480" w:lineRule="auto"/>
        <w:rPr>
          <w:b w:val="0"/>
          <w:lang w:val="sv-SE"/>
        </w:rPr>
      </w:pPr>
      <w:bookmarkStart w:id="68" w:name="_Toc202840265"/>
      <w:r w:rsidRPr="00D46D49">
        <w:rPr>
          <w:lang w:val="sv-SE"/>
        </w:rPr>
        <w:t xml:space="preserve">3.1.3 </w:t>
      </w:r>
      <w:r w:rsidRPr="00D46D49">
        <w:rPr>
          <w:i/>
          <w:iCs/>
          <w:lang w:val="sv-SE"/>
        </w:rPr>
        <w:t>Love Of Money</w:t>
      </w:r>
      <w:bookmarkEnd w:id="68"/>
      <w:r w:rsidRPr="00D46D49">
        <w:rPr>
          <w:lang w:val="sv-SE"/>
        </w:rPr>
        <w:t xml:space="preserve">  </w:t>
      </w:r>
    </w:p>
    <w:p w14:paraId="5C06EDD7" w14:textId="77777777" w:rsidR="00A6450D" w:rsidRPr="00055590" w:rsidRDefault="00A6450D" w:rsidP="002E6E8E">
      <w:pPr>
        <w:spacing w:after="0" w:line="480" w:lineRule="auto"/>
        <w:jc w:val="both"/>
        <w:rPr>
          <w:rFonts w:ascii="Times New Roman" w:hAnsi="Times New Roman" w:cs="Times New Roman"/>
          <w:sz w:val="24"/>
          <w:szCs w:val="24"/>
          <w:lang w:val="sv-SE"/>
        </w:rPr>
      </w:pPr>
      <w:r w:rsidRPr="00055590">
        <w:rPr>
          <w:rFonts w:ascii="Times New Roman" w:hAnsi="Times New Roman" w:cs="Times New Roman"/>
          <w:sz w:val="24"/>
          <w:szCs w:val="24"/>
          <w:lang w:val="sv-SE"/>
        </w:rPr>
        <w:tab/>
      </w:r>
      <w:r w:rsidRPr="00055590">
        <w:rPr>
          <w:rFonts w:ascii="Times New Roman" w:hAnsi="Times New Roman" w:cs="Times New Roman"/>
          <w:i/>
          <w:iCs/>
          <w:sz w:val="24"/>
          <w:szCs w:val="24"/>
          <w:lang w:val="sv-SE"/>
        </w:rPr>
        <w:t xml:space="preserve">Love </w:t>
      </w:r>
      <w:r>
        <w:rPr>
          <w:rFonts w:ascii="Times New Roman" w:hAnsi="Times New Roman" w:cs="Times New Roman"/>
          <w:i/>
          <w:iCs/>
          <w:sz w:val="24"/>
          <w:szCs w:val="24"/>
          <w:lang w:val="sv-SE"/>
        </w:rPr>
        <w:t>of</w:t>
      </w:r>
      <w:r w:rsidRPr="00055590">
        <w:rPr>
          <w:rFonts w:ascii="Times New Roman" w:hAnsi="Times New Roman" w:cs="Times New Roman"/>
          <w:i/>
          <w:iCs/>
          <w:sz w:val="24"/>
          <w:szCs w:val="24"/>
          <w:lang w:val="sv-SE"/>
        </w:rPr>
        <w:t xml:space="preserve"> </w:t>
      </w:r>
      <w:r>
        <w:rPr>
          <w:rFonts w:ascii="Times New Roman" w:hAnsi="Times New Roman" w:cs="Times New Roman"/>
          <w:i/>
          <w:iCs/>
          <w:sz w:val="24"/>
          <w:szCs w:val="24"/>
          <w:lang w:val="sv-SE"/>
        </w:rPr>
        <w:t>mo</w:t>
      </w:r>
      <w:r w:rsidRPr="00055590">
        <w:rPr>
          <w:rFonts w:ascii="Times New Roman" w:hAnsi="Times New Roman" w:cs="Times New Roman"/>
          <w:i/>
          <w:iCs/>
          <w:sz w:val="24"/>
          <w:szCs w:val="24"/>
          <w:lang w:val="sv-SE"/>
        </w:rPr>
        <w:t xml:space="preserve">ney </w:t>
      </w:r>
      <w:r w:rsidRPr="004F0B11">
        <w:rPr>
          <w:rFonts w:ascii="Times New Roman" w:hAnsi="Times New Roman" w:cs="Times New Roman"/>
          <w:sz w:val="24"/>
          <w:szCs w:val="24"/>
          <w:lang w:val="sv-SE"/>
        </w:rPr>
        <w:t xml:space="preserve">merupakan suatu bentuk motivasi psikologis yang berkaitan dengan kecintaan suatu individu terhadap uang. Kecintaan terhadap uang ini akan mempengaruhi cara individu dalam mengelola keuangannya. </w:t>
      </w:r>
      <w:r w:rsidRPr="004F0B11">
        <w:rPr>
          <w:rFonts w:ascii="Times New Roman" w:hAnsi="Times New Roman" w:cs="Times New Roman"/>
          <w:sz w:val="24"/>
          <w:szCs w:val="24"/>
          <w:lang w:val="sv-SE"/>
        </w:rPr>
        <w:lastRenderedPageBreak/>
        <w:t xml:space="preserve">Semakin tinggi </w:t>
      </w:r>
      <w:r>
        <w:rPr>
          <w:rFonts w:ascii="Times New Roman" w:hAnsi="Times New Roman" w:cs="Times New Roman"/>
          <w:i/>
          <w:iCs/>
          <w:sz w:val="24"/>
          <w:szCs w:val="24"/>
          <w:lang w:val="sv-SE"/>
        </w:rPr>
        <w:t>l</w:t>
      </w:r>
      <w:r w:rsidRPr="00055590">
        <w:rPr>
          <w:rFonts w:ascii="Times New Roman" w:hAnsi="Times New Roman" w:cs="Times New Roman"/>
          <w:i/>
          <w:iCs/>
          <w:sz w:val="24"/>
          <w:szCs w:val="24"/>
          <w:lang w:val="sv-SE"/>
        </w:rPr>
        <w:t xml:space="preserve">ove </w:t>
      </w:r>
      <w:r>
        <w:rPr>
          <w:rFonts w:ascii="Times New Roman" w:hAnsi="Times New Roman" w:cs="Times New Roman"/>
          <w:i/>
          <w:iCs/>
          <w:sz w:val="24"/>
          <w:szCs w:val="24"/>
          <w:lang w:val="sv-SE"/>
        </w:rPr>
        <w:t>o</w:t>
      </w:r>
      <w:r w:rsidRPr="00055590">
        <w:rPr>
          <w:rFonts w:ascii="Times New Roman" w:hAnsi="Times New Roman" w:cs="Times New Roman"/>
          <w:i/>
          <w:iCs/>
          <w:sz w:val="24"/>
          <w:szCs w:val="24"/>
          <w:lang w:val="sv-SE"/>
        </w:rPr>
        <w:t xml:space="preserve">f </w:t>
      </w:r>
      <w:r>
        <w:rPr>
          <w:rFonts w:ascii="Times New Roman" w:hAnsi="Times New Roman" w:cs="Times New Roman"/>
          <w:i/>
          <w:iCs/>
          <w:sz w:val="24"/>
          <w:szCs w:val="24"/>
          <w:lang w:val="sv-SE"/>
        </w:rPr>
        <w:t>m</w:t>
      </w:r>
      <w:r w:rsidRPr="00055590">
        <w:rPr>
          <w:rFonts w:ascii="Times New Roman" w:hAnsi="Times New Roman" w:cs="Times New Roman"/>
          <w:i/>
          <w:iCs/>
          <w:sz w:val="24"/>
          <w:szCs w:val="24"/>
          <w:lang w:val="sv-SE"/>
        </w:rPr>
        <w:t xml:space="preserve">oney </w:t>
      </w:r>
      <w:r w:rsidRPr="004F0B11">
        <w:rPr>
          <w:rFonts w:ascii="Times New Roman" w:hAnsi="Times New Roman" w:cs="Times New Roman"/>
          <w:sz w:val="24"/>
          <w:szCs w:val="24"/>
          <w:lang w:val="sv-SE"/>
        </w:rPr>
        <w:t>maka akan semakin banyak cara yang dilakukan untuk mempertahankan uangnya</w:t>
      </w:r>
      <w:r w:rsidRPr="00055590">
        <w:rPr>
          <w:rFonts w:ascii="Times New Roman" w:hAnsi="Times New Roman" w:cs="Times New Roman"/>
          <w:sz w:val="24"/>
          <w:szCs w:val="24"/>
          <w:lang w:val="sv-SE"/>
        </w:rPr>
        <w:t xml:space="preserve">. </w:t>
      </w:r>
    </w:p>
    <w:p w14:paraId="10DF2E2B" w14:textId="6EC9E95C" w:rsidR="00A6450D" w:rsidRDefault="00A6450D" w:rsidP="002E6E8E">
      <w:pPr>
        <w:spacing w:after="0" w:line="480" w:lineRule="auto"/>
        <w:ind w:firstLine="720"/>
        <w:jc w:val="both"/>
        <w:rPr>
          <w:rFonts w:ascii="Times New Roman" w:hAnsi="Times New Roman" w:cs="Times New Roman"/>
          <w:sz w:val="24"/>
          <w:szCs w:val="24"/>
        </w:rPr>
      </w:pPr>
      <w:r w:rsidRPr="00097FF1">
        <w:rPr>
          <w:rFonts w:ascii="Times New Roman" w:hAnsi="Times New Roman" w:cs="Times New Roman"/>
          <w:sz w:val="24"/>
          <w:szCs w:val="24"/>
          <w:lang w:val="sv-SE"/>
        </w:rPr>
        <w:t xml:space="preserve">Variabel ini dilambangkan (X2) menggunakan indikator wajib pajak orang pribadi yang terdaftar di KPP Pratama Samarinda Ilir yang memenuhi syarat pernyataan variabel dan diberikan kepada </w:t>
      </w:r>
      <w:r w:rsidR="00266F66">
        <w:rPr>
          <w:rFonts w:ascii="Times New Roman" w:hAnsi="Times New Roman" w:cs="Times New Roman"/>
          <w:sz w:val="24"/>
          <w:szCs w:val="24"/>
          <w:lang w:val="sv-SE"/>
        </w:rPr>
        <w:t>242</w:t>
      </w:r>
      <w:r w:rsidRPr="00097FF1">
        <w:rPr>
          <w:rFonts w:ascii="Times New Roman" w:hAnsi="Times New Roman" w:cs="Times New Roman"/>
          <w:sz w:val="24"/>
          <w:szCs w:val="24"/>
          <w:lang w:val="sv-SE"/>
        </w:rPr>
        <w:t xml:space="preserve"> sampel mengenai tindakan </w:t>
      </w:r>
      <w:r w:rsidRPr="00097FF1">
        <w:rPr>
          <w:rFonts w:ascii="Times New Roman" w:hAnsi="Times New Roman" w:cs="Times New Roman"/>
          <w:i/>
          <w:iCs/>
          <w:sz w:val="24"/>
          <w:szCs w:val="24"/>
          <w:lang w:val="sv-SE"/>
        </w:rPr>
        <w:t>tax evasion</w:t>
      </w:r>
      <w:r w:rsidRPr="00097FF1">
        <w:rPr>
          <w:rFonts w:ascii="Times New Roman" w:hAnsi="Times New Roman" w:cs="Times New Roman"/>
          <w:sz w:val="24"/>
          <w:szCs w:val="24"/>
          <w:lang w:val="sv-SE"/>
        </w:rPr>
        <w:t xml:space="preserve"> melalui 5 indikator yang akan di muat dalam bentuk pernyataan dan diukur dengan menggunakan metode skala likert 1-4. </w:t>
      </w:r>
      <w:r w:rsidRPr="00931AE0">
        <w:rPr>
          <w:rFonts w:ascii="Times New Roman" w:hAnsi="Times New Roman" w:cs="Times New Roman"/>
          <w:sz w:val="24"/>
          <w:szCs w:val="24"/>
          <w:lang w:val="sv-SE"/>
        </w:rPr>
        <w:t xml:space="preserve">Terdapat beberapa indikator dalam mengukur variabel </w:t>
      </w:r>
      <w:r w:rsidRPr="00931AE0">
        <w:rPr>
          <w:rFonts w:ascii="Times New Roman" w:hAnsi="Times New Roman" w:cs="Times New Roman"/>
          <w:i/>
          <w:iCs/>
          <w:sz w:val="24"/>
          <w:szCs w:val="24"/>
          <w:lang w:val="sv-SE"/>
        </w:rPr>
        <w:t xml:space="preserve">love of money </w:t>
      </w:r>
      <w:r w:rsidRPr="00931AE0">
        <w:rPr>
          <w:rFonts w:ascii="Times New Roman" w:hAnsi="Times New Roman" w:cs="Times New Roman"/>
          <w:sz w:val="24"/>
          <w:szCs w:val="24"/>
          <w:lang w:val="sv-SE"/>
        </w:rPr>
        <w:t xml:space="preserve">menurut penelitian yang dilakukan oleh </w:t>
      </w:r>
      <w:r w:rsidRPr="00931AE0">
        <w:rPr>
          <w:rFonts w:ascii="Times New Roman" w:hAnsi="Times New Roman" w:cs="Times New Roman"/>
          <w:sz w:val="24"/>
          <w:szCs w:val="24"/>
        </w:rPr>
        <w:fldChar w:fldCharType="begin" w:fldLock="1"/>
      </w:r>
      <w:r w:rsidR="00CA12CB">
        <w:rPr>
          <w:rFonts w:ascii="Times New Roman" w:hAnsi="Times New Roman" w:cs="Times New Roman"/>
          <w:sz w:val="24"/>
          <w:szCs w:val="24"/>
          <w:lang w:val="sv-SE"/>
        </w:rPr>
        <w:instrText>ADDIN CSL_CITATION {"citationItems":[{"id":"ITEM-1","itemData":{"abstract":"Persepsi adalah suatu proses pengenalan atau identifikasi sesuatu dengan menggunakan panca indera (Drever, 2010). persepsi merupakan inti komunikasi. Persepsi memiliki peran yang sangat penting dalam keberhasilan komunikasi. Artinya, kecermatan dalam mempersepsikan stimuli inderawi mengantarkan kepada keberhasilan komunikasi. Sebaliknya, kegagalan dalam mempersepsi stimulus, menyebabkan mis-komunikasi (Suranto, 2011)","author":[{"dropping-particle":"","family":"YESI MUTIA BASRI","given":"","non-dropping-particle":"","parse-names":false,"suffix":""}],"id":"ITEM-1","issued":{"date-parts":[["2015"]]},"page":"6","title":"EFEK MODERASI RELIGUISITAS DAN GENDER TERHADAP HUBUNGAN ETIKA UANG ( MONEY ETHICS) DAN KECURANGAN PAJAK (TAX EVASION)","type":"article-journal"},"uris":["http://www.mendeley.com/documents/?uuid=ad0e4462-356a-4e51-a11b-8414c23ddec5"]}],"mendeley":{"formattedCitation":"(YESI MUTIA BASRI, 2015)","manualFormatting":"(BASRI, 2015)","plainTextFormattedCitation":"(YESI MUTIA BASRI, 2015)","previouslyFormattedCitation":"(YESI MUTIA BASRI, 2015)"},"properties":{"noteIndex":0},"schema":"https://github.com/citation-style-language/schema/raw/master/csl-citation.json"}</w:instrText>
      </w:r>
      <w:r w:rsidRPr="00931AE0">
        <w:rPr>
          <w:rFonts w:ascii="Times New Roman" w:hAnsi="Times New Roman" w:cs="Times New Roman"/>
          <w:sz w:val="24"/>
          <w:szCs w:val="24"/>
        </w:rPr>
        <w:fldChar w:fldCharType="separate"/>
      </w:r>
      <w:r w:rsidRPr="00931AE0">
        <w:rPr>
          <w:rFonts w:ascii="Times New Roman" w:hAnsi="Times New Roman" w:cs="Times New Roman"/>
          <w:noProof/>
          <w:sz w:val="24"/>
          <w:szCs w:val="24"/>
          <w:lang w:val="sv-SE"/>
        </w:rPr>
        <w:t>(BASRI, 2015)</w:t>
      </w:r>
      <w:r w:rsidRPr="00931AE0">
        <w:rPr>
          <w:rFonts w:ascii="Times New Roman" w:hAnsi="Times New Roman" w:cs="Times New Roman"/>
          <w:sz w:val="24"/>
          <w:szCs w:val="24"/>
          <w:lang w:val="sv-SE"/>
        </w:rPr>
        <w:fldChar w:fldCharType="end"/>
      </w:r>
      <w:r w:rsidR="00CA12CB">
        <w:rPr>
          <w:rFonts w:ascii="Times New Roman" w:hAnsi="Times New Roman" w:cs="Times New Roman"/>
          <w:sz w:val="24"/>
          <w:szCs w:val="24"/>
          <w:lang w:val="sv-SE"/>
        </w:rPr>
        <w:t xml:space="preserve"> dan (Tang dalam </w:t>
      </w:r>
      <w:r w:rsidR="00CA12CB">
        <w:rPr>
          <w:rFonts w:ascii="Times New Roman" w:hAnsi="Times New Roman" w:cs="Times New Roman"/>
          <w:sz w:val="24"/>
          <w:szCs w:val="24"/>
          <w:lang w:val="sv-SE"/>
        </w:rPr>
        <w:fldChar w:fldCharType="begin" w:fldLock="1"/>
      </w:r>
      <w:r w:rsidR="00CA12CB">
        <w:rPr>
          <w:rFonts w:ascii="Times New Roman" w:hAnsi="Times New Roman" w:cs="Times New Roman"/>
          <w:sz w:val="24"/>
          <w:szCs w:val="24"/>
          <w:lang w:val="sv-SE"/>
        </w:rPr>
        <w:instrText>ADDIN CSL_CITATION {"citationItems":[{"id":"ITEM-1","itemData":{"abstract":"Penelitian ini bertujuan untuk menguji dan menganalisis pengaruh persepsi mahasiswa mengenai Love Of Money, Machiavellian dan Pemahaman Perpajakan terhadap Penggelapan Pajak pada Mahasiswa Strata 1 Jurusan Akuntansi Universitas Pattimura Ambon. Penelitian ini menggunaakan metode kuantitatif dengan menggunakan data primer yang di peroleh dari kuesioner. Populasi pada penelitian ini adalah mahasiswa Strata 1 Akuntansi Angkatan 2018-2020 FEB Universitas Pattimura Ambon. Pengambilan sampel menggunakan teknik Purposive Sampling dan besarnya sampel penelitian adalah berjumlah 89 responden dengan menggunakan rumus slovin. Analisis data menggunakan analisis regresi linier berganda atau Multiple Regression Analysis. Hasil penelitian menunjukkan bahwa persepsi mahasiswa akuntansi mengenai Love of Money dan Machiavellian berpengaruh signifikan terhadap penggelapan pajak. Sedangkan persepsi mahasiswa akuntansi terkait pemahaman perpajakan tidak berpengaruh signifikan terhadap penggelapan pajak","author":[{"dropping-particle":"","family":"Tulalessy R","given":"Domy","non-dropping-particle":"","parse-names":false,"suffix":""},{"dropping-particle":"","family":"Loupatty G","given":"Linda","non-dropping-particle":"","parse-names":false,"suffix":""}],"container-title":"Jurnal Ekonomi, Sosial &amp; Humaniora","id":"ITEM-1","issue":"10","issued":{"date-parts":[["2023"]]},"page":"76-96","title":"PERSEPSI MAHASISWA AKUNTANSI MENGENAI PENGARUH\nLOVE OF MONEY, MACHIAVELLIAN DAN PEMAHAMAN\nPERPAJAKAN TERHADAP PENGGELAPAN PAJAK\n(Studi Empiris pada Mahasiswa FEB Universitas Pattimura Ambon)","type":"article-journal","volume":"4"},"uris":["http://www.mendeley.com/documents/?uuid=b16b1b98-81d0-4316-808d-3208daa87038"]}],"mendeley":{"formattedCitation":"(Tulalessy R &amp; Loupatty G, 2023)","manualFormatting":"Tulalessy R &amp; Loupatty G, 2023)","plainTextFormattedCitation":"(Tulalessy R &amp; Loupatty G, 2023)","previouslyFormattedCitation":"(Tulalessy R &amp; Loupatty G, 2023)"},"properties":{"noteIndex":0},"schema":"https://github.com/citation-style-language/schema/raw/master/csl-citation.json"}</w:instrText>
      </w:r>
      <w:r w:rsidR="00CA12CB">
        <w:rPr>
          <w:rFonts w:ascii="Times New Roman" w:hAnsi="Times New Roman" w:cs="Times New Roman"/>
          <w:sz w:val="24"/>
          <w:szCs w:val="24"/>
          <w:lang w:val="sv-SE"/>
        </w:rPr>
        <w:fldChar w:fldCharType="separate"/>
      </w:r>
      <w:r w:rsidR="00CA12CB" w:rsidRPr="00CA12CB">
        <w:rPr>
          <w:rFonts w:ascii="Times New Roman" w:hAnsi="Times New Roman" w:cs="Times New Roman"/>
          <w:noProof/>
          <w:sz w:val="24"/>
          <w:szCs w:val="24"/>
          <w:lang w:val="sv-SE"/>
        </w:rPr>
        <w:t>Tulalessy R &amp; Loupatty G, 2023)</w:t>
      </w:r>
      <w:r w:rsidR="00CA12CB">
        <w:rPr>
          <w:rFonts w:ascii="Times New Roman" w:hAnsi="Times New Roman" w:cs="Times New Roman"/>
          <w:sz w:val="24"/>
          <w:szCs w:val="24"/>
          <w:lang w:val="sv-SE"/>
        </w:rPr>
        <w:fldChar w:fldCharType="end"/>
      </w:r>
      <w:r>
        <w:rPr>
          <w:rFonts w:ascii="Times New Roman" w:hAnsi="Times New Roman" w:cs="Times New Roman"/>
          <w:sz w:val="24"/>
          <w:szCs w:val="24"/>
          <w:lang w:val="sv-SE"/>
        </w:rPr>
        <w:t xml:space="preserve"> : </w:t>
      </w:r>
    </w:p>
    <w:p w14:paraId="5CFAF206" w14:textId="77777777" w:rsidR="00A6450D" w:rsidRPr="00097FF1" w:rsidRDefault="00A6450D" w:rsidP="00A6450D">
      <w:pPr>
        <w:pStyle w:val="ListParagraph"/>
        <w:numPr>
          <w:ilvl w:val="0"/>
          <w:numId w:val="10"/>
        </w:numPr>
        <w:spacing w:after="0" w:line="480" w:lineRule="auto"/>
        <w:jc w:val="both"/>
        <w:rPr>
          <w:rFonts w:ascii="Times New Roman" w:hAnsi="Times New Roman" w:cs="Times New Roman"/>
          <w:sz w:val="24"/>
          <w:szCs w:val="24"/>
          <w:lang w:val="sv-SE"/>
        </w:rPr>
      </w:pPr>
      <w:r w:rsidRPr="00097FF1">
        <w:rPr>
          <w:rFonts w:ascii="Times New Roman" w:hAnsi="Times New Roman" w:cs="Times New Roman"/>
          <w:sz w:val="24"/>
          <w:szCs w:val="24"/>
          <w:lang w:val="sv-SE"/>
        </w:rPr>
        <w:t>Faktor Pentingnya Uang Dalam Kehidupan Sehari Hari</w:t>
      </w:r>
    </w:p>
    <w:p w14:paraId="2223B82F" w14:textId="77777777" w:rsidR="00A6450D" w:rsidRPr="00097FF1" w:rsidRDefault="00A6450D" w:rsidP="00A6450D">
      <w:pPr>
        <w:pStyle w:val="ListParagraph"/>
        <w:numPr>
          <w:ilvl w:val="0"/>
          <w:numId w:val="10"/>
        </w:numPr>
        <w:spacing w:after="0" w:line="480" w:lineRule="auto"/>
        <w:jc w:val="both"/>
        <w:rPr>
          <w:rFonts w:ascii="Times New Roman" w:hAnsi="Times New Roman" w:cs="Times New Roman"/>
          <w:sz w:val="24"/>
          <w:szCs w:val="24"/>
          <w:lang w:val="sv-SE"/>
        </w:rPr>
      </w:pPr>
      <w:r w:rsidRPr="00097FF1">
        <w:rPr>
          <w:rFonts w:ascii="Times New Roman" w:hAnsi="Times New Roman" w:cs="Times New Roman"/>
          <w:sz w:val="24"/>
          <w:szCs w:val="24"/>
          <w:lang w:val="sv-SE"/>
        </w:rPr>
        <w:t>Uang Merupakan Sumber Kejahatan, Karena uang seseorang bisa melakukan apapun dan menghalalkan segala cara</w:t>
      </w:r>
    </w:p>
    <w:p w14:paraId="4F5D9B0C" w14:textId="77777777" w:rsidR="00A6450D" w:rsidRPr="00097FF1" w:rsidRDefault="00A6450D" w:rsidP="00A6450D">
      <w:pPr>
        <w:pStyle w:val="ListParagraph"/>
        <w:numPr>
          <w:ilvl w:val="0"/>
          <w:numId w:val="10"/>
        </w:numPr>
        <w:spacing w:after="0" w:line="480" w:lineRule="auto"/>
        <w:jc w:val="both"/>
        <w:rPr>
          <w:rFonts w:ascii="Times New Roman" w:hAnsi="Times New Roman" w:cs="Times New Roman"/>
          <w:sz w:val="24"/>
          <w:szCs w:val="24"/>
          <w:lang w:val="sv-SE"/>
        </w:rPr>
      </w:pPr>
      <w:r w:rsidRPr="00097FF1">
        <w:rPr>
          <w:rFonts w:ascii="Times New Roman" w:hAnsi="Times New Roman" w:cs="Times New Roman"/>
          <w:sz w:val="24"/>
          <w:szCs w:val="24"/>
          <w:lang w:val="sv-SE"/>
        </w:rPr>
        <w:t xml:space="preserve">Adanya Perasaan Rugi Saat Membayar Pajak, karena dengan membayar pajak akan mengurangi pendapatan dan merasa belum mendapatkan dari kebermanfaat bayar pajak. </w:t>
      </w:r>
    </w:p>
    <w:p w14:paraId="5511E922" w14:textId="77777777" w:rsidR="00A6450D" w:rsidRPr="00097FF1" w:rsidRDefault="00A6450D" w:rsidP="00A6450D">
      <w:pPr>
        <w:pStyle w:val="ListParagraph"/>
        <w:numPr>
          <w:ilvl w:val="0"/>
          <w:numId w:val="10"/>
        </w:numPr>
        <w:spacing w:after="0" w:line="480" w:lineRule="auto"/>
        <w:jc w:val="both"/>
        <w:rPr>
          <w:rFonts w:ascii="Times New Roman" w:hAnsi="Times New Roman" w:cs="Times New Roman"/>
          <w:sz w:val="24"/>
          <w:szCs w:val="24"/>
          <w:lang w:val="sv-SE"/>
        </w:rPr>
      </w:pPr>
      <w:r w:rsidRPr="00097FF1">
        <w:rPr>
          <w:rFonts w:ascii="Times New Roman" w:hAnsi="Times New Roman" w:cs="Times New Roman"/>
          <w:sz w:val="24"/>
          <w:szCs w:val="24"/>
          <w:lang w:val="sv-SE"/>
        </w:rPr>
        <w:t>Kepuasan Terhadap Penghasilan, Penghasilan yang didapat merasa diambil oleh negara sehingga ada rasa enggan untuk memenuhi kewajiban perpajakan ini.</w:t>
      </w:r>
    </w:p>
    <w:p w14:paraId="2B29AC06" w14:textId="77777777" w:rsidR="00A6450D" w:rsidRPr="00097FF1" w:rsidRDefault="00A6450D" w:rsidP="00A6450D">
      <w:pPr>
        <w:pStyle w:val="ListParagraph"/>
        <w:numPr>
          <w:ilvl w:val="0"/>
          <w:numId w:val="10"/>
        </w:numPr>
        <w:spacing w:after="0" w:line="480" w:lineRule="auto"/>
        <w:jc w:val="both"/>
        <w:rPr>
          <w:rFonts w:ascii="Times New Roman" w:hAnsi="Times New Roman" w:cs="Times New Roman"/>
          <w:sz w:val="24"/>
          <w:szCs w:val="24"/>
          <w:lang w:val="sv-SE"/>
        </w:rPr>
      </w:pPr>
      <w:r w:rsidRPr="008F7DA4">
        <w:rPr>
          <w:rFonts w:ascii="Times New Roman" w:hAnsi="Times New Roman" w:cs="Times New Roman"/>
          <w:sz w:val="24"/>
          <w:szCs w:val="24"/>
          <w:lang w:val="sv-SE"/>
        </w:rPr>
        <w:t>Rasa Kecintaan Terhadap</w:t>
      </w:r>
      <w:r>
        <w:rPr>
          <w:rFonts w:ascii="Times New Roman" w:hAnsi="Times New Roman" w:cs="Times New Roman"/>
          <w:sz w:val="24"/>
          <w:szCs w:val="24"/>
          <w:lang w:val="sv-SE"/>
        </w:rPr>
        <w:t xml:space="preserve"> </w:t>
      </w:r>
      <w:r w:rsidRPr="008F7DA4">
        <w:rPr>
          <w:rFonts w:ascii="Times New Roman" w:hAnsi="Times New Roman" w:cs="Times New Roman"/>
          <w:sz w:val="24"/>
          <w:szCs w:val="24"/>
          <w:lang w:val="sv-SE"/>
        </w:rPr>
        <w:t xml:space="preserve">Uang Yang Tinggi </w:t>
      </w:r>
    </w:p>
    <w:p w14:paraId="78B92084" w14:textId="77777777" w:rsidR="00A6450D" w:rsidRPr="00D46D49" w:rsidRDefault="00A6450D" w:rsidP="002E6E8E">
      <w:pPr>
        <w:pStyle w:val="Heading3"/>
        <w:spacing w:line="480" w:lineRule="auto"/>
        <w:rPr>
          <w:b w:val="0"/>
          <w:lang w:val="sv-SE"/>
        </w:rPr>
      </w:pPr>
      <w:bookmarkStart w:id="69" w:name="_Toc202840266"/>
      <w:r w:rsidRPr="00D46D49">
        <w:rPr>
          <w:lang w:val="sv-SE"/>
        </w:rPr>
        <w:t>3.1.4 Ketidakpercayaan kepada fiskus</w:t>
      </w:r>
      <w:bookmarkEnd w:id="69"/>
      <w:r w:rsidRPr="00D46D49">
        <w:rPr>
          <w:lang w:val="sv-SE"/>
        </w:rPr>
        <w:t xml:space="preserve"> </w:t>
      </w:r>
    </w:p>
    <w:p w14:paraId="71216CF3" w14:textId="77777777" w:rsidR="00A6450D" w:rsidRPr="00931AE0" w:rsidRDefault="00A6450D" w:rsidP="002E6E8E">
      <w:pPr>
        <w:spacing w:after="0" w:line="480" w:lineRule="auto"/>
        <w:jc w:val="both"/>
        <w:rPr>
          <w:rFonts w:ascii="Times New Roman" w:hAnsi="Times New Roman" w:cs="Times New Roman"/>
          <w:sz w:val="24"/>
          <w:szCs w:val="24"/>
          <w:lang w:val="sv-SE"/>
        </w:rPr>
      </w:pPr>
      <w:r w:rsidRPr="00055590">
        <w:rPr>
          <w:rFonts w:ascii="Times New Roman" w:hAnsi="Times New Roman" w:cs="Times New Roman"/>
          <w:sz w:val="24"/>
          <w:szCs w:val="24"/>
          <w:lang w:val="sv-SE"/>
        </w:rPr>
        <w:tab/>
      </w:r>
      <w:r w:rsidRPr="004F0B11">
        <w:rPr>
          <w:rFonts w:ascii="Times New Roman" w:hAnsi="Times New Roman" w:cs="Times New Roman"/>
          <w:sz w:val="24"/>
          <w:szCs w:val="24"/>
          <w:lang w:val="sv-SE"/>
        </w:rPr>
        <w:t xml:space="preserve">Ketidakpercayaan kepada fiskus merupakan suatu hal yang disebabkan menurunya tingkat kepercayaan kepada pejabat pajak dalam </w:t>
      </w:r>
      <w:r w:rsidRPr="004F0B11">
        <w:rPr>
          <w:rFonts w:ascii="Times New Roman" w:hAnsi="Times New Roman" w:cs="Times New Roman"/>
          <w:sz w:val="24"/>
          <w:szCs w:val="24"/>
          <w:lang w:val="sv-SE"/>
        </w:rPr>
        <w:lastRenderedPageBreak/>
        <w:t>mengelola pajak. penurunan kepercayaan ini disebabkan oleh oknum pegawai pajak yang menyalahgunakan uang pajak untuk kepentingan atau keuntungan pribadi</w:t>
      </w:r>
      <w:r w:rsidRPr="00931AE0">
        <w:rPr>
          <w:rFonts w:ascii="Times New Roman" w:hAnsi="Times New Roman" w:cs="Times New Roman"/>
          <w:sz w:val="24"/>
          <w:szCs w:val="24"/>
          <w:lang w:val="sv-SE"/>
        </w:rPr>
        <w:t xml:space="preserve">. </w:t>
      </w:r>
    </w:p>
    <w:p w14:paraId="2A5D9001" w14:textId="290F9319" w:rsidR="00A6450D" w:rsidRPr="00530DBD" w:rsidRDefault="00A6450D" w:rsidP="002E6E8E">
      <w:pPr>
        <w:spacing w:after="0" w:line="480" w:lineRule="auto"/>
        <w:ind w:firstLine="720"/>
        <w:jc w:val="both"/>
        <w:rPr>
          <w:rFonts w:ascii="Times New Roman" w:hAnsi="Times New Roman" w:cs="Times New Roman"/>
          <w:sz w:val="24"/>
          <w:szCs w:val="24"/>
          <w:lang w:val="sv-SE"/>
        </w:rPr>
      </w:pPr>
      <w:r w:rsidRPr="00097FF1">
        <w:rPr>
          <w:rFonts w:ascii="Times New Roman" w:hAnsi="Times New Roman" w:cs="Times New Roman"/>
          <w:sz w:val="24"/>
          <w:szCs w:val="24"/>
          <w:lang w:val="sv-SE"/>
        </w:rPr>
        <w:t xml:space="preserve">Variabel ini dilambangkan (X3) menggunakan indikator wajib pajak orang pribadi yang terdaftar di KPP Pratama Samarinda Ilir yang memenuhi syarat pernyataan variabel dan diberikan kepada </w:t>
      </w:r>
      <w:r w:rsidR="00266F66">
        <w:rPr>
          <w:rFonts w:ascii="Times New Roman" w:hAnsi="Times New Roman" w:cs="Times New Roman"/>
          <w:sz w:val="24"/>
          <w:szCs w:val="24"/>
          <w:lang w:val="sv-SE"/>
        </w:rPr>
        <w:t>242</w:t>
      </w:r>
      <w:r w:rsidRPr="00097FF1">
        <w:rPr>
          <w:rFonts w:ascii="Times New Roman" w:hAnsi="Times New Roman" w:cs="Times New Roman"/>
          <w:sz w:val="24"/>
          <w:szCs w:val="24"/>
          <w:lang w:val="sv-SE"/>
        </w:rPr>
        <w:t xml:space="preserve"> sampel mengenai tindakan </w:t>
      </w:r>
      <w:r w:rsidRPr="00097FF1">
        <w:rPr>
          <w:rFonts w:ascii="Times New Roman" w:hAnsi="Times New Roman" w:cs="Times New Roman"/>
          <w:i/>
          <w:iCs/>
          <w:sz w:val="24"/>
          <w:szCs w:val="24"/>
          <w:lang w:val="sv-SE"/>
        </w:rPr>
        <w:t>tax evasion</w:t>
      </w:r>
      <w:r w:rsidRPr="00097FF1">
        <w:rPr>
          <w:rFonts w:ascii="Times New Roman" w:hAnsi="Times New Roman" w:cs="Times New Roman"/>
          <w:sz w:val="24"/>
          <w:szCs w:val="24"/>
          <w:lang w:val="sv-SE"/>
        </w:rPr>
        <w:t xml:space="preserve"> melalui 3 indikator yang akan di muat dalam bentuk pernyataan dan diukur dengan menggunakan metode skala likert 1-4</w:t>
      </w:r>
      <w:r w:rsidRPr="00931AE0">
        <w:rPr>
          <w:rFonts w:ascii="Times New Roman" w:hAnsi="Times New Roman" w:cs="Times New Roman"/>
          <w:sz w:val="24"/>
          <w:szCs w:val="24"/>
        </w:rPr>
        <w:fldChar w:fldCharType="begin" w:fldLock="1"/>
      </w:r>
      <w:r w:rsidRPr="00931AE0">
        <w:rPr>
          <w:rFonts w:ascii="Times New Roman" w:hAnsi="Times New Roman" w:cs="Times New Roman"/>
          <w:sz w:val="24"/>
          <w:szCs w:val="24"/>
          <w:lang w:val="sv-SE"/>
        </w:rPr>
        <w:instrText>ADDIN CSL_CITATION {"citationItems":[{"id":"ITEM-1","itemData":{"author":[{"dropping-particle":"","family":"Billa","given":"Shalsa","non-dropping-particle":"","parse-names":false,"suffix":""},{"dropping-particle":"","family":"Fionasari","given":"Dwi","non-dropping-particle":"","parse-names":false,"suffix":""},{"dropping-particle":"","family":"Misral","given":"","non-dropping-particle":"","parse-names":false,"suffix":""}],"id":"ITEM-1","issue":"1","issued":{"date-parts":[["2020"]]},"title":"TAX EVASION MEMPENGARUHINYA : STUDI PADA KPP PRATAMA TAMPAN","type":"article-journal","volume":"2"},"uris":["http://www.mendeley.com/documents/?uuid=422abd39-c803-493a-b245-e7485e10b8b9"]}],"mendeley":{"formattedCitation":"(Billa et al., 2020)","plainTextFormattedCitation":"(Billa et al., 2020)","previouslyFormattedCitation":"(Billa et al., 2020)"},"properties":{"noteIndex":0},"schema":"https://github.com/citation-style-language/schema/raw/master/csl-citation.json"}</w:instrText>
      </w:r>
      <w:r w:rsidRPr="00931AE0">
        <w:rPr>
          <w:rFonts w:ascii="Times New Roman" w:hAnsi="Times New Roman" w:cs="Times New Roman"/>
          <w:sz w:val="24"/>
          <w:szCs w:val="24"/>
        </w:rPr>
        <w:fldChar w:fldCharType="separate"/>
      </w:r>
      <w:r w:rsidRPr="00931AE0">
        <w:rPr>
          <w:rFonts w:ascii="Times New Roman" w:hAnsi="Times New Roman" w:cs="Times New Roman"/>
          <w:noProof/>
          <w:sz w:val="24"/>
          <w:szCs w:val="24"/>
          <w:lang w:val="sv-SE"/>
        </w:rPr>
        <w:t>(Billa et al., 2020)</w:t>
      </w:r>
      <w:r w:rsidRPr="00931AE0">
        <w:rPr>
          <w:rFonts w:ascii="Times New Roman" w:hAnsi="Times New Roman" w:cs="Times New Roman"/>
          <w:sz w:val="24"/>
          <w:szCs w:val="24"/>
          <w:lang w:val="sv-SE"/>
        </w:rPr>
        <w:fldChar w:fldCharType="end"/>
      </w:r>
      <w:r w:rsidRPr="00931AE0">
        <w:rPr>
          <w:rFonts w:ascii="Times New Roman" w:hAnsi="Times New Roman" w:cs="Times New Roman"/>
          <w:sz w:val="24"/>
          <w:szCs w:val="24"/>
          <w:lang w:val="sv-SE"/>
        </w:rPr>
        <w:t xml:space="preserve"> dan </w:t>
      </w:r>
      <w:r w:rsidRPr="00931AE0">
        <w:rPr>
          <w:rFonts w:ascii="Times New Roman" w:hAnsi="Times New Roman" w:cs="Times New Roman"/>
          <w:sz w:val="24"/>
          <w:szCs w:val="24"/>
        </w:rPr>
        <w:fldChar w:fldCharType="begin" w:fldLock="1"/>
      </w:r>
      <w:r>
        <w:rPr>
          <w:rFonts w:ascii="Times New Roman" w:hAnsi="Times New Roman" w:cs="Times New Roman"/>
          <w:sz w:val="24"/>
          <w:szCs w:val="24"/>
          <w:lang w:val="sv-SE"/>
        </w:rPr>
        <w:instrText>ADDIN CSL_CITATION {"citationItems":[{"id":"ITEM-1","itemData":{"author":[{"dropping-particle":"","family":"F Yossi","given":"Frikskanti</w:instrText>
      </w:r>
      <w:r>
        <w:rPr>
          <w:rFonts w:ascii="Times New Roman" w:hAnsi="Times New Roman" w:cs="Times New Roman"/>
          <w:sz w:val="24"/>
          <w:szCs w:val="24"/>
          <w:lang w:val="sv-SE"/>
        </w:rPr>
        <w:instrText>&amp;","non-dropping-particle":"","parse-names":false,"suffix":""},{"dropping-particle":"","family":"Handyani, Dwi","given":"Bestari","non-dropping-particle":"","parse-names":false,"suffix":""}],"id":"ITEM-1","issue":"4","issued":{"date-parts":[["2014"]]},"page":"543-552","title":"Accounting Analysis Journal","type":"article-journal","volume":"3"},"uris":["http://www.mendeley.com/documents/?uuid=97a90d19-4b95-41f1-8c43-a4d9f3e6eddd"]}],"mendeley":{"formattedCitation":"(F Yossi &amp; Handyani, Dwi, 2014)","plainTextFormattedCitation":"(F Yossi &amp; Handyani, Dwi, 2014)","previouslyFormattedCitation":"(F Yossi &amp; Handyani, Dwi, 2014)"},"properties":{"noteIndex":0},"schema":"https://github.com/citation-style-language/schema/raw/master/csl-citation.json"}</w:instrText>
      </w:r>
      <w:r w:rsidRPr="00931AE0">
        <w:rPr>
          <w:rFonts w:ascii="Times New Roman" w:hAnsi="Times New Roman" w:cs="Times New Roman"/>
          <w:sz w:val="24"/>
          <w:szCs w:val="24"/>
        </w:rPr>
        <w:fldChar w:fldCharType="separate"/>
      </w:r>
      <w:r w:rsidRPr="00931AE0">
        <w:rPr>
          <w:rFonts w:ascii="Times New Roman" w:hAnsi="Times New Roman" w:cs="Times New Roman"/>
          <w:noProof/>
          <w:sz w:val="24"/>
          <w:szCs w:val="24"/>
          <w:lang w:val="sv-SE"/>
        </w:rPr>
        <w:t>(F Yossi &amp; Handyani, Dwi, 2014)</w:t>
      </w:r>
      <w:r w:rsidRPr="00931AE0">
        <w:rPr>
          <w:rFonts w:ascii="Times New Roman" w:hAnsi="Times New Roman" w:cs="Times New Roman"/>
          <w:sz w:val="24"/>
          <w:szCs w:val="24"/>
          <w:lang w:val="sv-SE"/>
        </w:rPr>
        <w:fldChar w:fldCharType="end"/>
      </w:r>
      <w:r>
        <w:rPr>
          <w:rFonts w:ascii="Times New Roman" w:hAnsi="Times New Roman" w:cs="Times New Roman"/>
          <w:sz w:val="24"/>
          <w:szCs w:val="24"/>
          <w:lang w:val="sv-SE"/>
        </w:rPr>
        <w:t xml:space="preserve"> :</w:t>
      </w:r>
    </w:p>
    <w:p w14:paraId="626A353A" w14:textId="77777777" w:rsidR="00A6450D" w:rsidRPr="00530DBD" w:rsidRDefault="00A6450D" w:rsidP="00A6450D">
      <w:pPr>
        <w:numPr>
          <w:ilvl w:val="0"/>
          <w:numId w:val="11"/>
        </w:numPr>
        <w:spacing w:after="0" w:line="480" w:lineRule="auto"/>
        <w:jc w:val="both"/>
        <w:rPr>
          <w:rFonts w:ascii="Times New Roman" w:hAnsi="Times New Roman" w:cs="Times New Roman"/>
          <w:sz w:val="24"/>
          <w:szCs w:val="24"/>
          <w:lang w:val="sv-SE"/>
        </w:rPr>
      </w:pPr>
      <w:r w:rsidRPr="00530DBD">
        <w:rPr>
          <w:rFonts w:ascii="Times New Roman" w:hAnsi="Times New Roman" w:cs="Times New Roman"/>
          <w:sz w:val="24"/>
          <w:szCs w:val="24"/>
          <w:lang w:val="sv-SE"/>
        </w:rPr>
        <w:t>Banyaknya kasus penggelapan pajak yang dilakukan oleh fiskus sehingga menurunkan kepercayaan wajib pajak</w:t>
      </w:r>
    </w:p>
    <w:p w14:paraId="1F88DB1F" w14:textId="77777777" w:rsidR="00A6450D" w:rsidRPr="008F7DA4" w:rsidRDefault="00A6450D" w:rsidP="00A6450D">
      <w:pPr>
        <w:numPr>
          <w:ilvl w:val="0"/>
          <w:numId w:val="11"/>
        </w:numPr>
        <w:spacing w:after="0" w:line="480" w:lineRule="auto"/>
        <w:jc w:val="both"/>
        <w:rPr>
          <w:rFonts w:ascii="Times New Roman" w:hAnsi="Times New Roman" w:cs="Times New Roman"/>
          <w:sz w:val="24"/>
          <w:szCs w:val="24"/>
          <w:lang w:val="sv-SE"/>
        </w:rPr>
      </w:pPr>
      <w:r w:rsidRPr="008F7DA4">
        <w:rPr>
          <w:rFonts w:ascii="Times New Roman" w:hAnsi="Times New Roman" w:cs="Times New Roman"/>
          <w:sz w:val="24"/>
          <w:szCs w:val="24"/>
          <w:lang w:val="sv-SE"/>
        </w:rPr>
        <w:t>Banyaknya persepsi bahwa pengelolaan uang pajak tidak dilakukan dengan benar</w:t>
      </w:r>
    </w:p>
    <w:p w14:paraId="604B0110" w14:textId="77777777" w:rsidR="00A6450D" w:rsidRPr="008F7DA4" w:rsidRDefault="00A6450D" w:rsidP="00A6450D">
      <w:pPr>
        <w:numPr>
          <w:ilvl w:val="0"/>
          <w:numId w:val="11"/>
        </w:numPr>
        <w:spacing w:after="0" w:line="480" w:lineRule="auto"/>
        <w:jc w:val="both"/>
        <w:rPr>
          <w:rFonts w:ascii="Times New Roman" w:hAnsi="Times New Roman" w:cs="Times New Roman"/>
          <w:sz w:val="24"/>
          <w:szCs w:val="24"/>
        </w:rPr>
      </w:pPr>
      <w:r w:rsidRPr="008F7DA4">
        <w:rPr>
          <w:rFonts w:ascii="Times New Roman" w:hAnsi="Times New Roman" w:cs="Times New Roman"/>
          <w:sz w:val="24"/>
          <w:szCs w:val="24"/>
        </w:rPr>
        <w:t>Kurangnya sosialisasi fiskus dan wajib pajak tentang pengelolaan uang pajak.</w:t>
      </w:r>
    </w:p>
    <w:p w14:paraId="3874A39F" w14:textId="77777777" w:rsidR="00A6450D" w:rsidRPr="00D46D49" w:rsidRDefault="00A6450D" w:rsidP="002E6E8E">
      <w:pPr>
        <w:pStyle w:val="Heading3"/>
        <w:spacing w:line="480" w:lineRule="auto"/>
        <w:rPr>
          <w:b w:val="0"/>
        </w:rPr>
      </w:pPr>
      <w:bookmarkStart w:id="70" w:name="_Toc202840267"/>
      <w:r w:rsidRPr="00D46D49">
        <w:t>3.1.5 Pemahaman Perpajakan</w:t>
      </w:r>
      <w:bookmarkEnd w:id="70"/>
      <w:r w:rsidRPr="00D46D49">
        <w:t xml:space="preserve"> </w:t>
      </w:r>
    </w:p>
    <w:p w14:paraId="6DB5D84F" w14:textId="77777777" w:rsidR="00A6450D" w:rsidRPr="00931AE0" w:rsidRDefault="00A6450D" w:rsidP="002E6E8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931AE0">
        <w:rPr>
          <w:rFonts w:ascii="Times New Roman" w:hAnsi="Times New Roman" w:cs="Times New Roman"/>
          <w:sz w:val="24"/>
          <w:szCs w:val="24"/>
        </w:rPr>
        <w:t xml:space="preserve">Pemahaman </w:t>
      </w:r>
      <w:r>
        <w:rPr>
          <w:rFonts w:ascii="Times New Roman" w:hAnsi="Times New Roman" w:cs="Times New Roman"/>
          <w:sz w:val="24"/>
          <w:szCs w:val="24"/>
        </w:rPr>
        <w:t>per</w:t>
      </w:r>
      <w:r w:rsidRPr="00931AE0">
        <w:rPr>
          <w:rFonts w:ascii="Times New Roman" w:hAnsi="Times New Roman" w:cs="Times New Roman"/>
          <w:sz w:val="24"/>
          <w:szCs w:val="24"/>
        </w:rPr>
        <w:t>pajak</w:t>
      </w:r>
      <w:r>
        <w:rPr>
          <w:rFonts w:ascii="Times New Roman" w:hAnsi="Times New Roman" w:cs="Times New Roman"/>
          <w:sz w:val="24"/>
          <w:szCs w:val="24"/>
        </w:rPr>
        <w:t>an</w:t>
      </w:r>
      <w:r w:rsidRPr="00931AE0">
        <w:rPr>
          <w:rFonts w:ascii="Times New Roman" w:hAnsi="Times New Roman" w:cs="Times New Roman"/>
          <w:sz w:val="24"/>
          <w:szCs w:val="24"/>
        </w:rPr>
        <w:t xml:space="preserve"> merupakan bentuk penerapan dari pengetahuan seseorang terkait dengan perpajakan. Pemahaman perpajakan merupakan tahap dalam memahami dan cara untuk menerapkan pengetahuan perpajakan yang dimiliki untuk membayar kewajiban pajaknya.</w:t>
      </w:r>
    </w:p>
    <w:p w14:paraId="74384ED3" w14:textId="28096680" w:rsidR="00A6450D" w:rsidRDefault="00A6450D" w:rsidP="002E6E8E">
      <w:pPr>
        <w:spacing w:after="0" w:line="480" w:lineRule="auto"/>
        <w:ind w:firstLine="720"/>
        <w:jc w:val="both"/>
        <w:rPr>
          <w:rFonts w:ascii="Times New Roman" w:hAnsi="Times New Roman" w:cs="Times New Roman"/>
          <w:sz w:val="24"/>
          <w:szCs w:val="24"/>
        </w:rPr>
      </w:pPr>
      <w:r w:rsidRPr="00097FF1">
        <w:rPr>
          <w:rFonts w:ascii="Times New Roman" w:hAnsi="Times New Roman" w:cs="Times New Roman"/>
          <w:sz w:val="24"/>
          <w:szCs w:val="24"/>
        </w:rPr>
        <w:t xml:space="preserve">Variabel ini dilambangkan (Z) menggunakan indikator wajib pajak orang pribadi yang terdaftar di KPP Pratama Samarinda Ilir yang memenuhi syarat pernyataan variabel dan diberikan kepada </w:t>
      </w:r>
      <w:r w:rsidR="00266F66">
        <w:rPr>
          <w:rFonts w:ascii="Times New Roman" w:hAnsi="Times New Roman" w:cs="Times New Roman"/>
          <w:sz w:val="24"/>
          <w:szCs w:val="24"/>
        </w:rPr>
        <w:t>242</w:t>
      </w:r>
      <w:r w:rsidRPr="00097FF1">
        <w:rPr>
          <w:rFonts w:ascii="Times New Roman" w:hAnsi="Times New Roman" w:cs="Times New Roman"/>
          <w:sz w:val="24"/>
          <w:szCs w:val="24"/>
        </w:rPr>
        <w:t xml:space="preserve"> sampel mengenai </w:t>
      </w:r>
      <w:r w:rsidRPr="00097FF1">
        <w:rPr>
          <w:rFonts w:ascii="Times New Roman" w:hAnsi="Times New Roman" w:cs="Times New Roman"/>
          <w:sz w:val="24"/>
          <w:szCs w:val="24"/>
        </w:rPr>
        <w:lastRenderedPageBreak/>
        <w:t xml:space="preserve">tindakan </w:t>
      </w:r>
      <w:r w:rsidRPr="00097FF1">
        <w:rPr>
          <w:rFonts w:ascii="Times New Roman" w:hAnsi="Times New Roman" w:cs="Times New Roman"/>
          <w:i/>
          <w:iCs/>
          <w:sz w:val="24"/>
          <w:szCs w:val="24"/>
        </w:rPr>
        <w:t>tax evasion</w:t>
      </w:r>
      <w:r w:rsidRPr="00097FF1">
        <w:rPr>
          <w:rFonts w:ascii="Times New Roman" w:hAnsi="Times New Roman" w:cs="Times New Roman"/>
          <w:sz w:val="24"/>
          <w:szCs w:val="24"/>
        </w:rPr>
        <w:t xml:space="preserve"> melalui 5 indikator yang akan di muat dalam bentuk pernyataan dan diukur dengan menggunakan metode skala likert 1-4. </w:t>
      </w:r>
      <w:r w:rsidRPr="00931AE0">
        <w:rPr>
          <w:rFonts w:ascii="Times New Roman" w:hAnsi="Times New Roman" w:cs="Times New Roman"/>
          <w:sz w:val="24"/>
          <w:szCs w:val="24"/>
        </w:rPr>
        <w:t xml:space="preserve">Terdapat beberapa indikator dalam mengukur variabel ketidakpercayaan kepada fiskus menurut penelitian yang dilakukan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{"citationItems":[{"id":"ITEM-1","itemData":{"abstract":"Abstrak Penelitian ini bertujuan untuk mengetahui pengaruh pemahaman perpajakan, self assessment system, dan tarif pajak terhadap tindakan penggelapan pajak (tax evasion). Populasi dalam penelitian ini adalah wajib pajak terdaftar di KPP Pratama Ilir Timur Palembang. Penentuan sampel dalam penelitian ini menggunakan rumus Slovin sehingga didapat jumlah sampel sebanyak 98 responden. Metode analisis yang digunakan dalam penelitian ini adalah regresi linier berganda. Hasil penelitian menunjukkan bahwa secara parsial pemahaman perpajakan berpengaruh negatif terhadap penggelapan pajak, sedangkan self assessment system dan tarif pajak berpengaruh positif terhadap penggelapan pajak Selain itu, dalam penelitian ini berpengaruh secara simultan terhadap penggelapan pajak di KPP Pratama Ilir Timur Palembang. Abstract This study aims to determine the effect of understanding taxation, self assessment system, and tax rates on tax evasion. Population in this research is taxpayer registered at KPP Pratama Ilir Timur Palembang. Determination of samples in this study using Slovin formula so that obtained the number of samples of 98 respondents. The method of analysis used in this study is multiple linear regression. The results showed that partially understanding of taxation has a negative effect on tax evasion, while the self assessment system and tax rates have a positive effect on tax evasion. In addition, in this study simultaneously affect the tax evasion in KPP Pratama Ilir Timur Palembang.","author":[{"dropping-particle":"","family":"Herlangga","given":"Kurniati","non-dropping-particle":"","parse-names":false,"suffix":""},{"dropping-particle":"","family":"Pratiwi","given":"Raisa","non-dropping-particle":"","parse-names":false,"suffix":""}],"container-title":"Julyxxxx","id":"ITEM-1","issue":"28","issued":{"date-parts":[["2018"]]},"page":"1-18","title":"Pengaruh Pemahaman Perpajakan, Self Assessment System, Dan Tarif Pajak Terhadap Tindakan Penggelapan Pajak (Tax Evasion) (Studi Kasus Pada Wajib Pajak Terdaftar Di Kpp Pratama Ilir Timur Palembang)","type":"article-journal","volume":"x, No.x"},"uris":["http://www.mendeley.com/documents/?uuid=deed100d-25e7-46f8-b45d-eff85c66f25d"]}],"mendeley":{"formattedCitation":"(Herlangga &amp; Pratiwi, 2018)","plainTextFormattedCitation":"(Herlangga &amp; Pratiwi, 2018)","previouslyFormattedCitation":"(Herlangga &amp; Pratiwi, 2018)"},"properties":{"noteIndex":0},"schema":"https://github.com/citation-style-language/schema/raw/master/csl-citation.json"}</w:instrText>
      </w:r>
      <w:r>
        <w:rPr>
          <w:rFonts w:ascii="Times New Roman" w:hAnsi="Times New Roman" w:cs="Times New Roman"/>
          <w:sz w:val="24"/>
          <w:szCs w:val="24"/>
        </w:rPr>
        <w:fldChar w:fldCharType="separate"/>
      </w:r>
      <w:r w:rsidRPr="00801752">
        <w:rPr>
          <w:rFonts w:ascii="Times New Roman" w:hAnsi="Times New Roman" w:cs="Times New Roman"/>
          <w:noProof/>
          <w:sz w:val="24"/>
          <w:szCs w:val="24"/>
        </w:rPr>
        <w:t>(Herlangga &amp; Pratiwi, 2018)</w:t>
      </w:r>
      <w:r>
        <w:rPr>
          <w:rFonts w:ascii="Times New Roman" w:hAnsi="Times New Roman" w:cs="Times New Roman"/>
          <w:sz w:val="24"/>
          <w:szCs w:val="24"/>
        </w:rPr>
        <w:fldChar w:fldCharType="end"/>
      </w:r>
      <w:r w:rsidR="00CA12CB">
        <w:rPr>
          <w:rFonts w:ascii="Times New Roman" w:hAnsi="Times New Roman" w:cs="Times New Roman"/>
          <w:sz w:val="24"/>
          <w:szCs w:val="24"/>
        </w:rPr>
        <w:t xml:space="preserve"> dan </w:t>
      </w:r>
      <w:r w:rsidR="00CA12CB">
        <w:rPr>
          <w:rFonts w:ascii="Times New Roman" w:hAnsi="Times New Roman" w:cs="Times New Roman"/>
          <w:sz w:val="24"/>
          <w:szCs w:val="24"/>
        </w:rPr>
        <w:fldChar w:fldCharType="begin" w:fldLock="1"/>
      </w:r>
      <w:r w:rsidR="00C750FA">
        <w:rPr>
          <w:rFonts w:ascii="Times New Roman" w:hAnsi="Times New Roman" w:cs="Times New Roman"/>
          <w:sz w:val="24"/>
          <w:szCs w:val="24"/>
        </w:rPr>
        <w:instrText>ADDIN CSL_CITATION {"citationItems":[{"id":"ITEM-1","itemData":{"abstract":"Penelitian ini bertujuan untuk menguji dan menganalisis pengaruh persepsi mahasiswa mengenai Love Of Money, Machiavellian dan Pemahaman Perpajakan terhadap Penggelapan Pajak pada Mahasiswa Strata 1 Jurusan Akuntansi Universitas Pattimura Ambon. Penelitian ini menggunaakan metode kuantitatif dengan menggunakan data primer yang di peroleh dari kuesioner. Populasi pada penelitian ini adalah mahasiswa Strata 1 Akuntansi Angkatan 2018-2020 FEB Universitas Pattimura Ambon. Pengambilan sampel menggunakan teknik Purposive Sampling dan besarnya sampel penelitian adalah berjumlah 89 responden dengan menggunakan rumus slovin. Analisis data menggunakan analisis regresi linier berganda atau Multiple Regression Analysis. Hasil penelitian menunjukkan bahwa persepsi mahasiswa akuntansi mengenai Love of Money dan Machiavellian berpengaruh signifikan terhadap penggelapan pajak. Sedangkan persepsi mahasiswa akuntansi terkait pemahaman perpajakan tidak berpengaruh signifikan terhadap penggelapan pajak","author":[{"dropping-particle":"","family":"Tulalessy R","given":"Domy","non-dropping-particle":"","parse-names":false,"suffix":""},{"dropping-particle":"","family":"Loupatty G","given":"Linda","non-dropping-particle":"","parse-names":false,"suffix":""}],"container-title":"Jurnal Ekonomi, Sosial &amp; Humaniora","id":"ITEM-1","issue":"10","issued":{"date-parts":[["2023"]]},"page":"76-96","title":"PERSEPSI MAHASISWA AKUNTANSI MENGENAI PENGARUH\nLOVE OF MONEY, MACHIAVELLIAN DAN PEMAHAMAN\nPERPAJAKAN TERHADAP PENGGELAPAN PAJAK\n(Studi Empiris pada Mahasiswa FEB Universitas Pattimura Ambon)","type":"article-journal","volume":"4"},"uris":["http://www.mendeley.com/documents/?uuid=b16b1b98-81d0-4316-808d-3208daa87038"]}],"mendeley":{"formattedCitation":"(Tulalessy R &amp; Loupatty G, 2023)","plainTextFormattedCitation":"(Tulalessy R &amp; Loupatty G, 2023)","previouslyFormattedCitation":"(Tulalessy R &amp; Loupatty G, 2023)"},"properties":{"noteIndex":0},"schema":"https://github.com/citation-style-language/schema/raw/master/csl-citation.json"}</w:instrText>
      </w:r>
      <w:r w:rsidR="00CA12CB">
        <w:rPr>
          <w:rFonts w:ascii="Times New Roman" w:hAnsi="Times New Roman" w:cs="Times New Roman"/>
          <w:sz w:val="24"/>
          <w:szCs w:val="24"/>
        </w:rPr>
        <w:fldChar w:fldCharType="separate"/>
      </w:r>
      <w:r w:rsidR="00CA12CB" w:rsidRPr="00CA12CB">
        <w:rPr>
          <w:rFonts w:ascii="Times New Roman" w:hAnsi="Times New Roman" w:cs="Times New Roman"/>
          <w:noProof/>
          <w:sz w:val="24"/>
          <w:szCs w:val="24"/>
        </w:rPr>
        <w:t>(Tulalessy R &amp; Loupatty G, 2023)</w:t>
      </w:r>
      <w:r w:rsidR="00CA12CB">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530DBD">
        <w:rPr>
          <w:rFonts w:ascii="Times New Roman" w:hAnsi="Times New Roman" w:cs="Times New Roman"/>
          <w:sz w:val="24"/>
          <w:szCs w:val="24"/>
        </w:rPr>
        <w:t>:</w:t>
      </w:r>
    </w:p>
    <w:p w14:paraId="2F34E5DF" w14:textId="77777777" w:rsidR="00A6450D" w:rsidRPr="008F7DA4" w:rsidRDefault="00A6450D" w:rsidP="00A6450D">
      <w:pPr>
        <w:pStyle w:val="ListParagraph"/>
        <w:numPr>
          <w:ilvl w:val="0"/>
          <w:numId w:val="12"/>
        </w:numPr>
        <w:spacing w:after="0" w:line="480" w:lineRule="auto"/>
        <w:jc w:val="both"/>
        <w:rPr>
          <w:rFonts w:ascii="Times New Roman" w:eastAsia="Times New Roman" w:hAnsi="Times New Roman" w:cs="Times New Roman"/>
          <w:sz w:val="24"/>
          <w:szCs w:val="24"/>
        </w:rPr>
      </w:pPr>
      <w:r w:rsidRPr="008F7DA4">
        <w:rPr>
          <w:rFonts w:ascii="Times New Roman" w:eastAsia="Times New Roman" w:hAnsi="Times New Roman" w:cs="Times New Roman"/>
          <w:sz w:val="24"/>
          <w:szCs w:val="24"/>
        </w:rPr>
        <w:t>Pengetahuan jenis pajak yang dibayar</w:t>
      </w:r>
    </w:p>
    <w:p w14:paraId="1B63612C" w14:textId="77777777" w:rsidR="00A6450D" w:rsidRPr="008F7DA4" w:rsidRDefault="00A6450D" w:rsidP="00A6450D">
      <w:pPr>
        <w:pStyle w:val="ListParagraph"/>
        <w:numPr>
          <w:ilvl w:val="0"/>
          <w:numId w:val="12"/>
        </w:numPr>
        <w:spacing w:after="0" w:line="480" w:lineRule="auto"/>
        <w:jc w:val="both"/>
        <w:rPr>
          <w:rFonts w:ascii="Times New Roman" w:eastAsia="Times New Roman" w:hAnsi="Times New Roman" w:cs="Times New Roman"/>
          <w:sz w:val="24"/>
          <w:szCs w:val="24"/>
        </w:rPr>
      </w:pPr>
      <w:r w:rsidRPr="008F7DA4">
        <w:rPr>
          <w:rFonts w:ascii="Times New Roman" w:eastAsia="Times New Roman" w:hAnsi="Times New Roman" w:cs="Times New Roman"/>
          <w:sz w:val="24"/>
          <w:szCs w:val="24"/>
        </w:rPr>
        <w:t>Batas waktu pembayaran dan penyampaian SPT</w:t>
      </w:r>
    </w:p>
    <w:p w14:paraId="4E93A18F" w14:textId="77777777" w:rsidR="00A6450D" w:rsidRPr="00530DBD" w:rsidRDefault="00A6450D" w:rsidP="00A6450D">
      <w:pPr>
        <w:pStyle w:val="ListParagraph"/>
        <w:numPr>
          <w:ilvl w:val="0"/>
          <w:numId w:val="12"/>
        </w:numPr>
        <w:spacing w:after="0" w:line="480" w:lineRule="auto"/>
        <w:jc w:val="both"/>
        <w:rPr>
          <w:rFonts w:ascii="Times New Roman" w:eastAsia="Times New Roman" w:hAnsi="Times New Roman" w:cs="Times New Roman"/>
          <w:sz w:val="24"/>
          <w:szCs w:val="24"/>
        </w:rPr>
      </w:pPr>
      <w:r w:rsidRPr="00530DBD">
        <w:rPr>
          <w:rFonts w:ascii="Times New Roman" w:eastAsia="Times New Roman" w:hAnsi="Times New Roman" w:cs="Times New Roman"/>
          <w:sz w:val="24"/>
          <w:szCs w:val="24"/>
        </w:rPr>
        <w:t>Cara mengisi SPT dan penyampaian SPT</w:t>
      </w:r>
    </w:p>
    <w:p w14:paraId="10A9DD38" w14:textId="77777777" w:rsidR="00A6450D" w:rsidRPr="008F7DA4" w:rsidRDefault="00A6450D" w:rsidP="00A6450D">
      <w:pPr>
        <w:pStyle w:val="ListParagraph"/>
        <w:numPr>
          <w:ilvl w:val="0"/>
          <w:numId w:val="12"/>
        </w:numPr>
        <w:spacing w:after="0" w:line="480" w:lineRule="auto"/>
        <w:jc w:val="both"/>
        <w:rPr>
          <w:rFonts w:ascii="Times New Roman" w:eastAsia="Times New Roman" w:hAnsi="Times New Roman" w:cs="Times New Roman"/>
          <w:sz w:val="24"/>
          <w:szCs w:val="24"/>
        </w:rPr>
      </w:pPr>
      <w:r w:rsidRPr="008F7DA4">
        <w:rPr>
          <w:rFonts w:ascii="Times New Roman" w:eastAsia="Times New Roman" w:hAnsi="Times New Roman" w:cs="Times New Roman"/>
          <w:sz w:val="24"/>
          <w:szCs w:val="24"/>
        </w:rPr>
        <w:t xml:space="preserve">Sanksi-Sanksi pajak </w:t>
      </w:r>
    </w:p>
    <w:p w14:paraId="5F9860E5" w14:textId="77777777" w:rsidR="00A6450D" w:rsidRPr="00157A24" w:rsidRDefault="00A6450D" w:rsidP="00A6450D">
      <w:pPr>
        <w:pStyle w:val="ListParagraph"/>
        <w:numPr>
          <w:ilvl w:val="0"/>
          <w:numId w:val="12"/>
        </w:numPr>
        <w:spacing w:after="0" w:line="480" w:lineRule="auto"/>
        <w:jc w:val="both"/>
        <w:rPr>
          <w:rFonts w:ascii="Times New Roman" w:eastAsia="Times New Roman" w:hAnsi="Times New Roman" w:cs="Times New Roman"/>
          <w:sz w:val="24"/>
          <w:szCs w:val="24"/>
        </w:rPr>
      </w:pPr>
      <w:r w:rsidRPr="008F7DA4">
        <w:rPr>
          <w:rFonts w:ascii="Times New Roman" w:eastAsia="Times New Roman" w:hAnsi="Times New Roman" w:cs="Times New Roman"/>
          <w:sz w:val="24"/>
          <w:szCs w:val="24"/>
        </w:rPr>
        <w:t>Paham cara menghitung dan membayar pajak</w:t>
      </w:r>
    </w:p>
    <w:p w14:paraId="73CA09D4" w14:textId="77777777" w:rsidR="00A6450D" w:rsidRPr="00530DBD" w:rsidRDefault="00A6450D" w:rsidP="00341551">
      <w:pPr>
        <w:spacing w:after="0" w:line="480" w:lineRule="auto"/>
        <w:jc w:val="both"/>
        <w:rPr>
          <w:rFonts w:ascii="Times New Roman" w:eastAsia="Times New Roman" w:hAnsi="Times New Roman" w:cs="Times New Roman"/>
          <w:sz w:val="24"/>
          <w:szCs w:val="24"/>
        </w:rPr>
      </w:pPr>
      <w:r w:rsidRPr="00530DBD">
        <w:rPr>
          <w:rFonts w:ascii="Times New Roman" w:eastAsia="Times New Roman" w:hAnsi="Times New Roman" w:cs="Times New Roman"/>
          <w:sz w:val="24"/>
          <w:szCs w:val="24"/>
        </w:rPr>
        <w:t xml:space="preserve">Dasar penelitian ini akan menggunakan Skala Likert sebagai berikut </w:t>
      </w:r>
      <w:bookmarkStart w:id="71" w:name="_Toc187610912"/>
    </w:p>
    <w:p w14:paraId="28E805A6" w14:textId="72D91110" w:rsidR="00A6450D" w:rsidRPr="00507269" w:rsidRDefault="00ED07A5" w:rsidP="0019762D">
      <w:pPr>
        <w:pStyle w:val="Caption"/>
        <w:rPr>
          <w:rFonts w:ascii="Times New Roman" w:hAnsi="Times New Roman" w:cs="Times New Roman"/>
          <w:b/>
          <w:bCs/>
          <w:i w:val="0"/>
          <w:iCs w:val="0"/>
          <w:color w:val="auto"/>
          <w:sz w:val="24"/>
          <w:szCs w:val="24"/>
        </w:rPr>
      </w:pPr>
      <w:bookmarkStart w:id="72" w:name="_Toc194904718"/>
      <w:r>
        <w:rPr>
          <w:rFonts w:ascii="Times New Roman" w:hAnsi="Times New Roman" w:cs="Times New Roman"/>
          <w:b/>
          <w:bCs/>
          <w:i w:val="0"/>
          <w:iCs w:val="0"/>
          <w:color w:val="auto"/>
          <w:sz w:val="24"/>
          <w:szCs w:val="24"/>
        </w:rPr>
        <w:t xml:space="preserve"> </w:t>
      </w:r>
      <w:bookmarkStart w:id="73" w:name="_Toc200829284"/>
      <w:r w:rsidR="0019762D" w:rsidRPr="0019762D">
        <w:rPr>
          <w:rFonts w:ascii="Times New Roman" w:hAnsi="Times New Roman" w:cs="Times New Roman"/>
          <w:b/>
          <w:bCs/>
          <w:i w:val="0"/>
          <w:iCs w:val="0"/>
          <w:color w:val="auto"/>
          <w:sz w:val="24"/>
          <w:szCs w:val="24"/>
        </w:rPr>
        <w:t>Tabel 3</w:t>
      </w:r>
      <w:r w:rsidR="0019762D">
        <w:rPr>
          <w:rFonts w:ascii="Times New Roman" w:hAnsi="Times New Roman" w:cs="Times New Roman"/>
          <w:b/>
          <w:bCs/>
          <w:i w:val="0"/>
          <w:iCs w:val="0"/>
          <w:color w:val="auto"/>
          <w:sz w:val="24"/>
          <w:szCs w:val="24"/>
        </w:rPr>
        <w:t>.</w:t>
      </w:r>
      <w:r w:rsidR="0019762D" w:rsidRPr="0019762D">
        <w:rPr>
          <w:rFonts w:ascii="Times New Roman" w:hAnsi="Times New Roman" w:cs="Times New Roman"/>
          <w:b/>
          <w:bCs/>
          <w:i w:val="0"/>
          <w:iCs w:val="0"/>
          <w:color w:val="auto"/>
          <w:sz w:val="24"/>
          <w:szCs w:val="24"/>
        </w:rPr>
        <w:fldChar w:fldCharType="begin"/>
      </w:r>
      <w:r w:rsidR="0019762D" w:rsidRPr="0019762D">
        <w:rPr>
          <w:rFonts w:ascii="Times New Roman" w:hAnsi="Times New Roman" w:cs="Times New Roman"/>
          <w:b/>
          <w:bCs/>
          <w:i w:val="0"/>
          <w:iCs w:val="0"/>
          <w:color w:val="auto"/>
          <w:sz w:val="24"/>
          <w:szCs w:val="24"/>
        </w:rPr>
        <w:instrText xml:space="preserve"> SEQ Tabel_3 \* ARABIC </w:instrText>
      </w:r>
      <w:r w:rsidR="0019762D" w:rsidRPr="0019762D">
        <w:rPr>
          <w:rFonts w:ascii="Times New Roman" w:hAnsi="Times New Roman" w:cs="Times New Roman"/>
          <w:b/>
          <w:bCs/>
          <w:i w:val="0"/>
          <w:iCs w:val="0"/>
          <w:color w:val="auto"/>
          <w:sz w:val="24"/>
          <w:szCs w:val="24"/>
        </w:rPr>
        <w:fldChar w:fldCharType="separate"/>
      </w:r>
      <w:r w:rsidR="0019762D" w:rsidRPr="0019762D">
        <w:rPr>
          <w:rFonts w:ascii="Times New Roman" w:hAnsi="Times New Roman" w:cs="Times New Roman"/>
          <w:b/>
          <w:bCs/>
          <w:i w:val="0"/>
          <w:iCs w:val="0"/>
          <w:color w:val="auto"/>
          <w:sz w:val="24"/>
          <w:szCs w:val="24"/>
        </w:rPr>
        <w:t>1</w:t>
      </w:r>
      <w:r w:rsidR="0019762D" w:rsidRPr="0019762D">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00A6450D" w:rsidRPr="00507269">
        <w:rPr>
          <w:rFonts w:ascii="Times New Roman" w:hAnsi="Times New Roman" w:cs="Times New Roman"/>
          <w:b/>
          <w:bCs/>
          <w:i w:val="0"/>
          <w:iCs w:val="0"/>
          <w:color w:val="auto"/>
          <w:sz w:val="24"/>
          <w:szCs w:val="24"/>
        </w:rPr>
        <w:t>poin skala likert</w:t>
      </w:r>
      <w:bookmarkEnd w:id="72"/>
      <w:bookmarkEnd w:id="73"/>
      <w:r w:rsidR="00A6450D" w:rsidRPr="00507269">
        <w:rPr>
          <w:rFonts w:ascii="Times New Roman" w:hAnsi="Times New Roman" w:cs="Times New Roman"/>
          <w:b/>
          <w:bCs/>
          <w:i w:val="0"/>
          <w:iCs w:val="0"/>
          <w:color w:val="auto"/>
          <w:sz w:val="24"/>
          <w:szCs w:val="24"/>
        </w:rPr>
        <w:t xml:space="preserve"> </w:t>
      </w:r>
      <w:bookmarkEnd w:id="71"/>
    </w:p>
    <w:tbl>
      <w:tblPr>
        <w:tblStyle w:val="TableGrid"/>
        <w:tblW w:w="0" w:type="auto"/>
        <w:tblLook w:val="04A0" w:firstRow="1" w:lastRow="0" w:firstColumn="1" w:lastColumn="0" w:noHBand="0" w:noVBand="1"/>
      </w:tblPr>
      <w:tblGrid>
        <w:gridCol w:w="2268"/>
        <w:gridCol w:w="2268"/>
      </w:tblGrid>
      <w:tr w:rsidR="00A6450D" w14:paraId="0A36E61C" w14:textId="77777777" w:rsidTr="007959F7">
        <w:tc>
          <w:tcPr>
            <w:tcW w:w="2268" w:type="dxa"/>
            <w:vAlign w:val="center"/>
          </w:tcPr>
          <w:p w14:paraId="682D800D" w14:textId="77777777" w:rsidR="00A6450D" w:rsidRDefault="00A6450D" w:rsidP="007959F7">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Keterangan</w:t>
            </w:r>
          </w:p>
        </w:tc>
        <w:tc>
          <w:tcPr>
            <w:tcW w:w="2268" w:type="dxa"/>
            <w:vAlign w:val="center"/>
          </w:tcPr>
          <w:p w14:paraId="34966F41" w14:textId="77777777" w:rsidR="00A6450D" w:rsidRDefault="00A6450D" w:rsidP="007959F7">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Poin</w:t>
            </w:r>
          </w:p>
        </w:tc>
      </w:tr>
      <w:tr w:rsidR="00A6450D" w14:paraId="5EBC442E" w14:textId="77777777" w:rsidTr="007959F7">
        <w:tc>
          <w:tcPr>
            <w:tcW w:w="2268" w:type="dxa"/>
            <w:vAlign w:val="center"/>
          </w:tcPr>
          <w:p w14:paraId="77267D4F" w14:textId="77777777" w:rsidR="00A6450D" w:rsidRDefault="00A6450D" w:rsidP="007959F7">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Setuju</w:t>
            </w:r>
          </w:p>
        </w:tc>
        <w:tc>
          <w:tcPr>
            <w:tcW w:w="2268" w:type="dxa"/>
            <w:vAlign w:val="center"/>
          </w:tcPr>
          <w:p w14:paraId="1AA2484C" w14:textId="77777777" w:rsidR="00A6450D" w:rsidRDefault="00A6450D" w:rsidP="007959F7">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A6450D" w14:paraId="288AF4E5" w14:textId="77777777" w:rsidTr="007959F7">
        <w:tc>
          <w:tcPr>
            <w:tcW w:w="2268" w:type="dxa"/>
            <w:vAlign w:val="center"/>
          </w:tcPr>
          <w:p w14:paraId="779077DE" w14:textId="77777777" w:rsidR="00A6450D" w:rsidRDefault="00A6450D" w:rsidP="007959F7">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Setuju</w:t>
            </w:r>
          </w:p>
        </w:tc>
        <w:tc>
          <w:tcPr>
            <w:tcW w:w="2268" w:type="dxa"/>
            <w:vAlign w:val="center"/>
          </w:tcPr>
          <w:p w14:paraId="7C5373B6" w14:textId="77777777" w:rsidR="00A6450D" w:rsidRDefault="00A6450D" w:rsidP="007959F7">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A6450D" w14:paraId="50FAD5FD" w14:textId="77777777" w:rsidTr="007959F7">
        <w:tc>
          <w:tcPr>
            <w:tcW w:w="2268" w:type="dxa"/>
            <w:vAlign w:val="center"/>
          </w:tcPr>
          <w:p w14:paraId="75E1BEB1" w14:textId="77777777" w:rsidR="00A6450D" w:rsidRDefault="00A6450D" w:rsidP="007959F7">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Tidak Setuju </w:t>
            </w:r>
          </w:p>
        </w:tc>
        <w:tc>
          <w:tcPr>
            <w:tcW w:w="2268" w:type="dxa"/>
            <w:vAlign w:val="center"/>
          </w:tcPr>
          <w:p w14:paraId="705D93C5" w14:textId="77777777" w:rsidR="00A6450D" w:rsidRDefault="00A6450D" w:rsidP="007959F7">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A6450D" w14:paraId="5A13EFB2" w14:textId="77777777" w:rsidTr="007959F7">
        <w:tc>
          <w:tcPr>
            <w:tcW w:w="2268" w:type="dxa"/>
            <w:vAlign w:val="center"/>
          </w:tcPr>
          <w:p w14:paraId="41F03AA1" w14:textId="77777777" w:rsidR="00A6450D" w:rsidRDefault="00A6450D" w:rsidP="007959F7">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Sangat Tidak Setuju </w:t>
            </w:r>
          </w:p>
        </w:tc>
        <w:tc>
          <w:tcPr>
            <w:tcW w:w="2268" w:type="dxa"/>
            <w:vAlign w:val="center"/>
          </w:tcPr>
          <w:p w14:paraId="380605A9" w14:textId="77777777" w:rsidR="00A6450D" w:rsidRDefault="00A6450D" w:rsidP="007959F7">
            <w:pPr>
              <w:keepNext/>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14:paraId="49DF6E8F" w14:textId="77777777" w:rsidR="00A6450D" w:rsidRPr="008F7DA4" w:rsidRDefault="00A6450D" w:rsidP="002E6E8E">
      <w:pPr>
        <w:spacing w:after="0" w:line="480" w:lineRule="auto"/>
        <w:jc w:val="both"/>
        <w:rPr>
          <w:rFonts w:ascii="Times New Roman" w:eastAsia="Times New Roman" w:hAnsi="Times New Roman" w:cs="Times New Roman"/>
          <w:i/>
          <w:iCs/>
          <w:sz w:val="24"/>
          <w:szCs w:val="24"/>
        </w:rPr>
      </w:pPr>
      <w:r w:rsidRPr="008F7DA4">
        <w:rPr>
          <w:rFonts w:ascii="Times New Roman" w:eastAsia="Times New Roman" w:hAnsi="Times New Roman" w:cs="Times New Roman"/>
          <w:i/>
          <w:iCs/>
          <w:sz w:val="24"/>
          <w:szCs w:val="24"/>
        </w:rPr>
        <w:t>Sumber : Data Diolah, 2024</w:t>
      </w:r>
    </w:p>
    <w:p w14:paraId="1BA13732" w14:textId="77777777" w:rsidR="00A6450D" w:rsidRPr="00D46D49" w:rsidRDefault="00A6450D" w:rsidP="00D46D49">
      <w:pPr>
        <w:pStyle w:val="Heading2"/>
        <w:spacing w:before="0" w:after="0" w:line="480" w:lineRule="auto"/>
        <w:rPr>
          <w:b w:val="0"/>
          <w:bCs/>
        </w:rPr>
      </w:pPr>
      <w:bookmarkStart w:id="74" w:name="_Toc202840268"/>
      <w:r w:rsidRPr="00D46D49">
        <w:rPr>
          <w:bCs/>
        </w:rPr>
        <w:t>3.2 Populasi dan Sampel</w:t>
      </w:r>
      <w:bookmarkEnd w:id="74"/>
    </w:p>
    <w:p w14:paraId="12CF4B70" w14:textId="77777777" w:rsidR="00A6450D" w:rsidRPr="00931AE0" w:rsidRDefault="00A6450D" w:rsidP="002E6E8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931AE0">
        <w:rPr>
          <w:rFonts w:ascii="Times New Roman" w:hAnsi="Times New Roman" w:cs="Times New Roman"/>
          <w:sz w:val="24"/>
          <w:szCs w:val="24"/>
        </w:rPr>
        <w:t xml:space="preserve">Populasi merupakan keseluruhan elemen dalam penelitian meliputi objek dan subjek dengan ciri ciri dan karakteristik tertentu, sedangkan sampel merupakan bagian dari populasi yang menjadi sumber data sebenarnya dalam suatu penelitian </w:t>
      </w:r>
      <w:r w:rsidRPr="00931AE0">
        <w:rPr>
          <w:rFonts w:ascii="Times New Roman" w:hAnsi="Times New Roman" w:cs="Times New Roman"/>
          <w:sz w:val="24"/>
          <w:szCs w:val="24"/>
        </w:rPr>
        <w:fldChar w:fldCharType="begin" w:fldLock="1"/>
      </w:r>
      <w:r w:rsidRPr="00931AE0">
        <w:rPr>
          <w:rFonts w:ascii="Times New Roman" w:hAnsi="Times New Roman" w:cs="Times New Roman"/>
          <w:sz w:val="24"/>
          <w:szCs w:val="24"/>
        </w:rPr>
        <w:instrText>ADDIN CSL_CITATION {"citationItems":[{"id":"ITEM-1","itemData":{"author":[{"dropping-particle":"","family":"Veronika","given":"Mulur","non-dropping-particle":"","parse-names":false,"suffix":""},{"dropping-particle":"","family":"Saleh","given":"Muhammad","non-dropping-particle":"","parse-names":false,"suffix":""}],"container-title":"Jurnal Ilmiah Mahasiswa Ekonomi Akuntansi (JIMEKA)","id":"ITEM-1","issue":"4","issued":{"date-parts":[["2019"]]},"number-of-pages":"714-721","title":"Nilai Sosial Terhadap Persepsi Wajib Pajak Mengenai Etika","type":"book","volume":"4"},"uris":["http://www.mendeley.com/documents/?uuid=b885782b-4472-454c-9f09-36f7d111cc2a"]}],"mendeley":{"formattedCitation":"(Veronika &amp; Saleh, 2019)","plainTextFormattedCitation":"(Veronika &amp; Saleh, 2019)","previouslyFormattedCitation":"(Veronika &amp; Saleh, 2019)"},"properties":{"noteIndex":0},"schema":"https://github.com/citation-style-language/schema/raw/master/csl-citation.json"}</w:instrText>
      </w:r>
      <w:r w:rsidRPr="00931AE0">
        <w:rPr>
          <w:rFonts w:ascii="Times New Roman" w:hAnsi="Times New Roman" w:cs="Times New Roman"/>
          <w:sz w:val="24"/>
          <w:szCs w:val="24"/>
        </w:rPr>
        <w:fldChar w:fldCharType="separate"/>
      </w:r>
      <w:r w:rsidRPr="00931AE0">
        <w:rPr>
          <w:rFonts w:ascii="Times New Roman" w:hAnsi="Times New Roman" w:cs="Times New Roman"/>
          <w:noProof/>
          <w:sz w:val="24"/>
          <w:szCs w:val="24"/>
        </w:rPr>
        <w:t>(Veronika &amp; Saleh, 2019)</w:t>
      </w:r>
      <w:r w:rsidRPr="00931AE0">
        <w:rPr>
          <w:rFonts w:ascii="Times New Roman" w:hAnsi="Times New Roman" w:cs="Times New Roman"/>
          <w:sz w:val="24"/>
          <w:szCs w:val="24"/>
        </w:rPr>
        <w:fldChar w:fldCharType="end"/>
      </w:r>
      <w:r w:rsidRPr="00931AE0">
        <w:rPr>
          <w:rFonts w:ascii="Times New Roman" w:hAnsi="Times New Roman" w:cs="Times New Roman"/>
          <w:sz w:val="24"/>
          <w:szCs w:val="24"/>
        </w:rPr>
        <w:t xml:space="preserve">. Populasi dalam kata lain ialah </w:t>
      </w:r>
      <w:r w:rsidRPr="00931AE0">
        <w:rPr>
          <w:rFonts w:ascii="Times New Roman" w:hAnsi="Times New Roman" w:cs="Times New Roman"/>
          <w:sz w:val="24"/>
          <w:szCs w:val="24"/>
        </w:rPr>
        <w:lastRenderedPageBreak/>
        <w:t xml:space="preserve">keseluruhan dari objek maupun subjek penelitian, sedangkan sampel merupakan Sebagian atau yang mewakili yang memiliki representasi dari populasi. </w:t>
      </w:r>
    </w:p>
    <w:p w14:paraId="358DCC19" w14:textId="77777777" w:rsidR="00A6450D" w:rsidRPr="00931AE0" w:rsidRDefault="00A6450D" w:rsidP="002E6E8E">
      <w:pPr>
        <w:spacing w:after="0" w:line="480" w:lineRule="auto"/>
        <w:jc w:val="both"/>
        <w:rPr>
          <w:rFonts w:ascii="Times New Roman" w:hAnsi="Times New Roman" w:cs="Times New Roman"/>
          <w:sz w:val="24"/>
          <w:szCs w:val="24"/>
        </w:rPr>
      </w:pPr>
      <w:r w:rsidRPr="00931AE0">
        <w:rPr>
          <w:rFonts w:ascii="Times New Roman" w:hAnsi="Times New Roman" w:cs="Times New Roman"/>
          <w:sz w:val="24"/>
          <w:szCs w:val="24"/>
        </w:rPr>
        <w:tab/>
      </w:r>
      <w:r w:rsidRPr="00780EE0">
        <w:rPr>
          <w:rFonts w:ascii="Times New Roman" w:hAnsi="Times New Roman" w:cs="Times New Roman"/>
          <w:sz w:val="24"/>
          <w:szCs w:val="24"/>
        </w:rPr>
        <w:t>Populasi dalam penelitian ini adalah wajib pajak orang pribadi yang memiliki usaha di kota Samarinda Ilir yang membayar pajak</w:t>
      </w:r>
      <w:r w:rsidRPr="00931AE0">
        <w:rPr>
          <w:rFonts w:ascii="Times New Roman" w:hAnsi="Times New Roman" w:cs="Times New Roman"/>
          <w:sz w:val="24"/>
          <w:szCs w:val="24"/>
        </w:rPr>
        <w:t xml:space="preserve">. Adapun kriteria yang digunakan dalam penelitian ini ialah </w:t>
      </w:r>
    </w:p>
    <w:p w14:paraId="1BDBAEB4" w14:textId="77777777" w:rsidR="00A6450D" w:rsidRPr="001C0174" w:rsidRDefault="00A6450D" w:rsidP="00A6450D">
      <w:pPr>
        <w:pStyle w:val="ListParagraph"/>
        <w:numPr>
          <w:ilvl w:val="0"/>
          <w:numId w:val="6"/>
        </w:numPr>
        <w:spacing w:after="0" w:line="480" w:lineRule="auto"/>
        <w:jc w:val="both"/>
        <w:rPr>
          <w:rFonts w:ascii="Times New Roman" w:hAnsi="Times New Roman" w:cs="Times New Roman"/>
          <w:sz w:val="24"/>
          <w:szCs w:val="24"/>
        </w:rPr>
      </w:pPr>
      <w:r w:rsidRPr="001C0174">
        <w:rPr>
          <w:rFonts w:ascii="Times New Roman" w:hAnsi="Times New Roman" w:cs="Times New Roman"/>
          <w:sz w:val="24"/>
          <w:szCs w:val="24"/>
        </w:rPr>
        <w:t xml:space="preserve">Memiliki NPWP </w:t>
      </w:r>
    </w:p>
    <w:p w14:paraId="55C9FE24" w14:textId="77777777" w:rsidR="00A6450D" w:rsidRPr="00097FF1" w:rsidRDefault="00A6450D" w:rsidP="00A6450D">
      <w:pPr>
        <w:pStyle w:val="ListParagraph"/>
        <w:numPr>
          <w:ilvl w:val="0"/>
          <w:numId w:val="6"/>
        </w:numPr>
        <w:spacing w:after="0" w:line="480" w:lineRule="auto"/>
        <w:jc w:val="both"/>
        <w:rPr>
          <w:rFonts w:ascii="Times New Roman" w:hAnsi="Times New Roman" w:cs="Times New Roman"/>
          <w:sz w:val="24"/>
          <w:szCs w:val="24"/>
          <w:lang w:val="sv-SE"/>
        </w:rPr>
      </w:pPr>
      <w:r w:rsidRPr="00097FF1">
        <w:rPr>
          <w:rFonts w:ascii="Times New Roman" w:hAnsi="Times New Roman" w:cs="Times New Roman"/>
          <w:sz w:val="24"/>
          <w:szCs w:val="24"/>
          <w:lang w:val="sv-SE"/>
        </w:rPr>
        <w:t xml:space="preserve">Terdaftar Di KPP Pratama Samarinda Ili </w:t>
      </w:r>
    </w:p>
    <w:p w14:paraId="4127813F" w14:textId="77777777" w:rsidR="00A6450D" w:rsidRPr="001C0174" w:rsidRDefault="00A6450D" w:rsidP="00A6450D">
      <w:pPr>
        <w:pStyle w:val="ListParagraph"/>
        <w:numPr>
          <w:ilvl w:val="0"/>
          <w:numId w:val="6"/>
        </w:numPr>
        <w:spacing w:after="0" w:line="480" w:lineRule="auto"/>
        <w:jc w:val="both"/>
        <w:rPr>
          <w:rFonts w:ascii="Times New Roman" w:hAnsi="Times New Roman" w:cs="Times New Roman"/>
          <w:sz w:val="24"/>
          <w:szCs w:val="24"/>
        </w:rPr>
      </w:pPr>
      <w:r w:rsidRPr="001C0174">
        <w:rPr>
          <w:rFonts w:ascii="Times New Roman" w:hAnsi="Times New Roman" w:cs="Times New Roman"/>
          <w:sz w:val="24"/>
          <w:szCs w:val="24"/>
        </w:rPr>
        <w:t xml:space="preserve">Memiliki Usaha </w:t>
      </w:r>
    </w:p>
    <w:p w14:paraId="23962362" w14:textId="77777777" w:rsidR="00A6450D" w:rsidRPr="001C0174" w:rsidRDefault="00A6450D" w:rsidP="00A6450D">
      <w:pPr>
        <w:pStyle w:val="ListParagraph"/>
        <w:numPr>
          <w:ilvl w:val="0"/>
          <w:numId w:val="6"/>
        </w:numPr>
        <w:spacing w:after="0" w:line="480" w:lineRule="auto"/>
        <w:jc w:val="both"/>
        <w:rPr>
          <w:rFonts w:ascii="Times New Roman" w:hAnsi="Times New Roman" w:cs="Times New Roman"/>
          <w:sz w:val="24"/>
          <w:szCs w:val="24"/>
        </w:rPr>
      </w:pPr>
      <w:r w:rsidRPr="001C0174">
        <w:rPr>
          <w:rFonts w:ascii="Times New Roman" w:hAnsi="Times New Roman" w:cs="Times New Roman"/>
          <w:sz w:val="24"/>
          <w:szCs w:val="24"/>
        </w:rPr>
        <w:t xml:space="preserve">Melaporkan SPT Secara Rutin </w:t>
      </w:r>
    </w:p>
    <w:p w14:paraId="51D823BE" w14:textId="114CB6D5" w:rsidR="00A6450D" w:rsidRPr="00931AE0" w:rsidRDefault="00A6450D" w:rsidP="002E6E8E">
      <w:pPr>
        <w:spacing w:after="0" w:line="480" w:lineRule="auto"/>
        <w:ind w:firstLine="360"/>
        <w:jc w:val="both"/>
        <w:rPr>
          <w:rFonts w:ascii="Times New Roman" w:hAnsi="Times New Roman" w:cs="Times New Roman"/>
          <w:sz w:val="24"/>
          <w:szCs w:val="24"/>
        </w:rPr>
      </w:pPr>
      <w:r w:rsidRPr="00931AE0">
        <w:rPr>
          <w:rFonts w:ascii="Times New Roman" w:hAnsi="Times New Roman" w:cs="Times New Roman"/>
          <w:sz w:val="24"/>
          <w:szCs w:val="24"/>
        </w:rPr>
        <w:t xml:space="preserve">Teknik menentukan jumlah sampel dalam penelitian ini menggunakan rumus </w:t>
      </w:r>
      <w:r>
        <w:rPr>
          <w:rFonts w:ascii="Times New Roman" w:hAnsi="Times New Roman" w:cs="Times New Roman"/>
          <w:i/>
          <w:iCs/>
          <w:sz w:val="24"/>
          <w:szCs w:val="24"/>
        </w:rPr>
        <w:t>Slovin.</w:t>
      </w:r>
      <w:r w:rsidRPr="00931AE0">
        <w:rPr>
          <w:rFonts w:ascii="Times New Roman" w:hAnsi="Times New Roman" w:cs="Times New Roman"/>
          <w:sz w:val="24"/>
          <w:szCs w:val="24"/>
        </w:rPr>
        <w:t xml:space="preserve"> Rumus </w:t>
      </w:r>
      <w:r>
        <w:rPr>
          <w:rFonts w:ascii="Times New Roman" w:hAnsi="Times New Roman" w:cs="Times New Roman"/>
          <w:i/>
          <w:iCs/>
          <w:sz w:val="24"/>
          <w:szCs w:val="24"/>
        </w:rPr>
        <w:t xml:space="preserve">Slovin </w:t>
      </w:r>
      <w:r w:rsidRPr="00931AE0">
        <w:rPr>
          <w:rFonts w:ascii="Times New Roman" w:hAnsi="Times New Roman" w:cs="Times New Roman"/>
          <w:sz w:val="24"/>
          <w:szCs w:val="24"/>
        </w:rPr>
        <w:t>digunakan karena untuk menentukan besaran populasi yang ideal untuk mewakili.</w:t>
      </w:r>
      <w:r>
        <w:rPr>
          <w:rFonts w:ascii="Times New Roman" w:hAnsi="Times New Roman" w:cs="Times New Roman"/>
          <w:sz w:val="24"/>
          <w:szCs w:val="24"/>
        </w:rPr>
        <w:t xml:space="preserve"> Di Samarinda Ilir terdapat sebanyak 155.555 </w:t>
      </w:r>
      <w:r w:rsidRPr="008B0A9D">
        <w:rPr>
          <w:rFonts w:ascii="Times New Roman" w:hAnsi="Times New Roman" w:cs="Times New Roman"/>
          <w:sz w:val="24"/>
          <w:szCs w:val="24"/>
        </w:rPr>
        <w:t xml:space="preserve">wajib pajak orang pribadi </w:t>
      </w:r>
      <w:r>
        <w:rPr>
          <w:rFonts w:ascii="Times New Roman" w:hAnsi="Times New Roman" w:cs="Times New Roman"/>
          <w:sz w:val="24"/>
          <w:szCs w:val="24"/>
        </w:rPr>
        <w:t xml:space="preserve">dan yang menjalankan usaha berjumlah  </w:t>
      </w:r>
      <w:r w:rsidR="00266F66">
        <w:rPr>
          <w:rFonts w:ascii="Times New Roman" w:hAnsi="Times New Roman" w:cs="Times New Roman"/>
          <w:sz w:val="24"/>
          <w:szCs w:val="24"/>
        </w:rPr>
        <w:t>242</w:t>
      </w:r>
      <w:r>
        <w:rPr>
          <w:rFonts w:ascii="Times New Roman" w:hAnsi="Times New Roman" w:cs="Times New Roman"/>
          <w:sz w:val="24"/>
          <w:szCs w:val="24"/>
        </w:rPr>
        <w:t xml:space="preserve"> wajib pajak. </w:t>
      </w:r>
    </w:p>
    <w:p w14:paraId="6BE01241" w14:textId="77777777" w:rsidR="00A6450D" w:rsidRPr="004F0B11" w:rsidRDefault="00A6450D" w:rsidP="002E6E8E">
      <w:pPr>
        <w:spacing w:after="0" w:line="480" w:lineRule="auto"/>
        <w:jc w:val="both"/>
        <w:rPr>
          <w:rFonts w:ascii="Times New Roman" w:hAnsi="Times New Roman" w:cs="Times New Roman"/>
          <w:sz w:val="24"/>
          <w:szCs w:val="24"/>
          <w:lang w:val="en-US"/>
        </w:rPr>
      </w:pPr>
      <w:r w:rsidRPr="004F0B11">
        <w:rPr>
          <w:rFonts w:ascii="Times New Roman" w:hAnsi="Times New Roman" w:cs="Times New Roman"/>
          <w:sz w:val="24"/>
          <w:szCs w:val="24"/>
          <w:lang w:val="en-US"/>
        </w:rPr>
        <w:t xml:space="preserve">Rumus </w:t>
      </w:r>
      <w:r>
        <w:rPr>
          <w:rFonts w:ascii="Times New Roman" w:hAnsi="Times New Roman" w:cs="Times New Roman"/>
          <w:i/>
          <w:iCs/>
          <w:sz w:val="24"/>
          <w:szCs w:val="24"/>
          <w:lang w:val="en-US"/>
        </w:rPr>
        <w:t xml:space="preserve">Slovin </w:t>
      </w:r>
      <w:r w:rsidRPr="004F0B11">
        <w:rPr>
          <w:rFonts w:ascii="Times New Roman" w:hAnsi="Times New Roman" w:cs="Times New Roman"/>
          <w:sz w:val="24"/>
          <w:szCs w:val="24"/>
          <w:lang w:val="en-US"/>
        </w:rPr>
        <w:t>:</w:t>
      </w:r>
    </w:p>
    <w:p w14:paraId="0E29267A" w14:textId="77777777" w:rsidR="00A6450D" w:rsidRPr="0053368D" w:rsidRDefault="00A6450D" w:rsidP="002E6E8E">
      <w:pPr>
        <w:spacing w:line="48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1+N</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den>
          </m:f>
        </m:oMath>
      </m:oMathPara>
    </w:p>
    <w:p w14:paraId="5BB5C84C" w14:textId="06EDDAAA" w:rsidR="00A6450D" w:rsidRPr="0053368D" w:rsidRDefault="00A6450D" w:rsidP="002E6E8E">
      <w:pPr>
        <w:spacing w:line="48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615</m:t>
              </m:r>
            </m:num>
            <m:den>
              <m:r>
                <w:rPr>
                  <w:rFonts w:ascii="Cambria Math" w:hAnsi="Cambria Math" w:cs="Times New Roman"/>
                  <w:sz w:val="24"/>
                  <w:szCs w:val="24"/>
                </w:rPr>
                <m:t>1+615</m:t>
              </m:r>
              <m:sSup>
                <m:sSupPr>
                  <m:ctrlPr>
                    <w:rPr>
                      <w:rFonts w:ascii="Cambria Math" w:hAnsi="Cambria Math" w:cs="Times New Roman"/>
                      <w:i/>
                      <w:sz w:val="24"/>
                      <w:szCs w:val="24"/>
                    </w:rPr>
                  </m:ctrlPr>
                </m:sSupPr>
                <m:e>
                  <m:r>
                    <w:rPr>
                      <w:rFonts w:ascii="Cambria Math" w:hAnsi="Cambria Math" w:cs="Times New Roman"/>
                      <w:sz w:val="24"/>
                      <w:szCs w:val="24"/>
                    </w:rPr>
                    <m:t>(0,05)</m:t>
                  </m:r>
                </m:e>
                <m:sup>
                  <m:r>
                    <w:rPr>
                      <w:rFonts w:ascii="Cambria Math" w:hAnsi="Cambria Math" w:cs="Times New Roman"/>
                      <w:sz w:val="24"/>
                      <w:szCs w:val="24"/>
                    </w:rPr>
                    <m:t>2</m:t>
                  </m:r>
                </m:sup>
              </m:sSup>
            </m:den>
          </m:f>
        </m:oMath>
      </m:oMathPara>
    </w:p>
    <w:p w14:paraId="67D1EB5E" w14:textId="20EE9C78" w:rsidR="00A6450D" w:rsidRPr="0053368D" w:rsidRDefault="00A6450D" w:rsidP="002E6E8E">
      <w:pPr>
        <w:spacing w:line="48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615</m:t>
              </m:r>
            </m:num>
            <m:den>
              <m:r>
                <w:rPr>
                  <w:rFonts w:ascii="Cambria Math" w:hAnsi="Cambria Math" w:cs="Times New Roman"/>
                  <w:sz w:val="24"/>
                  <w:szCs w:val="24"/>
                </w:rPr>
                <m:t>1+2,5375</m:t>
              </m:r>
            </m:den>
          </m:f>
        </m:oMath>
      </m:oMathPara>
    </w:p>
    <w:p w14:paraId="7B3F543B" w14:textId="624A39C2" w:rsidR="00A6450D" w:rsidRPr="00157A24" w:rsidRDefault="00A6450D" w:rsidP="002E6E8E">
      <w:pPr>
        <w:spacing w:line="48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n=242,3  dibulatkan (242)</m:t>
          </m:r>
        </m:oMath>
      </m:oMathPara>
    </w:p>
    <w:p w14:paraId="478F4887" w14:textId="77777777" w:rsidR="00A6450D" w:rsidRPr="00931AE0" w:rsidRDefault="00A6450D" w:rsidP="002E6E8E">
      <w:pPr>
        <w:pStyle w:val="NormalWeb"/>
        <w:spacing w:after="0"/>
        <w:rPr>
          <w:color w:val="000000"/>
          <w:lang w:val="sv-SE"/>
        </w:rPr>
      </w:pPr>
      <w:r w:rsidRPr="00931AE0">
        <w:rPr>
          <w:color w:val="000000"/>
          <w:lang w:val="sv-SE"/>
        </w:rPr>
        <w:lastRenderedPageBreak/>
        <w:t>Keterangan:</w:t>
      </w:r>
    </w:p>
    <w:p w14:paraId="5EDE4EDD" w14:textId="77777777" w:rsidR="00A6450D" w:rsidRPr="00174362" w:rsidRDefault="00A6450D" w:rsidP="002E6E8E">
      <w:pPr>
        <w:spacing w:line="480" w:lineRule="auto"/>
        <w:jc w:val="both"/>
        <w:rPr>
          <w:rFonts w:ascii="Times New Roman" w:eastAsiaTheme="minorEastAsia" w:hAnsi="Times New Roman" w:cs="Times New Roman"/>
          <w:sz w:val="24"/>
          <w:szCs w:val="24"/>
          <w:lang w:val="sv-SE"/>
        </w:rPr>
      </w:pPr>
      <w:r w:rsidRPr="00174362">
        <w:rPr>
          <w:rFonts w:ascii="Times New Roman" w:eastAsiaTheme="minorEastAsia" w:hAnsi="Times New Roman" w:cs="Times New Roman"/>
          <w:sz w:val="24"/>
          <w:szCs w:val="24"/>
          <w:lang w:val="sv-SE"/>
        </w:rPr>
        <w:t xml:space="preserve">n : Ukuran Sampel </w:t>
      </w:r>
    </w:p>
    <w:p w14:paraId="11845CBD" w14:textId="77777777" w:rsidR="00A6450D" w:rsidRPr="00174362" w:rsidRDefault="00A6450D" w:rsidP="002E6E8E">
      <w:pPr>
        <w:spacing w:line="480" w:lineRule="auto"/>
        <w:jc w:val="both"/>
        <w:rPr>
          <w:rFonts w:ascii="Times New Roman" w:eastAsiaTheme="minorEastAsia" w:hAnsi="Times New Roman" w:cs="Times New Roman"/>
          <w:sz w:val="24"/>
          <w:szCs w:val="24"/>
          <w:lang w:val="sv-SE"/>
        </w:rPr>
      </w:pPr>
      <w:r w:rsidRPr="00174362">
        <w:rPr>
          <w:rFonts w:ascii="Times New Roman" w:eastAsiaTheme="minorEastAsia" w:hAnsi="Times New Roman" w:cs="Times New Roman"/>
          <w:sz w:val="24"/>
          <w:szCs w:val="24"/>
          <w:lang w:val="sv-SE"/>
        </w:rPr>
        <w:t xml:space="preserve">N : Jumlah Populasi </w:t>
      </w:r>
    </w:p>
    <w:p w14:paraId="1DE67A15" w14:textId="77777777" w:rsidR="00A6450D" w:rsidRPr="00174362" w:rsidRDefault="00A6450D" w:rsidP="002E6E8E">
      <w:pPr>
        <w:spacing w:line="480" w:lineRule="auto"/>
        <w:jc w:val="both"/>
        <w:rPr>
          <w:rFonts w:ascii="Times New Roman" w:eastAsiaTheme="minorEastAsia" w:hAnsi="Times New Roman" w:cs="Times New Roman"/>
          <w:sz w:val="24"/>
          <w:szCs w:val="24"/>
          <w:lang w:val="sv-SE"/>
        </w:rPr>
      </w:pPr>
      <w:r w:rsidRPr="00174362">
        <w:rPr>
          <w:rFonts w:ascii="Times New Roman" w:eastAsiaTheme="minorEastAsia" w:hAnsi="Times New Roman" w:cs="Times New Roman"/>
          <w:sz w:val="24"/>
          <w:szCs w:val="24"/>
          <w:lang w:val="sv-SE"/>
        </w:rPr>
        <w:t>e : Persentase kelonggaran ketidakterikatan karena kesalahan pengambilan sampel  yang masih di inginkan</w:t>
      </w:r>
    </w:p>
    <w:p w14:paraId="2DE62CAE" w14:textId="1146CEA7" w:rsidR="00A6450D" w:rsidRPr="00055590" w:rsidRDefault="00A6450D" w:rsidP="002E6E8E">
      <w:pPr>
        <w:pStyle w:val="NormalWeb"/>
        <w:spacing w:before="0" w:beforeAutospacing="0" w:after="0" w:afterAutospacing="0" w:line="480" w:lineRule="auto"/>
        <w:jc w:val="both"/>
        <w:rPr>
          <w:i/>
          <w:iCs/>
          <w:color w:val="000000"/>
          <w:lang w:val="sv-SE"/>
        </w:rPr>
      </w:pPr>
      <w:r w:rsidRPr="00931AE0">
        <w:rPr>
          <w:color w:val="000000"/>
          <w:lang w:val="sv-SE"/>
        </w:rPr>
        <w:tab/>
        <w:t xml:space="preserve">Dari rumus diatas didapat jumlah sebesar </w:t>
      </w:r>
      <w:r w:rsidR="00266F66">
        <w:rPr>
          <w:color w:val="000000"/>
          <w:lang w:val="sv-SE"/>
        </w:rPr>
        <w:t>242,3</w:t>
      </w:r>
      <w:r>
        <w:rPr>
          <w:color w:val="000000"/>
          <w:lang w:val="sv-SE"/>
        </w:rPr>
        <w:t xml:space="preserve"> </w:t>
      </w:r>
      <w:r w:rsidRPr="00931AE0">
        <w:rPr>
          <w:color w:val="000000"/>
          <w:lang w:val="sv-SE"/>
        </w:rPr>
        <w:t xml:space="preserve">dibulatkan menjadi </w:t>
      </w:r>
      <w:r w:rsidR="00266F66">
        <w:rPr>
          <w:color w:val="000000"/>
          <w:lang w:val="sv-SE"/>
        </w:rPr>
        <w:t>242</w:t>
      </w:r>
      <w:r>
        <w:rPr>
          <w:color w:val="000000"/>
          <w:lang w:val="sv-SE"/>
        </w:rPr>
        <w:t xml:space="preserve"> </w:t>
      </w:r>
      <w:r w:rsidRPr="00931AE0">
        <w:rPr>
          <w:color w:val="000000"/>
          <w:lang w:val="sv-SE"/>
        </w:rPr>
        <w:t xml:space="preserve">wajib pajak orang pribadi di Samarinda </w:t>
      </w:r>
      <w:r>
        <w:rPr>
          <w:color w:val="000000"/>
          <w:lang w:val="sv-SE"/>
        </w:rPr>
        <w:t xml:space="preserve">Ilir </w:t>
      </w:r>
      <w:r w:rsidRPr="00931AE0">
        <w:rPr>
          <w:color w:val="000000"/>
          <w:lang w:val="sv-SE"/>
        </w:rPr>
        <w:t xml:space="preserve">untuk sampel yang akan diteliti. Sampel pada penelitian kali ini menggunakan teknik </w:t>
      </w:r>
      <w:r w:rsidRPr="00931AE0">
        <w:rPr>
          <w:i/>
          <w:iCs/>
          <w:color w:val="000000"/>
          <w:lang w:val="sv-SE"/>
        </w:rPr>
        <w:t>purposive sampling</w:t>
      </w:r>
      <w:r w:rsidRPr="00055590">
        <w:rPr>
          <w:i/>
          <w:iCs/>
          <w:color w:val="000000"/>
          <w:lang w:val="sv-SE"/>
        </w:rPr>
        <w:t>.</w:t>
      </w:r>
    </w:p>
    <w:p w14:paraId="724CD9C3" w14:textId="77777777" w:rsidR="00A6450D" w:rsidRPr="00055590" w:rsidRDefault="00A6450D" w:rsidP="002E6E8E">
      <w:pPr>
        <w:spacing w:after="0" w:line="480" w:lineRule="auto"/>
        <w:jc w:val="both"/>
        <w:outlineLvl w:val="1"/>
        <w:rPr>
          <w:rFonts w:ascii="Times New Roman" w:eastAsia="Times New Roman" w:hAnsi="Times New Roman" w:cs="Times New Roman"/>
          <w:b/>
          <w:bCs/>
          <w:kern w:val="0"/>
          <w:sz w:val="36"/>
          <w:szCs w:val="36"/>
          <w:lang w:val="sv-SE" w:eastAsia="en-ID"/>
          <w14:ligatures w14:val="none"/>
        </w:rPr>
      </w:pPr>
      <w:bookmarkStart w:id="75" w:name="_Toc202840269"/>
      <w:r w:rsidRPr="00055590">
        <w:rPr>
          <w:rFonts w:ascii="Times New Roman" w:eastAsia="Times New Roman" w:hAnsi="Times New Roman" w:cs="Times New Roman"/>
          <w:b/>
          <w:bCs/>
          <w:color w:val="000000"/>
          <w:kern w:val="0"/>
          <w:sz w:val="24"/>
          <w:szCs w:val="24"/>
          <w:lang w:val="sv-SE" w:eastAsia="en-ID"/>
          <w14:ligatures w14:val="none"/>
        </w:rPr>
        <w:t>3.3 Jenis dan Sumber Data</w:t>
      </w:r>
      <w:bookmarkEnd w:id="75"/>
      <w:r w:rsidRPr="00055590">
        <w:rPr>
          <w:rFonts w:ascii="Times New Roman" w:eastAsia="Times New Roman" w:hAnsi="Times New Roman" w:cs="Times New Roman"/>
          <w:b/>
          <w:bCs/>
          <w:color w:val="000000"/>
          <w:kern w:val="0"/>
          <w:sz w:val="24"/>
          <w:szCs w:val="24"/>
          <w:lang w:val="sv-SE" w:eastAsia="en-ID"/>
          <w14:ligatures w14:val="none"/>
        </w:rPr>
        <w:t> </w:t>
      </w:r>
    </w:p>
    <w:p w14:paraId="5D5340E2" w14:textId="0CBBBEAF" w:rsidR="00A6450D" w:rsidRPr="00F03553" w:rsidRDefault="00A6450D" w:rsidP="00F03553">
      <w:pPr>
        <w:spacing w:after="0" w:line="480" w:lineRule="auto"/>
        <w:jc w:val="both"/>
        <w:rPr>
          <w:rFonts w:ascii="Times New Roman" w:eastAsia="Times New Roman" w:hAnsi="Times New Roman" w:cs="Times New Roman"/>
          <w:color w:val="000000"/>
          <w:kern w:val="0"/>
          <w:sz w:val="24"/>
          <w:szCs w:val="24"/>
          <w:lang w:eastAsia="en-ID"/>
          <w14:ligatures w14:val="none"/>
        </w:rPr>
      </w:pPr>
      <w:r w:rsidRPr="00055590">
        <w:rPr>
          <w:rFonts w:ascii="Times New Roman" w:eastAsia="Times New Roman" w:hAnsi="Times New Roman" w:cs="Times New Roman"/>
          <w:color w:val="000000"/>
          <w:kern w:val="0"/>
          <w:sz w:val="24"/>
          <w:szCs w:val="24"/>
          <w:lang w:val="sv-SE" w:eastAsia="en-ID"/>
          <w14:ligatures w14:val="none"/>
        </w:rPr>
        <w:tab/>
      </w:r>
      <w:r w:rsidRPr="00931AE0">
        <w:rPr>
          <w:rFonts w:ascii="Times New Roman" w:eastAsia="Times New Roman" w:hAnsi="Times New Roman" w:cs="Times New Roman"/>
          <w:color w:val="000000"/>
          <w:kern w:val="0"/>
          <w:sz w:val="24"/>
          <w:szCs w:val="24"/>
          <w:lang w:val="fi-FI" w:eastAsia="en-ID"/>
          <w14:ligatures w14:val="none"/>
        </w:rPr>
        <w:t xml:space="preserve">Penelitian ini menggunakan data kuantitatif. </w:t>
      </w:r>
      <w:r w:rsidRPr="00931AE0">
        <w:rPr>
          <w:rFonts w:ascii="Times New Roman" w:eastAsia="Times New Roman" w:hAnsi="Times New Roman" w:cs="Times New Roman"/>
          <w:color w:val="000000"/>
          <w:kern w:val="0"/>
          <w:sz w:val="24"/>
          <w:szCs w:val="24"/>
          <w:lang w:val="sv-SE" w:eastAsia="en-ID"/>
          <w14:ligatures w14:val="none"/>
        </w:rPr>
        <w:t>Data yang diambil berdasarkan hasil kuesioner dari responden. Data kuantitatif yang digunakan dalam penelitian ini adalah nilai atau skor atas jawaban yang diberikan oleh responden yaitu wajib pajak orang pribadi di Samarinda</w:t>
      </w:r>
      <w:r>
        <w:rPr>
          <w:rFonts w:ascii="Times New Roman" w:eastAsia="Times New Roman" w:hAnsi="Times New Roman" w:cs="Times New Roman"/>
          <w:color w:val="000000"/>
          <w:kern w:val="0"/>
          <w:sz w:val="24"/>
          <w:szCs w:val="24"/>
          <w:lang w:val="sv-SE" w:eastAsia="en-ID"/>
          <w14:ligatures w14:val="none"/>
        </w:rPr>
        <w:t xml:space="preserve"> yang terdaftar pada KPP Pratama Samarinda Ilir</w:t>
      </w:r>
      <w:r w:rsidRPr="00931AE0">
        <w:rPr>
          <w:rFonts w:ascii="Times New Roman" w:eastAsia="Times New Roman" w:hAnsi="Times New Roman" w:cs="Times New Roman"/>
          <w:color w:val="000000"/>
          <w:kern w:val="0"/>
          <w:sz w:val="24"/>
          <w:szCs w:val="24"/>
          <w:lang w:val="sv-SE" w:eastAsia="en-ID"/>
          <w14:ligatures w14:val="none"/>
        </w:rPr>
        <w:t xml:space="preserve">. </w:t>
      </w:r>
      <w:r w:rsidRPr="00931AE0">
        <w:rPr>
          <w:rFonts w:ascii="Times New Roman" w:eastAsia="Times New Roman" w:hAnsi="Times New Roman" w:cs="Times New Roman"/>
          <w:color w:val="000000"/>
          <w:kern w:val="0"/>
          <w:sz w:val="24"/>
          <w:szCs w:val="24"/>
          <w:lang w:eastAsia="en-ID"/>
          <w14:ligatures w14:val="none"/>
        </w:rPr>
        <w:t>Data yang dipakai ialah data primer, data yang langsung dari objek penelitian</w:t>
      </w:r>
      <w:r>
        <w:rPr>
          <w:rFonts w:ascii="Times New Roman" w:eastAsia="Times New Roman" w:hAnsi="Times New Roman" w:cs="Times New Roman"/>
          <w:color w:val="000000"/>
          <w:kern w:val="0"/>
          <w:sz w:val="24"/>
          <w:szCs w:val="24"/>
          <w:lang w:eastAsia="en-ID"/>
          <w14:ligatures w14:val="none"/>
        </w:rPr>
        <w:t>.</w:t>
      </w:r>
      <w:r w:rsidRPr="003C5FBD">
        <w:rPr>
          <w:rFonts w:ascii="Times New Roman" w:eastAsia="Times New Roman" w:hAnsi="Times New Roman" w:cs="Times New Roman"/>
          <w:color w:val="000000"/>
          <w:kern w:val="0"/>
          <w:sz w:val="24"/>
          <w:szCs w:val="24"/>
          <w:lang w:eastAsia="en-ID"/>
          <w14:ligatures w14:val="none"/>
        </w:rPr>
        <w:t xml:space="preserve"> </w:t>
      </w:r>
      <w:r w:rsidRPr="003C5FBD">
        <w:rPr>
          <w:rFonts w:ascii="Times New Roman" w:eastAsia="Times New Roman" w:hAnsi="Times New Roman" w:cs="Times New Roman"/>
          <w:color w:val="000000"/>
          <w:kern w:val="0"/>
          <w:sz w:val="24"/>
          <w:szCs w:val="24"/>
          <w:lang w:eastAsia="en-ID"/>
          <w14:ligatures w14:val="none"/>
        </w:rPr>
        <w:tab/>
      </w:r>
    </w:p>
    <w:p w14:paraId="5DED1683" w14:textId="1E6210A0" w:rsidR="00A6450D" w:rsidRPr="00055590" w:rsidRDefault="00A6450D" w:rsidP="002E6E8E">
      <w:pPr>
        <w:spacing w:after="0" w:line="480" w:lineRule="auto"/>
        <w:jc w:val="both"/>
        <w:outlineLvl w:val="1"/>
        <w:rPr>
          <w:rFonts w:ascii="Times New Roman" w:eastAsia="Times New Roman" w:hAnsi="Times New Roman" w:cs="Times New Roman"/>
          <w:b/>
          <w:bCs/>
          <w:kern w:val="0"/>
          <w:sz w:val="36"/>
          <w:szCs w:val="36"/>
          <w:lang w:val="sv-SE" w:eastAsia="en-ID"/>
          <w14:ligatures w14:val="none"/>
        </w:rPr>
      </w:pPr>
      <w:bookmarkStart w:id="76" w:name="_Toc202840270"/>
      <w:r w:rsidRPr="00055590">
        <w:rPr>
          <w:rFonts w:ascii="Times New Roman" w:eastAsia="Times New Roman" w:hAnsi="Times New Roman" w:cs="Times New Roman"/>
          <w:b/>
          <w:bCs/>
          <w:color w:val="000000"/>
          <w:kern w:val="0"/>
          <w:sz w:val="24"/>
          <w:szCs w:val="24"/>
          <w:lang w:val="sv-SE" w:eastAsia="en-ID"/>
          <w14:ligatures w14:val="none"/>
        </w:rPr>
        <w:t>3.</w:t>
      </w:r>
      <w:r w:rsidR="00F03553">
        <w:rPr>
          <w:rFonts w:ascii="Times New Roman" w:eastAsia="Times New Roman" w:hAnsi="Times New Roman" w:cs="Times New Roman"/>
          <w:b/>
          <w:bCs/>
          <w:color w:val="000000"/>
          <w:kern w:val="0"/>
          <w:sz w:val="24"/>
          <w:szCs w:val="24"/>
          <w:lang w:val="sv-SE" w:eastAsia="en-ID"/>
          <w14:ligatures w14:val="none"/>
        </w:rPr>
        <w:t>4</w:t>
      </w:r>
      <w:r w:rsidRPr="00055590">
        <w:rPr>
          <w:rFonts w:ascii="Times New Roman" w:eastAsia="Times New Roman" w:hAnsi="Times New Roman" w:cs="Times New Roman"/>
          <w:b/>
          <w:bCs/>
          <w:color w:val="000000"/>
          <w:kern w:val="0"/>
          <w:sz w:val="24"/>
          <w:szCs w:val="24"/>
          <w:lang w:val="sv-SE" w:eastAsia="en-ID"/>
          <w14:ligatures w14:val="none"/>
        </w:rPr>
        <w:t xml:space="preserve"> Metode Pengumpulan Data</w:t>
      </w:r>
      <w:bookmarkEnd w:id="76"/>
      <w:r w:rsidRPr="00055590">
        <w:rPr>
          <w:rFonts w:ascii="Times New Roman" w:eastAsia="Times New Roman" w:hAnsi="Times New Roman" w:cs="Times New Roman"/>
          <w:b/>
          <w:bCs/>
          <w:color w:val="000000"/>
          <w:kern w:val="0"/>
          <w:sz w:val="24"/>
          <w:szCs w:val="24"/>
          <w:lang w:val="sv-SE" w:eastAsia="en-ID"/>
          <w14:ligatures w14:val="none"/>
        </w:rPr>
        <w:t> </w:t>
      </w:r>
    </w:p>
    <w:p w14:paraId="6B857575" w14:textId="77777777" w:rsidR="00A6450D" w:rsidRDefault="00A6450D" w:rsidP="002E6E8E">
      <w:pPr>
        <w:spacing w:after="0" w:line="480" w:lineRule="auto"/>
        <w:jc w:val="both"/>
        <w:rPr>
          <w:rFonts w:ascii="Times New Roman" w:eastAsia="Times New Roman" w:hAnsi="Times New Roman" w:cs="Times New Roman"/>
          <w:color w:val="000000"/>
          <w:kern w:val="0"/>
          <w:sz w:val="24"/>
          <w:szCs w:val="24"/>
          <w:lang w:val="sv-SE" w:eastAsia="en-ID"/>
          <w14:ligatures w14:val="none"/>
        </w:rPr>
      </w:pPr>
      <w:r w:rsidRPr="00055590">
        <w:rPr>
          <w:rFonts w:ascii="Times New Roman" w:eastAsia="Times New Roman" w:hAnsi="Times New Roman" w:cs="Times New Roman"/>
          <w:color w:val="000000"/>
          <w:kern w:val="0"/>
          <w:sz w:val="24"/>
          <w:szCs w:val="24"/>
          <w:lang w:val="sv-SE" w:eastAsia="en-ID"/>
          <w14:ligatures w14:val="none"/>
        </w:rPr>
        <w:tab/>
      </w:r>
      <w:r w:rsidRPr="009D2161">
        <w:rPr>
          <w:rFonts w:ascii="Times New Roman" w:eastAsia="Times New Roman" w:hAnsi="Times New Roman" w:cs="Times New Roman"/>
          <w:color w:val="000000"/>
          <w:kern w:val="0"/>
          <w:sz w:val="24"/>
          <w:szCs w:val="24"/>
          <w:lang w:val="sv-SE" w:eastAsia="en-ID"/>
          <w14:ligatures w14:val="none"/>
        </w:rPr>
        <w:t>Dalam pengumpulan data menggunakan kuesioner akan diukur dengan skala likert sebagai bentuk penilaian</w:t>
      </w:r>
      <w:r w:rsidRPr="00931AE0">
        <w:rPr>
          <w:rFonts w:ascii="Times New Roman" w:eastAsia="Times New Roman" w:hAnsi="Times New Roman" w:cs="Times New Roman"/>
          <w:color w:val="000000"/>
          <w:kern w:val="0"/>
          <w:sz w:val="24"/>
          <w:szCs w:val="24"/>
          <w:lang w:val="sv-SE" w:eastAsia="en-ID"/>
          <w14:ligatures w14:val="none"/>
        </w:rPr>
        <w:t xml:space="preserve">. Kuesioner merupakan teknik pengumpulan data dengan menggunakan </w:t>
      </w:r>
      <w:r>
        <w:rPr>
          <w:rFonts w:ascii="Times New Roman" w:eastAsia="Times New Roman" w:hAnsi="Times New Roman" w:cs="Times New Roman"/>
          <w:color w:val="000000"/>
          <w:kern w:val="0"/>
          <w:sz w:val="24"/>
          <w:szCs w:val="24"/>
          <w:lang w:val="sv-SE" w:eastAsia="en-ID"/>
          <w14:ligatures w14:val="none"/>
        </w:rPr>
        <w:t>pernyataan</w:t>
      </w:r>
      <w:r w:rsidRPr="00931AE0">
        <w:rPr>
          <w:rFonts w:ascii="Times New Roman" w:eastAsia="Times New Roman" w:hAnsi="Times New Roman" w:cs="Times New Roman"/>
          <w:color w:val="000000"/>
          <w:kern w:val="0"/>
          <w:sz w:val="24"/>
          <w:szCs w:val="24"/>
          <w:lang w:val="sv-SE" w:eastAsia="en-ID"/>
          <w14:ligatures w14:val="none"/>
        </w:rPr>
        <w:t xml:space="preserve"> atau dilakukan kepada responden untuk di jawab (Hikmawati, 2020). </w:t>
      </w:r>
      <w:r>
        <w:rPr>
          <w:rFonts w:ascii="Times New Roman" w:eastAsia="Times New Roman" w:hAnsi="Times New Roman" w:cs="Times New Roman"/>
          <w:color w:val="000000"/>
          <w:kern w:val="0"/>
          <w:sz w:val="24"/>
          <w:szCs w:val="24"/>
          <w:lang w:val="sv-SE" w:eastAsia="en-ID"/>
          <w14:ligatures w14:val="none"/>
        </w:rPr>
        <w:t>Penyebaran kuisioner nantinya akan disebar secara langsung</w:t>
      </w:r>
      <w:r>
        <w:rPr>
          <w:rFonts w:ascii="Times New Roman" w:eastAsia="Times New Roman" w:hAnsi="Times New Roman" w:cs="Times New Roman"/>
          <w:i/>
          <w:iCs/>
          <w:color w:val="000000"/>
          <w:kern w:val="0"/>
          <w:sz w:val="24"/>
          <w:szCs w:val="24"/>
          <w:lang w:val="sv-SE" w:eastAsia="en-ID"/>
          <w14:ligatures w14:val="none"/>
        </w:rPr>
        <w:t xml:space="preserve">. </w:t>
      </w:r>
      <w:r>
        <w:rPr>
          <w:rFonts w:ascii="Times New Roman" w:eastAsia="Times New Roman" w:hAnsi="Times New Roman" w:cs="Times New Roman"/>
          <w:color w:val="000000"/>
          <w:kern w:val="0"/>
          <w:sz w:val="24"/>
          <w:szCs w:val="24"/>
          <w:lang w:val="sv-SE" w:eastAsia="en-ID"/>
          <w14:ligatures w14:val="none"/>
        </w:rPr>
        <w:t xml:space="preserve">Untuk penyebaran kuisioner secara langsung </w:t>
      </w:r>
      <w:r>
        <w:rPr>
          <w:rFonts w:ascii="Times New Roman" w:eastAsia="Times New Roman" w:hAnsi="Times New Roman" w:cs="Times New Roman"/>
          <w:color w:val="000000"/>
          <w:kern w:val="0"/>
          <w:sz w:val="24"/>
          <w:szCs w:val="24"/>
          <w:lang w:val="sv-SE" w:eastAsia="en-ID"/>
          <w14:ligatures w14:val="none"/>
        </w:rPr>
        <w:lastRenderedPageBreak/>
        <w:t xml:space="preserve">akan disebarkan kepada objek dengan cara mengisi formulir berupa selebaran kertas yang sudah di beri keterangan terkait dengan pernyataan per variabel. </w:t>
      </w:r>
    </w:p>
    <w:p w14:paraId="3B6788C2" w14:textId="77777777" w:rsidR="00F03553" w:rsidRDefault="00F03553" w:rsidP="00F03553">
      <w:pPr>
        <w:spacing w:after="0" w:line="480" w:lineRule="auto"/>
        <w:jc w:val="both"/>
        <w:rPr>
          <w:rFonts w:ascii="Times New Roman" w:eastAsia="Times New Roman" w:hAnsi="Times New Roman" w:cs="Times New Roman"/>
          <w:color w:val="000000"/>
          <w:kern w:val="0"/>
          <w:sz w:val="24"/>
          <w:szCs w:val="24"/>
          <w:lang w:val="sv-SE" w:eastAsia="en-ID"/>
          <w14:ligatures w14:val="none"/>
        </w:rPr>
      </w:pPr>
      <w:r>
        <w:rPr>
          <w:rFonts w:ascii="Times New Roman" w:eastAsia="Times New Roman" w:hAnsi="Times New Roman" w:cs="Times New Roman"/>
          <w:color w:val="000000"/>
          <w:kern w:val="0"/>
          <w:sz w:val="24"/>
          <w:szCs w:val="24"/>
          <w:lang w:val="sv-SE" w:eastAsia="en-ID"/>
          <w14:ligatures w14:val="none"/>
        </w:rPr>
        <w:tab/>
      </w:r>
      <w:r w:rsidRPr="006F1CC7">
        <w:rPr>
          <w:rFonts w:ascii="Times New Roman" w:eastAsia="Times New Roman" w:hAnsi="Times New Roman" w:cs="Times New Roman"/>
          <w:color w:val="000000"/>
          <w:kern w:val="0"/>
          <w:sz w:val="24"/>
          <w:szCs w:val="24"/>
          <w:lang w:val="sv-SE" w:eastAsia="en-ID"/>
          <w14:ligatures w14:val="none"/>
        </w:rPr>
        <w:t xml:space="preserve">Metode pengumpulan sampel yang digunakan ialah </w:t>
      </w:r>
      <w:r w:rsidRPr="006F1CC7">
        <w:rPr>
          <w:rFonts w:ascii="Times New Roman" w:eastAsia="Times New Roman" w:hAnsi="Times New Roman" w:cs="Times New Roman"/>
          <w:i/>
          <w:iCs/>
          <w:color w:val="000000"/>
          <w:kern w:val="0"/>
          <w:sz w:val="24"/>
          <w:szCs w:val="24"/>
          <w:lang w:val="sv-SE" w:eastAsia="en-ID"/>
          <w14:ligatures w14:val="none"/>
        </w:rPr>
        <w:t xml:space="preserve">purposive sampling </w:t>
      </w:r>
      <w:r>
        <w:rPr>
          <w:rFonts w:ascii="Times New Roman" w:eastAsia="Times New Roman" w:hAnsi="Times New Roman" w:cs="Times New Roman"/>
          <w:color w:val="000000"/>
          <w:kern w:val="0"/>
          <w:sz w:val="24"/>
          <w:szCs w:val="24"/>
          <w:lang w:val="sv-SE" w:eastAsia="en-ID"/>
          <w14:ligatures w14:val="none"/>
        </w:rPr>
        <w:t xml:space="preserve">dengan kriteria sebagai berikut : </w:t>
      </w:r>
    </w:p>
    <w:p w14:paraId="0DF63C1E" w14:textId="77777777" w:rsidR="00F03553" w:rsidRPr="001C0174" w:rsidRDefault="00F03553" w:rsidP="00F03553">
      <w:pPr>
        <w:pStyle w:val="ListParagraph"/>
        <w:numPr>
          <w:ilvl w:val="0"/>
          <w:numId w:val="7"/>
        </w:numPr>
        <w:spacing w:after="0" w:line="480" w:lineRule="auto"/>
        <w:jc w:val="both"/>
        <w:rPr>
          <w:rFonts w:ascii="Times New Roman" w:hAnsi="Times New Roman" w:cs="Times New Roman"/>
          <w:sz w:val="24"/>
          <w:szCs w:val="24"/>
        </w:rPr>
      </w:pPr>
      <w:r w:rsidRPr="001C0174">
        <w:rPr>
          <w:rFonts w:ascii="Times New Roman" w:hAnsi="Times New Roman" w:cs="Times New Roman"/>
          <w:sz w:val="24"/>
          <w:szCs w:val="24"/>
        </w:rPr>
        <w:t xml:space="preserve">Memiliki NPWP </w:t>
      </w:r>
    </w:p>
    <w:p w14:paraId="3A6D02DF" w14:textId="77777777" w:rsidR="00F03553" w:rsidRPr="00097FF1" w:rsidRDefault="00F03553" w:rsidP="00F03553">
      <w:pPr>
        <w:pStyle w:val="ListParagraph"/>
        <w:numPr>
          <w:ilvl w:val="0"/>
          <w:numId w:val="7"/>
        </w:numPr>
        <w:spacing w:after="0" w:line="480" w:lineRule="auto"/>
        <w:jc w:val="both"/>
        <w:rPr>
          <w:rFonts w:ascii="Times New Roman" w:hAnsi="Times New Roman" w:cs="Times New Roman"/>
          <w:sz w:val="24"/>
          <w:szCs w:val="24"/>
          <w:lang w:val="sv-SE"/>
        </w:rPr>
      </w:pPr>
      <w:r w:rsidRPr="00097FF1">
        <w:rPr>
          <w:rFonts w:ascii="Times New Roman" w:hAnsi="Times New Roman" w:cs="Times New Roman"/>
          <w:sz w:val="24"/>
          <w:szCs w:val="24"/>
          <w:lang w:val="sv-SE"/>
        </w:rPr>
        <w:t>Terdaftar Di KPP Pratama Samarinda Ilir</w:t>
      </w:r>
    </w:p>
    <w:p w14:paraId="0313F2CB" w14:textId="77777777" w:rsidR="00F03553" w:rsidRPr="001C0174" w:rsidRDefault="00F03553" w:rsidP="00F03553">
      <w:pPr>
        <w:pStyle w:val="ListParagraph"/>
        <w:numPr>
          <w:ilvl w:val="0"/>
          <w:numId w:val="7"/>
        </w:numPr>
        <w:spacing w:after="0" w:line="480" w:lineRule="auto"/>
        <w:jc w:val="both"/>
        <w:rPr>
          <w:rFonts w:ascii="Times New Roman" w:hAnsi="Times New Roman" w:cs="Times New Roman"/>
          <w:sz w:val="24"/>
          <w:szCs w:val="24"/>
        </w:rPr>
      </w:pPr>
      <w:r w:rsidRPr="001C0174">
        <w:rPr>
          <w:rFonts w:ascii="Times New Roman" w:hAnsi="Times New Roman" w:cs="Times New Roman"/>
          <w:sz w:val="24"/>
          <w:szCs w:val="24"/>
        </w:rPr>
        <w:t xml:space="preserve">Memiliki Usaha </w:t>
      </w:r>
    </w:p>
    <w:p w14:paraId="2F55F7B1" w14:textId="77777777" w:rsidR="00F03553" w:rsidRPr="006F1CC7" w:rsidRDefault="00F03553" w:rsidP="00F03553">
      <w:pPr>
        <w:pStyle w:val="ListParagraph"/>
        <w:numPr>
          <w:ilvl w:val="0"/>
          <w:numId w:val="7"/>
        </w:numPr>
        <w:spacing w:after="0" w:line="480" w:lineRule="auto"/>
        <w:jc w:val="both"/>
        <w:rPr>
          <w:rFonts w:ascii="Times New Roman" w:hAnsi="Times New Roman" w:cs="Times New Roman"/>
          <w:sz w:val="24"/>
          <w:szCs w:val="24"/>
        </w:rPr>
      </w:pPr>
      <w:r w:rsidRPr="001C0174">
        <w:rPr>
          <w:rFonts w:ascii="Times New Roman" w:hAnsi="Times New Roman" w:cs="Times New Roman"/>
          <w:sz w:val="24"/>
          <w:szCs w:val="24"/>
        </w:rPr>
        <w:t xml:space="preserve">Melaporkan SPT Secara Rutin </w:t>
      </w:r>
    </w:p>
    <w:p w14:paraId="5D48BBFE" w14:textId="3FBC1A90" w:rsidR="00F03553" w:rsidRDefault="00F03553" w:rsidP="00F03553">
      <w:pPr>
        <w:spacing w:after="0" w:line="480" w:lineRule="auto"/>
        <w:ind w:firstLine="720"/>
        <w:jc w:val="both"/>
        <w:rPr>
          <w:rFonts w:ascii="Times New Roman" w:eastAsia="Times New Roman" w:hAnsi="Times New Roman" w:cs="Times New Roman"/>
          <w:color w:val="000000"/>
          <w:kern w:val="0"/>
          <w:sz w:val="24"/>
          <w:szCs w:val="24"/>
          <w:lang w:val="sv-SE" w:eastAsia="en-ID"/>
          <w14:ligatures w14:val="none"/>
        </w:rPr>
      </w:pPr>
      <w:r w:rsidRPr="00931AE0">
        <w:rPr>
          <w:rFonts w:ascii="Times New Roman" w:eastAsia="Times New Roman" w:hAnsi="Times New Roman" w:cs="Times New Roman"/>
          <w:color w:val="000000"/>
          <w:kern w:val="0"/>
          <w:sz w:val="24"/>
          <w:szCs w:val="24"/>
          <w:lang w:val="sv-SE" w:eastAsia="en-ID"/>
          <w14:ligatures w14:val="none"/>
        </w:rPr>
        <w:t>Metode ini dilakukan dengan menggunakan alat statistik untuk pengolahan data sehingga didapatkan hasilnya berupa angka</w:t>
      </w:r>
      <w:r w:rsidRPr="00055590">
        <w:rPr>
          <w:rFonts w:ascii="Times New Roman" w:eastAsia="Times New Roman" w:hAnsi="Times New Roman" w:cs="Times New Roman"/>
          <w:color w:val="000000"/>
          <w:kern w:val="0"/>
          <w:sz w:val="24"/>
          <w:szCs w:val="24"/>
          <w:lang w:val="sv-SE" w:eastAsia="en-ID"/>
          <w14:ligatures w14:val="none"/>
        </w:rPr>
        <w:t>. </w:t>
      </w:r>
    </w:p>
    <w:p w14:paraId="5BB41997" w14:textId="5C2592EB" w:rsidR="00F03553" w:rsidRPr="00561E39" w:rsidRDefault="00F03553" w:rsidP="00561E39">
      <w:pPr>
        <w:pStyle w:val="Heading1"/>
        <w:spacing w:before="0" w:after="0" w:line="480" w:lineRule="auto"/>
        <w:rPr>
          <w:rFonts w:eastAsia="Times New Roman"/>
          <w:lang w:val="sv-SE" w:eastAsia="en-ID"/>
        </w:rPr>
      </w:pPr>
      <w:bookmarkStart w:id="77" w:name="_Toc202840271"/>
      <w:r w:rsidRPr="00561E39">
        <w:rPr>
          <w:rFonts w:eastAsia="Times New Roman"/>
          <w:lang w:val="sv-SE" w:eastAsia="en-ID"/>
        </w:rPr>
        <w:t>3.5 Pilot Test</w:t>
      </w:r>
      <w:bookmarkEnd w:id="77"/>
    </w:p>
    <w:p w14:paraId="23774B7D" w14:textId="7B8D719F" w:rsidR="00F03553" w:rsidRDefault="00561E39" w:rsidP="00F03553">
      <w:pPr>
        <w:spacing w:after="0" w:line="480" w:lineRule="auto"/>
        <w:jc w:val="both"/>
        <w:rPr>
          <w:rFonts w:ascii="Times New Roman" w:eastAsia="Times New Roman" w:hAnsi="Times New Roman" w:cs="Times New Roman"/>
          <w:color w:val="000000"/>
          <w:kern w:val="0"/>
          <w:sz w:val="24"/>
          <w:szCs w:val="24"/>
          <w:lang w:val="sv-SE" w:eastAsia="en-ID"/>
          <w14:ligatures w14:val="none"/>
        </w:rPr>
      </w:pPr>
      <w:r>
        <w:rPr>
          <w:rFonts w:ascii="Times New Roman" w:eastAsia="Times New Roman" w:hAnsi="Times New Roman" w:cs="Times New Roman"/>
          <w:color w:val="000000"/>
          <w:kern w:val="0"/>
          <w:sz w:val="24"/>
          <w:szCs w:val="24"/>
          <w:lang w:val="sv-SE" w:eastAsia="en-ID"/>
          <w14:ligatures w14:val="none"/>
        </w:rPr>
        <w:tab/>
      </w:r>
      <w:r w:rsidRPr="00561E39">
        <w:rPr>
          <w:rFonts w:ascii="Times New Roman" w:eastAsia="Times New Roman" w:hAnsi="Times New Roman" w:cs="Times New Roman"/>
          <w:i/>
          <w:iCs/>
          <w:color w:val="000000"/>
          <w:kern w:val="0"/>
          <w:sz w:val="24"/>
          <w:szCs w:val="24"/>
          <w:lang w:val="sv-SE" w:eastAsia="en-ID"/>
          <w14:ligatures w14:val="none"/>
        </w:rPr>
        <w:t xml:space="preserve">Pilot test </w:t>
      </w:r>
      <w:r>
        <w:rPr>
          <w:rFonts w:ascii="Times New Roman" w:eastAsia="Times New Roman" w:hAnsi="Times New Roman" w:cs="Times New Roman"/>
          <w:color w:val="000000"/>
          <w:kern w:val="0"/>
          <w:sz w:val="24"/>
          <w:szCs w:val="24"/>
          <w:lang w:val="sv-SE" w:eastAsia="en-ID"/>
          <w14:ligatures w14:val="none"/>
        </w:rPr>
        <w:t xml:space="preserve">dilakukan untuk mengetahui validitas dan realibilitas suatu kuisioner sebelum dilakukan penyebaran kepada responden. </w:t>
      </w:r>
      <w:r>
        <w:rPr>
          <w:rFonts w:ascii="Times New Roman" w:eastAsia="Times New Roman" w:hAnsi="Times New Roman" w:cs="Times New Roman"/>
          <w:i/>
          <w:iCs/>
          <w:color w:val="000000"/>
          <w:kern w:val="0"/>
          <w:sz w:val="24"/>
          <w:szCs w:val="24"/>
          <w:lang w:val="sv-SE" w:eastAsia="en-ID"/>
          <w14:ligatures w14:val="none"/>
        </w:rPr>
        <w:t>Pilot test</w:t>
      </w:r>
      <w:r>
        <w:rPr>
          <w:rFonts w:ascii="Times New Roman" w:eastAsia="Times New Roman" w:hAnsi="Times New Roman" w:cs="Times New Roman"/>
          <w:color w:val="000000"/>
          <w:kern w:val="0"/>
          <w:sz w:val="24"/>
          <w:szCs w:val="24"/>
          <w:lang w:val="sv-SE" w:eastAsia="en-ID"/>
          <w14:ligatures w14:val="none"/>
        </w:rPr>
        <w:t xml:space="preserve"> telah dilakukan dengan cara menyebarkannya secara </w:t>
      </w:r>
      <w:r>
        <w:rPr>
          <w:rFonts w:ascii="Times New Roman" w:eastAsia="Times New Roman" w:hAnsi="Times New Roman" w:cs="Times New Roman"/>
          <w:i/>
          <w:iCs/>
          <w:color w:val="000000"/>
          <w:kern w:val="0"/>
          <w:sz w:val="24"/>
          <w:szCs w:val="24"/>
          <w:lang w:val="sv-SE" w:eastAsia="en-ID"/>
          <w14:ligatures w14:val="none"/>
        </w:rPr>
        <w:t xml:space="preserve">online </w:t>
      </w:r>
      <w:r>
        <w:rPr>
          <w:rFonts w:ascii="Times New Roman" w:eastAsia="Times New Roman" w:hAnsi="Times New Roman" w:cs="Times New Roman"/>
          <w:color w:val="000000"/>
          <w:kern w:val="0"/>
          <w:sz w:val="24"/>
          <w:szCs w:val="24"/>
          <w:lang w:val="sv-SE" w:eastAsia="en-ID"/>
          <w14:ligatures w14:val="none"/>
        </w:rPr>
        <w:t xml:space="preserve">menggunakan aplikasi </w:t>
      </w:r>
      <w:r>
        <w:rPr>
          <w:rFonts w:ascii="Times New Roman" w:eastAsia="Times New Roman" w:hAnsi="Times New Roman" w:cs="Times New Roman"/>
          <w:i/>
          <w:iCs/>
          <w:color w:val="000000"/>
          <w:kern w:val="0"/>
          <w:sz w:val="24"/>
          <w:szCs w:val="24"/>
          <w:lang w:val="sv-SE" w:eastAsia="en-ID"/>
          <w14:ligatures w14:val="none"/>
        </w:rPr>
        <w:t>g-form</w:t>
      </w:r>
      <w:r>
        <w:rPr>
          <w:rFonts w:ascii="Times New Roman" w:eastAsia="Times New Roman" w:hAnsi="Times New Roman" w:cs="Times New Roman"/>
          <w:color w:val="000000"/>
          <w:kern w:val="0"/>
          <w:sz w:val="24"/>
          <w:szCs w:val="24"/>
          <w:lang w:val="sv-SE" w:eastAsia="en-ID"/>
          <w14:ligatures w14:val="none"/>
        </w:rPr>
        <w:t xml:space="preserve"> dan telah di isi sebanyak 40 responden. </w:t>
      </w:r>
    </w:p>
    <w:p w14:paraId="2A7C4B35" w14:textId="24EAB56C" w:rsidR="00561E39" w:rsidRDefault="00561E39" w:rsidP="00160F54">
      <w:pPr>
        <w:pStyle w:val="Heading2"/>
        <w:spacing w:before="0" w:after="0" w:line="480" w:lineRule="auto"/>
        <w:rPr>
          <w:rFonts w:eastAsia="Times New Roman"/>
          <w:lang w:val="sv-SE" w:eastAsia="en-ID"/>
        </w:rPr>
      </w:pPr>
      <w:bookmarkStart w:id="78" w:name="_Toc202840272"/>
      <w:r>
        <w:rPr>
          <w:rFonts w:eastAsia="Times New Roman"/>
          <w:lang w:val="sv-SE" w:eastAsia="en-ID"/>
        </w:rPr>
        <w:t xml:space="preserve">3.5.1 </w:t>
      </w:r>
      <w:r w:rsidRPr="00160F54">
        <w:rPr>
          <w:rFonts w:eastAsia="Times New Roman"/>
          <w:i/>
          <w:iCs/>
          <w:lang w:val="sv-SE" w:eastAsia="en-ID"/>
        </w:rPr>
        <w:t>Convergent Validity</w:t>
      </w:r>
      <w:bookmarkEnd w:id="78"/>
      <w:r>
        <w:rPr>
          <w:rFonts w:eastAsia="Times New Roman"/>
          <w:lang w:val="sv-SE" w:eastAsia="en-ID"/>
        </w:rPr>
        <w:t xml:space="preserve"> </w:t>
      </w:r>
    </w:p>
    <w:p w14:paraId="52BCCD94" w14:textId="3DB8DFA7" w:rsidR="00DB4ACD" w:rsidRPr="00DB4ACD" w:rsidRDefault="00561E39" w:rsidP="00F03553">
      <w:pPr>
        <w:spacing w:after="0" w:line="480" w:lineRule="auto"/>
        <w:jc w:val="both"/>
        <w:rPr>
          <w:rFonts w:ascii="Times New Roman" w:eastAsia="Times New Roman" w:hAnsi="Times New Roman" w:cs="Times New Roman"/>
          <w:color w:val="000000"/>
          <w:kern w:val="0"/>
          <w:sz w:val="24"/>
          <w:szCs w:val="24"/>
          <w:lang w:val="sv-SE" w:eastAsia="en-ID"/>
          <w14:ligatures w14:val="none"/>
        </w:rPr>
      </w:pPr>
      <w:r>
        <w:rPr>
          <w:rFonts w:ascii="Times New Roman" w:eastAsia="Times New Roman" w:hAnsi="Times New Roman" w:cs="Times New Roman"/>
          <w:color w:val="000000"/>
          <w:kern w:val="0"/>
          <w:sz w:val="24"/>
          <w:szCs w:val="24"/>
          <w:lang w:val="sv-SE" w:eastAsia="en-ID"/>
          <w14:ligatures w14:val="none"/>
        </w:rPr>
        <w:tab/>
      </w:r>
      <w:r w:rsidR="00DB4ACD">
        <w:rPr>
          <w:rFonts w:ascii="Times New Roman" w:eastAsia="Times New Roman" w:hAnsi="Times New Roman" w:cs="Times New Roman"/>
          <w:color w:val="000000"/>
          <w:kern w:val="0"/>
          <w:sz w:val="24"/>
          <w:szCs w:val="24"/>
          <w:lang w:val="sv-SE" w:eastAsia="en-ID"/>
          <w14:ligatures w14:val="none"/>
        </w:rPr>
        <w:t xml:space="preserve">Nilai </w:t>
      </w:r>
      <w:r w:rsidR="00DB4ACD">
        <w:rPr>
          <w:rFonts w:ascii="Times New Roman" w:eastAsia="Times New Roman" w:hAnsi="Times New Roman" w:cs="Times New Roman"/>
          <w:i/>
          <w:iCs/>
          <w:color w:val="000000"/>
          <w:kern w:val="0"/>
          <w:sz w:val="24"/>
          <w:szCs w:val="24"/>
          <w:lang w:val="sv-SE" w:eastAsia="en-ID"/>
          <w14:ligatures w14:val="none"/>
        </w:rPr>
        <w:t>outer loading</w:t>
      </w:r>
      <w:r w:rsidR="00DB4ACD">
        <w:rPr>
          <w:rFonts w:ascii="Times New Roman" w:eastAsia="Times New Roman" w:hAnsi="Times New Roman" w:cs="Times New Roman"/>
          <w:color w:val="000000"/>
          <w:kern w:val="0"/>
          <w:sz w:val="24"/>
          <w:szCs w:val="24"/>
          <w:lang w:val="sv-SE" w:eastAsia="en-ID"/>
          <w14:ligatures w14:val="none"/>
        </w:rPr>
        <w:t xml:space="preserve"> bernilai diatas 0,7 yang membuktikan nilai tersebut sesuai dengan yang di harapkan sehingga dapat dikatakan valid. Berikut nilai </w:t>
      </w:r>
      <w:r w:rsidR="00DB4ACD">
        <w:rPr>
          <w:rFonts w:ascii="Times New Roman" w:eastAsia="Times New Roman" w:hAnsi="Times New Roman" w:cs="Times New Roman"/>
          <w:i/>
          <w:iCs/>
          <w:color w:val="000000"/>
          <w:kern w:val="0"/>
          <w:sz w:val="24"/>
          <w:szCs w:val="24"/>
          <w:lang w:val="sv-SE" w:eastAsia="en-ID"/>
          <w14:ligatures w14:val="none"/>
        </w:rPr>
        <w:t xml:space="preserve">outer loading </w:t>
      </w:r>
      <w:r w:rsidR="00DB4ACD">
        <w:rPr>
          <w:rFonts w:ascii="Times New Roman" w:eastAsia="Times New Roman" w:hAnsi="Times New Roman" w:cs="Times New Roman"/>
          <w:color w:val="000000"/>
          <w:kern w:val="0"/>
          <w:sz w:val="24"/>
          <w:szCs w:val="24"/>
          <w:lang w:val="sv-SE" w:eastAsia="en-ID"/>
          <w14:ligatures w14:val="none"/>
        </w:rPr>
        <w:t>dalam tabel 3.</w:t>
      </w:r>
      <w:r w:rsidR="0019762D">
        <w:rPr>
          <w:rFonts w:ascii="Times New Roman" w:eastAsia="Times New Roman" w:hAnsi="Times New Roman" w:cs="Times New Roman"/>
          <w:color w:val="000000"/>
          <w:kern w:val="0"/>
          <w:sz w:val="24"/>
          <w:szCs w:val="24"/>
          <w:lang w:val="sv-SE" w:eastAsia="en-ID"/>
          <w14:ligatures w14:val="none"/>
        </w:rPr>
        <w:t>2</w:t>
      </w:r>
    </w:p>
    <w:p w14:paraId="5028146B" w14:textId="0939C420" w:rsidR="00DB4ACD" w:rsidRPr="00B81A9A" w:rsidRDefault="00DB4ACD" w:rsidP="00DB4ACD">
      <w:pPr>
        <w:pStyle w:val="Caption"/>
        <w:rPr>
          <w:rFonts w:ascii="Times New Roman" w:hAnsi="Times New Roman" w:cs="Times New Roman"/>
          <w:b/>
          <w:bCs/>
          <w:i w:val="0"/>
          <w:iCs w:val="0"/>
          <w:color w:val="auto"/>
          <w:sz w:val="24"/>
          <w:szCs w:val="24"/>
          <w:lang w:val="sv-SE"/>
        </w:rPr>
      </w:pPr>
      <w:bookmarkStart w:id="79" w:name="_Toc194904575"/>
      <w:bookmarkStart w:id="80" w:name="_Toc194904637"/>
      <w:bookmarkStart w:id="81" w:name="_Toc200829285"/>
      <w:r w:rsidRPr="00B81A9A">
        <w:rPr>
          <w:rFonts w:ascii="Times New Roman" w:hAnsi="Times New Roman" w:cs="Times New Roman"/>
          <w:b/>
          <w:bCs/>
          <w:i w:val="0"/>
          <w:iCs w:val="0"/>
          <w:color w:val="auto"/>
          <w:sz w:val="24"/>
          <w:szCs w:val="24"/>
          <w:lang w:val="sv-SE"/>
        </w:rPr>
        <w:t>Tabel 3.</w:t>
      </w:r>
      <w:r w:rsidRPr="00DB4ACD">
        <w:rPr>
          <w:rFonts w:ascii="Times New Roman" w:hAnsi="Times New Roman" w:cs="Times New Roman"/>
          <w:b/>
          <w:bCs/>
          <w:i w:val="0"/>
          <w:iCs w:val="0"/>
          <w:color w:val="auto"/>
          <w:sz w:val="24"/>
          <w:szCs w:val="24"/>
        </w:rPr>
        <w:fldChar w:fldCharType="begin"/>
      </w:r>
      <w:r w:rsidRPr="00B81A9A">
        <w:rPr>
          <w:rFonts w:ascii="Times New Roman" w:hAnsi="Times New Roman" w:cs="Times New Roman"/>
          <w:b/>
          <w:bCs/>
          <w:i w:val="0"/>
          <w:iCs w:val="0"/>
          <w:color w:val="auto"/>
          <w:sz w:val="24"/>
          <w:szCs w:val="24"/>
          <w:lang w:val="sv-SE"/>
        </w:rPr>
        <w:instrText xml:space="preserve"> SEQ Tabel_3 \* ARABIC </w:instrText>
      </w:r>
      <w:r w:rsidRPr="00DB4ACD">
        <w:rPr>
          <w:rFonts w:ascii="Times New Roman" w:hAnsi="Times New Roman" w:cs="Times New Roman"/>
          <w:b/>
          <w:bCs/>
          <w:i w:val="0"/>
          <w:iCs w:val="0"/>
          <w:color w:val="auto"/>
          <w:sz w:val="24"/>
          <w:szCs w:val="24"/>
        </w:rPr>
        <w:fldChar w:fldCharType="separate"/>
      </w:r>
      <w:r w:rsidR="0019762D" w:rsidRPr="00B81A9A">
        <w:rPr>
          <w:rFonts w:ascii="Times New Roman" w:hAnsi="Times New Roman" w:cs="Times New Roman"/>
          <w:b/>
          <w:bCs/>
          <w:i w:val="0"/>
          <w:iCs w:val="0"/>
          <w:noProof/>
          <w:color w:val="auto"/>
          <w:sz w:val="24"/>
          <w:szCs w:val="24"/>
          <w:lang w:val="sv-SE"/>
        </w:rPr>
        <w:t>2</w:t>
      </w:r>
      <w:r w:rsidRPr="00DB4ACD">
        <w:rPr>
          <w:rFonts w:ascii="Times New Roman" w:hAnsi="Times New Roman" w:cs="Times New Roman"/>
          <w:b/>
          <w:bCs/>
          <w:i w:val="0"/>
          <w:iCs w:val="0"/>
          <w:color w:val="auto"/>
          <w:sz w:val="24"/>
          <w:szCs w:val="24"/>
        </w:rPr>
        <w:fldChar w:fldCharType="end"/>
      </w:r>
      <w:r w:rsidRPr="00B81A9A">
        <w:rPr>
          <w:rFonts w:ascii="Times New Roman" w:hAnsi="Times New Roman" w:cs="Times New Roman"/>
          <w:b/>
          <w:bCs/>
          <w:i w:val="0"/>
          <w:iCs w:val="0"/>
          <w:color w:val="auto"/>
          <w:sz w:val="24"/>
          <w:szCs w:val="24"/>
          <w:lang w:val="sv-SE"/>
        </w:rPr>
        <w:t xml:space="preserve"> Nilai Indikator </w:t>
      </w:r>
      <w:r w:rsidRPr="00B81A9A">
        <w:rPr>
          <w:rFonts w:ascii="Times New Roman" w:hAnsi="Times New Roman" w:cs="Times New Roman"/>
          <w:b/>
          <w:bCs/>
          <w:color w:val="auto"/>
          <w:sz w:val="24"/>
          <w:szCs w:val="24"/>
          <w:lang w:val="sv-SE"/>
        </w:rPr>
        <w:t xml:space="preserve">Outer Loading </w:t>
      </w:r>
      <w:r w:rsidRPr="00B81A9A">
        <w:rPr>
          <w:rFonts w:ascii="Times New Roman" w:hAnsi="Times New Roman" w:cs="Times New Roman"/>
          <w:b/>
          <w:bCs/>
          <w:i w:val="0"/>
          <w:iCs w:val="0"/>
          <w:color w:val="auto"/>
          <w:sz w:val="24"/>
          <w:szCs w:val="24"/>
          <w:lang w:val="sv-SE"/>
        </w:rPr>
        <w:t>Variabel Penelitian</w:t>
      </w:r>
      <w:bookmarkEnd w:id="79"/>
      <w:bookmarkEnd w:id="80"/>
      <w:bookmarkEnd w:id="81"/>
      <w:r w:rsidRPr="00B81A9A">
        <w:rPr>
          <w:rFonts w:ascii="Times New Roman" w:hAnsi="Times New Roman" w:cs="Times New Roman"/>
          <w:b/>
          <w:bCs/>
          <w:i w:val="0"/>
          <w:iCs w:val="0"/>
          <w:color w:val="auto"/>
          <w:sz w:val="24"/>
          <w:szCs w:val="24"/>
          <w:lang w:val="sv-SE"/>
        </w:rPr>
        <w:t xml:space="preserve"> </w:t>
      </w:r>
    </w:p>
    <w:tbl>
      <w:tblPr>
        <w:tblStyle w:val="TableGrid"/>
        <w:tblW w:w="0" w:type="auto"/>
        <w:tblLook w:val="04A0" w:firstRow="1" w:lastRow="0" w:firstColumn="1" w:lastColumn="0" w:noHBand="0" w:noVBand="1"/>
      </w:tblPr>
      <w:tblGrid>
        <w:gridCol w:w="2453"/>
        <w:gridCol w:w="2453"/>
        <w:gridCol w:w="2454"/>
      </w:tblGrid>
      <w:tr w:rsidR="00DB4ACD" w14:paraId="12C84B11" w14:textId="77777777" w:rsidTr="00DB4ACD">
        <w:tc>
          <w:tcPr>
            <w:tcW w:w="2453" w:type="dxa"/>
            <w:vAlign w:val="center"/>
          </w:tcPr>
          <w:p w14:paraId="4BDE261B" w14:textId="3D774838" w:rsidR="00DB4ACD" w:rsidRPr="00DB4ACD" w:rsidRDefault="00DB4ACD" w:rsidP="00DB4ACD">
            <w:pPr>
              <w:pStyle w:val="Caption"/>
              <w:jc w:val="center"/>
              <w:rPr>
                <w:rFonts w:ascii="Times New Roman" w:hAnsi="Times New Roman" w:cs="Times New Roman"/>
                <w:i w:val="0"/>
                <w:iCs w:val="0"/>
                <w:color w:val="auto"/>
                <w:sz w:val="24"/>
                <w:szCs w:val="24"/>
              </w:rPr>
            </w:pPr>
            <w:r w:rsidRPr="00DB4ACD">
              <w:rPr>
                <w:rFonts w:ascii="Times New Roman" w:hAnsi="Times New Roman" w:cs="Times New Roman"/>
                <w:i w:val="0"/>
                <w:iCs w:val="0"/>
                <w:color w:val="auto"/>
                <w:sz w:val="24"/>
                <w:szCs w:val="24"/>
              </w:rPr>
              <w:t>Variabel</w:t>
            </w:r>
          </w:p>
        </w:tc>
        <w:tc>
          <w:tcPr>
            <w:tcW w:w="2453" w:type="dxa"/>
            <w:vAlign w:val="center"/>
          </w:tcPr>
          <w:p w14:paraId="2468C4E2" w14:textId="438F2CD3" w:rsidR="00DB4ACD" w:rsidRPr="00DB4ACD" w:rsidRDefault="00DB4ACD" w:rsidP="00DB4ACD">
            <w:pPr>
              <w:pStyle w:val="Caption"/>
              <w:jc w:val="center"/>
              <w:rPr>
                <w:rFonts w:ascii="Times New Roman" w:hAnsi="Times New Roman" w:cs="Times New Roman"/>
                <w:color w:val="auto"/>
                <w:sz w:val="24"/>
                <w:szCs w:val="24"/>
              </w:rPr>
            </w:pPr>
            <w:r w:rsidRPr="00DB4ACD">
              <w:rPr>
                <w:rFonts w:ascii="Times New Roman" w:hAnsi="Times New Roman" w:cs="Times New Roman"/>
                <w:color w:val="auto"/>
                <w:sz w:val="24"/>
                <w:szCs w:val="24"/>
              </w:rPr>
              <w:t>Outer Loading</w:t>
            </w:r>
          </w:p>
        </w:tc>
        <w:tc>
          <w:tcPr>
            <w:tcW w:w="2454" w:type="dxa"/>
            <w:vAlign w:val="center"/>
          </w:tcPr>
          <w:p w14:paraId="6255DB3B" w14:textId="6F7403C6" w:rsidR="00DB4ACD" w:rsidRPr="00DB4ACD" w:rsidRDefault="00DB4ACD" w:rsidP="00DB4ACD">
            <w:pPr>
              <w:pStyle w:val="Caption"/>
              <w:jc w:val="center"/>
              <w:rPr>
                <w:rFonts w:ascii="Times New Roman" w:hAnsi="Times New Roman" w:cs="Times New Roman"/>
                <w:i w:val="0"/>
                <w:iCs w:val="0"/>
                <w:color w:val="auto"/>
                <w:sz w:val="24"/>
                <w:szCs w:val="24"/>
              </w:rPr>
            </w:pPr>
            <w:r w:rsidRPr="00DB4ACD">
              <w:rPr>
                <w:rFonts w:ascii="Times New Roman" w:hAnsi="Times New Roman" w:cs="Times New Roman"/>
                <w:i w:val="0"/>
                <w:iCs w:val="0"/>
                <w:color w:val="auto"/>
                <w:sz w:val="24"/>
                <w:szCs w:val="24"/>
              </w:rPr>
              <w:t xml:space="preserve">Keterangan </w:t>
            </w:r>
          </w:p>
        </w:tc>
      </w:tr>
      <w:tr w:rsidR="00DB4ACD" w14:paraId="4B5C0F32" w14:textId="77777777" w:rsidTr="00DB4ACD">
        <w:tc>
          <w:tcPr>
            <w:tcW w:w="2453" w:type="dxa"/>
            <w:vAlign w:val="center"/>
          </w:tcPr>
          <w:p w14:paraId="21F22A9A" w14:textId="61A1DB01" w:rsidR="00DB4ACD" w:rsidRPr="00DB4ACD" w:rsidRDefault="00DB4ACD" w:rsidP="00DB4ACD">
            <w:pPr>
              <w:pStyle w:val="Caption"/>
              <w:jc w:val="center"/>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X 1.1</w:t>
            </w:r>
          </w:p>
        </w:tc>
        <w:tc>
          <w:tcPr>
            <w:tcW w:w="2453" w:type="dxa"/>
            <w:vAlign w:val="center"/>
          </w:tcPr>
          <w:p w14:paraId="62591AE1" w14:textId="787F4264" w:rsidR="00DB4ACD" w:rsidRPr="00DB4ACD" w:rsidRDefault="00B97CC4" w:rsidP="00DB4ACD">
            <w:pPr>
              <w:pStyle w:val="Caption"/>
              <w:jc w:val="center"/>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0,747</w:t>
            </w:r>
          </w:p>
        </w:tc>
        <w:tc>
          <w:tcPr>
            <w:tcW w:w="2454" w:type="dxa"/>
            <w:vAlign w:val="center"/>
          </w:tcPr>
          <w:p w14:paraId="0F6907C7" w14:textId="02DD397F" w:rsidR="00DB4ACD" w:rsidRPr="00DB4ACD" w:rsidRDefault="00B97CC4" w:rsidP="00DB4ACD">
            <w:pPr>
              <w:pStyle w:val="Caption"/>
              <w:jc w:val="center"/>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Valid</w:t>
            </w:r>
          </w:p>
        </w:tc>
      </w:tr>
      <w:tr w:rsidR="00B97CC4" w14:paraId="38E1292E" w14:textId="77777777" w:rsidTr="00194942">
        <w:tc>
          <w:tcPr>
            <w:tcW w:w="2453" w:type="dxa"/>
          </w:tcPr>
          <w:p w14:paraId="192B97C9" w14:textId="429B79F1" w:rsidR="00B97CC4" w:rsidRPr="00DB4ACD" w:rsidRDefault="00B97CC4" w:rsidP="00B97CC4">
            <w:pPr>
              <w:jc w:val="center"/>
            </w:pPr>
            <w:r w:rsidRPr="00DB4ACD">
              <w:rPr>
                <w:rFonts w:ascii="Times New Roman" w:hAnsi="Times New Roman" w:cs="Times New Roman"/>
                <w:sz w:val="24"/>
                <w:szCs w:val="24"/>
              </w:rPr>
              <w:t>X</w:t>
            </w:r>
            <w:r>
              <w:rPr>
                <w:rFonts w:ascii="Times New Roman" w:hAnsi="Times New Roman" w:cs="Times New Roman"/>
                <w:sz w:val="24"/>
                <w:szCs w:val="24"/>
              </w:rPr>
              <w:t xml:space="preserve"> </w:t>
            </w:r>
            <w:r w:rsidRPr="00DB4ACD">
              <w:rPr>
                <w:rFonts w:ascii="Times New Roman" w:hAnsi="Times New Roman" w:cs="Times New Roman"/>
                <w:sz w:val="24"/>
                <w:szCs w:val="24"/>
              </w:rPr>
              <w:t>1.</w:t>
            </w:r>
            <w:r>
              <w:rPr>
                <w:rFonts w:ascii="Times New Roman" w:hAnsi="Times New Roman" w:cs="Times New Roman"/>
                <w:sz w:val="24"/>
                <w:szCs w:val="24"/>
              </w:rPr>
              <w:t>2</w:t>
            </w:r>
          </w:p>
        </w:tc>
        <w:tc>
          <w:tcPr>
            <w:tcW w:w="2453" w:type="dxa"/>
            <w:vAlign w:val="center"/>
          </w:tcPr>
          <w:p w14:paraId="386AAA59" w14:textId="430159D0" w:rsidR="00B97CC4" w:rsidRPr="00DB4ACD" w:rsidRDefault="00B97CC4" w:rsidP="00B97CC4">
            <w:pPr>
              <w:pStyle w:val="Caption"/>
              <w:jc w:val="center"/>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0,830</w:t>
            </w:r>
          </w:p>
        </w:tc>
        <w:tc>
          <w:tcPr>
            <w:tcW w:w="2454" w:type="dxa"/>
          </w:tcPr>
          <w:p w14:paraId="6F15F83D" w14:textId="30A0826B" w:rsidR="00B97CC4" w:rsidRPr="00DB4ACD" w:rsidRDefault="00B97CC4" w:rsidP="00B97CC4">
            <w:pPr>
              <w:pStyle w:val="Caption"/>
              <w:jc w:val="center"/>
              <w:rPr>
                <w:rFonts w:ascii="Times New Roman" w:hAnsi="Times New Roman" w:cs="Times New Roman"/>
                <w:i w:val="0"/>
                <w:iCs w:val="0"/>
                <w:color w:val="auto"/>
                <w:sz w:val="24"/>
                <w:szCs w:val="24"/>
              </w:rPr>
            </w:pPr>
            <w:r w:rsidRPr="00E56F03">
              <w:rPr>
                <w:rFonts w:ascii="Times New Roman" w:hAnsi="Times New Roman" w:cs="Times New Roman"/>
                <w:i w:val="0"/>
                <w:iCs w:val="0"/>
                <w:color w:val="auto"/>
                <w:sz w:val="24"/>
                <w:szCs w:val="24"/>
              </w:rPr>
              <w:t>Valid</w:t>
            </w:r>
          </w:p>
        </w:tc>
      </w:tr>
      <w:tr w:rsidR="00B97CC4" w14:paraId="7F3F722D" w14:textId="77777777" w:rsidTr="00194942">
        <w:tc>
          <w:tcPr>
            <w:tcW w:w="2453" w:type="dxa"/>
          </w:tcPr>
          <w:p w14:paraId="66D498B1" w14:textId="75150631" w:rsidR="00B97CC4" w:rsidRPr="00DB4ACD" w:rsidRDefault="00B97CC4" w:rsidP="00B97CC4">
            <w:pPr>
              <w:jc w:val="center"/>
            </w:pPr>
            <w:r w:rsidRPr="00DB4ACD">
              <w:rPr>
                <w:rFonts w:ascii="Times New Roman" w:hAnsi="Times New Roman" w:cs="Times New Roman"/>
                <w:sz w:val="24"/>
                <w:szCs w:val="24"/>
              </w:rPr>
              <w:lastRenderedPageBreak/>
              <w:t>X</w:t>
            </w:r>
            <w:r>
              <w:rPr>
                <w:rFonts w:ascii="Times New Roman" w:hAnsi="Times New Roman" w:cs="Times New Roman"/>
                <w:sz w:val="24"/>
                <w:szCs w:val="24"/>
              </w:rPr>
              <w:t xml:space="preserve"> </w:t>
            </w:r>
            <w:r w:rsidRPr="00DB4ACD">
              <w:rPr>
                <w:rFonts w:ascii="Times New Roman" w:hAnsi="Times New Roman" w:cs="Times New Roman"/>
                <w:sz w:val="24"/>
                <w:szCs w:val="24"/>
              </w:rPr>
              <w:t>1.</w:t>
            </w:r>
            <w:r>
              <w:rPr>
                <w:rFonts w:ascii="Times New Roman" w:hAnsi="Times New Roman" w:cs="Times New Roman"/>
                <w:sz w:val="24"/>
                <w:szCs w:val="24"/>
              </w:rPr>
              <w:t>3</w:t>
            </w:r>
          </w:p>
        </w:tc>
        <w:tc>
          <w:tcPr>
            <w:tcW w:w="2453" w:type="dxa"/>
            <w:vAlign w:val="center"/>
          </w:tcPr>
          <w:p w14:paraId="04F2A7E1" w14:textId="0B98A32B" w:rsidR="00B97CC4" w:rsidRPr="00DB4ACD" w:rsidRDefault="00B97CC4" w:rsidP="00B97CC4">
            <w:pPr>
              <w:pStyle w:val="Caption"/>
              <w:jc w:val="center"/>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0,859</w:t>
            </w:r>
          </w:p>
        </w:tc>
        <w:tc>
          <w:tcPr>
            <w:tcW w:w="2454" w:type="dxa"/>
          </w:tcPr>
          <w:p w14:paraId="6C1F1397" w14:textId="18B80B8E" w:rsidR="00B97CC4" w:rsidRPr="00DB4ACD" w:rsidRDefault="00B97CC4" w:rsidP="00B97CC4">
            <w:pPr>
              <w:pStyle w:val="Caption"/>
              <w:jc w:val="center"/>
              <w:rPr>
                <w:rFonts w:ascii="Times New Roman" w:hAnsi="Times New Roman" w:cs="Times New Roman"/>
                <w:i w:val="0"/>
                <w:iCs w:val="0"/>
                <w:color w:val="auto"/>
                <w:sz w:val="24"/>
                <w:szCs w:val="24"/>
              </w:rPr>
            </w:pPr>
            <w:r w:rsidRPr="00E56F03">
              <w:rPr>
                <w:rFonts w:ascii="Times New Roman" w:hAnsi="Times New Roman" w:cs="Times New Roman"/>
                <w:i w:val="0"/>
                <w:iCs w:val="0"/>
                <w:color w:val="auto"/>
                <w:sz w:val="24"/>
                <w:szCs w:val="24"/>
              </w:rPr>
              <w:t>Valid</w:t>
            </w:r>
          </w:p>
        </w:tc>
      </w:tr>
      <w:tr w:rsidR="00B97CC4" w14:paraId="6783270A" w14:textId="77777777" w:rsidTr="00194942">
        <w:tc>
          <w:tcPr>
            <w:tcW w:w="2453" w:type="dxa"/>
          </w:tcPr>
          <w:p w14:paraId="666D7E4A" w14:textId="1093118D" w:rsidR="00B97CC4" w:rsidRPr="00DB4ACD" w:rsidRDefault="00B97CC4" w:rsidP="00B97CC4">
            <w:pPr>
              <w:jc w:val="center"/>
            </w:pPr>
            <w:r w:rsidRPr="00DB4ACD">
              <w:rPr>
                <w:rFonts w:ascii="Times New Roman" w:hAnsi="Times New Roman" w:cs="Times New Roman"/>
                <w:sz w:val="24"/>
                <w:szCs w:val="24"/>
              </w:rPr>
              <w:t>X</w:t>
            </w:r>
            <w:r>
              <w:rPr>
                <w:rFonts w:ascii="Times New Roman" w:hAnsi="Times New Roman" w:cs="Times New Roman"/>
                <w:sz w:val="24"/>
                <w:szCs w:val="24"/>
              </w:rPr>
              <w:t xml:space="preserve"> </w:t>
            </w:r>
            <w:r w:rsidRPr="00DB4ACD">
              <w:rPr>
                <w:rFonts w:ascii="Times New Roman" w:hAnsi="Times New Roman" w:cs="Times New Roman"/>
                <w:sz w:val="24"/>
                <w:szCs w:val="24"/>
              </w:rPr>
              <w:t>1.</w:t>
            </w:r>
            <w:r>
              <w:rPr>
                <w:rFonts w:ascii="Times New Roman" w:hAnsi="Times New Roman" w:cs="Times New Roman"/>
                <w:sz w:val="24"/>
                <w:szCs w:val="24"/>
              </w:rPr>
              <w:t>4</w:t>
            </w:r>
          </w:p>
        </w:tc>
        <w:tc>
          <w:tcPr>
            <w:tcW w:w="2453" w:type="dxa"/>
            <w:vAlign w:val="center"/>
          </w:tcPr>
          <w:p w14:paraId="1192C5DC" w14:textId="1ACE8616" w:rsidR="00B97CC4" w:rsidRPr="00DB4ACD" w:rsidRDefault="00B97CC4" w:rsidP="00B97CC4">
            <w:pPr>
              <w:pStyle w:val="Caption"/>
              <w:jc w:val="center"/>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0,794</w:t>
            </w:r>
          </w:p>
        </w:tc>
        <w:tc>
          <w:tcPr>
            <w:tcW w:w="2454" w:type="dxa"/>
          </w:tcPr>
          <w:p w14:paraId="46BD4EC1" w14:textId="67A00167" w:rsidR="00B97CC4" w:rsidRPr="00DB4ACD" w:rsidRDefault="00B97CC4" w:rsidP="00B97CC4">
            <w:pPr>
              <w:pStyle w:val="Caption"/>
              <w:jc w:val="center"/>
              <w:rPr>
                <w:rFonts w:ascii="Times New Roman" w:hAnsi="Times New Roman" w:cs="Times New Roman"/>
                <w:i w:val="0"/>
                <w:iCs w:val="0"/>
                <w:color w:val="auto"/>
                <w:sz w:val="24"/>
                <w:szCs w:val="24"/>
              </w:rPr>
            </w:pPr>
            <w:r w:rsidRPr="00E56F03">
              <w:rPr>
                <w:rFonts w:ascii="Times New Roman" w:hAnsi="Times New Roman" w:cs="Times New Roman"/>
                <w:i w:val="0"/>
                <w:iCs w:val="0"/>
                <w:color w:val="auto"/>
                <w:sz w:val="24"/>
                <w:szCs w:val="24"/>
              </w:rPr>
              <w:t>Valid</w:t>
            </w:r>
          </w:p>
        </w:tc>
      </w:tr>
      <w:tr w:rsidR="00B97CC4" w14:paraId="4061BD0B" w14:textId="77777777" w:rsidTr="00194942">
        <w:tc>
          <w:tcPr>
            <w:tcW w:w="2453" w:type="dxa"/>
          </w:tcPr>
          <w:p w14:paraId="1019CF84" w14:textId="334F9EFD" w:rsidR="00B97CC4" w:rsidRPr="00DB4ACD" w:rsidRDefault="00B97CC4" w:rsidP="00B97CC4">
            <w:pPr>
              <w:jc w:val="center"/>
            </w:pPr>
            <w:r w:rsidRPr="00DB4ACD">
              <w:rPr>
                <w:rFonts w:ascii="Times New Roman" w:hAnsi="Times New Roman" w:cs="Times New Roman"/>
                <w:sz w:val="24"/>
                <w:szCs w:val="24"/>
              </w:rPr>
              <w:t>X</w:t>
            </w:r>
            <w:r>
              <w:rPr>
                <w:rFonts w:ascii="Times New Roman" w:hAnsi="Times New Roman" w:cs="Times New Roman"/>
                <w:sz w:val="24"/>
                <w:szCs w:val="24"/>
              </w:rPr>
              <w:t xml:space="preserve"> 2</w:t>
            </w:r>
            <w:r w:rsidRPr="00DB4ACD">
              <w:rPr>
                <w:rFonts w:ascii="Times New Roman" w:hAnsi="Times New Roman" w:cs="Times New Roman"/>
                <w:sz w:val="24"/>
                <w:szCs w:val="24"/>
              </w:rPr>
              <w:t>.1</w:t>
            </w:r>
          </w:p>
        </w:tc>
        <w:tc>
          <w:tcPr>
            <w:tcW w:w="2453" w:type="dxa"/>
            <w:vAlign w:val="center"/>
          </w:tcPr>
          <w:p w14:paraId="493AB40C" w14:textId="070594BB" w:rsidR="00B97CC4" w:rsidRPr="00B97CC4" w:rsidRDefault="00B97CC4" w:rsidP="00B97CC4">
            <w:pPr>
              <w:pStyle w:val="Caption"/>
              <w:jc w:val="center"/>
              <w:rPr>
                <w:rFonts w:ascii="Times New Roman" w:hAnsi="Times New Roman" w:cs="Times New Roman"/>
                <w:i w:val="0"/>
                <w:iCs w:val="0"/>
                <w:color w:val="auto"/>
                <w:sz w:val="24"/>
                <w:szCs w:val="24"/>
              </w:rPr>
            </w:pPr>
            <w:r w:rsidRPr="00B97CC4">
              <w:rPr>
                <w:rFonts w:ascii="Times New Roman" w:eastAsia="Times New Roman" w:hAnsi="Times New Roman" w:cs="Times New Roman"/>
                <w:i w:val="0"/>
                <w:iCs w:val="0"/>
                <w:color w:val="auto"/>
                <w:kern w:val="0"/>
                <w:sz w:val="24"/>
                <w:szCs w:val="24"/>
                <w:lang w:eastAsia="en-ID"/>
                <w14:ligatures w14:val="none"/>
              </w:rPr>
              <w:t xml:space="preserve">0.805 </w:t>
            </w:r>
          </w:p>
        </w:tc>
        <w:tc>
          <w:tcPr>
            <w:tcW w:w="2454" w:type="dxa"/>
          </w:tcPr>
          <w:p w14:paraId="6C1A19EE" w14:textId="0062BCD1" w:rsidR="00B97CC4" w:rsidRPr="00DB4ACD" w:rsidRDefault="00B97CC4" w:rsidP="00B97CC4">
            <w:pPr>
              <w:pStyle w:val="Caption"/>
              <w:jc w:val="center"/>
              <w:rPr>
                <w:rFonts w:ascii="Times New Roman" w:hAnsi="Times New Roman" w:cs="Times New Roman"/>
                <w:i w:val="0"/>
                <w:iCs w:val="0"/>
                <w:color w:val="auto"/>
                <w:sz w:val="24"/>
                <w:szCs w:val="24"/>
              </w:rPr>
            </w:pPr>
            <w:r w:rsidRPr="00E56F03">
              <w:rPr>
                <w:rFonts w:ascii="Times New Roman" w:hAnsi="Times New Roman" w:cs="Times New Roman"/>
                <w:i w:val="0"/>
                <w:iCs w:val="0"/>
                <w:color w:val="auto"/>
                <w:sz w:val="24"/>
                <w:szCs w:val="24"/>
              </w:rPr>
              <w:t>Valid</w:t>
            </w:r>
          </w:p>
        </w:tc>
      </w:tr>
      <w:tr w:rsidR="00B97CC4" w14:paraId="7ED810F4" w14:textId="77777777" w:rsidTr="00194942">
        <w:tc>
          <w:tcPr>
            <w:tcW w:w="2453" w:type="dxa"/>
          </w:tcPr>
          <w:p w14:paraId="5681C809" w14:textId="36A4D336" w:rsidR="00B97CC4" w:rsidRPr="00DB4ACD" w:rsidRDefault="00B97CC4" w:rsidP="00B97CC4">
            <w:pPr>
              <w:jc w:val="center"/>
            </w:pPr>
            <w:r w:rsidRPr="00DB4ACD">
              <w:rPr>
                <w:rFonts w:ascii="Times New Roman" w:hAnsi="Times New Roman" w:cs="Times New Roman"/>
                <w:sz w:val="24"/>
                <w:szCs w:val="24"/>
              </w:rPr>
              <w:t>X</w:t>
            </w:r>
            <w:r>
              <w:rPr>
                <w:rFonts w:ascii="Times New Roman" w:hAnsi="Times New Roman" w:cs="Times New Roman"/>
                <w:sz w:val="24"/>
                <w:szCs w:val="24"/>
              </w:rPr>
              <w:t xml:space="preserve"> 2</w:t>
            </w:r>
            <w:r w:rsidRPr="00DB4ACD">
              <w:rPr>
                <w:rFonts w:ascii="Times New Roman" w:hAnsi="Times New Roman" w:cs="Times New Roman"/>
                <w:sz w:val="24"/>
                <w:szCs w:val="24"/>
              </w:rPr>
              <w:t>.</w:t>
            </w:r>
            <w:r>
              <w:rPr>
                <w:rFonts w:ascii="Times New Roman" w:hAnsi="Times New Roman" w:cs="Times New Roman"/>
                <w:sz w:val="24"/>
                <w:szCs w:val="24"/>
              </w:rPr>
              <w:t>2</w:t>
            </w:r>
          </w:p>
        </w:tc>
        <w:tc>
          <w:tcPr>
            <w:tcW w:w="2453" w:type="dxa"/>
            <w:vAlign w:val="center"/>
          </w:tcPr>
          <w:p w14:paraId="4BE3E3F3" w14:textId="7C27863F" w:rsidR="00B97CC4" w:rsidRPr="00B97CC4" w:rsidRDefault="00B97CC4" w:rsidP="00B97CC4">
            <w:pPr>
              <w:pStyle w:val="Caption"/>
              <w:jc w:val="center"/>
              <w:rPr>
                <w:rFonts w:ascii="Times New Roman" w:hAnsi="Times New Roman" w:cs="Times New Roman"/>
                <w:i w:val="0"/>
                <w:iCs w:val="0"/>
                <w:color w:val="auto"/>
                <w:sz w:val="24"/>
                <w:szCs w:val="24"/>
              </w:rPr>
            </w:pPr>
            <w:r w:rsidRPr="00B97CC4">
              <w:rPr>
                <w:rFonts w:ascii="Times New Roman" w:eastAsia="Times New Roman" w:hAnsi="Times New Roman" w:cs="Times New Roman"/>
                <w:i w:val="0"/>
                <w:iCs w:val="0"/>
                <w:color w:val="auto"/>
                <w:kern w:val="0"/>
                <w:sz w:val="24"/>
                <w:szCs w:val="24"/>
                <w:lang w:eastAsia="en-ID"/>
                <w14:ligatures w14:val="none"/>
              </w:rPr>
              <w:t xml:space="preserve">0.889 </w:t>
            </w:r>
          </w:p>
        </w:tc>
        <w:tc>
          <w:tcPr>
            <w:tcW w:w="2454" w:type="dxa"/>
          </w:tcPr>
          <w:p w14:paraId="00ACC396" w14:textId="66F23CB8" w:rsidR="00B97CC4" w:rsidRPr="00DB4ACD" w:rsidRDefault="00B97CC4" w:rsidP="00B97CC4">
            <w:pPr>
              <w:pStyle w:val="Caption"/>
              <w:jc w:val="center"/>
              <w:rPr>
                <w:rFonts w:ascii="Times New Roman" w:hAnsi="Times New Roman" w:cs="Times New Roman"/>
                <w:i w:val="0"/>
                <w:iCs w:val="0"/>
                <w:color w:val="auto"/>
                <w:sz w:val="24"/>
                <w:szCs w:val="24"/>
              </w:rPr>
            </w:pPr>
            <w:r w:rsidRPr="00E56F03">
              <w:rPr>
                <w:rFonts w:ascii="Times New Roman" w:hAnsi="Times New Roman" w:cs="Times New Roman"/>
                <w:i w:val="0"/>
                <w:iCs w:val="0"/>
                <w:color w:val="auto"/>
                <w:sz w:val="24"/>
                <w:szCs w:val="24"/>
              </w:rPr>
              <w:t>Valid</w:t>
            </w:r>
          </w:p>
        </w:tc>
      </w:tr>
      <w:tr w:rsidR="00B97CC4" w14:paraId="1681710A" w14:textId="77777777" w:rsidTr="00194942">
        <w:tc>
          <w:tcPr>
            <w:tcW w:w="2453" w:type="dxa"/>
          </w:tcPr>
          <w:p w14:paraId="6E92735E" w14:textId="01A44E44" w:rsidR="00B97CC4" w:rsidRPr="00DB4ACD" w:rsidRDefault="00B97CC4" w:rsidP="00B97CC4">
            <w:pPr>
              <w:jc w:val="center"/>
            </w:pPr>
            <w:r w:rsidRPr="00DB4ACD">
              <w:rPr>
                <w:rFonts w:ascii="Times New Roman" w:hAnsi="Times New Roman" w:cs="Times New Roman"/>
                <w:sz w:val="24"/>
                <w:szCs w:val="24"/>
              </w:rPr>
              <w:t>X</w:t>
            </w:r>
            <w:r>
              <w:rPr>
                <w:rFonts w:ascii="Times New Roman" w:hAnsi="Times New Roman" w:cs="Times New Roman"/>
                <w:sz w:val="24"/>
                <w:szCs w:val="24"/>
              </w:rPr>
              <w:t xml:space="preserve"> 2.3</w:t>
            </w:r>
          </w:p>
        </w:tc>
        <w:tc>
          <w:tcPr>
            <w:tcW w:w="2453" w:type="dxa"/>
            <w:vAlign w:val="center"/>
          </w:tcPr>
          <w:p w14:paraId="0360BEDC" w14:textId="1356278F" w:rsidR="00B97CC4" w:rsidRPr="00B97CC4" w:rsidRDefault="00B97CC4" w:rsidP="00B97CC4">
            <w:pPr>
              <w:pStyle w:val="Caption"/>
              <w:jc w:val="center"/>
              <w:rPr>
                <w:rFonts w:ascii="Times New Roman" w:hAnsi="Times New Roman" w:cs="Times New Roman"/>
                <w:i w:val="0"/>
                <w:iCs w:val="0"/>
                <w:color w:val="auto"/>
                <w:sz w:val="24"/>
                <w:szCs w:val="24"/>
              </w:rPr>
            </w:pPr>
            <w:r w:rsidRPr="00B97CC4">
              <w:rPr>
                <w:rFonts w:ascii="Times New Roman" w:eastAsia="Times New Roman" w:hAnsi="Times New Roman" w:cs="Times New Roman"/>
                <w:i w:val="0"/>
                <w:iCs w:val="0"/>
                <w:color w:val="auto"/>
                <w:kern w:val="0"/>
                <w:sz w:val="24"/>
                <w:szCs w:val="24"/>
                <w:lang w:eastAsia="en-ID"/>
                <w14:ligatures w14:val="none"/>
              </w:rPr>
              <w:t xml:space="preserve">0.706 </w:t>
            </w:r>
          </w:p>
        </w:tc>
        <w:tc>
          <w:tcPr>
            <w:tcW w:w="2454" w:type="dxa"/>
          </w:tcPr>
          <w:p w14:paraId="3186AC01" w14:textId="761051C8" w:rsidR="00B97CC4" w:rsidRPr="00DB4ACD" w:rsidRDefault="00B97CC4" w:rsidP="00B97CC4">
            <w:pPr>
              <w:pStyle w:val="Caption"/>
              <w:jc w:val="center"/>
              <w:rPr>
                <w:rFonts w:ascii="Times New Roman" w:hAnsi="Times New Roman" w:cs="Times New Roman"/>
                <w:i w:val="0"/>
                <w:iCs w:val="0"/>
                <w:color w:val="auto"/>
                <w:sz w:val="24"/>
                <w:szCs w:val="24"/>
              </w:rPr>
            </w:pPr>
            <w:r w:rsidRPr="00E56F03">
              <w:rPr>
                <w:rFonts w:ascii="Times New Roman" w:hAnsi="Times New Roman" w:cs="Times New Roman"/>
                <w:i w:val="0"/>
                <w:iCs w:val="0"/>
                <w:color w:val="auto"/>
                <w:sz w:val="24"/>
                <w:szCs w:val="24"/>
              </w:rPr>
              <w:t>Valid</w:t>
            </w:r>
          </w:p>
        </w:tc>
      </w:tr>
      <w:tr w:rsidR="00B97CC4" w14:paraId="65C3C421" w14:textId="77777777" w:rsidTr="00194942">
        <w:tc>
          <w:tcPr>
            <w:tcW w:w="2453" w:type="dxa"/>
          </w:tcPr>
          <w:p w14:paraId="3DE6472C" w14:textId="14BAD63E" w:rsidR="00B97CC4" w:rsidRPr="00DB4ACD" w:rsidRDefault="00B97CC4" w:rsidP="00B97CC4">
            <w:pPr>
              <w:jc w:val="center"/>
            </w:pPr>
            <w:r w:rsidRPr="00DB4ACD">
              <w:rPr>
                <w:rFonts w:ascii="Times New Roman" w:hAnsi="Times New Roman" w:cs="Times New Roman"/>
                <w:sz w:val="24"/>
                <w:szCs w:val="24"/>
              </w:rPr>
              <w:t>X</w:t>
            </w:r>
            <w:r>
              <w:rPr>
                <w:rFonts w:ascii="Times New Roman" w:hAnsi="Times New Roman" w:cs="Times New Roman"/>
                <w:sz w:val="24"/>
                <w:szCs w:val="24"/>
              </w:rPr>
              <w:t xml:space="preserve"> 2</w:t>
            </w:r>
            <w:r w:rsidRPr="00DB4ACD">
              <w:rPr>
                <w:rFonts w:ascii="Times New Roman" w:hAnsi="Times New Roman" w:cs="Times New Roman"/>
                <w:sz w:val="24"/>
                <w:szCs w:val="24"/>
              </w:rPr>
              <w:t>.</w:t>
            </w:r>
            <w:r>
              <w:rPr>
                <w:rFonts w:ascii="Times New Roman" w:hAnsi="Times New Roman" w:cs="Times New Roman"/>
                <w:sz w:val="24"/>
                <w:szCs w:val="24"/>
              </w:rPr>
              <w:t>4</w:t>
            </w:r>
          </w:p>
        </w:tc>
        <w:tc>
          <w:tcPr>
            <w:tcW w:w="2453" w:type="dxa"/>
            <w:vAlign w:val="center"/>
          </w:tcPr>
          <w:p w14:paraId="46453016" w14:textId="6B385869" w:rsidR="00B97CC4" w:rsidRPr="00B97CC4" w:rsidRDefault="00B97CC4" w:rsidP="00B97CC4">
            <w:pPr>
              <w:pStyle w:val="Caption"/>
              <w:jc w:val="center"/>
              <w:rPr>
                <w:rFonts w:ascii="Times New Roman" w:hAnsi="Times New Roman" w:cs="Times New Roman"/>
                <w:i w:val="0"/>
                <w:iCs w:val="0"/>
                <w:color w:val="auto"/>
                <w:sz w:val="24"/>
                <w:szCs w:val="24"/>
              </w:rPr>
            </w:pPr>
            <w:r w:rsidRPr="00B97CC4">
              <w:rPr>
                <w:rFonts w:ascii="Times New Roman" w:eastAsia="Times New Roman" w:hAnsi="Times New Roman" w:cs="Times New Roman"/>
                <w:i w:val="0"/>
                <w:iCs w:val="0"/>
                <w:color w:val="auto"/>
                <w:kern w:val="0"/>
                <w:sz w:val="24"/>
                <w:szCs w:val="24"/>
                <w:lang w:eastAsia="en-ID"/>
                <w14:ligatures w14:val="none"/>
              </w:rPr>
              <w:t xml:space="preserve">0.771 </w:t>
            </w:r>
          </w:p>
        </w:tc>
        <w:tc>
          <w:tcPr>
            <w:tcW w:w="2454" w:type="dxa"/>
          </w:tcPr>
          <w:p w14:paraId="6752924F" w14:textId="6B1E664E" w:rsidR="00B97CC4" w:rsidRPr="00DB4ACD" w:rsidRDefault="00B97CC4" w:rsidP="00B97CC4">
            <w:pPr>
              <w:pStyle w:val="Caption"/>
              <w:jc w:val="center"/>
              <w:rPr>
                <w:rFonts w:ascii="Times New Roman" w:hAnsi="Times New Roman" w:cs="Times New Roman"/>
                <w:i w:val="0"/>
                <w:iCs w:val="0"/>
                <w:color w:val="auto"/>
                <w:sz w:val="24"/>
                <w:szCs w:val="24"/>
              </w:rPr>
            </w:pPr>
            <w:r w:rsidRPr="00E56F03">
              <w:rPr>
                <w:rFonts w:ascii="Times New Roman" w:hAnsi="Times New Roman" w:cs="Times New Roman"/>
                <w:i w:val="0"/>
                <w:iCs w:val="0"/>
                <w:color w:val="auto"/>
                <w:sz w:val="24"/>
                <w:szCs w:val="24"/>
              </w:rPr>
              <w:t>Valid</w:t>
            </w:r>
          </w:p>
        </w:tc>
      </w:tr>
      <w:tr w:rsidR="00B97CC4" w14:paraId="7A122325" w14:textId="77777777" w:rsidTr="00194942">
        <w:tc>
          <w:tcPr>
            <w:tcW w:w="2453" w:type="dxa"/>
          </w:tcPr>
          <w:p w14:paraId="4A29580A" w14:textId="6110B245" w:rsidR="00B97CC4" w:rsidRPr="00DB4ACD" w:rsidRDefault="00B97CC4" w:rsidP="00B97CC4">
            <w:pPr>
              <w:jc w:val="center"/>
            </w:pPr>
            <w:r w:rsidRPr="00DB4ACD">
              <w:rPr>
                <w:rFonts w:ascii="Times New Roman" w:hAnsi="Times New Roman" w:cs="Times New Roman"/>
                <w:sz w:val="24"/>
                <w:szCs w:val="24"/>
              </w:rPr>
              <w:t>X</w:t>
            </w:r>
            <w:r>
              <w:rPr>
                <w:rFonts w:ascii="Times New Roman" w:hAnsi="Times New Roman" w:cs="Times New Roman"/>
                <w:sz w:val="24"/>
                <w:szCs w:val="24"/>
              </w:rPr>
              <w:t xml:space="preserve"> 2</w:t>
            </w:r>
            <w:r w:rsidRPr="00DB4ACD">
              <w:rPr>
                <w:rFonts w:ascii="Times New Roman" w:hAnsi="Times New Roman" w:cs="Times New Roman"/>
                <w:sz w:val="24"/>
                <w:szCs w:val="24"/>
              </w:rPr>
              <w:t>.</w:t>
            </w:r>
            <w:r>
              <w:rPr>
                <w:rFonts w:ascii="Times New Roman" w:hAnsi="Times New Roman" w:cs="Times New Roman"/>
                <w:sz w:val="24"/>
                <w:szCs w:val="24"/>
              </w:rPr>
              <w:t>5</w:t>
            </w:r>
          </w:p>
        </w:tc>
        <w:tc>
          <w:tcPr>
            <w:tcW w:w="2453" w:type="dxa"/>
            <w:vAlign w:val="center"/>
          </w:tcPr>
          <w:p w14:paraId="2F235CF0" w14:textId="6BA4AE93" w:rsidR="00B97CC4" w:rsidRPr="00B97CC4" w:rsidRDefault="00B97CC4" w:rsidP="00B97CC4">
            <w:pPr>
              <w:pStyle w:val="Caption"/>
              <w:jc w:val="center"/>
              <w:rPr>
                <w:rFonts w:ascii="Times New Roman" w:hAnsi="Times New Roman" w:cs="Times New Roman"/>
                <w:i w:val="0"/>
                <w:iCs w:val="0"/>
                <w:color w:val="auto"/>
                <w:sz w:val="24"/>
                <w:szCs w:val="24"/>
              </w:rPr>
            </w:pPr>
            <w:r w:rsidRPr="00B97CC4">
              <w:rPr>
                <w:rFonts w:ascii="Times New Roman" w:eastAsia="Times New Roman" w:hAnsi="Times New Roman" w:cs="Times New Roman"/>
                <w:i w:val="0"/>
                <w:iCs w:val="0"/>
                <w:color w:val="auto"/>
                <w:kern w:val="0"/>
                <w:sz w:val="24"/>
                <w:szCs w:val="24"/>
                <w:lang w:eastAsia="en-ID"/>
                <w14:ligatures w14:val="none"/>
              </w:rPr>
              <w:t xml:space="preserve">0.800 </w:t>
            </w:r>
          </w:p>
        </w:tc>
        <w:tc>
          <w:tcPr>
            <w:tcW w:w="2454" w:type="dxa"/>
          </w:tcPr>
          <w:p w14:paraId="7AB12CD7" w14:textId="0847B9E5" w:rsidR="00B97CC4" w:rsidRPr="00DB4ACD" w:rsidRDefault="00B97CC4" w:rsidP="00B97CC4">
            <w:pPr>
              <w:pStyle w:val="Caption"/>
              <w:jc w:val="center"/>
              <w:rPr>
                <w:rFonts w:ascii="Times New Roman" w:hAnsi="Times New Roman" w:cs="Times New Roman"/>
                <w:i w:val="0"/>
                <w:iCs w:val="0"/>
                <w:color w:val="auto"/>
                <w:sz w:val="24"/>
                <w:szCs w:val="24"/>
              </w:rPr>
            </w:pPr>
            <w:r w:rsidRPr="00E56F03">
              <w:rPr>
                <w:rFonts w:ascii="Times New Roman" w:hAnsi="Times New Roman" w:cs="Times New Roman"/>
                <w:i w:val="0"/>
                <w:iCs w:val="0"/>
                <w:color w:val="auto"/>
                <w:sz w:val="24"/>
                <w:szCs w:val="24"/>
              </w:rPr>
              <w:t>Valid</w:t>
            </w:r>
          </w:p>
        </w:tc>
      </w:tr>
      <w:tr w:rsidR="00B97CC4" w14:paraId="7211B9AB" w14:textId="77777777" w:rsidTr="00194942">
        <w:tc>
          <w:tcPr>
            <w:tcW w:w="2453" w:type="dxa"/>
          </w:tcPr>
          <w:p w14:paraId="6CFAF1C4" w14:textId="6F1F3AD9" w:rsidR="00B97CC4" w:rsidRPr="00DB4ACD" w:rsidRDefault="00B97CC4" w:rsidP="00B97CC4">
            <w:pPr>
              <w:jc w:val="center"/>
            </w:pPr>
            <w:r w:rsidRPr="00DB4ACD">
              <w:rPr>
                <w:rFonts w:ascii="Times New Roman" w:hAnsi="Times New Roman" w:cs="Times New Roman"/>
                <w:sz w:val="24"/>
                <w:szCs w:val="24"/>
              </w:rPr>
              <w:t>X</w:t>
            </w:r>
            <w:r>
              <w:rPr>
                <w:rFonts w:ascii="Times New Roman" w:hAnsi="Times New Roman" w:cs="Times New Roman"/>
                <w:sz w:val="24"/>
                <w:szCs w:val="24"/>
              </w:rPr>
              <w:t xml:space="preserve"> 3</w:t>
            </w:r>
            <w:r w:rsidRPr="00DB4ACD">
              <w:rPr>
                <w:rFonts w:ascii="Times New Roman" w:hAnsi="Times New Roman" w:cs="Times New Roman"/>
                <w:sz w:val="24"/>
                <w:szCs w:val="24"/>
              </w:rPr>
              <w:t>.1</w:t>
            </w:r>
          </w:p>
        </w:tc>
        <w:tc>
          <w:tcPr>
            <w:tcW w:w="2453" w:type="dxa"/>
            <w:vAlign w:val="center"/>
          </w:tcPr>
          <w:p w14:paraId="7219D301" w14:textId="0FF7370F" w:rsidR="00B97CC4" w:rsidRPr="00B97CC4" w:rsidRDefault="00B97CC4" w:rsidP="00B97CC4">
            <w:pPr>
              <w:pStyle w:val="Caption"/>
              <w:jc w:val="center"/>
              <w:rPr>
                <w:rFonts w:ascii="Times New Roman" w:hAnsi="Times New Roman" w:cs="Times New Roman"/>
                <w:i w:val="0"/>
                <w:iCs w:val="0"/>
                <w:color w:val="auto"/>
                <w:sz w:val="24"/>
                <w:szCs w:val="24"/>
              </w:rPr>
            </w:pPr>
            <w:r w:rsidRPr="00B97CC4">
              <w:rPr>
                <w:rFonts w:ascii="Times New Roman" w:eastAsia="Times New Roman" w:hAnsi="Times New Roman" w:cs="Times New Roman"/>
                <w:i w:val="0"/>
                <w:iCs w:val="0"/>
                <w:color w:val="auto"/>
                <w:kern w:val="0"/>
                <w:sz w:val="24"/>
                <w:szCs w:val="24"/>
                <w:lang w:eastAsia="en-ID"/>
                <w14:ligatures w14:val="none"/>
              </w:rPr>
              <w:t xml:space="preserve">0.893 </w:t>
            </w:r>
          </w:p>
        </w:tc>
        <w:tc>
          <w:tcPr>
            <w:tcW w:w="2454" w:type="dxa"/>
          </w:tcPr>
          <w:p w14:paraId="63C0AF4B" w14:textId="42B34DE6" w:rsidR="00B97CC4" w:rsidRPr="00DB4ACD" w:rsidRDefault="00B97CC4" w:rsidP="00B97CC4">
            <w:pPr>
              <w:pStyle w:val="Caption"/>
              <w:jc w:val="center"/>
              <w:rPr>
                <w:rFonts w:ascii="Times New Roman" w:hAnsi="Times New Roman" w:cs="Times New Roman"/>
                <w:i w:val="0"/>
                <w:iCs w:val="0"/>
                <w:color w:val="auto"/>
                <w:sz w:val="24"/>
                <w:szCs w:val="24"/>
              </w:rPr>
            </w:pPr>
            <w:r w:rsidRPr="00E56F03">
              <w:rPr>
                <w:rFonts w:ascii="Times New Roman" w:hAnsi="Times New Roman" w:cs="Times New Roman"/>
                <w:i w:val="0"/>
                <w:iCs w:val="0"/>
                <w:color w:val="auto"/>
                <w:sz w:val="24"/>
                <w:szCs w:val="24"/>
              </w:rPr>
              <w:t>Valid</w:t>
            </w:r>
          </w:p>
        </w:tc>
      </w:tr>
      <w:tr w:rsidR="00B97CC4" w14:paraId="58315EBF" w14:textId="77777777" w:rsidTr="00194942">
        <w:tc>
          <w:tcPr>
            <w:tcW w:w="2453" w:type="dxa"/>
          </w:tcPr>
          <w:p w14:paraId="20D8F714" w14:textId="20BB665B" w:rsidR="00B97CC4" w:rsidRPr="00DB4ACD" w:rsidRDefault="00B97CC4" w:rsidP="00B97CC4">
            <w:pPr>
              <w:jc w:val="center"/>
            </w:pPr>
            <w:r w:rsidRPr="00DB4ACD">
              <w:rPr>
                <w:rFonts w:ascii="Times New Roman" w:hAnsi="Times New Roman" w:cs="Times New Roman"/>
                <w:sz w:val="24"/>
                <w:szCs w:val="24"/>
              </w:rPr>
              <w:t>X</w:t>
            </w:r>
            <w:r>
              <w:rPr>
                <w:rFonts w:ascii="Times New Roman" w:hAnsi="Times New Roman" w:cs="Times New Roman"/>
                <w:sz w:val="24"/>
                <w:szCs w:val="24"/>
              </w:rPr>
              <w:t xml:space="preserve"> 3</w:t>
            </w:r>
            <w:r w:rsidRPr="00DB4ACD">
              <w:rPr>
                <w:rFonts w:ascii="Times New Roman" w:hAnsi="Times New Roman" w:cs="Times New Roman"/>
                <w:sz w:val="24"/>
                <w:szCs w:val="24"/>
              </w:rPr>
              <w:t>.</w:t>
            </w:r>
            <w:r>
              <w:rPr>
                <w:rFonts w:ascii="Times New Roman" w:hAnsi="Times New Roman" w:cs="Times New Roman"/>
                <w:sz w:val="24"/>
                <w:szCs w:val="24"/>
              </w:rPr>
              <w:t>2</w:t>
            </w:r>
          </w:p>
        </w:tc>
        <w:tc>
          <w:tcPr>
            <w:tcW w:w="2453" w:type="dxa"/>
            <w:vAlign w:val="center"/>
          </w:tcPr>
          <w:p w14:paraId="3E8B7D07" w14:textId="1A07F93E" w:rsidR="00B97CC4" w:rsidRPr="00B97CC4" w:rsidRDefault="00B97CC4" w:rsidP="00B97CC4">
            <w:pPr>
              <w:pStyle w:val="Caption"/>
              <w:jc w:val="center"/>
              <w:rPr>
                <w:rFonts w:ascii="Times New Roman" w:hAnsi="Times New Roman" w:cs="Times New Roman"/>
                <w:i w:val="0"/>
                <w:iCs w:val="0"/>
                <w:color w:val="auto"/>
                <w:sz w:val="24"/>
                <w:szCs w:val="24"/>
              </w:rPr>
            </w:pPr>
            <w:r w:rsidRPr="00B97CC4">
              <w:rPr>
                <w:rFonts w:ascii="Times New Roman" w:eastAsia="Times New Roman" w:hAnsi="Times New Roman" w:cs="Times New Roman"/>
                <w:i w:val="0"/>
                <w:iCs w:val="0"/>
                <w:color w:val="auto"/>
                <w:kern w:val="0"/>
                <w:sz w:val="24"/>
                <w:szCs w:val="24"/>
                <w:lang w:eastAsia="en-ID"/>
                <w14:ligatures w14:val="none"/>
              </w:rPr>
              <w:t xml:space="preserve">0.819 </w:t>
            </w:r>
          </w:p>
        </w:tc>
        <w:tc>
          <w:tcPr>
            <w:tcW w:w="2454" w:type="dxa"/>
          </w:tcPr>
          <w:p w14:paraId="08484951" w14:textId="73C043DF" w:rsidR="00B97CC4" w:rsidRPr="00DB4ACD" w:rsidRDefault="00B97CC4" w:rsidP="00B97CC4">
            <w:pPr>
              <w:pStyle w:val="Caption"/>
              <w:jc w:val="center"/>
              <w:rPr>
                <w:rFonts w:ascii="Times New Roman" w:hAnsi="Times New Roman" w:cs="Times New Roman"/>
                <w:i w:val="0"/>
                <w:iCs w:val="0"/>
                <w:color w:val="auto"/>
                <w:sz w:val="24"/>
                <w:szCs w:val="24"/>
              </w:rPr>
            </w:pPr>
            <w:r w:rsidRPr="00E56F03">
              <w:rPr>
                <w:rFonts w:ascii="Times New Roman" w:hAnsi="Times New Roman" w:cs="Times New Roman"/>
                <w:i w:val="0"/>
                <w:iCs w:val="0"/>
                <w:color w:val="auto"/>
                <w:sz w:val="24"/>
                <w:szCs w:val="24"/>
              </w:rPr>
              <w:t>Valid</w:t>
            </w:r>
          </w:p>
        </w:tc>
      </w:tr>
      <w:tr w:rsidR="00B97CC4" w14:paraId="006586E3" w14:textId="77777777" w:rsidTr="00194942">
        <w:tc>
          <w:tcPr>
            <w:tcW w:w="2453" w:type="dxa"/>
          </w:tcPr>
          <w:p w14:paraId="4BD8CE98" w14:textId="54B86E34" w:rsidR="00B97CC4" w:rsidRPr="00DB4ACD" w:rsidRDefault="00B97CC4" w:rsidP="00B97CC4">
            <w:pPr>
              <w:jc w:val="center"/>
            </w:pPr>
            <w:r w:rsidRPr="00DB4ACD">
              <w:rPr>
                <w:rFonts w:ascii="Times New Roman" w:hAnsi="Times New Roman" w:cs="Times New Roman"/>
                <w:sz w:val="24"/>
                <w:szCs w:val="24"/>
              </w:rPr>
              <w:t>X</w:t>
            </w:r>
            <w:r>
              <w:rPr>
                <w:rFonts w:ascii="Times New Roman" w:hAnsi="Times New Roman" w:cs="Times New Roman"/>
                <w:sz w:val="24"/>
                <w:szCs w:val="24"/>
              </w:rPr>
              <w:t xml:space="preserve"> 3</w:t>
            </w:r>
            <w:r w:rsidRPr="00DB4ACD">
              <w:rPr>
                <w:rFonts w:ascii="Times New Roman" w:hAnsi="Times New Roman" w:cs="Times New Roman"/>
                <w:sz w:val="24"/>
                <w:szCs w:val="24"/>
              </w:rPr>
              <w:t>.</w:t>
            </w:r>
            <w:r>
              <w:rPr>
                <w:rFonts w:ascii="Times New Roman" w:hAnsi="Times New Roman" w:cs="Times New Roman"/>
                <w:sz w:val="24"/>
                <w:szCs w:val="24"/>
              </w:rPr>
              <w:t>3</w:t>
            </w:r>
          </w:p>
        </w:tc>
        <w:tc>
          <w:tcPr>
            <w:tcW w:w="2453" w:type="dxa"/>
            <w:vAlign w:val="center"/>
          </w:tcPr>
          <w:p w14:paraId="577A72C9" w14:textId="3EF17B3E" w:rsidR="00B97CC4" w:rsidRPr="00B97CC4" w:rsidRDefault="00B97CC4" w:rsidP="00B97CC4">
            <w:pPr>
              <w:pStyle w:val="Caption"/>
              <w:jc w:val="center"/>
              <w:rPr>
                <w:rFonts w:ascii="Times New Roman" w:hAnsi="Times New Roman" w:cs="Times New Roman"/>
                <w:i w:val="0"/>
                <w:iCs w:val="0"/>
                <w:color w:val="auto"/>
                <w:sz w:val="24"/>
                <w:szCs w:val="24"/>
              </w:rPr>
            </w:pPr>
            <w:r w:rsidRPr="00B97CC4">
              <w:rPr>
                <w:rFonts w:ascii="Times New Roman" w:eastAsia="Times New Roman" w:hAnsi="Times New Roman" w:cs="Times New Roman"/>
                <w:i w:val="0"/>
                <w:iCs w:val="0"/>
                <w:color w:val="auto"/>
                <w:kern w:val="0"/>
                <w:sz w:val="24"/>
                <w:szCs w:val="24"/>
                <w:lang w:eastAsia="en-ID"/>
                <w14:ligatures w14:val="none"/>
              </w:rPr>
              <w:t xml:space="preserve">0.702 </w:t>
            </w:r>
          </w:p>
        </w:tc>
        <w:tc>
          <w:tcPr>
            <w:tcW w:w="2454" w:type="dxa"/>
          </w:tcPr>
          <w:p w14:paraId="0F92737F" w14:textId="31F8C19E" w:rsidR="00B97CC4" w:rsidRPr="00DB4ACD" w:rsidRDefault="00B97CC4" w:rsidP="00B97CC4">
            <w:pPr>
              <w:pStyle w:val="Caption"/>
              <w:jc w:val="center"/>
              <w:rPr>
                <w:rFonts w:ascii="Times New Roman" w:hAnsi="Times New Roman" w:cs="Times New Roman"/>
                <w:i w:val="0"/>
                <w:iCs w:val="0"/>
                <w:color w:val="auto"/>
                <w:sz w:val="24"/>
                <w:szCs w:val="24"/>
              </w:rPr>
            </w:pPr>
            <w:r w:rsidRPr="00E56F03">
              <w:rPr>
                <w:rFonts w:ascii="Times New Roman" w:hAnsi="Times New Roman" w:cs="Times New Roman"/>
                <w:i w:val="0"/>
                <w:iCs w:val="0"/>
                <w:color w:val="auto"/>
                <w:sz w:val="24"/>
                <w:szCs w:val="24"/>
              </w:rPr>
              <w:t>Valid</w:t>
            </w:r>
          </w:p>
        </w:tc>
      </w:tr>
      <w:tr w:rsidR="00B97CC4" w14:paraId="5E981E12" w14:textId="77777777" w:rsidTr="00194942">
        <w:tc>
          <w:tcPr>
            <w:tcW w:w="2453" w:type="dxa"/>
          </w:tcPr>
          <w:p w14:paraId="7EBE34BA" w14:textId="1176D3F6" w:rsidR="00B97CC4" w:rsidRPr="00DB4ACD" w:rsidRDefault="00B97CC4" w:rsidP="00B97CC4">
            <w:pPr>
              <w:jc w:val="center"/>
            </w:pPr>
            <w:r>
              <w:rPr>
                <w:rFonts w:ascii="Times New Roman" w:hAnsi="Times New Roman" w:cs="Times New Roman"/>
                <w:sz w:val="24"/>
                <w:szCs w:val="24"/>
              </w:rPr>
              <w:t>Y 1</w:t>
            </w:r>
          </w:p>
        </w:tc>
        <w:tc>
          <w:tcPr>
            <w:tcW w:w="2453" w:type="dxa"/>
            <w:vAlign w:val="center"/>
          </w:tcPr>
          <w:p w14:paraId="61F9AFFD" w14:textId="431565B3" w:rsidR="00B97CC4" w:rsidRPr="00B97CC4" w:rsidRDefault="00B97CC4" w:rsidP="00B97CC4">
            <w:pPr>
              <w:pStyle w:val="Caption"/>
              <w:jc w:val="center"/>
              <w:rPr>
                <w:rFonts w:ascii="Times New Roman" w:hAnsi="Times New Roman" w:cs="Times New Roman"/>
                <w:i w:val="0"/>
                <w:iCs w:val="0"/>
                <w:color w:val="auto"/>
                <w:sz w:val="24"/>
                <w:szCs w:val="24"/>
              </w:rPr>
            </w:pPr>
            <w:r w:rsidRPr="00B97CC4">
              <w:rPr>
                <w:rFonts w:ascii="Times New Roman" w:eastAsia="Times New Roman" w:hAnsi="Times New Roman" w:cs="Times New Roman"/>
                <w:i w:val="0"/>
                <w:iCs w:val="0"/>
                <w:color w:val="auto"/>
                <w:kern w:val="0"/>
                <w:sz w:val="24"/>
                <w:szCs w:val="24"/>
                <w:lang w:eastAsia="en-ID"/>
                <w14:ligatures w14:val="none"/>
              </w:rPr>
              <w:t xml:space="preserve">0.900 </w:t>
            </w:r>
          </w:p>
        </w:tc>
        <w:tc>
          <w:tcPr>
            <w:tcW w:w="2454" w:type="dxa"/>
          </w:tcPr>
          <w:p w14:paraId="42E176D2" w14:textId="2F288AC3" w:rsidR="00B97CC4" w:rsidRPr="00DB4ACD" w:rsidRDefault="00B97CC4" w:rsidP="00B97CC4">
            <w:pPr>
              <w:pStyle w:val="Caption"/>
              <w:jc w:val="center"/>
              <w:rPr>
                <w:rFonts w:ascii="Times New Roman" w:hAnsi="Times New Roman" w:cs="Times New Roman"/>
                <w:i w:val="0"/>
                <w:iCs w:val="0"/>
                <w:color w:val="auto"/>
                <w:sz w:val="24"/>
                <w:szCs w:val="24"/>
              </w:rPr>
            </w:pPr>
            <w:r w:rsidRPr="00E56F03">
              <w:rPr>
                <w:rFonts w:ascii="Times New Roman" w:hAnsi="Times New Roman" w:cs="Times New Roman"/>
                <w:i w:val="0"/>
                <w:iCs w:val="0"/>
                <w:color w:val="auto"/>
                <w:sz w:val="24"/>
                <w:szCs w:val="24"/>
              </w:rPr>
              <w:t>Valid</w:t>
            </w:r>
          </w:p>
        </w:tc>
      </w:tr>
      <w:tr w:rsidR="00B97CC4" w14:paraId="527D8C81" w14:textId="77777777" w:rsidTr="00194942">
        <w:tc>
          <w:tcPr>
            <w:tcW w:w="2453" w:type="dxa"/>
          </w:tcPr>
          <w:p w14:paraId="735EABCB" w14:textId="28020E50" w:rsidR="00B97CC4" w:rsidRPr="00DB4ACD" w:rsidRDefault="00B97CC4" w:rsidP="00B97CC4">
            <w:pPr>
              <w:jc w:val="center"/>
            </w:pPr>
            <w:r w:rsidRPr="00D5274F">
              <w:rPr>
                <w:rFonts w:ascii="Times New Roman" w:hAnsi="Times New Roman" w:cs="Times New Roman"/>
                <w:sz w:val="24"/>
                <w:szCs w:val="24"/>
              </w:rPr>
              <w:t xml:space="preserve">Y </w:t>
            </w:r>
            <w:r>
              <w:rPr>
                <w:rFonts w:ascii="Times New Roman" w:hAnsi="Times New Roman" w:cs="Times New Roman"/>
                <w:sz w:val="24"/>
                <w:szCs w:val="24"/>
              </w:rPr>
              <w:t>2</w:t>
            </w:r>
          </w:p>
        </w:tc>
        <w:tc>
          <w:tcPr>
            <w:tcW w:w="2453" w:type="dxa"/>
            <w:vAlign w:val="center"/>
          </w:tcPr>
          <w:p w14:paraId="11F16E1B" w14:textId="26EB57A6" w:rsidR="00B97CC4" w:rsidRPr="00B97CC4" w:rsidRDefault="00B97CC4" w:rsidP="00B97CC4">
            <w:pPr>
              <w:pStyle w:val="Caption"/>
              <w:jc w:val="center"/>
              <w:rPr>
                <w:rFonts w:ascii="Times New Roman" w:hAnsi="Times New Roman" w:cs="Times New Roman"/>
                <w:i w:val="0"/>
                <w:iCs w:val="0"/>
                <w:color w:val="auto"/>
                <w:sz w:val="24"/>
                <w:szCs w:val="24"/>
              </w:rPr>
            </w:pPr>
            <w:r w:rsidRPr="00B97CC4">
              <w:rPr>
                <w:rFonts w:ascii="Times New Roman" w:eastAsia="Times New Roman" w:hAnsi="Times New Roman" w:cs="Times New Roman"/>
                <w:i w:val="0"/>
                <w:iCs w:val="0"/>
                <w:color w:val="auto"/>
                <w:kern w:val="0"/>
                <w:sz w:val="24"/>
                <w:szCs w:val="24"/>
                <w:lang w:eastAsia="en-ID"/>
                <w14:ligatures w14:val="none"/>
              </w:rPr>
              <w:t xml:space="preserve">0.770 </w:t>
            </w:r>
          </w:p>
        </w:tc>
        <w:tc>
          <w:tcPr>
            <w:tcW w:w="2454" w:type="dxa"/>
          </w:tcPr>
          <w:p w14:paraId="7619AFE3" w14:textId="416035CE" w:rsidR="00B97CC4" w:rsidRPr="00DB4ACD" w:rsidRDefault="00B97CC4" w:rsidP="00B97CC4">
            <w:pPr>
              <w:pStyle w:val="Caption"/>
              <w:jc w:val="center"/>
              <w:rPr>
                <w:rFonts w:ascii="Times New Roman" w:hAnsi="Times New Roman" w:cs="Times New Roman"/>
                <w:i w:val="0"/>
                <w:iCs w:val="0"/>
                <w:color w:val="auto"/>
                <w:sz w:val="24"/>
                <w:szCs w:val="24"/>
              </w:rPr>
            </w:pPr>
            <w:r w:rsidRPr="00E56F03">
              <w:rPr>
                <w:rFonts w:ascii="Times New Roman" w:hAnsi="Times New Roman" w:cs="Times New Roman"/>
                <w:i w:val="0"/>
                <w:iCs w:val="0"/>
                <w:color w:val="auto"/>
                <w:sz w:val="24"/>
                <w:szCs w:val="24"/>
              </w:rPr>
              <w:t>Valid</w:t>
            </w:r>
          </w:p>
        </w:tc>
      </w:tr>
      <w:tr w:rsidR="00B97CC4" w14:paraId="752C7E22" w14:textId="77777777" w:rsidTr="00194942">
        <w:tc>
          <w:tcPr>
            <w:tcW w:w="2453" w:type="dxa"/>
          </w:tcPr>
          <w:p w14:paraId="768C99C1" w14:textId="6F947CA0" w:rsidR="00B97CC4" w:rsidRPr="00DB4ACD" w:rsidRDefault="00B97CC4" w:rsidP="00B97CC4">
            <w:pPr>
              <w:jc w:val="center"/>
            </w:pPr>
            <w:r w:rsidRPr="00D5274F">
              <w:rPr>
                <w:rFonts w:ascii="Times New Roman" w:hAnsi="Times New Roman" w:cs="Times New Roman"/>
                <w:sz w:val="24"/>
                <w:szCs w:val="24"/>
              </w:rPr>
              <w:t xml:space="preserve">Y </w:t>
            </w:r>
            <w:r>
              <w:rPr>
                <w:rFonts w:ascii="Times New Roman" w:hAnsi="Times New Roman" w:cs="Times New Roman"/>
                <w:sz w:val="24"/>
                <w:szCs w:val="24"/>
              </w:rPr>
              <w:t>3</w:t>
            </w:r>
          </w:p>
        </w:tc>
        <w:tc>
          <w:tcPr>
            <w:tcW w:w="2453" w:type="dxa"/>
            <w:vAlign w:val="center"/>
          </w:tcPr>
          <w:p w14:paraId="0AF382BE" w14:textId="2D8E4A0E" w:rsidR="00B97CC4" w:rsidRPr="00B97CC4" w:rsidRDefault="00B97CC4" w:rsidP="00B97CC4">
            <w:pPr>
              <w:pStyle w:val="Caption"/>
              <w:jc w:val="center"/>
              <w:rPr>
                <w:rFonts w:ascii="Times New Roman" w:hAnsi="Times New Roman" w:cs="Times New Roman"/>
                <w:i w:val="0"/>
                <w:iCs w:val="0"/>
                <w:color w:val="auto"/>
                <w:sz w:val="24"/>
                <w:szCs w:val="24"/>
              </w:rPr>
            </w:pPr>
            <w:r w:rsidRPr="00B97CC4">
              <w:rPr>
                <w:rFonts w:ascii="Times New Roman" w:eastAsia="Times New Roman" w:hAnsi="Times New Roman" w:cs="Times New Roman"/>
                <w:i w:val="0"/>
                <w:iCs w:val="0"/>
                <w:color w:val="auto"/>
                <w:kern w:val="0"/>
                <w:sz w:val="24"/>
                <w:szCs w:val="24"/>
                <w:lang w:eastAsia="en-ID"/>
                <w14:ligatures w14:val="none"/>
              </w:rPr>
              <w:t xml:space="preserve">0.826 </w:t>
            </w:r>
          </w:p>
        </w:tc>
        <w:tc>
          <w:tcPr>
            <w:tcW w:w="2454" w:type="dxa"/>
          </w:tcPr>
          <w:p w14:paraId="3AEB6FCA" w14:textId="22FCE6F2" w:rsidR="00B97CC4" w:rsidRPr="00DB4ACD" w:rsidRDefault="00B97CC4" w:rsidP="00B97CC4">
            <w:pPr>
              <w:pStyle w:val="Caption"/>
              <w:jc w:val="center"/>
              <w:rPr>
                <w:rFonts w:ascii="Times New Roman" w:hAnsi="Times New Roman" w:cs="Times New Roman"/>
                <w:i w:val="0"/>
                <w:iCs w:val="0"/>
                <w:color w:val="auto"/>
                <w:sz w:val="24"/>
                <w:szCs w:val="24"/>
              </w:rPr>
            </w:pPr>
            <w:r w:rsidRPr="00E56F03">
              <w:rPr>
                <w:rFonts w:ascii="Times New Roman" w:hAnsi="Times New Roman" w:cs="Times New Roman"/>
                <w:i w:val="0"/>
                <w:iCs w:val="0"/>
                <w:color w:val="auto"/>
                <w:sz w:val="24"/>
                <w:szCs w:val="24"/>
              </w:rPr>
              <w:t>Valid</w:t>
            </w:r>
          </w:p>
        </w:tc>
      </w:tr>
      <w:tr w:rsidR="00B97CC4" w14:paraId="371A6F39" w14:textId="77777777" w:rsidTr="00194942">
        <w:tc>
          <w:tcPr>
            <w:tcW w:w="2453" w:type="dxa"/>
          </w:tcPr>
          <w:p w14:paraId="4E5BE067" w14:textId="543F9E0B" w:rsidR="00B97CC4" w:rsidRPr="00DB4ACD" w:rsidRDefault="00B97CC4" w:rsidP="00B97CC4">
            <w:pPr>
              <w:jc w:val="center"/>
            </w:pPr>
            <w:r w:rsidRPr="00D5274F">
              <w:rPr>
                <w:rFonts w:ascii="Times New Roman" w:hAnsi="Times New Roman" w:cs="Times New Roman"/>
                <w:sz w:val="24"/>
                <w:szCs w:val="24"/>
              </w:rPr>
              <w:t xml:space="preserve">Y </w:t>
            </w:r>
            <w:r>
              <w:rPr>
                <w:rFonts w:ascii="Times New Roman" w:hAnsi="Times New Roman" w:cs="Times New Roman"/>
                <w:sz w:val="24"/>
                <w:szCs w:val="24"/>
              </w:rPr>
              <w:t>4</w:t>
            </w:r>
          </w:p>
        </w:tc>
        <w:tc>
          <w:tcPr>
            <w:tcW w:w="2453" w:type="dxa"/>
            <w:vAlign w:val="center"/>
          </w:tcPr>
          <w:p w14:paraId="35BC9E9E" w14:textId="46BBD141" w:rsidR="00B97CC4" w:rsidRPr="00B97CC4" w:rsidRDefault="00B97CC4" w:rsidP="00B97CC4">
            <w:pPr>
              <w:pStyle w:val="Caption"/>
              <w:jc w:val="center"/>
              <w:rPr>
                <w:rFonts w:ascii="Times New Roman" w:hAnsi="Times New Roman" w:cs="Times New Roman"/>
                <w:i w:val="0"/>
                <w:iCs w:val="0"/>
                <w:color w:val="auto"/>
                <w:sz w:val="24"/>
                <w:szCs w:val="24"/>
              </w:rPr>
            </w:pPr>
            <w:r w:rsidRPr="00B97CC4">
              <w:rPr>
                <w:rFonts w:ascii="Times New Roman" w:eastAsia="Times New Roman" w:hAnsi="Times New Roman" w:cs="Times New Roman"/>
                <w:i w:val="0"/>
                <w:iCs w:val="0"/>
                <w:color w:val="auto"/>
                <w:kern w:val="0"/>
                <w:sz w:val="24"/>
                <w:szCs w:val="24"/>
                <w:lang w:eastAsia="en-ID"/>
                <w14:ligatures w14:val="none"/>
              </w:rPr>
              <w:t xml:space="preserve">0.901 </w:t>
            </w:r>
          </w:p>
        </w:tc>
        <w:tc>
          <w:tcPr>
            <w:tcW w:w="2454" w:type="dxa"/>
          </w:tcPr>
          <w:p w14:paraId="201DED04" w14:textId="5B3493DA" w:rsidR="00B97CC4" w:rsidRPr="00DB4ACD" w:rsidRDefault="00B97CC4" w:rsidP="00B97CC4">
            <w:pPr>
              <w:pStyle w:val="Caption"/>
              <w:jc w:val="center"/>
              <w:rPr>
                <w:rFonts w:ascii="Times New Roman" w:hAnsi="Times New Roman" w:cs="Times New Roman"/>
                <w:i w:val="0"/>
                <w:iCs w:val="0"/>
                <w:color w:val="auto"/>
                <w:sz w:val="24"/>
                <w:szCs w:val="24"/>
              </w:rPr>
            </w:pPr>
            <w:r w:rsidRPr="00E56F03">
              <w:rPr>
                <w:rFonts w:ascii="Times New Roman" w:hAnsi="Times New Roman" w:cs="Times New Roman"/>
                <w:i w:val="0"/>
                <w:iCs w:val="0"/>
                <w:color w:val="auto"/>
                <w:sz w:val="24"/>
                <w:szCs w:val="24"/>
              </w:rPr>
              <w:t>Valid</w:t>
            </w:r>
          </w:p>
        </w:tc>
      </w:tr>
      <w:tr w:rsidR="00B97CC4" w14:paraId="3FC58B50" w14:textId="77777777" w:rsidTr="00194942">
        <w:tc>
          <w:tcPr>
            <w:tcW w:w="2453" w:type="dxa"/>
          </w:tcPr>
          <w:p w14:paraId="57BED341" w14:textId="0C2D9D7C" w:rsidR="00B97CC4" w:rsidRPr="00DB4ACD" w:rsidRDefault="00B97CC4" w:rsidP="00B97CC4">
            <w:pPr>
              <w:jc w:val="center"/>
            </w:pPr>
            <w:r w:rsidRPr="00D5274F">
              <w:rPr>
                <w:rFonts w:ascii="Times New Roman" w:hAnsi="Times New Roman" w:cs="Times New Roman"/>
                <w:sz w:val="24"/>
                <w:szCs w:val="24"/>
              </w:rPr>
              <w:t xml:space="preserve">Y </w:t>
            </w:r>
            <w:r>
              <w:rPr>
                <w:rFonts w:ascii="Times New Roman" w:hAnsi="Times New Roman" w:cs="Times New Roman"/>
                <w:sz w:val="24"/>
                <w:szCs w:val="24"/>
              </w:rPr>
              <w:t>5</w:t>
            </w:r>
          </w:p>
        </w:tc>
        <w:tc>
          <w:tcPr>
            <w:tcW w:w="2453" w:type="dxa"/>
            <w:vAlign w:val="center"/>
          </w:tcPr>
          <w:p w14:paraId="4EBB5BAC" w14:textId="2E57801C" w:rsidR="00B97CC4" w:rsidRPr="00B97CC4" w:rsidRDefault="00B97CC4" w:rsidP="00B97CC4">
            <w:pPr>
              <w:pStyle w:val="Caption"/>
              <w:jc w:val="center"/>
              <w:rPr>
                <w:rFonts w:ascii="Times New Roman" w:hAnsi="Times New Roman" w:cs="Times New Roman"/>
                <w:i w:val="0"/>
                <w:iCs w:val="0"/>
                <w:color w:val="auto"/>
                <w:sz w:val="24"/>
                <w:szCs w:val="24"/>
              </w:rPr>
            </w:pPr>
            <w:r w:rsidRPr="00B97CC4">
              <w:rPr>
                <w:rFonts w:ascii="Times New Roman" w:eastAsia="Times New Roman" w:hAnsi="Times New Roman" w:cs="Times New Roman"/>
                <w:i w:val="0"/>
                <w:iCs w:val="0"/>
                <w:color w:val="auto"/>
                <w:kern w:val="0"/>
                <w:sz w:val="24"/>
                <w:szCs w:val="24"/>
                <w:lang w:eastAsia="en-ID"/>
                <w14:ligatures w14:val="none"/>
              </w:rPr>
              <w:t xml:space="preserve">0.831 </w:t>
            </w:r>
          </w:p>
        </w:tc>
        <w:tc>
          <w:tcPr>
            <w:tcW w:w="2454" w:type="dxa"/>
          </w:tcPr>
          <w:p w14:paraId="04B8C761" w14:textId="0B18E60B" w:rsidR="00B97CC4" w:rsidRPr="00DB4ACD" w:rsidRDefault="00B97CC4" w:rsidP="00B97CC4">
            <w:pPr>
              <w:pStyle w:val="Caption"/>
              <w:jc w:val="center"/>
              <w:rPr>
                <w:rFonts w:ascii="Times New Roman" w:hAnsi="Times New Roman" w:cs="Times New Roman"/>
                <w:i w:val="0"/>
                <w:iCs w:val="0"/>
                <w:color w:val="auto"/>
                <w:sz w:val="24"/>
                <w:szCs w:val="24"/>
              </w:rPr>
            </w:pPr>
            <w:r w:rsidRPr="00E56F03">
              <w:rPr>
                <w:rFonts w:ascii="Times New Roman" w:hAnsi="Times New Roman" w:cs="Times New Roman"/>
                <w:i w:val="0"/>
                <w:iCs w:val="0"/>
                <w:color w:val="auto"/>
                <w:sz w:val="24"/>
                <w:szCs w:val="24"/>
              </w:rPr>
              <w:t>Valid</w:t>
            </w:r>
          </w:p>
        </w:tc>
      </w:tr>
      <w:tr w:rsidR="00B97CC4" w14:paraId="073DF967" w14:textId="77777777" w:rsidTr="00194942">
        <w:tc>
          <w:tcPr>
            <w:tcW w:w="2453" w:type="dxa"/>
          </w:tcPr>
          <w:p w14:paraId="0324F218" w14:textId="7C325210" w:rsidR="00B97CC4" w:rsidRPr="00DB4ACD" w:rsidRDefault="00B97CC4" w:rsidP="00B97CC4">
            <w:pPr>
              <w:jc w:val="center"/>
            </w:pPr>
            <w:r>
              <w:rPr>
                <w:rFonts w:ascii="Times New Roman" w:hAnsi="Times New Roman" w:cs="Times New Roman"/>
                <w:sz w:val="24"/>
                <w:szCs w:val="24"/>
              </w:rPr>
              <w:t xml:space="preserve">Z </w:t>
            </w:r>
            <w:r w:rsidRPr="00DB4ACD">
              <w:rPr>
                <w:rFonts w:ascii="Times New Roman" w:hAnsi="Times New Roman" w:cs="Times New Roman"/>
                <w:sz w:val="24"/>
                <w:szCs w:val="24"/>
              </w:rPr>
              <w:t>1</w:t>
            </w:r>
          </w:p>
        </w:tc>
        <w:tc>
          <w:tcPr>
            <w:tcW w:w="2453" w:type="dxa"/>
            <w:vAlign w:val="center"/>
          </w:tcPr>
          <w:p w14:paraId="3B683346" w14:textId="55D16971" w:rsidR="00B97CC4" w:rsidRPr="00B97CC4" w:rsidRDefault="00B97CC4" w:rsidP="00B97CC4">
            <w:pPr>
              <w:pStyle w:val="Caption"/>
              <w:jc w:val="center"/>
              <w:rPr>
                <w:rFonts w:ascii="Times New Roman" w:hAnsi="Times New Roman" w:cs="Times New Roman"/>
                <w:i w:val="0"/>
                <w:iCs w:val="0"/>
                <w:color w:val="auto"/>
                <w:sz w:val="24"/>
                <w:szCs w:val="24"/>
              </w:rPr>
            </w:pPr>
            <w:r w:rsidRPr="00B97CC4">
              <w:rPr>
                <w:rFonts w:ascii="Times New Roman" w:eastAsia="Times New Roman" w:hAnsi="Times New Roman" w:cs="Times New Roman"/>
                <w:i w:val="0"/>
                <w:iCs w:val="0"/>
                <w:color w:val="auto"/>
                <w:kern w:val="0"/>
                <w:sz w:val="24"/>
                <w:szCs w:val="24"/>
                <w:lang w:eastAsia="en-ID"/>
                <w14:ligatures w14:val="none"/>
              </w:rPr>
              <w:t xml:space="preserve">0.713 </w:t>
            </w:r>
          </w:p>
        </w:tc>
        <w:tc>
          <w:tcPr>
            <w:tcW w:w="2454" w:type="dxa"/>
          </w:tcPr>
          <w:p w14:paraId="2783D2E2" w14:textId="553DF149" w:rsidR="00B97CC4" w:rsidRPr="00DB4ACD" w:rsidRDefault="00B97CC4" w:rsidP="00B97CC4">
            <w:pPr>
              <w:pStyle w:val="Caption"/>
              <w:jc w:val="center"/>
              <w:rPr>
                <w:rFonts w:ascii="Times New Roman" w:hAnsi="Times New Roman" w:cs="Times New Roman"/>
                <w:i w:val="0"/>
                <w:iCs w:val="0"/>
                <w:color w:val="auto"/>
                <w:sz w:val="24"/>
                <w:szCs w:val="24"/>
              </w:rPr>
            </w:pPr>
            <w:r w:rsidRPr="00E56F03">
              <w:rPr>
                <w:rFonts w:ascii="Times New Roman" w:hAnsi="Times New Roman" w:cs="Times New Roman"/>
                <w:i w:val="0"/>
                <w:iCs w:val="0"/>
                <w:color w:val="auto"/>
                <w:sz w:val="24"/>
                <w:szCs w:val="24"/>
              </w:rPr>
              <w:t>Valid</w:t>
            </w:r>
          </w:p>
        </w:tc>
      </w:tr>
      <w:tr w:rsidR="00B97CC4" w14:paraId="79EDEB5B" w14:textId="77777777" w:rsidTr="00194942">
        <w:tc>
          <w:tcPr>
            <w:tcW w:w="2453" w:type="dxa"/>
          </w:tcPr>
          <w:p w14:paraId="66F4C7CB" w14:textId="06604444" w:rsidR="00B97CC4" w:rsidRPr="00DB4ACD" w:rsidRDefault="00B97CC4" w:rsidP="00B97CC4">
            <w:pPr>
              <w:jc w:val="center"/>
            </w:pPr>
            <w:r w:rsidRPr="00F05EDB">
              <w:rPr>
                <w:rFonts w:ascii="Times New Roman" w:hAnsi="Times New Roman" w:cs="Times New Roman"/>
                <w:sz w:val="24"/>
                <w:szCs w:val="24"/>
              </w:rPr>
              <w:t xml:space="preserve">Z </w:t>
            </w:r>
            <w:r>
              <w:rPr>
                <w:rFonts w:ascii="Times New Roman" w:hAnsi="Times New Roman" w:cs="Times New Roman"/>
                <w:sz w:val="24"/>
                <w:szCs w:val="24"/>
              </w:rPr>
              <w:t>2</w:t>
            </w:r>
          </w:p>
        </w:tc>
        <w:tc>
          <w:tcPr>
            <w:tcW w:w="2453" w:type="dxa"/>
            <w:vAlign w:val="center"/>
          </w:tcPr>
          <w:p w14:paraId="57A1A08B" w14:textId="5DC6FB13" w:rsidR="00B97CC4" w:rsidRPr="00B97CC4" w:rsidRDefault="00B97CC4" w:rsidP="00B97CC4">
            <w:pPr>
              <w:pStyle w:val="Caption"/>
              <w:jc w:val="center"/>
              <w:rPr>
                <w:rFonts w:ascii="Times New Roman" w:hAnsi="Times New Roman" w:cs="Times New Roman"/>
                <w:i w:val="0"/>
                <w:iCs w:val="0"/>
                <w:color w:val="auto"/>
                <w:sz w:val="24"/>
                <w:szCs w:val="24"/>
              </w:rPr>
            </w:pPr>
            <w:r w:rsidRPr="00B97CC4">
              <w:rPr>
                <w:rFonts w:ascii="Times New Roman" w:eastAsia="Times New Roman" w:hAnsi="Times New Roman" w:cs="Times New Roman"/>
                <w:i w:val="0"/>
                <w:iCs w:val="0"/>
                <w:color w:val="auto"/>
                <w:kern w:val="0"/>
                <w:sz w:val="24"/>
                <w:szCs w:val="24"/>
                <w:lang w:eastAsia="en-ID"/>
                <w14:ligatures w14:val="none"/>
              </w:rPr>
              <w:t xml:space="preserve">0.751 </w:t>
            </w:r>
          </w:p>
        </w:tc>
        <w:tc>
          <w:tcPr>
            <w:tcW w:w="2454" w:type="dxa"/>
          </w:tcPr>
          <w:p w14:paraId="6E98E09D" w14:textId="445E6DB0" w:rsidR="00B97CC4" w:rsidRPr="00DB4ACD" w:rsidRDefault="00B97CC4" w:rsidP="00B97CC4">
            <w:pPr>
              <w:pStyle w:val="Caption"/>
              <w:jc w:val="center"/>
              <w:rPr>
                <w:rFonts w:ascii="Times New Roman" w:hAnsi="Times New Roman" w:cs="Times New Roman"/>
                <w:i w:val="0"/>
                <w:iCs w:val="0"/>
                <w:color w:val="auto"/>
                <w:sz w:val="24"/>
                <w:szCs w:val="24"/>
              </w:rPr>
            </w:pPr>
            <w:r w:rsidRPr="00E56F03">
              <w:rPr>
                <w:rFonts w:ascii="Times New Roman" w:hAnsi="Times New Roman" w:cs="Times New Roman"/>
                <w:i w:val="0"/>
                <w:iCs w:val="0"/>
                <w:color w:val="auto"/>
                <w:sz w:val="24"/>
                <w:szCs w:val="24"/>
              </w:rPr>
              <w:t>Valid</w:t>
            </w:r>
          </w:p>
        </w:tc>
      </w:tr>
      <w:tr w:rsidR="00B97CC4" w14:paraId="7E1959B4" w14:textId="77777777" w:rsidTr="00194942">
        <w:tc>
          <w:tcPr>
            <w:tcW w:w="2453" w:type="dxa"/>
          </w:tcPr>
          <w:p w14:paraId="1541D62C" w14:textId="2745570D" w:rsidR="00B97CC4" w:rsidRPr="00DB4ACD" w:rsidRDefault="00B97CC4" w:rsidP="00B97CC4">
            <w:pPr>
              <w:jc w:val="center"/>
            </w:pPr>
            <w:r w:rsidRPr="00F05EDB">
              <w:rPr>
                <w:rFonts w:ascii="Times New Roman" w:hAnsi="Times New Roman" w:cs="Times New Roman"/>
                <w:sz w:val="24"/>
                <w:szCs w:val="24"/>
              </w:rPr>
              <w:t xml:space="preserve">Z </w:t>
            </w:r>
            <w:r>
              <w:rPr>
                <w:rFonts w:ascii="Times New Roman" w:hAnsi="Times New Roman" w:cs="Times New Roman"/>
                <w:sz w:val="24"/>
                <w:szCs w:val="24"/>
              </w:rPr>
              <w:t>3</w:t>
            </w:r>
          </w:p>
        </w:tc>
        <w:tc>
          <w:tcPr>
            <w:tcW w:w="2453" w:type="dxa"/>
            <w:vAlign w:val="center"/>
          </w:tcPr>
          <w:p w14:paraId="19C2032B" w14:textId="359AFEBD" w:rsidR="00B97CC4" w:rsidRPr="00B97CC4" w:rsidRDefault="00B97CC4" w:rsidP="00B97CC4">
            <w:pPr>
              <w:pStyle w:val="Caption"/>
              <w:jc w:val="center"/>
              <w:rPr>
                <w:rFonts w:ascii="Times New Roman" w:hAnsi="Times New Roman" w:cs="Times New Roman"/>
                <w:i w:val="0"/>
                <w:iCs w:val="0"/>
                <w:color w:val="auto"/>
                <w:sz w:val="24"/>
                <w:szCs w:val="24"/>
              </w:rPr>
            </w:pPr>
            <w:r w:rsidRPr="00B97CC4">
              <w:rPr>
                <w:rFonts w:ascii="Times New Roman" w:eastAsia="Times New Roman" w:hAnsi="Times New Roman" w:cs="Times New Roman"/>
                <w:i w:val="0"/>
                <w:iCs w:val="0"/>
                <w:color w:val="auto"/>
                <w:kern w:val="0"/>
                <w:sz w:val="24"/>
                <w:szCs w:val="24"/>
                <w:lang w:eastAsia="en-ID"/>
                <w14:ligatures w14:val="none"/>
              </w:rPr>
              <w:t xml:space="preserve">0.703 </w:t>
            </w:r>
          </w:p>
        </w:tc>
        <w:tc>
          <w:tcPr>
            <w:tcW w:w="2454" w:type="dxa"/>
          </w:tcPr>
          <w:p w14:paraId="43005067" w14:textId="75A2CF8D" w:rsidR="00B97CC4" w:rsidRPr="00DB4ACD" w:rsidRDefault="00B97CC4" w:rsidP="00B97CC4">
            <w:pPr>
              <w:pStyle w:val="Caption"/>
              <w:jc w:val="center"/>
              <w:rPr>
                <w:rFonts w:ascii="Times New Roman" w:hAnsi="Times New Roman" w:cs="Times New Roman"/>
                <w:i w:val="0"/>
                <w:iCs w:val="0"/>
                <w:color w:val="auto"/>
                <w:sz w:val="24"/>
                <w:szCs w:val="24"/>
              </w:rPr>
            </w:pPr>
            <w:r w:rsidRPr="00E56F03">
              <w:rPr>
                <w:rFonts w:ascii="Times New Roman" w:hAnsi="Times New Roman" w:cs="Times New Roman"/>
                <w:i w:val="0"/>
                <w:iCs w:val="0"/>
                <w:color w:val="auto"/>
                <w:sz w:val="24"/>
                <w:szCs w:val="24"/>
              </w:rPr>
              <w:t>Valid</w:t>
            </w:r>
          </w:p>
        </w:tc>
      </w:tr>
      <w:tr w:rsidR="00B97CC4" w14:paraId="666F0D7B" w14:textId="77777777" w:rsidTr="00194942">
        <w:tc>
          <w:tcPr>
            <w:tcW w:w="2453" w:type="dxa"/>
          </w:tcPr>
          <w:p w14:paraId="752B3A14" w14:textId="3E461CDC" w:rsidR="00B97CC4" w:rsidRPr="00DB4ACD" w:rsidRDefault="00B97CC4" w:rsidP="00B97CC4">
            <w:pPr>
              <w:jc w:val="center"/>
            </w:pPr>
            <w:r w:rsidRPr="00F05EDB">
              <w:rPr>
                <w:rFonts w:ascii="Times New Roman" w:hAnsi="Times New Roman" w:cs="Times New Roman"/>
                <w:sz w:val="24"/>
                <w:szCs w:val="24"/>
              </w:rPr>
              <w:t xml:space="preserve">Z </w:t>
            </w:r>
            <w:r>
              <w:rPr>
                <w:rFonts w:ascii="Times New Roman" w:hAnsi="Times New Roman" w:cs="Times New Roman"/>
                <w:sz w:val="24"/>
                <w:szCs w:val="24"/>
              </w:rPr>
              <w:t>4</w:t>
            </w:r>
          </w:p>
        </w:tc>
        <w:tc>
          <w:tcPr>
            <w:tcW w:w="2453" w:type="dxa"/>
            <w:vAlign w:val="center"/>
          </w:tcPr>
          <w:p w14:paraId="165FFD3D" w14:textId="162B75A6" w:rsidR="00B97CC4" w:rsidRPr="00B97CC4" w:rsidRDefault="00B97CC4" w:rsidP="00B97CC4">
            <w:pPr>
              <w:pStyle w:val="Caption"/>
              <w:jc w:val="center"/>
              <w:rPr>
                <w:rFonts w:ascii="Times New Roman" w:hAnsi="Times New Roman" w:cs="Times New Roman"/>
                <w:i w:val="0"/>
                <w:iCs w:val="0"/>
                <w:color w:val="auto"/>
                <w:sz w:val="24"/>
                <w:szCs w:val="24"/>
              </w:rPr>
            </w:pPr>
            <w:r w:rsidRPr="00B97CC4">
              <w:rPr>
                <w:rFonts w:ascii="Times New Roman" w:eastAsia="Times New Roman" w:hAnsi="Times New Roman" w:cs="Times New Roman"/>
                <w:i w:val="0"/>
                <w:iCs w:val="0"/>
                <w:color w:val="auto"/>
                <w:kern w:val="0"/>
                <w:sz w:val="24"/>
                <w:szCs w:val="24"/>
                <w:lang w:eastAsia="en-ID"/>
                <w14:ligatures w14:val="none"/>
              </w:rPr>
              <w:t xml:space="preserve">0.906 </w:t>
            </w:r>
          </w:p>
        </w:tc>
        <w:tc>
          <w:tcPr>
            <w:tcW w:w="2454" w:type="dxa"/>
          </w:tcPr>
          <w:p w14:paraId="7B82DD41" w14:textId="02015388" w:rsidR="00B97CC4" w:rsidRPr="00DB4ACD" w:rsidRDefault="00B97CC4" w:rsidP="00B97CC4">
            <w:pPr>
              <w:pStyle w:val="Caption"/>
              <w:jc w:val="center"/>
              <w:rPr>
                <w:rFonts w:ascii="Times New Roman" w:hAnsi="Times New Roman" w:cs="Times New Roman"/>
                <w:i w:val="0"/>
                <w:iCs w:val="0"/>
                <w:color w:val="auto"/>
                <w:sz w:val="24"/>
                <w:szCs w:val="24"/>
              </w:rPr>
            </w:pPr>
            <w:r w:rsidRPr="00E56F03">
              <w:rPr>
                <w:rFonts w:ascii="Times New Roman" w:hAnsi="Times New Roman" w:cs="Times New Roman"/>
                <w:i w:val="0"/>
                <w:iCs w:val="0"/>
                <w:color w:val="auto"/>
                <w:sz w:val="24"/>
                <w:szCs w:val="24"/>
              </w:rPr>
              <w:t>Valid</w:t>
            </w:r>
          </w:p>
        </w:tc>
      </w:tr>
      <w:tr w:rsidR="00B97CC4" w14:paraId="0351D087" w14:textId="77777777" w:rsidTr="00194942">
        <w:tc>
          <w:tcPr>
            <w:tcW w:w="2453" w:type="dxa"/>
          </w:tcPr>
          <w:p w14:paraId="7BCC19DF" w14:textId="530E7934" w:rsidR="00B97CC4" w:rsidRPr="00DB4ACD" w:rsidRDefault="00B97CC4" w:rsidP="00B97CC4">
            <w:pPr>
              <w:jc w:val="center"/>
            </w:pPr>
            <w:r w:rsidRPr="00F05EDB">
              <w:rPr>
                <w:rFonts w:ascii="Times New Roman" w:hAnsi="Times New Roman" w:cs="Times New Roman"/>
                <w:sz w:val="24"/>
                <w:szCs w:val="24"/>
              </w:rPr>
              <w:t xml:space="preserve">Z </w:t>
            </w:r>
            <w:r>
              <w:rPr>
                <w:rFonts w:ascii="Times New Roman" w:hAnsi="Times New Roman" w:cs="Times New Roman"/>
                <w:sz w:val="24"/>
                <w:szCs w:val="24"/>
              </w:rPr>
              <w:t>5</w:t>
            </w:r>
          </w:p>
        </w:tc>
        <w:tc>
          <w:tcPr>
            <w:tcW w:w="2453" w:type="dxa"/>
            <w:vAlign w:val="center"/>
          </w:tcPr>
          <w:p w14:paraId="60096FF4" w14:textId="1C4D24BE" w:rsidR="00B97CC4" w:rsidRPr="00B97CC4" w:rsidRDefault="00B97CC4" w:rsidP="00B97CC4">
            <w:pPr>
              <w:pStyle w:val="Caption"/>
              <w:jc w:val="center"/>
              <w:rPr>
                <w:rFonts w:ascii="Times New Roman" w:hAnsi="Times New Roman" w:cs="Times New Roman"/>
                <w:i w:val="0"/>
                <w:iCs w:val="0"/>
                <w:color w:val="auto"/>
                <w:sz w:val="24"/>
                <w:szCs w:val="24"/>
              </w:rPr>
            </w:pPr>
            <w:r w:rsidRPr="00B97CC4">
              <w:rPr>
                <w:rFonts w:ascii="Times New Roman" w:eastAsia="Times New Roman" w:hAnsi="Times New Roman" w:cs="Times New Roman"/>
                <w:i w:val="0"/>
                <w:iCs w:val="0"/>
                <w:color w:val="auto"/>
                <w:kern w:val="0"/>
                <w:sz w:val="24"/>
                <w:szCs w:val="24"/>
                <w:lang w:eastAsia="en-ID"/>
                <w14:ligatures w14:val="none"/>
              </w:rPr>
              <w:t xml:space="preserve">0.856 </w:t>
            </w:r>
          </w:p>
        </w:tc>
        <w:tc>
          <w:tcPr>
            <w:tcW w:w="2454" w:type="dxa"/>
          </w:tcPr>
          <w:p w14:paraId="6518CBDD" w14:textId="07EE2CE6" w:rsidR="00B97CC4" w:rsidRPr="00DB4ACD" w:rsidRDefault="00B97CC4" w:rsidP="00B97CC4">
            <w:pPr>
              <w:pStyle w:val="Caption"/>
              <w:jc w:val="center"/>
              <w:rPr>
                <w:rFonts w:ascii="Times New Roman" w:hAnsi="Times New Roman" w:cs="Times New Roman"/>
                <w:i w:val="0"/>
                <w:iCs w:val="0"/>
                <w:color w:val="auto"/>
                <w:sz w:val="24"/>
                <w:szCs w:val="24"/>
              </w:rPr>
            </w:pPr>
            <w:r w:rsidRPr="00E56F03">
              <w:rPr>
                <w:rFonts w:ascii="Times New Roman" w:hAnsi="Times New Roman" w:cs="Times New Roman"/>
                <w:i w:val="0"/>
                <w:iCs w:val="0"/>
                <w:color w:val="auto"/>
                <w:sz w:val="24"/>
                <w:szCs w:val="24"/>
              </w:rPr>
              <w:t>Valid</w:t>
            </w:r>
          </w:p>
        </w:tc>
      </w:tr>
    </w:tbl>
    <w:p w14:paraId="1974C8AE" w14:textId="612DD2C4" w:rsidR="00B97CC4" w:rsidRDefault="00DB4ACD" w:rsidP="00B97CC4">
      <w:pPr>
        <w:pStyle w:val="Caption"/>
        <w:rPr>
          <w:rFonts w:ascii="Times New Roman" w:hAnsi="Times New Roman" w:cs="Times New Roman"/>
          <w:i w:val="0"/>
          <w:iCs w:val="0"/>
          <w:color w:val="auto"/>
          <w:sz w:val="24"/>
          <w:szCs w:val="24"/>
        </w:rPr>
      </w:pPr>
      <w:r w:rsidRPr="00DB4ACD">
        <w:rPr>
          <w:rFonts w:ascii="Times New Roman" w:hAnsi="Times New Roman" w:cs="Times New Roman"/>
          <w:b/>
          <w:bCs/>
          <w:color w:val="auto"/>
          <w:sz w:val="24"/>
          <w:szCs w:val="24"/>
        </w:rPr>
        <w:t xml:space="preserve"> </w:t>
      </w:r>
      <w:r w:rsidR="00B97CC4">
        <w:rPr>
          <w:rFonts w:ascii="Times New Roman" w:hAnsi="Times New Roman" w:cs="Times New Roman"/>
          <w:color w:val="auto"/>
          <w:sz w:val="24"/>
          <w:szCs w:val="24"/>
        </w:rPr>
        <w:t xml:space="preserve">Sumber : </w:t>
      </w:r>
      <w:r w:rsidR="00B97CC4">
        <w:rPr>
          <w:rFonts w:ascii="Times New Roman" w:hAnsi="Times New Roman" w:cs="Times New Roman"/>
          <w:i w:val="0"/>
          <w:iCs w:val="0"/>
          <w:color w:val="auto"/>
          <w:sz w:val="24"/>
          <w:szCs w:val="24"/>
        </w:rPr>
        <w:t xml:space="preserve">Olahan Data Primer </w:t>
      </w:r>
      <w:r w:rsidR="00B97CC4" w:rsidRPr="00B97CC4">
        <w:rPr>
          <w:rFonts w:ascii="Times New Roman" w:hAnsi="Times New Roman" w:cs="Times New Roman"/>
          <w:color w:val="auto"/>
          <w:sz w:val="24"/>
          <w:szCs w:val="24"/>
        </w:rPr>
        <w:t>SmartPLS</w:t>
      </w:r>
      <w:r w:rsidR="00B97CC4">
        <w:rPr>
          <w:rFonts w:ascii="Times New Roman" w:hAnsi="Times New Roman" w:cs="Times New Roman"/>
          <w:color w:val="auto"/>
          <w:sz w:val="24"/>
          <w:szCs w:val="24"/>
        </w:rPr>
        <w:t xml:space="preserve"> </w:t>
      </w:r>
      <w:r w:rsidR="00B97CC4">
        <w:rPr>
          <w:rFonts w:ascii="Times New Roman" w:hAnsi="Times New Roman" w:cs="Times New Roman"/>
          <w:i w:val="0"/>
          <w:iCs w:val="0"/>
          <w:color w:val="auto"/>
          <w:sz w:val="24"/>
          <w:szCs w:val="24"/>
        </w:rPr>
        <w:t>4 (2025)</w:t>
      </w:r>
    </w:p>
    <w:p w14:paraId="0D188C16" w14:textId="5A23F8B7" w:rsidR="00B97CC4" w:rsidRDefault="00B97CC4" w:rsidP="00160F54">
      <w:pPr>
        <w:pStyle w:val="Heading2"/>
        <w:spacing w:before="0" w:after="0" w:line="480" w:lineRule="auto"/>
      </w:pPr>
      <w:bookmarkStart w:id="82" w:name="_Toc202840273"/>
      <w:r>
        <w:t xml:space="preserve">3.5.2 </w:t>
      </w:r>
      <w:r w:rsidRPr="00160F54">
        <w:rPr>
          <w:i/>
          <w:iCs/>
        </w:rPr>
        <w:t>Discriminant Validity</w:t>
      </w:r>
      <w:bookmarkEnd w:id="82"/>
      <w:r>
        <w:t xml:space="preserve"> </w:t>
      </w:r>
    </w:p>
    <w:p w14:paraId="50689678" w14:textId="20255BAB" w:rsidR="00B97CC4" w:rsidRPr="00530DBD" w:rsidRDefault="00230752" w:rsidP="00230752">
      <w:pPr>
        <w:spacing w:after="0" w:line="480" w:lineRule="auto"/>
        <w:rPr>
          <w:rFonts w:ascii="Times New Roman" w:hAnsi="Times New Roman" w:cs="Times New Roman"/>
          <w:sz w:val="24"/>
          <w:szCs w:val="24"/>
          <w:lang w:val="en-US"/>
        </w:rPr>
      </w:pPr>
      <w:r>
        <w:rPr>
          <w:rFonts w:ascii="Times New Roman" w:hAnsi="Times New Roman" w:cs="Times New Roman"/>
          <w:sz w:val="24"/>
          <w:szCs w:val="24"/>
        </w:rPr>
        <w:tab/>
      </w:r>
      <w:r w:rsidRPr="00530DBD">
        <w:rPr>
          <w:rFonts w:ascii="Times New Roman" w:hAnsi="Times New Roman" w:cs="Times New Roman"/>
          <w:i/>
          <w:iCs/>
          <w:sz w:val="24"/>
          <w:szCs w:val="24"/>
        </w:rPr>
        <w:t>Discriminant Validity</w:t>
      </w:r>
      <w:r w:rsidRPr="00530DBD">
        <w:rPr>
          <w:rFonts w:ascii="Times New Roman" w:hAnsi="Times New Roman" w:cs="Times New Roman"/>
          <w:sz w:val="24"/>
          <w:szCs w:val="24"/>
        </w:rPr>
        <w:t xml:space="preserve"> merupakan cara melihat validitas adalah dengan melihat nilai </w:t>
      </w:r>
      <w:r w:rsidRPr="00530DBD">
        <w:rPr>
          <w:rFonts w:ascii="Times New Roman" w:hAnsi="Times New Roman" w:cs="Times New Roman"/>
          <w:i/>
          <w:iCs/>
          <w:sz w:val="24"/>
          <w:szCs w:val="24"/>
        </w:rPr>
        <w:t>cross loading</w:t>
      </w:r>
      <w:r w:rsidRPr="00530DBD">
        <w:rPr>
          <w:rFonts w:ascii="Times New Roman" w:hAnsi="Times New Roman" w:cs="Times New Roman"/>
          <w:sz w:val="24"/>
          <w:szCs w:val="24"/>
        </w:rPr>
        <w:t xml:space="preserve"> faktor yang berguna untuk mengetahui apakah konstruk memiliki diskriminan yang memadai. </w:t>
      </w:r>
      <w:r w:rsidRPr="00530DBD">
        <w:rPr>
          <w:rFonts w:ascii="Times New Roman" w:hAnsi="Times New Roman" w:cs="Times New Roman"/>
          <w:sz w:val="24"/>
          <w:szCs w:val="24"/>
          <w:lang w:val="en-US"/>
        </w:rPr>
        <w:t xml:space="preserve">Berikut merupakan nilai </w:t>
      </w:r>
      <w:r w:rsidRPr="00530DBD">
        <w:rPr>
          <w:rFonts w:ascii="Times New Roman" w:hAnsi="Times New Roman" w:cs="Times New Roman"/>
          <w:i/>
          <w:iCs/>
          <w:sz w:val="24"/>
          <w:szCs w:val="24"/>
          <w:lang w:val="en-US"/>
        </w:rPr>
        <w:t xml:space="preserve">Discriminant Validity </w:t>
      </w:r>
      <w:r w:rsidRPr="00530DBD">
        <w:rPr>
          <w:rFonts w:ascii="Times New Roman" w:hAnsi="Times New Roman" w:cs="Times New Roman"/>
          <w:sz w:val="24"/>
          <w:szCs w:val="24"/>
          <w:lang w:val="en-US"/>
        </w:rPr>
        <w:t>dalam tabel 3.</w:t>
      </w:r>
      <w:r w:rsidR="005F0DBC" w:rsidRPr="00530DBD">
        <w:rPr>
          <w:rFonts w:ascii="Times New Roman" w:hAnsi="Times New Roman" w:cs="Times New Roman"/>
          <w:sz w:val="24"/>
          <w:szCs w:val="24"/>
          <w:lang w:val="en-US"/>
        </w:rPr>
        <w:t>3</w:t>
      </w:r>
      <w:r w:rsidRPr="00530DBD">
        <w:rPr>
          <w:rFonts w:ascii="Times New Roman" w:hAnsi="Times New Roman" w:cs="Times New Roman"/>
          <w:sz w:val="24"/>
          <w:szCs w:val="24"/>
          <w:lang w:val="en-US"/>
        </w:rPr>
        <w:t xml:space="preserve"> </w:t>
      </w:r>
    </w:p>
    <w:p w14:paraId="65286354" w14:textId="2C60A9DB" w:rsidR="00230752" w:rsidRPr="00160F54" w:rsidRDefault="00230752" w:rsidP="00230752">
      <w:pPr>
        <w:pStyle w:val="Caption"/>
        <w:rPr>
          <w:rFonts w:ascii="Times New Roman" w:hAnsi="Times New Roman" w:cs="Times New Roman"/>
          <w:b/>
          <w:bCs/>
          <w:color w:val="auto"/>
          <w:sz w:val="24"/>
          <w:szCs w:val="24"/>
        </w:rPr>
      </w:pPr>
      <w:bookmarkStart w:id="83" w:name="_Toc194904576"/>
      <w:bookmarkStart w:id="84" w:name="_Toc194904638"/>
      <w:bookmarkStart w:id="85" w:name="_Toc200829286"/>
      <w:r w:rsidRPr="00160F54">
        <w:rPr>
          <w:rFonts w:ascii="Times New Roman" w:hAnsi="Times New Roman" w:cs="Times New Roman"/>
          <w:b/>
          <w:bCs/>
          <w:i w:val="0"/>
          <w:iCs w:val="0"/>
          <w:color w:val="auto"/>
          <w:sz w:val="24"/>
          <w:szCs w:val="24"/>
        </w:rPr>
        <w:lastRenderedPageBreak/>
        <w:t>Tabel 3.</w:t>
      </w:r>
      <w:r w:rsidRPr="00160F54">
        <w:rPr>
          <w:rFonts w:ascii="Times New Roman" w:hAnsi="Times New Roman" w:cs="Times New Roman"/>
          <w:b/>
          <w:bCs/>
          <w:i w:val="0"/>
          <w:iCs w:val="0"/>
          <w:color w:val="auto"/>
          <w:sz w:val="24"/>
          <w:szCs w:val="24"/>
        </w:rPr>
        <w:fldChar w:fldCharType="begin"/>
      </w:r>
      <w:r w:rsidRPr="00160F54">
        <w:rPr>
          <w:rFonts w:ascii="Times New Roman" w:hAnsi="Times New Roman" w:cs="Times New Roman"/>
          <w:b/>
          <w:bCs/>
          <w:i w:val="0"/>
          <w:iCs w:val="0"/>
          <w:color w:val="auto"/>
          <w:sz w:val="24"/>
          <w:szCs w:val="24"/>
        </w:rPr>
        <w:instrText xml:space="preserve"> SEQ Tabel_3 \* ARABIC </w:instrText>
      </w:r>
      <w:r w:rsidRPr="00160F54">
        <w:rPr>
          <w:rFonts w:ascii="Times New Roman" w:hAnsi="Times New Roman" w:cs="Times New Roman"/>
          <w:b/>
          <w:bCs/>
          <w:i w:val="0"/>
          <w:iCs w:val="0"/>
          <w:color w:val="auto"/>
          <w:sz w:val="24"/>
          <w:szCs w:val="24"/>
        </w:rPr>
        <w:fldChar w:fldCharType="separate"/>
      </w:r>
      <w:r w:rsidR="0019762D">
        <w:rPr>
          <w:rFonts w:ascii="Times New Roman" w:hAnsi="Times New Roman" w:cs="Times New Roman"/>
          <w:b/>
          <w:bCs/>
          <w:i w:val="0"/>
          <w:iCs w:val="0"/>
          <w:noProof/>
          <w:color w:val="auto"/>
          <w:sz w:val="24"/>
          <w:szCs w:val="24"/>
        </w:rPr>
        <w:t>3</w:t>
      </w:r>
      <w:r w:rsidRPr="00160F54">
        <w:rPr>
          <w:rFonts w:ascii="Times New Roman" w:hAnsi="Times New Roman" w:cs="Times New Roman"/>
          <w:b/>
          <w:bCs/>
          <w:i w:val="0"/>
          <w:iCs w:val="0"/>
          <w:color w:val="auto"/>
          <w:sz w:val="24"/>
          <w:szCs w:val="24"/>
        </w:rPr>
        <w:fldChar w:fldCharType="end"/>
      </w:r>
      <w:r w:rsidRPr="00160F54">
        <w:rPr>
          <w:rFonts w:ascii="Times New Roman" w:hAnsi="Times New Roman" w:cs="Times New Roman"/>
          <w:b/>
          <w:bCs/>
          <w:i w:val="0"/>
          <w:iCs w:val="0"/>
          <w:color w:val="auto"/>
          <w:sz w:val="24"/>
          <w:szCs w:val="24"/>
        </w:rPr>
        <w:t xml:space="preserve"> </w:t>
      </w:r>
      <w:r w:rsidRPr="00160F54">
        <w:rPr>
          <w:rFonts w:ascii="Times New Roman" w:hAnsi="Times New Roman" w:cs="Times New Roman"/>
          <w:b/>
          <w:bCs/>
          <w:color w:val="auto"/>
          <w:sz w:val="24"/>
          <w:szCs w:val="24"/>
        </w:rPr>
        <w:t>Discriminant Validity – Cross Loading</w:t>
      </w:r>
      <w:bookmarkEnd w:id="83"/>
      <w:bookmarkEnd w:id="84"/>
      <w:bookmarkEnd w:id="85"/>
      <w:r w:rsidRPr="00160F54">
        <w:rPr>
          <w:rFonts w:ascii="Times New Roman" w:hAnsi="Times New Roman" w:cs="Times New Roman"/>
          <w:b/>
          <w:bCs/>
          <w:color w:val="auto"/>
          <w:sz w:val="24"/>
          <w:szCs w:val="24"/>
        </w:rPr>
        <w:t xml:space="preserve"> </w:t>
      </w:r>
    </w:p>
    <w:tbl>
      <w:tblPr>
        <w:tblW w:w="5000" w:type="pct"/>
        <w:tblCellMar>
          <w:top w:w="15" w:type="dxa"/>
          <w:left w:w="15" w:type="dxa"/>
          <w:bottom w:w="15" w:type="dxa"/>
          <w:right w:w="15" w:type="dxa"/>
        </w:tblCellMar>
        <w:tblLook w:val="04A0" w:firstRow="1" w:lastRow="0" w:firstColumn="1" w:lastColumn="0" w:noHBand="0" w:noVBand="1"/>
      </w:tblPr>
      <w:tblGrid>
        <w:gridCol w:w="1139"/>
        <w:gridCol w:w="1243"/>
        <w:gridCol w:w="1243"/>
        <w:gridCol w:w="1243"/>
        <w:gridCol w:w="1243"/>
        <w:gridCol w:w="1243"/>
      </w:tblGrid>
      <w:tr w:rsidR="00230752" w:rsidRPr="0086207F" w14:paraId="61CC5DE9"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8E413BE" w14:textId="77777777" w:rsidR="00230752" w:rsidRPr="0086207F" w:rsidRDefault="00230752" w:rsidP="00B64F26">
            <w:pPr>
              <w:rPr>
                <w:rFonts w:ascii="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0D63BD0"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X1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5C16198"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X2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6C9E58C"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X3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A782A30"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Y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EF756DE"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Z </w:t>
            </w:r>
          </w:p>
        </w:tc>
      </w:tr>
      <w:tr w:rsidR="00230752" w:rsidRPr="0086207F" w14:paraId="45E82C33"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83B969F"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X1,1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10E4FF1"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0.747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D1DA5E5"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0.449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57217C3"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0.419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50657F2"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0.564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F68E364"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0.359 </w:t>
            </w:r>
          </w:p>
        </w:tc>
      </w:tr>
      <w:tr w:rsidR="00230752" w:rsidRPr="0086207F" w14:paraId="41FE6823"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6F47531"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X1,2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B40E2BF"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0.830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3477C4D"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0.441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8785152"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0.413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AD464E0"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0.298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12E8DB1"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0.756 </w:t>
            </w:r>
          </w:p>
        </w:tc>
      </w:tr>
      <w:tr w:rsidR="00230752" w:rsidRPr="0086207F" w14:paraId="690915A6"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7EDE054"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X1,3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BC3D9A5"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0.859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38174B3"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0.390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8669DC5"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0.607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3BF3E86"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0.497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ACE57BF"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0.818 </w:t>
            </w:r>
          </w:p>
        </w:tc>
      </w:tr>
      <w:tr w:rsidR="00230752" w:rsidRPr="0086207F" w14:paraId="3E1691B4"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C90644A"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X1,4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A641C55"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0.794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D9FE497"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0.292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A112410"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0.422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EA13DED"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0.486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AD164D9"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0.577 </w:t>
            </w:r>
          </w:p>
        </w:tc>
      </w:tr>
      <w:tr w:rsidR="00230752" w:rsidRPr="0086207F" w14:paraId="38159BB1"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2E07B10"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X2,1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8DDD207"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0.498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0CF3FBE"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0.805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9CD4DD7"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0.200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43007A6"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0.497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1A23D47"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0.470 </w:t>
            </w:r>
          </w:p>
        </w:tc>
      </w:tr>
      <w:tr w:rsidR="00230752" w:rsidRPr="0086207F" w14:paraId="1CCAD854"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002B968"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X2,2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38F9808"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0.405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6C84F29"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0.889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D91B33C"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0.066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995C862"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0.454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2352B4D"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0.393 </w:t>
            </w:r>
          </w:p>
        </w:tc>
      </w:tr>
      <w:tr w:rsidR="00230752" w:rsidRPr="0086207F" w14:paraId="54BD9938"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CD9E090"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X2,3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D88CA2E"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0.110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3C126B2"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0.706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3F6484A"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0.000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A401F9D"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0.372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909B6FC"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0.136 </w:t>
            </w:r>
          </w:p>
        </w:tc>
      </w:tr>
      <w:tr w:rsidR="00230752" w:rsidRPr="0086207F" w14:paraId="212E7E7C"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8ABD19D"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X2,4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2952676"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0.451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EF16012"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0.771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CFF7F43"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0.271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0C1F665"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0.371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C165E5B"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0.554 </w:t>
            </w:r>
          </w:p>
        </w:tc>
      </w:tr>
      <w:tr w:rsidR="00230752" w:rsidRPr="0086207F" w14:paraId="46DEDC0D"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FB72215"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X2,5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FA33A98"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0.424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40BD78D"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0.800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558F94A"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0.299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1606726"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0.528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A61D96B"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0.462 </w:t>
            </w:r>
          </w:p>
        </w:tc>
      </w:tr>
      <w:tr w:rsidR="00230752" w:rsidRPr="0086207F" w14:paraId="33ED0FBF"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EACBF87"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X3,1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43C91F4"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0.407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2B83DD8"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0.170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1295938"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0.893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A507357"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0.411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B659AB5"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0.361 </w:t>
            </w:r>
          </w:p>
        </w:tc>
      </w:tr>
      <w:tr w:rsidR="00230752" w:rsidRPr="0086207F" w14:paraId="53A93459"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881E988"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X3,2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AE8C367"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0.531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E9CF459"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0.272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656E170"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0.819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E1336C5"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0.254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228D611"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0.680 </w:t>
            </w:r>
          </w:p>
        </w:tc>
      </w:tr>
      <w:tr w:rsidR="00230752" w:rsidRPr="0086207F" w14:paraId="7A46B5F8"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D4A22EF"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X3,3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02AF42E"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0.593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AE65BE2"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0.081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25FB869"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0.702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D323650"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0.186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A5A6E4F"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0.700 </w:t>
            </w:r>
          </w:p>
        </w:tc>
      </w:tr>
      <w:tr w:rsidR="00230752" w:rsidRPr="0086207F" w14:paraId="38389606"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5BFF33E"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Y1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FE346A6"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0.498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D1A1FD4"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0.526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E43D378"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0.305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B14790F"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0.900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B7525D0"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0.305 </w:t>
            </w:r>
          </w:p>
        </w:tc>
      </w:tr>
      <w:tr w:rsidR="00230752" w:rsidRPr="0086207F" w14:paraId="581391C6"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DE02883"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Y2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B7F1C9B"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0.400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6793941"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0.323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3964F60"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0.357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86FEAC5"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0.770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88E59B1"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0.318 </w:t>
            </w:r>
          </w:p>
        </w:tc>
      </w:tr>
      <w:tr w:rsidR="00230752" w:rsidRPr="0086207F" w14:paraId="0E117FE8"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1CC34CC"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Y3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2121DC0"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0.523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C0C0599"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0.567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43FADED"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0.249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A0033CB"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0.826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4CFAC4A"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0.484 </w:t>
            </w:r>
          </w:p>
        </w:tc>
      </w:tr>
      <w:tr w:rsidR="00230752" w:rsidRPr="0086207F" w14:paraId="6F181BF8"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064A5C5"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Y4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0386323"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0.504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E40171F"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0.453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BC3DF33"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0.321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4566052"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0.901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0BA1DDB"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0.469 </w:t>
            </w:r>
          </w:p>
        </w:tc>
      </w:tr>
      <w:tr w:rsidR="00230752" w:rsidRPr="0086207F" w14:paraId="6221BED7"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AF5E8E4"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Y5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6F4269B"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0.589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F79CF7E"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0.492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F19DDAD"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0.386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E5A2BEF"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0.831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45453DA"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0.399 </w:t>
            </w:r>
          </w:p>
        </w:tc>
      </w:tr>
      <w:tr w:rsidR="00230752" w:rsidRPr="0086207F" w14:paraId="4ED21D27"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3A326A1"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Z1,1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50DD73C"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0.561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F071673"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0.071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DF52B12"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0.580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1821D98"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0.228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7B611B4"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0.713 </w:t>
            </w:r>
          </w:p>
        </w:tc>
      </w:tr>
      <w:tr w:rsidR="00230752" w:rsidRPr="0086207F" w14:paraId="63FFFAEE"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DB5372F"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Z1,2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C12F3FE"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0.525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E274318"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0.215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345D82C"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0.542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982CB67"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0.297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9C209D5"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0.751 </w:t>
            </w:r>
          </w:p>
        </w:tc>
      </w:tr>
      <w:tr w:rsidR="00230752" w:rsidRPr="0086207F" w14:paraId="5B3B570E"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E4A7265"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Z1,3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9138926"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0.570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D814568"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0.105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3506F04"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0.589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FBFA3D3"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0.170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5FCB868"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0.703 </w:t>
            </w:r>
          </w:p>
        </w:tc>
      </w:tr>
      <w:tr w:rsidR="00230752" w:rsidRPr="0086207F" w14:paraId="0C7820EA"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E8795CC"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Z1,4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28A6132"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0.681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1BF637B"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0.557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6580E85"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0.550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B31F4EF"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0.446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68E4EF7"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0.906 </w:t>
            </w:r>
          </w:p>
        </w:tc>
      </w:tr>
      <w:tr w:rsidR="00230752" w:rsidRPr="0086207F" w14:paraId="23C394BC"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79379E9"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Z1,5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FB8D5BB"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0.643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0EC4AF7"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0.675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404AC17"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0.436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24AB755"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0.513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76834EF"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0.856 </w:t>
            </w:r>
          </w:p>
        </w:tc>
      </w:tr>
    </w:tbl>
    <w:p w14:paraId="161C5101" w14:textId="1214BEC9" w:rsidR="00230752" w:rsidRPr="00230752" w:rsidRDefault="00230752" w:rsidP="00230752">
      <w:pPr>
        <w:rPr>
          <w:rFonts w:ascii="Times New Roman" w:hAnsi="Times New Roman" w:cs="Times New Roman"/>
          <w:sz w:val="24"/>
          <w:szCs w:val="24"/>
        </w:rPr>
      </w:pPr>
      <w:r>
        <w:rPr>
          <w:rFonts w:ascii="Times New Roman" w:hAnsi="Times New Roman" w:cs="Times New Roman"/>
          <w:sz w:val="24"/>
          <w:szCs w:val="24"/>
        </w:rPr>
        <w:t xml:space="preserve">Sumber : </w:t>
      </w:r>
      <w:r>
        <w:rPr>
          <w:rFonts w:ascii="Times New Roman" w:hAnsi="Times New Roman" w:cs="Times New Roman"/>
          <w:i/>
          <w:iCs/>
          <w:sz w:val="24"/>
          <w:szCs w:val="24"/>
        </w:rPr>
        <w:t xml:space="preserve">Olahan Data Primer </w:t>
      </w:r>
      <w:r w:rsidRPr="00B97CC4">
        <w:rPr>
          <w:rFonts w:ascii="Times New Roman" w:hAnsi="Times New Roman" w:cs="Times New Roman"/>
          <w:sz w:val="24"/>
          <w:szCs w:val="24"/>
        </w:rPr>
        <w:t>SmartPLS</w:t>
      </w:r>
      <w:r>
        <w:rPr>
          <w:rFonts w:ascii="Times New Roman" w:hAnsi="Times New Roman" w:cs="Times New Roman"/>
          <w:sz w:val="24"/>
          <w:szCs w:val="24"/>
        </w:rPr>
        <w:t xml:space="preserve"> </w:t>
      </w:r>
      <w:r>
        <w:rPr>
          <w:rFonts w:ascii="Times New Roman" w:hAnsi="Times New Roman" w:cs="Times New Roman"/>
          <w:i/>
          <w:iCs/>
          <w:sz w:val="24"/>
          <w:szCs w:val="24"/>
        </w:rPr>
        <w:t>4 (2025)</w:t>
      </w:r>
    </w:p>
    <w:p w14:paraId="30D8770A" w14:textId="7A34BEF0" w:rsidR="00230752" w:rsidRPr="00160F54" w:rsidRDefault="00230752" w:rsidP="00160F54">
      <w:pPr>
        <w:pStyle w:val="Heading2"/>
        <w:spacing w:before="0" w:after="0" w:line="480" w:lineRule="auto"/>
        <w:rPr>
          <w:i/>
          <w:iCs/>
        </w:rPr>
      </w:pPr>
      <w:bookmarkStart w:id="86" w:name="_Toc202840274"/>
      <w:r w:rsidRPr="00160F54">
        <w:lastRenderedPageBreak/>
        <w:t>3.5.3</w:t>
      </w:r>
      <w:r w:rsidRPr="00160F54">
        <w:rPr>
          <w:i/>
          <w:iCs/>
        </w:rPr>
        <w:t xml:space="preserve"> Composite Realibility</w:t>
      </w:r>
      <w:bookmarkEnd w:id="86"/>
      <w:r w:rsidRPr="00160F54">
        <w:rPr>
          <w:i/>
          <w:iCs/>
        </w:rPr>
        <w:t xml:space="preserve"> </w:t>
      </w:r>
    </w:p>
    <w:p w14:paraId="3DDA3352" w14:textId="2DD57CD2" w:rsidR="00160F54" w:rsidRPr="00530DBD" w:rsidRDefault="00230752" w:rsidP="00230752">
      <w:pPr>
        <w:spacing w:after="0" w:line="480" w:lineRule="auto"/>
        <w:rPr>
          <w:rFonts w:ascii="Times New Roman" w:hAnsi="Times New Roman" w:cs="Times New Roman"/>
          <w:sz w:val="24"/>
          <w:szCs w:val="24"/>
          <w:lang w:val="en-US"/>
        </w:rPr>
      </w:pPr>
      <w:r>
        <w:rPr>
          <w:rFonts w:ascii="Times New Roman" w:hAnsi="Times New Roman" w:cs="Times New Roman"/>
          <w:sz w:val="24"/>
          <w:szCs w:val="24"/>
        </w:rPr>
        <w:tab/>
      </w:r>
      <w:r w:rsidRPr="00530DBD">
        <w:rPr>
          <w:rFonts w:ascii="Times New Roman" w:hAnsi="Times New Roman" w:cs="Times New Roman"/>
          <w:sz w:val="24"/>
          <w:szCs w:val="24"/>
        </w:rPr>
        <w:t xml:space="preserve">Konstruk dinyatakan reliabel jika memiliki nilai </w:t>
      </w:r>
      <w:r w:rsidRPr="00530DBD">
        <w:rPr>
          <w:rFonts w:ascii="Times New Roman" w:hAnsi="Times New Roman" w:cs="Times New Roman"/>
          <w:i/>
          <w:iCs/>
          <w:sz w:val="24"/>
          <w:szCs w:val="24"/>
        </w:rPr>
        <w:t>composite reliability</w:t>
      </w:r>
      <w:r w:rsidRPr="00530DBD">
        <w:rPr>
          <w:rFonts w:ascii="Times New Roman" w:hAnsi="Times New Roman" w:cs="Times New Roman"/>
          <w:sz w:val="24"/>
          <w:szCs w:val="24"/>
        </w:rPr>
        <w:t xml:space="preserve"> di atas 0,70 dan cronbach’s alpha di atas 0,70. </w:t>
      </w:r>
      <w:r w:rsidRPr="00530DBD">
        <w:rPr>
          <w:rFonts w:ascii="Times New Roman" w:hAnsi="Times New Roman" w:cs="Times New Roman"/>
          <w:sz w:val="24"/>
          <w:szCs w:val="24"/>
          <w:lang w:val="en-US"/>
        </w:rPr>
        <w:t xml:space="preserve">Berikut merupakan nilai </w:t>
      </w:r>
      <w:r w:rsidRPr="00530DBD">
        <w:rPr>
          <w:rFonts w:ascii="Times New Roman" w:hAnsi="Times New Roman" w:cs="Times New Roman"/>
          <w:i/>
          <w:iCs/>
          <w:sz w:val="24"/>
          <w:szCs w:val="24"/>
          <w:lang w:val="en-US"/>
        </w:rPr>
        <w:t xml:space="preserve">Composite Realibility </w:t>
      </w:r>
      <w:r w:rsidRPr="00530DBD">
        <w:rPr>
          <w:rFonts w:ascii="Times New Roman" w:hAnsi="Times New Roman" w:cs="Times New Roman"/>
          <w:sz w:val="24"/>
          <w:szCs w:val="24"/>
          <w:lang w:val="en-US"/>
        </w:rPr>
        <w:t>dalam tabel 3.</w:t>
      </w:r>
      <w:r w:rsidR="005F0DBC" w:rsidRPr="00530DBD">
        <w:rPr>
          <w:rFonts w:ascii="Times New Roman" w:hAnsi="Times New Roman" w:cs="Times New Roman"/>
          <w:sz w:val="24"/>
          <w:szCs w:val="24"/>
          <w:lang w:val="en-US"/>
        </w:rPr>
        <w:t>4</w:t>
      </w:r>
    </w:p>
    <w:p w14:paraId="2DBD73FC" w14:textId="621B7444" w:rsidR="00230752" w:rsidRPr="00530DBD" w:rsidRDefault="00230752" w:rsidP="00230752">
      <w:pPr>
        <w:pStyle w:val="Caption"/>
        <w:rPr>
          <w:rFonts w:ascii="Times New Roman" w:hAnsi="Times New Roman" w:cs="Times New Roman"/>
          <w:b/>
          <w:bCs/>
          <w:sz w:val="24"/>
          <w:szCs w:val="24"/>
          <w:lang w:val="en-US"/>
        </w:rPr>
      </w:pPr>
      <w:bookmarkStart w:id="87" w:name="_Toc194904577"/>
      <w:bookmarkStart w:id="88" w:name="_Toc194904639"/>
      <w:bookmarkStart w:id="89" w:name="_Toc200829287"/>
      <w:r w:rsidRPr="00160F54">
        <w:rPr>
          <w:rFonts w:ascii="Times New Roman" w:hAnsi="Times New Roman" w:cs="Times New Roman"/>
          <w:b/>
          <w:bCs/>
          <w:i w:val="0"/>
          <w:iCs w:val="0"/>
          <w:color w:val="auto"/>
          <w:sz w:val="24"/>
          <w:szCs w:val="24"/>
        </w:rPr>
        <w:t>Tabel 3</w:t>
      </w:r>
      <w:r w:rsidR="005F0DBC">
        <w:rPr>
          <w:rFonts w:ascii="Times New Roman" w:hAnsi="Times New Roman" w:cs="Times New Roman"/>
          <w:b/>
          <w:bCs/>
          <w:i w:val="0"/>
          <w:iCs w:val="0"/>
          <w:color w:val="auto"/>
          <w:sz w:val="24"/>
          <w:szCs w:val="24"/>
        </w:rPr>
        <w:t>.</w:t>
      </w:r>
      <w:r w:rsidRPr="00160F54">
        <w:rPr>
          <w:rFonts w:ascii="Times New Roman" w:hAnsi="Times New Roman" w:cs="Times New Roman"/>
          <w:b/>
          <w:bCs/>
          <w:i w:val="0"/>
          <w:iCs w:val="0"/>
          <w:color w:val="auto"/>
          <w:sz w:val="24"/>
          <w:szCs w:val="24"/>
        </w:rPr>
        <w:fldChar w:fldCharType="begin"/>
      </w:r>
      <w:r w:rsidRPr="00160F54">
        <w:rPr>
          <w:rFonts w:ascii="Times New Roman" w:hAnsi="Times New Roman" w:cs="Times New Roman"/>
          <w:b/>
          <w:bCs/>
          <w:i w:val="0"/>
          <w:iCs w:val="0"/>
          <w:color w:val="auto"/>
          <w:sz w:val="24"/>
          <w:szCs w:val="24"/>
        </w:rPr>
        <w:instrText xml:space="preserve"> SEQ Tabel_3 \* ARABIC </w:instrText>
      </w:r>
      <w:r w:rsidRPr="00160F54">
        <w:rPr>
          <w:rFonts w:ascii="Times New Roman" w:hAnsi="Times New Roman" w:cs="Times New Roman"/>
          <w:b/>
          <w:bCs/>
          <w:i w:val="0"/>
          <w:iCs w:val="0"/>
          <w:color w:val="auto"/>
          <w:sz w:val="24"/>
          <w:szCs w:val="24"/>
        </w:rPr>
        <w:fldChar w:fldCharType="separate"/>
      </w:r>
      <w:r w:rsidR="0019762D">
        <w:rPr>
          <w:rFonts w:ascii="Times New Roman" w:hAnsi="Times New Roman" w:cs="Times New Roman"/>
          <w:b/>
          <w:bCs/>
          <w:i w:val="0"/>
          <w:iCs w:val="0"/>
          <w:noProof/>
          <w:color w:val="auto"/>
          <w:sz w:val="24"/>
          <w:szCs w:val="24"/>
        </w:rPr>
        <w:t>4</w:t>
      </w:r>
      <w:r w:rsidRPr="00160F54">
        <w:rPr>
          <w:rFonts w:ascii="Times New Roman" w:hAnsi="Times New Roman" w:cs="Times New Roman"/>
          <w:b/>
          <w:bCs/>
          <w:i w:val="0"/>
          <w:iCs w:val="0"/>
          <w:color w:val="auto"/>
          <w:sz w:val="24"/>
          <w:szCs w:val="24"/>
        </w:rPr>
        <w:fldChar w:fldCharType="end"/>
      </w:r>
      <w:r w:rsidRPr="00160F54">
        <w:rPr>
          <w:rFonts w:ascii="Times New Roman" w:hAnsi="Times New Roman" w:cs="Times New Roman"/>
          <w:b/>
          <w:bCs/>
          <w:color w:val="auto"/>
          <w:sz w:val="24"/>
          <w:szCs w:val="24"/>
        </w:rPr>
        <w:t xml:space="preserve"> Construct Validity</w:t>
      </w:r>
      <w:r w:rsidRPr="00160F54">
        <w:rPr>
          <w:rFonts w:ascii="Times New Roman" w:hAnsi="Times New Roman" w:cs="Times New Roman"/>
          <w:b/>
          <w:bCs/>
          <w:i w:val="0"/>
          <w:iCs w:val="0"/>
          <w:color w:val="auto"/>
          <w:sz w:val="24"/>
          <w:szCs w:val="24"/>
        </w:rPr>
        <w:t xml:space="preserve"> dan</w:t>
      </w:r>
      <w:r w:rsidRPr="00160F54">
        <w:rPr>
          <w:rFonts w:ascii="Times New Roman" w:hAnsi="Times New Roman" w:cs="Times New Roman"/>
          <w:b/>
          <w:bCs/>
          <w:color w:val="auto"/>
          <w:sz w:val="24"/>
          <w:szCs w:val="24"/>
        </w:rPr>
        <w:t xml:space="preserve"> Realibility - Overview</w:t>
      </w:r>
      <w:bookmarkEnd w:id="87"/>
      <w:bookmarkEnd w:id="88"/>
      <w:bookmarkEnd w:id="89"/>
      <w:r w:rsidRPr="00160F54">
        <w:rPr>
          <w:b/>
          <w:bCs/>
        </w:rPr>
        <w:t xml:space="preserve"> </w:t>
      </w:r>
    </w:p>
    <w:tbl>
      <w:tblPr>
        <w:tblW w:w="5000" w:type="pct"/>
        <w:tblCellMar>
          <w:top w:w="15" w:type="dxa"/>
          <w:left w:w="15" w:type="dxa"/>
          <w:bottom w:w="15" w:type="dxa"/>
          <w:right w:w="15" w:type="dxa"/>
        </w:tblCellMar>
        <w:tblLook w:val="04A0" w:firstRow="1" w:lastRow="0" w:firstColumn="1" w:lastColumn="0" w:noHBand="0" w:noVBand="1"/>
      </w:tblPr>
      <w:tblGrid>
        <w:gridCol w:w="510"/>
        <w:gridCol w:w="1500"/>
        <w:gridCol w:w="1763"/>
        <w:gridCol w:w="1759"/>
        <w:gridCol w:w="1822"/>
      </w:tblGrid>
      <w:tr w:rsidR="00230752" w:rsidRPr="0086207F" w14:paraId="3997E6CC"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F5ED3EE" w14:textId="77777777" w:rsidR="00230752" w:rsidRPr="0086207F" w:rsidRDefault="00230752" w:rsidP="00B64F26">
            <w:pPr>
              <w:rPr>
                <w:rFonts w:ascii="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3F55123"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Cronbach's alpha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5369956"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Composite reliability (rho_a)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AA54831"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Composite reliability (rho_c)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1CF525E"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Average variance extracted (AVE) </w:t>
            </w:r>
          </w:p>
        </w:tc>
      </w:tr>
      <w:tr w:rsidR="00230752" w:rsidRPr="0086207F" w14:paraId="1A11E13A"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37DE353"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X1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F869801"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0.825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98248B0"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0.831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62B581D"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0.883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7E011A5"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0.654 </w:t>
            </w:r>
          </w:p>
        </w:tc>
      </w:tr>
      <w:tr w:rsidR="00230752" w:rsidRPr="0086207F" w14:paraId="5A325EA8"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AFA3255"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X2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B69AC90"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0.856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00DE74F"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0.867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06F70C2"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0.896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E4578A6"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0.635 </w:t>
            </w:r>
          </w:p>
        </w:tc>
      </w:tr>
      <w:tr w:rsidR="00230752" w:rsidRPr="0086207F" w14:paraId="165B7457"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9663CFB"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X3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23E3CE1"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0.751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8B25974"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0.874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D1EAF8E"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0.849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D418A17"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0.654 </w:t>
            </w:r>
          </w:p>
        </w:tc>
      </w:tr>
      <w:tr w:rsidR="00230752" w:rsidRPr="0086207F" w14:paraId="28EBD7AB"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D8AFB3B"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Y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7D4E72A"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0.901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DB52333"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0.911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9145FC6"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0.927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DAB1FB1"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0.718 </w:t>
            </w:r>
          </w:p>
        </w:tc>
      </w:tr>
      <w:tr w:rsidR="00230752" w:rsidRPr="0086207F" w14:paraId="1F820372" w14:textId="77777777" w:rsidTr="00B64F2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ABD7317" w14:textId="77777777" w:rsidR="00230752" w:rsidRPr="0086207F" w:rsidRDefault="00230752" w:rsidP="00B64F26">
            <w:pPr>
              <w:rPr>
                <w:rFonts w:ascii="Times New Roman" w:hAnsi="Times New Roman" w:cs="Times New Roman"/>
                <w:b/>
                <w:bCs/>
              </w:rPr>
            </w:pPr>
            <w:r w:rsidRPr="0086207F">
              <w:rPr>
                <w:rFonts w:ascii="Times New Roman" w:hAnsi="Times New Roman" w:cs="Times New Roman"/>
                <w:b/>
                <w:bCs/>
              </w:rPr>
              <w:t xml:space="preserve">Z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0F52D7E"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0.863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8DF2997"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0.934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44B787F"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0.891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E5A7687" w14:textId="77777777" w:rsidR="00230752" w:rsidRPr="0086207F" w:rsidRDefault="00230752" w:rsidP="00B64F26">
            <w:pPr>
              <w:rPr>
                <w:rFonts w:ascii="Times New Roman" w:hAnsi="Times New Roman" w:cs="Times New Roman"/>
              </w:rPr>
            </w:pPr>
            <w:r w:rsidRPr="0086207F">
              <w:rPr>
                <w:rFonts w:ascii="Times New Roman" w:hAnsi="Times New Roman" w:cs="Times New Roman"/>
              </w:rPr>
              <w:t xml:space="preserve">0.624 </w:t>
            </w:r>
          </w:p>
        </w:tc>
      </w:tr>
    </w:tbl>
    <w:p w14:paraId="519E5531" w14:textId="3999A83F" w:rsidR="00230752" w:rsidRPr="00230752" w:rsidRDefault="00160F54" w:rsidP="00160F54">
      <w:pPr>
        <w:rPr>
          <w:rFonts w:ascii="Times New Roman" w:hAnsi="Times New Roman" w:cs="Times New Roman"/>
          <w:sz w:val="24"/>
          <w:szCs w:val="24"/>
        </w:rPr>
      </w:pPr>
      <w:r>
        <w:rPr>
          <w:rFonts w:ascii="Times New Roman" w:hAnsi="Times New Roman" w:cs="Times New Roman"/>
          <w:sz w:val="24"/>
          <w:szCs w:val="24"/>
        </w:rPr>
        <w:t xml:space="preserve">Sumber : </w:t>
      </w:r>
      <w:r>
        <w:rPr>
          <w:rFonts w:ascii="Times New Roman" w:hAnsi="Times New Roman" w:cs="Times New Roman"/>
          <w:i/>
          <w:iCs/>
          <w:sz w:val="24"/>
          <w:szCs w:val="24"/>
        </w:rPr>
        <w:t xml:space="preserve">Olahan Data Primer </w:t>
      </w:r>
      <w:r w:rsidRPr="00B97CC4">
        <w:rPr>
          <w:rFonts w:ascii="Times New Roman" w:hAnsi="Times New Roman" w:cs="Times New Roman"/>
          <w:sz w:val="24"/>
          <w:szCs w:val="24"/>
        </w:rPr>
        <w:t>SmartPLS</w:t>
      </w:r>
      <w:r>
        <w:rPr>
          <w:rFonts w:ascii="Times New Roman" w:hAnsi="Times New Roman" w:cs="Times New Roman"/>
          <w:sz w:val="24"/>
          <w:szCs w:val="24"/>
        </w:rPr>
        <w:t xml:space="preserve"> </w:t>
      </w:r>
      <w:r>
        <w:rPr>
          <w:rFonts w:ascii="Times New Roman" w:hAnsi="Times New Roman" w:cs="Times New Roman"/>
          <w:i/>
          <w:iCs/>
          <w:sz w:val="24"/>
          <w:szCs w:val="24"/>
        </w:rPr>
        <w:t>4 (2025)</w:t>
      </w:r>
    </w:p>
    <w:p w14:paraId="79F7E97C" w14:textId="51B117B9" w:rsidR="00A6450D" w:rsidRPr="00D46D49" w:rsidRDefault="00A6450D" w:rsidP="002E6E8E">
      <w:pPr>
        <w:pStyle w:val="Heading1"/>
        <w:spacing w:before="0" w:line="480" w:lineRule="auto"/>
        <w:rPr>
          <w:b w:val="0"/>
          <w:bCs/>
          <w:lang w:val="sv-SE"/>
        </w:rPr>
      </w:pPr>
      <w:bookmarkStart w:id="90" w:name="_Toc202840275"/>
      <w:r w:rsidRPr="00D46D49">
        <w:rPr>
          <w:bCs/>
          <w:lang w:val="sv-SE"/>
        </w:rPr>
        <w:t>3.</w:t>
      </w:r>
      <w:r w:rsidR="00561E39">
        <w:rPr>
          <w:bCs/>
          <w:lang w:val="sv-SE"/>
        </w:rPr>
        <w:t>6</w:t>
      </w:r>
      <w:r w:rsidRPr="00D46D49">
        <w:rPr>
          <w:bCs/>
          <w:lang w:val="sv-SE"/>
        </w:rPr>
        <w:t xml:space="preserve"> Metode Analis Data</w:t>
      </w:r>
      <w:bookmarkEnd w:id="90"/>
    </w:p>
    <w:p w14:paraId="36C52E1D" w14:textId="77777777" w:rsidR="00A6450D" w:rsidRPr="00D46D49" w:rsidRDefault="00A6450D" w:rsidP="002E6E8E">
      <w:pPr>
        <w:spacing w:after="0" w:line="480" w:lineRule="auto"/>
        <w:jc w:val="both"/>
        <w:rPr>
          <w:rFonts w:ascii="Times New Roman" w:eastAsia="Times New Roman" w:hAnsi="Times New Roman" w:cs="Times New Roman"/>
          <w:kern w:val="0"/>
          <w:sz w:val="24"/>
          <w:szCs w:val="24"/>
          <w:lang w:val="sv-SE" w:eastAsia="en-ID"/>
          <w14:ligatures w14:val="none"/>
        </w:rPr>
      </w:pPr>
      <w:r w:rsidRPr="00097FF1">
        <w:rPr>
          <w:rFonts w:ascii="Times New Roman" w:eastAsia="Times New Roman" w:hAnsi="Times New Roman" w:cs="Times New Roman"/>
          <w:color w:val="000000"/>
          <w:kern w:val="0"/>
          <w:sz w:val="24"/>
          <w:szCs w:val="24"/>
          <w:lang w:val="sv-SE" w:eastAsia="en-ID"/>
          <w14:ligatures w14:val="none"/>
        </w:rPr>
        <w:tab/>
        <w:t xml:space="preserve">Alat analis data yang digunakan untuk penelitian ini adalah sebuah aplikasi statistik </w:t>
      </w:r>
      <w:r>
        <w:rPr>
          <w:rFonts w:ascii="Times New Roman" w:eastAsia="Times New Roman" w:hAnsi="Times New Roman" w:cs="Times New Roman"/>
          <w:i/>
          <w:iCs/>
          <w:color w:val="000000"/>
          <w:kern w:val="0"/>
          <w:sz w:val="24"/>
          <w:szCs w:val="24"/>
          <w:lang w:val="sv-SE" w:eastAsia="en-ID"/>
          <w14:ligatures w14:val="none"/>
        </w:rPr>
        <w:t xml:space="preserve">Smart PLS 4. </w:t>
      </w:r>
      <w:r>
        <w:rPr>
          <w:rFonts w:ascii="Times New Roman" w:eastAsia="Times New Roman" w:hAnsi="Times New Roman" w:cs="Times New Roman"/>
          <w:color w:val="000000"/>
          <w:kern w:val="0"/>
          <w:sz w:val="24"/>
          <w:szCs w:val="24"/>
          <w:lang w:val="sv-SE" w:eastAsia="en-ID"/>
          <w14:ligatures w14:val="none"/>
        </w:rPr>
        <w:t xml:space="preserve">Data yang telah dikumpulkan nantinya akan di tabulasikan menggunakan aplikasi </w:t>
      </w:r>
      <w:r>
        <w:rPr>
          <w:rFonts w:ascii="Times New Roman" w:eastAsia="Times New Roman" w:hAnsi="Times New Roman" w:cs="Times New Roman"/>
          <w:i/>
          <w:iCs/>
          <w:color w:val="000000"/>
          <w:kern w:val="0"/>
          <w:sz w:val="24"/>
          <w:szCs w:val="24"/>
          <w:lang w:val="sv-SE" w:eastAsia="en-ID"/>
          <w14:ligatures w14:val="none"/>
        </w:rPr>
        <w:t xml:space="preserve">Excel. </w:t>
      </w:r>
    </w:p>
    <w:p w14:paraId="4586CFF3" w14:textId="0E74A0F8" w:rsidR="00A6450D" w:rsidRPr="00D46D49" w:rsidRDefault="00A6450D" w:rsidP="00D46D49">
      <w:pPr>
        <w:pStyle w:val="Heading2"/>
        <w:spacing w:before="0" w:after="0" w:line="480" w:lineRule="auto"/>
        <w:rPr>
          <w:b w:val="0"/>
          <w:bCs/>
          <w:sz w:val="20"/>
          <w:szCs w:val="20"/>
          <w:lang w:val="sv-SE"/>
        </w:rPr>
      </w:pPr>
      <w:bookmarkStart w:id="91" w:name="_Toc202840276"/>
      <w:r w:rsidRPr="00D46D49">
        <w:rPr>
          <w:bCs/>
          <w:lang w:val="sv-SE"/>
        </w:rPr>
        <w:t>3.</w:t>
      </w:r>
      <w:r w:rsidR="00561E39">
        <w:rPr>
          <w:bCs/>
          <w:lang w:val="sv-SE"/>
        </w:rPr>
        <w:t>6</w:t>
      </w:r>
      <w:r w:rsidRPr="00D46D49">
        <w:rPr>
          <w:bCs/>
          <w:lang w:val="sv-SE"/>
        </w:rPr>
        <w:t>.1 Analisis Statistik Deskriptif</w:t>
      </w:r>
      <w:bookmarkEnd w:id="91"/>
    </w:p>
    <w:p w14:paraId="5FE466B5" w14:textId="70D0B4E8" w:rsidR="00A6450D" w:rsidRDefault="00A6450D" w:rsidP="002E6E8E">
      <w:pPr>
        <w:spacing w:after="0" w:line="480" w:lineRule="auto"/>
        <w:jc w:val="both"/>
        <w:rPr>
          <w:rFonts w:ascii="Times New Roman" w:hAnsi="Times New Roman" w:cs="Times New Roman"/>
          <w:sz w:val="24"/>
          <w:szCs w:val="24"/>
          <w:lang w:val="sv-SE"/>
        </w:rPr>
      </w:pPr>
      <w:r w:rsidRPr="005A6D34">
        <w:rPr>
          <w:rFonts w:ascii="Times New Roman" w:hAnsi="Times New Roman" w:cs="Times New Roman"/>
          <w:sz w:val="24"/>
          <w:szCs w:val="24"/>
          <w:lang w:val="sv-SE"/>
        </w:rPr>
        <w:tab/>
        <w:t>Analisis statistik deskriptif me</w:t>
      </w:r>
      <w:r>
        <w:rPr>
          <w:rFonts w:ascii="Times New Roman" w:hAnsi="Times New Roman" w:cs="Times New Roman"/>
          <w:sz w:val="24"/>
          <w:szCs w:val="24"/>
          <w:lang w:val="sv-SE"/>
        </w:rPr>
        <w:t xml:space="preserve">rupakan suatu alat ukur yang digunakan untuk menjelaskan atau menggambarkan sesuatu secara detail terkait dengan objek penelitian. Dengan pendekatan ini ada kemungkinan kita untuk memahami karakter atau ciri dari data sampel dan populasi tanpa perlu terlibat langsung dengan analisi yang mendalam </w:t>
      </w:r>
      <w:r>
        <w:rPr>
          <w:rFonts w:ascii="Times New Roman" w:hAnsi="Times New Roman" w:cs="Times New Roman"/>
          <w:sz w:val="24"/>
          <w:szCs w:val="24"/>
          <w:lang w:val="sv-SE"/>
        </w:rPr>
        <w:fldChar w:fldCharType="begin" w:fldLock="1"/>
      </w:r>
      <w:r w:rsidR="006D4753">
        <w:rPr>
          <w:rFonts w:ascii="Times New Roman" w:hAnsi="Times New Roman" w:cs="Times New Roman"/>
          <w:sz w:val="24"/>
          <w:szCs w:val="24"/>
          <w:lang w:val="sv-SE"/>
        </w:rPr>
        <w:instrText>ADDIN CSL_CITATION {"citationItems":[{"id":"ITEM-1","itemData":{"author":[{"dropping-particle":"","family":"Sugiyono","given":"","non-dropping-particle":"","parse-names":false,"suffix":""}],"container-title":"alfabeta","id":"ITEM-1","issued":{"date-parts":[["2021"]]},"title":"Statistika Untuk Penelitian","type":"article-journal"},"uris":["http://www.mendeley.com/documents/?uuid=91c2d328-5203-41e6-aba8-616b581b103c"]}],"mendeley":{"formattedCitation":"(Sugiyono, 2021)","plainTextFormattedCitation":"(Sugiyono, 2021)","previouslyFormattedCitation":"(Sugiyono, 2021)"},"properties":{"noteIndex":0},"schema":"https://github.com/citation-style-language/schema/raw/master/csl-citation.json"}</w:instrText>
      </w:r>
      <w:r>
        <w:rPr>
          <w:rFonts w:ascii="Times New Roman" w:hAnsi="Times New Roman" w:cs="Times New Roman"/>
          <w:sz w:val="24"/>
          <w:szCs w:val="24"/>
          <w:lang w:val="sv-SE"/>
        </w:rPr>
        <w:fldChar w:fldCharType="separate"/>
      </w:r>
      <w:r w:rsidRPr="009562E0">
        <w:rPr>
          <w:rFonts w:ascii="Times New Roman" w:hAnsi="Times New Roman" w:cs="Times New Roman"/>
          <w:noProof/>
          <w:sz w:val="24"/>
          <w:szCs w:val="24"/>
          <w:lang w:val="sv-SE"/>
        </w:rPr>
        <w:t>(Sugiyono, 2021)</w:t>
      </w:r>
      <w:r>
        <w:rPr>
          <w:rFonts w:ascii="Times New Roman" w:hAnsi="Times New Roman" w:cs="Times New Roman"/>
          <w:sz w:val="24"/>
          <w:szCs w:val="24"/>
          <w:lang w:val="sv-SE"/>
        </w:rPr>
        <w:fldChar w:fldCharType="end"/>
      </w:r>
      <w:r>
        <w:rPr>
          <w:rFonts w:ascii="Times New Roman" w:hAnsi="Times New Roman" w:cs="Times New Roman"/>
          <w:sz w:val="24"/>
          <w:szCs w:val="24"/>
          <w:lang w:val="sv-SE"/>
        </w:rPr>
        <w:t xml:space="preserve"> .Disini maksud dari pengertian diatas ialah, presentasi data merupakan hal penting </w:t>
      </w:r>
      <w:r>
        <w:rPr>
          <w:rFonts w:ascii="Times New Roman" w:hAnsi="Times New Roman" w:cs="Times New Roman"/>
          <w:sz w:val="24"/>
          <w:szCs w:val="24"/>
          <w:lang w:val="sv-SE"/>
        </w:rPr>
        <w:lastRenderedPageBreak/>
        <w:t>yang melalu beberapa metode seperti tabel, distribusi sederhana, grafik, diagram dan lain sebagainya.</w:t>
      </w:r>
    </w:p>
    <w:p w14:paraId="584507E4" w14:textId="157A559A" w:rsidR="00A6450D" w:rsidRPr="00D46D49" w:rsidRDefault="00A6450D" w:rsidP="00D46D49">
      <w:pPr>
        <w:pStyle w:val="Heading2"/>
        <w:spacing w:before="0" w:after="0" w:line="480" w:lineRule="auto"/>
        <w:rPr>
          <w:b w:val="0"/>
          <w:bCs/>
          <w:lang w:val="en-US"/>
        </w:rPr>
      </w:pPr>
      <w:bookmarkStart w:id="92" w:name="_Toc202840277"/>
      <w:r w:rsidRPr="00D46D49">
        <w:rPr>
          <w:bCs/>
          <w:lang w:val="en-US"/>
        </w:rPr>
        <w:t>3.</w:t>
      </w:r>
      <w:r w:rsidR="00561E39">
        <w:rPr>
          <w:bCs/>
          <w:lang w:val="en-US"/>
        </w:rPr>
        <w:t>6</w:t>
      </w:r>
      <w:r w:rsidRPr="00D46D49">
        <w:rPr>
          <w:bCs/>
          <w:lang w:val="en-US"/>
        </w:rPr>
        <w:t xml:space="preserve">.2 </w:t>
      </w:r>
      <w:r w:rsidRPr="00D46D49">
        <w:rPr>
          <w:bCs/>
          <w:i/>
          <w:iCs/>
          <w:lang w:val="en-US"/>
        </w:rPr>
        <w:t>Structural Equation Modelling Partial Least Square (SEM-PLS)</w:t>
      </w:r>
      <w:bookmarkEnd w:id="92"/>
    </w:p>
    <w:p w14:paraId="6B4CA35F" w14:textId="77777777" w:rsidR="00A6450D" w:rsidRPr="00097FF1" w:rsidRDefault="00A6450D" w:rsidP="002E6E8E">
      <w:pPr>
        <w:spacing w:after="0" w:line="480" w:lineRule="auto"/>
        <w:jc w:val="both"/>
        <w:rPr>
          <w:rFonts w:ascii="Times New Roman" w:hAnsi="Times New Roman" w:cs="Times New Roman"/>
          <w:sz w:val="24"/>
          <w:szCs w:val="24"/>
          <w:lang w:val="en-US"/>
        </w:rPr>
      </w:pPr>
      <w:r w:rsidRPr="00097FF1">
        <w:rPr>
          <w:rFonts w:ascii="Times New Roman" w:hAnsi="Times New Roman" w:cs="Times New Roman"/>
          <w:sz w:val="20"/>
          <w:szCs w:val="20"/>
          <w:lang w:val="en-US"/>
        </w:rPr>
        <w:tab/>
      </w:r>
      <w:r w:rsidRPr="00097FF1">
        <w:rPr>
          <w:rFonts w:ascii="Times New Roman" w:hAnsi="Times New Roman" w:cs="Times New Roman"/>
          <w:i/>
          <w:iCs/>
          <w:sz w:val="24"/>
          <w:szCs w:val="24"/>
          <w:lang w:val="en-US"/>
        </w:rPr>
        <w:t xml:space="preserve">Partial Least Square </w:t>
      </w:r>
      <w:r w:rsidRPr="00097FF1">
        <w:rPr>
          <w:rFonts w:ascii="Times New Roman" w:hAnsi="Times New Roman" w:cs="Times New Roman"/>
          <w:sz w:val="24"/>
          <w:szCs w:val="24"/>
          <w:lang w:val="en-US"/>
        </w:rPr>
        <w:t xml:space="preserve">(PLS) merupakan model yang dikembangkan pertama kali oleh Herman Wold (1982). Ada beberapa pengembangan terkait dengan PLS yaitu PLS model regresi dan PLS model </w:t>
      </w:r>
      <w:r w:rsidRPr="00097FF1">
        <w:rPr>
          <w:rFonts w:ascii="Times New Roman" w:hAnsi="Times New Roman" w:cs="Times New Roman"/>
          <w:i/>
          <w:iCs/>
          <w:sz w:val="24"/>
          <w:szCs w:val="24"/>
          <w:lang w:val="en-US"/>
        </w:rPr>
        <w:t xml:space="preserve">path model. </w:t>
      </w:r>
    </w:p>
    <w:p w14:paraId="762462C7" w14:textId="77777777" w:rsidR="00A6450D" w:rsidRPr="00097FF1" w:rsidRDefault="00A6450D" w:rsidP="002E6E8E">
      <w:pPr>
        <w:spacing w:after="0" w:line="480" w:lineRule="auto"/>
        <w:jc w:val="both"/>
        <w:rPr>
          <w:rFonts w:ascii="Times New Roman" w:hAnsi="Times New Roman" w:cs="Times New Roman"/>
          <w:sz w:val="24"/>
          <w:szCs w:val="24"/>
          <w:lang w:val="sv-SE"/>
        </w:rPr>
      </w:pPr>
      <w:r w:rsidRPr="00097FF1">
        <w:rPr>
          <w:rFonts w:ascii="Times New Roman" w:hAnsi="Times New Roman" w:cs="Times New Roman"/>
          <w:sz w:val="24"/>
          <w:szCs w:val="24"/>
          <w:lang w:val="en-US"/>
        </w:rPr>
        <w:tab/>
      </w:r>
      <w:r w:rsidRPr="00097FF1">
        <w:rPr>
          <w:rFonts w:ascii="Times New Roman" w:hAnsi="Times New Roman" w:cs="Times New Roman"/>
          <w:sz w:val="24"/>
          <w:szCs w:val="24"/>
          <w:lang w:val="sv-SE"/>
        </w:rPr>
        <w:t xml:space="preserve">Ada beberapa hal yang membedakan analisis PLS dengan model analisis SEM yang lain (Ghozali, 2014): </w:t>
      </w:r>
    </w:p>
    <w:p w14:paraId="6CEE6274" w14:textId="77777777" w:rsidR="00A6450D" w:rsidRPr="00097FF1" w:rsidRDefault="00A6450D" w:rsidP="00A6450D">
      <w:pPr>
        <w:pStyle w:val="ListParagraph"/>
        <w:numPr>
          <w:ilvl w:val="0"/>
          <w:numId w:val="13"/>
        </w:numPr>
        <w:spacing w:after="0" w:line="480" w:lineRule="auto"/>
        <w:jc w:val="both"/>
        <w:rPr>
          <w:rFonts w:ascii="Times New Roman" w:hAnsi="Times New Roman" w:cs="Times New Roman"/>
          <w:sz w:val="24"/>
          <w:szCs w:val="24"/>
          <w:lang w:val="sv-SE"/>
        </w:rPr>
      </w:pPr>
      <w:r w:rsidRPr="00097FF1">
        <w:rPr>
          <w:rFonts w:ascii="Times New Roman" w:hAnsi="Times New Roman" w:cs="Times New Roman"/>
          <w:sz w:val="24"/>
          <w:szCs w:val="24"/>
          <w:lang w:val="sv-SE"/>
        </w:rPr>
        <w:t xml:space="preserve">Data tidak harus berdistribusi normal multivariate karena menggunakan bootstraping atau penggandaan secara acak. </w:t>
      </w:r>
    </w:p>
    <w:p w14:paraId="1043E737" w14:textId="77777777" w:rsidR="00A6450D" w:rsidRPr="00097FF1" w:rsidRDefault="00A6450D" w:rsidP="00A6450D">
      <w:pPr>
        <w:pStyle w:val="ListParagraph"/>
        <w:numPr>
          <w:ilvl w:val="0"/>
          <w:numId w:val="13"/>
        </w:numPr>
        <w:spacing w:after="0" w:line="480" w:lineRule="auto"/>
        <w:jc w:val="both"/>
        <w:rPr>
          <w:rFonts w:ascii="Times New Roman" w:hAnsi="Times New Roman" w:cs="Times New Roman"/>
          <w:sz w:val="24"/>
          <w:szCs w:val="24"/>
          <w:lang w:val="sv-SE"/>
        </w:rPr>
      </w:pPr>
      <w:r w:rsidRPr="00097FF1">
        <w:rPr>
          <w:rFonts w:ascii="Times New Roman" w:hAnsi="Times New Roman" w:cs="Times New Roman"/>
          <w:sz w:val="24"/>
          <w:szCs w:val="24"/>
          <w:lang w:val="sv-SE"/>
        </w:rPr>
        <w:t xml:space="preserve">Dapat digunakan sampel kecil. minimal sampel &gt;30 dapat digunakan. </w:t>
      </w:r>
    </w:p>
    <w:p w14:paraId="1809F230" w14:textId="77777777" w:rsidR="00A6450D" w:rsidRPr="00097FF1" w:rsidRDefault="00A6450D" w:rsidP="00A6450D">
      <w:pPr>
        <w:pStyle w:val="ListParagraph"/>
        <w:numPr>
          <w:ilvl w:val="0"/>
          <w:numId w:val="13"/>
        </w:numPr>
        <w:spacing w:after="0" w:line="480" w:lineRule="auto"/>
        <w:jc w:val="both"/>
        <w:rPr>
          <w:rFonts w:ascii="Times New Roman" w:hAnsi="Times New Roman" w:cs="Times New Roman"/>
          <w:sz w:val="24"/>
          <w:szCs w:val="24"/>
          <w:lang w:val="sv-SE"/>
        </w:rPr>
      </w:pPr>
      <w:r w:rsidRPr="00097FF1">
        <w:rPr>
          <w:rFonts w:ascii="Times New Roman" w:hAnsi="Times New Roman" w:cs="Times New Roman"/>
          <w:sz w:val="24"/>
          <w:szCs w:val="24"/>
          <w:lang w:val="sv-SE"/>
        </w:rPr>
        <w:t xml:space="preserve">PLS selain dapat digunakan unutk mengkonfirmasikan teori, dapat juga digunakan untuk menjelaskan ada atau tidaknya hubungan antar variabel laten (prediksi) sedangkan SEM berorientasi konfirmasi teori. </w:t>
      </w:r>
    </w:p>
    <w:p w14:paraId="509CE0AC" w14:textId="77777777" w:rsidR="00A6450D" w:rsidRPr="004B6712" w:rsidRDefault="00A6450D" w:rsidP="00A6450D">
      <w:pPr>
        <w:pStyle w:val="ListParagraph"/>
        <w:numPr>
          <w:ilvl w:val="0"/>
          <w:numId w:val="13"/>
        </w:numPr>
        <w:spacing w:after="0" w:line="480" w:lineRule="auto"/>
        <w:jc w:val="both"/>
        <w:rPr>
          <w:rFonts w:ascii="Times New Roman" w:hAnsi="Times New Roman" w:cs="Times New Roman"/>
          <w:sz w:val="24"/>
          <w:szCs w:val="24"/>
          <w:lang w:val="sv-SE"/>
        </w:rPr>
      </w:pPr>
      <w:r w:rsidRPr="00097FF1">
        <w:rPr>
          <w:rFonts w:ascii="Times New Roman" w:hAnsi="Times New Roman" w:cs="Times New Roman"/>
          <w:sz w:val="24"/>
          <w:szCs w:val="24"/>
          <w:lang w:val="sv-SE"/>
        </w:rPr>
        <w:t>PLS dapat menganalisis sekaligus yang dibentuk dengan indikator reflektif dan formatif</w:t>
      </w:r>
    </w:p>
    <w:p w14:paraId="2D63FA08" w14:textId="77777777" w:rsidR="00A6450D" w:rsidRPr="00097FF1" w:rsidRDefault="00A6450D" w:rsidP="002E6E8E">
      <w:pPr>
        <w:spacing w:after="0" w:line="480" w:lineRule="auto"/>
        <w:ind w:firstLine="720"/>
        <w:jc w:val="both"/>
        <w:rPr>
          <w:rFonts w:ascii="Times New Roman" w:hAnsi="Times New Roman" w:cs="Times New Roman"/>
          <w:sz w:val="24"/>
          <w:szCs w:val="24"/>
          <w:lang w:val="sv-SE"/>
        </w:rPr>
      </w:pPr>
      <w:r w:rsidRPr="00097FF1">
        <w:rPr>
          <w:rFonts w:ascii="Times New Roman" w:hAnsi="Times New Roman" w:cs="Times New Roman"/>
          <w:sz w:val="24"/>
          <w:szCs w:val="24"/>
          <w:lang w:val="sv-SE"/>
        </w:rPr>
        <w:t>PLS (</w:t>
      </w:r>
      <w:r w:rsidRPr="00097FF1">
        <w:rPr>
          <w:rFonts w:ascii="Times New Roman" w:hAnsi="Times New Roman" w:cs="Times New Roman"/>
          <w:i/>
          <w:iCs/>
          <w:sz w:val="24"/>
          <w:szCs w:val="24"/>
          <w:lang w:val="sv-SE"/>
        </w:rPr>
        <w:t>Partial Least Square</w:t>
      </w:r>
      <w:r w:rsidRPr="00097FF1">
        <w:rPr>
          <w:rFonts w:ascii="Times New Roman" w:hAnsi="Times New Roman" w:cs="Times New Roman"/>
          <w:sz w:val="24"/>
          <w:szCs w:val="24"/>
          <w:lang w:val="sv-SE"/>
        </w:rPr>
        <w:t xml:space="preserve">) merupakan salah satu cara  menganalisis alternatif dari </w:t>
      </w:r>
      <w:r w:rsidRPr="00097FF1">
        <w:rPr>
          <w:rFonts w:ascii="Times New Roman" w:hAnsi="Times New Roman" w:cs="Times New Roman"/>
          <w:i/>
          <w:iCs/>
          <w:sz w:val="24"/>
          <w:szCs w:val="24"/>
          <w:lang w:val="sv-SE"/>
        </w:rPr>
        <w:t>Structural Equation Modelling</w:t>
      </w:r>
      <w:r w:rsidRPr="00097FF1">
        <w:rPr>
          <w:rFonts w:ascii="Times New Roman" w:hAnsi="Times New Roman" w:cs="Times New Roman"/>
          <w:sz w:val="24"/>
          <w:szCs w:val="24"/>
          <w:lang w:val="sv-SE"/>
        </w:rPr>
        <w:t xml:space="preserve"> (SEM) yang basisnya ialah  kovarian. Dengan metode PLS maka lebih mudah karena fokusnya pada pembangunan model prediksi dibandingkan dengan uji kausalitas, dan akan menggunakan perangkat lunak SMART-PLS 4.0. </w:t>
      </w:r>
    </w:p>
    <w:p w14:paraId="6F7BCCAF" w14:textId="63341DB6" w:rsidR="00A6450D" w:rsidRPr="00D46D49" w:rsidRDefault="00A6450D" w:rsidP="002E6E8E">
      <w:pPr>
        <w:pStyle w:val="Heading3"/>
        <w:spacing w:line="480" w:lineRule="auto"/>
        <w:rPr>
          <w:b w:val="0"/>
          <w:bCs/>
          <w:i/>
          <w:iCs/>
          <w:lang w:val="sv-SE"/>
        </w:rPr>
      </w:pPr>
      <w:bookmarkStart w:id="93" w:name="_Toc202840278"/>
      <w:r w:rsidRPr="00D46D49">
        <w:rPr>
          <w:bCs/>
          <w:lang w:val="sv-SE"/>
        </w:rPr>
        <w:lastRenderedPageBreak/>
        <w:t>3.</w:t>
      </w:r>
      <w:r w:rsidR="00561E39">
        <w:rPr>
          <w:bCs/>
          <w:lang w:val="sv-SE"/>
        </w:rPr>
        <w:t>6</w:t>
      </w:r>
      <w:r w:rsidRPr="00D46D49">
        <w:rPr>
          <w:bCs/>
          <w:lang w:val="sv-SE"/>
        </w:rPr>
        <w:t>.2.1 Model Pengukuran (</w:t>
      </w:r>
      <w:r w:rsidRPr="00D46D49">
        <w:rPr>
          <w:bCs/>
          <w:i/>
          <w:iCs/>
          <w:lang w:val="sv-SE"/>
        </w:rPr>
        <w:t>Outer Model)</w:t>
      </w:r>
      <w:bookmarkEnd w:id="93"/>
      <w:r w:rsidRPr="00D46D49">
        <w:rPr>
          <w:bCs/>
          <w:i/>
          <w:iCs/>
          <w:lang w:val="sv-SE"/>
        </w:rPr>
        <w:t xml:space="preserve"> </w:t>
      </w:r>
    </w:p>
    <w:p w14:paraId="7B685639" w14:textId="77777777" w:rsidR="00A6450D" w:rsidRDefault="00A6450D" w:rsidP="002E6E8E">
      <w:pPr>
        <w:spacing w:after="0" w:line="480" w:lineRule="auto"/>
        <w:jc w:val="both"/>
        <w:rPr>
          <w:rFonts w:ascii="Times New Roman" w:hAnsi="Times New Roman" w:cs="Times New Roman"/>
          <w:sz w:val="24"/>
          <w:szCs w:val="24"/>
          <w:lang w:val="sv-SE"/>
        </w:rPr>
      </w:pPr>
      <w:r>
        <w:rPr>
          <w:rFonts w:ascii="Times New Roman" w:hAnsi="Times New Roman" w:cs="Times New Roman"/>
          <w:b/>
          <w:bCs/>
          <w:sz w:val="24"/>
          <w:szCs w:val="24"/>
          <w:lang w:val="sv-SE"/>
        </w:rPr>
        <w:tab/>
      </w:r>
      <w:r>
        <w:rPr>
          <w:rFonts w:ascii="Times New Roman" w:hAnsi="Times New Roman" w:cs="Times New Roman"/>
          <w:i/>
          <w:iCs/>
          <w:sz w:val="24"/>
          <w:szCs w:val="24"/>
          <w:lang w:val="sv-SE"/>
        </w:rPr>
        <w:t xml:space="preserve">Outer Model </w:t>
      </w:r>
      <w:r>
        <w:rPr>
          <w:rFonts w:ascii="Times New Roman" w:hAnsi="Times New Roman" w:cs="Times New Roman"/>
          <w:sz w:val="24"/>
          <w:szCs w:val="24"/>
          <w:lang w:val="sv-SE"/>
        </w:rPr>
        <w:t xml:space="preserve">merupakan model pengukuran bagian luar yang disebut juga dengan model pengukuran. Model ini memiliki tujuan untuk memberikan gambaran yang spesifik terkait dengan hubungan antar variabel dengan indikatornya. Didalam </w:t>
      </w:r>
      <w:r>
        <w:rPr>
          <w:rFonts w:ascii="Times New Roman" w:hAnsi="Times New Roman" w:cs="Times New Roman"/>
          <w:i/>
          <w:iCs/>
          <w:sz w:val="24"/>
          <w:szCs w:val="24"/>
          <w:lang w:val="sv-SE"/>
        </w:rPr>
        <w:t xml:space="preserve">Outer Model </w:t>
      </w:r>
      <w:r>
        <w:rPr>
          <w:rFonts w:ascii="Times New Roman" w:hAnsi="Times New Roman" w:cs="Times New Roman"/>
          <w:sz w:val="24"/>
          <w:szCs w:val="24"/>
          <w:lang w:val="sv-SE"/>
        </w:rPr>
        <w:t xml:space="preserve">terdapat uji validitas konvergen, uji validitas diskriminasi dan uji realibilitas. Berdasarkan </w:t>
      </w:r>
      <w:r>
        <w:rPr>
          <w:rFonts w:ascii="Times New Roman" w:hAnsi="Times New Roman" w:cs="Times New Roman"/>
          <w:sz w:val="24"/>
          <w:szCs w:val="24"/>
          <w:lang w:val="sv-SE"/>
        </w:rPr>
        <w:fldChar w:fldCharType="begin" w:fldLock="1"/>
      </w:r>
      <w:r>
        <w:rPr>
          <w:rFonts w:ascii="Times New Roman" w:hAnsi="Times New Roman" w:cs="Times New Roman"/>
          <w:sz w:val="24"/>
          <w:szCs w:val="24"/>
          <w:lang w:val="sv-SE"/>
        </w:rPr>
        <w:instrText>ADDIN CSL_CITATION {"citationItems":[{"id":"ITEM-1","itemData":{"ISBN":"9786235927497","abstract":"Partial Least Square (PLS) dikembangkan pertama kali oleh Herman Wold (1982). Ada beberapa metode yang dikembangkan berkaitan dengan PLS yaitu model PLS Regression (PLS-R) dan PLS Path Modeling (PLS-PM). PLS Path Modeling dikembangkan sebagai alternatif pemodelan persamaan struktural (SEM) yang dasar teorinya lemah. PLS-PM berbasis varian berbeda dengan metode SEM dengan software AMOS, Lisrel, EQS menggunakan basis kovarian.","author":[{"dropping-particle":"","family":"Sihombing","given":"Pardomuan Robinson","non-dropping-particle":"","parse-names":false,"suffix":""},{"dropping-particle":"","family":"Arsani","given":"Ade Marsinta","non-dropping-particle":"","parse-names":false,"suffix":""}],"id":"ITEM-1","issue":"Februari","issued":{"date-parts":[["2022"]]},"number-of-pages":"1-133","title":"Aplikasi STATA untuk Statistisi Pemula","type":"book"},"uris":["http://www.mendeley.com/documents/?uuid=53c2266c-2472-4799-baa4-bcf0df0248f4"]}],"mendeley":{"formattedCitation":"(Sihombing &amp; Arsani, 2022)","plainTextFormattedCitation":"(Sihombing &amp; Arsani, 2022)","previouslyFormattedCitation":"(Sihombing &amp; Arsani, 2022)"},"properties":{"noteIndex":0},"schema":"https://github.com/citation-style-language/schema/raw/master/csl-citation.json"}</w:instrText>
      </w:r>
      <w:r>
        <w:rPr>
          <w:rFonts w:ascii="Times New Roman" w:hAnsi="Times New Roman" w:cs="Times New Roman"/>
          <w:sz w:val="24"/>
          <w:szCs w:val="24"/>
          <w:lang w:val="sv-SE"/>
        </w:rPr>
        <w:fldChar w:fldCharType="separate"/>
      </w:r>
      <w:r w:rsidRPr="006B26BF">
        <w:rPr>
          <w:rFonts w:ascii="Times New Roman" w:hAnsi="Times New Roman" w:cs="Times New Roman"/>
          <w:noProof/>
          <w:sz w:val="24"/>
          <w:szCs w:val="24"/>
          <w:lang w:val="sv-SE"/>
        </w:rPr>
        <w:t>(Sihombing &amp; Arsani, 2022)</w:t>
      </w:r>
      <w:r>
        <w:rPr>
          <w:rFonts w:ascii="Times New Roman" w:hAnsi="Times New Roman" w:cs="Times New Roman"/>
          <w:sz w:val="24"/>
          <w:szCs w:val="24"/>
          <w:lang w:val="sv-SE"/>
        </w:rPr>
        <w:fldChar w:fldCharType="end"/>
      </w:r>
      <w:r>
        <w:rPr>
          <w:rFonts w:ascii="Times New Roman" w:hAnsi="Times New Roman" w:cs="Times New Roman"/>
          <w:sz w:val="24"/>
          <w:szCs w:val="24"/>
          <w:lang w:val="sv-SE"/>
        </w:rPr>
        <w:t xml:space="preserve">  pengertian dari uji validitas diatas adalah :</w:t>
      </w:r>
    </w:p>
    <w:p w14:paraId="6CC0C443" w14:textId="77777777" w:rsidR="00A6450D" w:rsidRPr="00097FF1" w:rsidRDefault="00A6450D" w:rsidP="00A6450D">
      <w:pPr>
        <w:pStyle w:val="ListParagraph"/>
        <w:numPr>
          <w:ilvl w:val="0"/>
          <w:numId w:val="14"/>
        </w:numPr>
        <w:spacing w:after="0" w:line="480" w:lineRule="auto"/>
        <w:jc w:val="both"/>
        <w:rPr>
          <w:rFonts w:ascii="Times New Roman" w:hAnsi="Times New Roman" w:cs="Times New Roman"/>
          <w:sz w:val="24"/>
          <w:szCs w:val="24"/>
          <w:lang w:val="sv-SE"/>
        </w:rPr>
      </w:pPr>
      <w:r w:rsidRPr="00174362">
        <w:rPr>
          <w:rFonts w:ascii="Times New Roman" w:hAnsi="Times New Roman" w:cs="Times New Roman"/>
          <w:i/>
          <w:iCs/>
          <w:sz w:val="24"/>
          <w:szCs w:val="24"/>
          <w:lang w:val="sv-SE"/>
        </w:rPr>
        <w:t xml:space="preserve">Convergent Validity </w:t>
      </w:r>
      <w:r w:rsidRPr="00174362">
        <w:rPr>
          <w:rFonts w:ascii="Times New Roman" w:hAnsi="Times New Roman" w:cs="Times New Roman"/>
          <w:sz w:val="24"/>
          <w:szCs w:val="24"/>
          <w:lang w:val="sv-SE"/>
        </w:rPr>
        <w:t xml:space="preserve">adalah nilai loading faktor pada variabel laten dengan indikator-indikatornya. </w:t>
      </w:r>
      <w:r w:rsidRPr="009C0C38">
        <w:rPr>
          <w:rFonts w:ascii="Times New Roman" w:hAnsi="Times New Roman" w:cs="Times New Roman"/>
          <w:i/>
          <w:iCs/>
          <w:sz w:val="24"/>
          <w:szCs w:val="24"/>
        </w:rPr>
        <w:t>Convergen validity</w:t>
      </w:r>
      <w:r w:rsidRPr="00DF3759">
        <w:rPr>
          <w:rFonts w:ascii="Times New Roman" w:hAnsi="Times New Roman" w:cs="Times New Roman"/>
          <w:sz w:val="24"/>
          <w:szCs w:val="24"/>
        </w:rPr>
        <w:t xml:space="preserve"> dinilai berdasarkan korelasi antara item score/compound score dengan construct score yang dihitung dengan PLS. </w:t>
      </w:r>
      <w:r w:rsidRPr="00097FF1">
        <w:rPr>
          <w:rFonts w:ascii="Times New Roman" w:hAnsi="Times New Roman" w:cs="Times New Roman"/>
          <w:sz w:val="24"/>
          <w:szCs w:val="24"/>
          <w:lang w:val="sv-SE"/>
        </w:rPr>
        <w:t xml:space="preserve">Ukuran  reflektif dikatakan tinggi jika berkorelasi lebih dari 0,60 dengan Konsep Dasar SEM PLS konstruk yang ingin diukur. Selain itu nilai convergent validity juga dapat diukur dengan </w:t>
      </w:r>
      <w:r w:rsidRPr="009C0C38">
        <w:rPr>
          <w:rFonts w:ascii="Times New Roman" w:hAnsi="Times New Roman" w:cs="Times New Roman"/>
          <w:i/>
          <w:iCs/>
          <w:sz w:val="24"/>
          <w:szCs w:val="24"/>
          <w:lang w:val="sv-SE"/>
        </w:rPr>
        <w:t>Average Variance Extracted</w:t>
      </w:r>
      <w:r w:rsidRPr="00097FF1">
        <w:rPr>
          <w:rFonts w:ascii="Times New Roman" w:hAnsi="Times New Roman" w:cs="Times New Roman"/>
          <w:sz w:val="24"/>
          <w:szCs w:val="24"/>
          <w:lang w:val="sv-SE"/>
        </w:rPr>
        <w:t xml:space="preserve"> (AVE) setiap konstruk dalam model. Jika AVE &gt; 0.5 maka dianggap valid. </w:t>
      </w:r>
    </w:p>
    <w:p w14:paraId="3A362C69" w14:textId="77777777" w:rsidR="00A6450D" w:rsidRPr="005D0B0E" w:rsidRDefault="00A6450D" w:rsidP="00A6450D">
      <w:pPr>
        <w:pStyle w:val="ListParagraph"/>
        <w:numPr>
          <w:ilvl w:val="0"/>
          <w:numId w:val="14"/>
        </w:numPr>
        <w:spacing w:after="0" w:line="480" w:lineRule="auto"/>
        <w:jc w:val="both"/>
        <w:rPr>
          <w:rFonts w:ascii="Times New Roman" w:hAnsi="Times New Roman" w:cs="Times New Roman"/>
          <w:sz w:val="24"/>
          <w:szCs w:val="24"/>
          <w:lang w:val="sv-SE"/>
        </w:rPr>
      </w:pPr>
      <w:r w:rsidRPr="00097FF1">
        <w:rPr>
          <w:rFonts w:ascii="Times New Roman" w:hAnsi="Times New Roman" w:cs="Times New Roman"/>
          <w:i/>
          <w:iCs/>
          <w:sz w:val="24"/>
          <w:szCs w:val="24"/>
          <w:lang w:val="sv-SE"/>
        </w:rPr>
        <w:t>Discriminant Validity</w:t>
      </w:r>
      <w:r w:rsidRPr="00097FF1">
        <w:rPr>
          <w:rFonts w:ascii="Times New Roman" w:hAnsi="Times New Roman" w:cs="Times New Roman"/>
          <w:sz w:val="24"/>
          <w:szCs w:val="24"/>
          <w:lang w:val="sv-SE"/>
        </w:rPr>
        <w:t xml:space="preserve"> merupakan cara melihat validitas adalah dengan melihat nilai </w:t>
      </w:r>
      <w:r w:rsidRPr="009C0C38">
        <w:rPr>
          <w:rFonts w:ascii="Times New Roman" w:hAnsi="Times New Roman" w:cs="Times New Roman"/>
          <w:i/>
          <w:iCs/>
          <w:sz w:val="24"/>
          <w:szCs w:val="24"/>
          <w:lang w:val="sv-SE"/>
        </w:rPr>
        <w:t>cross loading</w:t>
      </w:r>
      <w:r w:rsidRPr="00097FF1">
        <w:rPr>
          <w:rFonts w:ascii="Times New Roman" w:hAnsi="Times New Roman" w:cs="Times New Roman"/>
          <w:sz w:val="24"/>
          <w:szCs w:val="24"/>
          <w:lang w:val="sv-SE"/>
        </w:rPr>
        <w:t xml:space="preserve"> faktor yang berguna untuk mengetahui apakah konstruk memiliki diskriminan yang memadai yaitu dengan cara membandingkan nilai loading pada konstruk yang dituju harus lebih besar dibandingkan dengan nilai loading dengan konstruk yang lain. Selain itu juga dapa</w:t>
      </w:r>
      <w:r>
        <w:rPr>
          <w:rFonts w:ascii="Times New Roman" w:hAnsi="Times New Roman" w:cs="Times New Roman"/>
          <w:sz w:val="24"/>
          <w:szCs w:val="24"/>
          <w:lang w:val="sv-SE"/>
        </w:rPr>
        <w:t>t</w:t>
      </w:r>
      <w:r w:rsidRPr="00097FF1">
        <w:rPr>
          <w:rFonts w:ascii="Times New Roman" w:hAnsi="Times New Roman" w:cs="Times New Roman"/>
          <w:sz w:val="24"/>
          <w:szCs w:val="24"/>
          <w:lang w:val="sv-SE"/>
        </w:rPr>
        <w:t xml:space="preserve"> melihat dengan metode</w:t>
      </w:r>
      <w:r w:rsidRPr="009C0C38">
        <w:rPr>
          <w:rFonts w:ascii="Times New Roman" w:hAnsi="Times New Roman" w:cs="Times New Roman"/>
          <w:i/>
          <w:iCs/>
          <w:sz w:val="24"/>
          <w:szCs w:val="24"/>
          <w:lang w:val="sv-SE"/>
        </w:rPr>
        <w:t xml:space="preserve"> Fornnel</w:t>
      </w:r>
      <w:r w:rsidRPr="00097FF1">
        <w:rPr>
          <w:rFonts w:ascii="Times New Roman" w:hAnsi="Times New Roman" w:cs="Times New Roman"/>
          <w:sz w:val="24"/>
          <w:szCs w:val="24"/>
          <w:lang w:val="sv-SE"/>
        </w:rPr>
        <w:t xml:space="preserve"> dan </w:t>
      </w:r>
      <w:r w:rsidRPr="009C0C38">
        <w:rPr>
          <w:rFonts w:ascii="Times New Roman" w:hAnsi="Times New Roman" w:cs="Times New Roman"/>
          <w:i/>
          <w:iCs/>
          <w:sz w:val="24"/>
          <w:szCs w:val="24"/>
          <w:lang w:val="sv-SE"/>
        </w:rPr>
        <w:t>Larcker</w:t>
      </w:r>
      <w:r w:rsidRPr="00097FF1">
        <w:rPr>
          <w:rFonts w:ascii="Times New Roman" w:hAnsi="Times New Roman" w:cs="Times New Roman"/>
          <w:sz w:val="24"/>
          <w:szCs w:val="24"/>
          <w:lang w:val="sv-SE"/>
        </w:rPr>
        <w:t xml:space="preserve"> yaitu membandingkan nilai </w:t>
      </w:r>
      <w:r w:rsidRPr="00F03553">
        <w:rPr>
          <w:rFonts w:ascii="Times New Roman" w:hAnsi="Times New Roman" w:cs="Times New Roman"/>
          <w:i/>
          <w:iCs/>
          <w:sz w:val="24"/>
          <w:szCs w:val="24"/>
          <w:lang w:val="sv-SE"/>
        </w:rPr>
        <w:t>square root of Average Variance Extracted</w:t>
      </w:r>
      <w:r w:rsidRPr="00097FF1">
        <w:rPr>
          <w:rFonts w:ascii="Times New Roman" w:hAnsi="Times New Roman" w:cs="Times New Roman"/>
          <w:sz w:val="24"/>
          <w:szCs w:val="24"/>
          <w:lang w:val="sv-SE"/>
        </w:rPr>
        <w:t xml:space="preserve"> (AVE) setiap konstruk dengan korelasi antara konstruk </w:t>
      </w:r>
      <w:r w:rsidRPr="00097FF1">
        <w:rPr>
          <w:rFonts w:ascii="Times New Roman" w:hAnsi="Times New Roman" w:cs="Times New Roman"/>
          <w:sz w:val="24"/>
          <w:szCs w:val="24"/>
          <w:lang w:val="sv-SE"/>
        </w:rPr>
        <w:lastRenderedPageBreak/>
        <w:t>dengan konstruk lainnya dalam model. Jika nilai akar kuadrat AVE setiap konstruk lebih besar daripada nilai korelasi antara konstruk dengan konstruk lainnya dalam model, maka dikatakan memiliki nilai discriminant validity yang baik</w:t>
      </w:r>
    </w:p>
    <w:p w14:paraId="4B528B8A" w14:textId="77777777" w:rsidR="00A6450D" w:rsidRPr="00DF3759" w:rsidRDefault="00A6450D" w:rsidP="00A6450D">
      <w:pPr>
        <w:pStyle w:val="ListParagraph"/>
        <w:numPr>
          <w:ilvl w:val="0"/>
          <w:numId w:val="14"/>
        </w:numPr>
        <w:spacing w:after="0" w:line="480" w:lineRule="auto"/>
        <w:jc w:val="both"/>
        <w:rPr>
          <w:rFonts w:ascii="Times New Roman" w:hAnsi="Times New Roman" w:cs="Times New Roman"/>
          <w:sz w:val="24"/>
          <w:szCs w:val="24"/>
          <w:lang w:val="sv-SE"/>
        </w:rPr>
      </w:pPr>
      <w:r w:rsidRPr="00097FF1">
        <w:rPr>
          <w:rFonts w:ascii="Times New Roman" w:hAnsi="Times New Roman" w:cs="Times New Roman"/>
          <w:sz w:val="24"/>
          <w:szCs w:val="24"/>
          <w:lang w:val="sv-SE"/>
        </w:rPr>
        <w:t xml:space="preserve">Uji reliabilitas konstruk yang diukur dengan </w:t>
      </w:r>
      <w:r w:rsidRPr="009C0C38">
        <w:rPr>
          <w:rFonts w:ascii="Times New Roman" w:hAnsi="Times New Roman" w:cs="Times New Roman"/>
          <w:i/>
          <w:iCs/>
          <w:sz w:val="24"/>
          <w:szCs w:val="24"/>
          <w:lang w:val="sv-SE"/>
        </w:rPr>
        <w:t>composite reliability</w:t>
      </w:r>
      <w:r w:rsidRPr="00097FF1">
        <w:rPr>
          <w:rFonts w:ascii="Times New Roman" w:hAnsi="Times New Roman" w:cs="Times New Roman"/>
          <w:sz w:val="24"/>
          <w:szCs w:val="24"/>
          <w:lang w:val="sv-SE"/>
        </w:rPr>
        <w:t xml:space="preserve"> dan </w:t>
      </w:r>
      <w:r w:rsidRPr="009C0C38">
        <w:rPr>
          <w:rFonts w:ascii="Times New Roman" w:hAnsi="Times New Roman" w:cs="Times New Roman"/>
          <w:i/>
          <w:iCs/>
          <w:sz w:val="24"/>
          <w:szCs w:val="24"/>
          <w:lang w:val="sv-SE"/>
        </w:rPr>
        <w:t>cronbach’s alpha</w:t>
      </w:r>
      <w:r w:rsidRPr="00097FF1">
        <w:rPr>
          <w:rFonts w:ascii="Times New Roman" w:hAnsi="Times New Roman" w:cs="Times New Roman"/>
          <w:sz w:val="24"/>
          <w:szCs w:val="24"/>
          <w:lang w:val="sv-SE"/>
        </w:rPr>
        <w:t xml:space="preserve"> dari blok indikator yang mengukur konstruk. Konstruk dinyatakan reliabel jika memiliki nilai </w:t>
      </w:r>
      <w:r w:rsidRPr="009C0C38">
        <w:rPr>
          <w:rFonts w:ascii="Times New Roman" w:hAnsi="Times New Roman" w:cs="Times New Roman"/>
          <w:i/>
          <w:iCs/>
          <w:sz w:val="24"/>
          <w:szCs w:val="24"/>
          <w:lang w:val="sv-SE"/>
        </w:rPr>
        <w:t>composite reliability</w:t>
      </w:r>
      <w:r w:rsidRPr="00097FF1">
        <w:rPr>
          <w:rFonts w:ascii="Times New Roman" w:hAnsi="Times New Roman" w:cs="Times New Roman"/>
          <w:sz w:val="24"/>
          <w:szCs w:val="24"/>
          <w:lang w:val="sv-SE"/>
        </w:rPr>
        <w:t xml:space="preserve"> di atas 0,70 dan cronbach’s alpha di atas 0,70. </w:t>
      </w:r>
    </w:p>
    <w:p w14:paraId="38C00D57" w14:textId="6E53896E" w:rsidR="00A6450D" w:rsidRPr="00D46D49" w:rsidRDefault="00A6450D" w:rsidP="002E6E8E">
      <w:pPr>
        <w:pStyle w:val="Heading3"/>
        <w:spacing w:line="480" w:lineRule="auto"/>
        <w:rPr>
          <w:b w:val="0"/>
          <w:bCs/>
          <w:lang w:val="sv-SE"/>
        </w:rPr>
      </w:pPr>
      <w:bookmarkStart w:id="94" w:name="_Toc202840279"/>
      <w:r w:rsidRPr="00D46D49">
        <w:rPr>
          <w:bCs/>
          <w:lang w:val="sv-SE"/>
        </w:rPr>
        <w:t>3.</w:t>
      </w:r>
      <w:r w:rsidR="00561E39">
        <w:rPr>
          <w:bCs/>
          <w:lang w:val="sv-SE"/>
        </w:rPr>
        <w:t>6</w:t>
      </w:r>
      <w:r w:rsidRPr="00D46D49">
        <w:rPr>
          <w:bCs/>
          <w:lang w:val="sv-SE"/>
        </w:rPr>
        <w:t>.2.2 Model Struktural (</w:t>
      </w:r>
      <w:r w:rsidRPr="00D46D49">
        <w:rPr>
          <w:bCs/>
          <w:i/>
          <w:iCs/>
          <w:lang w:val="sv-SE"/>
        </w:rPr>
        <w:t>Inner Model</w:t>
      </w:r>
      <w:r w:rsidRPr="00D46D49">
        <w:rPr>
          <w:bCs/>
          <w:lang w:val="sv-SE"/>
        </w:rPr>
        <w:t>)</w:t>
      </w:r>
      <w:bookmarkEnd w:id="94"/>
      <w:r w:rsidRPr="00D46D49">
        <w:rPr>
          <w:bCs/>
          <w:i/>
          <w:iCs/>
          <w:lang w:val="sv-SE"/>
        </w:rPr>
        <w:t xml:space="preserve"> </w:t>
      </w:r>
    </w:p>
    <w:p w14:paraId="3ACCA523" w14:textId="2C26C8AD" w:rsidR="00A6450D" w:rsidRPr="00097FF1" w:rsidRDefault="00A6450D" w:rsidP="002E6E8E">
      <w:pPr>
        <w:spacing w:after="0" w:line="480" w:lineRule="auto"/>
        <w:jc w:val="both"/>
        <w:rPr>
          <w:rFonts w:ascii="Times New Roman" w:hAnsi="Times New Roman" w:cs="Times New Roman"/>
          <w:sz w:val="24"/>
          <w:szCs w:val="24"/>
          <w:lang w:val="sv-SE"/>
        </w:rPr>
      </w:pPr>
      <w:r>
        <w:rPr>
          <w:rFonts w:ascii="Times New Roman" w:hAnsi="Times New Roman" w:cs="Times New Roman"/>
          <w:sz w:val="20"/>
          <w:szCs w:val="20"/>
          <w:lang w:val="sv-SE"/>
        </w:rPr>
        <w:tab/>
      </w:r>
      <w:r w:rsidRPr="009562E0">
        <w:rPr>
          <w:rFonts w:ascii="Times New Roman" w:hAnsi="Times New Roman" w:cs="Times New Roman"/>
          <w:i/>
          <w:iCs/>
          <w:sz w:val="24"/>
          <w:szCs w:val="24"/>
          <w:lang w:val="sv-SE"/>
        </w:rPr>
        <w:t xml:space="preserve">Inner Model </w:t>
      </w:r>
      <w:r w:rsidRPr="00097FF1">
        <w:rPr>
          <w:rFonts w:ascii="Times New Roman" w:hAnsi="Times New Roman" w:cs="Times New Roman"/>
          <w:sz w:val="24"/>
          <w:szCs w:val="24"/>
          <w:lang w:val="sv-SE"/>
        </w:rPr>
        <w:t xml:space="preserve">merupakan suatu uji yang dilakukan berdasarkan koefisien jalur dengan tujuan untuk menilai signifikansi dan pengaruh yang direpresentasikan dalam nilai t. Nilai t diperoleh melalui proses bootstrapping menggunakan perangkat lunak SMART-PLS 4.0. berdasarkan </w:t>
      </w:r>
      <w:r w:rsidRPr="009562E0">
        <w:rPr>
          <w:rFonts w:ascii="Times New Roman" w:hAnsi="Times New Roman" w:cs="Times New Roman"/>
          <w:sz w:val="24"/>
          <w:szCs w:val="24"/>
          <w:lang w:val="sv-SE"/>
        </w:rPr>
        <w:fldChar w:fldCharType="begin" w:fldLock="1"/>
      </w:r>
      <w:r w:rsidRPr="009562E0">
        <w:rPr>
          <w:rFonts w:ascii="Times New Roman" w:hAnsi="Times New Roman" w:cs="Times New Roman"/>
          <w:sz w:val="24"/>
          <w:szCs w:val="24"/>
          <w:lang w:val="sv-SE"/>
        </w:rPr>
        <w:instrText>ADDIN CSL_CITATION {"citationItems":[{"id":"ITEM-1","itemData":{"ISBN":"9786235927497","abstract":"Partial Least Square (PLS) dikembangkan pertama kali oleh Herman Wold (1982). Ada beberapa metode yang dikembangkan berkaitan dengan PLS yaitu model PLS Regression (PLS-R) dan PLS Path Modeling (PLS-PM). PLS Path Modeling dikembangkan sebagai alternatif pemodelan persamaan struktural (SEM) yang dasar teorinya lemah. PLS-PM berbasis varian berbeda dengan metode SEM dengan software AMOS, Lisrel, EQS menggunakan basis kovarian.","author":[{"dropping-particle":"","family":"Sihombing","given":"Pardomuan Robinson","non-dropping-particle":"","parse-names":false,"suffix":""},{"dropping-particle":"","family":"Arsani","given":"Ade Marsinta","non-dropping-particle":"","parse-names":false,"suffix":""}],"id":"ITEM-1","issue":"Februari","issued":{"date-parts":[["2022"]]},"number-of-pages":"1-133","title":"Aplikasi STATA untuk Statistisi Pemula","type":"book"},"uris":["http://www.mendeley.com/documents/?uuid=53c2266c-2472-4799-baa4-bcf0df0248f4"]}],"mendeley":{"formattedCitation":"(Sihombing &amp; Arsani, 2022)","plainTextFormattedCitation":"(Sihombing &amp; Arsani, 2022)","previouslyFormattedCitation":"(Sihombing &amp; Arsani, 2022)"},"properties":{"noteIndex":0},"schema":"https://github.com/citation-style-language/schema/raw/master/csl-citation.json"}</w:instrText>
      </w:r>
      <w:r w:rsidRPr="009562E0">
        <w:rPr>
          <w:rFonts w:ascii="Times New Roman" w:hAnsi="Times New Roman" w:cs="Times New Roman"/>
          <w:sz w:val="24"/>
          <w:szCs w:val="24"/>
          <w:lang w:val="sv-SE"/>
        </w:rPr>
        <w:fldChar w:fldCharType="separate"/>
      </w:r>
      <w:r w:rsidRPr="009562E0">
        <w:rPr>
          <w:rFonts w:ascii="Times New Roman" w:hAnsi="Times New Roman" w:cs="Times New Roman"/>
          <w:noProof/>
          <w:sz w:val="24"/>
          <w:szCs w:val="24"/>
          <w:lang w:val="sv-SE"/>
        </w:rPr>
        <w:t>(Sihombing &amp; Arsani, 2022)</w:t>
      </w:r>
      <w:r w:rsidRPr="009562E0">
        <w:rPr>
          <w:rFonts w:ascii="Times New Roman" w:hAnsi="Times New Roman" w:cs="Times New Roman"/>
          <w:sz w:val="24"/>
          <w:szCs w:val="24"/>
          <w:lang w:val="sv-SE"/>
        </w:rPr>
        <w:fldChar w:fldCharType="end"/>
      </w:r>
      <w:r w:rsidRPr="00097FF1">
        <w:rPr>
          <w:rFonts w:ascii="Times New Roman" w:hAnsi="Times New Roman" w:cs="Times New Roman"/>
          <w:sz w:val="24"/>
          <w:szCs w:val="24"/>
          <w:lang w:val="sv-SE"/>
        </w:rPr>
        <w:t xml:space="preserve"> </w:t>
      </w:r>
      <w:r w:rsidR="00517C78">
        <w:rPr>
          <w:rFonts w:ascii="Times New Roman" w:hAnsi="Times New Roman" w:cs="Times New Roman"/>
          <w:sz w:val="24"/>
          <w:szCs w:val="24"/>
          <w:lang w:val="sv-SE"/>
        </w:rPr>
        <w:t xml:space="preserve">dan </w:t>
      </w:r>
      <w:r w:rsidR="00517C78">
        <w:rPr>
          <w:rFonts w:ascii="Times New Roman" w:hAnsi="Times New Roman" w:cs="Times New Roman"/>
          <w:sz w:val="24"/>
          <w:szCs w:val="24"/>
          <w:lang w:val="sv-SE"/>
        </w:rPr>
        <w:fldChar w:fldCharType="begin" w:fldLock="1"/>
      </w:r>
      <w:r w:rsidR="00140800">
        <w:rPr>
          <w:rFonts w:ascii="Times New Roman" w:hAnsi="Times New Roman" w:cs="Times New Roman"/>
          <w:sz w:val="24"/>
          <w:szCs w:val="24"/>
          <w:lang w:val="sv-SE"/>
        </w:rPr>
        <w:instrText>ADDIN CSL_CITATION {"citationItems":[{"id":"ITEM-1","itemData":{"author":[{"dropping-particle":"","family":"Ghozali, I., &amp; Latan","given":"H.","non-dropping-particle":"","parse-names":false,"suffix":""}],"container-title":"Semarang: Badan Penerbit UNDIP","id":"ITEM-1","issued":{"date-parts":[["2015"]]},"page":"35-46.","title":"Partial least squares konsep, teknik dan aplikasi menggunakan program smartpls 3.0 untuk penelitian empiris.","type":"article-journal","volume":"4(1)"},"uris":["http://www.mendeley.com/documents/?uuid=fa0d406e-c046-404e-9cbf-304e283a0efe"]}],"mendeley":{"formattedCitation":"(Ghozali, I., &amp; Latan, 2015)","plainTextFormattedCitation":"(Ghozali, I., &amp; Latan, 2015)","previouslyFormattedCitation":"(Ghozali, I., &amp; Latan, 2015)"},"properties":{"noteIndex":0},"schema":"https://github.com/citation-style-language/schema/raw/master/csl-citation.json"}</w:instrText>
      </w:r>
      <w:r w:rsidR="00517C78">
        <w:rPr>
          <w:rFonts w:ascii="Times New Roman" w:hAnsi="Times New Roman" w:cs="Times New Roman"/>
          <w:sz w:val="24"/>
          <w:szCs w:val="24"/>
          <w:lang w:val="sv-SE"/>
        </w:rPr>
        <w:fldChar w:fldCharType="separate"/>
      </w:r>
      <w:r w:rsidR="00517C78" w:rsidRPr="00517C78">
        <w:rPr>
          <w:rFonts w:ascii="Times New Roman" w:hAnsi="Times New Roman" w:cs="Times New Roman"/>
          <w:noProof/>
          <w:sz w:val="24"/>
          <w:szCs w:val="24"/>
          <w:lang w:val="sv-SE"/>
        </w:rPr>
        <w:t>(Ghozali, I., &amp; Latan, 2015)</w:t>
      </w:r>
      <w:r w:rsidR="00517C78">
        <w:rPr>
          <w:rFonts w:ascii="Times New Roman" w:hAnsi="Times New Roman" w:cs="Times New Roman"/>
          <w:sz w:val="24"/>
          <w:szCs w:val="24"/>
          <w:lang w:val="sv-SE"/>
        </w:rPr>
        <w:fldChar w:fldCharType="end"/>
      </w:r>
      <w:r w:rsidR="00517C78">
        <w:rPr>
          <w:rFonts w:ascii="Times New Roman" w:hAnsi="Times New Roman" w:cs="Times New Roman"/>
          <w:sz w:val="24"/>
          <w:szCs w:val="24"/>
          <w:lang w:val="sv-SE"/>
        </w:rPr>
        <w:t xml:space="preserve"> </w:t>
      </w:r>
      <w:r w:rsidRPr="00097FF1">
        <w:rPr>
          <w:rFonts w:ascii="Times New Roman" w:hAnsi="Times New Roman" w:cs="Times New Roman"/>
          <w:sz w:val="24"/>
          <w:szCs w:val="24"/>
          <w:lang w:val="sv-SE"/>
        </w:rPr>
        <w:t>Terdapat beberapa komponen kriteria dalam penilaian inner model yaitu :</w:t>
      </w:r>
    </w:p>
    <w:p w14:paraId="4D2EA415" w14:textId="77777777" w:rsidR="00AA604A" w:rsidRDefault="00A6450D" w:rsidP="00A6450D">
      <w:pPr>
        <w:pStyle w:val="ListParagraph"/>
        <w:numPr>
          <w:ilvl w:val="0"/>
          <w:numId w:val="15"/>
        </w:numPr>
        <w:spacing w:after="0" w:line="480" w:lineRule="auto"/>
        <w:jc w:val="both"/>
        <w:rPr>
          <w:rFonts w:ascii="Times New Roman" w:hAnsi="Times New Roman" w:cs="Times New Roman"/>
          <w:sz w:val="24"/>
          <w:szCs w:val="24"/>
          <w:lang w:val="sv-SE"/>
        </w:rPr>
      </w:pPr>
      <w:r w:rsidRPr="00097FF1">
        <w:rPr>
          <w:rFonts w:ascii="Times New Roman" w:hAnsi="Times New Roman" w:cs="Times New Roman"/>
          <w:sz w:val="24"/>
          <w:szCs w:val="24"/>
          <w:lang w:val="sv-SE"/>
        </w:rPr>
        <w:t>R Square Nilai R Square adalah koefisien determinasi pada konstruk endogen. Pada umumnya nilai R square sebesar 0.67 (kuat), 0.33 (moderat) dan 0.19 (lemah). Koefisien determinasi (</w:t>
      </w:r>
      <w:r w:rsidRPr="009C0C38">
        <w:rPr>
          <w:rFonts w:ascii="Times New Roman" w:hAnsi="Times New Roman" w:cs="Times New Roman"/>
          <w:i/>
          <w:iCs/>
          <w:sz w:val="24"/>
          <w:szCs w:val="24"/>
          <w:lang w:val="sv-SE"/>
        </w:rPr>
        <w:t>R square Adjusted)</w:t>
      </w:r>
      <w:r w:rsidRPr="00097FF1">
        <w:rPr>
          <w:rFonts w:ascii="Times New Roman" w:hAnsi="Times New Roman" w:cs="Times New Roman"/>
          <w:sz w:val="24"/>
          <w:szCs w:val="24"/>
          <w:lang w:val="sv-SE"/>
        </w:rPr>
        <w:t xml:space="preserve"> digunakan untuk menunjukan seberapa besar pengaruh variabel yang mempengaruhi terhadap variabel yang dipengaruhi. Perubahan nilai </w:t>
      </w:r>
      <w:r w:rsidRPr="009C0C38">
        <w:rPr>
          <w:rFonts w:ascii="Times New Roman" w:hAnsi="Times New Roman" w:cs="Times New Roman"/>
          <w:i/>
          <w:iCs/>
          <w:sz w:val="24"/>
          <w:szCs w:val="24"/>
          <w:lang w:val="sv-SE"/>
        </w:rPr>
        <w:t>R-square</w:t>
      </w:r>
      <w:r w:rsidRPr="00097FF1">
        <w:rPr>
          <w:rFonts w:ascii="Times New Roman" w:hAnsi="Times New Roman" w:cs="Times New Roman"/>
          <w:sz w:val="24"/>
          <w:szCs w:val="24"/>
          <w:lang w:val="sv-SE"/>
        </w:rPr>
        <w:t xml:space="preserve"> dapat digunakan untuk menilai pengaruh variabel laten independen tertentu terhadap variabel laten dependen apakah mempunyai pengaruh yang subtantive. </w:t>
      </w:r>
    </w:p>
    <w:p w14:paraId="57E80415" w14:textId="724AAB3E" w:rsidR="00A6450D" w:rsidRDefault="00AA604A" w:rsidP="00A6450D">
      <w:pPr>
        <w:pStyle w:val="ListParagraph"/>
        <w:numPr>
          <w:ilvl w:val="0"/>
          <w:numId w:val="15"/>
        </w:numPr>
        <w:spacing w:after="0" w:line="480" w:lineRule="auto"/>
        <w:jc w:val="both"/>
        <w:rPr>
          <w:rFonts w:ascii="Times New Roman" w:hAnsi="Times New Roman" w:cs="Times New Roman"/>
          <w:sz w:val="24"/>
          <w:szCs w:val="24"/>
          <w:lang w:val="sv-SE"/>
        </w:rPr>
      </w:pPr>
      <w:r w:rsidRPr="00530DBD">
        <w:rPr>
          <w:rFonts w:ascii="Times New Roman" w:hAnsi="Times New Roman" w:cs="Times New Roman"/>
          <w:sz w:val="24"/>
          <w:szCs w:val="24"/>
          <w:lang w:val="en-US"/>
        </w:rPr>
        <w:lastRenderedPageBreak/>
        <w:t xml:space="preserve">Effect Size (f square). Effect size (f2) dilakukan untuk megetahui kebaikan model. </w:t>
      </w:r>
      <w:r w:rsidRPr="00AA604A">
        <w:rPr>
          <w:rFonts w:ascii="Times New Roman" w:hAnsi="Times New Roman" w:cs="Times New Roman"/>
          <w:sz w:val="24"/>
          <w:szCs w:val="24"/>
          <w:lang w:val="sv-SE"/>
        </w:rPr>
        <w:t>Diharapkan nilainya lebih ebsar dari 0.15 sehingga model dikat</w:t>
      </w:r>
      <w:r w:rsidR="00661884">
        <w:rPr>
          <w:rFonts w:ascii="Times New Roman" w:hAnsi="Times New Roman" w:cs="Times New Roman"/>
          <w:sz w:val="24"/>
          <w:szCs w:val="24"/>
          <w:lang w:val="sv-SE"/>
        </w:rPr>
        <w:t>a</w:t>
      </w:r>
      <w:r w:rsidRPr="00AA604A">
        <w:rPr>
          <w:rFonts w:ascii="Times New Roman" w:hAnsi="Times New Roman" w:cs="Times New Roman"/>
          <w:sz w:val="24"/>
          <w:szCs w:val="24"/>
          <w:lang w:val="sv-SE"/>
        </w:rPr>
        <w:t>kan</w:t>
      </w:r>
      <w:r w:rsidR="00466190">
        <w:rPr>
          <w:rFonts w:ascii="Times New Roman" w:hAnsi="Times New Roman" w:cs="Times New Roman"/>
          <w:sz w:val="24"/>
          <w:szCs w:val="24"/>
          <w:lang w:val="sv-SE"/>
        </w:rPr>
        <w:t xml:space="preserve"> minimal cukup baik (moderat).</w:t>
      </w:r>
    </w:p>
    <w:p w14:paraId="55201418" w14:textId="7B052212" w:rsidR="00AA604A" w:rsidRPr="00AA604A" w:rsidRDefault="00AA604A" w:rsidP="00AA604A">
      <w:pPr>
        <w:pStyle w:val="ListParagraph"/>
        <w:numPr>
          <w:ilvl w:val="0"/>
          <w:numId w:val="15"/>
        </w:numPr>
        <w:shd w:val="clear" w:color="auto" w:fill="FFFFFF" w:themeFill="background1"/>
        <w:spacing w:after="0" w:line="480" w:lineRule="auto"/>
        <w:jc w:val="both"/>
        <w:rPr>
          <w:rFonts w:ascii="Times New Roman" w:hAnsi="Times New Roman" w:cs="Times New Roman"/>
          <w:sz w:val="24"/>
          <w:szCs w:val="24"/>
        </w:rPr>
      </w:pPr>
      <w:r w:rsidRPr="00CD19B3">
        <w:rPr>
          <w:rFonts w:ascii="Times New Roman" w:hAnsi="Times New Roman" w:cs="Times New Roman"/>
          <w:sz w:val="24"/>
          <w:szCs w:val="24"/>
        </w:rPr>
        <w:t xml:space="preserve">Estimasi koefisien jalur harus signifikan dengan proses </w:t>
      </w:r>
      <w:r w:rsidRPr="00DF6582">
        <w:rPr>
          <w:rFonts w:ascii="Times New Roman" w:hAnsi="Times New Roman" w:cs="Times New Roman"/>
          <w:i/>
          <w:iCs/>
          <w:sz w:val="24"/>
          <w:szCs w:val="24"/>
        </w:rPr>
        <w:t xml:space="preserve">bootstrapping </w:t>
      </w:r>
      <w:r w:rsidRPr="00CD19B3">
        <w:rPr>
          <w:rFonts w:ascii="Times New Roman" w:hAnsi="Times New Roman" w:cs="Times New Roman"/>
          <w:sz w:val="24"/>
          <w:szCs w:val="24"/>
        </w:rPr>
        <w:fldChar w:fldCharType="begin" w:fldLock="1"/>
      </w:r>
      <w:r w:rsidR="00517C78">
        <w:rPr>
          <w:rFonts w:ascii="Times New Roman" w:hAnsi="Times New Roman" w:cs="Times New Roman"/>
          <w:sz w:val="24"/>
          <w:szCs w:val="24"/>
        </w:rPr>
        <w:instrText>ADDIN CSL_CITATION {"citationItems":[{"id":"ITEM-1","itemData":{"author":[{"dropping-particle":"","family":"Ghozali","given":"Imam","non-dropping-particle":"","parse-names":false,"suffix":""},{"dropping-particle":"","family":"Latan","given":"Hengky","non-dropping-particle":"","parse-names":false,"suffix":""}],"edition":"2","id":"ITEM-1","issued":{"date-parts":[["2015"]]},"number-of-pages":"1-279","publisher":"Undip","publisher-place":"Semarang","title":"Partial Least Squares Konsep, Teknik dan Aplikasi Menggunakan Program SmartPLS 3.0","type":"book"},"uris":["http://www.mendeley.com/documents/?uuid=ee97fc9d-90ff-444e-bc7e-9dff61387d00","http://www.mendeley.com/documents/?uuid=bcbd4650-6a78-4486-a8fa-9e7064097f38"]}],"mendeley":{"formattedCitation":"(Ghozali &amp; Latan, 2015)","plainTextFormattedCitation":"(Ghozali &amp; Latan, 2015)","previouslyFormattedCitation":"(Ghozali &amp; Latan, 2015)"},"properties":{"noteIndex":0},"schema":"https://github.com/citation-style-language/schema/raw/master/csl-citation.json"}</w:instrText>
      </w:r>
      <w:r w:rsidRPr="00CD19B3">
        <w:rPr>
          <w:rFonts w:ascii="Times New Roman" w:hAnsi="Times New Roman" w:cs="Times New Roman"/>
          <w:sz w:val="24"/>
          <w:szCs w:val="24"/>
        </w:rPr>
        <w:fldChar w:fldCharType="separate"/>
      </w:r>
      <w:r w:rsidRPr="00CD19B3">
        <w:rPr>
          <w:rFonts w:ascii="Times New Roman" w:hAnsi="Times New Roman" w:cs="Times New Roman"/>
          <w:noProof/>
          <w:sz w:val="24"/>
          <w:szCs w:val="24"/>
        </w:rPr>
        <w:t>(Ghozali &amp; Latan, 2015)</w:t>
      </w:r>
      <w:r w:rsidRPr="00CD19B3">
        <w:rPr>
          <w:rFonts w:ascii="Times New Roman" w:hAnsi="Times New Roman" w:cs="Times New Roman"/>
          <w:sz w:val="24"/>
          <w:szCs w:val="24"/>
        </w:rPr>
        <w:fldChar w:fldCharType="end"/>
      </w:r>
      <w:r w:rsidRPr="00CD19B3">
        <w:rPr>
          <w:rFonts w:ascii="Times New Roman" w:hAnsi="Times New Roman" w:cs="Times New Roman"/>
          <w:sz w:val="24"/>
          <w:szCs w:val="24"/>
        </w:rPr>
        <w:t>.</w:t>
      </w:r>
    </w:p>
    <w:p w14:paraId="257ED3B1" w14:textId="10E44F92" w:rsidR="00A6450D" w:rsidRPr="00D46D49" w:rsidRDefault="00A6450D" w:rsidP="002E6E8E">
      <w:pPr>
        <w:pStyle w:val="Heading3"/>
        <w:spacing w:line="480" w:lineRule="auto"/>
        <w:rPr>
          <w:b w:val="0"/>
          <w:bCs/>
          <w:lang w:val="sv-SE"/>
        </w:rPr>
      </w:pPr>
      <w:bookmarkStart w:id="95" w:name="_Toc202840280"/>
      <w:r w:rsidRPr="00D46D49">
        <w:rPr>
          <w:bCs/>
          <w:lang w:val="sv-SE"/>
        </w:rPr>
        <w:t>3.</w:t>
      </w:r>
      <w:r w:rsidR="00561E39">
        <w:rPr>
          <w:bCs/>
          <w:lang w:val="sv-SE"/>
        </w:rPr>
        <w:t>6</w:t>
      </w:r>
      <w:r w:rsidRPr="00D46D49">
        <w:rPr>
          <w:bCs/>
          <w:lang w:val="sv-SE"/>
        </w:rPr>
        <w:t>.2.3 Uji Hipotesis</w:t>
      </w:r>
      <w:bookmarkEnd w:id="95"/>
    </w:p>
    <w:p w14:paraId="3845191D" w14:textId="379D21F0" w:rsidR="006A1EF0" w:rsidRDefault="00A6450D" w:rsidP="006A1EF0">
      <w:pPr>
        <w:spacing w:after="0" w:line="480" w:lineRule="auto"/>
        <w:jc w:val="both"/>
        <w:rPr>
          <w:rFonts w:ascii="Times New Roman" w:hAnsi="Times New Roman" w:cs="Times New Roman"/>
          <w:sz w:val="24"/>
          <w:szCs w:val="24"/>
          <w:lang w:val="sv-SE"/>
        </w:rPr>
      </w:pPr>
      <w:r w:rsidRPr="009562E0">
        <w:rPr>
          <w:rFonts w:ascii="Times New Roman" w:hAnsi="Times New Roman" w:cs="Times New Roman"/>
          <w:b/>
          <w:bCs/>
          <w:sz w:val="24"/>
          <w:szCs w:val="24"/>
          <w:lang w:val="sv-SE"/>
        </w:rPr>
        <w:tab/>
      </w:r>
      <w:r w:rsidRPr="009562E0">
        <w:rPr>
          <w:rFonts w:ascii="Times New Roman" w:hAnsi="Times New Roman" w:cs="Times New Roman"/>
          <w:sz w:val="24"/>
          <w:szCs w:val="24"/>
          <w:lang w:val="sv-SE"/>
        </w:rPr>
        <w:t xml:space="preserve">Uji hipotesis </w:t>
      </w:r>
      <w:r>
        <w:rPr>
          <w:rFonts w:ascii="Times New Roman" w:hAnsi="Times New Roman" w:cs="Times New Roman"/>
          <w:sz w:val="24"/>
          <w:szCs w:val="24"/>
          <w:lang w:val="sv-SE"/>
        </w:rPr>
        <w:t xml:space="preserve">dilakukan untuk mengetahui ada atau tidaknya pengaruh antara variabel independen (Modernisasi Teknologi Perpajakan, </w:t>
      </w:r>
      <w:r>
        <w:rPr>
          <w:rFonts w:ascii="Times New Roman" w:hAnsi="Times New Roman" w:cs="Times New Roman"/>
          <w:i/>
          <w:iCs/>
          <w:sz w:val="24"/>
          <w:szCs w:val="24"/>
          <w:lang w:val="sv-SE"/>
        </w:rPr>
        <w:t>Love Of Money,</w:t>
      </w:r>
      <w:r>
        <w:rPr>
          <w:rFonts w:ascii="Times New Roman" w:hAnsi="Times New Roman" w:cs="Times New Roman"/>
          <w:sz w:val="24"/>
          <w:szCs w:val="24"/>
          <w:lang w:val="sv-SE"/>
        </w:rPr>
        <w:t xml:space="preserve"> dan Ketidakpercayaan Kepada Fiskus) terhdapa variabel dependen (Tindakan </w:t>
      </w:r>
      <w:r>
        <w:rPr>
          <w:rFonts w:ascii="Times New Roman" w:hAnsi="Times New Roman" w:cs="Times New Roman"/>
          <w:i/>
          <w:iCs/>
          <w:sz w:val="24"/>
          <w:szCs w:val="24"/>
          <w:lang w:val="sv-SE"/>
        </w:rPr>
        <w:t>Tax Evasion</w:t>
      </w:r>
      <w:r>
        <w:rPr>
          <w:rFonts w:ascii="Times New Roman" w:hAnsi="Times New Roman" w:cs="Times New Roman"/>
          <w:sz w:val="24"/>
          <w:szCs w:val="24"/>
          <w:lang w:val="sv-SE"/>
        </w:rPr>
        <w:t xml:space="preserve">) dan di moderasi dengan variabel moderasi (Pemahaman Perpajakan) dalam penelitian ini. Pada penelitian ini pengujian akan menggunakan alat statistik yaitu </w:t>
      </w:r>
      <w:r w:rsidR="00D01448" w:rsidRPr="00D01448">
        <w:rPr>
          <w:rFonts w:ascii="Times New Roman" w:hAnsi="Times New Roman" w:cs="Times New Roman"/>
          <w:i/>
          <w:iCs/>
          <w:sz w:val="24"/>
          <w:szCs w:val="24"/>
          <w:lang w:val="sv-SE"/>
        </w:rPr>
        <w:t>Smart PLS</w:t>
      </w:r>
      <w:r w:rsidR="00D01448">
        <w:rPr>
          <w:rFonts w:ascii="Times New Roman" w:hAnsi="Times New Roman" w:cs="Times New Roman"/>
          <w:i/>
          <w:iCs/>
          <w:sz w:val="24"/>
          <w:szCs w:val="24"/>
          <w:lang w:val="sv-SE"/>
        </w:rPr>
        <w:t xml:space="preserve"> 4</w:t>
      </w:r>
      <w:r>
        <w:rPr>
          <w:rFonts w:ascii="Times New Roman" w:hAnsi="Times New Roman" w:cs="Times New Roman"/>
          <w:sz w:val="24"/>
          <w:szCs w:val="24"/>
          <w:lang w:val="sv-SE"/>
        </w:rPr>
        <w:t xml:space="preserve">. </w:t>
      </w:r>
      <w:r w:rsidR="00054224">
        <w:rPr>
          <w:rFonts w:ascii="Times New Roman" w:hAnsi="Times New Roman" w:cs="Times New Roman"/>
          <w:sz w:val="24"/>
          <w:szCs w:val="24"/>
          <w:lang w:val="sv-SE"/>
        </w:rPr>
        <w:t xml:space="preserve">Dalam pengujian hipotesis dengan menggunakan aplikasi </w:t>
      </w:r>
      <w:r w:rsidR="00054224">
        <w:rPr>
          <w:rFonts w:ascii="Times New Roman" w:hAnsi="Times New Roman" w:cs="Times New Roman"/>
          <w:i/>
          <w:iCs/>
          <w:sz w:val="24"/>
          <w:szCs w:val="24"/>
          <w:lang w:val="sv-SE"/>
        </w:rPr>
        <w:t xml:space="preserve">Smart PLS </w:t>
      </w:r>
      <w:r w:rsidR="00054224">
        <w:rPr>
          <w:rFonts w:ascii="Times New Roman" w:hAnsi="Times New Roman" w:cs="Times New Roman"/>
          <w:sz w:val="24"/>
          <w:szCs w:val="24"/>
          <w:lang w:val="sv-SE"/>
        </w:rPr>
        <w:t xml:space="preserve">4 menggunakan metode </w:t>
      </w:r>
      <w:r w:rsidR="00054224">
        <w:rPr>
          <w:rFonts w:ascii="Times New Roman" w:hAnsi="Times New Roman" w:cs="Times New Roman"/>
          <w:i/>
          <w:iCs/>
          <w:sz w:val="24"/>
          <w:szCs w:val="24"/>
          <w:lang w:val="sv-SE"/>
        </w:rPr>
        <w:t>Bootsrapping</w:t>
      </w:r>
      <w:r w:rsidR="00054224">
        <w:rPr>
          <w:rFonts w:ascii="Times New Roman" w:hAnsi="Times New Roman" w:cs="Times New Roman"/>
          <w:sz w:val="24"/>
          <w:szCs w:val="24"/>
          <w:lang w:val="sv-SE"/>
        </w:rPr>
        <w:t xml:space="preserve">. </w:t>
      </w:r>
    </w:p>
    <w:p w14:paraId="03D9A7BF" w14:textId="63042E76" w:rsidR="00054224" w:rsidRPr="00054224" w:rsidRDefault="00054224" w:rsidP="006A1EF0">
      <w:pPr>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lang w:val="sv-SE"/>
        </w:rPr>
        <w:tab/>
      </w:r>
      <w:r w:rsidR="007E1A43">
        <w:rPr>
          <w:rFonts w:ascii="Times New Roman" w:hAnsi="Times New Roman" w:cs="Times New Roman"/>
          <w:sz w:val="24"/>
          <w:szCs w:val="24"/>
          <w:lang w:val="sv-SE"/>
        </w:rPr>
        <w:t xml:space="preserve">Dalam </w:t>
      </w:r>
      <w:r w:rsidR="007E1A43">
        <w:rPr>
          <w:rFonts w:ascii="Times New Roman" w:hAnsi="Times New Roman" w:cs="Times New Roman"/>
          <w:sz w:val="24"/>
          <w:szCs w:val="24"/>
          <w:lang w:val="sv-SE"/>
        </w:rPr>
        <w:fldChar w:fldCharType="begin" w:fldLock="1"/>
      </w:r>
      <w:r w:rsidR="0051159F">
        <w:rPr>
          <w:rFonts w:ascii="Times New Roman" w:hAnsi="Times New Roman" w:cs="Times New Roman"/>
          <w:sz w:val="24"/>
          <w:szCs w:val="24"/>
          <w:lang w:val="sv-SE"/>
        </w:rPr>
        <w:instrText xml:space="preserve">ADDIN CSL_CITATION {"citationItems":[{"id":"ITEM-1","itemData":{"abstract":"ANALISA KEBERHASILAN PENERAPAN E-BUDGET ING MENGGUNAKAN MET ODE ST RUCT URAL EQUAT IO… Iwan Krisnadi jurnal t esis 2.docx muhammad asdiki Download a PDF Pack of t he best relat ed papers </w:instrText>
      </w:r>
      <w:r w:rsidR="0051159F">
        <w:rPr>
          <w:rFonts w:ascii="Times New Roman" w:hAnsi="Times New Roman" w:cs="Times New Roman"/>
          <w:sz w:val="24"/>
          <w:szCs w:val="24"/>
          <w:lang w:val="sv-SE"/>
        </w:rPr>
        <w:instrText>","author":[{"dropping-particle":"","family":"Furadantin","given":"Natalia Ririn","non-dropping-particle":"","parse-names":false,"suffix":""}],"container-title":"Academia (Accelerating the world's research)","id":"ITEM-1","issued":{"date-parts":[["2018"]]},"page":"2","title":"Analisis Data Menggunakan Aplikasi SmartPLS v.3.2.7 2018","type":"article-journal"},"uris":["http://www.mendeley.com/documents/?uuid=5952990b-7861-4249-b850-0c7134e2f9b6"]}],"mendeley":{"formattedCitation":"(Furadantin, 2018)","manualFormatting":"Furadantin (2018)","plainTextFormattedCitation":"(Furadantin, 2018)","previouslyFormattedCitation":"(Furadantin, 2018)"},"properties":{"noteIndex":0},"schema":"https://github.com/citation-style-language/schema/raw/master/csl-citation.json"}</w:instrText>
      </w:r>
      <w:r w:rsidR="007E1A43">
        <w:rPr>
          <w:rFonts w:ascii="Times New Roman" w:hAnsi="Times New Roman" w:cs="Times New Roman"/>
          <w:sz w:val="24"/>
          <w:szCs w:val="24"/>
          <w:lang w:val="sv-SE"/>
        </w:rPr>
        <w:fldChar w:fldCharType="separate"/>
      </w:r>
      <w:r w:rsidR="007E1A43" w:rsidRPr="007E1A43">
        <w:rPr>
          <w:rFonts w:ascii="Times New Roman" w:hAnsi="Times New Roman" w:cs="Times New Roman"/>
          <w:noProof/>
          <w:sz w:val="24"/>
          <w:szCs w:val="24"/>
          <w:lang w:val="sv-SE"/>
        </w:rPr>
        <w:t xml:space="preserve">Furadantin </w:t>
      </w:r>
      <w:r w:rsidR="007E1A43">
        <w:rPr>
          <w:rFonts w:ascii="Times New Roman" w:hAnsi="Times New Roman" w:cs="Times New Roman"/>
          <w:noProof/>
          <w:sz w:val="24"/>
          <w:szCs w:val="24"/>
          <w:lang w:val="sv-SE"/>
        </w:rPr>
        <w:t>(</w:t>
      </w:r>
      <w:r w:rsidR="007E1A43" w:rsidRPr="007E1A43">
        <w:rPr>
          <w:rFonts w:ascii="Times New Roman" w:hAnsi="Times New Roman" w:cs="Times New Roman"/>
          <w:noProof/>
          <w:sz w:val="24"/>
          <w:szCs w:val="24"/>
          <w:lang w:val="sv-SE"/>
        </w:rPr>
        <w:t>2018)</w:t>
      </w:r>
      <w:r w:rsidR="007E1A43">
        <w:rPr>
          <w:rFonts w:ascii="Times New Roman" w:hAnsi="Times New Roman" w:cs="Times New Roman"/>
          <w:sz w:val="24"/>
          <w:szCs w:val="24"/>
          <w:lang w:val="sv-SE"/>
        </w:rPr>
        <w:fldChar w:fldCharType="end"/>
      </w:r>
      <w:r w:rsidR="007E1A43">
        <w:rPr>
          <w:rFonts w:ascii="Times New Roman" w:hAnsi="Times New Roman" w:cs="Times New Roman"/>
          <w:sz w:val="24"/>
          <w:szCs w:val="24"/>
          <w:lang w:val="sv-SE"/>
        </w:rPr>
        <w:t xml:space="preserve"> </w:t>
      </w:r>
      <w:r w:rsidRPr="00530DBD">
        <w:rPr>
          <w:rFonts w:ascii="Times New Roman" w:hAnsi="Times New Roman" w:cs="Times New Roman"/>
          <w:sz w:val="24"/>
          <w:szCs w:val="24"/>
          <w:lang w:val="sv-SE"/>
        </w:rPr>
        <w:t xml:space="preserve">Prosedur </w:t>
      </w:r>
      <w:r w:rsidRPr="00530DBD">
        <w:rPr>
          <w:rFonts w:ascii="Times New Roman" w:hAnsi="Times New Roman" w:cs="Times New Roman"/>
          <w:i/>
          <w:iCs/>
          <w:sz w:val="24"/>
          <w:szCs w:val="24"/>
          <w:lang w:val="sv-SE"/>
        </w:rPr>
        <w:t>bootstrapping</w:t>
      </w:r>
      <w:r w:rsidRPr="00530DBD">
        <w:rPr>
          <w:rFonts w:ascii="Times New Roman" w:hAnsi="Times New Roman" w:cs="Times New Roman"/>
          <w:sz w:val="24"/>
          <w:szCs w:val="24"/>
          <w:lang w:val="sv-SE"/>
        </w:rPr>
        <w:t xml:space="preserve"> dalam analisis data bertujuan untuk menghasilkan nilai t-statistik untuk setiap jalur hubungan yang diuji, yang kemudian dibandingkan dengan nilai t-tabel pada tingkat kepercayaan 95% (</w:t>
      </w:r>
      <w:r w:rsidRPr="00054224">
        <w:rPr>
          <w:rFonts w:ascii="Times New Roman" w:hAnsi="Times New Roman" w:cs="Times New Roman"/>
          <w:sz w:val="24"/>
          <w:szCs w:val="24"/>
        </w:rPr>
        <w:t>α</w:t>
      </w:r>
      <w:r w:rsidRPr="00530DBD">
        <w:rPr>
          <w:rFonts w:ascii="Times New Roman" w:hAnsi="Times New Roman" w:cs="Times New Roman"/>
          <w:sz w:val="24"/>
          <w:szCs w:val="24"/>
          <w:lang w:val="sv-SE"/>
        </w:rPr>
        <w:t xml:space="preserve"> = 0,05), di mana nilai t-tabel adalah 1,96. Jika t-statistik kurang dari 1,96, hipotesis nol (Ho) diterima dan hipotesis alternatif (Ha) ditolak; sebaliknya, jika t-statistik sama dengan atau lebih besar dari 1,96, Ho ditolak dan Ha diterima. Selain itu, </w:t>
      </w:r>
      <w:r w:rsidRPr="00530DBD">
        <w:rPr>
          <w:rFonts w:ascii="Times New Roman" w:hAnsi="Times New Roman" w:cs="Times New Roman"/>
          <w:i/>
          <w:iCs/>
          <w:sz w:val="24"/>
          <w:szCs w:val="24"/>
          <w:lang w:val="sv-SE"/>
        </w:rPr>
        <w:t>SmartPLS</w:t>
      </w:r>
      <w:r w:rsidRPr="00530DBD">
        <w:rPr>
          <w:rFonts w:ascii="Times New Roman" w:hAnsi="Times New Roman" w:cs="Times New Roman"/>
          <w:sz w:val="24"/>
          <w:szCs w:val="24"/>
          <w:lang w:val="sv-SE"/>
        </w:rPr>
        <w:t xml:space="preserve"> menghasilkan nilai koefisien untuk setiap indikator, di mana indikator dengan koefisien tertinggi menunjukkan pengaruh terbesar dalam model, sedangkan yang terendah </w:t>
      </w:r>
      <w:r w:rsidRPr="00530DBD">
        <w:rPr>
          <w:rFonts w:ascii="Times New Roman" w:hAnsi="Times New Roman" w:cs="Times New Roman"/>
          <w:sz w:val="24"/>
          <w:szCs w:val="24"/>
          <w:lang w:val="sv-SE"/>
        </w:rPr>
        <w:lastRenderedPageBreak/>
        <w:t>menunjukkan pengaruh paling kecil. Hasil analisis ini dapat digunakan untuk memberikan saran kepada praktisi atau pemangku kepentingan, sehingga mereka dapat membuat keputusan yang lebih baik berdasarkan data yang diperoleh.</w:t>
      </w:r>
    </w:p>
    <w:p w14:paraId="2C5AEB0B" w14:textId="77777777" w:rsidR="006A1EF0" w:rsidRPr="00530DBD" w:rsidRDefault="006A1EF0" w:rsidP="006A1EF0">
      <w:pPr>
        <w:rPr>
          <w:lang w:val="sv-SE"/>
        </w:rPr>
      </w:pPr>
    </w:p>
    <w:p w14:paraId="5C779D12" w14:textId="77777777" w:rsidR="006A1EF0" w:rsidRPr="00530DBD" w:rsidRDefault="006A1EF0" w:rsidP="006A1EF0">
      <w:pPr>
        <w:rPr>
          <w:lang w:val="sv-SE"/>
        </w:rPr>
      </w:pPr>
    </w:p>
    <w:p w14:paraId="4C2E26F5" w14:textId="77777777" w:rsidR="006A1EF0" w:rsidRPr="00530DBD" w:rsidRDefault="006A1EF0" w:rsidP="006A1EF0">
      <w:pPr>
        <w:rPr>
          <w:lang w:val="sv-SE"/>
        </w:rPr>
      </w:pPr>
    </w:p>
    <w:p w14:paraId="01F01F57" w14:textId="77777777" w:rsidR="00054224" w:rsidRPr="00530DBD" w:rsidRDefault="00054224" w:rsidP="006A1EF0">
      <w:pPr>
        <w:rPr>
          <w:lang w:val="sv-SE"/>
        </w:rPr>
      </w:pPr>
    </w:p>
    <w:p w14:paraId="300E97E5" w14:textId="77777777" w:rsidR="00054224" w:rsidRPr="00530DBD" w:rsidRDefault="00054224" w:rsidP="006A1EF0">
      <w:pPr>
        <w:rPr>
          <w:lang w:val="sv-SE"/>
        </w:rPr>
      </w:pPr>
    </w:p>
    <w:p w14:paraId="238E0915" w14:textId="77777777" w:rsidR="00054224" w:rsidRPr="00530DBD" w:rsidRDefault="00054224" w:rsidP="006A1EF0">
      <w:pPr>
        <w:rPr>
          <w:lang w:val="sv-SE"/>
        </w:rPr>
      </w:pPr>
    </w:p>
    <w:p w14:paraId="4C1B167A" w14:textId="77777777" w:rsidR="00054224" w:rsidRPr="00530DBD" w:rsidRDefault="00054224" w:rsidP="006A1EF0">
      <w:pPr>
        <w:rPr>
          <w:lang w:val="sv-SE"/>
        </w:rPr>
      </w:pPr>
    </w:p>
    <w:p w14:paraId="3CABF0B1" w14:textId="77777777" w:rsidR="00054224" w:rsidRPr="00530DBD" w:rsidRDefault="00054224" w:rsidP="006A1EF0">
      <w:pPr>
        <w:rPr>
          <w:lang w:val="sv-SE"/>
        </w:rPr>
      </w:pPr>
    </w:p>
    <w:p w14:paraId="72039B70" w14:textId="77777777" w:rsidR="00054224" w:rsidRPr="00530DBD" w:rsidRDefault="00054224" w:rsidP="006A1EF0">
      <w:pPr>
        <w:rPr>
          <w:lang w:val="sv-SE"/>
        </w:rPr>
      </w:pPr>
    </w:p>
    <w:p w14:paraId="34F70BF0" w14:textId="77777777" w:rsidR="00054224" w:rsidRPr="00530DBD" w:rsidRDefault="00054224" w:rsidP="006A1EF0">
      <w:pPr>
        <w:rPr>
          <w:lang w:val="sv-SE"/>
        </w:rPr>
      </w:pPr>
    </w:p>
    <w:p w14:paraId="66096F31" w14:textId="77777777" w:rsidR="00054224" w:rsidRPr="00530DBD" w:rsidRDefault="00054224" w:rsidP="006A1EF0">
      <w:pPr>
        <w:rPr>
          <w:lang w:val="sv-SE"/>
        </w:rPr>
      </w:pPr>
    </w:p>
    <w:p w14:paraId="584CE008" w14:textId="77777777" w:rsidR="00054224" w:rsidRPr="00530DBD" w:rsidRDefault="00054224" w:rsidP="006A1EF0">
      <w:pPr>
        <w:rPr>
          <w:lang w:val="sv-SE"/>
        </w:rPr>
      </w:pPr>
    </w:p>
    <w:p w14:paraId="3B040A58" w14:textId="77777777" w:rsidR="00054224" w:rsidRPr="00530DBD" w:rsidRDefault="00054224" w:rsidP="006A1EF0">
      <w:pPr>
        <w:rPr>
          <w:lang w:val="sv-SE"/>
        </w:rPr>
      </w:pPr>
    </w:p>
    <w:p w14:paraId="16FB2797" w14:textId="77777777" w:rsidR="00054224" w:rsidRPr="00530DBD" w:rsidRDefault="00054224" w:rsidP="006A1EF0">
      <w:pPr>
        <w:rPr>
          <w:lang w:val="sv-SE"/>
        </w:rPr>
      </w:pPr>
    </w:p>
    <w:p w14:paraId="497162DD" w14:textId="77777777" w:rsidR="00054224" w:rsidRPr="00530DBD" w:rsidRDefault="00054224" w:rsidP="006A1EF0">
      <w:pPr>
        <w:rPr>
          <w:lang w:val="sv-SE"/>
        </w:rPr>
      </w:pPr>
    </w:p>
    <w:p w14:paraId="4C283975" w14:textId="77777777" w:rsidR="00054224" w:rsidRPr="00530DBD" w:rsidRDefault="00054224" w:rsidP="006A1EF0">
      <w:pPr>
        <w:rPr>
          <w:lang w:val="sv-SE"/>
        </w:rPr>
      </w:pPr>
    </w:p>
    <w:p w14:paraId="7F309BEB" w14:textId="77777777" w:rsidR="00054224" w:rsidRPr="00530DBD" w:rsidRDefault="00054224" w:rsidP="006A1EF0">
      <w:pPr>
        <w:rPr>
          <w:lang w:val="sv-SE"/>
        </w:rPr>
      </w:pPr>
    </w:p>
    <w:p w14:paraId="0752B3C6" w14:textId="77777777" w:rsidR="00054224" w:rsidRPr="00530DBD" w:rsidRDefault="00054224" w:rsidP="006A1EF0">
      <w:pPr>
        <w:rPr>
          <w:lang w:val="sv-SE"/>
        </w:rPr>
      </w:pPr>
    </w:p>
    <w:p w14:paraId="1D602496" w14:textId="77777777" w:rsidR="00054224" w:rsidRPr="00530DBD" w:rsidRDefault="00054224" w:rsidP="006A1EF0">
      <w:pPr>
        <w:rPr>
          <w:lang w:val="sv-SE"/>
        </w:rPr>
      </w:pPr>
    </w:p>
    <w:p w14:paraId="19EAD3E9" w14:textId="77777777" w:rsidR="00054224" w:rsidRPr="00530DBD" w:rsidRDefault="00054224" w:rsidP="006A1EF0">
      <w:pPr>
        <w:rPr>
          <w:lang w:val="sv-SE"/>
        </w:rPr>
      </w:pPr>
    </w:p>
    <w:p w14:paraId="331D8F3C" w14:textId="77777777" w:rsidR="00054224" w:rsidRPr="00530DBD" w:rsidRDefault="00054224" w:rsidP="006A1EF0">
      <w:pPr>
        <w:rPr>
          <w:lang w:val="sv-SE"/>
        </w:rPr>
      </w:pPr>
    </w:p>
    <w:p w14:paraId="15314175" w14:textId="77777777" w:rsidR="002F746F" w:rsidRPr="00530DBD" w:rsidRDefault="002F746F" w:rsidP="006228FD">
      <w:pPr>
        <w:pStyle w:val="Heading1"/>
        <w:spacing w:before="0" w:after="0" w:line="480" w:lineRule="auto"/>
        <w:jc w:val="center"/>
        <w:rPr>
          <w:rFonts w:cs="Times New Roman"/>
          <w:lang w:val="sv-SE"/>
        </w:rPr>
        <w:sectPr w:rsidR="002F746F" w:rsidRPr="00530DBD" w:rsidSect="006228FD">
          <w:headerReference w:type="default" r:id="rId24"/>
          <w:headerReference w:type="first" r:id="rId25"/>
          <w:footerReference w:type="first" r:id="rId26"/>
          <w:pgSz w:w="11906" w:h="16838"/>
          <w:pgMar w:top="2268" w:right="2268" w:bottom="1701" w:left="2268" w:header="567" w:footer="709" w:gutter="0"/>
          <w:cols w:space="708"/>
          <w:docGrid w:linePitch="360"/>
        </w:sectPr>
      </w:pPr>
    </w:p>
    <w:p w14:paraId="04DB91E9" w14:textId="77777777" w:rsidR="006228FD" w:rsidRPr="00530DBD" w:rsidRDefault="006228FD" w:rsidP="006228FD">
      <w:pPr>
        <w:pStyle w:val="Heading1"/>
        <w:spacing w:before="0" w:after="0" w:line="480" w:lineRule="auto"/>
        <w:jc w:val="center"/>
        <w:rPr>
          <w:rFonts w:cs="Times New Roman"/>
          <w:lang w:val="sv-SE"/>
        </w:rPr>
      </w:pPr>
      <w:bookmarkStart w:id="96" w:name="_Toc202840281"/>
      <w:r w:rsidRPr="00530DBD">
        <w:rPr>
          <w:rFonts w:cs="Times New Roman"/>
          <w:lang w:val="sv-SE"/>
        </w:rPr>
        <w:lastRenderedPageBreak/>
        <w:t>BAB IV</w:t>
      </w:r>
      <w:bookmarkEnd w:id="96"/>
    </w:p>
    <w:p w14:paraId="76794B0B" w14:textId="77777777" w:rsidR="006228FD" w:rsidRPr="00530DBD" w:rsidRDefault="006228FD" w:rsidP="006228FD">
      <w:pPr>
        <w:pStyle w:val="Heading1"/>
        <w:spacing w:before="0" w:after="0" w:line="480" w:lineRule="auto"/>
        <w:jc w:val="center"/>
        <w:rPr>
          <w:rFonts w:cs="Times New Roman"/>
          <w:lang w:val="sv-SE"/>
        </w:rPr>
      </w:pPr>
      <w:bookmarkStart w:id="97" w:name="_Toc202840282"/>
      <w:r w:rsidRPr="00530DBD">
        <w:rPr>
          <w:rFonts w:cs="Times New Roman"/>
          <w:lang w:val="sv-SE"/>
        </w:rPr>
        <w:t>HASIL DAN PEMBAHASAN</w:t>
      </w:r>
      <w:bookmarkEnd w:id="97"/>
    </w:p>
    <w:p w14:paraId="2640D611" w14:textId="77777777" w:rsidR="006228FD" w:rsidRPr="00530DBD" w:rsidRDefault="006228FD" w:rsidP="006228FD">
      <w:pPr>
        <w:pStyle w:val="Heading2"/>
        <w:rPr>
          <w:lang w:val="sv-SE"/>
        </w:rPr>
      </w:pPr>
      <w:bookmarkStart w:id="98" w:name="_Toc202840283"/>
      <w:r w:rsidRPr="00530DBD">
        <w:rPr>
          <w:lang w:val="sv-SE"/>
        </w:rPr>
        <w:t>4.1 Gambaran Umum Penelitian</w:t>
      </w:r>
      <w:bookmarkEnd w:id="98"/>
    </w:p>
    <w:p w14:paraId="20610166" w14:textId="77777777" w:rsidR="006228FD" w:rsidRPr="00530DBD" w:rsidRDefault="006228FD" w:rsidP="006228FD">
      <w:pPr>
        <w:spacing w:after="0" w:line="480" w:lineRule="auto"/>
        <w:jc w:val="both"/>
        <w:rPr>
          <w:rFonts w:ascii="Times New Roman" w:hAnsi="Times New Roman" w:cs="Times New Roman"/>
          <w:sz w:val="24"/>
          <w:szCs w:val="24"/>
          <w:lang w:val="sv-SE"/>
        </w:rPr>
      </w:pPr>
      <w:r w:rsidRPr="00530DBD">
        <w:rPr>
          <w:rFonts w:ascii="Times New Roman" w:hAnsi="Times New Roman" w:cs="Times New Roman"/>
          <w:lang w:val="sv-SE"/>
        </w:rPr>
        <w:tab/>
      </w:r>
      <w:r w:rsidRPr="00530DBD">
        <w:rPr>
          <w:rFonts w:ascii="Times New Roman" w:hAnsi="Times New Roman" w:cs="Times New Roman"/>
          <w:sz w:val="24"/>
          <w:szCs w:val="24"/>
          <w:lang w:val="sv-SE"/>
        </w:rPr>
        <w:t xml:space="preserve">Dalam penelitian ini yang digunakan sebagai objek penelitian ialah wajib pajak UMKM yang berada dan terdaftar di wilayah KPP Pratama Samarinda Ilir. Dalam penelitian ini menggunakan data primer dengan menggunakan metode atau teknik pengumpulan data berupa kuisioner yang berisi pernyataan yang diberikan kepada responden. Penyebaran kuisioner dilaksanakan dari 15 maret 2025 sampai dengan 25 april 2025 dengan mendatangi responden secara langsung. Penelitian ini menggunakan sampel sebanyak 242 Wajib Pajak UMKM yang terdaftar di KPP Pratama Samarinda Ilir. Sebanyak 250 kuisioner disebar, 242 kuisioner yang diisi 8 kuisioner tidak kembali dan 10 kuisioner yang tidak digunakan karena tidak di isi dengan lengkap </w:t>
      </w:r>
    </w:p>
    <w:p w14:paraId="447F7AE0" w14:textId="7F84F2D8" w:rsidR="006228FD" w:rsidRPr="00AB2B73" w:rsidRDefault="006228FD" w:rsidP="006228FD">
      <w:pPr>
        <w:pStyle w:val="Caption"/>
        <w:spacing w:after="0"/>
        <w:rPr>
          <w:rFonts w:ascii="Times New Roman" w:hAnsi="Times New Roman" w:cs="Times New Roman"/>
          <w:b/>
          <w:bCs/>
          <w:i w:val="0"/>
          <w:iCs w:val="0"/>
          <w:color w:val="auto"/>
          <w:sz w:val="24"/>
          <w:szCs w:val="24"/>
        </w:rPr>
      </w:pPr>
      <w:bookmarkStart w:id="99" w:name="_Toc200631407"/>
      <w:bookmarkStart w:id="100" w:name="_Toc200829296"/>
      <w:r w:rsidRPr="00AB2B73">
        <w:rPr>
          <w:rFonts w:ascii="Times New Roman" w:hAnsi="Times New Roman" w:cs="Times New Roman"/>
          <w:b/>
          <w:bCs/>
          <w:i w:val="0"/>
          <w:iCs w:val="0"/>
          <w:color w:val="auto"/>
          <w:sz w:val="24"/>
          <w:szCs w:val="24"/>
        </w:rPr>
        <w:t>Tabel 4.</w:t>
      </w:r>
      <w:r w:rsidRPr="00AB2B73">
        <w:rPr>
          <w:rFonts w:ascii="Times New Roman" w:hAnsi="Times New Roman" w:cs="Times New Roman"/>
          <w:b/>
          <w:bCs/>
          <w:i w:val="0"/>
          <w:iCs w:val="0"/>
          <w:color w:val="auto"/>
          <w:sz w:val="24"/>
          <w:szCs w:val="24"/>
        </w:rPr>
        <w:fldChar w:fldCharType="begin"/>
      </w:r>
      <w:r w:rsidRPr="00AB2B73">
        <w:rPr>
          <w:rFonts w:ascii="Times New Roman" w:hAnsi="Times New Roman" w:cs="Times New Roman"/>
          <w:b/>
          <w:bCs/>
          <w:i w:val="0"/>
          <w:iCs w:val="0"/>
          <w:color w:val="auto"/>
          <w:sz w:val="24"/>
          <w:szCs w:val="24"/>
        </w:rPr>
        <w:instrText xml:space="preserve"> SEQ Tabel_4 \* ARABIC </w:instrText>
      </w:r>
      <w:r w:rsidRPr="00AB2B73">
        <w:rPr>
          <w:rFonts w:ascii="Times New Roman" w:hAnsi="Times New Roman" w:cs="Times New Roman"/>
          <w:b/>
          <w:bCs/>
          <w:i w:val="0"/>
          <w:iCs w:val="0"/>
          <w:color w:val="auto"/>
          <w:sz w:val="24"/>
          <w:szCs w:val="24"/>
        </w:rPr>
        <w:fldChar w:fldCharType="separate"/>
      </w:r>
      <w:r w:rsidR="00784905">
        <w:rPr>
          <w:rFonts w:ascii="Times New Roman" w:hAnsi="Times New Roman" w:cs="Times New Roman"/>
          <w:b/>
          <w:bCs/>
          <w:i w:val="0"/>
          <w:iCs w:val="0"/>
          <w:noProof/>
          <w:color w:val="auto"/>
          <w:sz w:val="24"/>
          <w:szCs w:val="24"/>
        </w:rPr>
        <w:t>1</w:t>
      </w:r>
      <w:r w:rsidRPr="00AB2B73">
        <w:rPr>
          <w:rFonts w:ascii="Times New Roman" w:hAnsi="Times New Roman" w:cs="Times New Roman"/>
          <w:b/>
          <w:bCs/>
          <w:i w:val="0"/>
          <w:iCs w:val="0"/>
          <w:color w:val="auto"/>
          <w:sz w:val="24"/>
          <w:szCs w:val="24"/>
        </w:rPr>
        <w:fldChar w:fldCharType="end"/>
      </w:r>
      <w:r w:rsidRPr="00AB2B73">
        <w:rPr>
          <w:rFonts w:ascii="Times New Roman" w:hAnsi="Times New Roman" w:cs="Times New Roman"/>
          <w:b/>
          <w:bCs/>
          <w:i w:val="0"/>
          <w:iCs w:val="0"/>
          <w:color w:val="auto"/>
          <w:sz w:val="24"/>
          <w:szCs w:val="24"/>
        </w:rPr>
        <w:t xml:space="preserve"> Distribusi Kuisioner</w:t>
      </w:r>
      <w:bookmarkEnd w:id="99"/>
      <w:bookmarkEnd w:id="100"/>
    </w:p>
    <w:tbl>
      <w:tblPr>
        <w:tblStyle w:val="TableGrid"/>
        <w:tblW w:w="0" w:type="auto"/>
        <w:tblLook w:val="04A0" w:firstRow="1" w:lastRow="0" w:firstColumn="1" w:lastColumn="0" w:noHBand="0" w:noVBand="1"/>
      </w:tblPr>
      <w:tblGrid>
        <w:gridCol w:w="3680"/>
        <w:gridCol w:w="3680"/>
      </w:tblGrid>
      <w:tr w:rsidR="006228FD" w:rsidRPr="00AB2B73" w14:paraId="115BA57E" w14:textId="77777777" w:rsidTr="00211B5E">
        <w:tc>
          <w:tcPr>
            <w:tcW w:w="3680" w:type="dxa"/>
            <w:tcBorders>
              <w:bottom w:val="single" w:sz="4" w:space="0" w:color="auto"/>
            </w:tcBorders>
            <w:vAlign w:val="center"/>
          </w:tcPr>
          <w:p w14:paraId="6999AE87" w14:textId="77777777" w:rsidR="006228FD" w:rsidRPr="00AB2B73" w:rsidRDefault="006228FD" w:rsidP="00211B5E">
            <w:pPr>
              <w:spacing w:line="480" w:lineRule="auto"/>
              <w:rPr>
                <w:rFonts w:ascii="Times New Roman" w:hAnsi="Times New Roman" w:cs="Times New Roman"/>
                <w:sz w:val="24"/>
                <w:szCs w:val="24"/>
              </w:rPr>
            </w:pPr>
            <w:r w:rsidRPr="00AB2B73">
              <w:rPr>
                <w:rFonts w:ascii="Times New Roman" w:hAnsi="Times New Roman" w:cs="Times New Roman"/>
                <w:sz w:val="24"/>
                <w:szCs w:val="24"/>
              </w:rPr>
              <w:t xml:space="preserve">Keterangan </w:t>
            </w:r>
          </w:p>
        </w:tc>
        <w:tc>
          <w:tcPr>
            <w:tcW w:w="3680" w:type="dxa"/>
            <w:tcBorders>
              <w:bottom w:val="single" w:sz="4" w:space="0" w:color="auto"/>
            </w:tcBorders>
            <w:vAlign w:val="center"/>
          </w:tcPr>
          <w:p w14:paraId="47C95200" w14:textId="77777777" w:rsidR="006228FD" w:rsidRPr="00AB2B73" w:rsidRDefault="006228FD" w:rsidP="00211B5E">
            <w:pPr>
              <w:spacing w:line="480" w:lineRule="auto"/>
              <w:rPr>
                <w:rFonts w:ascii="Times New Roman" w:hAnsi="Times New Roman" w:cs="Times New Roman"/>
                <w:sz w:val="24"/>
                <w:szCs w:val="24"/>
              </w:rPr>
            </w:pPr>
            <w:r w:rsidRPr="00AB2B73">
              <w:rPr>
                <w:rFonts w:ascii="Times New Roman" w:hAnsi="Times New Roman" w:cs="Times New Roman"/>
                <w:sz w:val="24"/>
                <w:szCs w:val="24"/>
              </w:rPr>
              <w:t>Jumlah Kuisioner</w:t>
            </w:r>
          </w:p>
        </w:tc>
      </w:tr>
      <w:tr w:rsidR="006228FD" w:rsidRPr="00AB2B73" w14:paraId="2BBB4B43" w14:textId="77777777" w:rsidTr="00211B5E">
        <w:tc>
          <w:tcPr>
            <w:tcW w:w="3680" w:type="dxa"/>
            <w:tcBorders>
              <w:bottom w:val="nil"/>
            </w:tcBorders>
            <w:vAlign w:val="center"/>
          </w:tcPr>
          <w:p w14:paraId="03E87DF0" w14:textId="77777777" w:rsidR="006228FD" w:rsidRPr="00AB2B73" w:rsidRDefault="006228FD" w:rsidP="00211B5E">
            <w:pPr>
              <w:spacing w:line="360" w:lineRule="auto"/>
              <w:rPr>
                <w:rFonts w:ascii="Times New Roman" w:hAnsi="Times New Roman" w:cs="Times New Roman"/>
                <w:sz w:val="20"/>
                <w:szCs w:val="20"/>
              </w:rPr>
            </w:pPr>
            <w:r w:rsidRPr="00AB2B73">
              <w:rPr>
                <w:rFonts w:ascii="Times New Roman" w:hAnsi="Times New Roman" w:cs="Times New Roman"/>
                <w:sz w:val="20"/>
                <w:szCs w:val="20"/>
              </w:rPr>
              <w:t xml:space="preserve">Kuisioner yang disebarkan </w:t>
            </w:r>
          </w:p>
        </w:tc>
        <w:tc>
          <w:tcPr>
            <w:tcW w:w="3680" w:type="dxa"/>
            <w:tcBorders>
              <w:bottom w:val="nil"/>
            </w:tcBorders>
            <w:vAlign w:val="center"/>
          </w:tcPr>
          <w:p w14:paraId="09340548" w14:textId="77777777" w:rsidR="006228FD" w:rsidRPr="00AB2B73" w:rsidRDefault="006228FD" w:rsidP="00211B5E">
            <w:pPr>
              <w:spacing w:line="360" w:lineRule="auto"/>
              <w:rPr>
                <w:rFonts w:ascii="Times New Roman" w:hAnsi="Times New Roman" w:cs="Times New Roman"/>
                <w:sz w:val="20"/>
                <w:szCs w:val="20"/>
              </w:rPr>
            </w:pPr>
            <w:r w:rsidRPr="00AB2B73">
              <w:rPr>
                <w:rFonts w:ascii="Times New Roman" w:hAnsi="Times New Roman" w:cs="Times New Roman"/>
                <w:sz w:val="20"/>
                <w:szCs w:val="20"/>
              </w:rPr>
              <w:t>2</w:t>
            </w:r>
            <w:r>
              <w:rPr>
                <w:rFonts w:ascii="Times New Roman" w:hAnsi="Times New Roman" w:cs="Times New Roman"/>
                <w:sz w:val="20"/>
                <w:szCs w:val="20"/>
              </w:rPr>
              <w:t>60</w:t>
            </w:r>
          </w:p>
        </w:tc>
      </w:tr>
      <w:tr w:rsidR="006228FD" w:rsidRPr="00AB2B73" w14:paraId="59603BA3" w14:textId="77777777" w:rsidTr="00211B5E">
        <w:tc>
          <w:tcPr>
            <w:tcW w:w="3680" w:type="dxa"/>
            <w:tcBorders>
              <w:top w:val="nil"/>
              <w:bottom w:val="nil"/>
            </w:tcBorders>
            <w:vAlign w:val="center"/>
          </w:tcPr>
          <w:p w14:paraId="4B431458" w14:textId="77777777" w:rsidR="006228FD" w:rsidRPr="00530DBD" w:rsidRDefault="006228FD" w:rsidP="00211B5E">
            <w:pPr>
              <w:spacing w:line="360" w:lineRule="auto"/>
              <w:rPr>
                <w:rFonts w:ascii="Times New Roman" w:hAnsi="Times New Roman" w:cs="Times New Roman"/>
                <w:sz w:val="20"/>
                <w:szCs w:val="20"/>
                <w:lang w:val="sv-SE"/>
              </w:rPr>
            </w:pPr>
            <w:r w:rsidRPr="00530DBD">
              <w:rPr>
                <w:rFonts w:ascii="Times New Roman" w:hAnsi="Times New Roman" w:cs="Times New Roman"/>
                <w:sz w:val="20"/>
                <w:szCs w:val="20"/>
                <w:lang w:val="sv-SE"/>
              </w:rPr>
              <w:t xml:space="preserve">Kuisioner yang tidak diisi dengan lengkap </w:t>
            </w:r>
          </w:p>
        </w:tc>
        <w:tc>
          <w:tcPr>
            <w:tcW w:w="3680" w:type="dxa"/>
            <w:tcBorders>
              <w:top w:val="nil"/>
              <w:bottom w:val="nil"/>
            </w:tcBorders>
            <w:vAlign w:val="center"/>
          </w:tcPr>
          <w:p w14:paraId="677046FD" w14:textId="77777777" w:rsidR="006228FD" w:rsidRPr="00AB2B73" w:rsidRDefault="006228FD" w:rsidP="00211B5E">
            <w:pPr>
              <w:spacing w:line="360" w:lineRule="auto"/>
              <w:rPr>
                <w:rFonts w:ascii="Times New Roman" w:hAnsi="Times New Roman" w:cs="Times New Roman"/>
                <w:sz w:val="20"/>
                <w:szCs w:val="20"/>
              </w:rPr>
            </w:pPr>
            <w:r>
              <w:rPr>
                <w:rFonts w:ascii="Times New Roman" w:hAnsi="Times New Roman" w:cs="Times New Roman"/>
                <w:sz w:val="20"/>
                <w:szCs w:val="20"/>
              </w:rPr>
              <w:t>10</w:t>
            </w:r>
          </w:p>
        </w:tc>
      </w:tr>
      <w:tr w:rsidR="006228FD" w:rsidRPr="00AB2B73" w14:paraId="70858F1D" w14:textId="77777777" w:rsidTr="00211B5E">
        <w:tc>
          <w:tcPr>
            <w:tcW w:w="3680" w:type="dxa"/>
            <w:tcBorders>
              <w:top w:val="nil"/>
              <w:bottom w:val="single" w:sz="4" w:space="0" w:color="auto"/>
            </w:tcBorders>
            <w:vAlign w:val="center"/>
          </w:tcPr>
          <w:p w14:paraId="5BDCD359" w14:textId="77777777" w:rsidR="006228FD" w:rsidRPr="00AB2B73" w:rsidRDefault="006228FD" w:rsidP="00211B5E">
            <w:pPr>
              <w:spacing w:line="360" w:lineRule="auto"/>
              <w:rPr>
                <w:rFonts w:ascii="Times New Roman" w:hAnsi="Times New Roman" w:cs="Times New Roman"/>
                <w:sz w:val="20"/>
                <w:szCs w:val="20"/>
              </w:rPr>
            </w:pPr>
            <w:r w:rsidRPr="00AB2B73">
              <w:rPr>
                <w:rFonts w:ascii="Times New Roman" w:hAnsi="Times New Roman" w:cs="Times New Roman"/>
                <w:sz w:val="20"/>
                <w:szCs w:val="20"/>
              </w:rPr>
              <w:t xml:space="preserve">Kuisioner tidak kembali </w:t>
            </w:r>
          </w:p>
        </w:tc>
        <w:tc>
          <w:tcPr>
            <w:tcW w:w="3680" w:type="dxa"/>
            <w:tcBorders>
              <w:top w:val="nil"/>
              <w:bottom w:val="single" w:sz="4" w:space="0" w:color="auto"/>
            </w:tcBorders>
            <w:vAlign w:val="center"/>
          </w:tcPr>
          <w:p w14:paraId="41A4F631" w14:textId="77777777" w:rsidR="006228FD" w:rsidRPr="00AB2B73" w:rsidRDefault="006228FD" w:rsidP="00211B5E">
            <w:pPr>
              <w:spacing w:line="360" w:lineRule="auto"/>
              <w:rPr>
                <w:rFonts w:ascii="Times New Roman" w:hAnsi="Times New Roman" w:cs="Times New Roman"/>
                <w:sz w:val="20"/>
                <w:szCs w:val="20"/>
              </w:rPr>
            </w:pPr>
            <w:r w:rsidRPr="00AB2B73">
              <w:rPr>
                <w:rFonts w:ascii="Times New Roman" w:hAnsi="Times New Roman" w:cs="Times New Roman"/>
                <w:sz w:val="20"/>
                <w:szCs w:val="20"/>
              </w:rPr>
              <w:t>8</w:t>
            </w:r>
          </w:p>
        </w:tc>
      </w:tr>
      <w:tr w:rsidR="006228FD" w:rsidRPr="00AB2B73" w14:paraId="5E19D841" w14:textId="77777777" w:rsidTr="00211B5E">
        <w:tc>
          <w:tcPr>
            <w:tcW w:w="3680" w:type="dxa"/>
            <w:tcBorders>
              <w:top w:val="single" w:sz="4" w:space="0" w:color="auto"/>
            </w:tcBorders>
            <w:vAlign w:val="center"/>
          </w:tcPr>
          <w:p w14:paraId="4ED03928" w14:textId="77777777" w:rsidR="006228FD" w:rsidRPr="00530DBD" w:rsidRDefault="006228FD" w:rsidP="00211B5E">
            <w:pPr>
              <w:spacing w:line="360" w:lineRule="auto"/>
              <w:rPr>
                <w:rFonts w:ascii="Times New Roman" w:hAnsi="Times New Roman" w:cs="Times New Roman"/>
                <w:sz w:val="20"/>
                <w:szCs w:val="20"/>
                <w:lang w:val="sv-SE"/>
              </w:rPr>
            </w:pPr>
            <w:r w:rsidRPr="00530DBD">
              <w:rPr>
                <w:rFonts w:ascii="Times New Roman" w:hAnsi="Times New Roman" w:cs="Times New Roman"/>
                <w:sz w:val="20"/>
                <w:szCs w:val="20"/>
                <w:lang w:val="sv-SE"/>
              </w:rPr>
              <w:t>Kuisioner yang kembali dan dapat diolah</w:t>
            </w:r>
          </w:p>
        </w:tc>
        <w:tc>
          <w:tcPr>
            <w:tcW w:w="3680" w:type="dxa"/>
            <w:tcBorders>
              <w:top w:val="single" w:sz="4" w:space="0" w:color="auto"/>
            </w:tcBorders>
            <w:vAlign w:val="center"/>
          </w:tcPr>
          <w:p w14:paraId="252D837B" w14:textId="77777777" w:rsidR="006228FD" w:rsidRPr="00AB2B73" w:rsidRDefault="006228FD" w:rsidP="00211B5E">
            <w:pPr>
              <w:keepNext/>
              <w:spacing w:line="360" w:lineRule="auto"/>
              <w:rPr>
                <w:rFonts w:ascii="Times New Roman" w:hAnsi="Times New Roman" w:cs="Times New Roman"/>
                <w:sz w:val="20"/>
                <w:szCs w:val="20"/>
              </w:rPr>
            </w:pPr>
            <w:r w:rsidRPr="00AB2B73">
              <w:rPr>
                <w:rFonts w:ascii="Times New Roman" w:hAnsi="Times New Roman" w:cs="Times New Roman"/>
                <w:sz w:val="20"/>
                <w:szCs w:val="20"/>
              </w:rPr>
              <w:t>242</w:t>
            </w:r>
          </w:p>
        </w:tc>
      </w:tr>
    </w:tbl>
    <w:p w14:paraId="208A15E6" w14:textId="77777777" w:rsidR="006228FD" w:rsidRPr="004077E4" w:rsidRDefault="006228FD" w:rsidP="006228FD">
      <w:pPr>
        <w:spacing w:line="480" w:lineRule="auto"/>
        <w:rPr>
          <w:rFonts w:ascii="Times New Roman" w:hAnsi="Times New Roman" w:cs="Times New Roman"/>
          <w:i/>
          <w:iCs/>
          <w:sz w:val="20"/>
          <w:szCs w:val="20"/>
        </w:rPr>
      </w:pPr>
      <w:r w:rsidRPr="004077E4">
        <w:rPr>
          <w:rFonts w:ascii="Times New Roman" w:hAnsi="Times New Roman" w:cs="Times New Roman"/>
          <w:i/>
          <w:iCs/>
          <w:sz w:val="20"/>
          <w:szCs w:val="20"/>
        </w:rPr>
        <w:t>Sumber: Hasil Olahan Data,2025</w:t>
      </w:r>
    </w:p>
    <w:p w14:paraId="6C76DBB0" w14:textId="77777777" w:rsidR="006228FD" w:rsidRPr="008C020A" w:rsidRDefault="006228FD" w:rsidP="006228FD">
      <w:pPr>
        <w:pStyle w:val="Heading3"/>
      </w:pPr>
      <w:bookmarkStart w:id="101" w:name="_Toc202840284"/>
      <w:r>
        <w:t>4.1.2 Jenis Kelamin Responden</w:t>
      </w:r>
      <w:bookmarkEnd w:id="101"/>
    </w:p>
    <w:p w14:paraId="26D6E58D" w14:textId="77777777" w:rsidR="006228FD" w:rsidRDefault="006228FD" w:rsidP="006228FD">
      <w:pPr>
        <w:spacing w:line="480" w:lineRule="auto"/>
        <w:jc w:val="both"/>
        <w:rPr>
          <w:rFonts w:ascii="Times New Roman" w:hAnsi="Times New Roman" w:cs="Times New Roman"/>
          <w:sz w:val="24"/>
          <w:szCs w:val="24"/>
        </w:rPr>
      </w:pPr>
      <w:r>
        <w:rPr>
          <w:rFonts w:ascii="Times New Roman" w:hAnsi="Times New Roman" w:cs="Times New Roman"/>
          <w:sz w:val="24"/>
          <w:szCs w:val="24"/>
        </w:rPr>
        <w:tab/>
        <w:t>Berdasarkan 242 Wajib Pajak UMKM, Jumlah jenis kelamin responden yang menjadi sampel penelitian ini adalah sebagai berikut :</w:t>
      </w:r>
    </w:p>
    <w:p w14:paraId="1D311A62" w14:textId="77777777" w:rsidR="006228FD" w:rsidRPr="008C020A" w:rsidRDefault="006228FD" w:rsidP="006228FD">
      <w:pPr>
        <w:spacing w:line="480" w:lineRule="auto"/>
        <w:jc w:val="both"/>
        <w:rPr>
          <w:rFonts w:ascii="Times New Roman" w:hAnsi="Times New Roman" w:cs="Times New Roman"/>
          <w:sz w:val="24"/>
          <w:szCs w:val="24"/>
        </w:rPr>
      </w:pPr>
    </w:p>
    <w:p w14:paraId="7FCDD200" w14:textId="702AAB09" w:rsidR="006228FD" w:rsidRPr="00AB2B73" w:rsidRDefault="006228FD" w:rsidP="006228FD">
      <w:pPr>
        <w:pStyle w:val="Caption"/>
        <w:spacing w:after="0"/>
        <w:rPr>
          <w:rFonts w:ascii="Times New Roman" w:hAnsi="Times New Roman" w:cs="Times New Roman"/>
          <w:b/>
          <w:bCs/>
          <w:i w:val="0"/>
          <w:iCs w:val="0"/>
          <w:color w:val="auto"/>
          <w:sz w:val="24"/>
          <w:szCs w:val="24"/>
        </w:rPr>
      </w:pPr>
      <w:bookmarkStart w:id="102" w:name="_Toc200631408"/>
      <w:bookmarkStart w:id="103" w:name="_Toc200829297"/>
      <w:r w:rsidRPr="00AB2B73">
        <w:rPr>
          <w:rFonts w:ascii="Times New Roman" w:hAnsi="Times New Roman" w:cs="Times New Roman"/>
          <w:b/>
          <w:bCs/>
          <w:i w:val="0"/>
          <w:iCs w:val="0"/>
          <w:color w:val="auto"/>
          <w:sz w:val="24"/>
          <w:szCs w:val="24"/>
        </w:rPr>
        <w:lastRenderedPageBreak/>
        <w:t>Tabel 4</w:t>
      </w:r>
      <w:r w:rsidR="005F0DBC">
        <w:rPr>
          <w:rFonts w:ascii="Times New Roman" w:hAnsi="Times New Roman" w:cs="Times New Roman"/>
          <w:b/>
          <w:bCs/>
          <w:i w:val="0"/>
          <w:iCs w:val="0"/>
          <w:color w:val="auto"/>
          <w:sz w:val="24"/>
          <w:szCs w:val="24"/>
        </w:rPr>
        <w:t>.</w:t>
      </w:r>
      <w:r w:rsidRPr="00AB2B73">
        <w:rPr>
          <w:rFonts w:ascii="Times New Roman" w:hAnsi="Times New Roman" w:cs="Times New Roman"/>
          <w:b/>
          <w:bCs/>
          <w:i w:val="0"/>
          <w:iCs w:val="0"/>
          <w:color w:val="auto"/>
          <w:sz w:val="24"/>
          <w:szCs w:val="24"/>
        </w:rPr>
        <w:fldChar w:fldCharType="begin"/>
      </w:r>
      <w:r w:rsidRPr="00AB2B73">
        <w:rPr>
          <w:rFonts w:ascii="Times New Roman" w:hAnsi="Times New Roman" w:cs="Times New Roman"/>
          <w:b/>
          <w:bCs/>
          <w:i w:val="0"/>
          <w:iCs w:val="0"/>
          <w:color w:val="auto"/>
          <w:sz w:val="24"/>
          <w:szCs w:val="24"/>
        </w:rPr>
        <w:instrText xml:space="preserve"> SEQ Tabel_4 \* ARABIC </w:instrText>
      </w:r>
      <w:r w:rsidRPr="00AB2B73">
        <w:rPr>
          <w:rFonts w:ascii="Times New Roman" w:hAnsi="Times New Roman" w:cs="Times New Roman"/>
          <w:b/>
          <w:bCs/>
          <w:i w:val="0"/>
          <w:iCs w:val="0"/>
          <w:color w:val="auto"/>
          <w:sz w:val="24"/>
          <w:szCs w:val="24"/>
        </w:rPr>
        <w:fldChar w:fldCharType="separate"/>
      </w:r>
      <w:r w:rsidR="00784905">
        <w:rPr>
          <w:rFonts w:ascii="Times New Roman" w:hAnsi="Times New Roman" w:cs="Times New Roman"/>
          <w:b/>
          <w:bCs/>
          <w:i w:val="0"/>
          <w:iCs w:val="0"/>
          <w:noProof/>
          <w:color w:val="auto"/>
          <w:sz w:val="24"/>
          <w:szCs w:val="24"/>
        </w:rPr>
        <w:t>2</w:t>
      </w:r>
      <w:r w:rsidRPr="00AB2B73">
        <w:rPr>
          <w:rFonts w:ascii="Times New Roman" w:hAnsi="Times New Roman" w:cs="Times New Roman"/>
          <w:b/>
          <w:bCs/>
          <w:i w:val="0"/>
          <w:iCs w:val="0"/>
          <w:color w:val="auto"/>
          <w:sz w:val="24"/>
          <w:szCs w:val="24"/>
        </w:rPr>
        <w:fldChar w:fldCharType="end"/>
      </w:r>
      <w:r w:rsidRPr="00AB2B73">
        <w:rPr>
          <w:rFonts w:ascii="Times New Roman" w:hAnsi="Times New Roman" w:cs="Times New Roman"/>
          <w:b/>
          <w:bCs/>
          <w:i w:val="0"/>
          <w:iCs w:val="0"/>
          <w:color w:val="auto"/>
          <w:sz w:val="24"/>
          <w:szCs w:val="24"/>
        </w:rPr>
        <w:t xml:space="preserve"> Jenis Kelamin Responden</w:t>
      </w:r>
      <w:bookmarkEnd w:id="102"/>
      <w:bookmarkEnd w:id="103"/>
      <w:r w:rsidRPr="00AB2B73">
        <w:rPr>
          <w:rFonts w:ascii="Times New Roman" w:hAnsi="Times New Roman" w:cs="Times New Roman"/>
          <w:b/>
          <w:bCs/>
          <w:i w:val="0"/>
          <w:iCs w:val="0"/>
          <w:color w:val="auto"/>
          <w:sz w:val="24"/>
          <w:szCs w:val="24"/>
        </w:rPr>
        <w:t xml:space="preserve"> </w:t>
      </w:r>
    </w:p>
    <w:tbl>
      <w:tblPr>
        <w:tblW w:w="6540" w:type="dxa"/>
        <w:tblLook w:val="04A0" w:firstRow="1" w:lastRow="0" w:firstColumn="1" w:lastColumn="0" w:noHBand="0" w:noVBand="1"/>
      </w:tblPr>
      <w:tblGrid>
        <w:gridCol w:w="2400"/>
        <w:gridCol w:w="1960"/>
        <w:gridCol w:w="2180"/>
      </w:tblGrid>
      <w:tr w:rsidR="006228FD" w14:paraId="331E3BCA" w14:textId="77777777" w:rsidTr="00211B5E">
        <w:trPr>
          <w:trHeight w:val="300"/>
        </w:trPr>
        <w:tc>
          <w:tcPr>
            <w:tcW w:w="2400" w:type="dxa"/>
            <w:tcBorders>
              <w:top w:val="single" w:sz="8" w:space="0" w:color="auto"/>
              <w:left w:val="single" w:sz="8" w:space="0" w:color="auto"/>
              <w:bottom w:val="single" w:sz="8" w:space="0" w:color="auto"/>
              <w:right w:val="single" w:sz="8" w:space="0" w:color="auto"/>
            </w:tcBorders>
            <w:noWrap/>
            <w:vAlign w:val="center"/>
            <w:hideMark/>
          </w:tcPr>
          <w:p w14:paraId="15FE573E" w14:textId="77777777" w:rsidR="006228FD" w:rsidRPr="00C56CEB" w:rsidRDefault="006228FD" w:rsidP="00211B5E">
            <w:pPr>
              <w:rPr>
                <w:rFonts w:ascii="Times New Roman" w:hAnsi="Times New Roman" w:cs="Times New Roman"/>
                <w:color w:val="000000"/>
                <w:sz w:val="20"/>
                <w:szCs w:val="20"/>
              </w:rPr>
            </w:pPr>
            <w:r w:rsidRPr="00C56CEB">
              <w:rPr>
                <w:rFonts w:ascii="Times New Roman" w:hAnsi="Times New Roman" w:cs="Times New Roman"/>
                <w:color w:val="000000"/>
                <w:sz w:val="20"/>
                <w:szCs w:val="20"/>
              </w:rPr>
              <w:t xml:space="preserve">Jenis Kelamin </w:t>
            </w:r>
          </w:p>
        </w:tc>
        <w:tc>
          <w:tcPr>
            <w:tcW w:w="1960" w:type="dxa"/>
            <w:tcBorders>
              <w:top w:val="single" w:sz="8" w:space="0" w:color="auto"/>
              <w:left w:val="nil"/>
              <w:bottom w:val="single" w:sz="8" w:space="0" w:color="auto"/>
              <w:right w:val="single" w:sz="8" w:space="0" w:color="auto"/>
            </w:tcBorders>
            <w:vAlign w:val="center"/>
            <w:hideMark/>
          </w:tcPr>
          <w:p w14:paraId="5965A822" w14:textId="77777777" w:rsidR="006228FD" w:rsidRPr="00C56CEB" w:rsidRDefault="006228FD" w:rsidP="00211B5E">
            <w:pPr>
              <w:rPr>
                <w:rFonts w:ascii="Times New Roman" w:hAnsi="Times New Roman" w:cs="Times New Roman"/>
                <w:color w:val="000000"/>
                <w:sz w:val="20"/>
                <w:szCs w:val="20"/>
              </w:rPr>
            </w:pPr>
            <w:r w:rsidRPr="00C56CEB">
              <w:rPr>
                <w:rFonts w:ascii="Times New Roman" w:hAnsi="Times New Roman" w:cs="Times New Roman"/>
                <w:color w:val="000000"/>
                <w:sz w:val="20"/>
                <w:szCs w:val="20"/>
              </w:rPr>
              <w:t xml:space="preserve">Total </w:t>
            </w:r>
          </w:p>
        </w:tc>
        <w:tc>
          <w:tcPr>
            <w:tcW w:w="2180" w:type="dxa"/>
            <w:tcBorders>
              <w:top w:val="single" w:sz="8" w:space="0" w:color="auto"/>
              <w:left w:val="nil"/>
              <w:bottom w:val="single" w:sz="8" w:space="0" w:color="auto"/>
              <w:right w:val="single" w:sz="8" w:space="0" w:color="auto"/>
            </w:tcBorders>
            <w:vAlign w:val="center"/>
            <w:hideMark/>
          </w:tcPr>
          <w:p w14:paraId="2BF00C8D" w14:textId="77777777" w:rsidR="006228FD" w:rsidRPr="00C56CEB" w:rsidRDefault="006228FD" w:rsidP="00211B5E">
            <w:pPr>
              <w:rPr>
                <w:rFonts w:ascii="Times New Roman" w:hAnsi="Times New Roman" w:cs="Times New Roman"/>
                <w:color w:val="000000"/>
                <w:sz w:val="20"/>
                <w:szCs w:val="20"/>
              </w:rPr>
            </w:pPr>
            <w:r w:rsidRPr="00C56CEB">
              <w:rPr>
                <w:rFonts w:ascii="Times New Roman" w:hAnsi="Times New Roman" w:cs="Times New Roman"/>
                <w:color w:val="000000"/>
                <w:sz w:val="20"/>
                <w:szCs w:val="20"/>
              </w:rPr>
              <w:t xml:space="preserve">Persentase </w:t>
            </w:r>
          </w:p>
        </w:tc>
      </w:tr>
      <w:tr w:rsidR="006228FD" w14:paraId="0E6E9873" w14:textId="77777777" w:rsidTr="00211B5E">
        <w:trPr>
          <w:trHeight w:val="290"/>
        </w:trPr>
        <w:tc>
          <w:tcPr>
            <w:tcW w:w="2400" w:type="dxa"/>
            <w:tcBorders>
              <w:top w:val="nil"/>
              <w:left w:val="single" w:sz="8" w:space="0" w:color="auto"/>
              <w:bottom w:val="nil"/>
              <w:right w:val="single" w:sz="8" w:space="0" w:color="auto"/>
            </w:tcBorders>
            <w:vAlign w:val="center"/>
            <w:hideMark/>
          </w:tcPr>
          <w:p w14:paraId="29E88190" w14:textId="77777777" w:rsidR="006228FD" w:rsidRPr="00C56CEB" w:rsidRDefault="006228FD" w:rsidP="00211B5E">
            <w:pPr>
              <w:rPr>
                <w:rFonts w:ascii="Times New Roman" w:hAnsi="Times New Roman" w:cs="Times New Roman"/>
                <w:color w:val="000000"/>
                <w:sz w:val="20"/>
                <w:szCs w:val="20"/>
              </w:rPr>
            </w:pPr>
            <w:r w:rsidRPr="00C56CEB">
              <w:rPr>
                <w:rFonts w:ascii="Times New Roman" w:hAnsi="Times New Roman" w:cs="Times New Roman"/>
                <w:color w:val="000000"/>
                <w:sz w:val="20"/>
                <w:szCs w:val="20"/>
              </w:rPr>
              <w:t xml:space="preserve">Laki-Laki </w:t>
            </w:r>
          </w:p>
        </w:tc>
        <w:tc>
          <w:tcPr>
            <w:tcW w:w="1960" w:type="dxa"/>
            <w:tcBorders>
              <w:top w:val="nil"/>
              <w:left w:val="nil"/>
              <w:bottom w:val="nil"/>
              <w:right w:val="single" w:sz="8" w:space="0" w:color="auto"/>
            </w:tcBorders>
            <w:vAlign w:val="center"/>
            <w:hideMark/>
          </w:tcPr>
          <w:p w14:paraId="57BF283C" w14:textId="77777777" w:rsidR="006228FD" w:rsidRPr="00C56CEB" w:rsidRDefault="006228FD" w:rsidP="00211B5E">
            <w:pPr>
              <w:jc w:val="right"/>
              <w:rPr>
                <w:rFonts w:ascii="Times New Roman" w:hAnsi="Times New Roman" w:cs="Times New Roman"/>
                <w:color w:val="000000"/>
                <w:sz w:val="20"/>
                <w:szCs w:val="20"/>
              </w:rPr>
            </w:pPr>
            <w:r w:rsidRPr="00C56CEB">
              <w:rPr>
                <w:rFonts w:ascii="Times New Roman" w:hAnsi="Times New Roman" w:cs="Times New Roman"/>
                <w:color w:val="000000"/>
                <w:sz w:val="20"/>
                <w:szCs w:val="20"/>
              </w:rPr>
              <w:t>176</w:t>
            </w:r>
          </w:p>
        </w:tc>
        <w:tc>
          <w:tcPr>
            <w:tcW w:w="2180" w:type="dxa"/>
            <w:tcBorders>
              <w:top w:val="nil"/>
              <w:left w:val="nil"/>
              <w:bottom w:val="nil"/>
              <w:right w:val="single" w:sz="8" w:space="0" w:color="auto"/>
            </w:tcBorders>
            <w:vAlign w:val="center"/>
            <w:hideMark/>
          </w:tcPr>
          <w:p w14:paraId="5B77651B" w14:textId="77777777" w:rsidR="006228FD" w:rsidRPr="00C56CEB" w:rsidRDefault="006228FD" w:rsidP="00211B5E">
            <w:pPr>
              <w:jc w:val="right"/>
              <w:rPr>
                <w:rFonts w:ascii="Times New Roman" w:hAnsi="Times New Roman" w:cs="Times New Roman"/>
                <w:color w:val="000000"/>
                <w:sz w:val="20"/>
                <w:szCs w:val="20"/>
              </w:rPr>
            </w:pPr>
            <w:r w:rsidRPr="00C56CEB">
              <w:rPr>
                <w:rFonts w:ascii="Times New Roman" w:hAnsi="Times New Roman" w:cs="Times New Roman"/>
                <w:color w:val="000000"/>
                <w:sz w:val="20"/>
                <w:szCs w:val="20"/>
              </w:rPr>
              <w:t>73%</w:t>
            </w:r>
          </w:p>
        </w:tc>
      </w:tr>
      <w:tr w:rsidR="006228FD" w14:paraId="3E0E4714" w14:textId="77777777" w:rsidTr="00211B5E">
        <w:trPr>
          <w:trHeight w:val="290"/>
        </w:trPr>
        <w:tc>
          <w:tcPr>
            <w:tcW w:w="2400" w:type="dxa"/>
            <w:tcBorders>
              <w:top w:val="nil"/>
              <w:left w:val="single" w:sz="8" w:space="0" w:color="auto"/>
              <w:bottom w:val="single" w:sz="12" w:space="0" w:color="auto"/>
              <w:right w:val="single" w:sz="8" w:space="0" w:color="auto"/>
            </w:tcBorders>
            <w:vAlign w:val="center"/>
            <w:hideMark/>
          </w:tcPr>
          <w:p w14:paraId="43DB2CDF" w14:textId="77777777" w:rsidR="006228FD" w:rsidRPr="00C56CEB" w:rsidRDefault="006228FD" w:rsidP="00211B5E">
            <w:pPr>
              <w:rPr>
                <w:rFonts w:ascii="Times New Roman" w:hAnsi="Times New Roman" w:cs="Times New Roman"/>
                <w:color w:val="000000"/>
                <w:sz w:val="20"/>
                <w:szCs w:val="20"/>
              </w:rPr>
            </w:pPr>
            <w:r w:rsidRPr="00C56CEB">
              <w:rPr>
                <w:rFonts w:ascii="Times New Roman" w:hAnsi="Times New Roman" w:cs="Times New Roman"/>
                <w:color w:val="000000"/>
                <w:sz w:val="20"/>
                <w:szCs w:val="20"/>
              </w:rPr>
              <w:t>Perempuan</w:t>
            </w:r>
          </w:p>
        </w:tc>
        <w:tc>
          <w:tcPr>
            <w:tcW w:w="1960" w:type="dxa"/>
            <w:tcBorders>
              <w:top w:val="nil"/>
              <w:left w:val="nil"/>
              <w:bottom w:val="single" w:sz="12" w:space="0" w:color="auto"/>
              <w:right w:val="single" w:sz="8" w:space="0" w:color="auto"/>
            </w:tcBorders>
            <w:vAlign w:val="center"/>
            <w:hideMark/>
          </w:tcPr>
          <w:p w14:paraId="4A555096" w14:textId="77777777" w:rsidR="006228FD" w:rsidRPr="00C56CEB" w:rsidRDefault="006228FD" w:rsidP="00211B5E">
            <w:pPr>
              <w:jc w:val="right"/>
              <w:rPr>
                <w:rFonts w:ascii="Times New Roman" w:hAnsi="Times New Roman" w:cs="Times New Roman"/>
                <w:color w:val="000000"/>
                <w:sz w:val="20"/>
                <w:szCs w:val="20"/>
              </w:rPr>
            </w:pPr>
            <w:r w:rsidRPr="00C56CEB">
              <w:rPr>
                <w:rFonts w:ascii="Times New Roman" w:hAnsi="Times New Roman" w:cs="Times New Roman"/>
                <w:color w:val="000000"/>
                <w:sz w:val="20"/>
                <w:szCs w:val="20"/>
              </w:rPr>
              <w:t>66</w:t>
            </w:r>
          </w:p>
        </w:tc>
        <w:tc>
          <w:tcPr>
            <w:tcW w:w="2180" w:type="dxa"/>
            <w:tcBorders>
              <w:top w:val="nil"/>
              <w:left w:val="nil"/>
              <w:bottom w:val="single" w:sz="12" w:space="0" w:color="auto"/>
              <w:right w:val="single" w:sz="8" w:space="0" w:color="auto"/>
            </w:tcBorders>
            <w:vAlign w:val="center"/>
            <w:hideMark/>
          </w:tcPr>
          <w:p w14:paraId="460161B5" w14:textId="77777777" w:rsidR="006228FD" w:rsidRPr="00C56CEB" w:rsidRDefault="006228FD" w:rsidP="00211B5E">
            <w:pPr>
              <w:jc w:val="right"/>
              <w:rPr>
                <w:rFonts w:ascii="Times New Roman" w:hAnsi="Times New Roman" w:cs="Times New Roman"/>
                <w:color w:val="000000"/>
                <w:sz w:val="20"/>
                <w:szCs w:val="20"/>
              </w:rPr>
            </w:pPr>
            <w:r w:rsidRPr="00C56CEB">
              <w:rPr>
                <w:rFonts w:ascii="Times New Roman" w:hAnsi="Times New Roman" w:cs="Times New Roman"/>
                <w:color w:val="000000"/>
                <w:sz w:val="20"/>
                <w:szCs w:val="20"/>
              </w:rPr>
              <w:t>27%</w:t>
            </w:r>
          </w:p>
        </w:tc>
      </w:tr>
      <w:tr w:rsidR="006228FD" w14:paraId="131F1DF9" w14:textId="77777777" w:rsidTr="00211B5E">
        <w:trPr>
          <w:trHeight w:val="290"/>
        </w:trPr>
        <w:tc>
          <w:tcPr>
            <w:tcW w:w="2400" w:type="dxa"/>
            <w:tcBorders>
              <w:top w:val="single" w:sz="12" w:space="0" w:color="auto"/>
              <w:left w:val="single" w:sz="8" w:space="0" w:color="auto"/>
              <w:bottom w:val="single" w:sz="12" w:space="0" w:color="auto"/>
              <w:right w:val="single" w:sz="8" w:space="0" w:color="auto"/>
            </w:tcBorders>
            <w:vAlign w:val="center"/>
            <w:hideMark/>
          </w:tcPr>
          <w:p w14:paraId="44C99A70" w14:textId="77777777" w:rsidR="006228FD" w:rsidRPr="00C56CEB" w:rsidRDefault="006228FD" w:rsidP="00211B5E">
            <w:pPr>
              <w:rPr>
                <w:rFonts w:ascii="Times New Roman" w:hAnsi="Times New Roman" w:cs="Times New Roman"/>
                <w:color w:val="000000"/>
                <w:sz w:val="20"/>
                <w:szCs w:val="20"/>
              </w:rPr>
            </w:pPr>
            <w:r w:rsidRPr="00C56CEB">
              <w:rPr>
                <w:rFonts w:ascii="Times New Roman" w:hAnsi="Times New Roman" w:cs="Times New Roman"/>
                <w:color w:val="000000"/>
                <w:sz w:val="20"/>
                <w:szCs w:val="20"/>
              </w:rPr>
              <w:t xml:space="preserve">Total </w:t>
            </w:r>
          </w:p>
        </w:tc>
        <w:tc>
          <w:tcPr>
            <w:tcW w:w="1960" w:type="dxa"/>
            <w:tcBorders>
              <w:top w:val="single" w:sz="12" w:space="0" w:color="auto"/>
              <w:left w:val="nil"/>
              <w:bottom w:val="single" w:sz="12" w:space="0" w:color="auto"/>
              <w:right w:val="single" w:sz="8" w:space="0" w:color="auto"/>
            </w:tcBorders>
            <w:vAlign w:val="center"/>
            <w:hideMark/>
          </w:tcPr>
          <w:p w14:paraId="0536A22B" w14:textId="77777777" w:rsidR="006228FD" w:rsidRPr="00C56CEB" w:rsidRDefault="006228FD" w:rsidP="00211B5E">
            <w:pPr>
              <w:jc w:val="right"/>
              <w:rPr>
                <w:rFonts w:ascii="Times New Roman" w:hAnsi="Times New Roman" w:cs="Times New Roman"/>
                <w:color w:val="000000"/>
                <w:sz w:val="20"/>
                <w:szCs w:val="20"/>
              </w:rPr>
            </w:pPr>
            <w:r w:rsidRPr="00C56CEB">
              <w:rPr>
                <w:rFonts w:ascii="Times New Roman" w:hAnsi="Times New Roman" w:cs="Times New Roman"/>
                <w:color w:val="000000"/>
                <w:sz w:val="20"/>
                <w:szCs w:val="20"/>
              </w:rPr>
              <w:t>242</w:t>
            </w:r>
          </w:p>
        </w:tc>
        <w:tc>
          <w:tcPr>
            <w:tcW w:w="2180" w:type="dxa"/>
            <w:tcBorders>
              <w:top w:val="single" w:sz="12" w:space="0" w:color="auto"/>
              <w:left w:val="nil"/>
              <w:bottom w:val="single" w:sz="12" w:space="0" w:color="auto"/>
              <w:right w:val="single" w:sz="8" w:space="0" w:color="auto"/>
            </w:tcBorders>
            <w:vAlign w:val="center"/>
            <w:hideMark/>
          </w:tcPr>
          <w:p w14:paraId="1BF7F92E" w14:textId="77777777" w:rsidR="006228FD" w:rsidRPr="00C56CEB" w:rsidRDefault="006228FD" w:rsidP="00211B5E">
            <w:pPr>
              <w:jc w:val="right"/>
              <w:rPr>
                <w:rFonts w:ascii="Times New Roman" w:hAnsi="Times New Roman" w:cs="Times New Roman"/>
                <w:color w:val="000000"/>
                <w:sz w:val="20"/>
                <w:szCs w:val="20"/>
              </w:rPr>
            </w:pPr>
            <w:r w:rsidRPr="00C56CEB">
              <w:rPr>
                <w:rFonts w:ascii="Times New Roman" w:hAnsi="Times New Roman" w:cs="Times New Roman"/>
                <w:color w:val="000000"/>
                <w:sz w:val="20"/>
                <w:szCs w:val="20"/>
              </w:rPr>
              <w:t>100%</w:t>
            </w:r>
          </w:p>
        </w:tc>
      </w:tr>
    </w:tbl>
    <w:p w14:paraId="2BCD9F24" w14:textId="77777777" w:rsidR="006228FD" w:rsidRPr="004077E4" w:rsidRDefault="006228FD" w:rsidP="006228FD">
      <w:pPr>
        <w:spacing w:after="0" w:line="480" w:lineRule="auto"/>
        <w:rPr>
          <w:rFonts w:ascii="Times New Roman" w:hAnsi="Times New Roman" w:cs="Times New Roman"/>
          <w:i/>
          <w:iCs/>
          <w:sz w:val="20"/>
          <w:szCs w:val="20"/>
        </w:rPr>
      </w:pPr>
      <w:r w:rsidRPr="004077E4">
        <w:rPr>
          <w:rFonts w:ascii="Times New Roman" w:hAnsi="Times New Roman" w:cs="Times New Roman"/>
          <w:i/>
          <w:iCs/>
          <w:sz w:val="20"/>
          <w:szCs w:val="20"/>
        </w:rPr>
        <w:t>Sumber: Hasil Olahan Data, 2025</w:t>
      </w:r>
    </w:p>
    <w:p w14:paraId="0A5EFF13" w14:textId="77777777" w:rsidR="006228FD" w:rsidRPr="00530DBD" w:rsidRDefault="006228FD" w:rsidP="006228FD">
      <w:pPr>
        <w:spacing w:after="0" w:line="480" w:lineRule="auto"/>
        <w:ind w:firstLine="720"/>
        <w:rPr>
          <w:rFonts w:ascii="Times New Roman" w:hAnsi="Times New Roman" w:cs="Times New Roman"/>
          <w:sz w:val="24"/>
          <w:szCs w:val="24"/>
          <w:lang w:val="sv-SE"/>
        </w:rPr>
      </w:pPr>
      <w:r w:rsidRPr="00530DBD">
        <w:rPr>
          <w:rFonts w:ascii="Times New Roman" w:hAnsi="Times New Roman" w:cs="Times New Roman"/>
          <w:sz w:val="24"/>
          <w:szCs w:val="24"/>
          <w:lang w:val="sv-SE"/>
        </w:rPr>
        <w:t xml:space="preserve">Berdasarkan tabel diatas, sebanyak 176 responden berjenis kelamin laki-laki atau 73% dari 242 responden. Ada 66 responden berjenis kelamin perempuan atau 27% dari 242 responden. </w:t>
      </w:r>
    </w:p>
    <w:p w14:paraId="796C2AF4" w14:textId="77777777" w:rsidR="006228FD" w:rsidRPr="00530DBD" w:rsidRDefault="006228FD" w:rsidP="006228FD">
      <w:pPr>
        <w:pStyle w:val="Heading3"/>
        <w:spacing w:before="0" w:after="0" w:line="480" w:lineRule="auto"/>
        <w:rPr>
          <w:lang w:val="sv-SE"/>
        </w:rPr>
      </w:pPr>
      <w:bookmarkStart w:id="104" w:name="_Toc202840285"/>
      <w:r w:rsidRPr="00530DBD">
        <w:rPr>
          <w:lang w:val="sv-SE"/>
        </w:rPr>
        <w:t>4.1.3 Usia Responden</w:t>
      </w:r>
      <w:bookmarkEnd w:id="104"/>
      <w:r w:rsidRPr="00530DBD">
        <w:rPr>
          <w:lang w:val="sv-SE"/>
        </w:rPr>
        <w:t xml:space="preserve"> </w:t>
      </w:r>
    </w:p>
    <w:p w14:paraId="45B8D58A" w14:textId="77777777" w:rsidR="006228FD" w:rsidRPr="00530DBD" w:rsidRDefault="006228FD" w:rsidP="006228FD">
      <w:pPr>
        <w:spacing w:after="0" w:line="480" w:lineRule="auto"/>
        <w:jc w:val="both"/>
        <w:rPr>
          <w:rFonts w:ascii="Times New Roman" w:hAnsi="Times New Roman" w:cs="Times New Roman"/>
          <w:sz w:val="24"/>
          <w:szCs w:val="24"/>
          <w:lang w:val="sv-SE"/>
        </w:rPr>
      </w:pPr>
      <w:r w:rsidRPr="00530DBD">
        <w:rPr>
          <w:lang w:val="sv-SE"/>
        </w:rPr>
        <w:tab/>
      </w:r>
      <w:r w:rsidRPr="00530DBD">
        <w:rPr>
          <w:rFonts w:ascii="Times New Roman" w:hAnsi="Times New Roman" w:cs="Times New Roman"/>
          <w:sz w:val="24"/>
          <w:szCs w:val="24"/>
          <w:lang w:val="sv-SE"/>
        </w:rPr>
        <w:t>Berdasarkan data yang diperoleh dari 242 wajib pajak UMKM di wilayah KPP Pratama Samarinda Ilir, diketahui bahwa 8% responden berusia 20-29 tahun, 65% responden berusia 30-40 tahun dan 27% responden berusia diatas 41 tahun. Hasil ini mengindikasikan bahwa responden yang berusia 30-40 tahun merupakan umur responden yang paling dominan yaitu sebanyak 157 orang.</w:t>
      </w:r>
    </w:p>
    <w:p w14:paraId="5EE4F58F" w14:textId="5E57F047" w:rsidR="006228FD" w:rsidRPr="006C2505" w:rsidRDefault="006228FD" w:rsidP="006228FD">
      <w:pPr>
        <w:keepNext/>
        <w:spacing w:after="0" w:line="240" w:lineRule="auto"/>
        <w:jc w:val="both"/>
        <w:rPr>
          <w:rFonts w:ascii="Times New Roman" w:hAnsi="Times New Roman" w:cs="Times New Roman"/>
          <w:b/>
          <w:bCs/>
          <w:sz w:val="24"/>
          <w:szCs w:val="24"/>
        </w:rPr>
      </w:pPr>
      <w:bookmarkStart w:id="105" w:name="_Toc200631409"/>
      <w:bookmarkStart w:id="106" w:name="_Toc200829298"/>
      <w:r w:rsidRPr="006C2505">
        <w:rPr>
          <w:rFonts w:ascii="Times New Roman" w:hAnsi="Times New Roman" w:cs="Times New Roman"/>
          <w:b/>
          <w:bCs/>
          <w:sz w:val="24"/>
          <w:szCs w:val="24"/>
        </w:rPr>
        <w:t>Tabel 4</w:t>
      </w:r>
      <w:r w:rsidR="00AA604A">
        <w:rPr>
          <w:rFonts w:ascii="Times New Roman" w:hAnsi="Times New Roman" w:cs="Times New Roman"/>
          <w:b/>
          <w:bCs/>
          <w:sz w:val="24"/>
          <w:szCs w:val="24"/>
        </w:rPr>
        <w:t>.</w:t>
      </w:r>
      <w:r w:rsidRPr="006C2505">
        <w:rPr>
          <w:rFonts w:ascii="Times New Roman" w:hAnsi="Times New Roman" w:cs="Times New Roman"/>
          <w:b/>
          <w:bCs/>
          <w:sz w:val="24"/>
          <w:szCs w:val="24"/>
        </w:rPr>
        <w:fldChar w:fldCharType="begin"/>
      </w:r>
      <w:r w:rsidRPr="006C2505">
        <w:rPr>
          <w:rFonts w:ascii="Times New Roman" w:hAnsi="Times New Roman" w:cs="Times New Roman"/>
          <w:b/>
          <w:bCs/>
          <w:sz w:val="24"/>
          <w:szCs w:val="24"/>
        </w:rPr>
        <w:instrText xml:space="preserve"> SEQ Tabel_4 \* ARABIC </w:instrText>
      </w:r>
      <w:r w:rsidRPr="006C2505">
        <w:rPr>
          <w:rFonts w:ascii="Times New Roman" w:hAnsi="Times New Roman" w:cs="Times New Roman"/>
          <w:b/>
          <w:bCs/>
          <w:sz w:val="24"/>
          <w:szCs w:val="24"/>
        </w:rPr>
        <w:fldChar w:fldCharType="separate"/>
      </w:r>
      <w:r w:rsidR="00784905">
        <w:rPr>
          <w:rFonts w:ascii="Times New Roman" w:hAnsi="Times New Roman" w:cs="Times New Roman"/>
          <w:b/>
          <w:bCs/>
          <w:noProof/>
          <w:sz w:val="24"/>
          <w:szCs w:val="24"/>
        </w:rPr>
        <w:t>3</w:t>
      </w:r>
      <w:r w:rsidRPr="006C2505">
        <w:rPr>
          <w:rFonts w:ascii="Times New Roman" w:hAnsi="Times New Roman" w:cs="Times New Roman"/>
          <w:b/>
          <w:bCs/>
          <w:sz w:val="24"/>
          <w:szCs w:val="24"/>
        </w:rPr>
        <w:fldChar w:fldCharType="end"/>
      </w:r>
      <w:r w:rsidRPr="006C2505">
        <w:rPr>
          <w:rFonts w:ascii="Times New Roman" w:hAnsi="Times New Roman" w:cs="Times New Roman"/>
          <w:b/>
          <w:bCs/>
          <w:sz w:val="24"/>
          <w:szCs w:val="24"/>
        </w:rPr>
        <w:t xml:space="preserve"> Usia Responden</w:t>
      </w:r>
      <w:bookmarkEnd w:id="105"/>
      <w:bookmarkEnd w:id="106"/>
      <w:r w:rsidRPr="006C2505">
        <w:rPr>
          <w:rFonts w:ascii="Times New Roman" w:hAnsi="Times New Roman" w:cs="Times New Roman"/>
          <w:b/>
          <w:bCs/>
          <w:sz w:val="24"/>
          <w:szCs w:val="24"/>
        </w:rPr>
        <w:t xml:space="preserve"> </w:t>
      </w:r>
    </w:p>
    <w:tbl>
      <w:tblPr>
        <w:tblW w:w="6360" w:type="dxa"/>
        <w:tblLook w:val="04A0" w:firstRow="1" w:lastRow="0" w:firstColumn="1" w:lastColumn="0" w:noHBand="0" w:noVBand="1"/>
      </w:tblPr>
      <w:tblGrid>
        <w:gridCol w:w="2120"/>
        <w:gridCol w:w="2120"/>
        <w:gridCol w:w="2120"/>
      </w:tblGrid>
      <w:tr w:rsidR="006228FD" w:rsidRPr="0054511E" w14:paraId="002006FA" w14:textId="77777777" w:rsidTr="00211B5E">
        <w:trPr>
          <w:trHeight w:val="300"/>
        </w:trPr>
        <w:tc>
          <w:tcPr>
            <w:tcW w:w="2120" w:type="dxa"/>
            <w:tcBorders>
              <w:top w:val="single" w:sz="8" w:space="0" w:color="auto"/>
              <w:left w:val="single" w:sz="8" w:space="0" w:color="auto"/>
              <w:bottom w:val="single" w:sz="8" w:space="0" w:color="auto"/>
              <w:right w:val="single" w:sz="8" w:space="0" w:color="auto"/>
            </w:tcBorders>
            <w:noWrap/>
            <w:vAlign w:val="center"/>
            <w:hideMark/>
          </w:tcPr>
          <w:p w14:paraId="10AD5468" w14:textId="77777777" w:rsidR="006228FD" w:rsidRPr="0054511E" w:rsidRDefault="006228FD" w:rsidP="00211B5E">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4511E">
              <w:rPr>
                <w:rFonts w:ascii="Times New Roman" w:eastAsia="Times New Roman" w:hAnsi="Times New Roman" w:cs="Times New Roman"/>
                <w:b/>
                <w:bCs/>
                <w:color w:val="000000"/>
                <w:kern w:val="0"/>
                <w:sz w:val="20"/>
                <w:szCs w:val="20"/>
                <w:lang w:val="id-ID" w:eastAsia="en-ID"/>
                <w14:ligatures w14:val="none"/>
              </w:rPr>
              <w:t xml:space="preserve">Usia </w:t>
            </w:r>
          </w:p>
        </w:tc>
        <w:tc>
          <w:tcPr>
            <w:tcW w:w="2120" w:type="dxa"/>
            <w:tcBorders>
              <w:top w:val="single" w:sz="8" w:space="0" w:color="auto"/>
              <w:left w:val="nil"/>
              <w:bottom w:val="single" w:sz="8" w:space="0" w:color="auto"/>
              <w:right w:val="single" w:sz="8" w:space="0" w:color="auto"/>
            </w:tcBorders>
            <w:noWrap/>
            <w:vAlign w:val="center"/>
            <w:hideMark/>
          </w:tcPr>
          <w:p w14:paraId="648BCB02" w14:textId="77777777" w:rsidR="006228FD" w:rsidRPr="0054511E" w:rsidRDefault="006228FD" w:rsidP="00211B5E">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4511E">
              <w:rPr>
                <w:rFonts w:ascii="Times New Roman" w:eastAsia="Times New Roman" w:hAnsi="Times New Roman" w:cs="Times New Roman"/>
                <w:b/>
                <w:bCs/>
                <w:color w:val="000000"/>
                <w:kern w:val="0"/>
                <w:sz w:val="20"/>
                <w:szCs w:val="20"/>
                <w:lang w:val="id-ID" w:eastAsia="en-ID"/>
                <w14:ligatures w14:val="none"/>
              </w:rPr>
              <w:t>Jumlah</w:t>
            </w:r>
          </w:p>
        </w:tc>
        <w:tc>
          <w:tcPr>
            <w:tcW w:w="2120" w:type="dxa"/>
            <w:tcBorders>
              <w:top w:val="single" w:sz="8" w:space="0" w:color="auto"/>
              <w:left w:val="nil"/>
              <w:bottom w:val="single" w:sz="8" w:space="0" w:color="auto"/>
              <w:right w:val="single" w:sz="8" w:space="0" w:color="auto"/>
            </w:tcBorders>
            <w:noWrap/>
            <w:vAlign w:val="center"/>
            <w:hideMark/>
          </w:tcPr>
          <w:p w14:paraId="61F7F287" w14:textId="77777777" w:rsidR="006228FD" w:rsidRPr="0054511E" w:rsidRDefault="006228FD" w:rsidP="00211B5E">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54511E">
              <w:rPr>
                <w:rFonts w:ascii="Times New Roman" w:eastAsia="Times New Roman" w:hAnsi="Times New Roman" w:cs="Times New Roman"/>
                <w:b/>
                <w:bCs/>
                <w:color w:val="000000"/>
                <w:kern w:val="0"/>
                <w:sz w:val="20"/>
                <w:szCs w:val="20"/>
                <w:lang w:val="id-ID" w:eastAsia="en-ID"/>
                <w14:ligatures w14:val="none"/>
              </w:rPr>
              <w:t>Persentase</w:t>
            </w:r>
          </w:p>
        </w:tc>
      </w:tr>
      <w:tr w:rsidR="006228FD" w:rsidRPr="0054511E" w14:paraId="6543163A" w14:textId="77777777" w:rsidTr="00211B5E">
        <w:trPr>
          <w:trHeight w:val="300"/>
        </w:trPr>
        <w:tc>
          <w:tcPr>
            <w:tcW w:w="2120" w:type="dxa"/>
            <w:tcBorders>
              <w:top w:val="nil"/>
              <w:left w:val="single" w:sz="8" w:space="0" w:color="auto"/>
              <w:bottom w:val="single" w:sz="8" w:space="0" w:color="auto"/>
              <w:right w:val="single" w:sz="8" w:space="0" w:color="auto"/>
            </w:tcBorders>
            <w:noWrap/>
            <w:vAlign w:val="center"/>
            <w:hideMark/>
          </w:tcPr>
          <w:p w14:paraId="67B867CE" w14:textId="77777777" w:rsidR="006228FD" w:rsidRPr="0054511E" w:rsidRDefault="006228FD" w:rsidP="00211B5E">
            <w:pPr>
              <w:spacing w:after="0" w:line="240" w:lineRule="auto"/>
              <w:rPr>
                <w:rFonts w:ascii="Times New Roman" w:eastAsia="Times New Roman" w:hAnsi="Times New Roman" w:cs="Times New Roman"/>
                <w:color w:val="000000"/>
                <w:kern w:val="0"/>
                <w:sz w:val="20"/>
                <w:szCs w:val="20"/>
                <w:lang w:eastAsia="en-ID"/>
                <w14:ligatures w14:val="none"/>
              </w:rPr>
            </w:pPr>
            <w:r w:rsidRPr="0054511E">
              <w:rPr>
                <w:rFonts w:ascii="Times New Roman" w:eastAsia="Times New Roman" w:hAnsi="Times New Roman" w:cs="Times New Roman"/>
                <w:color w:val="000000"/>
                <w:kern w:val="0"/>
                <w:sz w:val="20"/>
                <w:szCs w:val="20"/>
                <w:lang w:val="id-ID" w:eastAsia="en-ID"/>
                <w14:ligatures w14:val="none"/>
              </w:rPr>
              <w:t>20-29 Tahun</w:t>
            </w:r>
          </w:p>
        </w:tc>
        <w:tc>
          <w:tcPr>
            <w:tcW w:w="2120" w:type="dxa"/>
            <w:tcBorders>
              <w:top w:val="nil"/>
              <w:left w:val="nil"/>
              <w:bottom w:val="single" w:sz="8" w:space="0" w:color="auto"/>
              <w:right w:val="single" w:sz="8" w:space="0" w:color="auto"/>
            </w:tcBorders>
            <w:noWrap/>
            <w:vAlign w:val="center"/>
            <w:hideMark/>
          </w:tcPr>
          <w:p w14:paraId="28733284" w14:textId="77777777" w:rsidR="006228FD" w:rsidRPr="0054511E"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511E">
              <w:rPr>
                <w:rFonts w:ascii="Times New Roman" w:eastAsia="Times New Roman" w:hAnsi="Times New Roman" w:cs="Times New Roman"/>
                <w:color w:val="000000"/>
                <w:kern w:val="0"/>
                <w:sz w:val="20"/>
                <w:szCs w:val="20"/>
                <w:lang w:eastAsia="en-ID"/>
                <w14:ligatures w14:val="none"/>
              </w:rPr>
              <w:t>19</w:t>
            </w:r>
          </w:p>
        </w:tc>
        <w:tc>
          <w:tcPr>
            <w:tcW w:w="2120" w:type="dxa"/>
            <w:tcBorders>
              <w:top w:val="nil"/>
              <w:left w:val="nil"/>
              <w:bottom w:val="single" w:sz="8" w:space="0" w:color="auto"/>
              <w:right w:val="single" w:sz="8" w:space="0" w:color="auto"/>
            </w:tcBorders>
            <w:noWrap/>
            <w:vAlign w:val="center"/>
            <w:hideMark/>
          </w:tcPr>
          <w:p w14:paraId="6665AA4C" w14:textId="77777777" w:rsidR="006228FD" w:rsidRPr="0054511E"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511E">
              <w:rPr>
                <w:rFonts w:ascii="Times New Roman" w:eastAsia="Times New Roman" w:hAnsi="Times New Roman" w:cs="Times New Roman"/>
                <w:color w:val="000000"/>
                <w:kern w:val="0"/>
                <w:sz w:val="20"/>
                <w:szCs w:val="20"/>
                <w:lang w:eastAsia="en-ID"/>
                <w14:ligatures w14:val="none"/>
              </w:rPr>
              <w:t>8%</w:t>
            </w:r>
          </w:p>
        </w:tc>
      </w:tr>
      <w:tr w:rsidR="006228FD" w:rsidRPr="0054511E" w14:paraId="0FADE0C3" w14:textId="77777777" w:rsidTr="00211B5E">
        <w:trPr>
          <w:trHeight w:val="300"/>
        </w:trPr>
        <w:tc>
          <w:tcPr>
            <w:tcW w:w="2120" w:type="dxa"/>
            <w:tcBorders>
              <w:top w:val="nil"/>
              <w:left w:val="single" w:sz="8" w:space="0" w:color="auto"/>
              <w:bottom w:val="single" w:sz="8" w:space="0" w:color="auto"/>
              <w:right w:val="single" w:sz="8" w:space="0" w:color="auto"/>
            </w:tcBorders>
            <w:noWrap/>
            <w:vAlign w:val="center"/>
            <w:hideMark/>
          </w:tcPr>
          <w:p w14:paraId="59B88922" w14:textId="77777777" w:rsidR="006228FD" w:rsidRPr="0054511E" w:rsidRDefault="006228FD" w:rsidP="00211B5E">
            <w:pPr>
              <w:spacing w:after="0" w:line="240" w:lineRule="auto"/>
              <w:rPr>
                <w:rFonts w:ascii="Times New Roman" w:eastAsia="Times New Roman" w:hAnsi="Times New Roman" w:cs="Times New Roman"/>
                <w:color w:val="000000"/>
                <w:kern w:val="0"/>
                <w:sz w:val="20"/>
                <w:szCs w:val="20"/>
                <w:lang w:eastAsia="en-ID"/>
                <w14:ligatures w14:val="none"/>
              </w:rPr>
            </w:pPr>
            <w:r w:rsidRPr="0054511E">
              <w:rPr>
                <w:rFonts w:ascii="Times New Roman" w:eastAsia="Times New Roman" w:hAnsi="Times New Roman" w:cs="Times New Roman"/>
                <w:color w:val="000000"/>
                <w:kern w:val="0"/>
                <w:sz w:val="20"/>
                <w:szCs w:val="20"/>
                <w:lang w:val="id-ID" w:eastAsia="en-ID"/>
                <w14:ligatures w14:val="none"/>
              </w:rPr>
              <w:t>30– 40 Tahun</w:t>
            </w:r>
          </w:p>
        </w:tc>
        <w:tc>
          <w:tcPr>
            <w:tcW w:w="2120" w:type="dxa"/>
            <w:tcBorders>
              <w:top w:val="nil"/>
              <w:left w:val="nil"/>
              <w:bottom w:val="single" w:sz="8" w:space="0" w:color="auto"/>
              <w:right w:val="single" w:sz="8" w:space="0" w:color="auto"/>
            </w:tcBorders>
            <w:noWrap/>
            <w:vAlign w:val="center"/>
            <w:hideMark/>
          </w:tcPr>
          <w:p w14:paraId="1771C3EE" w14:textId="77777777" w:rsidR="006228FD" w:rsidRPr="0054511E"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511E">
              <w:rPr>
                <w:rFonts w:ascii="Times New Roman" w:eastAsia="Times New Roman" w:hAnsi="Times New Roman" w:cs="Times New Roman"/>
                <w:color w:val="000000"/>
                <w:kern w:val="0"/>
                <w:sz w:val="20"/>
                <w:szCs w:val="20"/>
                <w:lang w:eastAsia="en-ID"/>
                <w14:ligatures w14:val="none"/>
              </w:rPr>
              <w:t>157</w:t>
            </w:r>
          </w:p>
        </w:tc>
        <w:tc>
          <w:tcPr>
            <w:tcW w:w="2120" w:type="dxa"/>
            <w:tcBorders>
              <w:top w:val="nil"/>
              <w:left w:val="nil"/>
              <w:bottom w:val="single" w:sz="8" w:space="0" w:color="auto"/>
              <w:right w:val="single" w:sz="8" w:space="0" w:color="auto"/>
            </w:tcBorders>
            <w:noWrap/>
            <w:vAlign w:val="center"/>
            <w:hideMark/>
          </w:tcPr>
          <w:p w14:paraId="02764E7E" w14:textId="77777777" w:rsidR="006228FD" w:rsidRPr="0054511E"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511E">
              <w:rPr>
                <w:rFonts w:ascii="Times New Roman" w:eastAsia="Times New Roman" w:hAnsi="Times New Roman" w:cs="Times New Roman"/>
                <w:color w:val="000000"/>
                <w:kern w:val="0"/>
                <w:sz w:val="20"/>
                <w:szCs w:val="20"/>
                <w:lang w:eastAsia="en-ID"/>
                <w14:ligatures w14:val="none"/>
              </w:rPr>
              <w:t>65%</w:t>
            </w:r>
          </w:p>
        </w:tc>
      </w:tr>
      <w:tr w:rsidR="006228FD" w:rsidRPr="0054511E" w14:paraId="0D7352BA" w14:textId="77777777" w:rsidTr="00211B5E">
        <w:trPr>
          <w:trHeight w:val="300"/>
        </w:trPr>
        <w:tc>
          <w:tcPr>
            <w:tcW w:w="2120" w:type="dxa"/>
            <w:tcBorders>
              <w:top w:val="nil"/>
              <w:left w:val="single" w:sz="8" w:space="0" w:color="auto"/>
              <w:bottom w:val="single" w:sz="8" w:space="0" w:color="auto"/>
              <w:right w:val="single" w:sz="8" w:space="0" w:color="auto"/>
            </w:tcBorders>
            <w:noWrap/>
            <w:vAlign w:val="center"/>
            <w:hideMark/>
          </w:tcPr>
          <w:p w14:paraId="1C945A08" w14:textId="77777777" w:rsidR="006228FD" w:rsidRPr="0054511E" w:rsidRDefault="006228FD" w:rsidP="00211B5E">
            <w:pPr>
              <w:spacing w:after="0" w:line="240" w:lineRule="auto"/>
              <w:rPr>
                <w:rFonts w:ascii="Times New Roman" w:eastAsia="Times New Roman" w:hAnsi="Times New Roman" w:cs="Times New Roman"/>
                <w:color w:val="000000"/>
                <w:kern w:val="0"/>
                <w:sz w:val="20"/>
                <w:szCs w:val="20"/>
                <w:lang w:eastAsia="en-ID"/>
                <w14:ligatures w14:val="none"/>
              </w:rPr>
            </w:pPr>
            <w:r w:rsidRPr="0054511E">
              <w:rPr>
                <w:rFonts w:ascii="Times New Roman" w:eastAsia="Times New Roman" w:hAnsi="Times New Roman" w:cs="Times New Roman"/>
                <w:color w:val="000000"/>
                <w:kern w:val="0"/>
                <w:sz w:val="20"/>
                <w:szCs w:val="20"/>
                <w:lang w:val="id-ID" w:eastAsia="en-ID"/>
                <w14:ligatures w14:val="none"/>
              </w:rPr>
              <w:t>&gt;  41 Tahun</w:t>
            </w:r>
          </w:p>
        </w:tc>
        <w:tc>
          <w:tcPr>
            <w:tcW w:w="2120" w:type="dxa"/>
            <w:tcBorders>
              <w:top w:val="nil"/>
              <w:left w:val="nil"/>
              <w:bottom w:val="single" w:sz="8" w:space="0" w:color="auto"/>
              <w:right w:val="single" w:sz="8" w:space="0" w:color="auto"/>
            </w:tcBorders>
            <w:noWrap/>
            <w:vAlign w:val="center"/>
            <w:hideMark/>
          </w:tcPr>
          <w:p w14:paraId="024EB070" w14:textId="77777777" w:rsidR="006228FD" w:rsidRPr="0054511E"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511E">
              <w:rPr>
                <w:rFonts w:ascii="Times New Roman" w:eastAsia="Times New Roman" w:hAnsi="Times New Roman" w:cs="Times New Roman"/>
                <w:color w:val="000000"/>
                <w:kern w:val="0"/>
                <w:sz w:val="20"/>
                <w:szCs w:val="20"/>
                <w:lang w:eastAsia="en-ID"/>
                <w14:ligatures w14:val="none"/>
              </w:rPr>
              <w:t>66</w:t>
            </w:r>
          </w:p>
        </w:tc>
        <w:tc>
          <w:tcPr>
            <w:tcW w:w="2120" w:type="dxa"/>
            <w:tcBorders>
              <w:top w:val="nil"/>
              <w:left w:val="nil"/>
              <w:bottom w:val="single" w:sz="8" w:space="0" w:color="auto"/>
              <w:right w:val="single" w:sz="8" w:space="0" w:color="auto"/>
            </w:tcBorders>
            <w:noWrap/>
            <w:vAlign w:val="center"/>
            <w:hideMark/>
          </w:tcPr>
          <w:p w14:paraId="1FD36FC3" w14:textId="77777777" w:rsidR="006228FD" w:rsidRPr="0054511E"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511E">
              <w:rPr>
                <w:rFonts w:ascii="Times New Roman" w:eastAsia="Times New Roman" w:hAnsi="Times New Roman" w:cs="Times New Roman"/>
                <w:color w:val="000000"/>
                <w:kern w:val="0"/>
                <w:sz w:val="20"/>
                <w:szCs w:val="20"/>
                <w:lang w:eastAsia="en-ID"/>
                <w14:ligatures w14:val="none"/>
              </w:rPr>
              <w:t>27%</w:t>
            </w:r>
          </w:p>
        </w:tc>
      </w:tr>
      <w:tr w:rsidR="006228FD" w:rsidRPr="0054511E" w14:paraId="4DC2A9A5" w14:textId="77777777" w:rsidTr="00211B5E">
        <w:trPr>
          <w:trHeight w:val="300"/>
        </w:trPr>
        <w:tc>
          <w:tcPr>
            <w:tcW w:w="2120" w:type="dxa"/>
            <w:tcBorders>
              <w:top w:val="nil"/>
              <w:left w:val="single" w:sz="8" w:space="0" w:color="auto"/>
              <w:bottom w:val="single" w:sz="8" w:space="0" w:color="auto"/>
              <w:right w:val="single" w:sz="8" w:space="0" w:color="auto"/>
            </w:tcBorders>
            <w:noWrap/>
            <w:vAlign w:val="center"/>
            <w:hideMark/>
          </w:tcPr>
          <w:p w14:paraId="1C396D9C" w14:textId="77777777" w:rsidR="006228FD" w:rsidRPr="0054511E" w:rsidRDefault="006228FD" w:rsidP="00211B5E">
            <w:pPr>
              <w:spacing w:after="0" w:line="240" w:lineRule="auto"/>
              <w:rPr>
                <w:rFonts w:ascii="Times New Roman" w:eastAsia="Times New Roman" w:hAnsi="Times New Roman" w:cs="Times New Roman"/>
                <w:b/>
                <w:bCs/>
                <w:color w:val="000000"/>
                <w:kern w:val="0"/>
                <w:sz w:val="20"/>
                <w:szCs w:val="20"/>
                <w:lang w:eastAsia="en-ID"/>
                <w14:ligatures w14:val="none"/>
              </w:rPr>
            </w:pPr>
            <w:r w:rsidRPr="0054511E">
              <w:rPr>
                <w:rFonts w:ascii="Times New Roman" w:eastAsia="Times New Roman" w:hAnsi="Times New Roman" w:cs="Times New Roman"/>
                <w:b/>
                <w:bCs/>
                <w:color w:val="000000"/>
                <w:kern w:val="0"/>
                <w:sz w:val="20"/>
                <w:szCs w:val="20"/>
                <w:lang w:val="id-ID" w:eastAsia="en-ID"/>
                <w14:ligatures w14:val="none"/>
              </w:rPr>
              <w:t>Total</w:t>
            </w:r>
          </w:p>
        </w:tc>
        <w:tc>
          <w:tcPr>
            <w:tcW w:w="2120" w:type="dxa"/>
            <w:tcBorders>
              <w:top w:val="nil"/>
              <w:left w:val="nil"/>
              <w:bottom w:val="single" w:sz="8" w:space="0" w:color="auto"/>
              <w:right w:val="single" w:sz="8" w:space="0" w:color="auto"/>
            </w:tcBorders>
            <w:noWrap/>
            <w:vAlign w:val="center"/>
            <w:hideMark/>
          </w:tcPr>
          <w:p w14:paraId="622EAA73" w14:textId="77777777" w:rsidR="006228FD" w:rsidRPr="0054511E"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511E">
              <w:rPr>
                <w:rFonts w:ascii="Times New Roman" w:eastAsia="Times New Roman" w:hAnsi="Times New Roman" w:cs="Times New Roman"/>
                <w:color w:val="000000"/>
                <w:kern w:val="0"/>
                <w:sz w:val="20"/>
                <w:szCs w:val="20"/>
                <w:lang w:val="id-ID" w:eastAsia="en-ID"/>
                <w14:ligatures w14:val="none"/>
              </w:rPr>
              <w:t>242</w:t>
            </w:r>
          </w:p>
        </w:tc>
        <w:tc>
          <w:tcPr>
            <w:tcW w:w="2120" w:type="dxa"/>
            <w:tcBorders>
              <w:top w:val="nil"/>
              <w:left w:val="nil"/>
              <w:bottom w:val="single" w:sz="8" w:space="0" w:color="auto"/>
              <w:right w:val="single" w:sz="8" w:space="0" w:color="auto"/>
            </w:tcBorders>
            <w:noWrap/>
            <w:vAlign w:val="center"/>
            <w:hideMark/>
          </w:tcPr>
          <w:p w14:paraId="334DE122" w14:textId="77777777" w:rsidR="006228FD" w:rsidRPr="0054511E"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54511E">
              <w:rPr>
                <w:rFonts w:ascii="Times New Roman" w:eastAsia="Times New Roman" w:hAnsi="Times New Roman" w:cs="Times New Roman"/>
                <w:color w:val="000000"/>
                <w:kern w:val="0"/>
                <w:sz w:val="20"/>
                <w:szCs w:val="20"/>
                <w:lang w:val="id-ID" w:eastAsia="en-ID"/>
                <w14:ligatures w14:val="none"/>
              </w:rPr>
              <w:t>100%</w:t>
            </w:r>
          </w:p>
        </w:tc>
      </w:tr>
    </w:tbl>
    <w:p w14:paraId="3FF3060B" w14:textId="77777777" w:rsidR="006228FD" w:rsidRPr="004077E4" w:rsidRDefault="006228FD" w:rsidP="006228FD">
      <w:pPr>
        <w:spacing w:after="0" w:line="480" w:lineRule="auto"/>
        <w:rPr>
          <w:rFonts w:ascii="Times New Roman" w:hAnsi="Times New Roman" w:cs="Times New Roman"/>
          <w:i/>
          <w:iCs/>
          <w:sz w:val="20"/>
          <w:szCs w:val="20"/>
        </w:rPr>
      </w:pPr>
      <w:r w:rsidRPr="004077E4">
        <w:rPr>
          <w:rFonts w:ascii="Times New Roman" w:hAnsi="Times New Roman" w:cs="Times New Roman"/>
          <w:i/>
          <w:iCs/>
          <w:sz w:val="20"/>
          <w:szCs w:val="20"/>
        </w:rPr>
        <w:t>Sumber: Hasil Olahan Data, 2025</w:t>
      </w:r>
    </w:p>
    <w:p w14:paraId="693BAB6F" w14:textId="7886BD53" w:rsidR="006228FD" w:rsidRDefault="006228FD" w:rsidP="00FF55C2">
      <w:pPr>
        <w:pStyle w:val="Heading3"/>
        <w:numPr>
          <w:ilvl w:val="2"/>
          <w:numId w:val="7"/>
        </w:numPr>
        <w:spacing w:before="0" w:after="0" w:line="480" w:lineRule="auto"/>
        <w:ind w:left="567" w:hanging="567"/>
      </w:pPr>
      <w:bookmarkStart w:id="107" w:name="_Toc202840286"/>
      <w:r w:rsidRPr="00AC7EEC">
        <w:t>Pendidikan Responden</w:t>
      </w:r>
      <w:bookmarkEnd w:id="107"/>
      <w:r w:rsidRPr="00AC7EEC">
        <w:t xml:space="preserve"> </w:t>
      </w:r>
    </w:p>
    <w:p w14:paraId="312A10D8" w14:textId="682E810E" w:rsidR="00FF55C2" w:rsidRDefault="00FF55C2" w:rsidP="00FF55C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FF55C2">
        <w:rPr>
          <w:rFonts w:ascii="Times New Roman" w:hAnsi="Times New Roman" w:cs="Times New Roman"/>
          <w:sz w:val="24"/>
          <w:szCs w:val="24"/>
        </w:rPr>
        <w:t>Berdasarkan data yang diperoleh dari 242 wajib pajak UMKM di wilayah KPP Pratama Samarinda Ilir, diketahui</w:t>
      </w:r>
      <w:r>
        <w:rPr>
          <w:rFonts w:ascii="Times New Roman" w:hAnsi="Times New Roman" w:cs="Times New Roman"/>
          <w:sz w:val="24"/>
          <w:szCs w:val="24"/>
        </w:rPr>
        <w:t xml:space="preserve"> bahwa sebanyak 2% responden memiliki latar pendidikan S2, 34% memiliki latar pendidikan S1, </w:t>
      </w:r>
      <w:r>
        <w:rPr>
          <w:rFonts w:ascii="Times New Roman" w:hAnsi="Times New Roman" w:cs="Times New Roman"/>
          <w:sz w:val="24"/>
          <w:szCs w:val="24"/>
        </w:rPr>
        <w:lastRenderedPageBreak/>
        <w:t xml:space="preserve">7% memiliki latar pendidikan dan sebanyak 57% responden memiliki latar pendidikan lainnya (SD hingga SMA) </w:t>
      </w:r>
      <w:r w:rsidRPr="00FF55C2">
        <w:rPr>
          <w:rFonts w:ascii="Times New Roman" w:hAnsi="Times New Roman" w:cs="Times New Roman"/>
          <w:sz w:val="24"/>
          <w:szCs w:val="24"/>
        </w:rPr>
        <w:t xml:space="preserve"> </w:t>
      </w:r>
    </w:p>
    <w:p w14:paraId="11384CE7" w14:textId="4ED27022" w:rsidR="00FF55C2" w:rsidRPr="00FF55C2" w:rsidRDefault="00FF55C2" w:rsidP="00FF55C2">
      <w:pPr>
        <w:keepNext/>
        <w:spacing w:after="0" w:line="240" w:lineRule="auto"/>
        <w:jc w:val="both"/>
        <w:rPr>
          <w:rFonts w:ascii="Times New Roman" w:hAnsi="Times New Roman" w:cs="Times New Roman"/>
          <w:b/>
          <w:bCs/>
          <w:sz w:val="24"/>
          <w:szCs w:val="24"/>
        </w:rPr>
      </w:pPr>
      <w:bookmarkStart w:id="108" w:name="_Toc200631410"/>
      <w:bookmarkStart w:id="109" w:name="_Toc200829299"/>
      <w:r w:rsidRPr="00FF55C2">
        <w:rPr>
          <w:rFonts w:ascii="Times New Roman" w:hAnsi="Times New Roman" w:cs="Times New Roman"/>
          <w:b/>
          <w:bCs/>
          <w:sz w:val="24"/>
          <w:szCs w:val="24"/>
        </w:rPr>
        <w:t>Tabel 4</w:t>
      </w:r>
      <w:r>
        <w:rPr>
          <w:rFonts w:ascii="Times New Roman" w:hAnsi="Times New Roman" w:cs="Times New Roman"/>
          <w:b/>
          <w:bCs/>
          <w:sz w:val="24"/>
          <w:szCs w:val="24"/>
        </w:rPr>
        <w:t>.</w:t>
      </w:r>
      <w:r w:rsidRPr="00FF55C2">
        <w:rPr>
          <w:rFonts w:ascii="Times New Roman" w:hAnsi="Times New Roman" w:cs="Times New Roman"/>
          <w:b/>
          <w:bCs/>
          <w:sz w:val="24"/>
          <w:szCs w:val="24"/>
        </w:rPr>
        <w:fldChar w:fldCharType="begin"/>
      </w:r>
      <w:r w:rsidRPr="00FF55C2">
        <w:rPr>
          <w:rFonts w:ascii="Times New Roman" w:hAnsi="Times New Roman" w:cs="Times New Roman"/>
          <w:b/>
          <w:bCs/>
          <w:sz w:val="24"/>
          <w:szCs w:val="24"/>
        </w:rPr>
        <w:instrText xml:space="preserve"> SEQ Tabel_4 \* ARABIC </w:instrText>
      </w:r>
      <w:r w:rsidRPr="00FF55C2">
        <w:rPr>
          <w:rFonts w:ascii="Times New Roman" w:hAnsi="Times New Roman" w:cs="Times New Roman"/>
          <w:b/>
          <w:bCs/>
          <w:sz w:val="24"/>
          <w:szCs w:val="24"/>
        </w:rPr>
        <w:fldChar w:fldCharType="separate"/>
      </w:r>
      <w:r w:rsidR="00784905">
        <w:rPr>
          <w:rFonts w:ascii="Times New Roman" w:hAnsi="Times New Roman" w:cs="Times New Roman"/>
          <w:b/>
          <w:bCs/>
          <w:noProof/>
          <w:sz w:val="24"/>
          <w:szCs w:val="24"/>
        </w:rPr>
        <w:t>4</w:t>
      </w:r>
      <w:r w:rsidRPr="00FF55C2">
        <w:rPr>
          <w:rFonts w:ascii="Times New Roman" w:hAnsi="Times New Roman" w:cs="Times New Roman"/>
          <w:b/>
          <w:bCs/>
          <w:sz w:val="24"/>
          <w:szCs w:val="24"/>
        </w:rPr>
        <w:fldChar w:fldCharType="end"/>
      </w:r>
      <w:r>
        <w:rPr>
          <w:rFonts w:ascii="Times New Roman" w:hAnsi="Times New Roman" w:cs="Times New Roman"/>
          <w:b/>
          <w:bCs/>
          <w:sz w:val="24"/>
          <w:szCs w:val="24"/>
        </w:rPr>
        <w:t xml:space="preserve"> Pendidikan Responden</w:t>
      </w:r>
      <w:bookmarkEnd w:id="108"/>
      <w:bookmarkEnd w:id="109"/>
      <w:r>
        <w:rPr>
          <w:rFonts w:ascii="Times New Roman" w:hAnsi="Times New Roman" w:cs="Times New Roman"/>
          <w:b/>
          <w:bCs/>
          <w:sz w:val="24"/>
          <w:szCs w:val="24"/>
        </w:rPr>
        <w:t xml:space="preserve"> </w:t>
      </w:r>
    </w:p>
    <w:tbl>
      <w:tblPr>
        <w:tblW w:w="7513" w:type="dxa"/>
        <w:jc w:val="center"/>
        <w:tblLook w:val="04A0" w:firstRow="1" w:lastRow="0" w:firstColumn="1" w:lastColumn="0" w:noHBand="0" w:noVBand="1"/>
      </w:tblPr>
      <w:tblGrid>
        <w:gridCol w:w="3382"/>
        <w:gridCol w:w="1863"/>
        <w:gridCol w:w="2268"/>
      </w:tblGrid>
      <w:tr w:rsidR="00FF55C2" w:rsidRPr="00FF55C2" w14:paraId="533A9EEC" w14:textId="77777777" w:rsidTr="003802B5">
        <w:trPr>
          <w:trHeight w:val="300"/>
          <w:jc w:val="center"/>
        </w:trPr>
        <w:tc>
          <w:tcPr>
            <w:tcW w:w="3382" w:type="dxa"/>
            <w:tcBorders>
              <w:top w:val="single" w:sz="8" w:space="0" w:color="auto"/>
              <w:left w:val="single" w:sz="8" w:space="0" w:color="auto"/>
              <w:bottom w:val="single" w:sz="8" w:space="0" w:color="auto"/>
              <w:right w:val="single" w:sz="8" w:space="0" w:color="auto"/>
            </w:tcBorders>
            <w:noWrap/>
            <w:vAlign w:val="center"/>
            <w:hideMark/>
          </w:tcPr>
          <w:p w14:paraId="6C2C1F30" w14:textId="5A4F0DE8" w:rsidR="00FF55C2" w:rsidRPr="00FF55C2" w:rsidRDefault="00FF55C2" w:rsidP="00FF55C2">
            <w:pPr>
              <w:spacing w:after="0" w:line="240" w:lineRule="auto"/>
              <w:jc w:val="center"/>
              <w:rPr>
                <w:rFonts w:ascii="Times New Roman" w:eastAsia="Times New Roman" w:hAnsi="Times New Roman" w:cs="Times New Roman"/>
                <w:b/>
                <w:bCs/>
                <w:color w:val="000000"/>
                <w:kern w:val="0"/>
                <w:sz w:val="20"/>
                <w:szCs w:val="20"/>
                <w:lang w:val="id-ID" w:eastAsia="en-ID"/>
                <w14:ligatures w14:val="none"/>
              </w:rPr>
            </w:pPr>
            <w:r>
              <w:rPr>
                <w:rFonts w:ascii="Times New Roman" w:eastAsia="Times New Roman" w:hAnsi="Times New Roman" w:cs="Times New Roman"/>
                <w:b/>
                <w:bCs/>
                <w:color w:val="000000"/>
                <w:kern w:val="0"/>
                <w:sz w:val="20"/>
                <w:szCs w:val="20"/>
                <w:lang w:val="id-ID" w:eastAsia="en-ID"/>
                <w14:ligatures w14:val="none"/>
              </w:rPr>
              <w:t xml:space="preserve">Pendidikan </w:t>
            </w:r>
          </w:p>
        </w:tc>
        <w:tc>
          <w:tcPr>
            <w:tcW w:w="1863" w:type="dxa"/>
            <w:tcBorders>
              <w:top w:val="single" w:sz="8" w:space="0" w:color="auto"/>
              <w:left w:val="nil"/>
              <w:bottom w:val="single" w:sz="8" w:space="0" w:color="auto"/>
              <w:right w:val="single" w:sz="8" w:space="0" w:color="auto"/>
            </w:tcBorders>
            <w:noWrap/>
            <w:vAlign w:val="center"/>
            <w:hideMark/>
          </w:tcPr>
          <w:p w14:paraId="73B56B7F" w14:textId="77777777" w:rsidR="00FF55C2" w:rsidRPr="00FF55C2" w:rsidRDefault="00FF55C2" w:rsidP="00FF55C2">
            <w:pPr>
              <w:spacing w:after="0" w:line="240" w:lineRule="auto"/>
              <w:jc w:val="center"/>
              <w:rPr>
                <w:rFonts w:ascii="Times New Roman" w:eastAsia="Times New Roman" w:hAnsi="Times New Roman" w:cs="Times New Roman"/>
                <w:b/>
                <w:bCs/>
                <w:color w:val="000000"/>
                <w:kern w:val="0"/>
                <w:sz w:val="20"/>
                <w:szCs w:val="20"/>
                <w:lang w:val="id-ID" w:eastAsia="en-ID"/>
                <w14:ligatures w14:val="none"/>
              </w:rPr>
            </w:pPr>
            <w:r w:rsidRPr="00FF55C2">
              <w:rPr>
                <w:rFonts w:ascii="Times New Roman" w:eastAsia="Times New Roman" w:hAnsi="Times New Roman" w:cs="Times New Roman"/>
                <w:b/>
                <w:bCs/>
                <w:color w:val="000000"/>
                <w:kern w:val="0"/>
                <w:sz w:val="20"/>
                <w:szCs w:val="20"/>
                <w:lang w:val="id-ID" w:eastAsia="en-ID"/>
                <w14:ligatures w14:val="none"/>
              </w:rPr>
              <w:t>Jumlah</w:t>
            </w:r>
          </w:p>
        </w:tc>
        <w:tc>
          <w:tcPr>
            <w:tcW w:w="2268" w:type="dxa"/>
            <w:tcBorders>
              <w:top w:val="single" w:sz="8" w:space="0" w:color="auto"/>
              <w:left w:val="nil"/>
              <w:bottom w:val="single" w:sz="8" w:space="0" w:color="auto"/>
              <w:right w:val="single" w:sz="8" w:space="0" w:color="auto"/>
            </w:tcBorders>
            <w:noWrap/>
            <w:vAlign w:val="center"/>
            <w:hideMark/>
          </w:tcPr>
          <w:p w14:paraId="11E9D91B" w14:textId="77777777" w:rsidR="00FF55C2" w:rsidRPr="00FF55C2" w:rsidRDefault="00FF55C2" w:rsidP="00FF55C2">
            <w:pPr>
              <w:spacing w:after="0" w:line="240" w:lineRule="auto"/>
              <w:jc w:val="center"/>
              <w:rPr>
                <w:rFonts w:ascii="Times New Roman" w:eastAsia="Times New Roman" w:hAnsi="Times New Roman" w:cs="Times New Roman"/>
                <w:b/>
                <w:bCs/>
                <w:color w:val="000000"/>
                <w:kern w:val="0"/>
                <w:sz w:val="20"/>
                <w:szCs w:val="20"/>
                <w:lang w:val="id-ID" w:eastAsia="en-ID"/>
                <w14:ligatures w14:val="none"/>
              </w:rPr>
            </w:pPr>
            <w:r w:rsidRPr="00FF55C2">
              <w:rPr>
                <w:rFonts w:ascii="Times New Roman" w:eastAsia="Times New Roman" w:hAnsi="Times New Roman" w:cs="Times New Roman"/>
                <w:b/>
                <w:bCs/>
                <w:color w:val="000000"/>
                <w:kern w:val="0"/>
                <w:sz w:val="20"/>
                <w:szCs w:val="20"/>
                <w:lang w:val="id-ID" w:eastAsia="en-ID"/>
                <w14:ligatures w14:val="none"/>
              </w:rPr>
              <w:t>Persentase</w:t>
            </w:r>
          </w:p>
        </w:tc>
      </w:tr>
      <w:tr w:rsidR="00FF55C2" w:rsidRPr="00FF55C2" w14:paraId="57A833B1" w14:textId="77777777" w:rsidTr="003802B5">
        <w:trPr>
          <w:trHeight w:val="300"/>
          <w:jc w:val="center"/>
        </w:trPr>
        <w:tc>
          <w:tcPr>
            <w:tcW w:w="3382" w:type="dxa"/>
            <w:tcBorders>
              <w:top w:val="nil"/>
              <w:left w:val="single" w:sz="8" w:space="0" w:color="auto"/>
              <w:bottom w:val="single" w:sz="8" w:space="0" w:color="auto"/>
              <w:right w:val="single" w:sz="8" w:space="0" w:color="auto"/>
            </w:tcBorders>
            <w:noWrap/>
            <w:vAlign w:val="center"/>
            <w:hideMark/>
          </w:tcPr>
          <w:p w14:paraId="0AEFB3D5" w14:textId="77777777" w:rsidR="00FF55C2" w:rsidRPr="00FF55C2" w:rsidRDefault="00FF55C2" w:rsidP="00FF55C2">
            <w:pPr>
              <w:spacing w:after="0" w:line="240" w:lineRule="auto"/>
              <w:jc w:val="center"/>
              <w:rPr>
                <w:rFonts w:ascii="Times New Roman" w:eastAsia="Times New Roman" w:hAnsi="Times New Roman" w:cs="Times New Roman"/>
                <w:color w:val="000000"/>
                <w:kern w:val="0"/>
                <w:sz w:val="20"/>
                <w:szCs w:val="20"/>
                <w:lang w:val="id-ID" w:eastAsia="en-ID"/>
                <w14:ligatures w14:val="none"/>
              </w:rPr>
            </w:pPr>
            <w:r w:rsidRPr="00FF55C2">
              <w:rPr>
                <w:rFonts w:ascii="Times New Roman" w:eastAsia="Times New Roman" w:hAnsi="Times New Roman" w:cs="Times New Roman"/>
                <w:color w:val="000000"/>
                <w:kern w:val="0"/>
                <w:sz w:val="20"/>
                <w:szCs w:val="20"/>
                <w:lang w:val="id-ID" w:eastAsia="en-ID"/>
                <w14:ligatures w14:val="none"/>
              </w:rPr>
              <w:t>S3</w:t>
            </w:r>
          </w:p>
        </w:tc>
        <w:tc>
          <w:tcPr>
            <w:tcW w:w="1863" w:type="dxa"/>
            <w:tcBorders>
              <w:top w:val="nil"/>
              <w:left w:val="nil"/>
              <w:bottom w:val="single" w:sz="8" w:space="0" w:color="auto"/>
              <w:right w:val="single" w:sz="8" w:space="0" w:color="auto"/>
            </w:tcBorders>
            <w:noWrap/>
            <w:vAlign w:val="center"/>
            <w:hideMark/>
          </w:tcPr>
          <w:p w14:paraId="28D29BAB" w14:textId="77777777" w:rsidR="00FF55C2" w:rsidRPr="00FF55C2" w:rsidRDefault="00FF55C2" w:rsidP="00FF55C2">
            <w:pPr>
              <w:spacing w:after="0" w:line="240" w:lineRule="auto"/>
              <w:jc w:val="center"/>
              <w:rPr>
                <w:rFonts w:ascii="Times New Roman" w:eastAsia="Times New Roman" w:hAnsi="Times New Roman" w:cs="Times New Roman"/>
                <w:color w:val="000000"/>
                <w:kern w:val="0"/>
                <w:sz w:val="20"/>
                <w:szCs w:val="20"/>
                <w:lang w:val="id-ID" w:eastAsia="en-ID"/>
                <w14:ligatures w14:val="none"/>
              </w:rPr>
            </w:pPr>
            <w:r w:rsidRPr="00FF55C2">
              <w:rPr>
                <w:rFonts w:ascii="Times New Roman" w:eastAsia="Times New Roman" w:hAnsi="Times New Roman" w:cs="Times New Roman"/>
                <w:color w:val="000000"/>
                <w:kern w:val="0"/>
                <w:sz w:val="20"/>
                <w:szCs w:val="20"/>
                <w:lang w:val="id-ID" w:eastAsia="en-ID"/>
                <w14:ligatures w14:val="none"/>
              </w:rPr>
              <w:t>0</w:t>
            </w:r>
          </w:p>
        </w:tc>
        <w:tc>
          <w:tcPr>
            <w:tcW w:w="2268" w:type="dxa"/>
            <w:tcBorders>
              <w:top w:val="nil"/>
              <w:left w:val="nil"/>
              <w:bottom w:val="single" w:sz="8" w:space="0" w:color="auto"/>
              <w:right w:val="single" w:sz="8" w:space="0" w:color="auto"/>
            </w:tcBorders>
            <w:noWrap/>
            <w:vAlign w:val="center"/>
            <w:hideMark/>
          </w:tcPr>
          <w:p w14:paraId="32AAA5D2" w14:textId="77777777" w:rsidR="00FF55C2" w:rsidRPr="00FF55C2" w:rsidRDefault="00FF55C2" w:rsidP="00FF55C2">
            <w:pPr>
              <w:spacing w:after="0" w:line="240" w:lineRule="auto"/>
              <w:jc w:val="center"/>
              <w:rPr>
                <w:rFonts w:ascii="Times New Roman" w:eastAsia="Times New Roman" w:hAnsi="Times New Roman" w:cs="Times New Roman"/>
                <w:color w:val="000000"/>
                <w:kern w:val="0"/>
                <w:sz w:val="20"/>
                <w:szCs w:val="20"/>
                <w:lang w:val="id-ID" w:eastAsia="en-ID"/>
                <w14:ligatures w14:val="none"/>
              </w:rPr>
            </w:pPr>
            <w:r w:rsidRPr="00FF55C2">
              <w:rPr>
                <w:rFonts w:ascii="Times New Roman" w:eastAsia="Times New Roman" w:hAnsi="Times New Roman" w:cs="Times New Roman"/>
                <w:color w:val="000000"/>
                <w:kern w:val="0"/>
                <w:sz w:val="20"/>
                <w:szCs w:val="20"/>
                <w:lang w:val="id-ID" w:eastAsia="en-ID"/>
                <w14:ligatures w14:val="none"/>
              </w:rPr>
              <w:t>0%</w:t>
            </w:r>
          </w:p>
        </w:tc>
      </w:tr>
      <w:tr w:rsidR="00FF55C2" w:rsidRPr="00FF55C2" w14:paraId="1AEAF580" w14:textId="77777777" w:rsidTr="003802B5">
        <w:trPr>
          <w:trHeight w:val="300"/>
          <w:jc w:val="center"/>
        </w:trPr>
        <w:tc>
          <w:tcPr>
            <w:tcW w:w="3382" w:type="dxa"/>
            <w:tcBorders>
              <w:top w:val="nil"/>
              <w:left w:val="single" w:sz="8" w:space="0" w:color="auto"/>
              <w:bottom w:val="single" w:sz="8" w:space="0" w:color="auto"/>
              <w:right w:val="single" w:sz="8" w:space="0" w:color="auto"/>
            </w:tcBorders>
            <w:noWrap/>
            <w:vAlign w:val="center"/>
            <w:hideMark/>
          </w:tcPr>
          <w:p w14:paraId="6AD3F54D" w14:textId="77777777" w:rsidR="00FF55C2" w:rsidRPr="00FF55C2" w:rsidRDefault="00FF55C2" w:rsidP="00FF55C2">
            <w:pPr>
              <w:spacing w:after="0" w:line="240" w:lineRule="auto"/>
              <w:jc w:val="center"/>
              <w:rPr>
                <w:rFonts w:ascii="Times New Roman" w:eastAsia="Times New Roman" w:hAnsi="Times New Roman" w:cs="Times New Roman"/>
                <w:color w:val="000000"/>
                <w:kern w:val="0"/>
                <w:sz w:val="20"/>
                <w:szCs w:val="20"/>
                <w:lang w:val="id-ID" w:eastAsia="en-ID"/>
                <w14:ligatures w14:val="none"/>
              </w:rPr>
            </w:pPr>
            <w:r w:rsidRPr="00FF55C2">
              <w:rPr>
                <w:rFonts w:ascii="Times New Roman" w:eastAsia="Times New Roman" w:hAnsi="Times New Roman" w:cs="Times New Roman"/>
                <w:color w:val="000000"/>
                <w:kern w:val="0"/>
                <w:sz w:val="20"/>
                <w:szCs w:val="20"/>
                <w:lang w:val="id-ID" w:eastAsia="en-ID"/>
                <w14:ligatures w14:val="none"/>
              </w:rPr>
              <w:t>S2</w:t>
            </w:r>
          </w:p>
        </w:tc>
        <w:tc>
          <w:tcPr>
            <w:tcW w:w="1863" w:type="dxa"/>
            <w:tcBorders>
              <w:top w:val="nil"/>
              <w:left w:val="nil"/>
              <w:bottom w:val="single" w:sz="8" w:space="0" w:color="auto"/>
              <w:right w:val="single" w:sz="8" w:space="0" w:color="auto"/>
            </w:tcBorders>
            <w:noWrap/>
            <w:vAlign w:val="center"/>
            <w:hideMark/>
          </w:tcPr>
          <w:p w14:paraId="6076694E" w14:textId="77777777" w:rsidR="00FF55C2" w:rsidRPr="00FF55C2" w:rsidRDefault="00FF55C2" w:rsidP="00FF55C2">
            <w:pPr>
              <w:spacing w:after="0" w:line="240" w:lineRule="auto"/>
              <w:jc w:val="center"/>
              <w:rPr>
                <w:rFonts w:ascii="Times New Roman" w:eastAsia="Times New Roman" w:hAnsi="Times New Roman" w:cs="Times New Roman"/>
                <w:color w:val="000000"/>
                <w:kern w:val="0"/>
                <w:sz w:val="20"/>
                <w:szCs w:val="20"/>
                <w:lang w:val="id-ID" w:eastAsia="en-ID"/>
                <w14:ligatures w14:val="none"/>
              </w:rPr>
            </w:pPr>
            <w:r w:rsidRPr="00FF55C2">
              <w:rPr>
                <w:rFonts w:ascii="Times New Roman" w:eastAsia="Times New Roman" w:hAnsi="Times New Roman" w:cs="Times New Roman"/>
                <w:color w:val="000000"/>
                <w:kern w:val="0"/>
                <w:sz w:val="20"/>
                <w:szCs w:val="20"/>
                <w:lang w:val="id-ID" w:eastAsia="en-ID"/>
                <w14:ligatures w14:val="none"/>
              </w:rPr>
              <w:t>4</w:t>
            </w:r>
          </w:p>
        </w:tc>
        <w:tc>
          <w:tcPr>
            <w:tcW w:w="2268" w:type="dxa"/>
            <w:tcBorders>
              <w:top w:val="nil"/>
              <w:left w:val="nil"/>
              <w:bottom w:val="single" w:sz="8" w:space="0" w:color="auto"/>
              <w:right w:val="single" w:sz="8" w:space="0" w:color="auto"/>
            </w:tcBorders>
            <w:noWrap/>
            <w:vAlign w:val="center"/>
            <w:hideMark/>
          </w:tcPr>
          <w:p w14:paraId="39B2C98D" w14:textId="77777777" w:rsidR="00FF55C2" w:rsidRPr="00FF55C2" w:rsidRDefault="00FF55C2" w:rsidP="00FF55C2">
            <w:pPr>
              <w:spacing w:after="0" w:line="240" w:lineRule="auto"/>
              <w:jc w:val="center"/>
              <w:rPr>
                <w:rFonts w:ascii="Times New Roman" w:eastAsia="Times New Roman" w:hAnsi="Times New Roman" w:cs="Times New Roman"/>
                <w:color w:val="000000"/>
                <w:kern w:val="0"/>
                <w:sz w:val="20"/>
                <w:szCs w:val="20"/>
                <w:lang w:val="id-ID" w:eastAsia="en-ID"/>
                <w14:ligatures w14:val="none"/>
              </w:rPr>
            </w:pPr>
            <w:r w:rsidRPr="00FF55C2">
              <w:rPr>
                <w:rFonts w:ascii="Times New Roman" w:eastAsia="Times New Roman" w:hAnsi="Times New Roman" w:cs="Times New Roman"/>
                <w:color w:val="000000"/>
                <w:kern w:val="0"/>
                <w:sz w:val="20"/>
                <w:szCs w:val="20"/>
                <w:lang w:val="id-ID" w:eastAsia="en-ID"/>
                <w14:ligatures w14:val="none"/>
              </w:rPr>
              <w:t>2%</w:t>
            </w:r>
          </w:p>
        </w:tc>
      </w:tr>
      <w:tr w:rsidR="00FF55C2" w:rsidRPr="00FF55C2" w14:paraId="0A9F2CBC" w14:textId="77777777" w:rsidTr="003802B5">
        <w:trPr>
          <w:trHeight w:val="300"/>
          <w:jc w:val="center"/>
        </w:trPr>
        <w:tc>
          <w:tcPr>
            <w:tcW w:w="3382" w:type="dxa"/>
            <w:tcBorders>
              <w:top w:val="nil"/>
              <w:left w:val="single" w:sz="8" w:space="0" w:color="auto"/>
              <w:bottom w:val="single" w:sz="8" w:space="0" w:color="auto"/>
              <w:right w:val="single" w:sz="8" w:space="0" w:color="auto"/>
            </w:tcBorders>
            <w:noWrap/>
            <w:vAlign w:val="center"/>
            <w:hideMark/>
          </w:tcPr>
          <w:p w14:paraId="42D8E9B8" w14:textId="77777777" w:rsidR="00FF55C2" w:rsidRPr="00FF55C2" w:rsidRDefault="00FF55C2" w:rsidP="00FF55C2">
            <w:pPr>
              <w:spacing w:after="0" w:line="240" w:lineRule="auto"/>
              <w:jc w:val="center"/>
              <w:rPr>
                <w:rFonts w:ascii="Times New Roman" w:eastAsia="Times New Roman" w:hAnsi="Times New Roman" w:cs="Times New Roman"/>
                <w:color w:val="000000"/>
                <w:kern w:val="0"/>
                <w:sz w:val="20"/>
                <w:szCs w:val="20"/>
                <w:lang w:val="id-ID" w:eastAsia="en-ID"/>
                <w14:ligatures w14:val="none"/>
              </w:rPr>
            </w:pPr>
            <w:r w:rsidRPr="00FF55C2">
              <w:rPr>
                <w:rFonts w:ascii="Times New Roman" w:eastAsia="Times New Roman" w:hAnsi="Times New Roman" w:cs="Times New Roman"/>
                <w:color w:val="000000"/>
                <w:kern w:val="0"/>
                <w:sz w:val="20"/>
                <w:szCs w:val="20"/>
                <w:lang w:val="id-ID" w:eastAsia="en-ID"/>
                <w14:ligatures w14:val="none"/>
              </w:rPr>
              <w:t>S1</w:t>
            </w:r>
          </w:p>
        </w:tc>
        <w:tc>
          <w:tcPr>
            <w:tcW w:w="1863" w:type="dxa"/>
            <w:tcBorders>
              <w:top w:val="nil"/>
              <w:left w:val="nil"/>
              <w:bottom w:val="single" w:sz="8" w:space="0" w:color="auto"/>
              <w:right w:val="single" w:sz="8" w:space="0" w:color="auto"/>
            </w:tcBorders>
            <w:noWrap/>
            <w:vAlign w:val="center"/>
            <w:hideMark/>
          </w:tcPr>
          <w:p w14:paraId="168B16DB" w14:textId="77777777" w:rsidR="00FF55C2" w:rsidRPr="00FF55C2" w:rsidRDefault="00FF55C2" w:rsidP="00FF55C2">
            <w:pPr>
              <w:spacing w:after="0" w:line="240" w:lineRule="auto"/>
              <w:jc w:val="center"/>
              <w:rPr>
                <w:rFonts w:ascii="Times New Roman" w:eastAsia="Times New Roman" w:hAnsi="Times New Roman" w:cs="Times New Roman"/>
                <w:color w:val="000000"/>
                <w:kern w:val="0"/>
                <w:sz w:val="20"/>
                <w:szCs w:val="20"/>
                <w:lang w:val="id-ID" w:eastAsia="en-ID"/>
                <w14:ligatures w14:val="none"/>
              </w:rPr>
            </w:pPr>
            <w:r w:rsidRPr="00FF55C2">
              <w:rPr>
                <w:rFonts w:ascii="Times New Roman" w:eastAsia="Times New Roman" w:hAnsi="Times New Roman" w:cs="Times New Roman"/>
                <w:color w:val="000000"/>
                <w:kern w:val="0"/>
                <w:sz w:val="20"/>
                <w:szCs w:val="20"/>
                <w:lang w:val="id-ID" w:eastAsia="en-ID"/>
                <w14:ligatures w14:val="none"/>
              </w:rPr>
              <w:t>82</w:t>
            </w:r>
          </w:p>
        </w:tc>
        <w:tc>
          <w:tcPr>
            <w:tcW w:w="2268" w:type="dxa"/>
            <w:tcBorders>
              <w:top w:val="nil"/>
              <w:left w:val="nil"/>
              <w:bottom w:val="single" w:sz="8" w:space="0" w:color="auto"/>
              <w:right w:val="single" w:sz="8" w:space="0" w:color="auto"/>
            </w:tcBorders>
            <w:noWrap/>
            <w:vAlign w:val="center"/>
            <w:hideMark/>
          </w:tcPr>
          <w:p w14:paraId="70F88F52" w14:textId="77777777" w:rsidR="00FF55C2" w:rsidRPr="00FF55C2" w:rsidRDefault="00FF55C2" w:rsidP="00FF55C2">
            <w:pPr>
              <w:spacing w:after="0" w:line="240" w:lineRule="auto"/>
              <w:jc w:val="center"/>
              <w:rPr>
                <w:rFonts w:ascii="Times New Roman" w:eastAsia="Times New Roman" w:hAnsi="Times New Roman" w:cs="Times New Roman"/>
                <w:color w:val="000000"/>
                <w:kern w:val="0"/>
                <w:sz w:val="20"/>
                <w:szCs w:val="20"/>
                <w:lang w:val="id-ID" w:eastAsia="en-ID"/>
                <w14:ligatures w14:val="none"/>
              </w:rPr>
            </w:pPr>
            <w:r w:rsidRPr="00FF55C2">
              <w:rPr>
                <w:rFonts w:ascii="Times New Roman" w:eastAsia="Times New Roman" w:hAnsi="Times New Roman" w:cs="Times New Roman"/>
                <w:color w:val="000000"/>
                <w:kern w:val="0"/>
                <w:sz w:val="20"/>
                <w:szCs w:val="20"/>
                <w:lang w:val="id-ID" w:eastAsia="en-ID"/>
                <w14:ligatures w14:val="none"/>
              </w:rPr>
              <w:t>34%</w:t>
            </w:r>
          </w:p>
        </w:tc>
      </w:tr>
      <w:tr w:rsidR="00FF55C2" w:rsidRPr="00FF55C2" w14:paraId="34E15D66" w14:textId="77777777" w:rsidTr="003802B5">
        <w:trPr>
          <w:trHeight w:val="300"/>
          <w:jc w:val="center"/>
        </w:trPr>
        <w:tc>
          <w:tcPr>
            <w:tcW w:w="3382" w:type="dxa"/>
            <w:tcBorders>
              <w:top w:val="nil"/>
              <w:left w:val="single" w:sz="8" w:space="0" w:color="auto"/>
              <w:bottom w:val="single" w:sz="8" w:space="0" w:color="auto"/>
              <w:right w:val="single" w:sz="8" w:space="0" w:color="auto"/>
            </w:tcBorders>
            <w:noWrap/>
            <w:vAlign w:val="center"/>
            <w:hideMark/>
          </w:tcPr>
          <w:p w14:paraId="1783EA29" w14:textId="77777777" w:rsidR="00FF55C2" w:rsidRPr="00FF55C2" w:rsidRDefault="00FF55C2" w:rsidP="00FF55C2">
            <w:pPr>
              <w:spacing w:after="0" w:line="240" w:lineRule="auto"/>
              <w:jc w:val="center"/>
              <w:rPr>
                <w:rFonts w:ascii="Times New Roman" w:eastAsia="Times New Roman" w:hAnsi="Times New Roman" w:cs="Times New Roman"/>
                <w:color w:val="000000"/>
                <w:kern w:val="0"/>
                <w:sz w:val="20"/>
                <w:szCs w:val="20"/>
                <w:lang w:val="id-ID" w:eastAsia="en-ID"/>
                <w14:ligatures w14:val="none"/>
              </w:rPr>
            </w:pPr>
            <w:r w:rsidRPr="00FF55C2">
              <w:rPr>
                <w:rFonts w:ascii="Times New Roman" w:eastAsia="Times New Roman" w:hAnsi="Times New Roman" w:cs="Times New Roman"/>
                <w:color w:val="000000"/>
                <w:kern w:val="0"/>
                <w:sz w:val="20"/>
                <w:szCs w:val="20"/>
                <w:lang w:val="id-ID" w:eastAsia="en-ID"/>
                <w14:ligatures w14:val="none"/>
              </w:rPr>
              <w:t>D3</w:t>
            </w:r>
          </w:p>
        </w:tc>
        <w:tc>
          <w:tcPr>
            <w:tcW w:w="1863" w:type="dxa"/>
            <w:tcBorders>
              <w:top w:val="nil"/>
              <w:left w:val="nil"/>
              <w:bottom w:val="single" w:sz="8" w:space="0" w:color="auto"/>
              <w:right w:val="single" w:sz="8" w:space="0" w:color="auto"/>
            </w:tcBorders>
            <w:noWrap/>
            <w:vAlign w:val="center"/>
            <w:hideMark/>
          </w:tcPr>
          <w:p w14:paraId="3ABAF3C6" w14:textId="77777777" w:rsidR="00FF55C2" w:rsidRPr="00FF55C2" w:rsidRDefault="00FF55C2" w:rsidP="00FF55C2">
            <w:pPr>
              <w:spacing w:after="0" w:line="240" w:lineRule="auto"/>
              <w:jc w:val="center"/>
              <w:rPr>
                <w:rFonts w:ascii="Times New Roman" w:eastAsia="Times New Roman" w:hAnsi="Times New Roman" w:cs="Times New Roman"/>
                <w:color w:val="000000"/>
                <w:kern w:val="0"/>
                <w:sz w:val="20"/>
                <w:szCs w:val="20"/>
                <w:lang w:val="id-ID" w:eastAsia="en-ID"/>
                <w14:ligatures w14:val="none"/>
              </w:rPr>
            </w:pPr>
            <w:r w:rsidRPr="00FF55C2">
              <w:rPr>
                <w:rFonts w:ascii="Times New Roman" w:eastAsia="Times New Roman" w:hAnsi="Times New Roman" w:cs="Times New Roman"/>
                <w:color w:val="000000"/>
                <w:kern w:val="0"/>
                <w:sz w:val="20"/>
                <w:szCs w:val="20"/>
                <w:lang w:val="id-ID" w:eastAsia="en-ID"/>
                <w14:ligatures w14:val="none"/>
              </w:rPr>
              <w:t>18</w:t>
            </w:r>
          </w:p>
        </w:tc>
        <w:tc>
          <w:tcPr>
            <w:tcW w:w="2268" w:type="dxa"/>
            <w:tcBorders>
              <w:top w:val="nil"/>
              <w:left w:val="nil"/>
              <w:bottom w:val="single" w:sz="8" w:space="0" w:color="auto"/>
              <w:right w:val="single" w:sz="8" w:space="0" w:color="auto"/>
            </w:tcBorders>
            <w:noWrap/>
            <w:vAlign w:val="center"/>
            <w:hideMark/>
          </w:tcPr>
          <w:p w14:paraId="3126B458" w14:textId="77777777" w:rsidR="00FF55C2" w:rsidRPr="00FF55C2" w:rsidRDefault="00FF55C2" w:rsidP="00FF55C2">
            <w:pPr>
              <w:spacing w:after="0" w:line="240" w:lineRule="auto"/>
              <w:jc w:val="center"/>
              <w:rPr>
                <w:rFonts w:ascii="Times New Roman" w:eastAsia="Times New Roman" w:hAnsi="Times New Roman" w:cs="Times New Roman"/>
                <w:color w:val="000000"/>
                <w:kern w:val="0"/>
                <w:sz w:val="20"/>
                <w:szCs w:val="20"/>
                <w:lang w:val="id-ID" w:eastAsia="en-ID"/>
                <w14:ligatures w14:val="none"/>
              </w:rPr>
            </w:pPr>
            <w:r w:rsidRPr="00FF55C2">
              <w:rPr>
                <w:rFonts w:ascii="Times New Roman" w:eastAsia="Times New Roman" w:hAnsi="Times New Roman" w:cs="Times New Roman"/>
                <w:color w:val="000000"/>
                <w:kern w:val="0"/>
                <w:sz w:val="20"/>
                <w:szCs w:val="20"/>
                <w:lang w:val="id-ID" w:eastAsia="en-ID"/>
                <w14:ligatures w14:val="none"/>
              </w:rPr>
              <w:t>7%</w:t>
            </w:r>
          </w:p>
        </w:tc>
      </w:tr>
      <w:tr w:rsidR="00FF55C2" w:rsidRPr="00FF55C2" w14:paraId="5D54FFF5" w14:textId="77777777" w:rsidTr="003802B5">
        <w:trPr>
          <w:trHeight w:val="300"/>
          <w:jc w:val="center"/>
        </w:trPr>
        <w:tc>
          <w:tcPr>
            <w:tcW w:w="3382" w:type="dxa"/>
            <w:tcBorders>
              <w:top w:val="nil"/>
              <w:left w:val="single" w:sz="8" w:space="0" w:color="auto"/>
              <w:bottom w:val="single" w:sz="8" w:space="0" w:color="auto"/>
              <w:right w:val="single" w:sz="8" w:space="0" w:color="auto"/>
            </w:tcBorders>
            <w:noWrap/>
            <w:vAlign w:val="center"/>
            <w:hideMark/>
          </w:tcPr>
          <w:p w14:paraId="44C8EC32" w14:textId="77777777" w:rsidR="00FF55C2" w:rsidRPr="00FF55C2" w:rsidRDefault="00FF55C2" w:rsidP="00FF55C2">
            <w:pPr>
              <w:spacing w:after="0" w:line="240" w:lineRule="auto"/>
              <w:jc w:val="center"/>
              <w:rPr>
                <w:rFonts w:ascii="Times New Roman" w:eastAsia="Times New Roman" w:hAnsi="Times New Roman" w:cs="Times New Roman"/>
                <w:color w:val="000000"/>
                <w:kern w:val="0"/>
                <w:sz w:val="20"/>
                <w:szCs w:val="20"/>
                <w:lang w:val="id-ID" w:eastAsia="en-ID"/>
                <w14:ligatures w14:val="none"/>
              </w:rPr>
            </w:pPr>
            <w:r w:rsidRPr="00FF55C2">
              <w:rPr>
                <w:rFonts w:ascii="Times New Roman" w:eastAsia="Times New Roman" w:hAnsi="Times New Roman" w:cs="Times New Roman"/>
                <w:color w:val="000000"/>
                <w:kern w:val="0"/>
                <w:sz w:val="20"/>
                <w:szCs w:val="20"/>
                <w:lang w:val="id-ID" w:eastAsia="en-ID"/>
                <w14:ligatures w14:val="none"/>
              </w:rPr>
              <w:t>Lainnya</w:t>
            </w:r>
          </w:p>
        </w:tc>
        <w:tc>
          <w:tcPr>
            <w:tcW w:w="1863" w:type="dxa"/>
            <w:tcBorders>
              <w:top w:val="nil"/>
              <w:left w:val="nil"/>
              <w:bottom w:val="single" w:sz="8" w:space="0" w:color="auto"/>
              <w:right w:val="single" w:sz="8" w:space="0" w:color="auto"/>
            </w:tcBorders>
            <w:noWrap/>
            <w:vAlign w:val="center"/>
            <w:hideMark/>
          </w:tcPr>
          <w:p w14:paraId="6B1A0158" w14:textId="77777777" w:rsidR="00FF55C2" w:rsidRPr="00FF55C2" w:rsidRDefault="00FF55C2" w:rsidP="00FF55C2">
            <w:pPr>
              <w:spacing w:after="0" w:line="240" w:lineRule="auto"/>
              <w:jc w:val="center"/>
              <w:rPr>
                <w:rFonts w:ascii="Times New Roman" w:eastAsia="Times New Roman" w:hAnsi="Times New Roman" w:cs="Times New Roman"/>
                <w:color w:val="000000"/>
                <w:kern w:val="0"/>
                <w:sz w:val="20"/>
                <w:szCs w:val="20"/>
                <w:lang w:val="id-ID" w:eastAsia="en-ID"/>
                <w14:ligatures w14:val="none"/>
              </w:rPr>
            </w:pPr>
            <w:r w:rsidRPr="00FF55C2">
              <w:rPr>
                <w:rFonts w:ascii="Times New Roman" w:eastAsia="Times New Roman" w:hAnsi="Times New Roman" w:cs="Times New Roman"/>
                <w:color w:val="000000"/>
                <w:kern w:val="0"/>
                <w:sz w:val="20"/>
                <w:szCs w:val="20"/>
                <w:lang w:val="id-ID" w:eastAsia="en-ID"/>
                <w14:ligatures w14:val="none"/>
              </w:rPr>
              <w:t>138</w:t>
            </w:r>
          </w:p>
        </w:tc>
        <w:tc>
          <w:tcPr>
            <w:tcW w:w="2268" w:type="dxa"/>
            <w:tcBorders>
              <w:top w:val="nil"/>
              <w:left w:val="nil"/>
              <w:bottom w:val="single" w:sz="8" w:space="0" w:color="auto"/>
              <w:right w:val="single" w:sz="8" w:space="0" w:color="auto"/>
            </w:tcBorders>
            <w:noWrap/>
            <w:vAlign w:val="center"/>
            <w:hideMark/>
          </w:tcPr>
          <w:p w14:paraId="5FB27C3C" w14:textId="77777777" w:rsidR="00FF55C2" w:rsidRPr="00FF55C2" w:rsidRDefault="00FF55C2" w:rsidP="00FF55C2">
            <w:pPr>
              <w:spacing w:after="0" w:line="240" w:lineRule="auto"/>
              <w:jc w:val="center"/>
              <w:rPr>
                <w:rFonts w:ascii="Times New Roman" w:eastAsia="Times New Roman" w:hAnsi="Times New Roman" w:cs="Times New Roman"/>
                <w:color w:val="000000"/>
                <w:kern w:val="0"/>
                <w:sz w:val="20"/>
                <w:szCs w:val="20"/>
                <w:lang w:val="id-ID" w:eastAsia="en-ID"/>
                <w14:ligatures w14:val="none"/>
              </w:rPr>
            </w:pPr>
            <w:r w:rsidRPr="00FF55C2">
              <w:rPr>
                <w:rFonts w:ascii="Times New Roman" w:eastAsia="Times New Roman" w:hAnsi="Times New Roman" w:cs="Times New Roman"/>
                <w:color w:val="000000"/>
                <w:kern w:val="0"/>
                <w:sz w:val="20"/>
                <w:szCs w:val="20"/>
                <w:lang w:val="id-ID" w:eastAsia="en-ID"/>
                <w14:ligatures w14:val="none"/>
              </w:rPr>
              <w:t>57%</w:t>
            </w:r>
          </w:p>
        </w:tc>
      </w:tr>
      <w:tr w:rsidR="00FF55C2" w:rsidRPr="00FF55C2" w14:paraId="5196BD40" w14:textId="77777777" w:rsidTr="003802B5">
        <w:trPr>
          <w:trHeight w:val="300"/>
          <w:jc w:val="center"/>
        </w:trPr>
        <w:tc>
          <w:tcPr>
            <w:tcW w:w="3382" w:type="dxa"/>
            <w:tcBorders>
              <w:top w:val="nil"/>
              <w:left w:val="single" w:sz="8" w:space="0" w:color="auto"/>
              <w:bottom w:val="single" w:sz="8" w:space="0" w:color="auto"/>
              <w:right w:val="single" w:sz="8" w:space="0" w:color="auto"/>
            </w:tcBorders>
            <w:noWrap/>
            <w:vAlign w:val="center"/>
            <w:hideMark/>
          </w:tcPr>
          <w:p w14:paraId="20EC4501" w14:textId="77777777" w:rsidR="00FF55C2" w:rsidRPr="00FF55C2" w:rsidRDefault="00FF55C2" w:rsidP="00FF55C2">
            <w:pPr>
              <w:spacing w:after="0" w:line="240" w:lineRule="auto"/>
              <w:jc w:val="center"/>
              <w:rPr>
                <w:rFonts w:ascii="Times New Roman" w:eastAsia="Times New Roman" w:hAnsi="Times New Roman" w:cs="Times New Roman"/>
                <w:b/>
                <w:bCs/>
                <w:color w:val="000000"/>
                <w:kern w:val="0"/>
                <w:sz w:val="20"/>
                <w:szCs w:val="20"/>
                <w:lang w:val="id-ID" w:eastAsia="en-ID"/>
                <w14:ligatures w14:val="none"/>
              </w:rPr>
            </w:pPr>
            <w:r w:rsidRPr="00FF55C2">
              <w:rPr>
                <w:rFonts w:ascii="Times New Roman" w:eastAsia="Times New Roman" w:hAnsi="Times New Roman" w:cs="Times New Roman"/>
                <w:b/>
                <w:bCs/>
                <w:color w:val="000000"/>
                <w:kern w:val="0"/>
                <w:sz w:val="20"/>
                <w:szCs w:val="20"/>
                <w:lang w:val="id-ID" w:eastAsia="en-ID"/>
                <w14:ligatures w14:val="none"/>
              </w:rPr>
              <w:t>Total</w:t>
            </w:r>
          </w:p>
        </w:tc>
        <w:tc>
          <w:tcPr>
            <w:tcW w:w="1863" w:type="dxa"/>
            <w:tcBorders>
              <w:top w:val="nil"/>
              <w:left w:val="nil"/>
              <w:bottom w:val="single" w:sz="8" w:space="0" w:color="auto"/>
              <w:right w:val="single" w:sz="8" w:space="0" w:color="auto"/>
            </w:tcBorders>
            <w:noWrap/>
            <w:vAlign w:val="center"/>
            <w:hideMark/>
          </w:tcPr>
          <w:p w14:paraId="231FF987" w14:textId="77777777" w:rsidR="00FF55C2" w:rsidRPr="00FF55C2" w:rsidRDefault="00FF55C2" w:rsidP="00FF55C2">
            <w:pPr>
              <w:spacing w:after="0" w:line="240" w:lineRule="auto"/>
              <w:jc w:val="center"/>
              <w:rPr>
                <w:rFonts w:ascii="Times New Roman" w:eastAsia="Times New Roman" w:hAnsi="Times New Roman" w:cs="Times New Roman"/>
                <w:b/>
                <w:bCs/>
                <w:color w:val="000000"/>
                <w:kern w:val="0"/>
                <w:sz w:val="20"/>
                <w:szCs w:val="20"/>
                <w:lang w:val="id-ID" w:eastAsia="en-ID"/>
                <w14:ligatures w14:val="none"/>
              </w:rPr>
            </w:pPr>
            <w:r w:rsidRPr="00FF55C2">
              <w:rPr>
                <w:rFonts w:ascii="Times New Roman" w:eastAsia="Times New Roman" w:hAnsi="Times New Roman" w:cs="Times New Roman"/>
                <w:b/>
                <w:bCs/>
                <w:color w:val="000000"/>
                <w:kern w:val="0"/>
                <w:sz w:val="20"/>
                <w:szCs w:val="20"/>
                <w:lang w:val="id-ID" w:eastAsia="en-ID"/>
                <w14:ligatures w14:val="none"/>
              </w:rPr>
              <w:t>242</w:t>
            </w:r>
          </w:p>
        </w:tc>
        <w:tc>
          <w:tcPr>
            <w:tcW w:w="2268" w:type="dxa"/>
            <w:tcBorders>
              <w:top w:val="nil"/>
              <w:left w:val="nil"/>
              <w:bottom w:val="single" w:sz="8" w:space="0" w:color="auto"/>
              <w:right w:val="single" w:sz="8" w:space="0" w:color="auto"/>
            </w:tcBorders>
            <w:noWrap/>
            <w:vAlign w:val="center"/>
            <w:hideMark/>
          </w:tcPr>
          <w:p w14:paraId="1CB4726F" w14:textId="77777777" w:rsidR="00FF55C2" w:rsidRPr="00FF55C2" w:rsidRDefault="00FF55C2" w:rsidP="00FF55C2">
            <w:pPr>
              <w:spacing w:after="0" w:line="240" w:lineRule="auto"/>
              <w:jc w:val="center"/>
              <w:rPr>
                <w:rFonts w:ascii="Times New Roman" w:eastAsia="Times New Roman" w:hAnsi="Times New Roman" w:cs="Times New Roman"/>
                <w:b/>
                <w:bCs/>
                <w:color w:val="000000"/>
                <w:kern w:val="0"/>
                <w:sz w:val="20"/>
                <w:szCs w:val="20"/>
                <w:lang w:val="id-ID" w:eastAsia="en-ID"/>
                <w14:ligatures w14:val="none"/>
              </w:rPr>
            </w:pPr>
            <w:r w:rsidRPr="00FF55C2">
              <w:rPr>
                <w:rFonts w:ascii="Times New Roman" w:eastAsia="Times New Roman" w:hAnsi="Times New Roman" w:cs="Times New Roman"/>
                <w:b/>
                <w:bCs/>
                <w:color w:val="000000"/>
                <w:kern w:val="0"/>
                <w:sz w:val="20"/>
                <w:szCs w:val="20"/>
                <w:lang w:val="id-ID" w:eastAsia="en-ID"/>
                <w14:ligatures w14:val="none"/>
              </w:rPr>
              <w:t>100%</w:t>
            </w:r>
          </w:p>
        </w:tc>
      </w:tr>
    </w:tbl>
    <w:p w14:paraId="4AB62703" w14:textId="6F6D91E6" w:rsidR="00AC7EEC" w:rsidRPr="003802B5" w:rsidRDefault="003802B5" w:rsidP="003802B5">
      <w:pPr>
        <w:spacing w:after="0" w:line="480" w:lineRule="auto"/>
        <w:rPr>
          <w:rFonts w:ascii="Times New Roman" w:hAnsi="Times New Roman" w:cs="Times New Roman"/>
          <w:i/>
          <w:iCs/>
          <w:sz w:val="20"/>
          <w:szCs w:val="20"/>
        </w:rPr>
      </w:pPr>
      <w:r w:rsidRPr="004077E4">
        <w:rPr>
          <w:rFonts w:ascii="Times New Roman" w:hAnsi="Times New Roman" w:cs="Times New Roman"/>
          <w:i/>
          <w:iCs/>
          <w:sz w:val="20"/>
          <w:szCs w:val="20"/>
        </w:rPr>
        <w:t>Sumber: Hasil Olahan Data, 2025</w:t>
      </w:r>
    </w:p>
    <w:p w14:paraId="312CC08E" w14:textId="4A0D5468" w:rsidR="006228FD" w:rsidRDefault="006228FD" w:rsidP="00E26171">
      <w:pPr>
        <w:pStyle w:val="Heading1"/>
        <w:spacing w:before="0" w:after="0"/>
      </w:pPr>
      <w:bookmarkStart w:id="110" w:name="_Toc202840287"/>
      <w:r w:rsidRPr="00AB2B73">
        <w:t>4.2 Statistik Deskriptif</w:t>
      </w:r>
      <w:bookmarkEnd w:id="110"/>
      <w:r w:rsidRPr="00AB2B73">
        <w:t xml:space="preserve"> </w:t>
      </w:r>
    </w:p>
    <w:p w14:paraId="1CE3CB66" w14:textId="63284BB5" w:rsidR="006228FD" w:rsidRPr="00530DBD" w:rsidRDefault="00AA604A" w:rsidP="006228FD">
      <w:pPr>
        <w:spacing w:line="480" w:lineRule="auto"/>
        <w:ind w:firstLine="720"/>
        <w:jc w:val="both"/>
        <w:rPr>
          <w:rFonts w:ascii="Times New Roman" w:hAnsi="Times New Roman" w:cs="Times New Roman"/>
          <w:sz w:val="24"/>
          <w:lang w:val="sv-SE"/>
        </w:rPr>
      </w:pPr>
      <w:r>
        <w:rPr>
          <w:rFonts w:ascii="Times New Roman" w:hAnsi="Times New Roman" w:cs="Times New Roman"/>
          <w:sz w:val="24"/>
        </w:rPr>
        <w:t>An</w:t>
      </w:r>
      <w:r w:rsidR="006228FD">
        <w:rPr>
          <w:rFonts w:ascii="Times New Roman" w:hAnsi="Times New Roman" w:cs="Times New Roman"/>
          <w:sz w:val="24"/>
        </w:rPr>
        <w:t xml:space="preserve">alisis statistik deskriptif bertujuan untuk mengidentifikasi tanggapan responden terhadap butir pernyataan yang diberikan di dalam kuisioner untuk setiap indikator masing-masing. </w:t>
      </w:r>
      <w:r w:rsidR="006228FD" w:rsidRPr="00530DBD">
        <w:rPr>
          <w:rFonts w:ascii="Times New Roman" w:hAnsi="Times New Roman" w:cs="Times New Roman"/>
          <w:sz w:val="24"/>
          <w:lang w:val="sv-SE"/>
        </w:rPr>
        <w:t>Analisis ini dilakukan dengan menggabungkan tanggapan dari responden berdasarkan skala 1-4 untuk setiap indikator.</w:t>
      </w:r>
    </w:p>
    <w:p w14:paraId="69FECA4A" w14:textId="4C77A254" w:rsidR="006228FD" w:rsidRPr="00DE3F9C" w:rsidRDefault="006228FD" w:rsidP="00AD02FC">
      <w:pPr>
        <w:pStyle w:val="Heading2"/>
        <w:rPr>
          <w:lang w:val="sv-SE"/>
        </w:rPr>
      </w:pPr>
      <w:bookmarkStart w:id="111" w:name="_Toc202840288"/>
      <w:r w:rsidRPr="00DE3F9C">
        <w:rPr>
          <w:lang w:val="sv-SE"/>
        </w:rPr>
        <w:t xml:space="preserve">4.2.1 Tindakan </w:t>
      </w:r>
      <w:r w:rsidRPr="00DE3F9C">
        <w:rPr>
          <w:i/>
          <w:iCs/>
          <w:lang w:val="sv-SE"/>
        </w:rPr>
        <w:t xml:space="preserve">Tax Evasion </w:t>
      </w:r>
      <w:r w:rsidRPr="00DE3F9C">
        <w:rPr>
          <w:lang w:val="sv-SE"/>
        </w:rPr>
        <w:t>(Y)</w:t>
      </w:r>
      <w:bookmarkEnd w:id="111"/>
    </w:p>
    <w:p w14:paraId="6EA36899" w14:textId="4B4CB30E" w:rsidR="006228FD" w:rsidRPr="00AF6008" w:rsidRDefault="006228FD" w:rsidP="00377E48">
      <w:pPr>
        <w:spacing w:after="0" w:line="480" w:lineRule="auto"/>
        <w:ind w:firstLine="720"/>
        <w:jc w:val="both"/>
        <w:rPr>
          <w:rFonts w:ascii="Times New Roman" w:hAnsi="Times New Roman" w:cs="Times New Roman"/>
          <w:sz w:val="24"/>
          <w:szCs w:val="24"/>
          <w:lang w:val="sv-SE"/>
        </w:rPr>
      </w:pPr>
      <w:r w:rsidRPr="00AF6008">
        <w:rPr>
          <w:rFonts w:ascii="Times New Roman" w:hAnsi="Times New Roman" w:cs="Times New Roman"/>
          <w:sz w:val="24"/>
          <w:szCs w:val="24"/>
          <w:lang w:val="sv-SE"/>
        </w:rPr>
        <w:t xml:space="preserve">Variabel  </w:t>
      </w:r>
      <w:r w:rsidRPr="00AF6008">
        <w:rPr>
          <w:rFonts w:ascii="Times New Roman" w:hAnsi="Times New Roman" w:cs="Times New Roman"/>
          <w:i/>
          <w:iCs/>
          <w:sz w:val="24"/>
          <w:szCs w:val="24"/>
          <w:lang w:val="sv-SE"/>
        </w:rPr>
        <w:t xml:space="preserve">Tax Evasion </w:t>
      </w:r>
      <w:r w:rsidRPr="00AF6008">
        <w:rPr>
          <w:rFonts w:ascii="Times New Roman" w:hAnsi="Times New Roman" w:cs="Times New Roman"/>
          <w:sz w:val="24"/>
          <w:szCs w:val="24"/>
          <w:lang w:val="sv-SE"/>
        </w:rPr>
        <w:t>diukur dengan menggunakan 5 indikator dengan 5 pernyataan</w:t>
      </w:r>
      <w:r w:rsidR="00377E48" w:rsidRPr="00AF6008">
        <w:rPr>
          <w:rFonts w:ascii="Times New Roman" w:hAnsi="Times New Roman" w:cs="Times New Roman"/>
          <w:sz w:val="24"/>
          <w:szCs w:val="24"/>
          <w:lang w:val="sv-SE"/>
        </w:rPr>
        <w:t xml:space="preserve">. Tabel berikut ini merupakan hasil dari analisis deskriptif yang digambarkan dengan hasil </w:t>
      </w:r>
      <w:r w:rsidR="00377E48" w:rsidRPr="00AF6008">
        <w:rPr>
          <w:rFonts w:ascii="Times New Roman" w:hAnsi="Times New Roman" w:cs="Times New Roman"/>
          <w:i/>
          <w:iCs/>
          <w:sz w:val="24"/>
          <w:szCs w:val="24"/>
          <w:lang w:val="sv-SE"/>
        </w:rPr>
        <w:t>mean</w:t>
      </w:r>
      <w:r w:rsidR="00377E48" w:rsidRPr="00AF6008">
        <w:rPr>
          <w:rFonts w:ascii="Times New Roman" w:hAnsi="Times New Roman" w:cs="Times New Roman"/>
          <w:sz w:val="24"/>
          <w:szCs w:val="24"/>
          <w:lang w:val="sv-SE"/>
        </w:rPr>
        <w:t>, yaitu :</w:t>
      </w:r>
    </w:p>
    <w:p w14:paraId="0DF0AF1E" w14:textId="1C701AB1" w:rsidR="006228FD" w:rsidRDefault="006228FD" w:rsidP="006228FD">
      <w:pPr>
        <w:pStyle w:val="Caption"/>
        <w:spacing w:after="0"/>
        <w:rPr>
          <w:rFonts w:ascii="Times New Roman" w:hAnsi="Times New Roman" w:cs="Times New Roman"/>
          <w:b/>
          <w:bCs/>
          <w:i w:val="0"/>
          <w:iCs w:val="0"/>
          <w:color w:val="auto"/>
          <w:sz w:val="24"/>
          <w:szCs w:val="24"/>
          <w:lang w:val="sv-SE"/>
        </w:rPr>
      </w:pPr>
      <w:bookmarkStart w:id="112" w:name="_Toc200631411"/>
      <w:bookmarkStart w:id="113" w:name="_Toc200829300"/>
      <w:r w:rsidRPr="00530DBD">
        <w:rPr>
          <w:rFonts w:ascii="Times New Roman" w:hAnsi="Times New Roman" w:cs="Times New Roman"/>
          <w:b/>
          <w:bCs/>
          <w:i w:val="0"/>
          <w:iCs w:val="0"/>
          <w:color w:val="auto"/>
          <w:sz w:val="24"/>
          <w:szCs w:val="24"/>
          <w:lang w:val="sv-SE"/>
        </w:rPr>
        <w:t>Tabel 4</w:t>
      </w:r>
      <w:r w:rsidR="00ED07A5" w:rsidRPr="00530DBD">
        <w:rPr>
          <w:rFonts w:ascii="Times New Roman" w:hAnsi="Times New Roman" w:cs="Times New Roman"/>
          <w:b/>
          <w:bCs/>
          <w:i w:val="0"/>
          <w:iCs w:val="0"/>
          <w:color w:val="auto"/>
          <w:sz w:val="24"/>
          <w:szCs w:val="24"/>
          <w:lang w:val="sv-SE"/>
        </w:rPr>
        <w:t>.</w:t>
      </w:r>
      <w:r w:rsidRPr="00AB2B73">
        <w:rPr>
          <w:rFonts w:ascii="Times New Roman" w:hAnsi="Times New Roman" w:cs="Times New Roman"/>
          <w:b/>
          <w:bCs/>
          <w:i w:val="0"/>
          <w:iCs w:val="0"/>
          <w:color w:val="auto"/>
          <w:sz w:val="24"/>
          <w:szCs w:val="24"/>
        </w:rPr>
        <w:fldChar w:fldCharType="begin"/>
      </w:r>
      <w:r w:rsidRPr="00530DBD">
        <w:rPr>
          <w:rFonts w:ascii="Times New Roman" w:hAnsi="Times New Roman" w:cs="Times New Roman"/>
          <w:b/>
          <w:bCs/>
          <w:i w:val="0"/>
          <w:iCs w:val="0"/>
          <w:color w:val="auto"/>
          <w:sz w:val="24"/>
          <w:szCs w:val="24"/>
          <w:lang w:val="sv-SE"/>
        </w:rPr>
        <w:instrText xml:space="preserve"> SEQ Tabel_4 \* ARABIC </w:instrText>
      </w:r>
      <w:r w:rsidRPr="00AB2B73">
        <w:rPr>
          <w:rFonts w:ascii="Times New Roman" w:hAnsi="Times New Roman" w:cs="Times New Roman"/>
          <w:b/>
          <w:bCs/>
          <w:i w:val="0"/>
          <w:iCs w:val="0"/>
          <w:color w:val="auto"/>
          <w:sz w:val="24"/>
          <w:szCs w:val="24"/>
        </w:rPr>
        <w:fldChar w:fldCharType="separate"/>
      </w:r>
      <w:r w:rsidR="00784905" w:rsidRPr="00530DBD">
        <w:rPr>
          <w:rFonts w:ascii="Times New Roman" w:hAnsi="Times New Roman" w:cs="Times New Roman"/>
          <w:b/>
          <w:bCs/>
          <w:i w:val="0"/>
          <w:iCs w:val="0"/>
          <w:noProof/>
          <w:color w:val="auto"/>
          <w:sz w:val="24"/>
          <w:szCs w:val="24"/>
          <w:lang w:val="sv-SE"/>
        </w:rPr>
        <w:t>5</w:t>
      </w:r>
      <w:r w:rsidRPr="00AB2B73">
        <w:rPr>
          <w:rFonts w:ascii="Times New Roman" w:hAnsi="Times New Roman" w:cs="Times New Roman"/>
          <w:b/>
          <w:bCs/>
          <w:i w:val="0"/>
          <w:iCs w:val="0"/>
          <w:color w:val="auto"/>
          <w:sz w:val="24"/>
          <w:szCs w:val="24"/>
        </w:rPr>
        <w:fldChar w:fldCharType="end"/>
      </w:r>
      <w:r w:rsidRPr="00530DBD">
        <w:rPr>
          <w:rFonts w:ascii="Times New Roman" w:hAnsi="Times New Roman" w:cs="Times New Roman"/>
          <w:b/>
          <w:bCs/>
          <w:i w:val="0"/>
          <w:iCs w:val="0"/>
          <w:color w:val="auto"/>
          <w:sz w:val="24"/>
          <w:szCs w:val="24"/>
          <w:lang w:val="sv-SE"/>
        </w:rPr>
        <w:t xml:space="preserve"> Deskriptif </w:t>
      </w:r>
      <w:r w:rsidR="00B06F0A" w:rsidRPr="00530DBD">
        <w:rPr>
          <w:rFonts w:ascii="Times New Roman" w:hAnsi="Times New Roman" w:cs="Times New Roman"/>
          <w:b/>
          <w:bCs/>
          <w:i w:val="0"/>
          <w:iCs w:val="0"/>
          <w:color w:val="auto"/>
          <w:sz w:val="24"/>
          <w:szCs w:val="24"/>
          <w:lang w:val="sv-SE"/>
        </w:rPr>
        <w:t xml:space="preserve">Variabel Tindakan </w:t>
      </w:r>
      <w:r w:rsidR="00B06F0A" w:rsidRPr="00530DBD">
        <w:rPr>
          <w:rFonts w:ascii="Times New Roman" w:hAnsi="Times New Roman" w:cs="Times New Roman"/>
          <w:b/>
          <w:bCs/>
          <w:color w:val="auto"/>
          <w:sz w:val="24"/>
          <w:szCs w:val="24"/>
          <w:lang w:val="sv-SE"/>
        </w:rPr>
        <w:t xml:space="preserve">Tax Evasion </w:t>
      </w:r>
      <w:r w:rsidR="00B06F0A" w:rsidRPr="00530DBD">
        <w:rPr>
          <w:rFonts w:ascii="Times New Roman" w:hAnsi="Times New Roman" w:cs="Times New Roman"/>
          <w:b/>
          <w:bCs/>
          <w:i w:val="0"/>
          <w:iCs w:val="0"/>
          <w:color w:val="auto"/>
          <w:sz w:val="24"/>
          <w:szCs w:val="24"/>
          <w:lang w:val="sv-SE"/>
        </w:rPr>
        <w:t>(Y)</w:t>
      </w:r>
      <w:bookmarkEnd w:id="112"/>
      <w:bookmarkEnd w:id="113"/>
    </w:p>
    <w:tbl>
      <w:tblPr>
        <w:tblW w:w="0" w:type="auto"/>
        <w:tblLook w:val="04A0" w:firstRow="1" w:lastRow="0" w:firstColumn="1" w:lastColumn="0" w:noHBand="0" w:noVBand="1"/>
      </w:tblPr>
      <w:tblGrid>
        <w:gridCol w:w="1096"/>
        <w:gridCol w:w="336"/>
        <w:gridCol w:w="716"/>
        <w:gridCol w:w="456"/>
        <w:gridCol w:w="656"/>
        <w:gridCol w:w="576"/>
        <w:gridCol w:w="656"/>
        <w:gridCol w:w="576"/>
        <w:gridCol w:w="656"/>
        <w:gridCol w:w="763"/>
      </w:tblGrid>
      <w:tr w:rsidR="00E26171" w:rsidRPr="00E26171" w14:paraId="6FBD73ED" w14:textId="77777777" w:rsidTr="00E26171">
        <w:trPr>
          <w:trHeight w:val="630"/>
        </w:trPr>
        <w:tc>
          <w:tcPr>
            <w:tcW w:w="0" w:type="auto"/>
            <w:tcBorders>
              <w:top w:val="single" w:sz="8" w:space="0" w:color="auto"/>
              <w:left w:val="single" w:sz="8" w:space="0" w:color="auto"/>
              <w:bottom w:val="single" w:sz="8" w:space="0" w:color="auto"/>
              <w:right w:val="single" w:sz="8" w:space="0" w:color="auto"/>
            </w:tcBorders>
            <w:vAlign w:val="center"/>
            <w:hideMark/>
          </w:tcPr>
          <w:p w14:paraId="7EA30E2F"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bookmarkStart w:id="114" w:name="_Hlk200632973"/>
            <w:r w:rsidRPr="00E26171">
              <w:rPr>
                <w:rFonts w:ascii="Times New Roman" w:eastAsia="Times New Roman" w:hAnsi="Times New Roman" w:cs="Times New Roman"/>
                <w:color w:val="000000"/>
                <w:kern w:val="0"/>
                <w:sz w:val="24"/>
                <w:szCs w:val="24"/>
                <w:lang w:eastAsia="en-ID"/>
                <w14:ligatures w14:val="none"/>
              </w:rPr>
              <w:t>Indikator</w:t>
            </w:r>
          </w:p>
        </w:tc>
        <w:tc>
          <w:tcPr>
            <w:tcW w:w="0" w:type="auto"/>
            <w:tcBorders>
              <w:top w:val="single" w:sz="8" w:space="0" w:color="auto"/>
              <w:left w:val="nil"/>
              <w:bottom w:val="single" w:sz="8" w:space="0" w:color="auto"/>
              <w:right w:val="single" w:sz="8" w:space="0" w:color="auto"/>
            </w:tcBorders>
            <w:vAlign w:val="center"/>
            <w:hideMark/>
          </w:tcPr>
          <w:p w14:paraId="50642C97"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w:t>
            </w:r>
          </w:p>
        </w:tc>
        <w:tc>
          <w:tcPr>
            <w:tcW w:w="0" w:type="auto"/>
            <w:tcBorders>
              <w:top w:val="single" w:sz="8" w:space="0" w:color="auto"/>
              <w:left w:val="nil"/>
              <w:bottom w:val="single" w:sz="8" w:space="0" w:color="auto"/>
              <w:right w:val="single" w:sz="8" w:space="0" w:color="auto"/>
            </w:tcBorders>
            <w:vAlign w:val="center"/>
            <w:hideMark/>
          </w:tcPr>
          <w:p w14:paraId="2E0F7F16"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w:t>
            </w:r>
          </w:p>
        </w:tc>
        <w:tc>
          <w:tcPr>
            <w:tcW w:w="0" w:type="auto"/>
            <w:tcBorders>
              <w:top w:val="single" w:sz="8" w:space="0" w:color="auto"/>
              <w:left w:val="nil"/>
              <w:bottom w:val="single" w:sz="8" w:space="0" w:color="auto"/>
              <w:right w:val="single" w:sz="8" w:space="0" w:color="auto"/>
            </w:tcBorders>
            <w:vAlign w:val="center"/>
            <w:hideMark/>
          </w:tcPr>
          <w:p w14:paraId="238B4DDA"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2</w:t>
            </w:r>
          </w:p>
        </w:tc>
        <w:tc>
          <w:tcPr>
            <w:tcW w:w="0" w:type="auto"/>
            <w:tcBorders>
              <w:top w:val="single" w:sz="8" w:space="0" w:color="auto"/>
              <w:left w:val="nil"/>
              <w:bottom w:val="single" w:sz="8" w:space="0" w:color="auto"/>
              <w:right w:val="single" w:sz="8" w:space="0" w:color="auto"/>
            </w:tcBorders>
            <w:vAlign w:val="center"/>
            <w:hideMark/>
          </w:tcPr>
          <w:p w14:paraId="32367C63"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w:t>
            </w:r>
          </w:p>
        </w:tc>
        <w:tc>
          <w:tcPr>
            <w:tcW w:w="0" w:type="auto"/>
            <w:tcBorders>
              <w:top w:val="single" w:sz="8" w:space="0" w:color="auto"/>
              <w:left w:val="nil"/>
              <w:bottom w:val="single" w:sz="8" w:space="0" w:color="auto"/>
              <w:right w:val="single" w:sz="8" w:space="0" w:color="auto"/>
            </w:tcBorders>
            <w:vAlign w:val="center"/>
            <w:hideMark/>
          </w:tcPr>
          <w:p w14:paraId="6F4EB3C9"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3</w:t>
            </w:r>
          </w:p>
        </w:tc>
        <w:tc>
          <w:tcPr>
            <w:tcW w:w="0" w:type="auto"/>
            <w:tcBorders>
              <w:top w:val="single" w:sz="8" w:space="0" w:color="auto"/>
              <w:left w:val="nil"/>
              <w:bottom w:val="single" w:sz="8" w:space="0" w:color="auto"/>
              <w:right w:val="single" w:sz="8" w:space="0" w:color="auto"/>
            </w:tcBorders>
            <w:vAlign w:val="center"/>
            <w:hideMark/>
          </w:tcPr>
          <w:p w14:paraId="39540D59"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w:t>
            </w:r>
          </w:p>
        </w:tc>
        <w:tc>
          <w:tcPr>
            <w:tcW w:w="0" w:type="auto"/>
            <w:tcBorders>
              <w:top w:val="single" w:sz="8" w:space="0" w:color="auto"/>
              <w:left w:val="nil"/>
              <w:bottom w:val="single" w:sz="8" w:space="0" w:color="auto"/>
              <w:right w:val="single" w:sz="8" w:space="0" w:color="auto"/>
            </w:tcBorders>
            <w:vAlign w:val="center"/>
            <w:hideMark/>
          </w:tcPr>
          <w:p w14:paraId="6890D563"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4</w:t>
            </w:r>
          </w:p>
        </w:tc>
        <w:tc>
          <w:tcPr>
            <w:tcW w:w="0" w:type="auto"/>
            <w:tcBorders>
              <w:top w:val="single" w:sz="8" w:space="0" w:color="auto"/>
              <w:left w:val="nil"/>
              <w:bottom w:val="single" w:sz="8" w:space="0" w:color="auto"/>
              <w:right w:val="single" w:sz="8" w:space="0" w:color="auto"/>
            </w:tcBorders>
            <w:vAlign w:val="center"/>
            <w:hideMark/>
          </w:tcPr>
          <w:p w14:paraId="175730CD"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w:t>
            </w:r>
          </w:p>
        </w:tc>
        <w:tc>
          <w:tcPr>
            <w:tcW w:w="0" w:type="auto"/>
            <w:tcBorders>
              <w:top w:val="single" w:sz="8" w:space="0" w:color="auto"/>
              <w:left w:val="nil"/>
              <w:bottom w:val="single" w:sz="8" w:space="0" w:color="auto"/>
              <w:right w:val="single" w:sz="8" w:space="0" w:color="auto"/>
            </w:tcBorders>
            <w:vAlign w:val="center"/>
            <w:hideMark/>
          </w:tcPr>
          <w:p w14:paraId="06F7E94A"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Mean</w:t>
            </w:r>
          </w:p>
        </w:tc>
      </w:tr>
      <w:tr w:rsidR="00E26171" w:rsidRPr="00E26171" w14:paraId="38C96C7A" w14:textId="77777777" w:rsidTr="00E26171">
        <w:trPr>
          <w:trHeight w:val="320"/>
        </w:trPr>
        <w:tc>
          <w:tcPr>
            <w:tcW w:w="0" w:type="auto"/>
            <w:tcBorders>
              <w:top w:val="nil"/>
              <w:left w:val="single" w:sz="8" w:space="0" w:color="auto"/>
              <w:bottom w:val="single" w:sz="8" w:space="0" w:color="auto"/>
              <w:right w:val="single" w:sz="8" w:space="0" w:color="auto"/>
            </w:tcBorders>
            <w:vAlign w:val="center"/>
            <w:hideMark/>
          </w:tcPr>
          <w:p w14:paraId="52154634"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Y1</w:t>
            </w:r>
          </w:p>
        </w:tc>
        <w:tc>
          <w:tcPr>
            <w:tcW w:w="0" w:type="auto"/>
            <w:tcBorders>
              <w:top w:val="nil"/>
              <w:left w:val="nil"/>
              <w:bottom w:val="single" w:sz="8" w:space="0" w:color="auto"/>
              <w:right w:val="single" w:sz="8" w:space="0" w:color="auto"/>
            </w:tcBorders>
            <w:vAlign w:val="center"/>
            <w:hideMark/>
          </w:tcPr>
          <w:p w14:paraId="15332384"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8" w:space="0" w:color="auto"/>
              <w:right w:val="single" w:sz="8" w:space="0" w:color="auto"/>
            </w:tcBorders>
            <w:vAlign w:val="center"/>
            <w:hideMark/>
          </w:tcPr>
          <w:p w14:paraId="65E644A2"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8" w:space="0" w:color="auto"/>
              <w:right w:val="single" w:sz="8" w:space="0" w:color="auto"/>
            </w:tcBorders>
            <w:vAlign w:val="center"/>
            <w:hideMark/>
          </w:tcPr>
          <w:p w14:paraId="4DE3F835"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13</w:t>
            </w:r>
          </w:p>
        </w:tc>
        <w:tc>
          <w:tcPr>
            <w:tcW w:w="0" w:type="auto"/>
            <w:tcBorders>
              <w:top w:val="nil"/>
              <w:left w:val="nil"/>
              <w:bottom w:val="single" w:sz="8" w:space="0" w:color="auto"/>
              <w:right w:val="single" w:sz="8" w:space="0" w:color="auto"/>
            </w:tcBorders>
            <w:vAlign w:val="center"/>
            <w:hideMark/>
          </w:tcPr>
          <w:p w14:paraId="3DB5DEAC"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8" w:space="0" w:color="auto"/>
              <w:right w:val="single" w:sz="8" w:space="0" w:color="auto"/>
            </w:tcBorders>
            <w:vAlign w:val="center"/>
            <w:hideMark/>
          </w:tcPr>
          <w:p w14:paraId="052C4906"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109</w:t>
            </w:r>
          </w:p>
        </w:tc>
        <w:tc>
          <w:tcPr>
            <w:tcW w:w="0" w:type="auto"/>
            <w:tcBorders>
              <w:top w:val="nil"/>
              <w:left w:val="nil"/>
              <w:bottom w:val="single" w:sz="8" w:space="0" w:color="auto"/>
              <w:right w:val="single" w:sz="8" w:space="0" w:color="auto"/>
            </w:tcBorders>
            <w:vAlign w:val="center"/>
            <w:hideMark/>
          </w:tcPr>
          <w:p w14:paraId="0EFA2B2C"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45%</w:t>
            </w:r>
          </w:p>
        </w:tc>
        <w:tc>
          <w:tcPr>
            <w:tcW w:w="0" w:type="auto"/>
            <w:tcBorders>
              <w:top w:val="nil"/>
              <w:left w:val="nil"/>
              <w:bottom w:val="single" w:sz="8" w:space="0" w:color="auto"/>
              <w:right w:val="single" w:sz="8" w:space="0" w:color="auto"/>
            </w:tcBorders>
            <w:vAlign w:val="center"/>
            <w:hideMark/>
          </w:tcPr>
          <w:p w14:paraId="2E56EF1B"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118</w:t>
            </w:r>
          </w:p>
        </w:tc>
        <w:tc>
          <w:tcPr>
            <w:tcW w:w="0" w:type="auto"/>
            <w:tcBorders>
              <w:top w:val="nil"/>
              <w:left w:val="nil"/>
              <w:bottom w:val="single" w:sz="8" w:space="0" w:color="auto"/>
              <w:right w:val="single" w:sz="8" w:space="0" w:color="auto"/>
            </w:tcBorders>
            <w:vAlign w:val="center"/>
            <w:hideMark/>
          </w:tcPr>
          <w:p w14:paraId="581FBA85"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49%</w:t>
            </w:r>
          </w:p>
        </w:tc>
        <w:tc>
          <w:tcPr>
            <w:tcW w:w="0" w:type="auto"/>
            <w:tcBorders>
              <w:top w:val="nil"/>
              <w:left w:val="nil"/>
              <w:bottom w:val="single" w:sz="8" w:space="0" w:color="auto"/>
              <w:right w:val="single" w:sz="8" w:space="0" w:color="auto"/>
            </w:tcBorders>
            <w:vAlign w:val="center"/>
            <w:hideMark/>
          </w:tcPr>
          <w:p w14:paraId="544366BE"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3.42</w:t>
            </w:r>
          </w:p>
        </w:tc>
      </w:tr>
      <w:tr w:rsidR="00E26171" w:rsidRPr="00E26171" w14:paraId="78ADD38C" w14:textId="77777777" w:rsidTr="00E26171">
        <w:trPr>
          <w:trHeight w:val="320"/>
        </w:trPr>
        <w:tc>
          <w:tcPr>
            <w:tcW w:w="0" w:type="auto"/>
            <w:tcBorders>
              <w:top w:val="nil"/>
              <w:left w:val="single" w:sz="8" w:space="0" w:color="auto"/>
              <w:bottom w:val="single" w:sz="8" w:space="0" w:color="auto"/>
              <w:right w:val="single" w:sz="8" w:space="0" w:color="auto"/>
            </w:tcBorders>
            <w:vAlign w:val="center"/>
            <w:hideMark/>
          </w:tcPr>
          <w:p w14:paraId="22535BEA"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Y2</w:t>
            </w:r>
          </w:p>
        </w:tc>
        <w:tc>
          <w:tcPr>
            <w:tcW w:w="0" w:type="auto"/>
            <w:tcBorders>
              <w:top w:val="nil"/>
              <w:left w:val="nil"/>
              <w:bottom w:val="single" w:sz="8" w:space="0" w:color="auto"/>
              <w:right w:val="single" w:sz="8" w:space="0" w:color="auto"/>
            </w:tcBorders>
            <w:vAlign w:val="center"/>
            <w:hideMark/>
          </w:tcPr>
          <w:p w14:paraId="72F9E072"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8" w:space="0" w:color="auto"/>
              <w:right w:val="single" w:sz="8" w:space="0" w:color="auto"/>
            </w:tcBorders>
            <w:vAlign w:val="center"/>
            <w:hideMark/>
          </w:tcPr>
          <w:p w14:paraId="77245758"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8" w:space="0" w:color="auto"/>
              <w:right w:val="single" w:sz="8" w:space="0" w:color="auto"/>
            </w:tcBorders>
            <w:vAlign w:val="center"/>
            <w:hideMark/>
          </w:tcPr>
          <w:p w14:paraId="4837B465"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7</w:t>
            </w:r>
          </w:p>
        </w:tc>
        <w:tc>
          <w:tcPr>
            <w:tcW w:w="0" w:type="auto"/>
            <w:tcBorders>
              <w:top w:val="nil"/>
              <w:left w:val="nil"/>
              <w:bottom w:val="single" w:sz="8" w:space="0" w:color="auto"/>
              <w:right w:val="single" w:sz="8" w:space="0" w:color="auto"/>
            </w:tcBorders>
            <w:vAlign w:val="center"/>
            <w:hideMark/>
          </w:tcPr>
          <w:p w14:paraId="1C10500C"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8" w:space="0" w:color="auto"/>
              <w:right w:val="single" w:sz="8" w:space="0" w:color="auto"/>
            </w:tcBorders>
            <w:vAlign w:val="center"/>
            <w:hideMark/>
          </w:tcPr>
          <w:p w14:paraId="38DBAF88"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102</w:t>
            </w:r>
          </w:p>
        </w:tc>
        <w:tc>
          <w:tcPr>
            <w:tcW w:w="0" w:type="auto"/>
            <w:tcBorders>
              <w:top w:val="nil"/>
              <w:left w:val="nil"/>
              <w:bottom w:val="single" w:sz="8" w:space="0" w:color="auto"/>
              <w:right w:val="single" w:sz="8" w:space="0" w:color="auto"/>
            </w:tcBorders>
            <w:vAlign w:val="center"/>
            <w:hideMark/>
          </w:tcPr>
          <w:p w14:paraId="5EE9BFB5"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42%</w:t>
            </w:r>
          </w:p>
        </w:tc>
        <w:tc>
          <w:tcPr>
            <w:tcW w:w="0" w:type="auto"/>
            <w:tcBorders>
              <w:top w:val="nil"/>
              <w:left w:val="nil"/>
              <w:bottom w:val="single" w:sz="8" w:space="0" w:color="auto"/>
              <w:right w:val="single" w:sz="8" w:space="0" w:color="auto"/>
            </w:tcBorders>
            <w:vAlign w:val="center"/>
            <w:hideMark/>
          </w:tcPr>
          <w:p w14:paraId="486C71A6"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130</w:t>
            </w:r>
          </w:p>
        </w:tc>
        <w:tc>
          <w:tcPr>
            <w:tcW w:w="0" w:type="auto"/>
            <w:tcBorders>
              <w:top w:val="nil"/>
              <w:left w:val="nil"/>
              <w:bottom w:val="single" w:sz="8" w:space="0" w:color="auto"/>
              <w:right w:val="single" w:sz="8" w:space="0" w:color="auto"/>
            </w:tcBorders>
            <w:vAlign w:val="center"/>
            <w:hideMark/>
          </w:tcPr>
          <w:p w14:paraId="0350C08E"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54%</w:t>
            </w:r>
          </w:p>
        </w:tc>
        <w:tc>
          <w:tcPr>
            <w:tcW w:w="0" w:type="auto"/>
            <w:tcBorders>
              <w:top w:val="nil"/>
              <w:left w:val="nil"/>
              <w:bottom w:val="single" w:sz="8" w:space="0" w:color="auto"/>
              <w:right w:val="single" w:sz="8" w:space="0" w:color="auto"/>
            </w:tcBorders>
            <w:vAlign w:val="center"/>
            <w:hideMark/>
          </w:tcPr>
          <w:p w14:paraId="4BF7B37E"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3.48</w:t>
            </w:r>
          </w:p>
        </w:tc>
      </w:tr>
      <w:tr w:rsidR="00E26171" w:rsidRPr="00E26171" w14:paraId="0A7A75BE" w14:textId="77777777" w:rsidTr="00E26171">
        <w:trPr>
          <w:trHeight w:val="320"/>
        </w:trPr>
        <w:tc>
          <w:tcPr>
            <w:tcW w:w="0" w:type="auto"/>
            <w:tcBorders>
              <w:top w:val="nil"/>
              <w:left w:val="single" w:sz="8" w:space="0" w:color="auto"/>
              <w:bottom w:val="single" w:sz="8" w:space="0" w:color="auto"/>
              <w:right w:val="single" w:sz="8" w:space="0" w:color="auto"/>
            </w:tcBorders>
            <w:vAlign w:val="center"/>
            <w:hideMark/>
          </w:tcPr>
          <w:p w14:paraId="3F998C7C"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Y3</w:t>
            </w:r>
          </w:p>
        </w:tc>
        <w:tc>
          <w:tcPr>
            <w:tcW w:w="0" w:type="auto"/>
            <w:tcBorders>
              <w:top w:val="nil"/>
              <w:left w:val="nil"/>
              <w:bottom w:val="single" w:sz="8" w:space="0" w:color="auto"/>
              <w:right w:val="single" w:sz="8" w:space="0" w:color="auto"/>
            </w:tcBorders>
            <w:vAlign w:val="center"/>
            <w:hideMark/>
          </w:tcPr>
          <w:p w14:paraId="00AF36CF"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0</w:t>
            </w:r>
          </w:p>
        </w:tc>
        <w:tc>
          <w:tcPr>
            <w:tcW w:w="0" w:type="auto"/>
            <w:tcBorders>
              <w:top w:val="nil"/>
              <w:left w:val="nil"/>
              <w:bottom w:val="single" w:sz="8" w:space="0" w:color="auto"/>
              <w:right w:val="single" w:sz="8" w:space="0" w:color="auto"/>
            </w:tcBorders>
            <w:vAlign w:val="center"/>
            <w:hideMark/>
          </w:tcPr>
          <w:p w14:paraId="5CD65ACB"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0%</w:t>
            </w:r>
          </w:p>
        </w:tc>
        <w:tc>
          <w:tcPr>
            <w:tcW w:w="0" w:type="auto"/>
            <w:tcBorders>
              <w:top w:val="nil"/>
              <w:left w:val="nil"/>
              <w:bottom w:val="single" w:sz="8" w:space="0" w:color="auto"/>
              <w:right w:val="single" w:sz="8" w:space="0" w:color="auto"/>
            </w:tcBorders>
            <w:vAlign w:val="center"/>
            <w:hideMark/>
          </w:tcPr>
          <w:p w14:paraId="26661569"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23</w:t>
            </w:r>
          </w:p>
        </w:tc>
        <w:tc>
          <w:tcPr>
            <w:tcW w:w="0" w:type="auto"/>
            <w:tcBorders>
              <w:top w:val="nil"/>
              <w:left w:val="nil"/>
              <w:bottom w:val="single" w:sz="8" w:space="0" w:color="auto"/>
              <w:right w:val="single" w:sz="8" w:space="0" w:color="auto"/>
            </w:tcBorders>
            <w:vAlign w:val="center"/>
            <w:hideMark/>
          </w:tcPr>
          <w:p w14:paraId="35501F28"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10%</w:t>
            </w:r>
          </w:p>
        </w:tc>
        <w:tc>
          <w:tcPr>
            <w:tcW w:w="0" w:type="auto"/>
            <w:tcBorders>
              <w:top w:val="nil"/>
              <w:left w:val="nil"/>
              <w:bottom w:val="single" w:sz="8" w:space="0" w:color="auto"/>
              <w:right w:val="single" w:sz="8" w:space="0" w:color="auto"/>
            </w:tcBorders>
            <w:vAlign w:val="center"/>
            <w:hideMark/>
          </w:tcPr>
          <w:p w14:paraId="5DC81C58"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110</w:t>
            </w:r>
          </w:p>
        </w:tc>
        <w:tc>
          <w:tcPr>
            <w:tcW w:w="0" w:type="auto"/>
            <w:tcBorders>
              <w:top w:val="nil"/>
              <w:left w:val="nil"/>
              <w:bottom w:val="single" w:sz="8" w:space="0" w:color="auto"/>
              <w:right w:val="single" w:sz="8" w:space="0" w:color="auto"/>
            </w:tcBorders>
            <w:vAlign w:val="center"/>
            <w:hideMark/>
          </w:tcPr>
          <w:p w14:paraId="60F43B80"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45%</w:t>
            </w:r>
          </w:p>
        </w:tc>
        <w:tc>
          <w:tcPr>
            <w:tcW w:w="0" w:type="auto"/>
            <w:tcBorders>
              <w:top w:val="nil"/>
              <w:left w:val="nil"/>
              <w:bottom w:val="single" w:sz="8" w:space="0" w:color="auto"/>
              <w:right w:val="single" w:sz="8" w:space="0" w:color="auto"/>
            </w:tcBorders>
            <w:vAlign w:val="center"/>
            <w:hideMark/>
          </w:tcPr>
          <w:p w14:paraId="149B8E0C"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109</w:t>
            </w:r>
          </w:p>
        </w:tc>
        <w:tc>
          <w:tcPr>
            <w:tcW w:w="0" w:type="auto"/>
            <w:tcBorders>
              <w:top w:val="nil"/>
              <w:left w:val="nil"/>
              <w:bottom w:val="single" w:sz="8" w:space="0" w:color="auto"/>
              <w:right w:val="single" w:sz="8" w:space="0" w:color="auto"/>
            </w:tcBorders>
            <w:vAlign w:val="center"/>
            <w:hideMark/>
          </w:tcPr>
          <w:p w14:paraId="2EA50F18"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45%</w:t>
            </w:r>
          </w:p>
        </w:tc>
        <w:tc>
          <w:tcPr>
            <w:tcW w:w="0" w:type="auto"/>
            <w:tcBorders>
              <w:top w:val="nil"/>
              <w:left w:val="nil"/>
              <w:bottom w:val="single" w:sz="8" w:space="0" w:color="auto"/>
              <w:right w:val="single" w:sz="8" w:space="0" w:color="auto"/>
            </w:tcBorders>
            <w:vAlign w:val="center"/>
            <w:hideMark/>
          </w:tcPr>
          <w:p w14:paraId="0D40D00F"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3.36</w:t>
            </w:r>
          </w:p>
        </w:tc>
      </w:tr>
      <w:tr w:rsidR="00E26171" w:rsidRPr="00E26171" w14:paraId="057ACB3B" w14:textId="77777777" w:rsidTr="00E26171">
        <w:trPr>
          <w:trHeight w:val="320"/>
        </w:trPr>
        <w:tc>
          <w:tcPr>
            <w:tcW w:w="0" w:type="auto"/>
            <w:tcBorders>
              <w:top w:val="nil"/>
              <w:left w:val="single" w:sz="8" w:space="0" w:color="auto"/>
              <w:bottom w:val="single" w:sz="8" w:space="0" w:color="auto"/>
              <w:right w:val="single" w:sz="8" w:space="0" w:color="auto"/>
            </w:tcBorders>
            <w:vAlign w:val="center"/>
            <w:hideMark/>
          </w:tcPr>
          <w:p w14:paraId="1703A689"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Y4</w:t>
            </w:r>
          </w:p>
        </w:tc>
        <w:tc>
          <w:tcPr>
            <w:tcW w:w="0" w:type="auto"/>
            <w:tcBorders>
              <w:top w:val="nil"/>
              <w:left w:val="nil"/>
              <w:bottom w:val="single" w:sz="8" w:space="0" w:color="auto"/>
              <w:right w:val="single" w:sz="8" w:space="0" w:color="auto"/>
            </w:tcBorders>
            <w:vAlign w:val="center"/>
            <w:hideMark/>
          </w:tcPr>
          <w:p w14:paraId="02188534"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8" w:space="0" w:color="auto"/>
              <w:right w:val="single" w:sz="8" w:space="0" w:color="auto"/>
            </w:tcBorders>
            <w:vAlign w:val="center"/>
            <w:hideMark/>
          </w:tcPr>
          <w:p w14:paraId="01BACE8C" w14:textId="33687768"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0</w:t>
            </w:r>
            <w:r w:rsidR="009E13A8">
              <w:rPr>
                <w:rFonts w:ascii="Times New Roman" w:eastAsia="Times New Roman" w:hAnsi="Times New Roman" w:cs="Times New Roman"/>
                <w:color w:val="000000"/>
                <w:kern w:val="0"/>
                <w:sz w:val="24"/>
                <w:szCs w:val="24"/>
                <w:lang w:eastAsia="en-ID"/>
                <w14:ligatures w14:val="none"/>
              </w:rPr>
              <w:t>,4</w:t>
            </w:r>
            <w:r w:rsidRPr="00E26171">
              <w:rPr>
                <w:rFonts w:ascii="Times New Roman" w:eastAsia="Times New Roman" w:hAnsi="Times New Roman" w:cs="Times New Roman"/>
                <w:color w:val="000000"/>
                <w:kern w:val="0"/>
                <w:sz w:val="24"/>
                <w:szCs w:val="24"/>
                <w:lang w:eastAsia="en-ID"/>
                <w14:ligatures w14:val="none"/>
              </w:rPr>
              <w:t>%</w:t>
            </w:r>
          </w:p>
        </w:tc>
        <w:tc>
          <w:tcPr>
            <w:tcW w:w="0" w:type="auto"/>
            <w:tcBorders>
              <w:top w:val="nil"/>
              <w:left w:val="nil"/>
              <w:bottom w:val="single" w:sz="8" w:space="0" w:color="auto"/>
              <w:right w:val="single" w:sz="8" w:space="0" w:color="auto"/>
            </w:tcBorders>
            <w:vAlign w:val="center"/>
            <w:hideMark/>
          </w:tcPr>
          <w:p w14:paraId="76927C3E"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8" w:space="0" w:color="auto"/>
              <w:right w:val="single" w:sz="8" w:space="0" w:color="auto"/>
            </w:tcBorders>
            <w:vAlign w:val="center"/>
            <w:hideMark/>
          </w:tcPr>
          <w:p w14:paraId="6CB54DE1"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8" w:space="0" w:color="auto"/>
              <w:right w:val="single" w:sz="8" w:space="0" w:color="auto"/>
            </w:tcBorders>
            <w:vAlign w:val="center"/>
            <w:hideMark/>
          </w:tcPr>
          <w:p w14:paraId="02799093"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121</w:t>
            </w:r>
          </w:p>
        </w:tc>
        <w:tc>
          <w:tcPr>
            <w:tcW w:w="0" w:type="auto"/>
            <w:tcBorders>
              <w:top w:val="nil"/>
              <w:left w:val="nil"/>
              <w:bottom w:val="single" w:sz="8" w:space="0" w:color="auto"/>
              <w:right w:val="single" w:sz="8" w:space="0" w:color="auto"/>
            </w:tcBorders>
            <w:vAlign w:val="center"/>
            <w:hideMark/>
          </w:tcPr>
          <w:p w14:paraId="0CAC172B"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50%</w:t>
            </w:r>
          </w:p>
        </w:tc>
        <w:tc>
          <w:tcPr>
            <w:tcW w:w="0" w:type="auto"/>
            <w:tcBorders>
              <w:top w:val="nil"/>
              <w:left w:val="nil"/>
              <w:bottom w:val="single" w:sz="8" w:space="0" w:color="auto"/>
              <w:right w:val="single" w:sz="8" w:space="0" w:color="auto"/>
            </w:tcBorders>
            <w:vAlign w:val="center"/>
            <w:hideMark/>
          </w:tcPr>
          <w:p w14:paraId="41019634"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117</w:t>
            </w:r>
          </w:p>
        </w:tc>
        <w:tc>
          <w:tcPr>
            <w:tcW w:w="0" w:type="auto"/>
            <w:tcBorders>
              <w:top w:val="nil"/>
              <w:left w:val="nil"/>
              <w:bottom w:val="single" w:sz="8" w:space="0" w:color="auto"/>
              <w:right w:val="single" w:sz="8" w:space="0" w:color="auto"/>
            </w:tcBorders>
            <w:vAlign w:val="center"/>
            <w:hideMark/>
          </w:tcPr>
          <w:p w14:paraId="74EC2198"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48%</w:t>
            </w:r>
          </w:p>
        </w:tc>
        <w:tc>
          <w:tcPr>
            <w:tcW w:w="0" w:type="auto"/>
            <w:tcBorders>
              <w:top w:val="nil"/>
              <w:left w:val="nil"/>
              <w:bottom w:val="single" w:sz="8" w:space="0" w:color="auto"/>
              <w:right w:val="single" w:sz="8" w:space="0" w:color="auto"/>
            </w:tcBorders>
            <w:vAlign w:val="center"/>
            <w:hideMark/>
          </w:tcPr>
          <w:p w14:paraId="21D1B789"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3.46</w:t>
            </w:r>
          </w:p>
        </w:tc>
      </w:tr>
      <w:tr w:rsidR="00E26171" w:rsidRPr="00E26171" w14:paraId="0CC54256" w14:textId="77777777" w:rsidTr="00E26171">
        <w:trPr>
          <w:trHeight w:val="320"/>
        </w:trPr>
        <w:tc>
          <w:tcPr>
            <w:tcW w:w="0" w:type="auto"/>
            <w:tcBorders>
              <w:top w:val="nil"/>
              <w:left w:val="single" w:sz="8" w:space="0" w:color="auto"/>
              <w:bottom w:val="nil"/>
              <w:right w:val="single" w:sz="8" w:space="0" w:color="auto"/>
            </w:tcBorders>
            <w:vAlign w:val="center"/>
            <w:hideMark/>
          </w:tcPr>
          <w:p w14:paraId="52D33C59"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Y5</w:t>
            </w:r>
          </w:p>
        </w:tc>
        <w:tc>
          <w:tcPr>
            <w:tcW w:w="0" w:type="auto"/>
            <w:tcBorders>
              <w:top w:val="nil"/>
              <w:left w:val="nil"/>
              <w:bottom w:val="nil"/>
              <w:right w:val="single" w:sz="8" w:space="0" w:color="auto"/>
            </w:tcBorders>
            <w:vAlign w:val="center"/>
            <w:hideMark/>
          </w:tcPr>
          <w:p w14:paraId="0CBEF8BA"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0</w:t>
            </w:r>
          </w:p>
        </w:tc>
        <w:tc>
          <w:tcPr>
            <w:tcW w:w="0" w:type="auto"/>
            <w:tcBorders>
              <w:top w:val="nil"/>
              <w:left w:val="nil"/>
              <w:bottom w:val="single" w:sz="8" w:space="0" w:color="auto"/>
              <w:right w:val="single" w:sz="8" w:space="0" w:color="auto"/>
            </w:tcBorders>
            <w:vAlign w:val="center"/>
            <w:hideMark/>
          </w:tcPr>
          <w:p w14:paraId="1558BB9C"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0%</w:t>
            </w:r>
          </w:p>
        </w:tc>
        <w:tc>
          <w:tcPr>
            <w:tcW w:w="0" w:type="auto"/>
            <w:tcBorders>
              <w:top w:val="nil"/>
              <w:left w:val="nil"/>
              <w:bottom w:val="nil"/>
              <w:right w:val="single" w:sz="8" w:space="0" w:color="auto"/>
            </w:tcBorders>
            <w:vAlign w:val="center"/>
            <w:hideMark/>
          </w:tcPr>
          <w:p w14:paraId="08220074"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20</w:t>
            </w:r>
          </w:p>
        </w:tc>
        <w:tc>
          <w:tcPr>
            <w:tcW w:w="0" w:type="auto"/>
            <w:tcBorders>
              <w:top w:val="nil"/>
              <w:left w:val="nil"/>
              <w:bottom w:val="single" w:sz="8" w:space="0" w:color="auto"/>
              <w:right w:val="single" w:sz="8" w:space="0" w:color="auto"/>
            </w:tcBorders>
            <w:vAlign w:val="center"/>
            <w:hideMark/>
          </w:tcPr>
          <w:p w14:paraId="1B781F23"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8%</w:t>
            </w:r>
          </w:p>
        </w:tc>
        <w:tc>
          <w:tcPr>
            <w:tcW w:w="0" w:type="auto"/>
            <w:tcBorders>
              <w:top w:val="nil"/>
              <w:left w:val="nil"/>
              <w:bottom w:val="nil"/>
              <w:right w:val="single" w:sz="8" w:space="0" w:color="auto"/>
            </w:tcBorders>
            <w:vAlign w:val="center"/>
            <w:hideMark/>
          </w:tcPr>
          <w:p w14:paraId="6A4F2FA5"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110</w:t>
            </w:r>
          </w:p>
        </w:tc>
        <w:tc>
          <w:tcPr>
            <w:tcW w:w="0" w:type="auto"/>
            <w:tcBorders>
              <w:top w:val="nil"/>
              <w:left w:val="nil"/>
              <w:bottom w:val="single" w:sz="8" w:space="0" w:color="auto"/>
              <w:right w:val="single" w:sz="8" w:space="0" w:color="auto"/>
            </w:tcBorders>
            <w:vAlign w:val="center"/>
            <w:hideMark/>
          </w:tcPr>
          <w:p w14:paraId="7AE3B40A"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45%</w:t>
            </w:r>
          </w:p>
        </w:tc>
        <w:tc>
          <w:tcPr>
            <w:tcW w:w="0" w:type="auto"/>
            <w:tcBorders>
              <w:top w:val="nil"/>
              <w:left w:val="nil"/>
              <w:bottom w:val="nil"/>
              <w:right w:val="single" w:sz="8" w:space="0" w:color="auto"/>
            </w:tcBorders>
            <w:vAlign w:val="center"/>
            <w:hideMark/>
          </w:tcPr>
          <w:p w14:paraId="0C7EE171"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112</w:t>
            </w:r>
          </w:p>
        </w:tc>
        <w:tc>
          <w:tcPr>
            <w:tcW w:w="0" w:type="auto"/>
            <w:tcBorders>
              <w:top w:val="nil"/>
              <w:left w:val="nil"/>
              <w:bottom w:val="single" w:sz="8" w:space="0" w:color="auto"/>
              <w:right w:val="single" w:sz="8" w:space="0" w:color="auto"/>
            </w:tcBorders>
            <w:vAlign w:val="center"/>
            <w:hideMark/>
          </w:tcPr>
          <w:p w14:paraId="7A9B5EA0"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46%</w:t>
            </w:r>
          </w:p>
        </w:tc>
        <w:tc>
          <w:tcPr>
            <w:tcW w:w="0" w:type="auto"/>
            <w:tcBorders>
              <w:top w:val="nil"/>
              <w:left w:val="nil"/>
              <w:bottom w:val="nil"/>
              <w:right w:val="single" w:sz="8" w:space="0" w:color="auto"/>
            </w:tcBorders>
            <w:vAlign w:val="center"/>
            <w:hideMark/>
          </w:tcPr>
          <w:p w14:paraId="358A1145"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3.38</w:t>
            </w:r>
          </w:p>
        </w:tc>
      </w:tr>
      <w:tr w:rsidR="00E26171" w:rsidRPr="00E26171" w14:paraId="4FEA0683" w14:textId="77777777" w:rsidTr="00E26171">
        <w:trPr>
          <w:trHeight w:val="320"/>
        </w:trPr>
        <w:tc>
          <w:tcPr>
            <w:tcW w:w="0" w:type="auto"/>
            <w:gridSpan w:val="9"/>
            <w:tcBorders>
              <w:top w:val="single" w:sz="8" w:space="0" w:color="auto"/>
              <w:left w:val="single" w:sz="8" w:space="0" w:color="auto"/>
              <w:bottom w:val="single" w:sz="8" w:space="0" w:color="auto"/>
              <w:right w:val="single" w:sz="8" w:space="0" w:color="000000"/>
            </w:tcBorders>
            <w:vAlign w:val="center"/>
            <w:hideMark/>
          </w:tcPr>
          <w:p w14:paraId="068E8E8D"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 xml:space="preserve">TOTAL </w:t>
            </w:r>
            <w:r w:rsidRPr="00E26171">
              <w:rPr>
                <w:rFonts w:ascii="Times New Roman" w:eastAsia="Times New Roman" w:hAnsi="Times New Roman" w:cs="Times New Roman"/>
                <w:i/>
                <w:iCs/>
                <w:color w:val="000000"/>
                <w:kern w:val="0"/>
                <w:sz w:val="24"/>
                <w:szCs w:val="24"/>
                <w:lang w:eastAsia="en-ID"/>
                <w14:ligatures w14:val="none"/>
              </w:rPr>
              <w:t xml:space="preserve">Mean </w:t>
            </w:r>
            <w:r w:rsidRPr="00E26171">
              <w:rPr>
                <w:rFonts w:ascii="Times New Roman" w:eastAsia="Times New Roman" w:hAnsi="Times New Roman" w:cs="Times New Roman"/>
                <w:color w:val="000000"/>
                <w:kern w:val="0"/>
                <w:sz w:val="24"/>
                <w:szCs w:val="24"/>
                <w:lang w:eastAsia="en-ID"/>
                <w14:ligatures w14:val="none"/>
              </w:rPr>
              <w:t>(Rata Rata)</w:t>
            </w:r>
          </w:p>
        </w:tc>
        <w:tc>
          <w:tcPr>
            <w:tcW w:w="0" w:type="auto"/>
            <w:tcBorders>
              <w:top w:val="single" w:sz="8" w:space="0" w:color="auto"/>
              <w:left w:val="nil"/>
              <w:bottom w:val="single" w:sz="8" w:space="0" w:color="auto"/>
              <w:right w:val="single" w:sz="8" w:space="0" w:color="auto"/>
            </w:tcBorders>
            <w:vAlign w:val="center"/>
            <w:hideMark/>
          </w:tcPr>
          <w:p w14:paraId="25FF5845"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3.42</w:t>
            </w:r>
          </w:p>
        </w:tc>
      </w:tr>
    </w:tbl>
    <w:p w14:paraId="4CBAF0E3" w14:textId="57851ABA" w:rsidR="006228FD" w:rsidRDefault="006228FD" w:rsidP="006228FD">
      <w:pPr>
        <w:spacing w:line="480" w:lineRule="auto"/>
        <w:rPr>
          <w:rFonts w:ascii="Times New Roman" w:hAnsi="Times New Roman" w:cs="Times New Roman"/>
          <w:i/>
          <w:iCs/>
          <w:sz w:val="20"/>
          <w:szCs w:val="20"/>
        </w:rPr>
      </w:pPr>
      <w:r w:rsidRPr="00AE367A">
        <w:rPr>
          <w:rFonts w:ascii="Times New Roman" w:hAnsi="Times New Roman" w:cs="Times New Roman"/>
          <w:i/>
          <w:iCs/>
          <w:sz w:val="20"/>
          <w:szCs w:val="20"/>
        </w:rPr>
        <w:t xml:space="preserve">Sumber: </w:t>
      </w:r>
      <w:r w:rsidR="0027209A">
        <w:rPr>
          <w:rFonts w:ascii="Times New Roman" w:hAnsi="Times New Roman" w:cs="Times New Roman"/>
          <w:i/>
          <w:iCs/>
          <w:sz w:val="20"/>
          <w:szCs w:val="20"/>
        </w:rPr>
        <w:t>Data Primer yang diolah</w:t>
      </w:r>
      <w:r w:rsidR="00E26171">
        <w:rPr>
          <w:rFonts w:ascii="Times New Roman" w:hAnsi="Times New Roman" w:cs="Times New Roman"/>
          <w:i/>
          <w:iCs/>
          <w:sz w:val="20"/>
          <w:szCs w:val="20"/>
        </w:rPr>
        <w:t>,</w:t>
      </w:r>
      <w:r w:rsidRPr="00AE367A">
        <w:rPr>
          <w:rFonts w:ascii="Times New Roman" w:hAnsi="Times New Roman" w:cs="Times New Roman"/>
          <w:i/>
          <w:iCs/>
          <w:sz w:val="20"/>
          <w:szCs w:val="20"/>
        </w:rPr>
        <w:t xml:space="preserve"> 2025</w:t>
      </w:r>
    </w:p>
    <w:p w14:paraId="79FB0591" w14:textId="3B967394" w:rsidR="00377E48" w:rsidRPr="00377E48" w:rsidRDefault="00377E48" w:rsidP="00377E48">
      <w:pPr>
        <w:spacing w:after="0" w:line="480" w:lineRule="auto"/>
        <w:ind w:firstLine="720"/>
        <w:jc w:val="both"/>
        <w:rPr>
          <w:rFonts w:ascii="Times New Roman" w:hAnsi="Times New Roman" w:cs="Times New Roman"/>
          <w:sz w:val="24"/>
          <w:szCs w:val="24"/>
        </w:rPr>
      </w:pPr>
      <w:r w:rsidRPr="00377E48">
        <w:rPr>
          <w:rFonts w:ascii="Times New Roman" w:hAnsi="Times New Roman" w:cs="Times New Roman"/>
          <w:sz w:val="24"/>
          <w:szCs w:val="24"/>
        </w:rPr>
        <w:lastRenderedPageBreak/>
        <w:t>Berdasarkan tabel 4</w:t>
      </w:r>
      <w:r>
        <w:rPr>
          <w:rFonts w:ascii="Times New Roman" w:hAnsi="Times New Roman" w:cs="Times New Roman"/>
          <w:sz w:val="24"/>
          <w:szCs w:val="24"/>
        </w:rPr>
        <w:t>.5</w:t>
      </w:r>
      <w:r w:rsidRPr="00377E48">
        <w:rPr>
          <w:rFonts w:ascii="Times New Roman" w:hAnsi="Times New Roman" w:cs="Times New Roman"/>
          <w:sz w:val="24"/>
          <w:szCs w:val="24"/>
        </w:rPr>
        <w:t xml:space="preserve"> analisis deskriptif menunjukkan</w:t>
      </w:r>
      <w:r w:rsidR="0027209A">
        <w:rPr>
          <w:rFonts w:ascii="Times New Roman" w:hAnsi="Times New Roman" w:cs="Times New Roman"/>
          <w:sz w:val="24"/>
          <w:szCs w:val="24"/>
        </w:rPr>
        <w:t xml:space="preserve"> nilai total </w:t>
      </w:r>
      <w:r w:rsidR="0027209A">
        <w:rPr>
          <w:rFonts w:ascii="Times New Roman" w:hAnsi="Times New Roman" w:cs="Times New Roman"/>
          <w:i/>
          <w:iCs/>
          <w:sz w:val="24"/>
          <w:szCs w:val="24"/>
        </w:rPr>
        <w:t xml:space="preserve">mean </w:t>
      </w:r>
      <w:r w:rsidR="0027209A">
        <w:rPr>
          <w:rFonts w:ascii="Times New Roman" w:hAnsi="Times New Roman" w:cs="Times New Roman"/>
          <w:sz w:val="24"/>
          <w:szCs w:val="24"/>
        </w:rPr>
        <w:t>3.42</w:t>
      </w:r>
      <w:r w:rsidRPr="00377E48">
        <w:rPr>
          <w:rFonts w:ascii="Times New Roman" w:hAnsi="Times New Roman" w:cs="Times New Roman"/>
          <w:sz w:val="24"/>
          <w:szCs w:val="24"/>
        </w:rPr>
        <w:t xml:space="preserve"> </w:t>
      </w:r>
      <w:r w:rsidR="00E26171">
        <w:rPr>
          <w:rFonts w:ascii="Times New Roman" w:hAnsi="Times New Roman" w:cs="Times New Roman"/>
          <w:sz w:val="24"/>
          <w:szCs w:val="24"/>
        </w:rPr>
        <w:t xml:space="preserve">serta mayoritas responden memberikan jawaban </w:t>
      </w:r>
      <w:r w:rsidRPr="00377E48">
        <w:rPr>
          <w:rFonts w:ascii="Times New Roman" w:hAnsi="Times New Roman" w:cs="Times New Roman"/>
          <w:sz w:val="24"/>
          <w:szCs w:val="24"/>
        </w:rPr>
        <w:t xml:space="preserve">setuju (skala </w:t>
      </w:r>
      <w:r w:rsidR="00E26171">
        <w:rPr>
          <w:rFonts w:ascii="Times New Roman" w:hAnsi="Times New Roman" w:cs="Times New Roman"/>
          <w:sz w:val="24"/>
          <w:szCs w:val="24"/>
        </w:rPr>
        <w:t>3</w:t>
      </w:r>
      <w:r w:rsidRPr="00377E48">
        <w:rPr>
          <w:rFonts w:ascii="Times New Roman" w:hAnsi="Times New Roman" w:cs="Times New Roman"/>
          <w:sz w:val="24"/>
          <w:szCs w:val="24"/>
        </w:rPr>
        <w:t>)</w:t>
      </w:r>
      <w:r w:rsidR="00E26171">
        <w:rPr>
          <w:rFonts w:ascii="Times New Roman" w:hAnsi="Times New Roman" w:cs="Times New Roman"/>
          <w:sz w:val="24"/>
          <w:szCs w:val="24"/>
        </w:rPr>
        <w:t xml:space="preserve"> dan sangat setuju (skala 4) </w:t>
      </w:r>
      <w:r w:rsidRPr="00377E48">
        <w:rPr>
          <w:rFonts w:ascii="Times New Roman" w:hAnsi="Times New Roman" w:cs="Times New Roman"/>
          <w:sz w:val="24"/>
          <w:szCs w:val="24"/>
        </w:rPr>
        <w:t xml:space="preserve"> untuk seluruh indikator variabel </w:t>
      </w:r>
      <w:r>
        <w:rPr>
          <w:rFonts w:ascii="Times New Roman" w:hAnsi="Times New Roman" w:cs="Times New Roman"/>
          <w:sz w:val="24"/>
          <w:szCs w:val="24"/>
        </w:rPr>
        <w:t xml:space="preserve">tindakan </w:t>
      </w:r>
      <w:r>
        <w:rPr>
          <w:rFonts w:ascii="Times New Roman" w:hAnsi="Times New Roman" w:cs="Times New Roman"/>
          <w:i/>
          <w:iCs/>
          <w:sz w:val="24"/>
          <w:szCs w:val="24"/>
        </w:rPr>
        <w:t xml:space="preserve">tax evasion </w:t>
      </w:r>
      <w:r w:rsidRPr="00377E48">
        <w:rPr>
          <w:rFonts w:ascii="Times New Roman" w:hAnsi="Times New Roman" w:cs="Times New Roman"/>
          <w:sz w:val="24"/>
          <w:szCs w:val="24"/>
        </w:rPr>
        <w:t xml:space="preserve">(Y). persentase tertinggi terdapat pada skala </w:t>
      </w:r>
      <w:r>
        <w:rPr>
          <w:rFonts w:ascii="Times New Roman" w:hAnsi="Times New Roman" w:cs="Times New Roman"/>
          <w:sz w:val="24"/>
          <w:szCs w:val="24"/>
        </w:rPr>
        <w:t>3</w:t>
      </w:r>
      <w:r w:rsidRPr="00377E48">
        <w:rPr>
          <w:rFonts w:ascii="Times New Roman" w:hAnsi="Times New Roman" w:cs="Times New Roman"/>
          <w:sz w:val="24"/>
          <w:szCs w:val="24"/>
        </w:rPr>
        <w:t xml:space="preserve"> dan </w:t>
      </w:r>
      <w:r>
        <w:rPr>
          <w:rFonts w:ascii="Times New Roman" w:hAnsi="Times New Roman" w:cs="Times New Roman"/>
          <w:sz w:val="24"/>
          <w:szCs w:val="24"/>
        </w:rPr>
        <w:t>4</w:t>
      </w:r>
      <w:r w:rsidRPr="00377E48">
        <w:rPr>
          <w:rFonts w:ascii="Times New Roman" w:hAnsi="Times New Roman" w:cs="Times New Roman"/>
          <w:sz w:val="24"/>
          <w:szCs w:val="24"/>
        </w:rPr>
        <w:t xml:space="preserve"> dengan </w:t>
      </w:r>
      <w:r w:rsidR="00E26171">
        <w:rPr>
          <w:rFonts w:ascii="Times New Roman" w:hAnsi="Times New Roman" w:cs="Times New Roman"/>
          <w:sz w:val="24"/>
          <w:szCs w:val="24"/>
        </w:rPr>
        <w:t>nilai mean tertinggi pada indikator (Y2)</w:t>
      </w:r>
      <w:r w:rsidRPr="00377E48">
        <w:rPr>
          <w:rFonts w:ascii="Times New Roman" w:hAnsi="Times New Roman" w:cs="Times New Roman"/>
          <w:sz w:val="24"/>
          <w:szCs w:val="24"/>
        </w:rPr>
        <w:t xml:space="preserve">. hasil ini mencerminkan bahwa persepsi responden </w:t>
      </w:r>
      <w:r w:rsidR="00770094">
        <w:rPr>
          <w:rFonts w:ascii="Times New Roman" w:hAnsi="Times New Roman" w:cs="Times New Roman"/>
          <w:sz w:val="24"/>
          <w:szCs w:val="24"/>
        </w:rPr>
        <w:t xml:space="preserve">terhadap </w:t>
      </w:r>
      <w:r>
        <w:rPr>
          <w:rFonts w:ascii="Times New Roman" w:hAnsi="Times New Roman" w:cs="Times New Roman"/>
          <w:sz w:val="24"/>
          <w:szCs w:val="24"/>
        </w:rPr>
        <w:t xml:space="preserve">tindakan </w:t>
      </w:r>
      <w:r>
        <w:rPr>
          <w:rFonts w:ascii="Times New Roman" w:hAnsi="Times New Roman" w:cs="Times New Roman"/>
          <w:i/>
          <w:iCs/>
          <w:sz w:val="24"/>
          <w:szCs w:val="24"/>
        </w:rPr>
        <w:t xml:space="preserve">tax evasion </w:t>
      </w:r>
      <w:r>
        <w:rPr>
          <w:rFonts w:ascii="Times New Roman" w:hAnsi="Times New Roman" w:cs="Times New Roman"/>
          <w:sz w:val="24"/>
          <w:szCs w:val="24"/>
        </w:rPr>
        <w:t>pada kategori tinggi</w:t>
      </w:r>
      <w:r w:rsidRPr="00377E48">
        <w:rPr>
          <w:rFonts w:ascii="Times New Roman" w:hAnsi="Times New Roman" w:cs="Times New Roman"/>
          <w:sz w:val="24"/>
          <w:szCs w:val="24"/>
        </w:rPr>
        <w:t>. Dengan demikian, dapat disimpulkan bahwa wajib pajak</w:t>
      </w:r>
      <w:r w:rsidR="00770094">
        <w:rPr>
          <w:rFonts w:ascii="Times New Roman" w:hAnsi="Times New Roman" w:cs="Times New Roman"/>
          <w:sz w:val="24"/>
          <w:szCs w:val="24"/>
        </w:rPr>
        <w:t xml:space="preserve"> </w:t>
      </w:r>
      <w:r w:rsidRPr="00377E48">
        <w:rPr>
          <w:rFonts w:ascii="Times New Roman" w:hAnsi="Times New Roman" w:cs="Times New Roman"/>
          <w:sz w:val="24"/>
          <w:szCs w:val="24"/>
        </w:rPr>
        <w:t xml:space="preserve">dalam penelitian ini memiliki </w:t>
      </w:r>
      <w:r>
        <w:rPr>
          <w:rFonts w:ascii="Times New Roman" w:hAnsi="Times New Roman" w:cs="Times New Roman"/>
          <w:sz w:val="24"/>
          <w:szCs w:val="24"/>
        </w:rPr>
        <w:t xml:space="preserve">pengetahuan yang baik terhadap tindakan </w:t>
      </w:r>
      <w:r>
        <w:rPr>
          <w:rFonts w:ascii="Times New Roman" w:hAnsi="Times New Roman" w:cs="Times New Roman"/>
          <w:i/>
          <w:iCs/>
          <w:sz w:val="24"/>
          <w:szCs w:val="24"/>
        </w:rPr>
        <w:t>tax evasion.</w:t>
      </w:r>
    </w:p>
    <w:p w14:paraId="708D1AA2" w14:textId="77777777" w:rsidR="004E2EAB" w:rsidRDefault="00AD02FC" w:rsidP="004E2EAB">
      <w:pPr>
        <w:pStyle w:val="Heading2"/>
        <w:numPr>
          <w:ilvl w:val="2"/>
          <w:numId w:val="6"/>
        </w:numPr>
        <w:spacing w:line="480" w:lineRule="auto"/>
        <w:ind w:left="709"/>
      </w:pPr>
      <w:bookmarkStart w:id="115" w:name="_Hlk200629472"/>
      <w:bookmarkStart w:id="116" w:name="_Toc202840289"/>
      <w:bookmarkEnd w:id="114"/>
      <w:r>
        <w:t>Modernisasi Teknologi Perpajakan</w:t>
      </w:r>
      <w:r w:rsidRPr="002F746F">
        <w:rPr>
          <w:i/>
          <w:iCs/>
        </w:rPr>
        <w:t xml:space="preserve"> </w:t>
      </w:r>
      <w:bookmarkEnd w:id="115"/>
      <w:r w:rsidRPr="002F746F">
        <w:t>(</w:t>
      </w:r>
      <w:r>
        <w:t>X1)</w:t>
      </w:r>
      <w:bookmarkEnd w:id="116"/>
    </w:p>
    <w:p w14:paraId="793CC3D2" w14:textId="787A0636" w:rsidR="004E2EAB" w:rsidRPr="00AF6008" w:rsidRDefault="004E2EAB" w:rsidP="004E2EAB">
      <w:pPr>
        <w:spacing w:after="0" w:line="480" w:lineRule="auto"/>
        <w:jc w:val="both"/>
        <w:rPr>
          <w:rFonts w:ascii="Times New Roman" w:hAnsi="Times New Roman" w:cs="Times New Roman"/>
          <w:sz w:val="24"/>
          <w:szCs w:val="24"/>
          <w:lang w:val="sv-SE"/>
        </w:rPr>
      </w:pPr>
      <w:r w:rsidRPr="00DE3F9C">
        <w:rPr>
          <w:rFonts w:ascii="Times New Roman" w:hAnsi="Times New Roman" w:cs="Times New Roman"/>
          <w:sz w:val="24"/>
          <w:szCs w:val="24"/>
          <w:lang w:val="sv-SE"/>
        </w:rPr>
        <w:tab/>
      </w:r>
      <w:r w:rsidRPr="00AF6008">
        <w:rPr>
          <w:rFonts w:ascii="Times New Roman" w:hAnsi="Times New Roman" w:cs="Times New Roman"/>
          <w:sz w:val="24"/>
          <w:szCs w:val="24"/>
          <w:lang w:val="sv-SE"/>
        </w:rPr>
        <w:t>Variabel Modernisasi Teknologi Perpajakan diukur dengan menggunakan 4 indikator dengan 4 pernyataan. Tabel berikut ini merupakan hasil dari analisis deskriptif yang digambarkan dengan hasil mean, yaitu :</w:t>
      </w:r>
    </w:p>
    <w:p w14:paraId="4D947B24" w14:textId="2F089903" w:rsidR="00377E48" w:rsidRPr="00530DBD" w:rsidRDefault="00AD02FC" w:rsidP="004E2EAB">
      <w:pPr>
        <w:pStyle w:val="Caption"/>
        <w:spacing w:after="0"/>
        <w:rPr>
          <w:rFonts w:ascii="Times New Roman" w:hAnsi="Times New Roman" w:cs="Times New Roman"/>
          <w:b/>
          <w:bCs/>
          <w:i w:val="0"/>
          <w:iCs w:val="0"/>
          <w:color w:val="auto"/>
          <w:sz w:val="24"/>
          <w:szCs w:val="24"/>
          <w:lang w:val="sv-SE"/>
        </w:rPr>
      </w:pPr>
      <w:bookmarkStart w:id="117" w:name="_Toc200631412"/>
      <w:bookmarkStart w:id="118" w:name="_Toc200829301"/>
      <w:r w:rsidRPr="00530DBD">
        <w:rPr>
          <w:rFonts w:ascii="Times New Roman" w:hAnsi="Times New Roman" w:cs="Times New Roman"/>
          <w:b/>
          <w:bCs/>
          <w:i w:val="0"/>
          <w:iCs w:val="0"/>
          <w:color w:val="auto"/>
          <w:sz w:val="24"/>
          <w:szCs w:val="24"/>
          <w:lang w:val="sv-SE"/>
        </w:rPr>
        <w:t>Tabel 4</w:t>
      </w:r>
      <w:r w:rsidR="00ED07A5" w:rsidRPr="00530DBD">
        <w:rPr>
          <w:rFonts w:ascii="Times New Roman" w:hAnsi="Times New Roman" w:cs="Times New Roman"/>
          <w:b/>
          <w:bCs/>
          <w:i w:val="0"/>
          <w:iCs w:val="0"/>
          <w:color w:val="auto"/>
          <w:sz w:val="24"/>
          <w:szCs w:val="24"/>
          <w:lang w:val="sv-SE"/>
        </w:rPr>
        <w:t>.</w:t>
      </w:r>
      <w:r w:rsidRPr="00AD02FC">
        <w:rPr>
          <w:rFonts w:ascii="Times New Roman" w:hAnsi="Times New Roman" w:cs="Times New Roman"/>
          <w:b/>
          <w:bCs/>
          <w:i w:val="0"/>
          <w:iCs w:val="0"/>
          <w:color w:val="auto"/>
          <w:sz w:val="24"/>
          <w:szCs w:val="24"/>
        </w:rPr>
        <w:fldChar w:fldCharType="begin"/>
      </w:r>
      <w:r w:rsidRPr="00530DBD">
        <w:rPr>
          <w:rFonts w:ascii="Times New Roman" w:hAnsi="Times New Roman" w:cs="Times New Roman"/>
          <w:b/>
          <w:bCs/>
          <w:i w:val="0"/>
          <w:iCs w:val="0"/>
          <w:color w:val="auto"/>
          <w:sz w:val="24"/>
          <w:szCs w:val="24"/>
          <w:lang w:val="sv-SE"/>
        </w:rPr>
        <w:instrText xml:space="preserve"> SEQ Tabel_4 \* ARABIC </w:instrText>
      </w:r>
      <w:r w:rsidRPr="00AD02FC">
        <w:rPr>
          <w:rFonts w:ascii="Times New Roman" w:hAnsi="Times New Roman" w:cs="Times New Roman"/>
          <w:b/>
          <w:bCs/>
          <w:i w:val="0"/>
          <w:iCs w:val="0"/>
          <w:color w:val="auto"/>
          <w:sz w:val="24"/>
          <w:szCs w:val="24"/>
        </w:rPr>
        <w:fldChar w:fldCharType="separate"/>
      </w:r>
      <w:r w:rsidR="00784905" w:rsidRPr="00530DBD">
        <w:rPr>
          <w:rFonts w:ascii="Times New Roman" w:hAnsi="Times New Roman" w:cs="Times New Roman"/>
          <w:b/>
          <w:bCs/>
          <w:i w:val="0"/>
          <w:iCs w:val="0"/>
          <w:noProof/>
          <w:color w:val="auto"/>
          <w:sz w:val="24"/>
          <w:szCs w:val="24"/>
          <w:lang w:val="sv-SE"/>
        </w:rPr>
        <w:t>6</w:t>
      </w:r>
      <w:r w:rsidRPr="00AD02FC">
        <w:rPr>
          <w:rFonts w:ascii="Times New Roman" w:hAnsi="Times New Roman" w:cs="Times New Roman"/>
          <w:b/>
          <w:bCs/>
          <w:i w:val="0"/>
          <w:iCs w:val="0"/>
          <w:color w:val="auto"/>
          <w:sz w:val="24"/>
          <w:szCs w:val="24"/>
        </w:rPr>
        <w:fldChar w:fldCharType="end"/>
      </w:r>
      <w:r w:rsidR="00B06F0A" w:rsidRPr="00530DBD">
        <w:rPr>
          <w:rFonts w:ascii="Times New Roman" w:hAnsi="Times New Roman" w:cs="Times New Roman"/>
          <w:b/>
          <w:bCs/>
          <w:i w:val="0"/>
          <w:iCs w:val="0"/>
          <w:color w:val="auto"/>
          <w:sz w:val="24"/>
          <w:szCs w:val="24"/>
          <w:lang w:val="sv-SE"/>
        </w:rPr>
        <w:t xml:space="preserve"> Deskriptif Variabel Modernisasi Teknologi Perpajakan (X1)</w:t>
      </w:r>
      <w:bookmarkEnd w:id="117"/>
      <w:bookmarkEnd w:id="118"/>
    </w:p>
    <w:tbl>
      <w:tblPr>
        <w:tblW w:w="0" w:type="auto"/>
        <w:tblLook w:val="04A0" w:firstRow="1" w:lastRow="0" w:firstColumn="1" w:lastColumn="0" w:noHBand="0" w:noVBand="1"/>
      </w:tblPr>
      <w:tblGrid>
        <w:gridCol w:w="1096"/>
        <w:gridCol w:w="336"/>
        <w:gridCol w:w="716"/>
        <w:gridCol w:w="456"/>
        <w:gridCol w:w="656"/>
        <w:gridCol w:w="576"/>
        <w:gridCol w:w="656"/>
        <w:gridCol w:w="576"/>
        <w:gridCol w:w="656"/>
        <w:gridCol w:w="763"/>
      </w:tblGrid>
      <w:tr w:rsidR="00E26171" w:rsidRPr="00E26171" w14:paraId="5F27249D" w14:textId="77777777" w:rsidTr="00E26171">
        <w:trPr>
          <w:trHeight w:val="630"/>
        </w:trPr>
        <w:tc>
          <w:tcPr>
            <w:tcW w:w="0" w:type="auto"/>
            <w:tcBorders>
              <w:top w:val="single" w:sz="8" w:space="0" w:color="auto"/>
              <w:left w:val="single" w:sz="8" w:space="0" w:color="auto"/>
              <w:bottom w:val="single" w:sz="8" w:space="0" w:color="auto"/>
              <w:right w:val="single" w:sz="8" w:space="0" w:color="auto"/>
            </w:tcBorders>
            <w:vAlign w:val="center"/>
            <w:hideMark/>
          </w:tcPr>
          <w:p w14:paraId="37BCC9C7"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Indikator</w:t>
            </w:r>
          </w:p>
        </w:tc>
        <w:tc>
          <w:tcPr>
            <w:tcW w:w="0" w:type="auto"/>
            <w:tcBorders>
              <w:top w:val="single" w:sz="8" w:space="0" w:color="auto"/>
              <w:left w:val="nil"/>
              <w:bottom w:val="single" w:sz="8" w:space="0" w:color="auto"/>
              <w:right w:val="single" w:sz="8" w:space="0" w:color="auto"/>
            </w:tcBorders>
            <w:vAlign w:val="center"/>
            <w:hideMark/>
          </w:tcPr>
          <w:p w14:paraId="6095A080"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w:t>
            </w:r>
          </w:p>
        </w:tc>
        <w:tc>
          <w:tcPr>
            <w:tcW w:w="0" w:type="auto"/>
            <w:tcBorders>
              <w:top w:val="single" w:sz="8" w:space="0" w:color="auto"/>
              <w:left w:val="nil"/>
              <w:bottom w:val="single" w:sz="8" w:space="0" w:color="auto"/>
              <w:right w:val="single" w:sz="8" w:space="0" w:color="auto"/>
            </w:tcBorders>
            <w:vAlign w:val="center"/>
            <w:hideMark/>
          </w:tcPr>
          <w:p w14:paraId="673B2ABC"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w:t>
            </w:r>
          </w:p>
        </w:tc>
        <w:tc>
          <w:tcPr>
            <w:tcW w:w="0" w:type="auto"/>
            <w:tcBorders>
              <w:top w:val="single" w:sz="8" w:space="0" w:color="auto"/>
              <w:left w:val="nil"/>
              <w:bottom w:val="single" w:sz="8" w:space="0" w:color="auto"/>
              <w:right w:val="single" w:sz="8" w:space="0" w:color="auto"/>
            </w:tcBorders>
            <w:vAlign w:val="center"/>
            <w:hideMark/>
          </w:tcPr>
          <w:p w14:paraId="63E35F23"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2</w:t>
            </w:r>
          </w:p>
        </w:tc>
        <w:tc>
          <w:tcPr>
            <w:tcW w:w="0" w:type="auto"/>
            <w:tcBorders>
              <w:top w:val="single" w:sz="8" w:space="0" w:color="auto"/>
              <w:left w:val="nil"/>
              <w:bottom w:val="single" w:sz="8" w:space="0" w:color="auto"/>
              <w:right w:val="single" w:sz="8" w:space="0" w:color="auto"/>
            </w:tcBorders>
            <w:vAlign w:val="center"/>
            <w:hideMark/>
          </w:tcPr>
          <w:p w14:paraId="24C5B0B0"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w:t>
            </w:r>
          </w:p>
        </w:tc>
        <w:tc>
          <w:tcPr>
            <w:tcW w:w="0" w:type="auto"/>
            <w:tcBorders>
              <w:top w:val="single" w:sz="8" w:space="0" w:color="auto"/>
              <w:left w:val="nil"/>
              <w:bottom w:val="single" w:sz="8" w:space="0" w:color="auto"/>
              <w:right w:val="single" w:sz="8" w:space="0" w:color="auto"/>
            </w:tcBorders>
            <w:vAlign w:val="center"/>
            <w:hideMark/>
          </w:tcPr>
          <w:p w14:paraId="4F1803CA"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3</w:t>
            </w:r>
          </w:p>
        </w:tc>
        <w:tc>
          <w:tcPr>
            <w:tcW w:w="0" w:type="auto"/>
            <w:tcBorders>
              <w:top w:val="single" w:sz="8" w:space="0" w:color="auto"/>
              <w:left w:val="nil"/>
              <w:bottom w:val="single" w:sz="8" w:space="0" w:color="auto"/>
              <w:right w:val="single" w:sz="8" w:space="0" w:color="auto"/>
            </w:tcBorders>
            <w:vAlign w:val="center"/>
            <w:hideMark/>
          </w:tcPr>
          <w:p w14:paraId="67562A88"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w:t>
            </w:r>
          </w:p>
        </w:tc>
        <w:tc>
          <w:tcPr>
            <w:tcW w:w="0" w:type="auto"/>
            <w:tcBorders>
              <w:top w:val="single" w:sz="8" w:space="0" w:color="auto"/>
              <w:left w:val="nil"/>
              <w:bottom w:val="single" w:sz="8" w:space="0" w:color="auto"/>
              <w:right w:val="single" w:sz="8" w:space="0" w:color="auto"/>
            </w:tcBorders>
            <w:vAlign w:val="center"/>
            <w:hideMark/>
          </w:tcPr>
          <w:p w14:paraId="6FAA8E8D"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4</w:t>
            </w:r>
          </w:p>
        </w:tc>
        <w:tc>
          <w:tcPr>
            <w:tcW w:w="0" w:type="auto"/>
            <w:tcBorders>
              <w:top w:val="single" w:sz="8" w:space="0" w:color="auto"/>
              <w:left w:val="nil"/>
              <w:bottom w:val="single" w:sz="8" w:space="0" w:color="auto"/>
              <w:right w:val="single" w:sz="8" w:space="0" w:color="auto"/>
            </w:tcBorders>
            <w:vAlign w:val="center"/>
            <w:hideMark/>
          </w:tcPr>
          <w:p w14:paraId="7D2BADAE"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w:t>
            </w:r>
          </w:p>
        </w:tc>
        <w:tc>
          <w:tcPr>
            <w:tcW w:w="0" w:type="auto"/>
            <w:tcBorders>
              <w:top w:val="single" w:sz="8" w:space="0" w:color="auto"/>
              <w:left w:val="nil"/>
              <w:bottom w:val="single" w:sz="8" w:space="0" w:color="auto"/>
              <w:right w:val="single" w:sz="8" w:space="0" w:color="auto"/>
            </w:tcBorders>
            <w:vAlign w:val="center"/>
            <w:hideMark/>
          </w:tcPr>
          <w:p w14:paraId="0FB2F329"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Mean</w:t>
            </w:r>
          </w:p>
        </w:tc>
      </w:tr>
      <w:tr w:rsidR="00E26171" w:rsidRPr="00E26171" w14:paraId="55F6EB99" w14:textId="77777777" w:rsidTr="00E26171">
        <w:trPr>
          <w:trHeight w:val="320"/>
        </w:trPr>
        <w:tc>
          <w:tcPr>
            <w:tcW w:w="0" w:type="auto"/>
            <w:tcBorders>
              <w:top w:val="nil"/>
              <w:left w:val="single" w:sz="8" w:space="0" w:color="auto"/>
              <w:bottom w:val="single" w:sz="8" w:space="0" w:color="auto"/>
              <w:right w:val="single" w:sz="8" w:space="0" w:color="auto"/>
            </w:tcBorders>
            <w:vAlign w:val="center"/>
            <w:hideMark/>
          </w:tcPr>
          <w:p w14:paraId="7BB48821"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X1.1</w:t>
            </w:r>
          </w:p>
        </w:tc>
        <w:tc>
          <w:tcPr>
            <w:tcW w:w="0" w:type="auto"/>
            <w:tcBorders>
              <w:top w:val="nil"/>
              <w:left w:val="nil"/>
              <w:bottom w:val="single" w:sz="8" w:space="0" w:color="auto"/>
              <w:right w:val="single" w:sz="8" w:space="0" w:color="auto"/>
            </w:tcBorders>
            <w:vAlign w:val="center"/>
            <w:hideMark/>
          </w:tcPr>
          <w:p w14:paraId="57D745CF"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8" w:space="0" w:color="auto"/>
              <w:right w:val="single" w:sz="8" w:space="0" w:color="auto"/>
            </w:tcBorders>
            <w:vAlign w:val="center"/>
            <w:hideMark/>
          </w:tcPr>
          <w:p w14:paraId="789DFEB9" w14:textId="261B4D93"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0</w:t>
            </w:r>
            <w:r w:rsidR="009E13A8">
              <w:rPr>
                <w:rFonts w:ascii="Times New Roman" w:eastAsia="Times New Roman" w:hAnsi="Times New Roman" w:cs="Times New Roman"/>
                <w:color w:val="000000"/>
                <w:kern w:val="0"/>
                <w:sz w:val="24"/>
                <w:szCs w:val="24"/>
                <w:lang w:eastAsia="en-ID"/>
                <w14:ligatures w14:val="none"/>
              </w:rPr>
              <w:t>,4</w:t>
            </w:r>
            <w:r w:rsidRPr="00E26171">
              <w:rPr>
                <w:rFonts w:ascii="Times New Roman" w:eastAsia="Times New Roman" w:hAnsi="Times New Roman" w:cs="Times New Roman"/>
                <w:color w:val="000000"/>
                <w:kern w:val="0"/>
                <w:sz w:val="24"/>
                <w:szCs w:val="24"/>
                <w:lang w:eastAsia="en-ID"/>
                <w14:ligatures w14:val="none"/>
              </w:rPr>
              <w:t>%</w:t>
            </w:r>
          </w:p>
        </w:tc>
        <w:tc>
          <w:tcPr>
            <w:tcW w:w="0" w:type="auto"/>
            <w:tcBorders>
              <w:top w:val="nil"/>
              <w:left w:val="nil"/>
              <w:bottom w:val="single" w:sz="8" w:space="0" w:color="auto"/>
              <w:right w:val="single" w:sz="8" w:space="0" w:color="auto"/>
            </w:tcBorders>
            <w:vAlign w:val="center"/>
            <w:hideMark/>
          </w:tcPr>
          <w:p w14:paraId="6041E7F5"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36</w:t>
            </w:r>
          </w:p>
        </w:tc>
        <w:tc>
          <w:tcPr>
            <w:tcW w:w="0" w:type="auto"/>
            <w:tcBorders>
              <w:top w:val="nil"/>
              <w:left w:val="nil"/>
              <w:bottom w:val="single" w:sz="8" w:space="0" w:color="auto"/>
              <w:right w:val="single" w:sz="8" w:space="0" w:color="auto"/>
            </w:tcBorders>
            <w:vAlign w:val="center"/>
            <w:hideMark/>
          </w:tcPr>
          <w:p w14:paraId="5B6C7972"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15%</w:t>
            </w:r>
          </w:p>
        </w:tc>
        <w:tc>
          <w:tcPr>
            <w:tcW w:w="0" w:type="auto"/>
            <w:tcBorders>
              <w:top w:val="nil"/>
              <w:left w:val="nil"/>
              <w:bottom w:val="single" w:sz="8" w:space="0" w:color="auto"/>
              <w:right w:val="single" w:sz="8" w:space="0" w:color="auto"/>
            </w:tcBorders>
            <w:vAlign w:val="center"/>
            <w:hideMark/>
          </w:tcPr>
          <w:p w14:paraId="6B7BE347"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79</w:t>
            </w:r>
          </w:p>
        </w:tc>
        <w:tc>
          <w:tcPr>
            <w:tcW w:w="0" w:type="auto"/>
            <w:tcBorders>
              <w:top w:val="nil"/>
              <w:left w:val="nil"/>
              <w:bottom w:val="single" w:sz="8" w:space="0" w:color="auto"/>
              <w:right w:val="single" w:sz="8" w:space="0" w:color="auto"/>
            </w:tcBorders>
            <w:vAlign w:val="center"/>
            <w:hideMark/>
          </w:tcPr>
          <w:p w14:paraId="0ACB04F8"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33%</w:t>
            </w:r>
          </w:p>
        </w:tc>
        <w:tc>
          <w:tcPr>
            <w:tcW w:w="0" w:type="auto"/>
            <w:tcBorders>
              <w:top w:val="nil"/>
              <w:left w:val="nil"/>
              <w:bottom w:val="single" w:sz="8" w:space="0" w:color="auto"/>
              <w:right w:val="single" w:sz="8" w:space="0" w:color="auto"/>
            </w:tcBorders>
            <w:vAlign w:val="center"/>
            <w:hideMark/>
          </w:tcPr>
          <w:p w14:paraId="298A6068"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126</w:t>
            </w:r>
          </w:p>
        </w:tc>
        <w:tc>
          <w:tcPr>
            <w:tcW w:w="0" w:type="auto"/>
            <w:tcBorders>
              <w:top w:val="nil"/>
              <w:left w:val="nil"/>
              <w:bottom w:val="single" w:sz="8" w:space="0" w:color="auto"/>
              <w:right w:val="single" w:sz="8" w:space="0" w:color="auto"/>
            </w:tcBorders>
            <w:vAlign w:val="center"/>
            <w:hideMark/>
          </w:tcPr>
          <w:p w14:paraId="3CA1461B"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52%</w:t>
            </w:r>
          </w:p>
        </w:tc>
        <w:tc>
          <w:tcPr>
            <w:tcW w:w="0" w:type="auto"/>
            <w:tcBorders>
              <w:top w:val="nil"/>
              <w:left w:val="nil"/>
              <w:bottom w:val="single" w:sz="8" w:space="0" w:color="auto"/>
              <w:right w:val="single" w:sz="8" w:space="0" w:color="auto"/>
            </w:tcBorders>
            <w:vAlign w:val="center"/>
            <w:hideMark/>
          </w:tcPr>
          <w:p w14:paraId="120B48DC"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3.36</w:t>
            </w:r>
          </w:p>
        </w:tc>
      </w:tr>
      <w:tr w:rsidR="00E26171" w:rsidRPr="00E26171" w14:paraId="1D1BEC93" w14:textId="77777777" w:rsidTr="00E26171">
        <w:trPr>
          <w:trHeight w:val="320"/>
        </w:trPr>
        <w:tc>
          <w:tcPr>
            <w:tcW w:w="0" w:type="auto"/>
            <w:tcBorders>
              <w:top w:val="nil"/>
              <w:left w:val="single" w:sz="8" w:space="0" w:color="auto"/>
              <w:bottom w:val="single" w:sz="8" w:space="0" w:color="auto"/>
              <w:right w:val="single" w:sz="8" w:space="0" w:color="auto"/>
            </w:tcBorders>
            <w:vAlign w:val="center"/>
            <w:hideMark/>
          </w:tcPr>
          <w:p w14:paraId="7CB937F3"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X1.2</w:t>
            </w:r>
          </w:p>
        </w:tc>
        <w:tc>
          <w:tcPr>
            <w:tcW w:w="0" w:type="auto"/>
            <w:tcBorders>
              <w:top w:val="nil"/>
              <w:left w:val="nil"/>
              <w:bottom w:val="single" w:sz="8" w:space="0" w:color="auto"/>
              <w:right w:val="single" w:sz="8" w:space="0" w:color="auto"/>
            </w:tcBorders>
            <w:vAlign w:val="center"/>
            <w:hideMark/>
          </w:tcPr>
          <w:p w14:paraId="68A470A4"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8" w:space="0" w:color="auto"/>
              <w:right w:val="single" w:sz="8" w:space="0" w:color="auto"/>
            </w:tcBorders>
            <w:vAlign w:val="center"/>
            <w:hideMark/>
          </w:tcPr>
          <w:p w14:paraId="07823E17" w14:textId="2842A749"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0</w:t>
            </w:r>
            <w:r w:rsidR="009E13A8">
              <w:rPr>
                <w:rFonts w:ascii="Times New Roman" w:eastAsia="Times New Roman" w:hAnsi="Times New Roman" w:cs="Times New Roman"/>
                <w:color w:val="000000"/>
                <w:kern w:val="0"/>
                <w:sz w:val="24"/>
                <w:szCs w:val="24"/>
                <w:lang w:eastAsia="en-ID"/>
                <w14:ligatures w14:val="none"/>
              </w:rPr>
              <w:t>,4</w:t>
            </w:r>
            <w:r w:rsidRPr="00E26171">
              <w:rPr>
                <w:rFonts w:ascii="Times New Roman" w:eastAsia="Times New Roman" w:hAnsi="Times New Roman" w:cs="Times New Roman"/>
                <w:color w:val="000000"/>
                <w:kern w:val="0"/>
                <w:sz w:val="24"/>
                <w:szCs w:val="24"/>
                <w:lang w:eastAsia="en-ID"/>
                <w14:ligatures w14:val="none"/>
              </w:rPr>
              <w:t>%</w:t>
            </w:r>
          </w:p>
        </w:tc>
        <w:tc>
          <w:tcPr>
            <w:tcW w:w="0" w:type="auto"/>
            <w:tcBorders>
              <w:top w:val="nil"/>
              <w:left w:val="nil"/>
              <w:bottom w:val="single" w:sz="8" w:space="0" w:color="auto"/>
              <w:right w:val="single" w:sz="8" w:space="0" w:color="auto"/>
            </w:tcBorders>
            <w:vAlign w:val="center"/>
            <w:hideMark/>
          </w:tcPr>
          <w:p w14:paraId="2A94AB29"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25</w:t>
            </w:r>
          </w:p>
        </w:tc>
        <w:tc>
          <w:tcPr>
            <w:tcW w:w="0" w:type="auto"/>
            <w:tcBorders>
              <w:top w:val="nil"/>
              <w:left w:val="nil"/>
              <w:bottom w:val="single" w:sz="8" w:space="0" w:color="auto"/>
              <w:right w:val="single" w:sz="8" w:space="0" w:color="auto"/>
            </w:tcBorders>
            <w:vAlign w:val="center"/>
            <w:hideMark/>
          </w:tcPr>
          <w:p w14:paraId="2476FD37"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10%</w:t>
            </w:r>
          </w:p>
        </w:tc>
        <w:tc>
          <w:tcPr>
            <w:tcW w:w="0" w:type="auto"/>
            <w:tcBorders>
              <w:top w:val="nil"/>
              <w:left w:val="nil"/>
              <w:bottom w:val="single" w:sz="8" w:space="0" w:color="auto"/>
              <w:right w:val="single" w:sz="8" w:space="0" w:color="auto"/>
            </w:tcBorders>
            <w:vAlign w:val="center"/>
            <w:hideMark/>
          </w:tcPr>
          <w:p w14:paraId="03DCFF1A"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111</w:t>
            </w:r>
          </w:p>
        </w:tc>
        <w:tc>
          <w:tcPr>
            <w:tcW w:w="0" w:type="auto"/>
            <w:tcBorders>
              <w:top w:val="nil"/>
              <w:left w:val="nil"/>
              <w:bottom w:val="single" w:sz="8" w:space="0" w:color="auto"/>
              <w:right w:val="single" w:sz="8" w:space="0" w:color="auto"/>
            </w:tcBorders>
            <w:vAlign w:val="center"/>
            <w:hideMark/>
          </w:tcPr>
          <w:p w14:paraId="50332CEF"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46%</w:t>
            </w:r>
          </w:p>
        </w:tc>
        <w:tc>
          <w:tcPr>
            <w:tcW w:w="0" w:type="auto"/>
            <w:tcBorders>
              <w:top w:val="nil"/>
              <w:left w:val="nil"/>
              <w:bottom w:val="single" w:sz="8" w:space="0" w:color="auto"/>
              <w:right w:val="single" w:sz="8" w:space="0" w:color="auto"/>
            </w:tcBorders>
            <w:vAlign w:val="center"/>
            <w:hideMark/>
          </w:tcPr>
          <w:p w14:paraId="564FB845"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105</w:t>
            </w:r>
          </w:p>
        </w:tc>
        <w:tc>
          <w:tcPr>
            <w:tcW w:w="0" w:type="auto"/>
            <w:tcBorders>
              <w:top w:val="nil"/>
              <w:left w:val="nil"/>
              <w:bottom w:val="single" w:sz="8" w:space="0" w:color="auto"/>
              <w:right w:val="single" w:sz="8" w:space="0" w:color="auto"/>
            </w:tcBorders>
            <w:vAlign w:val="center"/>
            <w:hideMark/>
          </w:tcPr>
          <w:p w14:paraId="4B5D1B0A"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43%</w:t>
            </w:r>
          </w:p>
        </w:tc>
        <w:tc>
          <w:tcPr>
            <w:tcW w:w="0" w:type="auto"/>
            <w:tcBorders>
              <w:top w:val="nil"/>
              <w:left w:val="nil"/>
              <w:bottom w:val="single" w:sz="8" w:space="0" w:color="auto"/>
              <w:right w:val="single" w:sz="8" w:space="0" w:color="auto"/>
            </w:tcBorders>
            <w:vAlign w:val="center"/>
            <w:hideMark/>
          </w:tcPr>
          <w:p w14:paraId="4DE31EA8"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3.32</w:t>
            </w:r>
          </w:p>
        </w:tc>
      </w:tr>
      <w:tr w:rsidR="00E26171" w:rsidRPr="00E26171" w14:paraId="32AEED33" w14:textId="77777777" w:rsidTr="00E26171">
        <w:trPr>
          <w:trHeight w:val="320"/>
        </w:trPr>
        <w:tc>
          <w:tcPr>
            <w:tcW w:w="0" w:type="auto"/>
            <w:tcBorders>
              <w:top w:val="nil"/>
              <w:left w:val="single" w:sz="8" w:space="0" w:color="auto"/>
              <w:bottom w:val="single" w:sz="8" w:space="0" w:color="auto"/>
              <w:right w:val="single" w:sz="8" w:space="0" w:color="auto"/>
            </w:tcBorders>
            <w:vAlign w:val="center"/>
            <w:hideMark/>
          </w:tcPr>
          <w:p w14:paraId="534F7933"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X1.3</w:t>
            </w:r>
          </w:p>
        </w:tc>
        <w:tc>
          <w:tcPr>
            <w:tcW w:w="0" w:type="auto"/>
            <w:tcBorders>
              <w:top w:val="nil"/>
              <w:left w:val="nil"/>
              <w:bottom w:val="single" w:sz="8" w:space="0" w:color="auto"/>
              <w:right w:val="single" w:sz="8" w:space="0" w:color="auto"/>
            </w:tcBorders>
            <w:vAlign w:val="center"/>
            <w:hideMark/>
          </w:tcPr>
          <w:p w14:paraId="2AE98367"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0</w:t>
            </w:r>
          </w:p>
        </w:tc>
        <w:tc>
          <w:tcPr>
            <w:tcW w:w="0" w:type="auto"/>
            <w:tcBorders>
              <w:top w:val="nil"/>
              <w:left w:val="nil"/>
              <w:bottom w:val="single" w:sz="8" w:space="0" w:color="auto"/>
              <w:right w:val="single" w:sz="8" w:space="0" w:color="auto"/>
            </w:tcBorders>
            <w:vAlign w:val="center"/>
            <w:hideMark/>
          </w:tcPr>
          <w:p w14:paraId="5B62D325"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0%</w:t>
            </w:r>
          </w:p>
        </w:tc>
        <w:tc>
          <w:tcPr>
            <w:tcW w:w="0" w:type="auto"/>
            <w:tcBorders>
              <w:top w:val="nil"/>
              <w:left w:val="nil"/>
              <w:bottom w:val="single" w:sz="8" w:space="0" w:color="auto"/>
              <w:right w:val="single" w:sz="8" w:space="0" w:color="auto"/>
            </w:tcBorders>
            <w:vAlign w:val="center"/>
            <w:hideMark/>
          </w:tcPr>
          <w:p w14:paraId="794B0C47"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19</w:t>
            </w:r>
          </w:p>
        </w:tc>
        <w:tc>
          <w:tcPr>
            <w:tcW w:w="0" w:type="auto"/>
            <w:tcBorders>
              <w:top w:val="nil"/>
              <w:left w:val="nil"/>
              <w:bottom w:val="single" w:sz="8" w:space="0" w:color="auto"/>
              <w:right w:val="single" w:sz="8" w:space="0" w:color="auto"/>
            </w:tcBorders>
            <w:vAlign w:val="center"/>
            <w:hideMark/>
          </w:tcPr>
          <w:p w14:paraId="4F22F7D4"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8%</w:t>
            </w:r>
          </w:p>
        </w:tc>
        <w:tc>
          <w:tcPr>
            <w:tcW w:w="0" w:type="auto"/>
            <w:tcBorders>
              <w:top w:val="nil"/>
              <w:left w:val="nil"/>
              <w:bottom w:val="single" w:sz="8" w:space="0" w:color="auto"/>
              <w:right w:val="single" w:sz="8" w:space="0" w:color="auto"/>
            </w:tcBorders>
            <w:vAlign w:val="center"/>
            <w:hideMark/>
          </w:tcPr>
          <w:p w14:paraId="0B8A598F"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125</w:t>
            </w:r>
          </w:p>
        </w:tc>
        <w:tc>
          <w:tcPr>
            <w:tcW w:w="0" w:type="auto"/>
            <w:tcBorders>
              <w:top w:val="nil"/>
              <w:left w:val="nil"/>
              <w:bottom w:val="single" w:sz="8" w:space="0" w:color="auto"/>
              <w:right w:val="single" w:sz="8" w:space="0" w:color="auto"/>
            </w:tcBorders>
            <w:vAlign w:val="center"/>
            <w:hideMark/>
          </w:tcPr>
          <w:p w14:paraId="559A78BF"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52%</w:t>
            </w:r>
          </w:p>
        </w:tc>
        <w:tc>
          <w:tcPr>
            <w:tcW w:w="0" w:type="auto"/>
            <w:tcBorders>
              <w:top w:val="nil"/>
              <w:left w:val="nil"/>
              <w:bottom w:val="single" w:sz="8" w:space="0" w:color="auto"/>
              <w:right w:val="single" w:sz="8" w:space="0" w:color="auto"/>
            </w:tcBorders>
            <w:vAlign w:val="center"/>
            <w:hideMark/>
          </w:tcPr>
          <w:p w14:paraId="22172143"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98</w:t>
            </w:r>
          </w:p>
        </w:tc>
        <w:tc>
          <w:tcPr>
            <w:tcW w:w="0" w:type="auto"/>
            <w:tcBorders>
              <w:top w:val="nil"/>
              <w:left w:val="nil"/>
              <w:bottom w:val="single" w:sz="8" w:space="0" w:color="auto"/>
              <w:right w:val="single" w:sz="8" w:space="0" w:color="auto"/>
            </w:tcBorders>
            <w:vAlign w:val="center"/>
            <w:hideMark/>
          </w:tcPr>
          <w:p w14:paraId="6C63D410"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40%</w:t>
            </w:r>
          </w:p>
        </w:tc>
        <w:tc>
          <w:tcPr>
            <w:tcW w:w="0" w:type="auto"/>
            <w:tcBorders>
              <w:top w:val="nil"/>
              <w:left w:val="nil"/>
              <w:bottom w:val="single" w:sz="8" w:space="0" w:color="auto"/>
              <w:right w:val="single" w:sz="8" w:space="0" w:color="auto"/>
            </w:tcBorders>
            <w:vAlign w:val="center"/>
            <w:hideMark/>
          </w:tcPr>
          <w:p w14:paraId="4CCB6A04"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3.33</w:t>
            </w:r>
          </w:p>
        </w:tc>
      </w:tr>
      <w:tr w:rsidR="00E26171" w:rsidRPr="00E26171" w14:paraId="09B4DA01" w14:textId="77777777" w:rsidTr="00E26171">
        <w:trPr>
          <w:trHeight w:val="320"/>
        </w:trPr>
        <w:tc>
          <w:tcPr>
            <w:tcW w:w="0" w:type="auto"/>
            <w:tcBorders>
              <w:top w:val="nil"/>
              <w:left w:val="single" w:sz="8" w:space="0" w:color="auto"/>
              <w:bottom w:val="single" w:sz="8" w:space="0" w:color="auto"/>
              <w:right w:val="single" w:sz="8" w:space="0" w:color="auto"/>
            </w:tcBorders>
            <w:vAlign w:val="center"/>
            <w:hideMark/>
          </w:tcPr>
          <w:p w14:paraId="7BCE9DE2"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X1.4</w:t>
            </w:r>
          </w:p>
        </w:tc>
        <w:tc>
          <w:tcPr>
            <w:tcW w:w="0" w:type="auto"/>
            <w:tcBorders>
              <w:top w:val="nil"/>
              <w:left w:val="nil"/>
              <w:bottom w:val="single" w:sz="8" w:space="0" w:color="auto"/>
              <w:right w:val="single" w:sz="8" w:space="0" w:color="auto"/>
            </w:tcBorders>
            <w:vAlign w:val="center"/>
            <w:hideMark/>
          </w:tcPr>
          <w:p w14:paraId="408BD792"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8" w:space="0" w:color="auto"/>
              <w:right w:val="single" w:sz="8" w:space="0" w:color="auto"/>
            </w:tcBorders>
            <w:vAlign w:val="center"/>
            <w:hideMark/>
          </w:tcPr>
          <w:p w14:paraId="4FD9C83E" w14:textId="645E32F9"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0</w:t>
            </w:r>
            <w:r w:rsidR="009E13A8">
              <w:rPr>
                <w:rFonts w:ascii="Times New Roman" w:eastAsia="Times New Roman" w:hAnsi="Times New Roman" w:cs="Times New Roman"/>
                <w:color w:val="000000"/>
                <w:kern w:val="0"/>
                <w:sz w:val="24"/>
                <w:szCs w:val="24"/>
                <w:lang w:eastAsia="en-ID"/>
                <w14:ligatures w14:val="none"/>
              </w:rPr>
              <w:t>,4</w:t>
            </w:r>
            <w:r w:rsidRPr="00E26171">
              <w:rPr>
                <w:rFonts w:ascii="Times New Roman" w:eastAsia="Times New Roman" w:hAnsi="Times New Roman" w:cs="Times New Roman"/>
                <w:color w:val="000000"/>
                <w:kern w:val="0"/>
                <w:sz w:val="24"/>
                <w:szCs w:val="24"/>
                <w:lang w:eastAsia="en-ID"/>
                <w14:ligatures w14:val="none"/>
              </w:rPr>
              <w:t>%</w:t>
            </w:r>
          </w:p>
        </w:tc>
        <w:tc>
          <w:tcPr>
            <w:tcW w:w="0" w:type="auto"/>
            <w:tcBorders>
              <w:top w:val="nil"/>
              <w:left w:val="nil"/>
              <w:bottom w:val="single" w:sz="8" w:space="0" w:color="auto"/>
              <w:right w:val="single" w:sz="8" w:space="0" w:color="auto"/>
            </w:tcBorders>
            <w:vAlign w:val="center"/>
            <w:hideMark/>
          </w:tcPr>
          <w:p w14:paraId="70E3C1F2"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38</w:t>
            </w:r>
          </w:p>
        </w:tc>
        <w:tc>
          <w:tcPr>
            <w:tcW w:w="0" w:type="auto"/>
            <w:tcBorders>
              <w:top w:val="nil"/>
              <w:left w:val="nil"/>
              <w:bottom w:val="single" w:sz="8" w:space="0" w:color="auto"/>
              <w:right w:val="single" w:sz="8" w:space="0" w:color="auto"/>
            </w:tcBorders>
            <w:vAlign w:val="center"/>
            <w:hideMark/>
          </w:tcPr>
          <w:p w14:paraId="6C944F6E"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16%</w:t>
            </w:r>
          </w:p>
        </w:tc>
        <w:tc>
          <w:tcPr>
            <w:tcW w:w="0" w:type="auto"/>
            <w:tcBorders>
              <w:top w:val="nil"/>
              <w:left w:val="nil"/>
              <w:bottom w:val="single" w:sz="8" w:space="0" w:color="auto"/>
              <w:right w:val="single" w:sz="8" w:space="0" w:color="auto"/>
            </w:tcBorders>
            <w:vAlign w:val="center"/>
            <w:hideMark/>
          </w:tcPr>
          <w:p w14:paraId="10B82C2B"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100</w:t>
            </w:r>
          </w:p>
        </w:tc>
        <w:tc>
          <w:tcPr>
            <w:tcW w:w="0" w:type="auto"/>
            <w:tcBorders>
              <w:top w:val="nil"/>
              <w:left w:val="nil"/>
              <w:bottom w:val="single" w:sz="8" w:space="0" w:color="auto"/>
              <w:right w:val="single" w:sz="8" w:space="0" w:color="auto"/>
            </w:tcBorders>
            <w:vAlign w:val="center"/>
            <w:hideMark/>
          </w:tcPr>
          <w:p w14:paraId="0483352E"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41%</w:t>
            </w:r>
          </w:p>
        </w:tc>
        <w:tc>
          <w:tcPr>
            <w:tcW w:w="0" w:type="auto"/>
            <w:tcBorders>
              <w:top w:val="nil"/>
              <w:left w:val="nil"/>
              <w:bottom w:val="single" w:sz="8" w:space="0" w:color="auto"/>
              <w:right w:val="single" w:sz="8" w:space="0" w:color="auto"/>
            </w:tcBorders>
            <w:vAlign w:val="center"/>
            <w:hideMark/>
          </w:tcPr>
          <w:p w14:paraId="389BEB18"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103</w:t>
            </w:r>
          </w:p>
        </w:tc>
        <w:tc>
          <w:tcPr>
            <w:tcW w:w="0" w:type="auto"/>
            <w:tcBorders>
              <w:top w:val="nil"/>
              <w:left w:val="nil"/>
              <w:bottom w:val="single" w:sz="8" w:space="0" w:color="auto"/>
              <w:right w:val="single" w:sz="8" w:space="0" w:color="auto"/>
            </w:tcBorders>
            <w:vAlign w:val="center"/>
            <w:hideMark/>
          </w:tcPr>
          <w:p w14:paraId="5096D933"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43%</w:t>
            </w:r>
          </w:p>
        </w:tc>
        <w:tc>
          <w:tcPr>
            <w:tcW w:w="0" w:type="auto"/>
            <w:tcBorders>
              <w:top w:val="nil"/>
              <w:left w:val="nil"/>
              <w:bottom w:val="single" w:sz="8" w:space="0" w:color="auto"/>
              <w:right w:val="single" w:sz="8" w:space="0" w:color="auto"/>
            </w:tcBorders>
            <w:vAlign w:val="center"/>
            <w:hideMark/>
          </w:tcPr>
          <w:p w14:paraId="46175F6E"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3.26</w:t>
            </w:r>
          </w:p>
        </w:tc>
      </w:tr>
      <w:tr w:rsidR="00E26171" w:rsidRPr="00E26171" w14:paraId="51D1A2EC" w14:textId="77777777" w:rsidTr="00E26171">
        <w:trPr>
          <w:trHeight w:val="320"/>
        </w:trPr>
        <w:tc>
          <w:tcPr>
            <w:tcW w:w="0" w:type="auto"/>
            <w:gridSpan w:val="9"/>
            <w:tcBorders>
              <w:top w:val="single" w:sz="8" w:space="0" w:color="auto"/>
              <w:left w:val="single" w:sz="8" w:space="0" w:color="auto"/>
              <w:bottom w:val="single" w:sz="8" w:space="0" w:color="auto"/>
              <w:right w:val="single" w:sz="8" w:space="0" w:color="000000"/>
            </w:tcBorders>
            <w:vAlign w:val="center"/>
            <w:hideMark/>
          </w:tcPr>
          <w:p w14:paraId="7A1C0012"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 xml:space="preserve">TOTAL </w:t>
            </w:r>
            <w:r w:rsidRPr="00E26171">
              <w:rPr>
                <w:rFonts w:ascii="Times New Roman" w:eastAsia="Times New Roman" w:hAnsi="Times New Roman" w:cs="Times New Roman"/>
                <w:i/>
                <w:iCs/>
                <w:color w:val="000000"/>
                <w:kern w:val="0"/>
                <w:sz w:val="24"/>
                <w:szCs w:val="24"/>
                <w:lang w:eastAsia="en-ID"/>
                <w14:ligatures w14:val="none"/>
              </w:rPr>
              <w:t xml:space="preserve">Mean </w:t>
            </w:r>
            <w:r w:rsidRPr="00E26171">
              <w:rPr>
                <w:rFonts w:ascii="Times New Roman" w:eastAsia="Times New Roman" w:hAnsi="Times New Roman" w:cs="Times New Roman"/>
                <w:color w:val="000000"/>
                <w:kern w:val="0"/>
                <w:sz w:val="24"/>
                <w:szCs w:val="24"/>
                <w:lang w:eastAsia="en-ID"/>
                <w14:ligatures w14:val="none"/>
              </w:rPr>
              <w:t>(Rata Rata)</w:t>
            </w:r>
          </w:p>
        </w:tc>
        <w:tc>
          <w:tcPr>
            <w:tcW w:w="0" w:type="auto"/>
            <w:tcBorders>
              <w:top w:val="nil"/>
              <w:left w:val="nil"/>
              <w:bottom w:val="single" w:sz="8" w:space="0" w:color="auto"/>
              <w:right w:val="single" w:sz="8" w:space="0" w:color="auto"/>
            </w:tcBorders>
            <w:vAlign w:val="center"/>
            <w:hideMark/>
          </w:tcPr>
          <w:p w14:paraId="1F3BBD15" w14:textId="77777777" w:rsidR="00E26171" w:rsidRPr="00E26171" w:rsidRDefault="00E26171" w:rsidP="00E26171">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26171">
              <w:rPr>
                <w:rFonts w:ascii="Times New Roman" w:eastAsia="Times New Roman" w:hAnsi="Times New Roman" w:cs="Times New Roman"/>
                <w:color w:val="000000"/>
                <w:kern w:val="0"/>
                <w:sz w:val="24"/>
                <w:szCs w:val="24"/>
                <w:lang w:eastAsia="en-ID"/>
                <w14:ligatures w14:val="none"/>
              </w:rPr>
              <w:t>3.32</w:t>
            </w:r>
          </w:p>
        </w:tc>
      </w:tr>
    </w:tbl>
    <w:p w14:paraId="5A34CA1B" w14:textId="66ADD467" w:rsidR="00AD02FC" w:rsidRPr="00E26171" w:rsidRDefault="00E26171" w:rsidP="00AD02FC">
      <w:pPr>
        <w:spacing w:line="480" w:lineRule="auto"/>
        <w:rPr>
          <w:rFonts w:ascii="Times New Roman" w:hAnsi="Times New Roman" w:cs="Times New Roman"/>
          <w:i/>
          <w:iCs/>
          <w:sz w:val="20"/>
          <w:szCs w:val="20"/>
        </w:rPr>
      </w:pPr>
      <w:r w:rsidRPr="00AE367A">
        <w:rPr>
          <w:rFonts w:ascii="Times New Roman" w:hAnsi="Times New Roman" w:cs="Times New Roman"/>
          <w:i/>
          <w:iCs/>
          <w:sz w:val="20"/>
          <w:szCs w:val="20"/>
        </w:rPr>
        <w:t xml:space="preserve">Sumber: </w:t>
      </w:r>
      <w:r>
        <w:rPr>
          <w:rFonts w:ascii="Times New Roman" w:hAnsi="Times New Roman" w:cs="Times New Roman"/>
          <w:i/>
          <w:iCs/>
          <w:sz w:val="20"/>
          <w:szCs w:val="20"/>
        </w:rPr>
        <w:t>Data Primer yang diolah,</w:t>
      </w:r>
      <w:r w:rsidRPr="00AE367A">
        <w:rPr>
          <w:rFonts w:ascii="Times New Roman" w:hAnsi="Times New Roman" w:cs="Times New Roman"/>
          <w:i/>
          <w:iCs/>
          <w:sz w:val="20"/>
          <w:szCs w:val="20"/>
        </w:rPr>
        <w:t xml:space="preserve"> 2025</w:t>
      </w:r>
    </w:p>
    <w:p w14:paraId="2C9B4BBA" w14:textId="4B97E783" w:rsidR="004E2EAB" w:rsidRPr="004E2EAB" w:rsidRDefault="004E2EAB" w:rsidP="00EC671E">
      <w:pPr>
        <w:spacing w:after="0" w:line="480" w:lineRule="auto"/>
        <w:ind w:firstLine="720"/>
        <w:jc w:val="both"/>
        <w:rPr>
          <w:rFonts w:ascii="Times New Roman" w:hAnsi="Times New Roman" w:cs="Times New Roman"/>
          <w:sz w:val="24"/>
          <w:szCs w:val="24"/>
        </w:rPr>
      </w:pPr>
      <w:bookmarkStart w:id="119" w:name="_Hlk200690961"/>
      <w:r w:rsidRPr="00377E48">
        <w:rPr>
          <w:rFonts w:ascii="Times New Roman" w:hAnsi="Times New Roman" w:cs="Times New Roman"/>
          <w:sz w:val="24"/>
          <w:szCs w:val="24"/>
        </w:rPr>
        <w:t>Berdasarkan tabel 4</w:t>
      </w:r>
      <w:r>
        <w:rPr>
          <w:rFonts w:ascii="Times New Roman" w:hAnsi="Times New Roman" w:cs="Times New Roman"/>
          <w:sz w:val="24"/>
          <w:szCs w:val="24"/>
        </w:rPr>
        <w:t>.6</w:t>
      </w:r>
      <w:r w:rsidRPr="00377E48">
        <w:rPr>
          <w:rFonts w:ascii="Times New Roman" w:hAnsi="Times New Roman" w:cs="Times New Roman"/>
          <w:sz w:val="24"/>
          <w:szCs w:val="24"/>
        </w:rPr>
        <w:t xml:space="preserve"> </w:t>
      </w:r>
      <w:r w:rsidR="00E26171" w:rsidRPr="00377E48">
        <w:rPr>
          <w:rFonts w:ascii="Times New Roman" w:hAnsi="Times New Roman" w:cs="Times New Roman"/>
          <w:sz w:val="24"/>
          <w:szCs w:val="24"/>
        </w:rPr>
        <w:t>analisis deskriptif menunjukkan</w:t>
      </w:r>
      <w:r w:rsidR="00E26171">
        <w:rPr>
          <w:rFonts w:ascii="Times New Roman" w:hAnsi="Times New Roman" w:cs="Times New Roman"/>
          <w:sz w:val="24"/>
          <w:szCs w:val="24"/>
        </w:rPr>
        <w:t xml:space="preserve"> nilai total </w:t>
      </w:r>
      <w:r w:rsidR="00E26171">
        <w:rPr>
          <w:rFonts w:ascii="Times New Roman" w:hAnsi="Times New Roman" w:cs="Times New Roman"/>
          <w:i/>
          <w:iCs/>
          <w:sz w:val="24"/>
          <w:szCs w:val="24"/>
        </w:rPr>
        <w:t xml:space="preserve">mean </w:t>
      </w:r>
      <w:r w:rsidR="00E26171">
        <w:rPr>
          <w:rFonts w:ascii="Times New Roman" w:hAnsi="Times New Roman" w:cs="Times New Roman"/>
          <w:sz w:val="24"/>
          <w:szCs w:val="24"/>
        </w:rPr>
        <w:t>3.32</w:t>
      </w:r>
      <w:r w:rsidR="00E26171" w:rsidRPr="00377E48">
        <w:rPr>
          <w:rFonts w:ascii="Times New Roman" w:hAnsi="Times New Roman" w:cs="Times New Roman"/>
          <w:sz w:val="24"/>
          <w:szCs w:val="24"/>
        </w:rPr>
        <w:t xml:space="preserve"> </w:t>
      </w:r>
      <w:r w:rsidR="00E26171">
        <w:rPr>
          <w:rFonts w:ascii="Times New Roman" w:hAnsi="Times New Roman" w:cs="Times New Roman"/>
          <w:sz w:val="24"/>
          <w:szCs w:val="24"/>
        </w:rPr>
        <w:t xml:space="preserve">serta mayoritas responden memberikan jawaban </w:t>
      </w:r>
      <w:r w:rsidR="00E26171" w:rsidRPr="00377E48">
        <w:rPr>
          <w:rFonts w:ascii="Times New Roman" w:hAnsi="Times New Roman" w:cs="Times New Roman"/>
          <w:sz w:val="24"/>
          <w:szCs w:val="24"/>
        </w:rPr>
        <w:t xml:space="preserve">setuju (skala </w:t>
      </w:r>
      <w:r w:rsidR="00E26171">
        <w:rPr>
          <w:rFonts w:ascii="Times New Roman" w:hAnsi="Times New Roman" w:cs="Times New Roman"/>
          <w:sz w:val="24"/>
          <w:szCs w:val="24"/>
        </w:rPr>
        <w:t>3</w:t>
      </w:r>
      <w:r w:rsidR="00E26171" w:rsidRPr="00377E48">
        <w:rPr>
          <w:rFonts w:ascii="Times New Roman" w:hAnsi="Times New Roman" w:cs="Times New Roman"/>
          <w:sz w:val="24"/>
          <w:szCs w:val="24"/>
        </w:rPr>
        <w:t>)</w:t>
      </w:r>
      <w:r w:rsidR="00E26171">
        <w:rPr>
          <w:rFonts w:ascii="Times New Roman" w:hAnsi="Times New Roman" w:cs="Times New Roman"/>
          <w:sz w:val="24"/>
          <w:szCs w:val="24"/>
        </w:rPr>
        <w:t xml:space="preserve"> dan sangat setuju (skala 4</w:t>
      </w:r>
      <w:r w:rsidRPr="00377E48">
        <w:rPr>
          <w:rFonts w:ascii="Times New Roman" w:hAnsi="Times New Roman" w:cs="Times New Roman"/>
          <w:sz w:val="24"/>
          <w:szCs w:val="24"/>
        </w:rPr>
        <w:t xml:space="preserve">) untuk seluruh indikator variabel </w:t>
      </w:r>
      <w:r>
        <w:rPr>
          <w:rFonts w:ascii="Times New Roman" w:hAnsi="Times New Roman" w:cs="Times New Roman"/>
          <w:sz w:val="24"/>
          <w:szCs w:val="24"/>
        </w:rPr>
        <w:t>Modernisasi Teknologi Perpajakan</w:t>
      </w:r>
      <w:r>
        <w:rPr>
          <w:rFonts w:ascii="Times New Roman" w:hAnsi="Times New Roman" w:cs="Times New Roman"/>
          <w:i/>
          <w:iCs/>
          <w:sz w:val="24"/>
          <w:szCs w:val="24"/>
        </w:rPr>
        <w:t xml:space="preserve"> </w:t>
      </w:r>
      <w:r w:rsidRPr="00377E48">
        <w:rPr>
          <w:rFonts w:ascii="Times New Roman" w:hAnsi="Times New Roman" w:cs="Times New Roman"/>
          <w:sz w:val="24"/>
          <w:szCs w:val="24"/>
        </w:rPr>
        <w:t>(</w:t>
      </w:r>
      <w:r>
        <w:rPr>
          <w:rFonts w:ascii="Times New Roman" w:hAnsi="Times New Roman" w:cs="Times New Roman"/>
          <w:sz w:val="24"/>
          <w:szCs w:val="24"/>
        </w:rPr>
        <w:t>X1</w:t>
      </w:r>
      <w:r w:rsidRPr="00377E48">
        <w:rPr>
          <w:rFonts w:ascii="Times New Roman" w:hAnsi="Times New Roman" w:cs="Times New Roman"/>
          <w:sz w:val="24"/>
          <w:szCs w:val="24"/>
        </w:rPr>
        <w:t xml:space="preserve">). </w:t>
      </w:r>
      <w:r w:rsidR="00770094">
        <w:rPr>
          <w:rFonts w:ascii="Times New Roman" w:hAnsi="Times New Roman" w:cs="Times New Roman"/>
          <w:sz w:val="24"/>
          <w:szCs w:val="24"/>
        </w:rPr>
        <w:t>P</w:t>
      </w:r>
      <w:r w:rsidR="00770094" w:rsidRPr="00377E48">
        <w:rPr>
          <w:rFonts w:ascii="Times New Roman" w:hAnsi="Times New Roman" w:cs="Times New Roman"/>
          <w:sz w:val="24"/>
          <w:szCs w:val="24"/>
        </w:rPr>
        <w:t xml:space="preserve">ersentase tertinggi terdapat pada skala </w:t>
      </w:r>
      <w:r w:rsidR="00770094">
        <w:rPr>
          <w:rFonts w:ascii="Times New Roman" w:hAnsi="Times New Roman" w:cs="Times New Roman"/>
          <w:sz w:val="24"/>
          <w:szCs w:val="24"/>
        </w:rPr>
        <w:t>3</w:t>
      </w:r>
      <w:r w:rsidR="00770094" w:rsidRPr="00377E48">
        <w:rPr>
          <w:rFonts w:ascii="Times New Roman" w:hAnsi="Times New Roman" w:cs="Times New Roman"/>
          <w:sz w:val="24"/>
          <w:szCs w:val="24"/>
        </w:rPr>
        <w:t xml:space="preserve"> dan </w:t>
      </w:r>
      <w:r w:rsidR="00770094">
        <w:rPr>
          <w:rFonts w:ascii="Times New Roman" w:hAnsi="Times New Roman" w:cs="Times New Roman"/>
          <w:sz w:val="24"/>
          <w:szCs w:val="24"/>
        </w:rPr>
        <w:t>4</w:t>
      </w:r>
      <w:r w:rsidR="00770094" w:rsidRPr="00377E48">
        <w:rPr>
          <w:rFonts w:ascii="Times New Roman" w:hAnsi="Times New Roman" w:cs="Times New Roman"/>
          <w:sz w:val="24"/>
          <w:szCs w:val="24"/>
        </w:rPr>
        <w:t xml:space="preserve"> dengan </w:t>
      </w:r>
      <w:r w:rsidR="00770094">
        <w:rPr>
          <w:rFonts w:ascii="Times New Roman" w:hAnsi="Times New Roman" w:cs="Times New Roman"/>
          <w:sz w:val="24"/>
          <w:szCs w:val="24"/>
        </w:rPr>
        <w:t xml:space="preserve">nilai mean tertinggi pada indikator </w:t>
      </w:r>
      <w:r w:rsidRPr="00377E48">
        <w:rPr>
          <w:rFonts w:ascii="Times New Roman" w:hAnsi="Times New Roman" w:cs="Times New Roman"/>
          <w:sz w:val="24"/>
          <w:szCs w:val="24"/>
        </w:rPr>
        <w:t>yaitu</w:t>
      </w:r>
      <w:r w:rsidR="00770094">
        <w:rPr>
          <w:rFonts w:ascii="Times New Roman" w:hAnsi="Times New Roman" w:cs="Times New Roman"/>
          <w:sz w:val="24"/>
          <w:szCs w:val="24"/>
        </w:rPr>
        <w:t xml:space="preserve"> (X1.1)</w:t>
      </w:r>
      <w:r w:rsidRPr="00377E48">
        <w:rPr>
          <w:rFonts w:ascii="Times New Roman" w:hAnsi="Times New Roman" w:cs="Times New Roman"/>
          <w:sz w:val="24"/>
          <w:szCs w:val="24"/>
        </w:rPr>
        <w:t xml:space="preserve">. hasil ini </w:t>
      </w:r>
      <w:r w:rsidRPr="00377E48">
        <w:rPr>
          <w:rFonts w:ascii="Times New Roman" w:hAnsi="Times New Roman" w:cs="Times New Roman"/>
          <w:sz w:val="24"/>
          <w:szCs w:val="24"/>
        </w:rPr>
        <w:lastRenderedPageBreak/>
        <w:t xml:space="preserve">mencerminkan bahwa persepsi responden </w:t>
      </w:r>
      <w:r>
        <w:rPr>
          <w:rFonts w:ascii="Times New Roman" w:hAnsi="Times New Roman" w:cs="Times New Roman"/>
          <w:sz w:val="24"/>
          <w:szCs w:val="24"/>
        </w:rPr>
        <w:t>Modernisasi Teknologi Perpajakan pada kategori tinggi</w:t>
      </w:r>
      <w:r w:rsidRPr="00377E48">
        <w:rPr>
          <w:rFonts w:ascii="Times New Roman" w:hAnsi="Times New Roman" w:cs="Times New Roman"/>
          <w:sz w:val="24"/>
          <w:szCs w:val="24"/>
        </w:rPr>
        <w:t>. Dengan demikian, dapat disimpulkan bahwa wajib pajak</w:t>
      </w:r>
      <w:r>
        <w:rPr>
          <w:rFonts w:ascii="Times New Roman" w:hAnsi="Times New Roman" w:cs="Times New Roman"/>
          <w:sz w:val="24"/>
          <w:szCs w:val="24"/>
        </w:rPr>
        <w:t xml:space="preserve"> </w:t>
      </w:r>
      <w:r w:rsidRPr="00377E48">
        <w:rPr>
          <w:rFonts w:ascii="Times New Roman" w:hAnsi="Times New Roman" w:cs="Times New Roman"/>
          <w:sz w:val="24"/>
          <w:szCs w:val="24"/>
        </w:rPr>
        <w:t xml:space="preserve">dalam penelitian ini memiliki </w:t>
      </w:r>
      <w:r w:rsidR="00EC671E">
        <w:rPr>
          <w:rFonts w:ascii="Times New Roman" w:hAnsi="Times New Roman" w:cs="Times New Roman"/>
          <w:sz w:val="24"/>
          <w:szCs w:val="24"/>
        </w:rPr>
        <w:t xml:space="preserve">pandangan yang baik terkait dengan penerapan teknologi dalam sistem perpajakan yang </w:t>
      </w:r>
      <w:bookmarkEnd w:id="119"/>
      <w:r w:rsidR="00EC671E">
        <w:rPr>
          <w:rFonts w:ascii="Times New Roman" w:hAnsi="Times New Roman" w:cs="Times New Roman"/>
          <w:sz w:val="24"/>
          <w:szCs w:val="24"/>
        </w:rPr>
        <w:t>berpotensi meningkatkan efisiensi dan transparansi layanan pajak.</w:t>
      </w:r>
      <w:r w:rsidR="00EC671E">
        <w:rPr>
          <w:rFonts w:ascii="Times New Roman" w:hAnsi="Times New Roman" w:cs="Times New Roman"/>
          <w:sz w:val="24"/>
          <w:szCs w:val="24"/>
        </w:rPr>
        <w:tab/>
      </w:r>
    </w:p>
    <w:p w14:paraId="46181BDA" w14:textId="5BC5E3B8" w:rsidR="00AD02FC" w:rsidRDefault="00AD02FC" w:rsidP="00EC671E">
      <w:pPr>
        <w:pStyle w:val="Heading2"/>
        <w:numPr>
          <w:ilvl w:val="2"/>
          <w:numId w:val="6"/>
        </w:numPr>
        <w:spacing w:before="0" w:after="0" w:line="480" w:lineRule="auto"/>
        <w:ind w:left="709"/>
      </w:pPr>
      <w:bookmarkStart w:id="120" w:name="_Toc202840290"/>
      <w:r>
        <w:rPr>
          <w:i/>
          <w:iCs/>
        </w:rPr>
        <w:t xml:space="preserve">Love Of Money </w:t>
      </w:r>
      <w:r w:rsidRPr="002F746F">
        <w:t>(</w:t>
      </w:r>
      <w:r>
        <w:t>X2)</w:t>
      </w:r>
      <w:bookmarkEnd w:id="120"/>
    </w:p>
    <w:p w14:paraId="01F9EC34" w14:textId="2ADF4618" w:rsidR="00EC671E" w:rsidRPr="00EC671E" w:rsidRDefault="00EC671E" w:rsidP="00EC671E">
      <w:pPr>
        <w:spacing w:after="0" w:line="480" w:lineRule="auto"/>
        <w:jc w:val="both"/>
      </w:pPr>
      <w:r>
        <w:rPr>
          <w:rFonts w:ascii="Times New Roman" w:hAnsi="Times New Roman" w:cs="Times New Roman"/>
          <w:sz w:val="24"/>
          <w:szCs w:val="24"/>
        </w:rPr>
        <w:tab/>
      </w:r>
      <w:bookmarkStart w:id="121" w:name="_Hlk200691290"/>
      <w:r w:rsidRPr="004E2EAB">
        <w:rPr>
          <w:rFonts w:ascii="Times New Roman" w:hAnsi="Times New Roman" w:cs="Times New Roman"/>
          <w:sz w:val="24"/>
          <w:szCs w:val="24"/>
        </w:rPr>
        <w:t xml:space="preserve">Variabel </w:t>
      </w:r>
      <w:r>
        <w:rPr>
          <w:rFonts w:ascii="Times New Roman" w:hAnsi="Times New Roman" w:cs="Times New Roman"/>
          <w:i/>
          <w:iCs/>
          <w:sz w:val="24"/>
          <w:szCs w:val="24"/>
        </w:rPr>
        <w:t>Love Of Money</w:t>
      </w:r>
      <w:r w:rsidRPr="004E2EAB">
        <w:rPr>
          <w:rFonts w:ascii="Times New Roman" w:hAnsi="Times New Roman" w:cs="Times New Roman"/>
          <w:sz w:val="24"/>
          <w:szCs w:val="24"/>
        </w:rPr>
        <w:t xml:space="preserve"> diukur dengan menggunakan </w:t>
      </w:r>
      <w:r>
        <w:rPr>
          <w:rFonts w:ascii="Times New Roman" w:hAnsi="Times New Roman" w:cs="Times New Roman"/>
          <w:sz w:val="24"/>
          <w:szCs w:val="24"/>
        </w:rPr>
        <w:t>5</w:t>
      </w:r>
      <w:r w:rsidRPr="004E2EAB">
        <w:rPr>
          <w:rFonts w:ascii="Times New Roman" w:hAnsi="Times New Roman" w:cs="Times New Roman"/>
          <w:sz w:val="24"/>
          <w:szCs w:val="24"/>
        </w:rPr>
        <w:t xml:space="preserve"> indikator dengan </w:t>
      </w:r>
      <w:r>
        <w:rPr>
          <w:rFonts w:ascii="Times New Roman" w:hAnsi="Times New Roman" w:cs="Times New Roman"/>
          <w:sz w:val="24"/>
          <w:szCs w:val="24"/>
        </w:rPr>
        <w:t>5</w:t>
      </w:r>
      <w:r w:rsidRPr="004E2EAB">
        <w:rPr>
          <w:rFonts w:ascii="Times New Roman" w:hAnsi="Times New Roman" w:cs="Times New Roman"/>
          <w:sz w:val="24"/>
          <w:szCs w:val="24"/>
        </w:rPr>
        <w:t xml:space="preserve"> pernyataan. Tabel berikut ini merupakan hasil dari analisis deskriptif yang digambarkan dengan hasil mean, yaitu :</w:t>
      </w:r>
    </w:p>
    <w:p w14:paraId="302BC15C" w14:textId="094850AE" w:rsidR="00AD02FC" w:rsidRDefault="00AD02FC" w:rsidP="00AD02FC">
      <w:pPr>
        <w:pStyle w:val="Caption"/>
        <w:spacing w:after="0"/>
        <w:rPr>
          <w:rFonts w:ascii="Times New Roman" w:hAnsi="Times New Roman" w:cs="Times New Roman"/>
          <w:b/>
          <w:bCs/>
          <w:i w:val="0"/>
          <w:iCs w:val="0"/>
          <w:color w:val="auto"/>
          <w:sz w:val="24"/>
          <w:szCs w:val="24"/>
        </w:rPr>
      </w:pPr>
      <w:bookmarkStart w:id="122" w:name="_Toc200631413"/>
      <w:bookmarkStart w:id="123" w:name="_Toc200829302"/>
      <w:bookmarkEnd w:id="121"/>
      <w:r w:rsidRPr="00AD02FC">
        <w:rPr>
          <w:rFonts w:ascii="Times New Roman" w:hAnsi="Times New Roman" w:cs="Times New Roman"/>
          <w:b/>
          <w:bCs/>
          <w:i w:val="0"/>
          <w:iCs w:val="0"/>
          <w:color w:val="auto"/>
          <w:sz w:val="24"/>
          <w:szCs w:val="24"/>
        </w:rPr>
        <w:t>Tabel 4</w:t>
      </w:r>
      <w:r w:rsidR="00ED07A5">
        <w:rPr>
          <w:rFonts w:ascii="Times New Roman" w:hAnsi="Times New Roman" w:cs="Times New Roman"/>
          <w:b/>
          <w:bCs/>
          <w:i w:val="0"/>
          <w:iCs w:val="0"/>
          <w:color w:val="auto"/>
          <w:sz w:val="24"/>
          <w:szCs w:val="24"/>
        </w:rPr>
        <w:t>.</w:t>
      </w:r>
      <w:r w:rsidRPr="00AD02FC">
        <w:rPr>
          <w:rFonts w:ascii="Times New Roman" w:hAnsi="Times New Roman" w:cs="Times New Roman"/>
          <w:b/>
          <w:bCs/>
          <w:i w:val="0"/>
          <w:iCs w:val="0"/>
          <w:color w:val="auto"/>
          <w:sz w:val="24"/>
          <w:szCs w:val="24"/>
        </w:rPr>
        <w:fldChar w:fldCharType="begin"/>
      </w:r>
      <w:r w:rsidRPr="00AD02FC">
        <w:rPr>
          <w:rFonts w:ascii="Times New Roman" w:hAnsi="Times New Roman" w:cs="Times New Roman"/>
          <w:b/>
          <w:bCs/>
          <w:i w:val="0"/>
          <w:iCs w:val="0"/>
          <w:color w:val="auto"/>
          <w:sz w:val="24"/>
          <w:szCs w:val="24"/>
        </w:rPr>
        <w:instrText xml:space="preserve"> SEQ Tabel_4 \* ARABIC </w:instrText>
      </w:r>
      <w:r w:rsidRPr="00AD02FC">
        <w:rPr>
          <w:rFonts w:ascii="Times New Roman" w:hAnsi="Times New Roman" w:cs="Times New Roman"/>
          <w:b/>
          <w:bCs/>
          <w:i w:val="0"/>
          <w:iCs w:val="0"/>
          <w:color w:val="auto"/>
          <w:sz w:val="24"/>
          <w:szCs w:val="24"/>
        </w:rPr>
        <w:fldChar w:fldCharType="separate"/>
      </w:r>
      <w:r w:rsidR="00784905">
        <w:rPr>
          <w:rFonts w:ascii="Times New Roman" w:hAnsi="Times New Roman" w:cs="Times New Roman"/>
          <w:b/>
          <w:bCs/>
          <w:i w:val="0"/>
          <w:iCs w:val="0"/>
          <w:noProof/>
          <w:color w:val="auto"/>
          <w:sz w:val="24"/>
          <w:szCs w:val="24"/>
        </w:rPr>
        <w:t>7</w:t>
      </w:r>
      <w:r w:rsidRPr="00AD02FC">
        <w:rPr>
          <w:rFonts w:ascii="Times New Roman" w:hAnsi="Times New Roman" w:cs="Times New Roman"/>
          <w:b/>
          <w:bCs/>
          <w:i w:val="0"/>
          <w:iCs w:val="0"/>
          <w:color w:val="auto"/>
          <w:sz w:val="24"/>
          <w:szCs w:val="24"/>
        </w:rPr>
        <w:fldChar w:fldCharType="end"/>
      </w:r>
      <w:r w:rsidR="00B06F0A" w:rsidRPr="00B06F0A">
        <w:rPr>
          <w:rFonts w:ascii="Times New Roman" w:hAnsi="Times New Roman" w:cs="Times New Roman"/>
          <w:b/>
          <w:bCs/>
          <w:i w:val="0"/>
          <w:iCs w:val="0"/>
          <w:color w:val="auto"/>
          <w:sz w:val="24"/>
          <w:szCs w:val="24"/>
        </w:rPr>
        <w:t xml:space="preserve"> </w:t>
      </w:r>
      <w:r w:rsidR="00B06F0A">
        <w:rPr>
          <w:rFonts w:ascii="Times New Roman" w:hAnsi="Times New Roman" w:cs="Times New Roman"/>
          <w:b/>
          <w:bCs/>
          <w:i w:val="0"/>
          <w:iCs w:val="0"/>
          <w:color w:val="auto"/>
          <w:sz w:val="24"/>
          <w:szCs w:val="24"/>
        </w:rPr>
        <w:t xml:space="preserve">Deskriptif Variabel </w:t>
      </w:r>
      <w:r w:rsidR="00B06F0A">
        <w:rPr>
          <w:rFonts w:ascii="Times New Roman" w:hAnsi="Times New Roman" w:cs="Times New Roman"/>
          <w:b/>
          <w:bCs/>
          <w:color w:val="auto"/>
          <w:sz w:val="24"/>
          <w:szCs w:val="24"/>
        </w:rPr>
        <w:t xml:space="preserve">Love Of Money </w:t>
      </w:r>
      <w:r w:rsidR="00B06F0A">
        <w:rPr>
          <w:rFonts w:ascii="Times New Roman" w:hAnsi="Times New Roman" w:cs="Times New Roman"/>
          <w:b/>
          <w:bCs/>
          <w:i w:val="0"/>
          <w:iCs w:val="0"/>
          <w:color w:val="auto"/>
          <w:sz w:val="24"/>
          <w:szCs w:val="24"/>
        </w:rPr>
        <w:t>(X2)</w:t>
      </w:r>
      <w:bookmarkEnd w:id="122"/>
      <w:bookmarkEnd w:id="123"/>
    </w:p>
    <w:tbl>
      <w:tblPr>
        <w:tblW w:w="0" w:type="auto"/>
        <w:tblLook w:val="04A0" w:firstRow="1" w:lastRow="0" w:firstColumn="1" w:lastColumn="0" w:noHBand="0" w:noVBand="1"/>
      </w:tblPr>
      <w:tblGrid>
        <w:gridCol w:w="1096"/>
        <w:gridCol w:w="336"/>
        <w:gridCol w:w="716"/>
        <w:gridCol w:w="456"/>
        <w:gridCol w:w="656"/>
        <w:gridCol w:w="576"/>
        <w:gridCol w:w="656"/>
        <w:gridCol w:w="576"/>
        <w:gridCol w:w="656"/>
        <w:gridCol w:w="763"/>
      </w:tblGrid>
      <w:tr w:rsidR="00770094" w:rsidRPr="00770094" w14:paraId="29D665F4" w14:textId="77777777" w:rsidTr="00770094">
        <w:trPr>
          <w:trHeight w:val="630"/>
        </w:trPr>
        <w:tc>
          <w:tcPr>
            <w:tcW w:w="0" w:type="auto"/>
            <w:tcBorders>
              <w:top w:val="single" w:sz="8" w:space="0" w:color="auto"/>
              <w:left w:val="single" w:sz="8" w:space="0" w:color="auto"/>
              <w:bottom w:val="single" w:sz="8" w:space="0" w:color="auto"/>
              <w:right w:val="single" w:sz="8" w:space="0" w:color="auto"/>
            </w:tcBorders>
            <w:vAlign w:val="center"/>
            <w:hideMark/>
          </w:tcPr>
          <w:p w14:paraId="165B4732"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Indikator</w:t>
            </w:r>
          </w:p>
        </w:tc>
        <w:tc>
          <w:tcPr>
            <w:tcW w:w="0" w:type="auto"/>
            <w:tcBorders>
              <w:top w:val="single" w:sz="8" w:space="0" w:color="auto"/>
              <w:left w:val="nil"/>
              <w:bottom w:val="single" w:sz="8" w:space="0" w:color="auto"/>
              <w:right w:val="single" w:sz="8" w:space="0" w:color="auto"/>
            </w:tcBorders>
            <w:vAlign w:val="center"/>
            <w:hideMark/>
          </w:tcPr>
          <w:p w14:paraId="46C7009C"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1</w:t>
            </w:r>
          </w:p>
        </w:tc>
        <w:tc>
          <w:tcPr>
            <w:tcW w:w="0" w:type="auto"/>
            <w:tcBorders>
              <w:top w:val="single" w:sz="8" w:space="0" w:color="auto"/>
              <w:left w:val="nil"/>
              <w:bottom w:val="single" w:sz="8" w:space="0" w:color="auto"/>
              <w:right w:val="single" w:sz="8" w:space="0" w:color="auto"/>
            </w:tcBorders>
            <w:vAlign w:val="center"/>
            <w:hideMark/>
          </w:tcPr>
          <w:p w14:paraId="5B6F4A65"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w:t>
            </w:r>
          </w:p>
        </w:tc>
        <w:tc>
          <w:tcPr>
            <w:tcW w:w="0" w:type="auto"/>
            <w:tcBorders>
              <w:top w:val="single" w:sz="8" w:space="0" w:color="auto"/>
              <w:left w:val="nil"/>
              <w:bottom w:val="single" w:sz="8" w:space="0" w:color="auto"/>
              <w:right w:val="single" w:sz="8" w:space="0" w:color="auto"/>
            </w:tcBorders>
            <w:vAlign w:val="center"/>
            <w:hideMark/>
          </w:tcPr>
          <w:p w14:paraId="5785E9D8"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2</w:t>
            </w:r>
          </w:p>
        </w:tc>
        <w:tc>
          <w:tcPr>
            <w:tcW w:w="0" w:type="auto"/>
            <w:tcBorders>
              <w:top w:val="single" w:sz="8" w:space="0" w:color="auto"/>
              <w:left w:val="nil"/>
              <w:bottom w:val="single" w:sz="8" w:space="0" w:color="auto"/>
              <w:right w:val="single" w:sz="8" w:space="0" w:color="auto"/>
            </w:tcBorders>
            <w:vAlign w:val="center"/>
            <w:hideMark/>
          </w:tcPr>
          <w:p w14:paraId="4768E58D"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w:t>
            </w:r>
          </w:p>
        </w:tc>
        <w:tc>
          <w:tcPr>
            <w:tcW w:w="0" w:type="auto"/>
            <w:tcBorders>
              <w:top w:val="single" w:sz="8" w:space="0" w:color="auto"/>
              <w:left w:val="nil"/>
              <w:bottom w:val="single" w:sz="8" w:space="0" w:color="auto"/>
              <w:right w:val="single" w:sz="8" w:space="0" w:color="auto"/>
            </w:tcBorders>
            <w:vAlign w:val="center"/>
            <w:hideMark/>
          </w:tcPr>
          <w:p w14:paraId="1E3B2326"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3</w:t>
            </w:r>
          </w:p>
        </w:tc>
        <w:tc>
          <w:tcPr>
            <w:tcW w:w="0" w:type="auto"/>
            <w:tcBorders>
              <w:top w:val="single" w:sz="8" w:space="0" w:color="auto"/>
              <w:left w:val="nil"/>
              <w:bottom w:val="single" w:sz="8" w:space="0" w:color="auto"/>
              <w:right w:val="single" w:sz="8" w:space="0" w:color="auto"/>
            </w:tcBorders>
            <w:vAlign w:val="center"/>
            <w:hideMark/>
          </w:tcPr>
          <w:p w14:paraId="5DC022DF"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w:t>
            </w:r>
          </w:p>
        </w:tc>
        <w:tc>
          <w:tcPr>
            <w:tcW w:w="0" w:type="auto"/>
            <w:tcBorders>
              <w:top w:val="single" w:sz="8" w:space="0" w:color="auto"/>
              <w:left w:val="nil"/>
              <w:bottom w:val="single" w:sz="8" w:space="0" w:color="auto"/>
              <w:right w:val="single" w:sz="8" w:space="0" w:color="auto"/>
            </w:tcBorders>
            <w:vAlign w:val="center"/>
            <w:hideMark/>
          </w:tcPr>
          <w:p w14:paraId="2F06BC73"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4</w:t>
            </w:r>
          </w:p>
        </w:tc>
        <w:tc>
          <w:tcPr>
            <w:tcW w:w="0" w:type="auto"/>
            <w:tcBorders>
              <w:top w:val="single" w:sz="8" w:space="0" w:color="auto"/>
              <w:left w:val="nil"/>
              <w:bottom w:val="single" w:sz="8" w:space="0" w:color="auto"/>
              <w:right w:val="single" w:sz="8" w:space="0" w:color="auto"/>
            </w:tcBorders>
            <w:vAlign w:val="center"/>
            <w:hideMark/>
          </w:tcPr>
          <w:p w14:paraId="30784FC9"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w:t>
            </w:r>
          </w:p>
        </w:tc>
        <w:tc>
          <w:tcPr>
            <w:tcW w:w="0" w:type="auto"/>
            <w:tcBorders>
              <w:top w:val="single" w:sz="8" w:space="0" w:color="auto"/>
              <w:left w:val="nil"/>
              <w:bottom w:val="single" w:sz="8" w:space="0" w:color="auto"/>
              <w:right w:val="single" w:sz="8" w:space="0" w:color="auto"/>
            </w:tcBorders>
            <w:vAlign w:val="center"/>
            <w:hideMark/>
          </w:tcPr>
          <w:p w14:paraId="12999ADA"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Mean</w:t>
            </w:r>
          </w:p>
        </w:tc>
      </w:tr>
      <w:tr w:rsidR="00770094" w:rsidRPr="00770094" w14:paraId="33D1760F" w14:textId="77777777" w:rsidTr="00770094">
        <w:trPr>
          <w:trHeight w:val="320"/>
        </w:trPr>
        <w:tc>
          <w:tcPr>
            <w:tcW w:w="0" w:type="auto"/>
            <w:tcBorders>
              <w:top w:val="nil"/>
              <w:left w:val="single" w:sz="8" w:space="0" w:color="auto"/>
              <w:bottom w:val="single" w:sz="8" w:space="0" w:color="auto"/>
              <w:right w:val="single" w:sz="8" w:space="0" w:color="auto"/>
            </w:tcBorders>
            <w:vAlign w:val="center"/>
            <w:hideMark/>
          </w:tcPr>
          <w:p w14:paraId="2112036E"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X2.1</w:t>
            </w:r>
          </w:p>
        </w:tc>
        <w:tc>
          <w:tcPr>
            <w:tcW w:w="0" w:type="auto"/>
            <w:tcBorders>
              <w:top w:val="nil"/>
              <w:left w:val="nil"/>
              <w:bottom w:val="single" w:sz="8" w:space="0" w:color="auto"/>
              <w:right w:val="single" w:sz="8" w:space="0" w:color="auto"/>
            </w:tcBorders>
            <w:vAlign w:val="center"/>
            <w:hideMark/>
          </w:tcPr>
          <w:p w14:paraId="4B1A58DE"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8" w:space="0" w:color="auto"/>
              <w:right w:val="single" w:sz="8" w:space="0" w:color="auto"/>
            </w:tcBorders>
            <w:vAlign w:val="center"/>
            <w:hideMark/>
          </w:tcPr>
          <w:p w14:paraId="4CD0288B"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8" w:space="0" w:color="auto"/>
              <w:right w:val="single" w:sz="8" w:space="0" w:color="auto"/>
            </w:tcBorders>
            <w:vAlign w:val="center"/>
            <w:hideMark/>
          </w:tcPr>
          <w:p w14:paraId="68B04BEA"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45</w:t>
            </w:r>
          </w:p>
        </w:tc>
        <w:tc>
          <w:tcPr>
            <w:tcW w:w="0" w:type="auto"/>
            <w:tcBorders>
              <w:top w:val="nil"/>
              <w:left w:val="nil"/>
              <w:bottom w:val="single" w:sz="8" w:space="0" w:color="auto"/>
              <w:right w:val="single" w:sz="8" w:space="0" w:color="auto"/>
            </w:tcBorders>
            <w:vAlign w:val="center"/>
            <w:hideMark/>
          </w:tcPr>
          <w:p w14:paraId="4E5D2DAB"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19%</w:t>
            </w:r>
          </w:p>
        </w:tc>
        <w:tc>
          <w:tcPr>
            <w:tcW w:w="0" w:type="auto"/>
            <w:tcBorders>
              <w:top w:val="nil"/>
              <w:left w:val="nil"/>
              <w:bottom w:val="single" w:sz="8" w:space="0" w:color="auto"/>
              <w:right w:val="single" w:sz="8" w:space="0" w:color="auto"/>
            </w:tcBorders>
            <w:vAlign w:val="center"/>
            <w:hideMark/>
          </w:tcPr>
          <w:p w14:paraId="67ADD4E8"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71</w:t>
            </w:r>
          </w:p>
        </w:tc>
        <w:tc>
          <w:tcPr>
            <w:tcW w:w="0" w:type="auto"/>
            <w:tcBorders>
              <w:top w:val="nil"/>
              <w:left w:val="nil"/>
              <w:bottom w:val="single" w:sz="8" w:space="0" w:color="auto"/>
              <w:right w:val="single" w:sz="8" w:space="0" w:color="auto"/>
            </w:tcBorders>
            <w:vAlign w:val="center"/>
            <w:hideMark/>
          </w:tcPr>
          <w:p w14:paraId="12CDB5AE"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29%</w:t>
            </w:r>
          </w:p>
        </w:tc>
        <w:tc>
          <w:tcPr>
            <w:tcW w:w="0" w:type="auto"/>
            <w:tcBorders>
              <w:top w:val="nil"/>
              <w:left w:val="nil"/>
              <w:bottom w:val="single" w:sz="8" w:space="0" w:color="auto"/>
              <w:right w:val="single" w:sz="8" w:space="0" w:color="auto"/>
            </w:tcBorders>
            <w:vAlign w:val="center"/>
            <w:hideMark/>
          </w:tcPr>
          <w:p w14:paraId="78BF8F2D"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124</w:t>
            </w:r>
          </w:p>
        </w:tc>
        <w:tc>
          <w:tcPr>
            <w:tcW w:w="0" w:type="auto"/>
            <w:tcBorders>
              <w:top w:val="nil"/>
              <w:left w:val="nil"/>
              <w:bottom w:val="single" w:sz="8" w:space="0" w:color="auto"/>
              <w:right w:val="single" w:sz="8" w:space="0" w:color="auto"/>
            </w:tcBorders>
            <w:vAlign w:val="center"/>
            <w:hideMark/>
          </w:tcPr>
          <w:p w14:paraId="67E4AFAD"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51%</w:t>
            </w:r>
          </w:p>
        </w:tc>
        <w:tc>
          <w:tcPr>
            <w:tcW w:w="0" w:type="auto"/>
            <w:tcBorders>
              <w:top w:val="nil"/>
              <w:left w:val="nil"/>
              <w:bottom w:val="single" w:sz="8" w:space="0" w:color="auto"/>
              <w:right w:val="single" w:sz="8" w:space="0" w:color="auto"/>
            </w:tcBorders>
            <w:vAlign w:val="center"/>
            <w:hideMark/>
          </w:tcPr>
          <w:p w14:paraId="4B346347"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3.31</w:t>
            </w:r>
          </w:p>
        </w:tc>
      </w:tr>
      <w:tr w:rsidR="00770094" w:rsidRPr="00770094" w14:paraId="5A2C60C5" w14:textId="77777777" w:rsidTr="00770094">
        <w:trPr>
          <w:trHeight w:val="320"/>
        </w:trPr>
        <w:tc>
          <w:tcPr>
            <w:tcW w:w="0" w:type="auto"/>
            <w:tcBorders>
              <w:top w:val="nil"/>
              <w:left w:val="single" w:sz="8" w:space="0" w:color="auto"/>
              <w:bottom w:val="single" w:sz="8" w:space="0" w:color="auto"/>
              <w:right w:val="single" w:sz="8" w:space="0" w:color="auto"/>
            </w:tcBorders>
            <w:vAlign w:val="center"/>
            <w:hideMark/>
          </w:tcPr>
          <w:p w14:paraId="05AADA12"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X2.2</w:t>
            </w:r>
          </w:p>
        </w:tc>
        <w:tc>
          <w:tcPr>
            <w:tcW w:w="0" w:type="auto"/>
            <w:tcBorders>
              <w:top w:val="nil"/>
              <w:left w:val="nil"/>
              <w:bottom w:val="single" w:sz="8" w:space="0" w:color="auto"/>
              <w:right w:val="single" w:sz="8" w:space="0" w:color="auto"/>
            </w:tcBorders>
            <w:vAlign w:val="center"/>
            <w:hideMark/>
          </w:tcPr>
          <w:p w14:paraId="067C95FF"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8" w:space="0" w:color="auto"/>
              <w:right w:val="single" w:sz="8" w:space="0" w:color="auto"/>
            </w:tcBorders>
            <w:vAlign w:val="center"/>
            <w:hideMark/>
          </w:tcPr>
          <w:p w14:paraId="7493069D"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8" w:space="0" w:color="auto"/>
              <w:right w:val="single" w:sz="8" w:space="0" w:color="auto"/>
            </w:tcBorders>
            <w:vAlign w:val="center"/>
            <w:hideMark/>
          </w:tcPr>
          <w:p w14:paraId="4771B0F7"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25</w:t>
            </w:r>
          </w:p>
        </w:tc>
        <w:tc>
          <w:tcPr>
            <w:tcW w:w="0" w:type="auto"/>
            <w:tcBorders>
              <w:top w:val="nil"/>
              <w:left w:val="nil"/>
              <w:bottom w:val="single" w:sz="8" w:space="0" w:color="auto"/>
              <w:right w:val="single" w:sz="8" w:space="0" w:color="auto"/>
            </w:tcBorders>
            <w:vAlign w:val="center"/>
            <w:hideMark/>
          </w:tcPr>
          <w:p w14:paraId="6F9EDE5A"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10%</w:t>
            </w:r>
          </w:p>
        </w:tc>
        <w:tc>
          <w:tcPr>
            <w:tcW w:w="0" w:type="auto"/>
            <w:tcBorders>
              <w:top w:val="nil"/>
              <w:left w:val="nil"/>
              <w:bottom w:val="single" w:sz="8" w:space="0" w:color="auto"/>
              <w:right w:val="single" w:sz="8" w:space="0" w:color="auto"/>
            </w:tcBorders>
            <w:vAlign w:val="center"/>
            <w:hideMark/>
          </w:tcPr>
          <w:p w14:paraId="3CC50EBE"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112</w:t>
            </w:r>
          </w:p>
        </w:tc>
        <w:tc>
          <w:tcPr>
            <w:tcW w:w="0" w:type="auto"/>
            <w:tcBorders>
              <w:top w:val="nil"/>
              <w:left w:val="nil"/>
              <w:bottom w:val="single" w:sz="8" w:space="0" w:color="auto"/>
              <w:right w:val="single" w:sz="8" w:space="0" w:color="auto"/>
            </w:tcBorders>
            <w:vAlign w:val="center"/>
            <w:hideMark/>
          </w:tcPr>
          <w:p w14:paraId="6ED3662A"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46%</w:t>
            </w:r>
          </w:p>
        </w:tc>
        <w:tc>
          <w:tcPr>
            <w:tcW w:w="0" w:type="auto"/>
            <w:tcBorders>
              <w:top w:val="nil"/>
              <w:left w:val="nil"/>
              <w:bottom w:val="single" w:sz="8" w:space="0" w:color="auto"/>
              <w:right w:val="single" w:sz="8" w:space="0" w:color="auto"/>
            </w:tcBorders>
            <w:vAlign w:val="center"/>
            <w:hideMark/>
          </w:tcPr>
          <w:p w14:paraId="3F033C9D"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103</w:t>
            </w:r>
          </w:p>
        </w:tc>
        <w:tc>
          <w:tcPr>
            <w:tcW w:w="0" w:type="auto"/>
            <w:tcBorders>
              <w:top w:val="nil"/>
              <w:left w:val="nil"/>
              <w:bottom w:val="single" w:sz="8" w:space="0" w:color="auto"/>
              <w:right w:val="single" w:sz="8" w:space="0" w:color="auto"/>
            </w:tcBorders>
            <w:vAlign w:val="center"/>
            <w:hideMark/>
          </w:tcPr>
          <w:p w14:paraId="7A39277A"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43%</w:t>
            </w:r>
          </w:p>
        </w:tc>
        <w:tc>
          <w:tcPr>
            <w:tcW w:w="0" w:type="auto"/>
            <w:tcBorders>
              <w:top w:val="nil"/>
              <w:left w:val="nil"/>
              <w:bottom w:val="single" w:sz="8" w:space="0" w:color="auto"/>
              <w:right w:val="single" w:sz="8" w:space="0" w:color="auto"/>
            </w:tcBorders>
            <w:vAlign w:val="center"/>
            <w:hideMark/>
          </w:tcPr>
          <w:p w14:paraId="7DAC685B"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3.31</w:t>
            </w:r>
          </w:p>
        </w:tc>
      </w:tr>
      <w:tr w:rsidR="00770094" w:rsidRPr="00770094" w14:paraId="28A4364C" w14:textId="77777777" w:rsidTr="00770094">
        <w:trPr>
          <w:trHeight w:val="320"/>
        </w:trPr>
        <w:tc>
          <w:tcPr>
            <w:tcW w:w="0" w:type="auto"/>
            <w:tcBorders>
              <w:top w:val="nil"/>
              <w:left w:val="single" w:sz="8" w:space="0" w:color="auto"/>
              <w:bottom w:val="single" w:sz="8" w:space="0" w:color="auto"/>
              <w:right w:val="single" w:sz="8" w:space="0" w:color="auto"/>
            </w:tcBorders>
            <w:vAlign w:val="center"/>
            <w:hideMark/>
          </w:tcPr>
          <w:p w14:paraId="73894D30"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X2.3</w:t>
            </w:r>
          </w:p>
        </w:tc>
        <w:tc>
          <w:tcPr>
            <w:tcW w:w="0" w:type="auto"/>
            <w:tcBorders>
              <w:top w:val="nil"/>
              <w:left w:val="nil"/>
              <w:bottom w:val="single" w:sz="8" w:space="0" w:color="auto"/>
              <w:right w:val="single" w:sz="8" w:space="0" w:color="auto"/>
            </w:tcBorders>
            <w:vAlign w:val="center"/>
            <w:hideMark/>
          </w:tcPr>
          <w:p w14:paraId="756332A7"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8" w:space="0" w:color="auto"/>
              <w:right w:val="single" w:sz="8" w:space="0" w:color="auto"/>
            </w:tcBorders>
            <w:vAlign w:val="center"/>
            <w:hideMark/>
          </w:tcPr>
          <w:p w14:paraId="799B398F" w14:textId="1A2852CF"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0</w:t>
            </w:r>
            <w:r w:rsidR="009E13A8">
              <w:rPr>
                <w:rFonts w:ascii="Times New Roman" w:eastAsia="Times New Roman" w:hAnsi="Times New Roman" w:cs="Times New Roman"/>
                <w:color w:val="000000"/>
                <w:kern w:val="0"/>
                <w:sz w:val="24"/>
                <w:szCs w:val="24"/>
                <w:lang w:eastAsia="en-ID"/>
                <w14:ligatures w14:val="none"/>
              </w:rPr>
              <w:t>,4</w:t>
            </w:r>
            <w:r w:rsidRPr="00770094">
              <w:rPr>
                <w:rFonts w:ascii="Times New Roman" w:eastAsia="Times New Roman" w:hAnsi="Times New Roman" w:cs="Times New Roman"/>
                <w:color w:val="000000"/>
                <w:kern w:val="0"/>
                <w:sz w:val="24"/>
                <w:szCs w:val="24"/>
                <w:lang w:eastAsia="en-ID"/>
                <w14:ligatures w14:val="none"/>
              </w:rPr>
              <w:t>%</w:t>
            </w:r>
          </w:p>
        </w:tc>
        <w:tc>
          <w:tcPr>
            <w:tcW w:w="0" w:type="auto"/>
            <w:tcBorders>
              <w:top w:val="nil"/>
              <w:left w:val="nil"/>
              <w:bottom w:val="single" w:sz="8" w:space="0" w:color="auto"/>
              <w:right w:val="single" w:sz="8" w:space="0" w:color="auto"/>
            </w:tcBorders>
            <w:vAlign w:val="center"/>
            <w:hideMark/>
          </w:tcPr>
          <w:p w14:paraId="52FC1DC2"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39</w:t>
            </w:r>
          </w:p>
        </w:tc>
        <w:tc>
          <w:tcPr>
            <w:tcW w:w="0" w:type="auto"/>
            <w:tcBorders>
              <w:top w:val="nil"/>
              <w:left w:val="nil"/>
              <w:bottom w:val="single" w:sz="8" w:space="0" w:color="auto"/>
              <w:right w:val="single" w:sz="8" w:space="0" w:color="auto"/>
            </w:tcBorders>
            <w:vAlign w:val="center"/>
            <w:hideMark/>
          </w:tcPr>
          <w:p w14:paraId="2D0E6A3A"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16%</w:t>
            </w:r>
          </w:p>
        </w:tc>
        <w:tc>
          <w:tcPr>
            <w:tcW w:w="0" w:type="auto"/>
            <w:tcBorders>
              <w:top w:val="nil"/>
              <w:left w:val="nil"/>
              <w:bottom w:val="single" w:sz="8" w:space="0" w:color="auto"/>
              <w:right w:val="single" w:sz="8" w:space="0" w:color="auto"/>
            </w:tcBorders>
            <w:vAlign w:val="center"/>
            <w:hideMark/>
          </w:tcPr>
          <w:p w14:paraId="1D0E093E"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119</w:t>
            </w:r>
          </w:p>
        </w:tc>
        <w:tc>
          <w:tcPr>
            <w:tcW w:w="0" w:type="auto"/>
            <w:tcBorders>
              <w:top w:val="nil"/>
              <w:left w:val="nil"/>
              <w:bottom w:val="single" w:sz="8" w:space="0" w:color="auto"/>
              <w:right w:val="single" w:sz="8" w:space="0" w:color="auto"/>
            </w:tcBorders>
            <w:vAlign w:val="center"/>
            <w:hideMark/>
          </w:tcPr>
          <w:p w14:paraId="3E853EA7"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49%</w:t>
            </w:r>
          </w:p>
        </w:tc>
        <w:tc>
          <w:tcPr>
            <w:tcW w:w="0" w:type="auto"/>
            <w:tcBorders>
              <w:top w:val="nil"/>
              <w:left w:val="nil"/>
              <w:bottom w:val="single" w:sz="8" w:space="0" w:color="auto"/>
              <w:right w:val="single" w:sz="8" w:space="0" w:color="auto"/>
            </w:tcBorders>
            <w:vAlign w:val="center"/>
            <w:hideMark/>
          </w:tcPr>
          <w:p w14:paraId="18C1702D"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83</w:t>
            </w:r>
          </w:p>
        </w:tc>
        <w:tc>
          <w:tcPr>
            <w:tcW w:w="0" w:type="auto"/>
            <w:tcBorders>
              <w:top w:val="nil"/>
              <w:left w:val="nil"/>
              <w:bottom w:val="single" w:sz="8" w:space="0" w:color="auto"/>
              <w:right w:val="single" w:sz="8" w:space="0" w:color="auto"/>
            </w:tcBorders>
            <w:vAlign w:val="center"/>
            <w:hideMark/>
          </w:tcPr>
          <w:p w14:paraId="4FF92A37"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34%</w:t>
            </w:r>
          </w:p>
        </w:tc>
        <w:tc>
          <w:tcPr>
            <w:tcW w:w="0" w:type="auto"/>
            <w:tcBorders>
              <w:top w:val="nil"/>
              <w:left w:val="nil"/>
              <w:bottom w:val="single" w:sz="8" w:space="0" w:color="auto"/>
              <w:right w:val="single" w:sz="8" w:space="0" w:color="auto"/>
            </w:tcBorders>
            <w:vAlign w:val="center"/>
            <w:hideMark/>
          </w:tcPr>
          <w:p w14:paraId="24D55ED7"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3.17</w:t>
            </w:r>
          </w:p>
        </w:tc>
      </w:tr>
      <w:tr w:rsidR="00770094" w:rsidRPr="00770094" w14:paraId="4A042202" w14:textId="77777777" w:rsidTr="00770094">
        <w:trPr>
          <w:trHeight w:val="320"/>
        </w:trPr>
        <w:tc>
          <w:tcPr>
            <w:tcW w:w="0" w:type="auto"/>
            <w:tcBorders>
              <w:top w:val="nil"/>
              <w:left w:val="single" w:sz="8" w:space="0" w:color="auto"/>
              <w:bottom w:val="single" w:sz="8" w:space="0" w:color="auto"/>
              <w:right w:val="single" w:sz="8" w:space="0" w:color="auto"/>
            </w:tcBorders>
            <w:vAlign w:val="center"/>
            <w:hideMark/>
          </w:tcPr>
          <w:p w14:paraId="3EC3D36E"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X2.4</w:t>
            </w:r>
          </w:p>
        </w:tc>
        <w:tc>
          <w:tcPr>
            <w:tcW w:w="0" w:type="auto"/>
            <w:tcBorders>
              <w:top w:val="nil"/>
              <w:left w:val="nil"/>
              <w:bottom w:val="single" w:sz="8" w:space="0" w:color="auto"/>
              <w:right w:val="single" w:sz="8" w:space="0" w:color="auto"/>
            </w:tcBorders>
            <w:vAlign w:val="center"/>
            <w:hideMark/>
          </w:tcPr>
          <w:p w14:paraId="79930A49"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8" w:space="0" w:color="auto"/>
              <w:right w:val="single" w:sz="8" w:space="0" w:color="auto"/>
            </w:tcBorders>
            <w:vAlign w:val="center"/>
            <w:hideMark/>
          </w:tcPr>
          <w:p w14:paraId="18FE7EDE"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8" w:space="0" w:color="auto"/>
              <w:right w:val="single" w:sz="8" w:space="0" w:color="auto"/>
            </w:tcBorders>
            <w:vAlign w:val="center"/>
            <w:hideMark/>
          </w:tcPr>
          <w:p w14:paraId="7655D74C"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35</w:t>
            </w:r>
          </w:p>
        </w:tc>
        <w:tc>
          <w:tcPr>
            <w:tcW w:w="0" w:type="auto"/>
            <w:tcBorders>
              <w:top w:val="nil"/>
              <w:left w:val="nil"/>
              <w:bottom w:val="single" w:sz="8" w:space="0" w:color="auto"/>
              <w:right w:val="single" w:sz="8" w:space="0" w:color="auto"/>
            </w:tcBorders>
            <w:vAlign w:val="center"/>
            <w:hideMark/>
          </w:tcPr>
          <w:p w14:paraId="563177D8"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14%</w:t>
            </w:r>
          </w:p>
        </w:tc>
        <w:tc>
          <w:tcPr>
            <w:tcW w:w="0" w:type="auto"/>
            <w:tcBorders>
              <w:top w:val="nil"/>
              <w:left w:val="nil"/>
              <w:bottom w:val="single" w:sz="8" w:space="0" w:color="auto"/>
              <w:right w:val="single" w:sz="8" w:space="0" w:color="auto"/>
            </w:tcBorders>
            <w:vAlign w:val="center"/>
            <w:hideMark/>
          </w:tcPr>
          <w:p w14:paraId="42CF6F69"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129</w:t>
            </w:r>
          </w:p>
        </w:tc>
        <w:tc>
          <w:tcPr>
            <w:tcW w:w="0" w:type="auto"/>
            <w:tcBorders>
              <w:top w:val="nil"/>
              <w:left w:val="nil"/>
              <w:bottom w:val="single" w:sz="8" w:space="0" w:color="auto"/>
              <w:right w:val="single" w:sz="8" w:space="0" w:color="auto"/>
            </w:tcBorders>
            <w:vAlign w:val="center"/>
            <w:hideMark/>
          </w:tcPr>
          <w:p w14:paraId="2AF1F619"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53%</w:t>
            </w:r>
          </w:p>
        </w:tc>
        <w:tc>
          <w:tcPr>
            <w:tcW w:w="0" w:type="auto"/>
            <w:tcBorders>
              <w:top w:val="nil"/>
              <w:left w:val="nil"/>
              <w:bottom w:val="single" w:sz="8" w:space="0" w:color="auto"/>
              <w:right w:val="single" w:sz="8" w:space="0" w:color="auto"/>
            </w:tcBorders>
            <w:vAlign w:val="center"/>
            <w:hideMark/>
          </w:tcPr>
          <w:p w14:paraId="1F7AE697"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76</w:t>
            </w:r>
          </w:p>
        </w:tc>
        <w:tc>
          <w:tcPr>
            <w:tcW w:w="0" w:type="auto"/>
            <w:tcBorders>
              <w:top w:val="nil"/>
              <w:left w:val="nil"/>
              <w:bottom w:val="single" w:sz="8" w:space="0" w:color="auto"/>
              <w:right w:val="single" w:sz="8" w:space="0" w:color="auto"/>
            </w:tcBorders>
            <w:vAlign w:val="center"/>
            <w:hideMark/>
          </w:tcPr>
          <w:p w14:paraId="48ECE999"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31%</w:t>
            </w:r>
          </w:p>
        </w:tc>
        <w:tc>
          <w:tcPr>
            <w:tcW w:w="0" w:type="auto"/>
            <w:tcBorders>
              <w:top w:val="nil"/>
              <w:left w:val="nil"/>
              <w:bottom w:val="single" w:sz="8" w:space="0" w:color="auto"/>
              <w:right w:val="single" w:sz="8" w:space="0" w:color="auto"/>
            </w:tcBorders>
            <w:vAlign w:val="center"/>
            <w:hideMark/>
          </w:tcPr>
          <w:p w14:paraId="43CA7C02"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3.15</w:t>
            </w:r>
          </w:p>
        </w:tc>
      </w:tr>
      <w:tr w:rsidR="00770094" w:rsidRPr="00770094" w14:paraId="5EC635F9" w14:textId="77777777" w:rsidTr="00770094">
        <w:trPr>
          <w:trHeight w:val="320"/>
        </w:trPr>
        <w:tc>
          <w:tcPr>
            <w:tcW w:w="0" w:type="auto"/>
            <w:tcBorders>
              <w:top w:val="nil"/>
              <w:left w:val="single" w:sz="8" w:space="0" w:color="auto"/>
              <w:bottom w:val="single" w:sz="8" w:space="0" w:color="auto"/>
              <w:right w:val="single" w:sz="8" w:space="0" w:color="auto"/>
            </w:tcBorders>
            <w:vAlign w:val="center"/>
            <w:hideMark/>
          </w:tcPr>
          <w:p w14:paraId="1B9972EE"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X2.5</w:t>
            </w:r>
          </w:p>
        </w:tc>
        <w:tc>
          <w:tcPr>
            <w:tcW w:w="0" w:type="auto"/>
            <w:tcBorders>
              <w:top w:val="nil"/>
              <w:left w:val="nil"/>
              <w:bottom w:val="single" w:sz="8" w:space="0" w:color="auto"/>
              <w:right w:val="single" w:sz="8" w:space="0" w:color="auto"/>
            </w:tcBorders>
            <w:vAlign w:val="center"/>
            <w:hideMark/>
          </w:tcPr>
          <w:p w14:paraId="68DAE3E2"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8" w:space="0" w:color="auto"/>
              <w:right w:val="single" w:sz="8" w:space="0" w:color="auto"/>
            </w:tcBorders>
            <w:vAlign w:val="center"/>
            <w:hideMark/>
          </w:tcPr>
          <w:p w14:paraId="3065439F"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8" w:space="0" w:color="auto"/>
              <w:right w:val="single" w:sz="8" w:space="0" w:color="auto"/>
            </w:tcBorders>
            <w:vAlign w:val="center"/>
            <w:hideMark/>
          </w:tcPr>
          <w:p w14:paraId="37E00188"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38</w:t>
            </w:r>
          </w:p>
        </w:tc>
        <w:tc>
          <w:tcPr>
            <w:tcW w:w="0" w:type="auto"/>
            <w:tcBorders>
              <w:top w:val="nil"/>
              <w:left w:val="nil"/>
              <w:bottom w:val="single" w:sz="8" w:space="0" w:color="auto"/>
              <w:right w:val="single" w:sz="8" w:space="0" w:color="auto"/>
            </w:tcBorders>
            <w:vAlign w:val="center"/>
            <w:hideMark/>
          </w:tcPr>
          <w:p w14:paraId="27A77EEC"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16%</w:t>
            </w:r>
          </w:p>
        </w:tc>
        <w:tc>
          <w:tcPr>
            <w:tcW w:w="0" w:type="auto"/>
            <w:tcBorders>
              <w:top w:val="nil"/>
              <w:left w:val="nil"/>
              <w:bottom w:val="single" w:sz="8" w:space="0" w:color="auto"/>
              <w:right w:val="single" w:sz="8" w:space="0" w:color="auto"/>
            </w:tcBorders>
            <w:vAlign w:val="center"/>
            <w:hideMark/>
          </w:tcPr>
          <w:p w14:paraId="5FBCE645"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93</w:t>
            </w:r>
          </w:p>
        </w:tc>
        <w:tc>
          <w:tcPr>
            <w:tcW w:w="0" w:type="auto"/>
            <w:tcBorders>
              <w:top w:val="nil"/>
              <w:left w:val="nil"/>
              <w:bottom w:val="single" w:sz="8" w:space="0" w:color="auto"/>
              <w:right w:val="single" w:sz="8" w:space="0" w:color="auto"/>
            </w:tcBorders>
            <w:vAlign w:val="center"/>
            <w:hideMark/>
          </w:tcPr>
          <w:p w14:paraId="6CDACA4B"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38%</w:t>
            </w:r>
          </w:p>
        </w:tc>
        <w:tc>
          <w:tcPr>
            <w:tcW w:w="0" w:type="auto"/>
            <w:tcBorders>
              <w:top w:val="nil"/>
              <w:left w:val="nil"/>
              <w:bottom w:val="single" w:sz="8" w:space="0" w:color="auto"/>
              <w:right w:val="single" w:sz="8" w:space="0" w:color="auto"/>
            </w:tcBorders>
            <w:vAlign w:val="center"/>
            <w:hideMark/>
          </w:tcPr>
          <w:p w14:paraId="208F884C"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107</w:t>
            </w:r>
          </w:p>
        </w:tc>
        <w:tc>
          <w:tcPr>
            <w:tcW w:w="0" w:type="auto"/>
            <w:tcBorders>
              <w:top w:val="nil"/>
              <w:left w:val="nil"/>
              <w:bottom w:val="single" w:sz="8" w:space="0" w:color="auto"/>
              <w:right w:val="single" w:sz="8" w:space="0" w:color="auto"/>
            </w:tcBorders>
            <w:vAlign w:val="center"/>
            <w:hideMark/>
          </w:tcPr>
          <w:p w14:paraId="3D6C9890"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44%</w:t>
            </w:r>
          </w:p>
        </w:tc>
        <w:tc>
          <w:tcPr>
            <w:tcW w:w="0" w:type="auto"/>
            <w:tcBorders>
              <w:top w:val="nil"/>
              <w:left w:val="nil"/>
              <w:bottom w:val="single" w:sz="8" w:space="0" w:color="auto"/>
              <w:right w:val="single" w:sz="8" w:space="0" w:color="auto"/>
            </w:tcBorders>
            <w:vAlign w:val="center"/>
            <w:hideMark/>
          </w:tcPr>
          <w:p w14:paraId="0A2594B2"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3.25</w:t>
            </w:r>
          </w:p>
        </w:tc>
      </w:tr>
      <w:tr w:rsidR="00770094" w:rsidRPr="00770094" w14:paraId="06E6A0A4" w14:textId="77777777" w:rsidTr="00770094">
        <w:trPr>
          <w:trHeight w:val="320"/>
        </w:trPr>
        <w:tc>
          <w:tcPr>
            <w:tcW w:w="0" w:type="auto"/>
            <w:gridSpan w:val="9"/>
            <w:tcBorders>
              <w:top w:val="single" w:sz="8" w:space="0" w:color="auto"/>
              <w:left w:val="single" w:sz="8" w:space="0" w:color="auto"/>
              <w:bottom w:val="single" w:sz="8" w:space="0" w:color="auto"/>
              <w:right w:val="single" w:sz="8" w:space="0" w:color="000000"/>
            </w:tcBorders>
            <w:vAlign w:val="center"/>
            <w:hideMark/>
          </w:tcPr>
          <w:p w14:paraId="75116BF8"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 xml:space="preserve">TOTAL </w:t>
            </w:r>
            <w:r w:rsidRPr="00770094">
              <w:rPr>
                <w:rFonts w:ascii="Times New Roman" w:eastAsia="Times New Roman" w:hAnsi="Times New Roman" w:cs="Times New Roman"/>
                <w:i/>
                <w:iCs/>
                <w:color w:val="000000"/>
                <w:kern w:val="0"/>
                <w:sz w:val="24"/>
                <w:szCs w:val="24"/>
                <w:lang w:eastAsia="en-ID"/>
                <w14:ligatures w14:val="none"/>
              </w:rPr>
              <w:t xml:space="preserve">Mean </w:t>
            </w:r>
            <w:r w:rsidRPr="00770094">
              <w:rPr>
                <w:rFonts w:ascii="Times New Roman" w:eastAsia="Times New Roman" w:hAnsi="Times New Roman" w:cs="Times New Roman"/>
                <w:color w:val="000000"/>
                <w:kern w:val="0"/>
                <w:sz w:val="24"/>
                <w:szCs w:val="24"/>
                <w:lang w:eastAsia="en-ID"/>
                <w14:ligatures w14:val="none"/>
              </w:rPr>
              <w:t>(Rata Rata)</w:t>
            </w:r>
          </w:p>
        </w:tc>
        <w:tc>
          <w:tcPr>
            <w:tcW w:w="0" w:type="auto"/>
            <w:tcBorders>
              <w:top w:val="nil"/>
              <w:left w:val="nil"/>
              <w:bottom w:val="single" w:sz="8" w:space="0" w:color="auto"/>
              <w:right w:val="single" w:sz="8" w:space="0" w:color="auto"/>
            </w:tcBorders>
            <w:vAlign w:val="center"/>
            <w:hideMark/>
          </w:tcPr>
          <w:p w14:paraId="3867F31E"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3.24</w:t>
            </w:r>
          </w:p>
        </w:tc>
      </w:tr>
    </w:tbl>
    <w:p w14:paraId="486EE06C" w14:textId="77777777" w:rsidR="00770094" w:rsidRPr="00E26171" w:rsidRDefault="00770094" w:rsidP="00770094">
      <w:pPr>
        <w:spacing w:line="480" w:lineRule="auto"/>
        <w:rPr>
          <w:rFonts w:ascii="Times New Roman" w:hAnsi="Times New Roman" w:cs="Times New Roman"/>
          <w:i/>
          <w:iCs/>
          <w:sz w:val="20"/>
          <w:szCs w:val="20"/>
        </w:rPr>
      </w:pPr>
      <w:r w:rsidRPr="00AE367A">
        <w:rPr>
          <w:rFonts w:ascii="Times New Roman" w:hAnsi="Times New Roman" w:cs="Times New Roman"/>
          <w:i/>
          <w:iCs/>
          <w:sz w:val="20"/>
          <w:szCs w:val="20"/>
        </w:rPr>
        <w:t xml:space="preserve">Sumber: </w:t>
      </w:r>
      <w:r>
        <w:rPr>
          <w:rFonts w:ascii="Times New Roman" w:hAnsi="Times New Roman" w:cs="Times New Roman"/>
          <w:i/>
          <w:iCs/>
          <w:sz w:val="20"/>
          <w:szCs w:val="20"/>
        </w:rPr>
        <w:t>Data Primer yang diolah,</w:t>
      </w:r>
      <w:r w:rsidRPr="00AE367A">
        <w:rPr>
          <w:rFonts w:ascii="Times New Roman" w:hAnsi="Times New Roman" w:cs="Times New Roman"/>
          <w:i/>
          <w:iCs/>
          <w:sz w:val="20"/>
          <w:szCs w:val="20"/>
        </w:rPr>
        <w:t xml:space="preserve"> 2025</w:t>
      </w:r>
    </w:p>
    <w:p w14:paraId="34DDE0B4" w14:textId="2AB12D8A" w:rsidR="00AD02FC" w:rsidRPr="00EC671E" w:rsidRDefault="00EC671E" w:rsidP="00EC671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EC671E">
        <w:rPr>
          <w:rFonts w:ascii="Times New Roman" w:hAnsi="Times New Roman" w:cs="Times New Roman"/>
          <w:sz w:val="24"/>
          <w:szCs w:val="24"/>
        </w:rPr>
        <w:t>Berdasarkan tabel 4.</w:t>
      </w:r>
      <w:r>
        <w:rPr>
          <w:rFonts w:ascii="Times New Roman" w:hAnsi="Times New Roman" w:cs="Times New Roman"/>
          <w:sz w:val="24"/>
          <w:szCs w:val="24"/>
        </w:rPr>
        <w:t xml:space="preserve">7 </w:t>
      </w:r>
      <w:r w:rsidR="00770094" w:rsidRPr="00377E48">
        <w:rPr>
          <w:rFonts w:ascii="Times New Roman" w:hAnsi="Times New Roman" w:cs="Times New Roman"/>
          <w:sz w:val="24"/>
          <w:szCs w:val="24"/>
        </w:rPr>
        <w:t>analisis deskriptif menunjukkan</w:t>
      </w:r>
      <w:r w:rsidR="00770094">
        <w:rPr>
          <w:rFonts w:ascii="Times New Roman" w:hAnsi="Times New Roman" w:cs="Times New Roman"/>
          <w:sz w:val="24"/>
          <w:szCs w:val="24"/>
        </w:rPr>
        <w:t xml:space="preserve"> nilai total </w:t>
      </w:r>
      <w:r w:rsidR="00770094">
        <w:rPr>
          <w:rFonts w:ascii="Times New Roman" w:hAnsi="Times New Roman" w:cs="Times New Roman"/>
          <w:i/>
          <w:iCs/>
          <w:sz w:val="24"/>
          <w:szCs w:val="24"/>
        </w:rPr>
        <w:t xml:space="preserve">mean </w:t>
      </w:r>
      <w:r w:rsidR="00770094">
        <w:rPr>
          <w:rFonts w:ascii="Times New Roman" w:hAnsi="Times New Roman" w:cs="Times New Roman"/>
          <w:sz w:val="24"/>
          <w:szCs w:val="24"/>
        </w:rPr>
        <w:t>3.24</w:t>
      </w:r>
      <w:r w:rsidR="00770094" w:rsidRPr="00377E48">
        <w:rPr>
          <w:rFonts w:ascii="Times New Roman" w:hAnsi="Times New Roman" w:cs="Times New Roman"/>
          <w:sz w:val="24"/>
          <w:szCs w:val="24"/>
        </w:rPr>
        <w:t xml:space="preserve"> </w:t>
      </w:r>
      <w:r w:rsidR="00770094">
        <w:rPr>
          <w:rFonts w:ascii="Times New Roman" w:hAnsi="Times New Roman" w:cs="Times New Roman"/>
          <w:sz w:val="24"/>
          <w:szCs w:val="24"/>
        </w:rPr>
        <w:t xml:space="preserve">serta mayoritas responden memberikan jawaban </w:t>
      </w:r>
      <w:r w:rsidR="00770094" w:rsidRPr="00377E48">
        <w:rPr>
          <w:rFonts w:ascii="Times New Roman" w:hAnsi="Times New Roman" w:cs="Times New Roman"/>
          <w:sz w:val="24"/>
          <w:szCs w:val="24"/>
        </w:rPr>
        <w:t xml:space="preserve">setuju (skala </w:t>
      </w:r>
      <w:r w:rsidR="00770094">
        <w:rPr>
          <w:rFonts w:ascii="Times New Roman" w:hAnsi="Times New Roman" w:cs="Times New Roman"/>
          <w:sz w:val="24"/>
          <w:szCs w:val="24"/>
        </w:rPr>
        <w:t>3</w:t>
      </w:r>
      <w:r w:rsidR="00770094" w:rsidRPr="00377E48">
        <w:rPr>
          <w:rFonts w:ascii="Times New Roman" w:hAnsi="Times New Roman" w:cs="Times New Roman"/>
          <w:sz w:val="24"/>
          <w:szCs w:val="24"/>
        </w:rPr>
        <w:t>)</w:t>
      </w:r>
      <w:r w:rsidR="00770094">
        <w:rPr>
          <w:rFonts w:ascii="Times New Roman" w:hAnsi="Times New Roman" w:cs="Times New Roman"/>
          <w:sz w:val="24"/>
          <w:szCs w:val="24"/>
        </w:rPr>
        <w:t xml:space="preserve"> dan sangat setuju (skala 4</w:t>
      </w:r>
      <w:r w:rsidR="00770094" w:rsidRPr="00377E48">
        <w:rPr>
          <w:rFonts w:ascii="Times New Roman" w:hAnsi="Times New Roman" w:cs="Times New Roman"/>
          <w:sz w:val="24"/>
          <w:szCs w:val="24"/>
        </w:rPr>
        <w:t xml:space="preserve">) untuk seluruh indikator variabel </w:t>
      </w:r>
      <w:r>
        <w:rPr>
          <w:rFonts w:ascii="Times New Roman" w:hAnsi="Times New Roman" w:cs="Times New Roman"/>
          <w:i/>
          <w:iCs/>
          <w:sz w:val="24"/>
          <w:szCs w:val="24"/>
        </w:rPr>
        <w:t>Love Of Money</w:t>
      </w:r>
      <w:r w:rsidRPr="00EC671E">
        <w:rPr>
          <w:rFonts w:ascii="Times New Roman" w:hAnsi="Times New Roman" w:cs="Times New Roman"/>
          <w:sz w:val="24"/>
          <w:szCs w:val="24"/>
        </w:rPr>
        <w:t xml:space="preserve"> (</w:t>
      </w:r>
      <w:r>
        <w:rPr>
          <w:rFonts w:ascii="Times New Roman" w:hAnsi="Times New Roman" w:cs="Times New Roman"/>
          <w:sz w:val="24"/>
          <w:szCs w:val="24"/>
        </w:rPr>
        <w:t>X2</w:t>
      </w:r>
      <w:r w:rsidRPr="00EC671E">
        <w:rPr>
          <w:rFonts w:ascii="Times New Roman" w:hAnsi="Times New Roman" w:cs="Times New Roman"/>
          <w:sz w:val="24"/>
          <w:szCs w:val="24"/>
        </w:rPr>
        <w:t>)</w:t>
      </w:r>
      <w:r w:rsidR="00770094">
        <w:rPr>
          <w:rFonts w:ascii="Times New Roman" w:hAnsi="Times New Roman" w:cs="Times New Roman"/>
          <w:sz w:val="24"/>
          <w:szCs w:val="24"/>
        </w:rPr>
        <w:t>.</w:t>
      </w:r>
      <w:r w:rsidR="00770094" w:rsidRPr="00377E48">
        <w:rPr>
          <w:rFonts w:ascii="Times New Roman" w:hAnsi="Times New Roman" w:cs="Times New Roman"/>
          <w:sz w:val="24"/>
          <w:szCs w:val="24"/>
        </w:rPr>
        <w:t xml:space="preserve"> </w:t>
      </w:r>
      <w:r w:rsidR="00770094" w:rsidRPr="00DE3F9C">
        <w:rPr>
          <w:rFonts w:ascii="Times New Roman" w:hAnsi="Times New Roman" w:cs="Times New Roman"/>
          <w:sz w:val="24"/>
          <w:szCs w:val="24"/>
          <w:lang w:val="sv-SE"/>
        </w:rPr>
        <w:t>Persentase tertinggi terdapat pada skala 3 dan 4 dengan nilai mean tertinggi pada indikator yaitu (X2.1) dan (X2.2)</w:t>
      </w:r>
      <w:r w:rsidRPr="00DE3F9C">
        <w:rPr>
          <w:rFonts w:ascii="Times New Roman" w:hAnsi="Times New Roman" w:cs="Times New Roman"/>
          <w:sz w:val="24"/>
          <w:szCs w:val="24"/>
          <w:lang w:val="sv-SE"/>
        </w:rPr>
        <w:t xml:space="preserve">. </w:t>
      </w:r>
      <w:r w:rsidR="00BB0CE9">
        <w:rPr>
          <w:rFonts w:ascii="Times New Roman" w:hAnsi="Times New Roman" w:cs="Times New Roman"/>
          <w:sz w:val="24"/>
          <w:szCs w:val="24"/>
        </w:rPr>
        <w:t>H</w:t>
      </w:r>
      <w:r w:rsidRPr="00EC671E">
        <w:rPr>
          <w:rFonts w:ascii="Times New Roman" w:hAnsi="Times New Roman" w:cs="Times New Roman"/>
          <w:sz w:val="24"/>
          <w:szCs w:val="24"/>
        </w:rPr>
        <w:t xml:space="preserve">asil ini mencerminkan bahwa persepsi responden </w:t>
      </w:r>
      <w:r>
        <w:rPr>
          <w:rFonts w:ascii="Times New Roman" w:hAnsi="Times New Roman" w:cs="Times New Roman"/>
          <w:i/>
          <w:iCs/>
          <w:sz w:val="24"/>
          <w:szCs w:val="24"/>
        </w:rPr>
        <w:t>Love Of Money</w:t>
      </w:r>
      <w:r w:rsidRPr="00EC671E">
        <w:rPr>
          <w:rFonts w:ascii="Times New Roman" w:hAnsi="Times New Roman" w:cs="Times New Roman"/>
          <w:sz w:val="24"/>
          <w:szCs w:val="24"/>
        </w:rPr>
        <w:t xml:space="preserve"> kategori tinggi. Dengan demikian, dapat disimpulkan bahwa wajib pajak dalam penelitian ini memiliki </w:t>
      </w:r>
      <w:r>
        <w:rPr>
          <w:rFonts w:ascii="Times New Roman" w:hAnsi="Times New Roman" w:cs="Times New Roman"/>
          <w:sz w:val="24"/>
          <w:szCs w:val="24"/>
        </w:rPr>
        <w:t xml:space="preserve">orientasi yang cukup kuat terhadap nilai dan pentingnya suatu uang dalam kehidupan. </w:t>
      </w:r>
    </w:p>
    <w:p w14:paraId="37BD9AEB" w14:textId="6A1C07CA" w:rsidR="00AD02FC" w:rsidRDefault="00AD02FC" w:rsidP="00EC671E">
      <w:pPr>
        <w:pStyle w:val="Heading2"/>
        <w:numPr>
          <w:ilvl w:val="2"/>
          <w:numId w:val="6"/>
        </w:numPr>
        <w:spacing w:before="0" w:after="0" w:line="480" w:lineRule="auto"/>
        <w:ind w:left="709"/>
      </w:pPr>
      <w:bookmarkStart w:id="124" w:name="_Toc202840291"/>
      <w:r>
        <w:lastRenderedPageBreak/>
        <w:t>Ketidakpercayaan Kepada Fiskus</w:t>
      </w:r>
      <w:r>
        <w:rPr>
          <w:i/>
          <w:iCs/>
        </w:rPr>
        <w:t xml:space="preserve"> </w:t>
      </w:r>
      <w:r w:rsidRPr="002F746F">
        <w:t>(</w:t>
      </w:r>
      <w:r>
        <w:t>X3)</w:t>
      </w:r>
      <w:bookmarkEnd w:id="124"/>
    </w:p>
    <w:p w14:paraId="25CB5252" w14:textId="4036C817" w:rsidR="00EC671E" w:rsidRPr="00AF6008" w:rsidRDefault="00EC671E" w:rsidP="00EC671E">
      <w:pPr>
        <w:spacing w:after="0" w:line="480" w:lineRule="auto"/>
        <w:jc w:val="both"/>
        <w:rPr>
          <w:rFonts w:ascii="Times New Roman" w:hAnsi="Times New Roman" w:cs="Times New Roman"/>
          <w:sz w:val="24"/>
          <w:szCs w:val="24"/>
          <w:lang w:val="sv-SE"/>
        </w:rPr>
      </w:pPr>
      <w:r w:rsidRPr="00DE3F9C">
        <w:rPr>
          <w:rFonts w:ascii="Times New Roman" w:hAnsi="Times New Roman" w:cs="Times New Roman"/>
          <w:sz w:val="24"/>
          <w:szCs w:val="24"/>
          <w:lang w:val="sv-SE"/>
        </w:rPr>
        <w:tab/>
      </w:r>
      <w:bookmarkStart w:id="125" w:name="_Hlk200691645"/>
      <w:r w:rsidRPr="00AF6008">
        <w:rPr>
          <w:rFonts w:ascii="Times New Roman" w:hAnsi="Times New Roman" w:cs="Times New Roman"/>
          <w:sz w:val="24"/>
          <w:szCs w:val="24"/>
          <w:lang w:val="sv-SE"/>
        </w:rPr>
        <w:t>Variabel Ketidakpercayaan Kepada Fiskus diukur dengan menggunakan 3 indikator dengan 3 pernyataan. Tabel berikut ini merupakan hasil dari analisis deskriptif yang digambarkan dengan hasil mean, yaitu :</w:t>
      </w:r>
    </w:p>
    <w:p w14:paraId="51A7C8B2" w14:textId="4728EB74" w:rsidR="00AD02FC" w:rsidRPr="00530DBD" w:rsidRDefault="00AD02FC" w:rsidP="00AD02FC">
      <w:pPr>
        <w:pStyle w:val="Caption"/>
        <w:spacing w:after="0"/>
        <w:rPr>
          <w:rFonts w:ascii="Times New Roman" w:hAnsi="Times New Roman" w:cs="Times New Roman"/>
          <w:b/>
          <w:bCs/>
          <w:i w:val="0"/>
          <w:iCs w:val="0"/>
          <w:color w:val="auto"/>
          <w:sz w:val="24"/>
          <w:szCs w:val="24"/>
          <w:lang w:val="sv-SE"/>
        </w:rPr>
      </w:pPr>
      <w:bookmarkStart w:id="126" w:name="_Toc200631414"/>
      <w:bookmarkStart w:id="127" w:name="_Toc200829303"/>
      <w:bookmarkEnd w:id="125"/>
      <w:r w:rsidRPr="00530DBD">
        <w:rPr>
          <w:rFonts w:ascii="Times New Roman" w:hAnsi="Times New Roman" w:cs="Times New Roman"/>
          <w:b/>
          <w:bCs/>
          <w:i w:val="0"/>
          <w:iCs w:val="0"/>
          <w:color w:val="auto"/>
          <w:sz w:val="24"/>
          <w:szCs w:val="24"/>
          <w:lang w:val="sv-SE"/>
        </w:rPr>
        <w:t xml:space="preserve">Tabel 4 </w:t>
      </w:r>
      <w:r w:rsidRPr="00AD02FC">
        <w:rPr>
          <w:rFonts w:ascii="Times New Roman" w:hAnsi="Times New Roman" w:cs="Times New Roman"/>
          <w:b/>
          <w:bCs/>
          <w:i w:val="0"/>
          <w:iCs w:val="0"/>
          <w:color w:val="auto"/>
          <w:sz w:val="24"/>
          <w:szCs w:val="24"/>
        </w:rPr>
        <w:fldChar w:fldCharType="begin"/>
      </w:r>
      <w:r w:rsidRPr="00530DBD">
        <w:rPr>
          <w:rFonts w:ascii="Times New Roman" w:hAnsi="Times New Roman" w:cs="Times New Roman"/>
          <w:b/>
          <w:bCs/>
          <w:i w:val="0"/>
          <w:iCs w:val="0"/>
          <w:color w:val="auto"/>
          <w:sz w:val="24"/>
          <w:szCs w:val="24"/>
          <w:lang w:val="sv-SE"/>
        </w:rPr>
        <w:instrText xml:space="preserve"> SEQ Tabel_4 \* ARABIC </w:instrText>
      </w:r>
      <w:r w:rsidRPr="00AD02FC">
        <w:rPr>
          <w:rFonts w:ascii="Times New Roman" w:hAnsi="Times New Roman" w:cs="Times New Roman"/>
          <w:b/>
          <w:bCs/>
          <w:i w:val="0"/>
          <w:iCs w:val="0"/>
          <w:color w:val="auto"/>
          <w:sz w:val="24"/>
          <w:szCs w:val="24"/>
        </w:rPr>
        <w:fldChar w:fldCharType="separate"/>
      </w:r>
      <w:r w:rsidR="00784905" w:rsidRPr="00530DBD">
        <w:rPr>
          <w:rFonts w:ascii="Times New Roman" w:hAnsi="Times New Roman" w:cs="Times New Roman"/>
          <w:b/>
          <w:bCs/>
          <w:i w:val="0"/>
          <w:iCs w:val="0"/>
          <w:noProof/>
          <w:color w:val="auto"/>
          <w:sz w:val="24"/>
          <w:szCs w:val="24"/>
          <w:lang w:val="sv-SE"/>
        </w:rPr>
        <w:t>8</w:t>
      </w:r>
      <w:r w:rsidRPr="00AD02FC">
        <w:rPr>
          <w:rFonts w:ascii="Times New Roman" w:hAnsi="Times New Roman" w:cs="Times New Roman"/>
          <w:b/>
          <w:bCs/>
          <w:i w:val="0"/>
          <w:iCs w:val="0"/>
          <w:color w:val="auto"/>
          <w:sz w:val="24"/>
          <w:szCs w:val="24"/>
        </w:rPr>
        <w:fldChar w:fldCharType="end"/>
      </w:r>
      <w:r w:rsidR="00B06F0A" w:rsidRPr="00530DBD">
        <w:rPr>
          <w:rFonts w:ascii="Times New Roman" w:hAnsi="Times New Roman" w:cs="Times New Roman"/>
          <w:b/>
          <w:bCs/>
          <w:i w:val="0"/>
          <w:iCs w:val="0"/>
          <w:color w:val="auto"/>
          <w:sz w:val="24"/>
          <w:szCs w:val="24"/>
          <w:lang w:val="sv-SE"/>
        </w:rPr>
        <w:t xml:space="preserve"> Deskriptif Variabel Ketidakpercayaan Kepada Fiskus (X3)</w:t>
      </w:r>
      <w:bookmarkEnd w:id="126"/>
      <w:bookmarkEnd w:id="127"/>
    </w:p>
    <w:tbl>
      <w:tblPr>
        <w:tblW w:w="0" w:type="auto"/>
        <w:tblLook w:val="04A0" w:firstRow="1" w:lastRow="0" w:firstColumn="1" w:lastColumn="0" w:noHBand="0" w:noVBand="1"/>
      </w:tblPr>
      <w:tblGrid>
        <w:gridCol w:w="1096"/>
        <w:gridCol w:w="336"/>
        <w:gridCol w:w="536"/>
        <w:gridCol w:w="456"/>
        <w:gridCol w:w="656"/>
        <w:gridCol w:w="576"/>
        <w:gridCol w:w="656"/>
        <w:gridCol w:w="456"/>
        <w:gridCol w:w="656"/>
        <w:gridCol w:w="763"/>
      </w:tblGrid>
      <w:tr w:rsidR="00770094" w:rsidRPr="00770094" w14:paraId="0988CC25" w14:textId="77777777" w:rsidTr="00770094">
        <w:trPr>
          <w:trHeight w:val="630"/>
        </w:trPr>
        <w:tc>
          <w:tcPr>
            <w:tcW w:w="0" w:type="auto"/>
            <w:tcBorders>
              <w:top w:val="single" w:sz="8" w:space="0" w:color="auto"/>
              <w:left w:val="single" w:sz="8" w:space="0" w:color="auto"/>
              <w:bottom w:val="single" w:sz="8" w:space="0" w:color="auto"/>
              <w:right w:val="single" w:sz="8" w:space="0" w:color="auto"/>
            </w:tcBorders>
            <w:vAlign w:val="center"/>
            <w:hideMark/>
          </w:tcPr>
          <w:p w14:paraId="062C3657"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Indikator</w:t>
            </w:r>
          </w:p>
        </w:tc>
        <w:tc>
          <w:tcPr>
            <w:tcW w:w="0" w:type="auto"/>
            <w:tcBorders>
              <w:top w:val="single" w:sz="8" w:space="0" w:color="auto"/>
              <w:left w:val="nil"/>
              <w:bottom w:val="single" w:sz="8" w:space="0" w:color="auto"/>
              <w:right w:val="single" w:sz="8" w:space="0" w:color="auto"/>
            </w:tcBorders>
            <w:vAlign w:val="center"/>
            <w:hideMark/>
          </w:tcPr>
          <w:p w14:paraId="692D50BD"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1</w:t>
            </w:r>
          </w:p>
        </w:tc>
        <w:tc>
          <w:tcPr>
            <w:tcW w:w="0" w:type="auto"/>
            <w:tcBorders>
              <w:top w:val="single" w:sz="8" w:space="0" w:color="auto"/>
              <w:left w:val="nil"/>
              <w:bottom w:val="single" w:sz="8" w:space="0" w:color="auto"/>
              <w:right w:val="single" w:sz="8" w:space="0" w:color="auto"/>
            </w:tcBorders>
            <w:vAlign w:val="center"/>
            <w:hideMark/>
          </w:tcPr>
          <w:p w14:paraId="0A7F5827"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w:t>
            </w:r>
          </w:p>
        </w:tc>
        <w:tc>
          <w:tcPr>
            <w:tcW w:w="0" w:type="auto"/>
            <w:tcBorders>
              <w:top w:val="single" w:sz="8" w:space="0" w:color="auto"/>
              <w:left w:val="nil"/>
              <w:bottom w:val="single" w:sz="8" w:space="0" w:color="auto"/>
              <w:right w:val="single" w:sz="8" w:space="0" w:color="auto"/>
            </w:tcBorders>
            <w:vAlign w:val="center"/>
            <w:hideMark/>
          </w:tcPr>
          <w:p w14:paraId="52657C73"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2</w:t>
            </w:r>
          </w:p>
        </w:tc>
        <w:tc>
          <w:tcPr>
            <w:tcW w:w="0" w:type="auto"/>
            <w:tcBorders>
              <w:top w:val="single" w:sz="8" w:space="0" w:color="auto"/>
              <w:left w:val="nil"/>
              <w:bottom w:val="single" w:sz="8" w:space="0" w:color="auto"/>
              <w:right w:val="single" w:sz="8" w:space="0" w:color="auto"/>
            </w:tcBorders>
            <w:vAlign w:val="center"/>
            <w:hideMark/>
          </w:tcPr>
          <w:p w14:paraId="1A642F08"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w:t>
            </w:r>
          </w:p>
        </w:tc>
        <w:tc>
          <w:tcPr>
            <w:tcW w:w="0" w:type="auto"/>
            <w:tcBorders>
              <w:top w:val="single" w:sz="8" w:space="0" w:color="auto"/>
              <w:left w:val="nil"/>
              <w:bottom w:val="single" w:sz="8" w:space="0" w:color="auto"/>
              <w:right w:val="single" w:sz="8" w:space="0" w:color="auto"/>
            </w:tcBorders>
            <w:vAlign w:val="center"/>
            <w:hideMark/>
          </w:tcPr>
          <w:p w14:paraId="106D04ED"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3</w:t>
            </w:r>
          </w:p>
        </w:tc>
        <w:tc>
          <w:tcPr>
            <w:tcW w:w="0" w:type="auto"/>
            <w:tcBorders>
              <w:top w:val="single" w:sz="8" w:space="0" w:color="auto"/>
              <w:left w:val="nil"/>
              <w:bottom w:val="single" w:sz="8" w:space="0" w:color="auto"/>
              <w:right w:val="single" w:sz="8" w:space="0" w:color="auto"/>
            </w:tcBorders>
            <w:vAlign w:val="center"/>
            <w:hideMark/>
          </w:tcPr>
          <w:p w14:paraId="4162A25C"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w:t>
            </w:r>
          </w:p>
        </w:tc>
        <w:tc>
          <w:tcPr>
            <w:tcW w:w="0" w:type="auto"/>
            <w:tcBorders>
              <w:top w:val="single" w:sz="8" w:space="0" w:color="auto"/>
              <w:left w:val="nil"/>
              <w:bottom w:val="single" w:sz="8" w:space="0" w:color="auto"/>
              <w:right w:val="single" w:sz="8" w:space="0" w:color="auto"/>
            </w:tcBorders>
            <w:vAlign w:val="center"/>
            <w:hideMark/>
          </w:tcPr>
          <w:p w14:paraId="7FFB67FA"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4</w:t>
            </w:r>
          </w:p>
        </w:tc>
        <w:tc>
          <w:tcPr>
            <w:tcW w:w="0" w:type="auto"/>
            <w:tcBorders>
              <w:top w:val="single" w:sz="8" w:space="0" w:color="auto"/>
              <w:left w:val="nil"/>
              <w:bottom w:val="single" w:sz="8" w:space="0" w:color="auto"/>
              <w:right w:val="single" w:sz="8" w:space="0" w:color="auto"/>
            </w:tcBorders>
            <w:vAlign w:val="center"/>
            <w:hideMark/>
          </w:tcPr>
          <w:p w14:paraId="6AD0E9BD"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w:t>
            </w:r>
          </w:p>
        </w:tc>
        <w:tc>
          <w:tcPr>
            <w:tcW w:w="0" w:type="auto"/>
            <w:tcBorders>
              <w:top w:val="single" w:sz="8" w:space="0" w:color="auto"/>
              <w:left w:val="nil"/>
              <w:bottom w:val="single" w:sz="8" w:space="0" w:color="auto"/>
              <w:right w:val="single" w:sz="8" w:space="0" w:color="auto"/>
            </w:tcBorders>
            <w:vAlign w:val="center"/>
            <w:hideMark/>
          </w:tcPr>
          <w:p w14:paraId="6BA3E4AE"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Mean</w:t>
            </w:r>
          </w:p>
        </w:tc>
      </w:tr>
      <w:tr w:rsidR="00770094" w:rsidRPr="00770094" w14:paraId="3AD73D31" w14:textId="77777777" w:rsidTr="00770094">
        <w:trPr>
          <w:trHeight w:val="320"/>
        </w:trPr>
        <w:tc>
          <w:tcPr>
            <w:tcW w:w="0" w:type="auto"/>
            <w:tcBorders>
              <w:top w:val="nil"/>
              <w:left w:val="single" w:sz="8" w:space="0" w:color="auto"/>
              <w:bottom w:val="single" w:sz="8" w:space="0" w:color="auto"/>
              <w:right w:val="single" w:sz="8" w:space="0" w:color="auto"/>
            </w:tcBorders>
            <w:vAlign w:val="center"/>
            <w:hideMark/>
          </w:tcPr>
          <w:p w14:paraId="600C4E54"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X3.1</w:t>
            </w:r>
          </w:p>
        </w:tc>
        <w:tc>
          <w:tcPr>
            <w:tcW w:w="0" w:type="auto"/>
            <w:tcBorders>
              <w:top w:val="nil"/>
              <w:left w:val="nil"/>
              <w:bottom w:val="single" w:sz="8" w:space="0" w:color="auto"/>
              <w:right w:val="single" w:sz="8" w:space="0" w:color="auto"/>
            </w:tcBorders>
            <w:vAlign w:val="center"/>
            <w:hideMark/>
          </w:tcPr>
          <w:p w14:paraId="5325D0C5"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8" w:space="0" w:color="auto"/>
              <w:right w:val="single" w:sz="8" w:space="0" w:color="auto"/>
            </w:tcBorders>
            <w:vAlign w:val="center"/>
            <w:hideMark/>
          </w:tcPr>
          <w:p w14:paraId="6CC6F0C0"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8" w:space="0" w:color="auto"/>
              <w:right w:val="single" w:sz="8" w:space="0" w:color="auto"/>
            </w:tcBorders>
            <w:vAlign w:val="center"/>
            <w:hideMark/>
          </w:tcPr>
          <w:p w14:paraId="270EF821"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36</w:t>
            </w:r>
          </w:p>
        </w:tc>
        <w:tc>
          <w:tcPr>
            <w:tcW w:w="0" w:type="auto"/>
            <w:tcBorders>
              <w:top w:val="nil"/>
              <w:left w:val="nil"/>
              <w:bottom w:val="single" w:sz="8" w:space="0" w:color="auto"/>
              <w:right w:val="single" w:sz="8" w:space="0" w:color="auto"/>
            </w:tcBorders>
            <w:vAlign w:val="center"/>
            <w:hideMark/>
          </w:tcPr>
          <w:p w14:paraId="0451BF91"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15%</w:t>
            </w:r>
          </w:p>
        </w:tc>
        <w:tc>
          <w:tcPr>
            <w:tcW w:w="0" w:type="auto"/>
            <w:tcBorders>
              <w:top w:val="nil"/>
              <w:left w:val="nil"/>
              <w:bottom w:val="single" w:sz="8" w:space="0" w:color="auto"/>
              <w:right w:val="single" w:sz="8" w:space="0" w:color="auto"/>
            </w:tcBorders>
            <w:vAlign w:val="center"/>
            <w:hideMark/>
          </w:tcPr>
          <w:p w14:paraId="4F2ECC48"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105</w:t>
            </w:r>
          </w:p>
        </w:tc>
        <w:tc>
          <w:tcPr>
            <w:tcW w:w="0" w:type="auto"/>
            <w:tcBorders>
              <w:top w:val="nil"/>
              <w:left w:val="nil"/>
              <w:bottom w:val="single" w:sz="8" w:space="0" w:color="auto"/>
              <w:right w:val="single" w:sz="8" w:space="0" w:color="auto"/>
            </w:tcBorders>
            <w:vAlign w:val="center"/>
            <w:hideMark/>
          </w:tcPr>
          <w:p w14:paraId="515FBF3F"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43%</w:t>
            </w:r>
          </w:p>
        </w:tc>
        <w:tc>
          <w:tcPr>
            <w:tcW w:w="0" w:type="auto"/>
            <w:tcBorders>
              <w:top w:val="nil"/>
              <w:left w:val="nil"/>
              <w:bottom w:val="single" w:sz="8" w:space="0" w:color="auto"/>
              <w:right w:val="single" w:sz="8" w:space="0" w:color="auto"/>
            </w:tcBorders>
            <w:vAlign w:val="center"/>
            <w:hideMark/>
          </w:tcPr>
          <w:p w14:paraId="6138AC9A"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99</w:t>
            </w:r>
          </w:p>
        </w:tc>
        <w:tc>
          <w:tcPr>
            <w:tcW w:w="0" w:type="auto"/>
            <w:tcBorders>
              <w:top w:val="nil"/>
              <w:left w:val="nil"/>
              <w:bottom w:val="single" w:sz="8" w:space="0" w:color="auto"/>
              <w:right w:val="single" w:sz="8" w:space="0" w:color="auto"/>
            </w:tcBorders>
            <w:vAlign w:val="center"/>
            <w:hideMark/>
          </w:tcPr>
          <w:p w14:paraId="56426C2E"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41%</w:t>
            </w:r>
          </w:p>
        </w:tc>
        <w:tc>
          <w:tcPr>
            <w:tcW w:w="0" w:type="auto"/>
            <w:tcBorders>
              <w:top w:val="nil"/>
              <w:left w:val="nil"/>
              <w:bottom w:val="single" w:sz="8" w:space="0" w:color="auto"/>
              <w:right w:val="single" w:sz="8" w:space="0" w:color="auto"/>
            </w:tcBorders>
            <w:vAlign w:val="center"/>
            <w:hideMark/>
          </w:tcPr>
          <w:p w14:paraId="4D3D118D"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3.24</w:t>
            </w:r>
          </w:p>
        </w:tc>
      </w:tr>
      <w:tr w:rsidR="00770094" w:rsidRPr="00770094" w14:paraId="1BC7271D" w14:textId="77777777" w:rsidTr="00770094">
        <w:trPr>
          <w:trHeight w:val="320"/>
        </w:trPr>
        <w:tc>
          <w:tcPr>
            <w:tcW w:w="0" w:type="auto"/>
            <w:tcBorders>
              <w:top w:val="nil"/>
              <w:left w:val="single" w:sz="8" w:space="0" w:color="auto"/>
              <w:bottom w:val="single" w:sz="8" w:space="0" w:color="auto"/>
              <w:right w:val="single" w:sz="8" w:space="0" w:color="auto"/>
            </w:tcBorders>
            <w:vAlign w:val="center"/>
            <w:hideMark/>
          </w:tcPr>
          <w:p w14:paraId="6E535B03"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X3.2</w:t>
            </w:r>
          </w:p>
        </w:tc>
        <w:tc>
          <w:tcPr>
            <w:tcW w:w="0" w:type="auto"/>
            <w:tcBorders>
              <w:top w:val="nil"/>
              <w:left w:val="nil"/>
              <w:bottom w:val="single" w:sz="8" w:space="0" w:color="auto"/>
              <w:right w:val="single" w:sz="8" w:space="0" w:color="auto"/>
            </w:tcBorders>
            <w:vAlign w:val="center"/>
            <w:hideMark/>
          </w:tcPr>
          <w:p w14:paraId="0ED7769B"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8" w:space="0" w:color="auto"/>
              <w:right w:val="single" w:sz="8" w:space="0" w:color="auto"/>
            </w:tcBorders>
            <w:vAlign w:val="center"/>
            <w:hideMark/>
          </w:tcPr>
          <w:p w14:paraId="7AEDDD2A"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8" w:space="0" w:color="auto"/>
              <w:right w:val="single" w:sz="8" w:space="0" w:color="auto"/>
            </w:tcBorders>
            <w:vAlign w:val="center"/>
            <w:hideMark/>
          </w:tcPr>
          <w:p w14:paraId="124A91B1"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27</w:t>
            </w:r>
          </w:p>
        </w:tc>
        <w:tc>
          <w:tcPr>
            <w:tcW w:w="0" w:type="auto"/>
            <w:tcBorders>
              <w:top w:val="nil"/>
              <w:left w:val="nil"/>
              <w:bottom w:val="single" w:sz="8" w:space="0" w:color="auto"/>
              <w:right w:val="single" w:sz="8" w:space="0" w:color="auto"/>
            </w:tcBorders>
            <w:vAlign w:val="center"/>
            <w:hideMark/>
          </w:tcPr>
          <w:p w14:paraId="51C3E979"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11%</w:t>
            </w:r>
          </w:p>
        </w:tc>
        <w:tc>
          <w:tcPr>
            <w:tcW w:w="0" w:type="auto"/>
            <w:tcBorders>
              <w:top w:val="nil"/>
              <w:left w:val="nil"/>
              <w:bottom w:val="single" w:sz="8" w:space="0" w:color="auto"/>
              <w:right w:val="single" w:sz="8" w:space="0" w:color="auto"/>
            </w:tcBorders>
            <w:vAlign w:val="center"/>
            <w:hideMark/>
          </w:tcPr>
          <w:p w14:paraId="63E0AD4F"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122</w:t>
            </w:r>
          </w:p>
        </w:tc>
        <w:tc>
          <w:tcPr>
            <w:tcW w:w="0" w:type="auto"/>
            <w:tcBorders>
              <w:top w:val="nil"/>
              <w:left w:val="nil"/>
              <w:bottom w:val="single" w:sz="8" w:space="0" w:color="auto"/>
              <w:right w:val="single" w:sz="8" w:space="0" w:color="auto"/>
            </w:tcBorders>
            <w:vAlign w:val="center"/>
            <w:hideMark/>
          </w:tcPr>
          <w:p w14:paraId="3D658E2F"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50%</w:t>
            </w:r>
          </w:p>
        </w:tc>
        <w:tc>
          <w:tcPr>
            <w:tcW w:w="0" w:type="auto"/>
            <w:tcBorders>
              <w:top w:val="nil"/>
              <w:left w:val="nil"/>
              <w:bottom w:val="single" w:sz="8" w:space="0" w:color="auto"/>
              <w:right w:val="single" w:sz="8" w:space="0" w:color="auto"/>
            </w:tcBorders>
            <w:vAlign w:val="center"/>
            <w:hideMark/>
          </w:tcPr>
          <w:p w14:paraId="7C0C7CC8"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90</w:t>
            </w:r>
          </w:p>
        </w:tc>
        <w:tc>
          <w:tcPr>
            <w:tcW w:w="0" w:type="auto"/>
            <w:tcBorders>
              <w:top w:val="nil"/>
              <w:left w:val="nil"/>
              <w:bottom w:val="single" w:sz="8" w:space="0" w:color="auto"/>
              <w:right w:val="single" w:sz="8" w:space="0" w:color="auto"/>
            </w:tcBorders>
            <w:vAlign w:val="center"/>
            <w:hideMark/>
          </w:tcPr>
          <w:p w14:paraId="061C1173"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37%</w:t>
            </w:r>
          </w:p>
        </w:tc>
        <w:tc>
          <w:tcPr>
            <w:tcW w:w="0" w:type="auto"/>
            <w:tcBorders>
              <w:top w:val="nil"/>
              <w:left w:val="nil"/>
              <w:bottom w:val="single" w:sz="8" w:space="0" w:color="auto"/>
              <w:right w:val="single" w:sz="8" w:space="0" w:color="auto"/>
            </w:tcBorders>
            <w:vAlign w:val="center"/>
            <w:hideMark/>
          </w:tcPr>
          <w:p w14:paraId="7DD627F0"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3.24</w:t>
            </w:r>
          </w:p>
        </w:tc>
      </w:tr>
      <w:tr w:rsidR="00770094" w:rsidRPr="00770094" w14:paraId="12296707" w14:textId="77777777" w:rsidTr="00770094">
        <w:trPr>
          <w:trHeight w:val="320"/>
        </w:trPr>
        <w:tc>
          <w:tcPr>
            <w:tcW w:w="0" w:type="auto"/>
            <w:tcBorders>
              <w:top w:val="nil"/>
              <w:left w:val="single" w:sz="8" w:space="0" w:color="auto"/>
              <w:bottom w:val="single" w:sz="8" w:space="0" w:color="auto"/>
              <w:right w:val="single" w:sz="8" w:space="0" w:color="auto"/>
            </w:tcBorders>
            <w:vAlign w:val="center"/>
            <w:hideMark/>
          </w:tcPr>
          <w:p w14:paraId="42344001"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X3.3</w:t>
            </w:r>
          </w:p>
        </w:tc>
        <w:tc>
          <w:tcPr>
            <w:tcW w:w="0" w:type="auto"/>
            <w:tcBorders>
              <w:top w:val="nil"/>
              <w:left w:val="nil"/>
              <w:bottom w:val="single" w:sz="8" w:space="0" w:color="auto"/>
              <w:right w:val="single" w:sz="8" w:space="0" w:color="auto"/>
            </w:tcBorders>
            <w:vAlign w:val="center"/>
            <w:hideMark/>
          </w:tcPr>
          <w:p w14:paraId="6988303E"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8" w:space="0" w:color="auto"/>
              <w:right w:val="single" w:sz="8" w:space="0" w:color="auto"/>
            </w:tcBorders>
            <w:vAlign w:val="center"/>
            <w:hideMark/>
          </w:tcPr>
          <w:p w14:paraId="28AF981C"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8" w:space="0" w:color="auto"/>
              <w:right w:val="single" w:sz="8" w:space="0" w:color="auto"/>
            </w:tcBorders>
            <w:vAlign w:val="center"/>
            <w:hideMark/>
          </w:tcPr>
          <w:p w14:paraId="736B3EFD"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40</w:t>
            </w:r>
          </w:p>
        </w:tc>
        <w:tc>
          <w:tcPr>
            <w:tcW w:w="0" w:type="auto"/>
            <w:tcBorders>
              <w:top w:val="nil"/>
              <w:left w:val="nil"/>
              <w:bottom w:val="single" w:sz="8" w:space="0" w:color="auto"/>
              <w:right w:val="single" w:sz="8" w:space="0" w:color="auto"/>
            </w:tcBorders>
            <w:vAlign w:val="center"/>
            <w:hideMark/>
          </w:tcPr>
          <w:p w14:paraId="745C616C"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17%</w:t>
            </w:r>
          </w:p>
        </w:tc>
        <w:tc>
          <w:tcPr>
            <w:tcW w:w="0" w:type="auto"/>
            <w:tcBorders>
              <w:top w:val="nil"/>
              <w:left w:val="nil"/>
              <w:bottom w:val="single" w:sz="8" w:space="0" w:color="auto"/>
              <w:right w:val="single" w:sz="8" w:space="0" w:color="auto"/>
            </w:tcBorders>
            <w:vAlign w:val="center"/>
            <w:hideMark/>
          </w:tcPr>
          <w:p w14:paraId="171273A2"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107</w:t>
            </w:r>
          </w:p>
        </w:tc>
        <w:tc>
          <w:tcPr>
            <w:tcW w:w="0" w:type="auto"/>
            <w:tcBorders>
              <w:top w:val="nil"/>
              <w:left w:val="nil"/>
              <w:bottom w:val="single" w:sz="8" w:space="0" w:color="auto"/>
              <w:right w:val="single" w:sz="8" w:space="0" w:color="auto"/>
            </w:tcBorders>
            <w:vAlign w:val="center"/>
            <w:hideMark/>
          </w:tcPr>
          <w:p w14:paraId="39EACA05"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44%</w:t>
            </w:r>
          </w:p>
        </w:tc>
        <w:tc>
          <w:tcPr>
            <w:tcW w:w="0" w:type="auto"/>
            <w:tcBorders>
              <w:top w:val="nil"/>
              <w:left w:val="nil"/>
              <w:bottom w:val="single" w:sz="8" w:space="0" w:color="auto"/>
              <w:right w:val="single" w:sz="8" w:space="0" w:color="auto"/>
            </w:tcBorders>
            <w:vAlign w:val="center"/>
            <w:hideMark/>
          </w:tcPr>
          <w:p w14:paraId="7F54F62F"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92</w:t>
            </w:r>
          </w:p>
        </w:tc>
        <w:tc>
          <w:tcPr>
            <w:tcW w:w="0" w:type="auto"/>
            <w:tcBorders>
              <w:top w:val="nil"/>
              <w:left w:val="nil"/>
              <w:bottom w:val="single" w:sz="8" w:space="0" w:color="auto"/>
              <w:right w:val="single" w:sz="8" w:space="0" w:color="auto"/>
            </w:tcBorders>
            <w:vAlign w:val="center"/>
            <w:hideMark/>
          </w:tcPr>
          <w:p w14:paraId="79755724"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38%</w:t>
            </w:r>
          </w:p>
        </w:tc>
        <w:tc>
          <w:tcPr>
            <w:tcW w:w="0" w:type="auto"/>
            <w:tcBorders>
              <w:top w:val="nil"/>
              <w:left w:val="nil"/>
              <w:bottom w:val="single" w:sz="8" w:space="0" w:color="auto"/>
              <w:right w:val="single" w:sz="8" w:space="0" w:color="auto"/>
            </w:tcBorders>
            <w:vAlign w:val="center"/>
            <w:hideMark/>
          </w:tcPr>
          <w:p w14:paraId="259CF9D7"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3.19</w:t>
            </w:r>
          </w:p>
        </w:tc>
      </w:tr>
      <w:tr w:rsidR="00770094" w:rsidRPr="00770094" w14:paraId="36E277F3" w14:textId="77777777" w:rsidTr="00770094">
        <w:trPr>
          <w:trHeight w:val="320"/>
        </w:trPr>
        <w:tc>
          <w:tcPr>
            <w:tcW w:w="0" w:type="auto"/>
            <w:gridSpan w:val="9"/>
            <w:tcBorders>
              <w:top w:val="single" w:sz="8" w:space="0" w:color="auto"/>
              <w:left w:val="single" w:sz="8" w:space="0" w:color="auto"/>
              <w:bottom w:val="single" w:sz="8" w:space="0" w:color="auto"/>
              <w:right w:val="single" w:sz="8" w:space="0" w:color="000000"/>
            </w:tcBorders>
            <w:vAlign w:val="center"/>
            <w:hideMark/>
          </w:tcPr>
          <w:p w14:paraId="59623AAD"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 xml:space="preserve">TOTAL </w:t>
            </w:r>
            <w:r w:rsidRPr="00770094">
              <w:rPr>
                <w:rFonts w:ascii="Times New Roman" w:eastAsia="Times New Roman" w:hAnsi="Times New Roman" w:cs="Times New Roman"/>
                <w:i/>
                <w:iCs/>
                <w:color w:val="000000"/>
                <w:kern w:val="0"/>
                <w:sz w:val="24"/>
                <w:szCs w:val="24"/>
                <w:lang w:eastAsia="en-ID"/>
                <w14:ligatures w14:val="none"/>
              </w:rPr>
              <w:t xml:space="preserve">Mean </w:t>
            </w:r>
            <w:r w:rsidRPr="00770094">
              <w:rPr>
                <w:rFonts w:ascii="Times New Roman" w:eastAsia="Times New Roman" w:hAnsi="Times New Roman" w:cs="Times New Roman"/>
                <w:color w:val="000000"/>
                <w:kern w:val="0"/>
                <w:sz w:val="24"/>
                <w:szCs w:val="24"/>
                <w:lang w:eastAsia="en-ID"/>
                <w14:ligatures w14:val="none"/>
              </w:rPr>
              <w:t>(Rata Rata)</w:t>
            </w:r>
          </w:p>
        </w:tc>
        <w:tc>
          <w:tcPr>
            <w:tcW w:w="0" w:type="auto"/>
            <w:tcBorders>
              <w:top w:val="nil"/>
              <w:left w:val="nil"/>
              <w:bottom w:val="single" w:sz="8" w:space="0" w:color="auto"/>
              <w:right w:val="single" w:sz="8" w:space="0" w:color="auto"/>
            </w:tcBorders>
            <w:vAlign w:val="center"/>
            <w:hideMark/>
          </w:tcPr>
          <w:p w14:paraId="2871F576" w14:textId="77777777" w:rsidR="00770094" w:rsidRPr="00770094" w:rsidRDefault="00770094" w:rsidP="00770094">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770094">
              <w:rPr>
                <w:rFonts w:ascii="Times New Roman" w:eastAsia="Times New Roman" w:hAnsi="Times New Roman" w:cs="Times New Roman"/>
                <w:color w:val="000000"/>
                <w:kern w:val="0"/>
                <w:sz w:val="24"/>
                <w:szCs w:val="24"/>
                <w:lang w:eastAsia="en-ID"/>
                <w14:ligatures w14:val="none"/>
              </w:rPr>
              <w:t>3.22</w:t>
            </w:r>
          </w:p>
        </w:tc>
      </w:tr>
    </w:tbl>
    <w:p w14:paraId="48F2C815" w14:textId="77777777" w:rsidR="00770094" w:rsidRPr="00E26171" w:rsidRDefault="00770094" w:rsidP="00770094">
      <w:pPr>
        <w:spacing w:line="480" w:lineRule="auto"/>
        <w:rPr>
          <w:rFonts w:ascii="Times New Roman" w:hAnsi="Times New Roman" w:cs="Times New Roman"/>
          <w:i/>
          <w:iCs/>
          <w:sz w:val="20"/>
          <w:szCs w:val="20"/>
        </w:rPr>
      </w:pPr>
      <w:r w:rsidRPr="00AE367A">
        <w:rPr>
          <w:rFonts w:ascii="Times New Roman" w:hAnsi="Times New Roman" w:cs="Times New Roman"/>
          <w:i/>
          <w:iCs/>
          <w:sz w:val="20"/>
          <w:szCs w:val="20"/>
        </w:rPr>
        <w:t xml:space="preserve">Sumber: </w:t>
      </w:r>
      <w:r>
        <w:rPr>
          <w:rFonts w:ascii="Times New Roman" w:hAnsi="Times New Roman" w:cs="Times New Roman"/>
          <w:i/>
          <w:iCs/>
          <w:sz w:val="20"/>
          <w:szCs w:val="20"/>
        </w:rPr>
        <w:t>Data Primer yang diolah,</w:t>
      </w:r>
      <w:r w:rsidRPr="00AE367A">
        <w:rPr>
          <w:rFonts w:ascii="Times New Roman" w:hAnsi="Times New Roman" w:cs="Times New Roman"/>
          <w:i/>
          <w:iCs/>
          <w:sz w:val="20"/>
          <w:szCs w:val="20"/>
        </w:rPr>
        <w:t xml:space="preserve"> 2025</w:t>
      </w:r>
    </w:p>
    <w:p w14:paraId="21CBF735" w14:textId="7E9A09D5" w:rsidR="00A57566" w:rsidRPr="00A57566" w:rsidRDefault="00EC671E" w:rsidP="00A57566">
      <w:pPr>
        <w:spacing w:after="0" w:line="480" w:lineRule="auto"/>
        <w:jc w:val="both"/>
      </w:pPr>
      <w:r>
        <w:rPr>
          <w:rFonts w:ascii="Times New Roman" w:hAnsi="Times New Roman" w:cs="Times New Roman"/>
          <w:sz w:val="24"/>
          <w:szCs w:val="24"/>
        </w:rPr>
        <w:tab/>
      </w:r>
      <w:r w:rsidRPr="00EC671E">
        <w:rPr>
          <w:rFonts w:ascii="Times New Roman" w:hAnsi="Times New Roman" w:cs="Times New Roman"/>
          <w:sz w:val="24"/>
          <w:szCs w:val="24"/>
        </w:rPr>
        <w:t>Berdasarkan tabel 4.</w:t>
      </w:r>
      <w:r>
        <w:rPr>
          <w:rFonts w:ascii="Times New Roman" w:hAnsi="Times New Roman" w:cs="Times New Roman"/>
          <w:sz w:val="24"/>
          <w:szCs w:val="24"/>
        </w:rPr>
        <w:t>8</w:t>
      </w:r>
      <w:r w:rsidR="00BB0CE9">
        <w:rPr>
          <w:rFonts w:ascii="Times New Roman" w:hAnsi="Times New Roman" w:cs="Times New Roman"/>
          <w:sz w:val="24"/>
          <w:szCs w:val="24"/>
        </w:rPr>
        <w:t xml:space="preserve"> </w:t>
      </w:r>
      <w:r w:rsidR="00BB0CE9" w:rsidRPr="00377E48">
        <w:rPr>
          <w:rFonts w:ascii="Times New Roman" w:hAnsi="Times New Roman" w:cs="Times New Roman"/>
          <w:sz w:val="24"/>
          <w:szCs w:val="24"/>
        </w:rPr>
        <w:t>analisis deskriptif menunjukkan</w:t>
      </w:r>
      <w:r w:rsidR="00BB0CE9">
        <w:rPr>
          <w:rFonts w:ascii="Times New Roman" w:hAnsi="Times New Roman" w:cs="Times New Roman"/>
          <w:sz w:val="24"/>
          <w:szCs w:val="24"/>
        </w:rPr>
        <w:t xml:space="preserve"> nilai total </w:t>
      </w:r>
      <w:r w:rsidR="00BB0CE9">
        <w:rPr>
          <w:rFonts w:ascii="Times New Roman" w:hAnsi="Times New Roman" w:cs="Times New Roman"/>
          <w:i/>
          <w:iCs/>
          <w:sz w:val="24"/>
          <w:szCs w:val="24"/>
        </w:rPr>
        <w:t xml:space="preserve">mean </w:t>
      </w:r>
      <w:r w:rsidR="00BB0CE9">
        <w:rPr>
          <w:rFonts w:ascii="Times New Roman" w:hAnsi="Times New Roman" w:cs="Times New Roman"/>
          <w:sz w:val="24"/>
          <w:szCs w:val="24"/>
        </w:rPr>
        <w:t>3.22</w:t>
      </w:r>
      <w:r w:rsidR="00BB0CE9" w:rsidRPr="00377E48">
        <w:rPr>
          <w:rFonts w:ascii="Times New Roman" w:hAnsi="Times New Roman" w:cs="Times New Roman"/>
          <w:sz w:val="24"/>
          <w:szCs w:val="24"/>
        </w:rPr>
        <w:t xml:space="preserve"> </w:t>
      </w:r>
      <w:r w:rsidR="00BB0CE9">
        <w:rPr>
          <w:rFonts w:ascii="Times New Roman" w:hAnsi="Times New Roman" w:cs="Times New Roman"/>
          <w:sz w:val="24"/>
          <w:szCs w:val="24"/>
        </w:rPr>
        <w:t xml:space="preserve">serta mayoritas responden memberikan jawaban </w:t>
      </w:r>
      <w:r w:rsidR="00BB0CE9" w:rsidRPr="00377E48">
        <w:rPr>
          <w:rFonts w:ascii="Times New Roman" w:hAnsi="Times New Roman" w:cs="Times New Roman"/>
          <w:sz w:val="24"/>
          <w:szCs w:val="24"/>
        </w:rPr>
        <w:t xml:space="preserve">setuju (skala </w:t>
      </w:r>
      <w:r w:rsidR="00BB0CE9">
        <w:rPr>
          <w:rFonts w:ascii="Times New Roman" w:hAnsi="Times New Roman" w:cs="Times New Roman"/>
          <w:sz w:val="24"/>
          <w:szCs w:val="24"/>
        </w:rPr>
        <w:t>3</w:t>
      </w:r>
      <w:r w:rsidR="00BB0CE9" w:rsidRPr="00377E48">
        <w:rPr>
          <w:rFonts w:ascii="Times New Roman" w:hAnsi="Times New Roman" w:cs="Times New Roman"/>
          <w:sz w:val="24"/>
          <w:szCs w:val="24"/>
        </w:rPr>
        <w:t>)</w:t>
      </w:r>
      <w:r w:rsidR="00BB0CE9">
        <w:rPr>
          <w:rFonts w:ascii="Times New Roman" w:hAnsi="Times New Roman" w:cs="Times New Roman"/>
          <w:sz w:val="24"/>
          <w:szCs w:val="24"/>
        </w:rPr>
        <w:t xml:space="preserve"> dan sangat setuju (skala 4</w:t>
      </w:r>
      <w:r w:rsidR="00BB0CE9" w:rsidRPr="00377E48">
        <w:rPr>
          <w:rFonts w:ascii="Times New Roman" w:hAnsi="Times New Roman" w:cs="Times New Roman"/>
          <w:sz w:val="24"/>
          <w:szCs w:val="24"/>
        </w:rPr>
        <w:t>) untuk seluruh indikator variabel</w:t>
      </w:r>
      <w:r w:rsidRPr="00EC671E">
        <w:rPr>
          <w:rFonts w:ascii="Times New Roman" w:hAnsi="Times New Roman" w:cs="Times New Roman"/>
          <w:sz w:val="24"/>
          <w:szCs w:val="24"/>
        </w:rPr>
        <w:t xml:space="preserve"> </w:t>
      </w:r>
      <w:r w:rsidR="00A57566">
        <w:rPr>
          <w:rFonts w:ascii="Times New Roman" w:hAnsi="Times New Roman" w:cs="Times New Roman"/>
          <w:sz w:val="24"/>
          <w:szCs w:val="24"/>
        </w:rPr>
        <w:t>Ketidakpercayaan Kepada Fiskus</w:t>
      </w:r>
      <w:r w:rsidRPr="00EC671E">
        <w:rPr>
          <w:rFonts w:ascii="Times New Roman" w:hAnsi="Times New Roman" w:cs="Times New Roman"/>
          <w:sz w:val="24"/>
          <w:szCs w:val="24"/>
        </w:rPr>
        <w:t xml:space="preserve"> (</w:t>
      </w:r>
      <w:r>
        <w:rPr>
          <w:rFonts w:ascii="Times New Roman" w:hAnsi="Times New Roman" w:cs="Times New Roman"/>
          <w:sz w:val="24"/>
          <w:szCs w:val="24"/>
        </w:rPr>
        <w:t>X</w:t>
      </w:r>
      <w:r w:rsidR="00A57566">
        <w:rPr>
          <w:rFonts w:ascii="Times New Roman" w:hAnsi="Times New Roman" w:cs="Times New Roman"/>
          <w:sz w:val="24"/>
          <w:szCs w:val="24"/>
        </w:rPr>
        <w:t>3</w:t>
      </w:r>
      <w:r w:rsidRPr="00EC671E">
        <w:rPr>
          <w:rFonts w:ascii="Times New Roman" w:hAnsi="Times New Roman" w:cs="Times New Roman"/>
          <w:sz w:val="24"/>
          <w:szCs w:val="24"/>
        </w:rPr>
        <w:t xml:space="preserve">). </w:t>
      </w:r>
      <w:r w:rsidR="00BB0CE9">
        <w:rPr>
          <w:rFonts w:ascii="Times New Roman" w:hAnsi="Times New Roman" w:cs="Times New Roman"/>
          <w:sz w:val="24"/>
          <w:szCs w:val="24"/>
        </w:rPr>
        <w:t>P</w:t>
      </w:r>
      <w:r w:rsidR="00BB0CE9" w:rsidRPr="00377E48">
        <w:rPr>
          <w:rFonts w:ascii="Times New Roman" w:hAnsi="Times New Roman" w:cs="Times New Roman"/>
          <w:sz w:val="24"/>
          <w:szCs w:val="24"/>
        </w:rPr>
        <w:t xml:space="preserve">ersentase tertinggi terdapat pada skala </w:t>
      </w:r>
      <w:r w:rsidR="00BB0CE9">
        <w:rPr>
          <w:rFonts w:ascii="Times New Roman" w:hAnsi="Times New Roman" w:cs="Times New Roman"/>
          <w:sz w:val="24"/>
          <w:szCs w:val="24"/>
        </w:rPr>
        <w:t>3</w:t>
      </w:r>
      <w:r w:rsidR="00BB0CE9" w:rsidRPr="00377E48">
        <w:rPr>
          <w:rFonts w:ascii="Times New Roman" w:hAnsi="Times New Roman" w:cs="Times New Roman"/>
          <w:sz w:val="24"/>
          <w:szCs w:val="24"/>
        </w:rPr>
        <w:t xml:space="preserve"> dan </w:t>
      </w:r>
      <w:r w:rsidR="00BB0CE9">
        <w:rPr>
          <w:rFonts w:ascii="Times New Roman" w:hAnsi="Times New Roman" w:cs="Times New Roman"/>
          <w:sz w:val="24"/>
          <w:szCs w:val="24"/>
        </w:rPr>
        <w:t>4</w:t>
      </w:r>
      <w:r w:rsidR="00BB0CE9" w:rsidRPr="00377E48">
        <w:rPr>
          <w:rFonts w:ascii="Times New Roman" w:hAnsi="Times New Roman" w:cs="Times New Roman"/>
          <w:sz w:val="24"/>
          <w:szCs w:val="24"/>
        </w:rPr>
        <w:t xml:space="preserve"> dengan </w:t>
      </w:r>
      <w:r w:rsidR="00BB0CE9">
        <w:rPr>
          <w:rFonts w:ascii="Times New Roman" w:hAnsi="Times New Roman" w:cs="Times New Roman"/>
          <w:sz w:val="24"/>
          <w:szCs w:val="24"/>
        </w:rPr>
        <w:t xml:space="preserve">nilai mean tertinggi pada indikator </w:t>
      </w:r>
      <w:r w:rsidR="00BB0CE9" w:rsidRPr="00377E48">
        <w:rPr>
          <w:rFonts w:ascii="Times New Roman" w:hAnsi="Times New Roman" w:cs="Times New Roman"/>
          <w:sz w:val="24"/>
          <w:szCs w:val="24"/>
        </w:rPr>
        <w:t>yaitu</w:t>
      </w:r>
      <w:r w:rsidR="00BB0CE9">
        <w:rPr>
          <w:rFonts w:ascii="Times New Roman" w:hAnsi="Times New Roman" w:cs="Times New Roman"/>
          <w:sz w:val="24"/>
          <w:szCs w:val="24"/>
        </w:rPr>
        <w:t xml:space="preserve"> (X3.1) dan (X3.2)</w:t>
      </w:r>
      <w:r w:rsidR="00BB0CE9" w:rsidRPr="00EC671E">
        <w:rPr>
          <w:rFonts w:ascii="Times New Roman" w:hAnsi="Times New Roman" w:cs="Times New Roman"/>
          <w:sz w:val="24"/>
          <w:szCs w:val="24"/>
        </w:rPr>
        <w:t>.</w:t>
      </w:r>
      <w:r w:rsidRPr="00EC671E">
        <w:rPr>
          <w:rFonts w:ascii="Times New Roman" w:hAnsi="Times New Roman" w:cs="Times New Roman"/>
          <w:sz w:val="24"/>
          <w:szCs w:val="24"/>
        </w:rPr>
        <w:t xml:space="preserve">. hasil ini mencerminkan bahwa persepsi responden </w:t>
      </w:r>
      <w:r w:rsidR="00A57566">
        <w:rPr>
          <w:rFonts w:ascii="Times New Roman" w:hAnsi="Times New Roman" w:cs="Times New Roman"/>
          <w:sz w:val="24"/>
          <w:szCs w:val="24"/>
        </w:rPr>
        <w:t>Ketidakpercayaan Kepada Fiskus</w:t>
      </w:r>
      <w:r w:rsidRPr="00EC671E">
        <w:rPr>
          <w:rFonts w:ascii="Times New Roman" w:hAnsi="Times New Roman" w:cs="Times New Roman"/>
          <w:sz w:val="24"/>
          <w:szCs w:val="24"/>
        </w:rPr>
        <w:t xml:space="preserve"> kategori tinggi</w:t>
      </w:r>
      <w:r w:rsidR="00A57566">
        <w:rPr>
          <w:rFonts w:ascii="Times New Roman" w:hAnsi="Times New Roman" w:cs="Times New Roman"/>
          <w:sz w:val="24"/>
          <w:szCs w:val="24"/>
        </w:rPr>
        <w:t>.</w:t>
      </w:r>
      <w:r w:rsidRPr="00EC671E">
        <w:rPr>
          <w:rFonts w:ascii="Times New Roman" w:hAnsi="Times New Roman" w:cs="Times New Roman"/>
          <w:sz w:val="24"/>
          <w:szCs w:val="24"/>
        </w:rPr>
        <w:t xml:space="preserve"> Dengan demikian, dapat disimpulkan bahwa wajib pajak dalam penelitian ini</w:t>
      </w:r>
      <w:r w:rsidR="00A57566" w:rsidRPr="00A57566">
        <w:rPr>
          <w:rFonts w:ascii="Times New Roman" w:hAnsi="Times New Roman" w:cs="Times New Roman"/>
          <w:sz w:val="24"/>
          <w:szCs w:val="24"/>
        </w:rPr>
        <w:t xml:space="preserve">, </w:t>
      </w:r>
      <w:r w:rsidR="00A57566">
        <w:rPr>
          <w:rFonts w:ascii="Times New Roman" w:hAnsi="Times New Roman" w:cs="Times New Roman"/>
          <w:sz w:val="24"/>
          <w:szCs w:val="24"/>
        </w:rPr>
        <w:t>memiliki pandangan atau</w:t>
      </w:r>
      <w:r w:rsidR="00A57566" w:rsidRPr="00A57566">
        <w:rPr>
          <w:rFonts w:ascii="Times New Roman" w:hAnsi="Times New Roman" w:cs="Times New Roman"/>
          <w:sz w:val="24"/>
          <w:szCs w:val="24"/>
        </w:rPr>
        <w:t xml:space="preserve"> merasa kurang yakin terhadap kejujuran, transparansi, atau integritas fiskus dalam mengelola sistem perpajakan.</w:t>
      </w:r>
    </w:p>
    <w:p w14:paraId="0B3FDD94" w14:textId="69DC2F69" w:rsidR="00AD02FC" w:rsidRPr="00A57566" w:rsidRDefault="00A57566" w:rsidP="00A5756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A57566">
        <w:rPr>
          <w:rFonts w:ascii="Times New Roman" w:hAnsi="Times New Roman" w:cs="Times New Roman"/>
          <w:sz w:val="24"/>
          <w:szCs w:val="24"/>
        </w:rPr>
        <w:t>Hal ini penting untuk diperhatikan, karena tingkat kepercayaan publik terhadap otoritas pajak dapat berpengaruh terhadap tingkat kepatuhan pajak. Semakin rendah kepercayaan, maka potensi untuk melakukan tindakan sepert</w:t>
      </w:r>
      <w:r w:rsidRPr="00A57566">
        <w:rPr>
          <w:rFonts w:ascii="Times New Roman" w:hAnsi="Times New Roman" w:cs="Times New Roman"/>
          <w:i/>
          <w:iCs/>
          <w:sz w:val="24"/>
          <w:szCs w:val="24"/>
        </w:rPr>
        <w:t xml:space="preserve">i tax evasion </w:t>
      </w:r>
      <w:r w:rsidRPr="00A57566">
        <w:rPr>
          <w:rFonts w:ascii="Times New Roman" w:hAnsi="Times New Roman" w:cs="Times New Roman"/>
          <w:sz w:val="24"/>
          <w:szCs w:val="24"/>
        </w:rPr>
        <w:t xml:space="preserve">bisa saja meningkat, karena wajib pajak merasa tidak </w:t>
      </w:r>
      <w:r w:rsidRPr="00A57566">
        <w:rPr>
          <w:rFonts w:ascii="Times New Roman" w:hAnsi="Times New Roman" w:cs="Times New Roman"/>
          <w:sz w:val="24"/>
          <w:szCs w:val="24"/>
        </w:rPr>
        <w:lastRenderedPageBreak/>
        <w:t>memperoleh keadilan atau manfaat yang setimpal dari pembayaran pajak mereka.</w:t>
      </w:r>
    </w:p>
    <w:p w14:paraId="468936FF" w14:textId="7A94F4BF" w:rsidR="00AD02FC" w:rsidRDefault="00AD02FC" w:rsidP="00A57566">
      <w:pPr>
        <w:pStyle w:val="Heading2"/>
        <w:numPr>
          <w:ilvl w:val="2"/>
          <w:numId w:val="6"/>
        </w:numPr>
        <w:spacing w:before="0" w:after="0" w:line="480" w:lineRule="auto"/>
        <w:ind w:left="709"/>
      </w:pPr>
      <w:bookmarkStart w:id="128" w:name="_Toc202840292"/>
      <w:r>
        <w:t>Pemahaman Perpajakan</w:t>
      </w:r>
      <w:r>
        <w:rPr>
          <w:i/>
          <w:iCs/>
        </w:rPr>
        <w:t xml:space="preserve"> </w:t>
      </w:r>
      <w:r>
        <w:t>(Z)</w:t>
      </w:r>
      <w:bookmarkEnd w:id="128"/>
    </w:p>
    <w:p w14:paraId="2E8C2F6D" w14:textId="0691BEE8" w:rsidR="00A57566" w:rsidRPr="00AF6008" w:rsidRDefault="00A57566" w:rsidP="00A57566">
      <w:pPr>
        <w:spacing w:after="0" w:line="480" w:lineRule="auto"/>
        <w:jc w:val="both"/>
        <w:rPr>
          <w:rFonts w:ascii="Times New Roman" w:hAnsi="Times New Roman" w:cs="Times New Roman"/>
          <w:sz w:val="24"/>
          <w:szCs w:val="24"/>
          <w:lang w:val="sv-SE"/>
        </w:rPr>
      </w:pPr>
      <w:r w:rsidRPr="00DE3F9C">
        <w:rPr>
          <w:rFonts w:ascii="Times New Roman" w:hAnsi="Times New Roman" w:cs="Times New Roman"/>
          <w:sz w:val="24"/>
          <w:szCs w:val="24"/>
          <w:lang w:val="sv-SE"/>
        </w:rPr>
        <w:tab/>
      </w:r>
      <w:r w:rsidRPr="00AF6008">
        <w:rPr>
          <w:rFonts w:ascii="Times New Roman" w:hAnsi="Times New Roman" w:cs="Times New Roman"/>
          <w:sz w:val="24"/>
          <w:szCs w:val="24"/>
          <w:lang w:val="sv-SE"/>
        </w:rPr>
        <w:t>Variabel Pemahaman Perpajakan diukur dengan menggunakan 5 indikator dengan 5 pernyataan. Tabel berikut ini merupakan hasil dari analisis deskriptif yang digambarkan dengan hasil mean, yaitu :</w:t>
      </w:r>
    </w:p>
    <w:p w14:paraId="64F1C5F6" w14:textId="38986C4F" w:rsidR="00AD02FC" w:rsidRDefault="00AD02FC" w:rsidP="00AD02FC">
      <w:pPr>
        <w:pStyle w:val="Caption"/>
        <w:spacing w:after="0"/>
        <w:rPr>
          <w:rFonts w:ascii="Times New Roman" w:hAnsi="Times New Roman" w:cs="Times New Roman"/>
          <w:b/>
          <w:bCs/>
          <w:i w:val="0"/>
          <w:iCs w:val="0"/>
          <w:color w:val="auto"/>
          <w:sz w:val="24"/>
          <w:szCs w:val="24"/>
          <w:lang w:val="sv-SE"/>
        </w:rPr>
      </w:pPr>
      <w:bookmarkStart w:id="129" w:name="_Toc200631415"/>
      <w:bookmarkStart w:id="130" w:name="_Toc200829304"/>
      <w:r w:rsidRPr="00530DBD">
        <w:rPr>
          <w:rFonts w:ascii="Times New Roman" w:hAnsi="Times New Roman" w:cs="Times New Roman"/>
          <w:b/>
          <w:bCs/>
          <w:i w:val="0"/>
          <w:iCs w:val="0"/>
          <w:color w:val="auto"/>
          <w:sz w:val="24"/>
          <w:szCs w:val="24"/>
          <w:lang w:val="sv-SE"/>
        </w:rPr>
        <w:t xml:space="preserve">Tabel 4 </w:t>
      </w:r>
      <w:r w:rsidRPr="00AD02FC">
        <w:rPr>
          <w:rFonts w:ascii="Times New Roman" w:hAnsi="Times New Roman" w:cs="Times New Roman"/>
          <w:b/>
          <w:bCs/>
          <w:i w:val="0"/>
          <w:iCs w:val="0"/>
          <w:color w:val="auto"/>
          <w:sz w:val="24"/>
          <w:szCs w:val="24"/>
        </w:rPr>
        <w:fldChar w:fldCharType="begin"/>
      </w:r>
      <w:r w:rsidRPr="00530DBD">
        <w:rPr>
          <w:rFonts w:ascii="Times New Roman" w:hAnsi="Times New Roman" w:cs="Times New Roman"/>
          <w:b/>
          <w:bCs/>
          <w:i w:val="0"/>
          <w:iCs w:val="0"/>
          <w:color w:val="auto"/>
          <w:sz w:val="24"/>
          <w:szCs w:val="24"/>
          <w:lang w:val="sv-SE"/>
        </w:rPr>
        <w:instrText xml:space="preserve"> SEQ Tabel_4 \* ARABIC </w:instrText>
      </w:r>
      <w:r w:rsidRPr="00AD02FC">
        <w:rPr>
          <w:rFonts w:ascii="Times New Roman" w:hAnsi="Times New Roman" w:cs="Times New Roman"/>
          <w:b/>
          <w:bCs/>
          <w:i w:val="0"/>
          <w:iCs w:val="0"/>
          <w:color w:val="auto"/>
          <w:sz w:val="24"/>
          <w:szCs w:val="24"/>
        </w:rPr>
        <w:fldChar w:fldCharType="separate"/>
      </w:r>
      <w:r w:rsidR="00784905" w:rsidRPr="00530DBD">
        <w:rPr>
          <w:rFonts w:ascii="Times New Roman" w:hAnsi="Times New Roman" w:cs="Times New Roman"/>
          <w:b/>
          <w:bCs/>
          <w:i w:val="0"/>
          <w:iCs w:val="0"/>
          <w:noProof/>
          <w:color w:val="auto"/>
          <w:sz w:val="24"/>
          <w:szCs w:val="24"/>
          <w:lang w:val="sv-SE"/>
        </w:rPr>
        <w:t>9</w:t>
      </w:r>
      <w:r w:rsidRPr="00AD02FC">
        <w:rPr>
          <w:rFonts w:ascii="Times New Roman" w:hAnsi="Times New Roman" w:cs="Times New Roman"/>
          <w:b/>
          <w:bCs/>
          <w:i w:val="0"/>
          <w:iCs w:val="0"/>
          <w:color w:val="auto"/>
          <w:sz w:val="24"/>
          <w:szCs w:val="24"/>
        </w:rPr>
        <w:fldChar w:fldCharType="end"/>
      </w:r>
      <w:r w:rsidR="00B06F0A" w:rsidRPr="00530DBD">
        <w:rPr>
          <w:rFonts w:ascii="Times New Roman" w:hAnsi="Times New Roman" w:cs="Times New Roman"/>
          <w:b/>
          <w:bCs/>
          <w:i w:val="0"/>
          <w:iCs w:val="0"/>
          <w:color w:val="auto"/>
          <w:sz w:val="24"/>
          <w:szCs w:val="24"/>
          <w:lang w:val="sv-SE"/>
        </w:rPr>
        <w:t xml:space="preserve"> Deskriptif Variabel Pemahaman Perpajakan (Z)</w:t>
      </w:r>
      <w:bookmarkEnd w:id="129"/>
      <w:bookmarkEnd w:id="130"/>
    </w:p>
    <w:tbl>
      <w:tblPr>
        <w:tblW w:w="0" w:type="auto"/>
        <w:tblLook w:val="04A0" w:firstRow="1" w:lastRow="0" w:firstColumn="1" w:lastColumn="0" w:noHBand="0" w:noVBand="1"/>
      </w:tblPr>
      <w:tblGrid>
        <w:gridCol w:w="1096"/>
        <w:gridCol w:w="336"/>
        <w:gridCol w:w="716"/>
        <w:gridCol w:w="456"/>
        <w:gridCol w:w="656"/>
        <w:gridCol w:w="576"/>
        <w:gridCol w:w="656"/>
        <w:gridCol w:w="576"/>
        <w:gridCol w:w="656"/>
        <w:gridCol w:w="763"/>
      </w:tblGrid>
      <w:tr w:rsidR="00BB0CE9" w:rsidRPr="00BB0CE9" w14:paraId="76FF024D" w14:textId="77777777" w:rsidTr="00BB0CE9">
        <w:trPr>
          <w:trHeight w:val="630"/>
        </w:trPr>
        <w:tc>
          <w:tcPr>
            <w:tcW w:w="0" w:type="auto"/>
            <w:tcBorders>
              <w:top w:val="single" w:sz="8" w:space="0" w:color="auto"/>
              <w:left w:val="single" w:sz="8" w:space="0" w:color="auto"/>
              <w:bottom w:val="single" w:sz="8" w:space="0" w:color="auto"/>
              <w:right w:val="single" w:sz="8" w:space="0" w:color="auto"/>
            </w:tcBorders>
            <w:vAlign w:val="center"/>
            <w:hideMark/>
          </w:tcPr>
          <w:p w14:paraId="3E909F87"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Indikator</w:t>
            </w:r>
          </w:p>
        </w:tc>
        <w:tc>
          <w:tcPr>
            <w:tcW w:w="0" w:type="auto"/>
            <w:tcBorders>
              <w:top w:val="single" w:sz="8" w:space="0" w:color="auto"/>
              <w:left w:val="nil"/>
              <w:bottom w:val="single" w:sz="8" w:space="0" w:color="auto"/>
              <w:right w:val="single" w:sz="8" w:space="0" w:color="auto"/>
            </w:tcBorders>
            <w:vAlign w:val="center"/>
            <w:hideMark/>
          </w:tcPr>
          <w:p w14:paraId="4D44DD93"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1</w:t>
            </w:r>
          </w:p>
        </w:tc>
        <w:tc>
          <w:tcPr>
            <w:tcW w:w="0" w:type="auto"/>
            <w:tcBorders>
              <w:top w:val="single" w:sz="8" w:space="0" w:color="auto"/>
              <w:left w:val="nil"/>
              <w:bottom w:val="single" w:sz="8" w:space="0" w:color="auto"/>
              <w:right w:val="single" w:sz="8" w:space="0" w:color="auto"/>
            </w:tcBorders>
            <w:vAlign w:val="center"/>
            <w:hideMark/>
          </w:tcPr>
          <w:p w14:paraId="65F540F1"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w:t>
            </w:r>
          </w:p>
        </w:tc>
        <w:tc>
          <w:tcPr>
            <w:tcW w:w="0" w:type="auto"/>
            <w:tcBorders>
              <w:top w:val="single" w:sz="8" w:space="0" w:color="auto"/>
              <w:left w:val="nil"/>
              <w:bottom w:val="single" w:sz="8" w:space="0" w:color="auto"/>
              <w:right w:val="single" w:sz="8" w:space="0" w:color="auto"/>
            </w:tcBorders>
            <w:vAlign w:val="center"/>
            <w:hideMark/>
          </w:tcPr>
          <w:p w14:paraId="0CC95703"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2</w:t>
            </w:r>
          </w:p>
        </w:tc>
        <w:tc>
          <w:tcPr>
            <w:tcW w:w="0" w:type="auto"/>
            <w:tcBorders>
              <w:top w:val="single" w:sz="8" w:space="0" w:color="auto"/>
              <w:left w:val="nil"/>
              <w:bottom w:val="single" w:sz="8" w:space="0" w:color="auto"/>
              <w:right w:val="single" w:sz="8" w:space="0" w:color="auto"/>
            </w:tcBorders>
            <w:vAlign w:val="center"/>
            <w:hideMark/>
          </w:tcPr>
          <w:p w14:paraId="231BD26D"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w:t>
            </w:r>
          </w:p>
        </w:tc>
        <w:tc>
          <w:tcPr>
            <w:tcW w:w="0" w:type="auto"/>
            <w:tcBorders>
              <w:top w:val="single" w:sz="8" w:space="0" w:color="auto"/>
              <w:left w:val="nil"/>
              <w:bottom w:val="single" w:sz="8" w:space="0" w:color="auto"/>
              <w:right w:val="single" w:sz="8" w:space="0" w:color="auto"/>
            </w:tcBorders>
            <w:vAlign w:val="center"/>
            <w:hideMark/>
          </w:tcPr>
          <w:p w14:paraId="7D646C3F"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w:t>
            </w:r>
          </w:p>
        </w:tc>
        <w:tc>
          <w:tcPr>
            <w:tcW w:w="0" w:type="auto"/>
            <w:tcBorders>
              <w:top w:val="single" w:sz="8" w:space="0" w:color="auto"/>
              <w:left w:val="nil"/>
              <w:bottom w:val="single" w:sz="8" w:space="0" w:color="auto"/>
              <w:right w:val="single" w:sz="8" w:space="0" w:color="auto"/>
            </w:tcBorders>
            <w:vAlign w:val="center"/>
            <w:hideMark/>
          </w:tcPr>
          <w:p w14:paraId="1099A620"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w:t>
            </w:r>
          </w:p>
        </w:tc>
        <w:tc>
          <w:tcPr>
            <w:tcW w:w="0" w:type="auto"/>
            <w:tcBorders>
              <w:top w:val="single" w:sz="8" w:space="0" w:color="auto"/>
              <w:left w:val="nil"/>
              <w:bottom w:val="single" w:sz="8" w:space="0" w:color="auto"/>
              <w:right w:val="single" w:sz="8" w:space="0" w:color="auto"/>
            </w:tcBorders>
            <w:vAlign w:val="center"/>
            <w:hideMark/>
          </w:tcPr>
          <w:p w14:paraId="7186C934"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4</w:t>
            </w:r>
          </w:p>
        </w:tc>
        <w:tc>
          <w:tcPr>
            <w:tcW w:w="0" w:type="auto"/>
            <w:tcBorders>
              <w:top w:val="single" w:sz="8" w:space="0" w:color="auto"/>
              <w:left w:val="nil"/>
              <w:bottom w:val="single" w:sz="8" w:space="0" w:color="auto"/>
              <w:right w:val="single" w:sz="8" w:space="0" w:color="auto"/>
            </w:tcBorders>
            <w:vAlign w:val="center"/>
            <w:hideMark/>
          </w:tcPr>
          <w:p w14:paraId="5AE1B6D7"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w:t>
            </w:r>
          </w:p>
        </w:tc>
        <w:tc>
          <w:tcPr>
            <w:tcW w:w="0" w:type="auto"/>
            <w:tcBorders>
              <w:top w:val="single" w:sz="8" w:space="0" w:color="auto"/>
              <w:left w:val="nil"/>
              <w:bottom w:val="single" w:sz="8" w:space="0" w:color="auto"/>
              <w:right w:val="single" w:sz="8" w:space="0" w:color="auto"/>
            </w:tcBorders>
            <w:vAlign w:val="center"/>
            <w:hideMark/>
          </w:tcPr>
          <w:p w14:paraId="20304620"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Mean</w:t>
            </w:r>
          </w:p>
        </w:tc>
      </w:tr>
      <w:tr w:rsidR="00BB0CE9" w:rsidRPr="00BB0CE9" w14:paraId="33F9D75F" w14:textId="77777777" w:rsidTr="00BB0CE9">
        <w:trPr>
          <w:trHeight w:val="320"/>
        </w:trPr>
        <w:tc>
          <w:tcPr>
            <w:tcW w:w="0" w:type="auto"/>
            <w:tcBorders>
              <w:top w:val="nil"/>
              <w:left w:val="single" w:sz="8" w:space="0" w:color="auto"/>
              <w:bottom w:val="single" w:sz="8" w:space="0" w:color="auto"/>
              <w:right w:val="single" w:sz="8" w:space="0" w:color="auto"/>
            </w:tcBorders>
            <w:vAlign w:val="center"/>
            <w:hideMark/>
          </w:tcPr>
          <w:p w14:paraId="30084B85"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Z1</w:t>
            </w:r>
          </w:p>
        </w:tc>
        <w:tc>
          <w:tcPr>
            <w:tcW w:w="0" w:type="auto"/>
            <w:tcBorders>
              <w:top w:val="nil"/>
              <w:left w:val="nil"/>
              <w:bottom w:val="single" w:sz="8" w:space="0" w:color="auto"/>
              <w:right w:val="single" w:sz="8" w:space="0" w:color="auto"/>
            </w:tcBorders>
            <w:vAlign w:val="center"/>
            <w:hideMark/>
          </w:tcPr>
          <w:p w14:paraId="4945F76C"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0</w:t>
            </w:r>
          </w:p>
        </w:tc>
        <w:tc>
          <w:tcPr>
            <w:tcW w:w="0" w:type="auto"/>
            <w:tcBorders>
              <w:top w:val="nil"/>
              <w:left w:val="nil"/>
              <w:bottom w:val="single" w:sz="8" w:space="0" w:color="auto"/>
              <w:right w:val="single" w:sz="8" w:space="0" w:color="auto"/>
            </w:tcBorders>
            <w:vAlign w:val="center"/>
            <w:hideMark/>
          </w:tcPr>
          <w:p w14:paraId="1C31B65D"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0%</w:t>
            </w:r>
          </w:p>
        </w:tc>
        <w:tc>
          <w:tcPr>
            <w:tcW w:w="0" w:type="auto"/>
            <w:tcBorders>
              <w:top w:val="nil"/>
              <w:left w:val="nil"/>
              <w:bottom w:val="single" w:sz="8" w:space="0" w:color="auto"/>
              <w:right w:val="single" w:sz="8" w:space="0" w:color="auto"/>
            </w:tcBorders>
            <w:vAlign w:val="center"/>
            <w:hideMark/>
          </w:tcPr>
          <w:p w14:paraId="3A2DD63E"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22</w:t>
            </w:r>
          </w:p>
        </w:tc>
        <w:tc>
          <w:tcPr>
            <w:tcW w:w="0" w:type="auto"/>
            <w:tcBorders>
              <w:top w:val="nil"/>
              <w:left w:val="nil"/>
              <w:bottom w:val="single" w:sz="8" w:space="0" w:color="auto"/>
              <w:right w:val="single" w:sz="8" w:space="0" w:color="auto"/>
            </w:tcBorders>
            <w:vAlign w:val="center"/>
            <w:hideMark/>
          </w:tcPr>
          <w:p w14:paraId="0B80D4CE"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9%</w:t>
            </w:r>
          </w:p>
        </w:tc>
        <w:tc>
          <w:tcPr>
            <w:tcW w:w="0" w:type="auto"/>
            <w:tcBorders>
              <w:top w:val="nil"/>
              <w:left w:val="nil"/>
              <w:bottom w:val="single" w:sz="8" w:space="0" w:color="auto"/>
              <w:right w:val="single" w:sz="8" w:space="0" w:color="auto"/>
            </w:tcBorders>
            <w:vAlign w:val="center"/>
            <w:hideMark/>
          </w:tcPr>
          <w:p w14:paraId="687092DD"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102</w:t>
            </w:r>
          </w:p>
        </w:tc>
        <w:tc>
          <w:tcPr>
            <w:tcW w:w="0" w:type="auto"/>
            <w:tcBorders>
              <w:top w:val="nil"/>
              <w:left w:val="nil"/>
              <w:bottom w:val="single" w:sz="8" w:space="0" w:color="auto"/>
              <w:right w:val="single" w:sz="8" w:space="0" w:color="auto"/>
            </w:tcBorders>
            <w:vAlign w:val="center"/>
            <w:hideMark/>
          </w:tcPr>
          <w:p w14:paraId="41BF12AF"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42%</w:t>
            </w:r>
          </w:p>
        </w:tc>
        <w:tc>
          <w:tcPr>
            <w:tcW w:w="0" w:type="auto"/>
            <w:tcBorders>
              <w:top w:val="nil"/>
              <w:left w:val="nil"/>
              <w:bottom w:val="single" w:sz="8" w:space="0" w:color="auto"/>
              <w:right w:val="single" w:sz="8" w:space="0" w:color="auto"/>
            </w:tcBorders>
            <w:vAlign w:val="center"/>
            <w:hideMark/>
          </w:tcPr>
          <w:p w14:paraId="5A3C9AB7"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118</w:t>
            </w:r>
          </w:p>
        </w:tc>
        <w:tc>
          <w:tcPr>
            <w:tcW w:w="0" w:type="auto"/>
            <w:tcBorders>
              <w:top w:val="nil"/>
              <w:left w:val="nil"/>
              <w:bottom w:val="single" w:sz="8" w:space="0" w:color="auto"/>
              <w:right w:val="single" w:sz="8" w:space="0" w:color="auto"/>
            </w:tcBorders>
            <w:vAlign w:val="center"/>
            <w:hideMark/>
          </w:tcPr>
          <w:p w14:paraId="620841D5"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49%</w:t>
            </w:r>
          </w:p>
        </w:tc>
        <w:tc>
          <w:tcPr>
            <w:tcW w:w="0" w:type="auto"/>
            <w:tcBorders>
              <w:top w:val="nil"/>
              <w:left w:val="nil"/>
              <w:bottom w:val="single" w:sz="8" w:space="0" w:color="auto"/>
              <w:right w:val="single" w:sz="8" w:space="0" w:color="auto"/>
            </w:tcBorders>
            <w:vAlign w:val="center"/>
            <w:hideMark/>
          </w:tcPr>
          <w:p w14:paraId="71D28309"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3.40</w:t>
            </w:r>
          </w:p>
        </w:tc>
      </w:tr>
      <w:tr w:rsidR="00BB0CE9" w:rsidRPr="00BB0CE9" w14:paraId="61DE854A" w14:textId="77777777" w:rsidTr="00BB0CE9">
        <w:trPr>
          <w:trHeight w:val="320"/>
        </w:trPr>
        <w:tc>
          <w:tcPr>
            <w:tcW w:w="0" w:type="auto"/>
            <w:tcBorders>
              <w:top w:val="nil"/>
              <w:left w:val="single" w:sz="8" w:space="0" w:color="auto"/>
              <w:bottom w:val="single" w:sz="8" w:space="0" w:color="auto"/>
              <w:right w:val="single" w:sz="8" w:space="0" w:color="auto"/>
            </w:tcBorders>
            <w:vAlign w:val="center"/>
            <w:hideMark/>
          </w:tcPr>
          <w:p w14:paraId="12C82EF5"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Z2</w:t>
            </w:r>
          </w:p>
        </w:tc>
        <w:tc>
          <w:tcPr>
            <w:tcW w:w="0" w:type="auto"/>
            <w:tcBorders>
              <w:top w:val="nil"/>
              <w:left w:val="nil"/>
              <w:bottom w:val="single" w:sz="8" w:space="0" w:color="auto"/>
              <w:right w:val="single" w:sz="8" w:space="0" w:color="auto"/>
            </w:tcBorders>
            <w:vAlign w:val="center"/>
            <w:hideMark/>
          </w:tcPr>
          <w:p w14:paraId="24BE1F82"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8" w:space="0" w:color="auto"/>
              <w:right w:val="single" w:sz="8" w:space="0" w:color="auto"/>
            </w:tcBorders>
            <w:vAlign w:val="center"/>
            <w:hideMark/>
          </w:tcPr>
          <w:p w14:paraId="2CCB820A"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8" w:space="0" w:color="auto"/>
              <w:right w:val="single" w:sz="8" w:space="0" w:color="auto"/>
            </w:tcBorders>
            <w:vAlign w:val="center"/>
            <w:hideMark/>
          </w:tcPr>
          <w:p w14:paraId="16487BDF"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7</w:t>
            </w:r>
          </w:p>
        </w:tc>
        <w:tc>
          <w:tcPr>
            <w:tcW w:w="0" w:type="auto"/>
            <w:tcBorders>
              <w:top w:val="nil"/>
              <w:left w:val="nil"/>
              <w:bottom w:val="single" w:sz="8" w:space="0" w:color="auto"/>
              <w:right w:val="single" w:sz="8" w:space="0" w:color="auto"/>
            </w:tcBorders>
            <w:vAlign w:val="center"/>
            <w:hideMark/>
          </w:tcPr>
          <w:p w14:paraId="75C4E35D"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8" w:space="0" w:color="auto"/>
              <w:right w:val="single" w:sz="8" w:space="0" w:color="auto"/>
            </w:tcBorders>
            <w:vAlign w:val="center"/>
            <w:hideMark/>
          </w:tcPr>
          <w:p w14:paraId="1D536052"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102</w:t>
            </w:r>
          </w:p>
        </w:tc>
        <w:tc>
          <w:tcPr>
            <w:tcW w:w="0" w:type="auto"/>
            <w:tcBorders>
              <w:top w:val="nil"/>
              <w:left w:val="nil"/>
              <w:bottom w:val="single" w:sz="8" w:space="0" w:color="auto"/>
              <w:right w:val="single" w:sz="8" w:space="0" w:color="auto"/>
            </w:tcBorders>
            <w:vAlign w:val="center"/>
            <w:hideMark/>
          </w:tcPr>
          <w:p w14:paraId="22A2F53E"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42%</w:t>
            </w:r>
          </w:p>
        </w:tc>
        <w:tc>
          <w:tcPr>
            <w:tcW w:w="0" w:type="auto"/>
            <w:tcBorders>
              <w:top w:val="nil"/>
              <w:left w:val="nil"/>
              <w:bottom w:val="single" w:sz="8" w:space="0" w:color="auto"/>
              <w:right w:val="single" w:sz="8" w:space="0" w:color="auto"/>
            </w:tcBorders>
            <w:vAlign w:val="center"/>
            <w:hideMark/>
          </w:tcPr>
          <w:p w14:paraId="60A721FD"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130</w:t>
            </w:r>
          </w:p>
        </w:tc>
        <w:tc>
          <w:tcPr>
            <w:tcW w:w="0" w:type="auto"/>
            <w:tcBorders>
              <w:top w:val="nil"/>
              <w:left w:val="nil"/>
              <w:bottom w:val="single" w:sz="8" w:space="0" w:color="auto"/>
              <w:right w:val="single" w:sz="8" w:space="0" w:color="auto"/>
            </w:tcBorders>
            <w:vAlign w:val="center"/>
            <w:hideMark/>
          </w:tcPr>
          <w:p w14:paraId="06CFD848"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54%</w:t>
            </w:r>
          </w:p>
        </w:tc>
        <w:tc>
          <w:tcPr>
            <w:tcW w:w="0" w:type="auto"/>
            <w:tcBorders>
              <w:top w:val="nil"/>
              <w:left w:val="nil"/>
              <w:bottom w:val="single" w:sz="8" w:space="0" w:color="auto"/>
              <w:right w:val="single" w:sz="8" w:space="0" w:color="auto"/>
            </w:tcBorders>
            <w:vAlign w:val="center"/>
            <w:hideMark/>
          </w:tcPr>
          <w:p w14:paraId="6EA8EED0"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3.40</w:t>
            </w:r>
          </w:p>
        </w:tc>
      </w:tr>
      <w:tr w:rsidR="00BB0CE9" w:rsidRPr="00BB0CE9" w14:paraId="12BABF2A" w14:textId="77777777" w:rsidTr="00BB0CE9">
        <w:trPr>
          <w:trHeight w:val="320"/>
        </w:trPr>
        <w:tc>
          <w:tcPr>
            <w:tcW w:w="0" w:type="auto"/>
            <w:tcBorders>
              <w:top w:val="nil"/>
              <w:left w:val="single" w:sz="8" w:space="0" w:color="auto"/>
              <w:bottom w:val="single" w:sz="8" w:space="0" w:color="auto"/>
              <w:right w:val="single" w:sz="8" w:space="0" w:color="auto"/>
            </w:tcBorders>
            <w:vAlign w:val="center"/>
            <w:hideMark/>
          </w:tcPr>
          <w:p w14:paraId="30AC5F18"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Z3</w:t>
            </w:r>
          </w:p>
        </w:tc>
        <w:tc>
          <w:tcPr>
            <w:tcW w:w="0" w:type="auto"/>
            <w:tcBorders>
              <w:top w:val="nil"/>
              <w:left w:val="nil"/>
              <w:bottom w:val="single" w:sz="8" w:space="0" w:color="auto"/>
              <w:right w:val="single" w:sz="8" w:space="0" w:color="auto"/>
            </w:tcBorders>
            <w:vAlign w:val="center"/>
            <w:hideMark/>
          </w:tcPr>
          <w:p w14:paraId="5FC8F52E"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0</w:t>
            </w:r>
          </w:p>
        </w:tc>
        <w:tc>
          <w:tcPr>
            <w:tcW w:w="0" w:type="auto"/>
            <w:tcBorders>
              <w:top w:val="nil"/>
              <w:left w:val="nil"/>
              <w:bottom w:val="single" w:sz="8" w:space="0" w:color="auto"/>
              <w:right w:val="single" w:sz="8" w:space="0" w:color="auto"/>
            </w:tcBorders>
            <w:vAlign w:val="center"/>
            <w:hideMark/>
          </w:tcPr>
          <w:p w14:paraId="3B72E145"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0%</w:t>
            </w:r>
          </w:p>
        </w:tc>
        <w:tc>
          <w:tcPr>
            <w:tcW w:w="0" w:type="auto"/>
            <w:tcBorders>
              <w:top w:val="nil"/>
              <w:left w:val="nil"/>
              <w:bottom w:val="single" w:sz="8" w:space="0" w:color="auto"/>
              <w:right w:val="single" w:sz="8" w:space="0" w:color="auto"/>
            </w:tcBorders>
            <w:vAlign w:val="center"/>
            <w:hideMark/>
          </w:tcPr>
          <w:p w14:paraId="4138DBB3"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23</w:t>
            </w:r>
          </w:p>
        </w:tc>
        <w:tc>
          <w:tcPr>
            <w:tcW w:w="0" w:type="auto"/>
            <w:tcBorders>
              <w:top w:val="nil"/>
              <w:left w:val="nil"/>
              <w:bottom w:val="single" w:sz="8" w:space="0" w:color="auto"/>
              <w:right w:val="single" w:sz="8" w:space="0" w:color="auto"/>
            </w:tcBorders>
            <w:vAlign w:val="center"/>
            <w:hideMark/>
          </w:tcPr>
          <w:p w14:paraId="3D512E61"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10%</w:t>
            </w:r>
          </w:p>
        </w:tc>
        <w:tc>
          <w:tcPr>
            <w:tcW w:w="0" w:type="auto"/>
            <w:tcBorders>
              <w:top w:val="nil"/>
              <w:left w:val="nil"/>
              <w:bottom w:val="single" w:sz="8" w:space="0" w:color="auto"/>
              <w:right w:val="single" w:sz="8" w:space="0" w:color="auto"/>
            </w:tcBorders>
            <w:vAlign w:val="center"/>
            <w:hideMark/>
          </w:tcPr>
          <w:p w14:paraId="6E6D1C99"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110</w:t>
            </w:r>
          </w:p>
        </w:tc>
        <w:tc>
          <w:tcPr>
            <w:tcW w:w="0" w:type="auto"/>
            <w:tcBorders>
              <w:top w:val="nil"/>
              <w:left w:val="nil"/>
              <w:bottom w:val="single" w:sz="8" w:space="0" w:color="auto"/>
              <w:right w:val="single" w:sz="8" w:space="0" w:color="auto"/>
            </w:tcBorders>
            <w:vAlign w:val="center"/>
            <w:hideMark/>
          </w:tcPr>
          <w:p w14:paraId="6AEEFFDB"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45%</w:t>
            </w:r>
          </w:p>
        </w:tc>
        <w:tc>
          <w:tcPr>
            <w:tcW w:w="0" w:type="auto"/>
            <w:tcBorders>
              <w:top w:val="nil"/>
              <w:left w:val="nil"/>
              <w:bottom w:val="single" w:sz="8" w:space="0" w:color="auto"/>
              <w:right w:val="single" w:sz="8" w:space="0" w:color="auto"/>
            </w:tcBorders>
            <w:vAlign w:val="center"/>
            <w:hideMark/>
          </w:tcPr>
          <w:p w14:paraId="6DDA7283"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109</w:t>
            </w:r>
          </w:p>
        </w:tc>
        <w:tc>
          <w:tcPr>
            <w:tcW w:w="0" w:type="auto"/>
            <w:tcBorders>
              <w:top w:val="nil"/>
              <w:left w:val="nil"/>
              <w:bottom w:val="single" w:sz="8" w:space="0" w:color="auto"/>
              <w:right w:val="single" w:sz="8" w:space="0" w:color="auto"/>
            </w:tcBorders>
            <w:vAlign w:val="center"/>
            <w:hideMark/>
          </w:tcPr>
          <w:p w14:paraId="7067F277"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45%</w:t>
            </w:r>
          </w:p>
        </w:tc>
        <w:tc>
          <w:tcPr>
            <w:tcW w:w="0" w:type="auto"/>
            <w:tcBorders>
              <w:top w:val="nil"/>
              <w:left w:val="nil"/>
              <w:bottom w:val="single" w:sz="8" w:space="0" w:color="auto"/>
              <w:right w:val="single" w:sz="8" w:space="0" w:color="auto"/>
            </w:tcBorders>
            <w:vAlign w:val="center"/>
            <w:hideMark/>
          </w:tcPr>
          <w:p w14:paraId="5ECDA834"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3.40</w:t>
            </w:r>
          </w:p>
        </w:tc>
      </w:tr>
      <w:tr w:rsidR="00BB0CE9" w:rsidRPr="00BB0CE9" w14:paraId="2BB20951" w14:textId="77777777" w:rsidTr="00BB0CE9">
        <w:trPr>
          <w:trHeight w:val="320"/>
        </w:trPr>
        <w:tc>
          <w:tcPr>
            <w:tcW w:w="0" w:type="auto"/>
            <w:tcBorders>
              <w:top w:val="nil"/>
              <w:left w:val="single" w:sz="8" w:space="0" w:color="auto"/>
              <w:bottom w:val="single" w:sz="8" w:space="0" w:color="auto"/>
              <w:right w:val="single" w:sz="8" w:space="0" w:color="auto"/>
            </w:tcBorders>
            <w:vAlign w:val="center"/>
            <w:hideMark/>
          </w:tcPr>
          <w:p w14:paraId="214473CB"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Z4</w:t>
            </w:r>
          </w:p>
        </w:tc>
        <w:tc>
          <w:tcPr>
            <w:tcW w:w="0" w:type="auto"/>
            <w:tcBorders>
              <w:top w:val="nil"/>
              <w:left w:val="nil"/>
              <w:bottom w:val="single" w:sz="8" w:space="0" w:color="auto"/>
              <w:right w:val="single" w:sz="8" w:space="0" w:color="auto"/>
            </w:tcBorders>
            <w:vAlign w:val="center"/>
            <w:hideMark/>
          </w:tcPr>
          <w:p w14:paraId="5A1AFBCD"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8" w:space="0" w:color="auto"/>
              <w:right w:val="single" w:sz="8" w:space="0" w:color="auto"/>
            </w:tcBorders>
            <w:vAlign w:val="center"/>
            <w:hideMark/>
          </w:tcPr>
          <w:p w14:paraId="583AC522" w14:textId="7507642F"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0</w:t>
            </w:r>
            <w:r w:rsidR="009E13A8">
              <w:rPr>
                <w:rFonts w:ascii="Times New Roman" w:eastAsia="Times New Roman" w:hAnsi="Times New Roman" w:cs="Times New Roman"/>
                <w:color w:val="000000"/>
                <w:kern w:val="0"/>
                <w:sz w:val="24"/>
                <w:szCs w:val="24"/>
                <w:lang w:eastAsia="en-ID"/>
                <w14:ligatures w14:val="none"/>
              </w:rPr>
              <w:t>,4</w:t>
            </w:r>
            <w:r w:rsidRPr="00BB0CE9">
              <w:rPr>
                <w:rFonts w:ascii="Times New Roman" w:eastAsia="Times New Roman" w:hAnsi="Times New Roman" w:cs="Times New Roman"/>
                <w:color w:val="000000"/>
                <w:kern w:val="0"/>
                <w:sz w:val="24"/>
                <w:szCs w:val="24"/>
                <w:lang w:eastAsia="en-ID"/>
                <w14:ligatures w14:val="none"/>
              </w:rPr>
              <w:t>%</w:t>
            </w:r>
          </w:p>
        </w:tc>
        <w:tc>
          <w:tcPr>
            <w:tcW w:w="0" w:type="auto"/>
            <w:tcBorders>
              <w:top w:val="nil"/>
              <w:left w:val="nil"/>
              <w:bottom w:val="single" w:sz="8" w:space="0" w:color="auto"/>
              <w:right w:val="single" w:sz="8" w:space="0" w:color="auto"/>
            </w:tcBorders>
            <w:vAlign w:val="center"/>
            <w:hideMark/>
          </w:tcPr>
          <w:p w14:paraId="61A98523"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8" w:space="0" w:color="auto"/>
              <w:right w:val="single" w:sz="8" w:space="0" w:color="auto"/>
            </w:tcBorders>
            <w:vAlign w:val="center"/>
            <w:hideMark/>
          </w:tcPr>
          <w:p w14:paraId="3F657D1C"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8" w:space="0" w:color="auto"/>
              <w:right w:val="single" w:sz="8" w:space="0" w:color="auto"/>
            </w:tcBorders>
            <w:vAlign w:val="center"/>
            <w:hideMark/>
          </w:tcPr>
          <w:p w14:paraId="337D7C81"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121</w:t>
            </w:r>
          </w:p>
        </w:tc>
        <w:tc>
          <w:tcPr>
            <w:tcW w:w="0" w:type="auto"/>
            <w:tcBorders>
              <w:top w:val="nil"/>
              <w:left w:val="nil"/>
              <w:bottom w:val="single" w:sz="8" w:space="0" w:color="auto"/>
              <w:right w:val="single" w:sz="8" w:space="0" w:color="auto"/>
            </w:tcBorders>
            <w:vAlign w:val="center"/>
            <w:hideMark/>
          </w:tcPr>
          <w:p w14:paraId="701E38D4"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50%</w:t>
            </w:r>
          </w:p>
        </w:tc>
        <w:tc>
          <w:tcPr>
            <w:tcW w:w="0" w:type="auto"/>
            <w:tcBorders>
              <w:top w:val="nil"/>
              <w:left w:val="nil"/>
              <w:bottom w:val="single" w:sz="8" w:space="0" w:color="auto"/>
              <w:right w:val="single" w:sz="8" w:space="0" w:color="auto"/>
            </w:tcBorders>
            <w:vAlign w:val="center"/>
            <w:hideMark/>
          </w:tcPr>
          <w:p w14:paraId="5277004B"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117</w:t>
            </w:r>
          </w:p>
        </w:tc>
        <w:tc>
          <w:tcPr>
            <w:tcW w:w="0" w:type="auto"/>
            <w:tcBorders>
              <w:top w:val="nil"/>
              <w:left w:val="nil"/>
              <w:bottom w:val="single" w:sz="8" w:space="0" w:color="auto"/>
              <w:right w:val="single" w:sz="8" w:space="0" w:color="auto"/>
            </w:tcBorders>
            <w:vAlign w:val="center"/>
            <w:hideMark/>
          </w:tcPr>
          <w:p w14:paraId="3A533103"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48%</w:t>
            </w:r>
          </w:p>
        </w:tc>
        <w:tc>
          <w:tcPr>
            <w:tcW w:w="0" w:type="auto"/>
            <w:tcBorders>
              <w:top w:val="nil"/>
              <w:left w:val="nil"/>
              <w:bottom w:val="single" w:sz="8" w:space="0" w:color="auto"/>
              <w:right w:val="single" w:sz="8" w:space="0" w:color="auto"/>
            </w:tcBorders>
            <w:vAlign w:val="center"/>
            <w:hideMark/>
          </w:tcPr>
          <w:p w14:paraId="248C0BEB"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3.38</w:t>
            </w:r>
          </w:p>
        </w:tc>
      </w:tr>
      <w:tr w:rsidR="00BB0CE9" w:rsidRPr="00BB0CE9" w14:paraId="22F5D03F" w14:textId="77777777" w:rsidTr="00BB0CE9">
        <w:trPr>
          <w:trHeight w:val="320"/>
        </w:trPr>
        <w:tc>
          <w:tcPr>
            <w:tcW w:w="0" w:type="auto"/>
            <w:tcBorders>
              <w:top w:val="nil"/>
              <w:left w:val="single" w:sz="8" w:space="0" w:color="auto"/>
              <w:bottom w:val="single" w:sz="8" w:space="0" w:color="auto"/>
              <w:right w:val="single" w:sz="8" w:space="0" w:color="auto"/>
            </w:tcBorders>
            <w:vAlign w:val="center"/>
            <w:hideMark/>
          </w:tcPr>
          <w:p w14:paraId="681C452F"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Z5</w:t>
            </w:r>
          </w:p>
        </w:tc>
        <w:tc>
          <w:tcPr>
            <w:tcW w:w="0" w:type="auto"/>
            <w:tcBorders>
              <w:top w:val="nil"/>
              <w:left w:val="nil"/>
              <w:bottom w:val="single" w:sz="8" w:space="0" w:color="auto"/>
              <w:right w:val="single" w:sz="8" w:space="0" w:color="auto"/>
            </w:tcBorders>
            <w:vAlign w:val="center"/>
            <w:hideMark/>
          </w:tcPr>
          <w:p w14:paraId="1F971755"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0</w:t>
            </w:r>
          </w:p>
        </w:tc>
        <w:tc>
          <w:tcPr>
            <w:tcW w:w="0" w:type="auto"/>
            <w:tcBorders>
              <w:top w:val="nil"/>
              <w:left w:val="nil"/>
              <w:bottom w:val="single" w:sz="8" w:space="0" w:color="auto"/>
              <w:right w:val="single" w:sz="8" w:space="0" w:color="auto"/>
            </w:tcBorders>
            <w:vAlign w:val="center"/>
            <w:hideMark/>
          </w:tcPr>
          <w:p w14:paraId="0266EA01"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0%</w:t>
            </w:r>
          </w:p>
        </w:tc>
        <w:tc>
          <w:tcPr>
            <w:tcW w:w="0" w:type="auto"/>
            <w:tcBorders>
              <w:top w:val="nil"/>
              <w:left w:val="nil"/>
              <w:bottom w:val="single" w:sz="8" w:space="0" w:color="auto"/>
              <w:right w:val="single" w:sz="8" w:space="0" w:color="auto"/>
            </w:tcBorders>
            <w:vAlign w:val="center"/>
            <w:hideMark/>
          </w:tcPr>
          <w:p w14:paraId="412BDED6"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20</w:t>
            </w:r>
          </w:p>
        </w:tc>
        <w:tc>
          <w:tcPr>
            <w:tcW w:w="0" w:type="auto"/>
            <w:tcBorders>
              <w:top w:val="nil"/>
              <w:left w:val="nil"/>
              <w:bottom w:val="single" w:sz="8" w:space="0" w:color="auto"/>
              <w:right w:val="single" w:sz="8" w:space="0" w:color="auto"/>
            </w:tcBorders>
            <w:vAlign w:val="center"/>
            <w:hideMark/>
          </w:tcPr>
          <w:p w14:paraId="4B10939B"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8%</w:t>
            </w:r>
          </w:p>
        </w:tc>
        <w:tc>
          <w:tcPr>
            <w:tcW w:w="0" w:type="auto"/>
            <w:tcBorders>
              <w:top w:val="nil"/>
              <w:left w:val="nil"/>
              <w:bottom w:val="single" w:sz="8" w:space="0" w:color="auto"/>
              <w:right w:val="single" w:sz="8" w:space="0" w:color="auto"/>
            </w:tcBorders>
            <w:vAlign w:val="center"/>
            <w:hideMark/>
          </w:tcPr>
          <w:p w14:paraId="55FB8650"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110</w:t>
            </w:r>
          </w:p>
        </w:tc>
        <w:tc>
          <w:tcPr>
            <w:tcW w:w="0" w:type="auto"/>
            <w:tcBorders>
              <w:top w:val="nil"/>
              <w:left w:val="nil"/>
              <w:bottom w:val="single" w:sz="8" w:space="0" w:color="auto"/>
              <w:right w:val="single" w:sz="8" w:space="0" w:color="auto"/>
            </w:tcBorders>
            <w:vAlign w:val="center"/>
            <w:hideMark/>
          </w:tcPr>
          <w:p w14:paraId="2D5C7F35"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45%</w:t>
            </w:r>
          </w:p>
        </w:tc>
        <w:tc>
          <w:tcPr>
            <w:tcW w:w="0" w:type="auto"/>
            <w:tcBorders>
              <w:top w:val="nil"/>
              <w:left w:val="nil"/>
              <w:bottom w:val="single" w:sz="8" w:space="0" w:color="auto"/>
              <w:right w:val="single" w:sz="8" w:space="0" w:color="auto"/>
            </w:tcBorders>
            <w:vAlign w:val="center"/>
            <w:hideMark/>
          </w:tcPr>
          <w:p w14:paraId="5088ED6B"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112</w:t>
            </w:r>
          </w:p>
        </w:tc>
        <w:tc>
          <w:tcPr>
            <w:tcW w:w="0" w:type="auto"/>
            <w:tcBorders>
              <w:top w:val="nil"/>
              <w:left w:val="nil"/>
              <w:bottom w:val="single" w:sz="8" w:space="0" w:color="auto"/>
              <w:right w:val="single" w:sz="8" w:space="0" w:color="auto"/>
            </w:tcBorders>
            <w:vAlign w:val="center"/>
            <w:hideMark/>
          </w:tcPr>
          <w:p w14:paraId="3009018E"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46%</w:t>
            </w:r>
          </w:p>
        </w:tc>
        <w:tc>
          <w:tcPr>
            <w:tcW w:w="0" w:type="auto"/>
            <w:tcBorders>
              <w:top w:val="nil"/>
              <w:left w:val="nil"/>
              <w:bottom w:val="single" w:sz="8" w:space="0" w:color="auto"/>
              <w:right w:val="single" w:sz="8" w:space="0" w:color="auto"/>
            </w:tcBorders>
            <w:vAlign w:val="center"/>
            <w:hideMark/>
          </w:tcPr>
          <w:p w14:paraId="648D7CB3"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3.27</w:t>
            </w:r>
          </w:p>
        </w:tc>
      </w:tr>
      <w:tr w:rsidR="00BB0CE9" w:rsidRPr="00BB0CE9" w14:paraId="49630733" w14:textId="77777777" w:rsidTr="00BB0CE9">
        <w:trPr>
          <w:trHeight w:val="320"/>
        </w:trPr>
        <w:tc>
          <w:tcPr>
            <w:tcW w:w="0" w:type="auto"/>
            <w:gridSpan w:val="9"/>
            <w:tcBorders>
              <w:top w:val="single" w:sz="8" w:space="0" w:color="auto"/>
              <w:left w:val="single" w:sz="8" w:space="0" w:color="auto"/>
              <w:bottom w:val="single" w:sz="8" w:space="0" w:color="auto"/>
              <w:right w:val="single" w:sz="8" w:space="0" w:color="000000"/>
            </w:tcBorders>
            <w:vAlign w:val="center"/>
            <w:hideMark/>
          </w:tcPr>
          <w:p w14:paraId="4B42C5F8"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 xml:space="preserve">TOTAL </w:t>
            </w:r>
            <w:r w:rsidRPr="00BB0CE9">
              <w:rPr>
                <w:rFonts w:ascii="Times New Roman" w:eastAsia="Times New Roman" w:hAnsi="Times New Roman" w:cs="Times New Roman"/>
                <w:i/>
                <w:iCs/>
                <w:color w:val="000000"/>
                <w:kern w:val="0"/>
                <w:sz w:val="24"/>
                <w:szCs w:val="24"/>
                <w:lang w:eastAsia="en-ID"/>
                <w14:ligatures w14:val="none"/>
              </w:rPr>
              <w:t xml:space="preserve">Mean </w:t>
            </w:r>
            <w:r w:rsidRPr="00BB0CE9">
              <w:rPr>
                <w:rFonts w:ascii="Times New Roman" w:eastAsia="Times New Roman" w:hAnsi="Times New Roman" w:cs="Times New Roman"/>
                <w:color w:val="000000"/>
                <w:kern w:val="0"/>
                <w:sz w:val="24"/>
                <w:szCs w:val="24"/>
                <w:lang w:eastAsia="en-ID"/>
                <w14:ligatures w14:val="none"/>
              </w:rPr>
              <w:t>(Rata Rata)</w:t>
            </w:r>
          </w:p>
        </w:tc>
        <w:tc>
          <w:tcPr>
            <w:tcW w:w="0" w:type="auto"/>
            <w:tcBorders>
              <w:top w:val="nil"/>
              <w:left w:val="nil"/>
              <w:bottom w:val="single" w:sz="8" w:space="0" w:color="auto"/>
              <w:right w:val="single" w:sz="8" w:space="0" w:color="auto"/>
            </w:tcBorders>
            <w:vAlign w:val="center"/>
            <w:hideMark/>
          </w:tcPr>
          <w:p w14:paraId="5BB1A710" w14:textId="77777777" w:rsidR="00BB0CE9" w:rsidRPr="00BB0CE9" w:rsidRDefault="00BB0CE9" w:rsidP="00BB0CE9">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BB0CE9">
              <w:rPr>
                <w:rFonts w:ascii="Times New Roman" w:eastAsia="Times New Roman" w:hAnsi="Times New Roman" w:cs="Times New Roman"/>
                <w:color w:val="000000"/>
                <w:kern w:val="0"/>
                <w:sz w:val="24"/>
                <w:szCs w:val="24"/>
                <w:lang w:eastAsia="en-ID"/>
                <w14:ligatures w14:val="none"/>
              </w:rPr>
              <w:t>3.37</w:t>
            </w:r>
          </w:p>
        </w:tc>
      </w:tr>
    </w:tbl>
    <w:p w14:paraId="0CF33004" w14:textId="77777777" w:rsidR="00BB0CE9" w:rsidRPr="00E26171" w:rsidRDefault="00BB0CE9" w:rsidP="00BB0CE9">
      <w:pPr>
        <w:spacing w:line="480" w:lineRule="auto"/>
        <w:rPr>
          <w:rFonts w:ascii="Times New Roman" w:hAnsi="Times New Roman" w:cs="Times New Roman"/>
          <w:i/>
          <w:iCs/>
          <w:sz w:val="20"/>
          <w:szCs w:val="20"/>
        </w:rPr>
      </w:pPr>
      <w:r w:rsidRPr="00AE367A">
        <w:rPr>
          <w:rFonts w:ascii="Times New Roman" w:hAnsi="Times New Roman" w:cs="Times New Roman"/>
          <w:i/>
          <w:iCs/>
          <w:sz w:val="20"/>
          <w:szCs w:val="20"/>
        </w:rPr>
        <w:t xml:space="preserve">Sumber: </w:t>
      </w:r>
      <w:r>
        <w:rPr>
          <w:rFonts w:ascii="Times New Roman" w:hAnsi="Times New Roman" w:cs="Times New Roman"/>
          <w:i/>
          <w:iCs/>
          <w:sz w:val="20"/>
          <w:szCs w:val="20"/>
        </w:rPr>
        <w:t>Data Primer yang diolah,</w:t>
      </w:r>
      <w:r w:rsidRPr="00AE367A">
        <w:rPr>
          <w:rFonts w:ascii="Times New Roman" w:hAnsi="Times New Roman" w:cs="Times New Roman"/>
          <w:i/>
          <w:iCs/>
          <w:sz w:val="20"/>
          <w:szCs w:val="20"/>
        </w:rPr>
        <w:t xml:space="preserve"> 2025</w:t>
      </w:r>
    </w:p>
    <w:p w14:paraId="24748DB2" w14:textId="631577D1" w:rsidR="00A57566" w:rsidRPr="00A57566" w:rsidRDefault="00A57566" w:rsidP="00A57566">
      <w:pPr>
        <w:spacing w:line="480" w:lineRule="auto"/>
        <w:jc w:val="both"/>
        <w:rPr>
          <w:rFonts w:ascii="Times New Roman" w:hAnsi="Times New Roman" w:cs="Times New Roman"/>
          <w:sz w:val="20"/>
          <w:szCs w:val="20"/>
        </w:rPr>
      </w:pPr>
      <w:r>
        <w:rPr>
          <w:rFonts w:ascii="Times New Roman" w:hAnsi="Times New Roman" w:cs="Times New Roman"/>
          <w:sz w:val="24"/>
          <w:szCs w:val="24"/>
        </w:rPr>
        <w:tab/>
      </w:r>
      <w:r w:rsidRPr="00EC671E">
        <w:rPr>
          <w:rFonts w:ascii="Times New Roman" w:hAnsi="Times New Roman" w:cs="Times New Roman"/>
          <w:sz w:val="24"/>
          <w:szCs w:val="24"/>
        </w:rPr>
        <w:t>Berdasarkan tabel 4.</w:t>
      </w:r>
      <w:r>
        <w:rPr>
          <w:rFonts w:ascii="Times New Roman" w:hAnsi="Times New Roman" w:cs="Times New Roman"/>
          <w:sz w:val="24"/>
          <w:szCs w:val="24"/>
        </w:rPr>
        <w:t xml:space="preserve">9 </w:t>
      </w:r>
      <w:r w:rsidR="00BB0CE9" w:rsidRPr="00377E48">
        <w:rPr>
          <w:rFonts w:ascii="Times New Roman" w:hAnsi="Times New Roman" w:cs="Times New Roman"/>
          <w:sz w:val="24"/>
          <w:szCs w:val="24"/>
        </w:rPr>
        <w:t>analisis deskriptif menunjukkan</w:t>
      </w:r>
      <w:r w:rsidR="00BB0CE9">
        <w:rPr>
          <w:rFonts w:ascii="Times New Roman" w:hAnsi="Times New Roman" w:cs="Times New Roman"/>
          <w:sz w:val="24"/>
          <w:szCs w:val="24"/>
        </w:rPr>
        <w:t xml:space="preserve"> nilai total </w:t>
      </w:r>
      <w:r w:rsidR="00BB0CE9">
        <w:rPr>
          <w:rFonts w:ascii="Times New Roman" w:hAnsi="Times New Roman" w:cs="Times New Roman"/>
          <w:i/>
          <w:iCs/>
          <w:sz w:val="24"/>
          <w:szCs w:val="24"/>
        </w:rPr>
        <w:t xml:space="preserve">mean </w:t>
      </w:r>
      <w:r w:rsidR="00BB0CE9">
        <w:rPr>
          <w:rFonts w:ascii="Times New Roman" w:hAnsi="Times New Roman" w:cs="Times New Roman"/>
          <w:sz w:val="24"/>
          <w:szCs w:val="24"/>
        </w:rPr>
        <w:t>3.22</w:t>
      </w:r>
      <w:r w:rsidR="00BB0CE9" w:rsidRPr="00377E48">
        <w:rPr>
          <w:rFonts w:ascii="Times New Roman" w:hAnsi="Times New Roman" w:cs="Times New Roman"/>
          <w:sz w:val="24"/>
          <w:szCs w:val="24"/>
        </w:rPr>
        <w:t xml:space="preserve"> </w:t>
      </w:r>
      <w:r w:rsidR="00BB0CE9">
        <w:rPr>
          <w:rFonts w:ascii="Times New Roman" w:hAnsi="Times New Roman" w:cs="Times New Roman"/>
          <w:sz w:val="24"/>
          <w:szCs w:val="24"/>
        </w:rPr>
        <w:t xml:space="preserve">serta mayoritas responden memberikan jawaban </w:t>
      </w:r>
      <w:r w:rsidR="00BB0CE9" w:rsidRPr="00377E48">
        <w:rPr>
          <w:rFonts w:ascii="Times New Roman" w:hAnsi="Times New Roman" w:cs="Times New Roman"/>
          <w:sz w:val="24"/>
          <w:szCs w:val="24"/>
        </w:rPr>
        <w:t xml:space="preserve">setuju (skala </w:t>
      </w:r>
      <w:r w:rsidR="00BB0CE9">
        <w:rPr>
          <w:rFonts w:ascii="Times New Roman" w:hAnsi="Times New Roman" w:cs="Times New Roman"/>
          <w:sz w:val="24"/>
          <w:szCs w:val="24"/>
        </w:rPr>
        <w:t>3</w:t>
      </w:r>
      <w:r w:rsidR="00BB0CE9" w:rsidRPr="00377E48">
        <w:rPr>
          <w:rFonts w:ascii="Times New Roman" w:hAnsi="Times New Roman" w:cs="Times New Roman"/>
          <w:sz w:val="24"/>
          <w:szCs w:val="24"/>
        </w:rPr>
        <w:t>)</w:t>
      </w:r>
      <w:r w:rsidR="00BB0CE9">
        <w:rPr>
          <w:rFonts w:ascii="Times New Roman" w:hAnsi="Times New Roman" w:cs="Times New Roman"/>
          <w:sz w:val="24"/>
          <w:szCs w:val="24"/>
        </w:rPr>
        <w:t xml:space="preserve"> dan sangat setuju (skala 4</w:t>
      </w:r>
      <w:r w:rsidR="00BB0CE9" w:rsidRPr="00377E48">
        <w:rPr>
          <w:rFonts w:ascii="Times New Roman" w:hAnsi="Times New Roman" w:cs="Times New Roman"/>
          <w:sz w:val="24"/>
          <w:szCs w:val="24"/>
        </w:rPr>
        <w:t xml:space="preserve">) untuk seluruh indikator </w:t>
      </w:r>
      <w:r w:rsidRPr="00EC671E">
        <w:rPr>
          <w:rFonts w:ascii="Times New Roman" w:hAnsi="Times New Roman" w:cs="Times New Roman"/>
          <w:sz w:val="24"/>
          <w:szCs w:val="24"/>
        </w:rPr>
        <w:t xml:space="preserve">variabel </w:t>
      </w:r>
      <w:r>
        <w:rPr>
          <w:rFonts w:ascii="Times New Roman" w:hAnsi="Times New Roman" w:cs="Times New Roman"/>
          <w:sz w:val="24"/>
          <w:szCs w:val="24"/>
        </w:rPr>
        <w:t>Pemahaman Perpajakan</w:t>
      </w:r>
      <w:r w:rsidRPr="00EC671E">
        <w:rPr>
          <w:rFonts w:ascii="Times New Roman" w:hAnsi="Times New Roman" w:cs="Times New Roman"/>
          <w:sz w:val="24"/>
          <w:szCs w:val="24"/>
        </w:rPr>
        <w:t xml:space="preserve"> (</w:t>
      </w:r>
      <w:r>
        <w:rPr>
          <w:rFonts w:ascii="Times New Roman" w:hAnsi="Times New Roman" w:cs="Times New Roman"/>
          <w:sz w:val="24"/>
          <w:szCs w:val="24"/>
        </w:rPr>
        <w:t>Z</w:t>
      </w:r>
      <w:r w:rsidRPr="00EC671E">
        <w:rPr>
          <w:rFonts w:ascii="Times New Roman" w:hAnsi="Times New Roman" w:cs="Times New Roman"/>
          <w:sz w:val="24"/>
          <w:szCs w:val="24"/>
        </w:rPr>
        <w:t xml:space="preserve">). </w:t>
      </w:r>
      <w:r w:rsidR="00BB0CE9">
        <w:rPr>
          <w:rFonts w:ascii="Times New Roman" w:hAnsi="Times New Roman" w:cs="Times New Roman"/>
          <w:sz w:val="24"/>
          <w:szCs w:val="24"/>
        </w:rPr>
        <w:t>P</w:t>
      </w:r>
      <w:r w:rsidR="00BB0CE9" w:rsidRPr="00377E48">
        <w:rPr>
          <w:rFonts w:ascii="Times New Roman" w:hAnsi="Times New Roman" w:cs="Times New Roman"/>
          <w:sz w:val="24"/>
          <w:szCs w:val="24"/>
        </w:rPr>
        <w:t xml:space="preserve">ersentase tertinggi terdapat pada skala </w:t>
      </w:r>
      <w:r w:rsidR="00BB0CE9">
        <w:rPr>
          <w:rFonts w:ascii="Times New Roman" w:hAnsi="Times New Roman" w:cs="Times New Roman"/>
          <w:sz w:val="24"/>
          <w:szCs w:val="24"/>
        </w:rPr>
        <w:t>3</w:t>
      </w:r>
      <w:r w:rsidR="00BB0CE9" w:rsidRPr="00377E48">
        <w:rPr>
          <w:rFonts w:ascii="Times New Roman" w:hAnsi="Times New Roman" w:cs="Times New Roman"/>
          <w:sz w:val="24"/>
          <w:szCs w:val="24"/>
        </w:rPr>
        <w:t xml:space="preserve"> dan </w:t>
      </w:r>
      <w:r w:rsidR="00BB0CE9">
        <w:rPr>
          <w:rFonts w:ascii="Times New Roman" w:hAnsi="Times New Roman" w:cs="Times New Roman"/>
          <w:sz w:val="24"/>
          <w:szCs w:val="24"/>
        </w:rPr>
        <w:t>4</w:t>
      </w:r>
      <w:r w:rsidR="00BB0CE9" w:rsidRPr="00377E48">
        <w:rPr>
          <w:rFonts w:ascii="Times New Roman" w:hAnsi="Times New Roman" w:cs="Times New Roman"/>
          <w:sz w:val="24"/>
          <w:szCs w:val="24"/>
        </w:rPr>
        <w:t xml:space="preserve"> dengan </w:t>
      </w:r>
      <w:r w:rsidR="00BB0CE9">
        <w:rPr>
          <w:rFonts w:ascii="Times New Roman" w:hAnsi="Times New Roman" w:cs="Times New Roman"/>
          <w:sz w:val="24"/>
          <w:szCs w:val="24"/>
        </w:rPr>
        <w:t xml:space="preserve">nilai mean tertinggi pada indikator </w:t>
      </w:r>
      <w:r w:rsidR="00BB0CE9" w:rsidRPr="00377E48">
        <w:rPr>
          <w:rFonts w:ascii="Times New Roman" w:hAnsi="Times New Roman" w:cs="Times New Roman"/>
          <w:sz w:val="24"/>
          <w:szCs w:val="24"/>
        </w:rPr>
        <w:t>yaitu</w:t>
      </w:r>
      <w:r w:rsidR="00BB0CE9">
        <w:rPr>
          <w:rFonts w:ascii="Times New Roman" w:hAnsi="Times New Roman" w:cs="Times New Roman"/>
          <w:sz w:val="24"/>
          <w:szCs w:val="24"/>
        </w:rPr>
        <w:t xml:space="preserve"> (Z1),(Z2) dan (Z3)</w:t>
      </w:r>
      <w:r w:rsidRPr="00EC671E">
        <w:rPr>
          <w:rFonts w:ascii="Times New Roman" w:hAnsi="Times New Roman" w:cs="Times New Roman"/>
          <w:sz w:val="24"/>
          <w:szCs w:val="24"/>
        </w:rPr>
        <w:t>. hasil ini mencerminkan bahwa</w:t>
      </w:r>
      <w:r>
        <w:rPr>
          <w:rFonts w:ascii="Times New Roman" w:hAnsi="Times New Roman" w:cs="Times New Roman"/>
          <w:sz w:val="24"/>
          <w:szCs w:val="24"/>
        </w:rPr>
        <w:t xml:space="preserve"> wajib pajak memiliki pengetahuan terkait dengan perpajakan di kategori tinggi. Dengan ini dapat disimpulkan bahwa wajib pajak memiliki pemahaman yang baik terkai dengan peraturan perpajakan, tata cara pembayaran pajak dan waktu pembayaran pajak. </w:t>
      </w:r>
    </w:p>
    <w:p w14:paraId="036542FD" w14:textId="718D0048" w:rsidR="00517C78" w:rsidRPr="00530DBD" w:rsidRDefault="006228FD" w:rsidP="00A57566">
      <w:pPr>
        <w:pStyle w:val="Heading1"/>
        <w:spacing w:line="480" w:lineRule="auto"/>
        <w:rPr>
          <w:lang w:val="sv-SE"/>
        </w:rPr>
      </w:pPr>
      <w:bookmarkStart w:id="131" w:name="_Toc202840293"/>
      <w:r w:rsidRPr="00530DBD">
        <w:rPr>
          <w:lang w:val="sv-SE"/>
        </w:rPr>
        <w:lastRenderedPageBreak/>
        <w:t xml:space="preserve">4.3 </w:t>
      </w:r>
      <w:r w:rsidR="00517C78" w:rsidRPr="00530DBD">
        <w:rPr>
          <w:lang w:val="sv-SE"/>
        </w:rPr>
        <w:t>Analisa Data</w:t>
      </w:r>
      <w:bookmarkEnd w:id="131"/>
      <w:r w:rsidR="00517C78" w:rsidRPr="00530DBD">
        <w:rPr>
          <w:lang w:val="sv-SE"/>
        </w:rPr>
        <w:t xml:space="preserve"> </w:t>
      </w:r>
    </w:p>
    <w:p w14:paraId="7A42965B" w14:textId="1FB36714" w:rsidR="00517C78" w:rsidRPr="00530DBD" w:rsidRDefault="00517C78" w:rsidP="00A57566">
      <w:pPr>
        <w:pStyle w:val="Heading2"/>
        <w:spacing w:before="0" w:after="0" w:line="480" w:lineRule="auto"/>
        <w:rPr>
          <w:lang w:val="sv-SE"/>
        </w:rPr>
      </w:pPr>
      <w:bookmarkStart w:id="132" w:name="_Toc202840294"/>
      <w:r w:rsidRPr="00530DBD">
        <w:rPr>
          <w:lang w:val="sv-SE"/>
        </w:rPr>
        <w:t>4.3.1 Model Pengukuran (Outer Model)</w:t>
      </w:r>
      <w:bookmarkEnd w:id="132"/>
      <w:r w:rsidRPr="00530DBD">
        <w:rPr>
          <w:lang w:val="sv-SE"/>
        </w:rPr>
        <w:t xml:space="preserve"> </w:t>
      </w:r>
    </w:p>
    <w:p w14:paraId="3BF2E7F7" w14:textId="70B9BD67" w:rsidR="00517C78" w:rsidRPr="00AF6008" w:rsidRDefault="006228FD" w:rsidP="00517C78">
      <w:pPr>
        <w:spacing w:after="0" w:line="480" w:lineRule="auto"/>
        <w:ind w:left="360" w:firstLine="360"/>
        <w:rPr>
          <w:rFonts w:ascii="Times New Roman" w:hAnsi="Times New Roman" w:cs="Times New Roman"/>
          <w:sz w:val="24"/>
          <w:szCs w:val="24"/>
          <w:lang w:val="sv-SE"/>
        </w:rPr>
      </w:pPr>
      <w:r w:rsidRPr="00AF6008">
        <w:rPr>
          <w:rFonts w:ascii="Times New Roman" w:hAnsi="Times New Roman" w:cs="Times New Roman"/>
          <w:sz w:val="24"/>
          <w:szCs w:val="24"/>
          <w:lang w:val="sv-SE"/>
        </w:rPr>
        <w:t xml:space="preserve">Saat melakukan uji validitas konstruk di dalam SEM-PLS terdiri dari </w:t>
      </w:r>
      <w:r w:rsidR="002F746F" w:rsidRPr="00AF6008">
        <w:rPr>
          <w:rFonts w:ascii="Times New Roman" w:hAnsi="Times New Roman" w:cs="Times New Roman"/>
          <w:sz w:val="24"/>
          <w:szCs w:val="24"/>
          <w:lang w:val="sv-SE"/>
        </w:rPr>
        <w:t>Validitas Konvergen, Validitas Diskriminan,dan Uji Reabilitas</w:t>
      </w:r>
      <w:r w:rsidRPr="00AF6008">
        <w:rPr>
          <w:rFonts w:ascii="Times New Roman" w:hAnsi="Times New Roman" w:cs="Times New Roman"/>
          <w:sz w:val="24"/>
          <w:szCs w:val="24"/>
          <w:lang w:val="sv-SE"/>
        </w:rPr>
        <w:t xml:space="preserve"> yaitu :</w:t>
      </w:r>
    </w:p>
    <w:p w14:paraId="257291E9" w14:textId="77777777" w:rsidR="006228FD" w:rsidRDefault="006228FD" w:rsidP="006228FD">
      <w:pPr>
        <w:pStyle w:val="ListParagraph"/>
        <w:numPr>
          <w:ilvl w:val="0"/>
          <w:numId w:val="23"/>
        </w:numPr>
        <w:spacing w:after="0" w:line="480" w:lineRule="auto"/>
        <w:rPr>
          <w:rFonts w:ascii="Times New Roman" w:hAnsi="Times New Roman" w:cs="Times New Roman"/>
          <w:sz w:val="24"/>
          <w:szCs w:val="24"/>
        </w:rPr>
      </w:pPr>
      <w:r w:rsidRPr="00AB2B73">
        <w:rPr>
          <w:rFonts w:ascii="Times New Roman" w:hAnsi="Times New Roman" w:cs="Times New Roman"/>
          <w:sz w:val="24"/>
          <w:szCs w:val="24"/>
        </w:rPr>
        <w:t>Validitas Konvergen</w:t>
      </w:r>
    </w:p>
    <w:p w14:paraId="37545250" w14:textId="77777777" w:rsidR="006228FD" w:rsidRPr="006C648D" w:rsidRDefault="006228FD" w:rsidP="006228FD">
      <w:pPr>
        <w:pStyle w:val="ListParagraph"/>
        <w:spacing w:after="0" w:line="480" w:lineRule="auto"/>
        <w:ind w:firstLine="720"/>
        <w:jc w:val="both"/>
        <w:rPr>
          <w:rFonts w:ascii="Times New Roman" w:hAnsi="Times New Roman" w:cs="Times New Roman"/>
          <w:sz w:val="24"/>
          <w:szCs w:val="24"/>
        </w:rPr>
      </w:pPr>
      <w:r w:rsidRPr="006C648D">
        <w:rPr>
          <w:rFonts w:ascii="Times New Roman" w:hAnsi="Times New Roman" w:cs="Times New Roman"/>
          <w:sz w:val="24"/>
          <w:szCs w:val="24"/>
        </w:rPr>
        <w:t>Kriteria penilaian</w:t>
      </w:r>
      <w:r>
        <w:rPr>
          <w:rFonts w:ascii="Times New Roman" w:hAnsi="Times New Roman" w:cs="Times New Roman"/>
          <w:sz w:val="24"/>
          <w:szCs w:val="24"/>
        </w:rPr>
        <w:t xml:space="preserve"> pada</w:t>
      </w:r>
      <w:r w:rsidRPr="006C648D">
        <w:rPr>
          <w:rFonts w:ascii="Times New Roman" w:hAnsi="Times New Roman" w:cs="Times New Roman"/>
          <w:sz w:val="24"/>
          <w:szCs w:val="24"/>
        </w:rPr>
        <w:t xml:space="preserve"> evaluasi validitas konvergen adalah nilai dari </w:t>
      </w:r>
      <w:r w:rsidRPr="006C648D">
        <w:rPr>
          <w:rFonts w:ascii="Times New Roman" w:hAnsi="Times New Roman" w:cs="Times New Roman"/>
          <w:i/>
          <w:iCs/>
          <w:sz w:val="24"/>
          <w:szCs w:val="24"/>
        </w:rPr>
        <w:t>loading factor</w:t>
      </w:r>
      <w:r w:rsidRPr="006C648D">
        <w:rPr>
          <w:rFonts w:ascii="Times New Roman" w:hAnsi="Times New Roman" w:cs="Times New Roman"/>
          <w:sz w:val="24"/>
          <w:szCs w:val="24"/>
        </w:rPr>
        <w:t xml:space="preserve"> dari nilai </w:t>
      </w:r>
      <w:r w:rsidRPr="006C648D">
        <w:rPr>
          <w:rFonts w:ascii="Times New Roman" w:hAnsi="Times New Roman" w:cs="Times New Roman"/>
          <w:i/>
          <w:iCs/>
          <w:sz w:val="24"/>
          <w:szCs w:val="24"/>
        </w:rPr>
        <w:t xml:space="preserve">average variance inflation factor </w:t>
      </w:r>
      <w:r w:rsidRPr="006C648D">
        <w:rPr>
          <w:rFonts w:ascii="Times New Roman" w:hAnsi="Times New Roman" w:cs="Times New Roman"/>
          <w:sz w:val="24"/>
          <w:szCs w:val="24"/>
        </w:rPr>
        <w:t xml:space="preserve">(AVE). Uji validitas konvergen dengan melihat nilai </w:t>
      </w:r>
      <w:r w:rsidRPr="006C648D">
        <w:rPr>
          <w:rFonts w:ascii="Times New Roman" w:hAnsi="Times New Roman" w:cs="Times New Roman"/>
          <w:i/>
          <w:iCs/>
          <w:sz w:val="24"/>
          <w:szCs w:val="24"/>
        </w:rPr>
        <w:t>loading factor</w:t>
      </w:r>
      <w:r w:rsidRPr="006C648D">
        <w:rPr>
          <w:rFonts w:ascii="Times New Roman" w:hAnsi="Times New Roman" w:cs="Times New Roman"/>
          <w:sz w:val="24"/>
          <w:szCs w:val="24"/>
        </w:rPr>
        <w:t xml:space="preserve"> (&gt;0,70) dan melihat angka nilai ukur </w:t>
      </w:r>
      <w:r w:rsidRPr="006C648D">
        <w:rPr>
          <w:rFonts w:ascii="Times New Roman" w:hAnsi="Times New Roman" w:cs="Times New Roman"/>
          <w:i/>
          <w:iCs/>
          <w:sz w:val="24"/>
          <w:szCs w:val="24"/>
        </w:rPr>
        <w:t>average variance extracted</w:t>
      </w:r>
      <w:r w:rsidRPr="006C648D">
        <w:rPr>
          <w:rFonts w:ascii="Times New Roman" w:hAnsi="Times New Roman" w:cs="Times New Roman"/>
          <w:sz w:val="24"/>
          <w:szCs w:val="24"/>
        </w:rPr>
        <w:t xml:space="preserve"> (AVE) yang besarnya (&gt;0,50)</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{"citationItems":[{"id":"ITEM-1","itemData":{"author":[{"dropping-particle":"","family":"Ghozali, I., &amp; Latan","given":"H.","non-dropping-particle":"","parse-names":false,"suffix":""}],"container-title":"Semarang: Badan Penerbit UNDIP","id":"ITEM-1","issued":{"date-parts":[["2015"]]},"page":"35-46.","title":"Partial least squares konsep, teknik dan aplikasi menggunakan program smartpls 3.0 untuk penelitian empiris.","type":"article-journal","volume":"4(1)"},"uris":["http://www.mendeley.com/documents/?uuid=fa0d406e-c046-404e-9cbf-304e283a0efe"]}],"mendeley":{"formattedCitation":"(Ghozali, I., &amp; Latan, 2015)","plainTextFormattedCitation":"(Ghozali, I., &amp; Latan, 2015)","previouslyFormattedCitation":"(Ghozali, I., &amp; Latan, 2015)"},"properties":{"noteIndex":0},"schema":"https://github.com/citation-style-language/schema/raw/master/csl-citation.json"}</w:instrText>
      </w:r>
      <w:r>
        <w:rPr>
          <w:rFonts w:ascii="Times New Roman" w:hAnsi="Times New Roman" w:cs="Times New Roman"/>
          <w:sz w:val="24"/>
          <w:szCs w:val="24"/>
        </w:rPr>
        <w:fldChar w:fldCharType="separate"/>
      </w:r>
      <w:r w:rsidRPr="006C648D">
        <w:rPr>
          <w:rFonts w:ascii="Times New Roman" w:hAnsi="Times New Roman" w:cs="Times New Roman"/>
          <w:noProof/>
          <w:sz w:val="24"/>
          <w:szCs w:val="24"/>
        </w:rPr>
        <w:t>(Ghozali, I., &amp; Latan, 2015)</w:t>
      </w:r>
      <w:r>
        <w:rPr>
          <w:rFonts w:ascii="Times New Roman" w:hAnsi="Times New Roman" w:cs="Times New Roman"/>
          <w:sz w:val="24"/>
          <w:szCs w:val="24"/>
        </w:rPr>
        <w:fldChar w:fldCharType="end"/>
      </w:r>
      <w:r>
        <w:rPr>
          <w:rFonts w:ascii="Times New Roman" w:hAnsi="Times New Roman" w:cs="Times New Roman"/>
          <w:sz w:val="24"/>
          <w:szCs w:val="24"/>
        </w:rPr>
        <w:t>. Nilai Outer pada tabel dibawah ini.</w:t>
      </w:r>
    </w:p>
    <w:p w14:paraId="38E6A985" w14:textId="12C0B0C9" w:rsidR="006228FD" w:rsidRPr="00AB2B73" w:rsidRDefault="006228FD" w:rsidP="006228FD">
      <w:pPr>
        <w:pStyle w:val="Caption"/>
        <w:ind w:firstLine="709"/>
        <w:rPr>
          <w:rFonts w:ascii="Times New Roman" w:hAnsi="Times New Roman" w:cs="Times New Roman"/>
          <w:b/>
          <w:bCs/>
          <w:i w:val="0"/>
          <w:iCs w:val="0"/>
          <w:color w:val="auto"/>
          <w:sz w:val="24"/>
          <w:szCs w:val="24"/>
        </w:rPr>
      </w:pPr>
      <w:bookmarkStart w:id="133" w:name="_Toc200631416"/>
      <w:bookmarkStart w:id="134" w:name="_Toc200829305"/>
      <w:r w:rsidRPr="00AB2B73">
        <w:rPr>
          <w:rFonts w:ascii="Times New Roman" w:hAnsi="Times New Roman" w:cs="Times New Roman"/>
          <w:b/>
          <w:bCs/>
          <w:i w:val="0"/>
          <w:iCs w:val="0"/>
          <w:color w:val="auto"/>
          <w:sz w:val="24"/>
          <w:szCs w:val="24"/>
        </w:rPr>
        <w:t>Tabel 4</w:t>
      </w:r>
      <w:r w:rsidR="00517C78">
        <w:rPr>
          <w:rFonts w:ascii="Times New Roman" w:hAnsi="Times New Roman" w:cs="Times New Roman"/>
          <w:b/>
          <w:bCs/>
          <w:i w:val="0"/>
          <w:iCs w:val="0"/>
          <w:color w:val="auto"/>
          <w:sz w:val="24"/>
          <w:szCs w:val="24"/>
        </w:rPr>
        <w:t>.</w:t>
      </w:r>
      <w:r w:rsidRPr="00AB2B73">
        <w:rPr>
          <w:rFonts w:ascii="Times New Roman" w:hAnsi="Times New Roman" w:cs="Times New Roman"/>
          <w:b/>
          <w:bCs/>
          <w:i w:val="0"/>
          <w:iCs w:val="0"/>
          <w:color w:val="auto"/>
          <w:sz w:val="24"/>
          <w:szCs w:val="24"/>
        </w:rPr>
        <w:fldChar w:fldCharType="begin"/>
      </w:r>
      <w:r w:rsidRPr="00AB2B73">
        <w:rPr>
          <w:rFonts w:ascii="Times New Roman" w:hAnsi="Times New Roman" w:cs="Times New Roman"/>
          <w:b/>
          <w:bCs/>
          <w:i w:val="0"/>
          <w:iCs w:val="0"/>
          <w:color w:val="auto"/>
          <w:sz w:val="24"/>
          <w:szCs w:val="24"/>
        </w:rPr>
        <w:instrText xml:space="preserve"> SEQ Tabel_4 \* ARABIC </w:instrText>
      </w:r>
      <w:r w:rsidRPr="00AB2B73">
        <w:rPr>
          <w:rFonts w:ascii="Times New Roman" w:hAnsi="Times New Roman" w:cs="Times New Roman"/>
          <w:b/>
          <w:bCs/>
          <w:i w:val="0"/>
          <w:iCs w:val="0"/>
          <w:color w:val="auto"/>
          <w:sz w:val="24"/>
          <w:szCs w:val="24"/>
        </w:rPr>
        <w:fldChar w:fldCharType="separate"/>
      </w:r>
      <w:r w:rsidR="00784905">
        <w:rPr>
          <w:rFonts w:ascii="Times New Roman" w:hAnsi="Times New Roman" w:cs="Times New Roman"/>
          <w:b/>
          <w:bCs/>
          <w:i w:val="0"/>
          <w:iCs w:val="0"/>
          <w:noProof/>
          <w:color w:val="auto"/>
          <w:sz w:val="24"/>
          <w:szCs w:val="24"/>
        </w:rPr>
        <w:t>10</w:t>
      </w:r>
      <w:r w:rsidRPr="00AB2B73">
        <w:rPr>
          <w:rFonts w:ascii="Times New Roman" w:hAnsi="Times New Roman" w:cs="Times New Roman"/>
          <w:b/>
          <w:bCs/>
          <w:i w:val="0"/>
          <w:iCs w:val="0"/>
          <w:color w:val="auto"/>
          <w:sz w:val="24"/>
          <w:szCs w:val="24"/>
        </w:rPr>
        <w:fldChar w:fldCharType="end"/>
      </w:r>
      <w:r w:rsidRPr="00AB2B73">
        <w:rPr>
          <w:rFonts w:ascii="Times New Roman" w:hAnsi="Times New Roman" w:cs="Times New Roman"/>
          <w:b/>
          <w:bCs/>
          <w:i w:val="0"/>
          <w:iCs w:val="0"/>
          <w:color w:val="auto"/>
          <w:sz w:val="24"/>
          <w:szCs w:val="24"/>
        </w:rPr>
        <w:t xml:space="preserve"> </w:t>
      </w:r>
      <w:r w:rsidRPr="00FC258F">
        <w:rPr>
          <w:rFonts w:ascii="Times New Roman" w:hAnsi="Times New Roman" w:cs="Times New Roman"/>
          <w:b/>
          <w:bCs/>
          <w:color w:val="auto"/>
          <w:sz w:val="24"/>
          <w:szCs w:val="24"/>
        </w:rPr>
        <w:t>Outer Loading</w:t>
      </w:r>
      <w:bookmarkEnd w:id="133"/>
      <w:bookmarkEnd w:id="134"/>
      <w:r w:rsidRPr="00FC258F">
        <w:rPr>
          <w:rFonts w:ascii="Times New Roman" w:hAnsi="Times New Roman" w:cs="Times New Roman"/>
          <w:b/>
          <w:bCs/>
          <w:color w:val="auto"/>
          <w:sz w:val="24"/>
          <w:szCs w:val="24"/>
        </w:rPr>
        <w:t xml:space="preserve"> </w:t>
      </w:r>
    </w:p>
    <w:tbl>
      <w:tblPr>
        <w:tblW w:w="0" w:type="auto"/>
        <w:jc w:val="center"/>
        <w:tblLook w:val="04A0" w:firstRow="1" w:lastRow="0" w:firstColumn="1" w:lastColumn="0" w:noHBand="0" w:noVBand="1"/>
      </w:tblPr>
      <w:tblGrid>
        <w:gridCol w:w="3016"/>
        <w:gridCol w:w="1117"/>
        <w:gridCol w:w="1511"/>
        <w:gridCol w:w="1227"/>
      </w:tblGrid>
      <w:tr w:rsidR="006228FD" w:rsidRPr="00D222FC" w14:paraId="72FA9D19" w14:textId="77777777" w:rsidTr="00443F51">
        <w:trPr>
          <w:trHeight w:val="550"/>
          <w:jc w:val="center"/>
        </w:trPr>
        <w:tc>
          <w:tcPr>
            <w:tcW w:w="0" w:type="auto"/>
            <w:tcBorders>
              <w:top w:val="single" w:sz="8" w:space="0" w:color="000000"/>
              <w:left w:val="single" w:sz="8" w:space="0" w:color="000000"/>
              <w:bottom w:val="single" w:sz="8" w:space="0" w:color="000000"/>
              <w:right w:val="single" w:sz="8" w:space="0" w:color="000000"/>
            </w:tcBorders>
            <w:noWrap/>
            <w:vAlign w:val="center"/>
            <w:hideMark/>
          </w:tcPr>
          <w:p w14:paraId="040220B9" w14:textId="77777777" w:rsidR="006228FD" w:rsidRPr="00D222FC" w:rsidRDefault="006228FD" w:rsidP="00211B5E">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D222FC">
              <w:rPr>
                <w:rFonts w:ascii="Times New Roman" w:eastAsia="Times New Roman" w:hAnsi="Times New Roman" w:cs="Times New Roman"/>
                <w:b/>
                <w:bCs/>
                <w:color w:val="000000"/>
                <w:kern w:val="0"/>
                <w:sz w:val="20"/>
                <w:szCs w:val="20"/>
                <w:lang w:eastAsia="en-ID"/>
                <w14:ligatures w14:val="none"/>
              </w:rPr>
              <w:t>Variabel</w:t>
            </w:r>
          </w:p>
        </w:tc>
        <w:tc>
          <w:tcPr>
            <w:tcW w:w="0" w:type="auto"/>
            <w:tcBorders>
              <w:top w:val="single" w:sz="8" w:space="0" w:color="000000"/>
              <w:left w:val="nil"/>
              <w:bottom w:val="single" w:sz="8" w:space="0" w:color="000000"/>
              <w:right w:val="single" w:sz="8" w:space="0" w:color="000000"/>
            </w:tcBorders>
            <w:vAlign w:val="center"/>
            <w:hideMark/>
          </w:tcPr>
          <w:p w14:paraId="60ADFEAB" w14:textId="77777777" w:rsidR="006228FD" w:rsidRPr="00D222FC" w:rsidRDefault="006228FD" w:rsidP="00211B5E">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D222FC">
              <w:rPr>
                <w:rFonts w:ascii="Times New Roman" w:eastAsia="Times New Roman" w:hAnsi="Times New Roman" w:cs="Times New Roman"/>
                <w:b/>
                <w:bCs/>
                <w:color w:val="000000"/>
                <w:kern w:val="0"/>
                <w:sz w:val="20"/>
                <w:szCs w:val="20"/>
                <w:lang w:eastAsia="en-ID"/>
                <w14:ligatures w14:val="none"/>
              </w:rPr>
              <w:t>Instrumen</w:t>
            </w:r>
          </w:p>
        </w:tc>
        <w:tc>
          <w:tcPr>
            <w:tcW w:w="0" w:type="auto"/>
            <w:tcBorders>
              <w:top w:val="single" w:sz="8" w:space="0" w:color="000000"/>
              <w:left w:val="nil"/>
              <w:bottom w:val="single" w:sz="8" w:space="0" w:color="000000"/>
              <w:right w:val="single" w:sz="8" w:space="0" w:color="000000"/>
            </w:tcBorders>
            <w:vAlign w:val="center"/>
            <w:hideMark/>
          </w:tcPr>
          <w:p w14:paraId="0E0FDF6F" w14:textId="77777777" w:rsidR="006228FD" w:rsidRPr="00D222FC" w:rsidRDefault="006228FD" w:rsidP="00211B5E">
            <w:pPr>
              <w:spacing w:after="0" w:line="240" w:lineRule="auto"/>
              <w:jc w:val="center"/>
              <w:rPr>
                <w:rFonts w:ascii="Times New Roman" w:eastAsia="Times New Roman" w:hAnsi="Times New Roman" w:cs="Times New Roman"/>
                <w:b/>
                <w:bCs/>
                <w:i/>
                <w:iCs/>
                <w:color w:val="000000"/>
                <w:kern w:val="0"/>
                <w:sz w:val="20"/>
                <w:szCs w:val="20"/>
                <w:lang w:eastAsia="en-ID"/>
                <w14:ligatures w14:val="none"/>
              </w:rPr>
            </w:pPr>
            <w:r w:rsidRPr="00D222FC">
              <w:rPr>
                <w:rFonts w:ascii="Times New Roman" w:eastAsia="Times New Roman" w:hAnsi="Times New Roman" w:cs="Times New Roman"/>
                <w:b/>
                <w:bCs/>
                <w:i/>
                <w:iCs/>
                <w:color w:val="000000"/>
                <w:kern w:val="0"/>
                <w:sz w:val="20"/>
                <w:szCs w:val="20"/>
                <w:lang w:eastAsia="en-ID"/>
                <w14:ligatures w14:val="none"/>
              </w:rPr>
              <w:t>Outer Loadings</w:t>
            </w:r>
          </w:p>
        </w:tc>
        <w:tc>
          <w:tcPr>
            <w:tcW w:w="0" w:type="auto"/>
            <w:tcBorders>
              <w:top w:val="single" w:sz="8" w:space="0" w:color="000000"/>
              <w:left w:val="nil"/>
              <w:bottom w:val="single" w:sz="8" w:space="0" w:color="000000"/>
              <w:right w:val="single" w:sz="8" w:space="0" w:color="000000"/>
            </w:tcBorders>
            <w:vAlign w:val="center"/>
            <w:hideMark/>
          </w:tcPr>
          <w:p w14:paraId="11FB5BBA" w14:textId="77777777" w:rsidR="006228FD" w:rsidRPr="00D222FC" w:rsidRDefault="006228FD" w:rsidP="00211B5E">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D222FC">
              <w:rPr>
                <w:rFonts w:ascii="Times New Roman" w:eastAsia="Times New Roman" w:hAnsi="Times New Roman" w:cs="Times New Roman"/>
                <w:b/>
                <w:bCs/>
                <w:color w:val="000000"/>
                <w:kern w:val="0"/>
                <w:sz w:val="20"/>
                <w:szCs w:val="20"/>
                <w:lang w:eastAsia="en-ID"/>
                <w14:ligatures w14:val="none"/>
              </w:rPr>
              <w:t>Keterangan</w:t>
            </w:r>
          </w:p>
        </w:tc>
      </w:tr>
      <w:tr w:rsidR="006228FD" w:rsidRPr="00D222FC" w14:paraId="642F8A49" w14:textId="77777777" w:rsidTr="00443F51">
        <w:trPr>
          <w:trHeight w:val="300"/>
          <w:jc w:val="center"/>
        </w:trPr>
        <w:tc>
          <w:tcPr>
            <w:tcW w:w="0" w:type="auto"/>
            <w:vMerge w:val="restart"/>
            <w:tcBorders>
              <w:top w:val="nil"/>
              <w:left w:val="single" w:sz="8" w:space="0" w:color="000000"/>
              <w:bottom w:val="single" w:sz="8" w:space="0" w:color="000000"/>
              <w:right w:val="single" w:sz="8" w:space="0" w:color="000000"/>
            </w:tcBorders>
            <w:noWrap/>
            <w:vAlign w:val="center"/>
            <w:hideMark/>
          </w:tcPr>
          <w:p w14:paraId="1369C092"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 xml:space="preserve">Tindakan </w:t>
            </w:r>
            <w:r w:rsidRPr="00D222FC">
              <w:rPr>
                <w:rFonts w:ascii="Times New Roman" w:eastAsia="Times New Roman" w:hAnsi="Times New Roman" w:cs="Times New Roman"/>
                <w:i/>
                <w:iCs/>
                <w:color w:val="000000"/>
                <w:kern w:val="0"/>
                <w:sz w:val="20"/>
                <w:szCs w:val="20"/>
                <w:lang w:eastAsia="en-ID"/>
                <w14:ligatures w14:val="none"/>
              </w:rPr>
              <w:t>Tax Evasion</w:t>
            </w:r>
          </w:p>
        </w:tc>
        <w:tc>
          <w:tcPr>
            <w:tcW w:w="0" w:type="auto"/>
            <w:tcBorders>
              <w:top w:val="nil"/>
              <w:left w:val="nil"/>
              <w:bottom w:val="single" w:sz="8" w:space="0" w:color="000000"/>
              <w:right w:val="single" w:sz="8" w:space="0" w:color="000000"/>
            </w:tcBorders>
            <w:vAlign w:val="center"/>
            <w:hideMark/>
          </w:tcPr>
          <w:p w14:paraId="5B0D5783"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Y1</w:t>
            </w:r>
          </w:p>
        </w:tc>
        <w:tc>
          <w:tcPr>
            <w:tcW w:w="0" w:type="auto"/>
            <w:tcBorders>
              <w:top w:val="nil"/>
              <w:left w:val="nil"/>
              <w:bottom w:val="single" w:sz="8" w:space="0" w:color="000000"/>
              <w:right w:val="single" w:sz="8" w:space="0" w:color="000000"/>
            </w:tcBorders>
            <w:vAlign w:val="center"/>
            <w:hideMark/>
          </w:tcPr>
          <w:p w14:paraId="29E31874"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0.747</w:t>
            </w:r>
          </w:p>
        </w:tc>
        <w:tc>
          <w:tcPr>
            <w:tcW w:w="0" w:type="auto"/>
            <w:tcBorders>
              <w:top w:val="nil"/>
              <w:left w:val="nil"/>
              <w:bottom w:val="single" w:sz="8" w:space="0" w:color="000000"/>
              <w:right w:val="single" w:sz="8" w:space="0" w:color="000000"/>
            </w:tcBorders>
            <w:vAlign w:val="center"/>
            <w:hideMark/>
          </w:tcPr>
          <w:p w14:paraId="082DE825"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Valid</w:t>
            </w:r>
          </w:p>
        </w:tc>
      </w:tr>
      <w:tr w:rsidR="006228FD" w:rsidRPr="00D222FC" w14:paraId="1D24335B" w14:textId="77777777" w:rsidTr="00443F51">
        <w:trPr>
          <w:trHeight w:val="300"/>
          <w:jc w:val="center"/>
        </w:trPr>
        <w:tc>
          <w:tcPr>
            <w:tcW w:w="0" w:type="auto"/>
            <w:vMerge/>
            <w:tcBorders>
              <w:top w:val="nil"/>
              <w:left w:val="single" w:sz="8" w:space="0" w:color="000000"/>
              <w:bottom w:val="single" w:sz="8" w:space="0" w:color="000000"/>
              <w:right w:val="single" w:sz="8" w:space="0" w:color="000000"/>
            </w:tcBorders>
            <w:vAlign w:val="center"/>
            <w:hideMark/>
          </w:tcPr>
          <w:p w14:paraId="0ED9113A" w14:textId="77777777" w:rsidR="006228FD" w:rsidRPr="00D222FC" w:rsidRDefault="006228FD" w:rsidP="00211B5E">
            <w:pPr>
              <w:spacing w:after="0" w:line="240" w:lineRule="auto"/>
              <w:rPr>
                <w:rFonts w:ascii="Times New Roman" w:eastAsia="Times New Roman" w:hAnsi="Times New Roman" w:cs="Times New Roman"/>
                <w:color w:val="000000"/>
                <w:kern w:val="0"/>
                <w:sz w:val="20"/>
                <w:szCs w:val="20"/>
                <w:lang w:eastAsia="en-ID"/>
                <w14:ligatures w14:val="none"/>
              </w:rPr>
            </w:pPr>
          </w:p>
        </w:tc>
        <w:tc>
          <w:tcPr>
            <w:tcW w:w="0" w:type="auto"/>
            <w:tcBorders>
              <w:top w:val="nil"/>
              <w:left w:val="nil"/>
              <w:bottom w:val="single" w:sz="8" w:space="0" w:color="000000"/>
              <w:right w:val="single" w:sz="8" w:space="0" w:color="000000"/>
            </w:tcBorders>
            <w:vAlign w:val="center"/>
            <w:hideMark/>
          </w:tcPr>
          <w:p w14:paraId="38769777"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Y2</w:t>
            </w:r>
          </w:p>
        </w:tc>
        <w:tc>
          <w:tcPr>
            <w:tcW w:w="0" w:type="auto"/>
            <w:tcBorders>
              <w:top w:val="nil"/>
              <w:left w:val="nil"/>
              <w:bottom w:val="single" w:sz="8" w:space="0" w:color="000000"/>
              <w:right w:val="single" w:sz="8" w:space="0" w:color="000000"/>
            </w:tcBorders>
            <w:vAlign w:val="center"/>
            <w:hideMark/>
          </w:tcPr>
          <w:p w14:paraId="389D8F51"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0.754</w:t>
            </w:r>
          </w:p>
        </w:tc>
        <w:tc>
          <w:tcPr>
            <w:tcW w:w="0" w:type="auto"/>
            <w:tcBorders>
              <w:top w:val="nil"/>
              <w:left w:val="nil"/>
              <w:bottom w:val="single" w:sz="8" w:space="0" w:color="000000"/>
              <w:right w:val="single" w:sz="8" w:space="0" w:color="000000"/>
            </w:tcBorders>
            <w:vAlign w:val="center"/>
            <w:hideMark/>
          </w:tcPr>
          <w:p w14:paraId="0F8FDD29"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Valid</w:t>
            </w:r>
          </w:p>
        </w:tc>
      </w:tr>
      <w:tr w:rsidR="006228FD" w:rsidRPr="00D222FC" w14:paraId="0DC15781" w14:textId="77777777" w:rsidTr="00443F51">
        <w:trPr>
          <w:trHeight w:val="300"/>
          <w:jc w:val="center"/>
        </w:trPr>
        <w:tc>
          <w:tcPr>
            <w:tcW w:w="0" w:type="auto"/>
            <w:vMerge/>
            <w:tcBorders>
              <w:top w:val="nil"/>
              <w:left w:val="single" w:sz="8" w:space="0" w:color="000000"/>
              <w:bottom w:val="single" w:sz="8" w:space="0" w:color="000000"/>
              <w:right w:val="single" w:sz="8" w:space="0" w:color="000000"/>
            </w:tcBorders>
            <w:vAlign w:val="center"/>
            <w:hideMark/>
          </w:tcPr>
          <w:p w14:paraId="10D2EC26" w14:textId="77777777" w:rsidR="006228FD" w:rsidRPr="00D222FC" w:rsidRDefault="006228FD" w:rsidP="00211B5E">
            <w:pPr>
              <w:spacing w:after="0" w:line="240" w:lineRule="auto"/>
              <w:rPr>
                <w:rFonts w:ascii="Times New Roman" w:eastAsia="Times New Roman" w:hAnsi="Times New Roman" w:cs="Times New Roman"/>
                <w:color w:val="000000"/>
                <w:kern w:val="0"/>
                <w:sz w:val="20"/>
                <w:szCs w:val="20"/>
                <w:lang w:eastAsia="en-ID"/>
                <w14:ligatures w14:val="none"/>
              </w:rPr>
            </w:pPr>
          </w:p>
        </w:tc>
        <w:tc>
          <w:tcPr>
            <w:tcW w:w="0" w:type="auto"/>
            <w:tcBorders>
              <w:top w:val="nil"/>
              <w:left w:val="nil"/>
              <w:bottom w:val="single" w:sz="8" w:space="0" w:color="000000"/>
              <w:right w:val="single" w:sz="8" w:space="0" w:color="000000"/>
            </w:tcBorders>
            <w:vAlign w:val="center"/>
            <w:hideMark/>
          </w:tcPr>
          <w:p w14:paraId="06BA293A"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Y3</w:t>
            </w:r>
          </w:p>
        </w:tc>
        <w:tc>
          <w:tcPr>
            <w:tcW w:w="0" w:type="auto"/>
            <w:tcBorders>
              <w:top w:val="nil"/>
              <w:left w:val="nil"/>
              <w:bottom w:val="single" w:sz="8" w:space="0" w:color="000000"/>
              <w:right w:val="single" w:sz="8" w:space="0" w:color="000000"/>
            </w:tcBorders>
            <w:vAlign w:val="center"/>
            <w:hideMark/>
          </w:tcPr>
          <w:p w14:paraId="2ECC4B1F"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0.775</w:t>
            </w:r>
          </w:p>
        </w:tc>
        <w:tc>
          <w:tcPr>
            <w:tcW w:w="0" w:type="auto"/>
            <w:tcBorders>
              <w:top w:val="nil"/>
              <w:left w:val="nil"/>
              <w:bottom w:val="single" w:sz="8" w:space="0" w:color="000000"/>
              <w:right w:val="single" w:sz="8" w:space="0" w:color="000000"/>
            </w:tcBorders>
            <w:vAlign w:val="center"/>
            <w:hideMark/>
          </w:tcPr>
          <w:p w14:paraId="6E6AAED0"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Valid</w:t>
            </w:r>
          </w:p>
        </w:tc>
      </w:tr>
      <w:tr w:rsidR="006228FD" w:rsidRPr="00D222FC" w14:paraId="22EF4804" w14:textId="77777777" w:rsidTr="00443F51">
        <w:trPr>
          <w:trHeight w:val="300"/>
          <w:jc w:val="center"/>
        </w:trPr>
        <w:tc>
          <w:tcPr>
            <w:tcW w:w="0" w:type="auto"/>
            <w:vMerge/>
            <w:tcBorders>
              <w:top w:val="nil"/>
              <w:left w:val="single" w:sz="8" w:space="0" w:color="000000"/>
              <w:bottom w:val="single" w:sz="8" w:space="0" w:color="000000"/>
              <w:right w:val="single" w:sz="8" w:space="0" w:color="000000"/>
            </w:tcBorders>
            <w:vAlign w:val="center"/>
            <w:hideMark/>
          </w:tcPr>
          <w:p w14:paraId="4D469FBE" w14:textId="77777777" w:rsidR="006228FD" w:rsidRPr="00D222FC" w:rsidRDefault="006228FD" w:rsidP="00211B5E">
            <w:pPr>
              <w:spacing w:after="0" w:line="240" w:lineRule="auto"/>
              <w:rPr>
                <w:rFonts w:ascii="Times New Roman" w:eastAsia="Times New Roman" w:hAnsi="Times New Roman" w:cs="Times New Roman"/>
                <w:color w:val="000000"/>
                <w:kern w:val="0"/>
                <w:sz w:val="20"/>
                <w:szCs w:val="20"/>
                <w:lang w:eastAsia="en-ID"/>
                <w14:ligatures w14:val="none"/>
              </w:rPr>
            </w:pPr>
          </w:p>
        </w:tc>
        <w:tc>
          <w:tcPr>
            <w:tcW w:w="0" w:type="auto"/>
            <w:tcBorders>
              <w:top w:val="nil"/>
              <w:left w:val="nil"/>
              <w:bottom w:val="single" w:sz="8" w:space="0" w:color="000000"/>
              <w:right w:val="single" w:sz="8" w:space="0" w:color="000000"/>
            </w:tcBorders>
            <w:vAlign w:val="center"/>
            <w:hideMark/>
          </w:tcPr>
          <w:p w14:paraId="296B187D"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Y4</w:t>
            </w:r>
          </w:p>
        </w:tc>
        <w:tc>
          <w:tcPr>
            <w:tcW w:w="0" w:type="auto"/>
            <w:tcBorders>
              <w:top w:val="nil"/>
              <w:left w:val="nil"/>
              <w:bottom w:val="single" w:sz="8" w:space="0" w:color="000000"/>
              <w:right w:val="single" w:sz="8" w:space="0" w:color="000000"/>
            </w:tcBorders>
            <w:vAlign w:val="center"/>
            <w:hideMark/>
          </w:tcPr>
          <w:p w14:paraId="0C972C6F"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0.784</w:t>
            </w:r>
          </w:p>
        </w:tc>
        <w:tc>
          <w:tcPr>
            <w:tcW w:w="0" w:type="auto"/>
            <w:tcBorders>
              <w:top w:val="nil"/>
              <w:left w:val="nil"/>
              <w:bottom w:val="single" w:sz="8" w:space="0" w:color="000000"/>
              <w:right w:val="single" w:sz="8" w:space="0" w:color="000000"/>
            </w:tcBorders>
            <w:vAlign w:val="center"/>
            <w:hideMark/>
          </w:tcPr>
          <w:p w14:paraId="1E905A92"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Valid</w:t>
            </w:r>
          </w:p>
        </w:tc>
      </w:tr>
      <w:tr w:rsidR="006228FD" w:rsidRPr="00D222FC" w14:paraId="065E6757" w14:textId="77777777" w:rsidTr="00443F51">
        <w:trPr>
          <w:trHeight w:val="300"/>
          <w:jc w:val="center"/>
        </w:trPr>
        <w:tc>
          <w:tcPr>
            <w:tcW w:w="0" w:type="auto"/>
            <w:vMerge/>
            <w:tcBorders>
              <w:top w:val="nil"/>
              <w:left w:val="single" w:sz="8" w:space="0" w:color="000000"/>
              <w:bottom w:val="single" w:sz="8" w:space="0" w:color="000000"/>
              <w:right w:val="single" w:sz="8" w:space="0" w:color="000000"/>
            </w:tcBorders>
            <w:vAlign w:val="center"/>
            <w:hideMark/>
          </w:tcPr>
          <w:p w14:paraId="50AA850A" w14:textId="77777777" w:rsidR="006228FD" w:rsidRPr="00D222FC" w:rsidRDefault="006228FD" w:rsidP="00211B5E">
            <w:pPr>
              <w:spacing w:after="0" w:line="240" w:lineRule="auto"/>
              <w:rPr>
                <w:rFonts w:ascii="Times New Roman" w:eastAsia="Times New Roman" w:hAnsi="Times New Roman" w:cs="Times New Roman"/>
                <w:color w:val="000000"/>
                <w:kern w:val="0"/>
                <w:sz w:val="20"/>
                <w:szCs w:val="20"/>
                <w:lang w:eastAsia="en-ID"/>
                <w14:ligatures w14:val="none"/>
              </w:rPr>
            </w:pPr>
          </w:p>
        </w:tc>
        <w:tc>
          <w:tcPr>
            <w:tcW w:w="0" w:type="auto"/>
            <w:tcBorders>
              <w:top w:val="nil"/>
              <w:left w:val="nil"/>
              <w:bottom w:val="single" w:sz="8" w:space="0" w:color="000000"/>
              <w:right w:val="single" w:sz="8" w:space="0" w:color="000000"/>
            </w:tcBorders>
            <w:vAlign w:val="center"/>
            <w:hideMark/>
          </w:tcPr>
          <w:p w14:paraId="38BEA454"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Y5</w:t>
            </w:r>
          </w:p>
        </w:tc>
        <w:tc>
          <w:tcPr>
            <w:tcW w:w="0" w:type="auto"/>
            <w:tcBorders>
              <w:top w:val="nil"/>
              <w:left w:val="nil"/>
              <w:bottom w:val="single" w:sz="8" w:space="0" w:color="000000"/>
              <w:right w:val="single" w:sz="8" w:space="0" w:color="000000"/>
            </w:tcBorders>
            <w:vAlign w:val="center"/>
            <w:hideMark/>
          </w:tcPr>
          <w:p w14:paraId="04B3003D"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0.794</w:t>
            </w:r>
          </w:p>
        </w:tc>
        <w:tc>
          <w:tcPr>
            <w:tcW w:w="0" w:type="auto"/>
            <w:tcBorders>
              <w:top w:val="nil"/>
              <w:left w:val="nil"/>
              <w:bottom w:val="single" w:sz="8" w:space="0" w:color="000000"/>
              <w:right w:val="single" w:sz="8" w:space="0" w:color="000000"/>
            </w:tcBorders>
            <w:vAlign w:val="center"/>
            <w:hideMark/>
          </w:tcPr>
          <w:p w14:paraId="621CCFD7"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Valid</w:t>
            </w:r>
          </w:p>
        </w:tc>
      </w:tr>
      <w:tr w:rsidR="006228FD" w:rsidRPr="00D222FC" w14:paraId="1B19771A" w14:textId="77777777" w:rsidTr="00443F51">
        <w:trPr>
          <w:trHeight w:val="300"/>
          <w:jc w:val="center"/>
        </w:trPr>
        <w:tc>
          <w:tcPr>
            <w:tcW w:w="0" w:type="auto"/>
            <w:vMerge w:val="restart"/>
            <w:tcBorders>
              <w:top w:val="nil"/>
              <w:left w:val="single" w:sz="8" w:space="0" w:color="000000"/>
              <w:bottom w:val="single" w:sz="8" w:space="0" w:color="000000"/>
              <w:right w:val="single" w:sz="8" w:space="0" w:color="000000"/>
            </w:tcBorders>
            <w:noWrap/>
            <w:vAlign w:val="center"/>
            <w:hideMark/>
          </w:tcPr>
          <w:p w14:paraId="6EAF2E39"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 xml:space="preserve">Modernisasi Teknologi Perpajakan </w:t>
            </w:r>
          </w:p>
        </w:tc>
        <w:tc>
          <w:tcPr>
            <w:tcW w:w="0" w:type="auto"/>
            <w:tcBorders>
              <w:top w:val="nil"/>
              <w:left w:val="nil"/>
              <w:bottom w:val="single" w:sz="8" w:space="0" w:color="000000"/>
              <w:right w:val="single" w:sz="8" w:space="0" w:color="000000"/>
            </w:tcBorders>
            <w:vAlign w:val="center"/>
            <w:hideMark/>
          </w:tcPr>
          <w:p w14:paraId="518D34B2"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X1.1</w:t>
            </w:r>
          </w:p>
        </w:tc>
        <w:tc>
          <w:tcPr>
            <w:tcW w:w="0" w:type="auto"/>
            <w:tcBorders>
              <w:top w:val="nil"/>
              <w:left w:val="nil"/>
              <w:bottom w:val="single" w:sz="8" w:space="0" w:color="000000"/>
              <w:right w:val="single" w:sz="8" w:space="0" w:color="000000"/>
            </w:tcBorders>
            <w:vAlign w:val="center"/>
            <w:hideMark/>
          </w:tcPr>
          <w:p w14:paraId="312B7166"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0.805</w:t>
            </w:r>
          </w:p>
        </w:tc>
        <w:tc>
          <w:tcPr>
            <w:tcW w:w="0" w:type="auto"/>
            <w:tcBorders>
              <w:top w:val="nil"/>
              <w:left w:val="nil"/>
              <w:bottom w:val="single" w:sz="8" w:space="0" w:color="000000"/>
              <w:right w:val="single" w:sz="8" w:space="0" w:color="000000"/>
            </w:tcBorders>
            <w:vAlign w:val="center"/>
            <w:hideMark/>
          </w:tcPr>
          <w:p w14:paraId="6AAA1CA3"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Valid</w:t>
            </w:r>
          </w:p>
        </w:tc>
      </w:tr>
      <w:tr w:rsidR="006228FD" w:rsidRPr="00D222FC" w14:paraId="2B7FDDFD" w14:textId="77777777" w:rsidTr="00443F51">
        <w:trPr>
          <w:trHeight w:val="300"/>
          <w:jc w:val="center"/>
        </w:trPr>
        <w:tc>
          <w:tcPr>
            <w:tcW w:w="0" w:type="auto"/>
            <w:vMerge/>
            <w:tcBorders>
              <w:top w:val="nil"/>
              <w:left w:val="single" w:sz="8" w:space="0" w:color="000000"/>
              <w:bottom w:val="single" w:sz="8" w:space="0" w:color="000000"/>
              <w:right w:val="single" w:sz="8" w:space="0" w:color="000000"/>
            </w:tcBorders>
            <w:vAlign w:val="center"/>
            <w:hideMark/>
          </w:tcPr>
          <w:p w14:paraId="3AFAEAC6" w14:textId="77777777" w:rsidR="006228FD" w:rsidRPr="00D222FC" w:rsidRDefault="006228FD" w:rsidP="00211B5E">
            <w:pPr>
              <w:spacing w:after="0" w:line="240" w:lineRule="auto"/>
              <w:rPr>
                <w:rFonts w:ascii="Times New Roman" w:eastAsia="Times New Roman" w:hAnsi="Times New Roman" w:cs="Times New Roman"/>
                <w:color w:val="000000"/>
                <w:kern w:val="0"/>
                <w:sz w:val="20"/>
                <w:szCs w:val="20"/>
                <w:lang w:eastAsia="en-ID"/>
                <w14:ligatures w14:val="none"/>
              </w:rPr>
            </w:pPr>
          </w:p>
        </w:tc>
        <w:tc>
          <w:tcPr>
            <w:tcW w:w="0" w:type="auto"/>
            <w:tcBorders>
              <w:top w:val="nil"/>
              <w:left w:val="nil"/>
              <w:bottom w:val="single" w:sz="8" w:space="0" w:color="000000"/>
              <w:right w:val="single" w:sz="8" w:space="0" w:color="000000"/>
            </w:tcBorders>
            <w:vAlign w:val="center"/>
            <w:hideMark/>
          </w:tcPr>
          <w:p w14:paraId="470D8EF6"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X1.2</w:t>
            </w:r>
          </w:p>
        </w:tc>
        <w:tc>
          <w:tcPr>
            <w:tcW w:w="0" w:type="auto"/>
            <w:tcBorders>
              <w:top w:val="nil"/>
              <w:left w:val="nil"/>
              <w:bottom w:val="single" w:sz="8" w:space="0" w:color="000000"/>
              <w:right w:val="single" w:sz="8" w:space="0" w:color="000000"/>
            </w:tcBorders>
            <w:vAlign w:val="center"/>
            <w:hideMark/>
          </w:tcPr>
          <w:p w14:paraId="6E3255D2"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0.734</w:t>
            </w:r>
          </w:p>
        </w:tc>
        <w:tc>
          <w:tcPr>
            <w:tcW w:w="0" w:type="auto"/>
            <w:tcBorders>
              <w:top w:val="nil"/>
              <w:left w:val="nil"/>
              <w:bottom w:val="single" w:sz="8" w:space="0" w:color="000000"/>
              <w:right w:val="single" w:sz="8" w:space="0" w:color="000000"/>
            </w:tcBorders>
            <w:vAlign w:val="center"/>
            <w:hideMark/>
          </w:tcPr>
          <w:p w14:paraId="1C134D0E"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Valid</w:t>
            </w:r>
          </w:p>
        </w:tc>
      </w:tr>
      <w:tr w:rsidR="006228FD" w:rsidRPr="00D222FC" w14:paraId="01DA8E90" w14:textId="77777777" w:rsidTr="00443F51">
        <w:trPr>
          <w:trHeight w:val="300"/>
          <w:jc w:val="center"/>
        </w:trPr>
        <w:tc>
          <w:tcPr>
            <w:tcW w:w="0" w:type="auto"/>
            <w:vMerge/>
            <w:tcBorders>
              <w:top w:val="nil"/>
              <w:left w:val="single" w:sz="8" w:space="0" w:color="000000"/>
              <w:bottom w:val="single" w:sz="8" w:space="0" w:color="000000"/>
              <w:right w:val="single" w:sz="8" w:space="0" w:color="000000"/>
            </w:tcBorders>
            <w:vAlign w:val="center"/>
            <w:hideMark/>
          </w:tcPr>
          <w:p w14:paraId="63740CD3" w14:textId="77777777" w:rsidR="006228FD" w:rsidRPr="00D222FC" w:rsidRDefault="006228FD" w:rsidP="00211B5E">
            <w:pPr>
              <w:spacing w:after="0" w:line="240" w:lineRule="auto"/>
              <w:rPr>
                <w:rFonts w:ascii="Times New Roman" w:eastAsia="Times New Roman" w:hAnsi="Times New Roman" w:cs="Times New Roman"/>
                <w:color w:val="000000"/>
                <w:kern w:val="0"/>
                <w:sz w:val="20"/>
                <w:szCs w:val="20"/>
                <w:lang w:eastAsia="en-ID"/>
                <w14:ligatures w14:val="none"/>
              </w:rPr>
            </w:pPr>
          </w:p>
        </w:tc>
        <w:tc>
          <w:tcPr>
            <w:tcW w:w="0" w:type="auto"/>
            <w:tcBorders>
              <w:top w:val="nil"/>
              <w:left w:val="nil"/>
              <w:bottom w:val="single" w:sz="8" w:space="0" w:color="000000"/>
              <w:right w:val="single" w:sz="8" w:space="0" w:color="000000"/>
            </w:tcBorders>
            <w:vAlign w:val="center"/>
            <w:hideMark/>
          </w:tcPr>
          <w:p w14:paraId="761CD34A"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X1.3</w:t>
            </w:r>
          </w:p>
        </w:tc>
        <w:tc>
          <w:tcPr>
            <w:tcW w:w="0" w:type="auto"/>
            <w:tcBorders>
              <w:top w:val="nil"/>
              <w:left w:val="nil"/>
              <w:bottom w:val="single" w:sz="8" w:space="0" w:color="000000"/>
              <w:right w:val="single" w:sz="8" w:space="0" w:color="000000"/>
            </w:tcBorders>
            <w:vAlign w:val="center"/>
            <w:hideMark/>
          </w:tcPr>
          <w:p w14:paraId="4AE2B984"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0.796</w:t>
            </w:r>
          </w:p>
        </w:tc>
        <w:tc>
          <w:tcPr>
            <w:tcW w:w="0" w:type="auto"/>
            <w:tcBorders>
              <w:top w:val="nil"/>
              <w:left w:val="nil"/>
              <w:bottom w:val="single" w:sz="8" w:space="0" w:color="000000"/>
              <w:right w:val="single" w:sz="8" w:space="0" w:color="000000"/>
            </w:tcBorders>
            <w:vAlign w:val="center"/>
            <w:hideMark/>
          </w:tcPr>
          <w:p w14:paraId="76F3CBB3"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Valid</w:t>
            </w:r>
          </w:p>
        </w:tc>
      </w:tr>
      <w:tr w:rsidR="006228FD" w:rsidRPr="00D222FC" w14:paraId="67528661" w14:textId="77777777" w:rsidTr="00443F51">
        <w:trPr>
          <w:trHeight w:val="300"/>
          <w:jc w:val="center"/>
        </w:trPr>
        <w:tc>
          <w:tcPr>
            <w:tcW w:w="0" w:type="auto"/>
            <w:vMerge/>
            <w:tcBorders>
              <w:top w:val="nil"/>
              <w:left w:val="single" w:sz="8" w:space="0" w:color="000000"/>
              <w:bottom w:val="single" w:sz="8" w:space="0" w:color="000000"/>
              <w:right w:val="single" w:sz="8" w:space="0" w:color="000000"/>
            </w:tcBorders>
            <w:vAlign w:val="center"/>
            <w:hideMark/>
          </w:tcPr>
          <w:p w14:paraId="389BD998" w14:textId="77777777" w:rsidR="006228FD" w:rsidRPr="00D222FC" w:rsidRDefault="006228FD" w:rsidP="00211B5E">
            <w:pPr>
              <w:spacing w:after="0" w:line="240" w:lineRule="auto"/>
              <w:rPr>
                <w:rFonts w:ascii="Times New Roman" w:eastAsia="Times New Roman" w:hAnsi="Times New Roman" w:cs="Times New Roman"/>
                <w:color w:val="000000"/>
                <w:kern w:val="0"/>
                <w:sz w:val="20"/>
                <w:szCs w:val="20"/>
                <w:lang w:eastAsia="en-ID"/>
                <w14:ligatures w14:val="none"/>
              </w:rPr>
            </w:pPr>
          </w:p>
        </w:tc>
        <w:tc>
          <w:tcPr>
            <w:tcW w:w="0" w:type="auto"/>
            <w:tcBorders>
              <w:top w:val="nil"/>
              <w:left w:val="nil"/>
              <w:bottom w:val="single" w:sz="8" w:space="0" w:color="000000"/>
              <w:right w:val="single" w:sz="8" w:space="0" w:color="000000"/>
            </w:tcBorders>
            <w:vAlign w:val="center"/>
            <w:hideMark/>
          </w:tcPr>
          <w:p w14:paraId="4DF7674C"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X1.4</w:t>
            </w:r>
          </w:p>
        </w:tc>
        <w:tc>
          <w:tcPr>
            <w:tcW w:w="0" w:type="auto"/>
            <w:tcBorders>
              <w:top w:val="nil"/>
              <w:left w:val="nil"/>
              <w:bottom w:val="single" w:sz="8" w:space="0" w:color="000000"/>
              <w:right w:val="single" w:sz="8" w:space="0" w:color="000000"/>
            </w:tcBorders>
            <w:vAlign w:val="center"/>
            <w:hideMark/>
          </w:tcPr>
          <w:p w14:paraId="2742BF9A"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0.819</w:t>
            </w:r>
          </w:p>
        </w:tc>
        <w:tc>
          <w:tcPr>
            <w:tcW w:w="0" w:type="auto"/>
            <w:tcBorders>
              <w:top w:val="nil"/>
              <w:left w:val="nil"/>
              <w:bottom w:val="single" w:sz="8" w:space="0" w:color="000000"/>
              <w:right w:val="single" w:sz="8" w:space="0" w:color="000000"/>
            </w:tcBorders>
            <w:vAlign w:val="center"/>
            <w:hideMark/>
          </w:tcPr>
          <w:p w14:paraId="46BD4D7D"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Valid</w:t>
            </w:r>
          </w:p>
        </w:tc>
      </w:tr>
      <w:tr w:rsidR="006228FD" w:rsidRPr="00D222FC" w14:paraId="62CF3514" w14:textId="77777777" w:rsidTr="00443F51">
        <w:trPr>
          <w:trHeight w:val="300"/>
          <w:jc w:val="center"/>
        </w:trPr>
        <w:tc>
          <w:tcPr>
            <w:tcW w:w="0" w:type="auto"/>
            <w:vMerge w:val="restart"/>
            <w:tcBorders>
              <w:top w:val="nil"/>
              <w:left w:val="single" w:sz="8" w:space="0" w:color="000000"/>
              <w:bottom w:val="single" w:sz="8" w:space="0" w:color="000000"/>
              <w:right w:val="single" w:sz="8" w:space="0" w:color="000000"/>
            </w:tcBorders>
            <w:noWrap/>
            <w:vAlign w:val="center"/>
            <w:hideMark/>
          </w:tcPr>
          <w:p w14:paraId="63FA2C80" w14:textId="77777777" w:rsidR="006228FD" w:rsidRPr="00D222FC" w:rsidRDefault="006228FD" w:rsidP="00211B5E">
            <w:pPr>
              <w:spacing w:after="0" w:line="240" w:lineRule="auto"/>
              <w:jc w:val="center"/>
              <w:rPr>
                <w:rFonts w:ascii="Times New Roman" w:eastAsia="Times New Roman" w:hAnsi="Times New Roman" w:cs="Times New Roman"/>
                <w:i/>
                <w:iCs/>
                <w:color w:val="000000"/>
                <w:kern w:val="0"/>
                <w:sz w:val="20"/>
                <w:szCs w:val="20"/>
                <w:lang w:eastAsia="en-ID"/>
                <w14:ligatures w14:val="none"/>
              </w:rPr>
            </w:pPr>
            <w:r w:rsidRPr="00D222FC">
              <w:rPr>
                <w:rFonts w:ascii="Times New Roman" w:eastAsia="Times New Roman" w:hAnsi="Times New Roman" w:cs="Times New Roman"/>
                <w:i/>
                <w:iCs/>
                <w:color w:val="000000"/>
                <w:kern w:val="0"/>
                <w:sz w:val="20"/>
                <w:szCs w:val="20"/>
                <w:lang w:eastAsia="en-ID"/>
                <w14:ligatures w14:val="none"/>
              </w:rPr>
              <w:t xml:space="preserve">Love Of Money </w:t>
            </w:r>
          </w:p>
        </w:tc>
        <w:tc>
          <w:tcPr>
            <w:tcW w:w="0" w:type="auto"/>
            <w:tcBorders>
              <w:top w:val="nil"/>
              <w:left w:val="nil"/>
              <w:bottom w:val="single" w:sz="8" w:space="0" w:color="000000"/>
              <w:right w:val="single" w:sz="8" w:space="0" w:color="000000"/>
            </w:tcBorders>
            <w:vAlign w:val="center"/>
            <w:hideMark/>
          </w:tcPr>
          <w:p w14:paraId="0F8A0E9C"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X2.1</w:t>
            </w:r>
          </w:p>
        </w:tc>
        <w:tc>
          <w:tcPr>
            <w:tcW w:w="0" w:type="auto"/>
            <w:tcBorders>
              <w:top w:val="nil"/>
              <w:left w:val="nil"/>
              <w:bottom w:val="single" w:sz="8" w:space="0" w:color="000000"/>
              <w:right w:val="single" w:sz="8" w:space="0" w:color="000000"/>
            </w:tcBorders>
            <w:vAlign w:val="center"/>
            <w:hideMark/>
          </w:tcPr>
          <w:p w14:paraId="3E5F1D8F"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0.864</w:t>
            </w:r>
          </w:p>
        </w:tc>
        <w:tc>
          <w:tcPr>
            <w:tcW w:w="0" w:type="auto"/>
            <w:tcBorders>
              <w:top w:val="nil"/>
              <w:left w:val="nil"/>
              <w:bottom w:val="single" w:sz="8" w:space="0" w:color="000000"/>
              <w:right w:val="single" w:sz="8" w:space="0" w:color="000000"/>
            </w:tcBorders>
            <w:vAlign w:val="center"/>
            <w:hideMark/>
          </w:tcPr>
          <w:p w14:paraId="61FDDB34"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Valid</w:t>
            </w:r>
          </w:p>
        </w:tc>
      </w:tr>
      <w:tr w:rsidR="006228FD" w:rsidRPr="00D222FC" w14:paraId="3C76E171" w14:textId="77777777" w:rsidTr="00443F51">
        <w:trPr>
          <w:trHeight w:val="300"/>
          <w:jc w:val="center"/>
        </w:trPr>
        <w:tc>
          <w:tcPr>
            <w:tcW w:w="0" w:type="auto"/>
            <w:vMerge/>
            <w:tcBorders>
              <w:top w:val="nil"/>
              <w:left w:val="single" w:sz="8" w:space="0" w:color="000000"/>
              <w:bottom w:val="single" w:sz="8" w:space="0" w:color="000000"/>
              <w:right w:val="single" w:sz="8" w:space="0" w:color="000000"/>
            </w:tcBorders>
            <w:vAlign w:val="center"/>
            <w:hideMark/>
          </w:tcPr>
          <w:p w14:paraId="42341C47" w14:textId="77777777" w:rsidR="006228FD" w:rsidRPr="00D222FC" w:rsidRDefault="006228FD" w:rsidP="00211B5E">
            <w:pPr>
              <w:spacing w:after="0" w:line="240" w:lineRule="auto"/>
              <w:rPr>
                <w:rFonts w:ascii="Times New Roman" w:eastAsia="Times New Roman" w:hAnsi="Times New Roman" w:cs="Times New Roman"/>
                <w:i/>
                <w:iCs/>
                <w:color w:val="000000"/>
                <w:kern w:val="0"/>
                <w:sz w:val="20"/>
                <w:szCs w:val="20"/>
                <w:lang w:eastAsia="en-ID"/>
                <w14:ligatures w14:val="none"/>
              </w:rPr>
            </w:pPr>
          </w:p>
        </w:tc>
        <w:tc>
          <w:tcPr>
            <w:tcW w:w="0" w:type="auto"/>
            <w:tcBorders>
              <w:top w:val="nil"/>
              <w:left w:val="nil"/>
              <w:bottom w:val="single" w:sz="8" w:space="0" w:color="000000"/>
              <w:right w:val="single" w:sz="8" w:space="0" w:color="000000"/>
            </w:tcBorders>
            <w:vAlign w:val="center"/>
            <w:hideMark/>
          </w:tcPr>
          <w:p w14:paraId="642DABBA"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X2.2</w:t>
            </w:r>
          </w:p>
        </w:tc>
        <w:tc>
          <w:tcPr>
            <w:tcW w:w="0" w:type="auto"/>
            <w:tcBorders>
              <w:top w:val="nil"/>
              <w:left w:val="nil"/>
              <w:bottom w:val="single" w:sz="8" w:space="0" w:color="000000"/>
              <w:right w:val="single" w:sz="8" w:space="0" w:color="000000"/>
            </w:tcBorders>
            <w:vAlign w:val="center"/>
            <w:hideMark/>
          </w:tcPr>
          <w:p w14:paraId="4721F9E7"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0.798</w:t>
            </w:r>
          </w:p>
        </w:tc>
        <w:tc>
          <w:tcPr>
            <w:tcW w:w="0" w:type="auto"/>
            <w:tcBorders>
              <w:top w:val="nil"/>
              <w:left w:val="nil"/>
              <w:bottom w:val="single" w:sz="8" w:space="0" w:color="000000"/>
              <w:right w:val="single" w:sz="8" w:space="0" w:color="000000"/>
            </w:tcBorders>
            <w:vAlign w:val="center"/>
            <w:hideMark/>
          </w:tcPr>
          <w:p w14:paraId="7D7CEC01"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Valid</w:t>
            </w:r>
          </w:p>
        </w:tc>
      </w:tr>
      <w:tr w:rsidR="006228FD" w:rsidRPr="00D222FC" w14:paraId="37612585" w14:textId="77777777" w:rsidTr="00443F51">
        <w:trPr>
          <w:trHeight w:val="300"/>
          <w:jc w:val="center"/>
        </w:trPr>
        <w:tc>
          <w:tcPr>
            <w:tcW w:w="0" w:type="auto"/>
            <w:vMerge/>
            <w:tcBorders>
              <w:top w:val="nil"/>
              <w:left w:val="single" w:sz="8" w:space="0" w:color="000000"/>
              <w:bottom w:val="single" w:sz="8" w:space="0" w:color="000000"/>
              <w:right w:val="single" w:sz="8" w:space="0" w:color="000000"/>
            </w:tcBorders>
            <w:vAlign w:val="center"/>
            <w:hideMark/>
          </w:tcPr>
          <w:p w14:paraId="37B3884A" w14:textId="77777777" w:rsidR="006228FD" w:rsidRPr="00D222FC" w:rsidRDefault="006228FD" w:rsidP="00211B5E">
            <w:pPr>
              <w:spacing w:after="0" w:line="240" w:lineRule="auto"/>
              <w:rPr>
                <w:rFonts w:ascii="Times New Roman" w:eastAsia="Times New Roman" w:hAnsi="Times New Roman" w:cs="Times New Roman"/>
                <w:i/>
                <w:iCs/>
                <w:color w:val="000000"/>
                <w:kern w:val="0"/>
                <w:sz w:val="20"/>
                <w:szCs w:val="20"/>
                <w:lang w:eastAsia="en-ID"/>
                <w14:ligatures w14:val="none"/>
              </w:rPr>
            </w:pPr>
          </w:p>
        </w:tc>
        <w:tc>
          <w:tcPr>
            <w:tcW w:w="0" w:type="auto"/>
            <w:tcBorders>
              <w:top w:val="nil"/>
              <w:left w:val="nil"/>
              <w:bottom w:val="single" w:sz="8" w:space="0" w:color="000000"/>
              <w:right w:val="single" w:sz="8" w:space="0" w:color="000000"/>
            </w:tcBorders>
            <w:vAlign w:val="center"/>
            <w:hideMark/>
          </w:tcPr>
          <w:p w14:paraId="7D80495C"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X2.3</w:t>
            </w:r>
          </w:p>
        </w:tc>
        <w:tc>
          <w:tcPr>
            <w:tcW w:w="0" w:type="auto"/>
            <w:tcBorders>
              <w:top w:val="nil"/>
              <w:left w:val="nil"/>
              <w:bottom w:val="single" w:sz="8" w:space="0" w:color="000000"/>
              <w:right w:val="single" w:sz="8" w:space="0" w:color="000000"/>
            </w:tcBorders>
            <w:vAlign w:val="center"/>
            <w:hideMark/>
          </w:tcPr>
          <w:p w14:paraId="3D8B3D64"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0.844</w:t>
            </w:r>
          </w:p>
        </w:tc>
        <w:tc>
          <w:tcPr>
            <w:tcW w:w="0" w:type="auto"/>
            <w:tcBorders>
              <w:top w:val="nil"/>
              <w:left w:val="nil"/>
              <w:bottom w:val="single" w:sz="8" w:space="0" w:color="000000"/>
              <w:right w:val="single" w:sz="8" w:space="0" w:color="000000"/>
            </w:tcBorders>
            <w:vAlign w:val="center"/>
            <w:hideMark/>
          </w:tcPr>
          <w:p w14:paraId="21BEFF9E"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Valid</w:t>
            </w:r>
          </w:p>
        </w:tc>
      </w:tr>
      <w:tr w:rsidR="006228FD" w:rsidRPr="00D222FC" w14:paraId="5EA0645F" w14:textId="77777777" w:rsidTr="00443F51">
        <w:trPr>
          <w:trHeight w:val="300"/>
          <w:jc w:val="center"/>
        </w:trPr>
        <w:tc>
          <w:tcPr>
            <w:tcW w:w="0" w:type="auto"/>
            <w:vMerge/>
            <w:tcBorders>
              <w:top w:val="nil"/>
              <w:left w:val="single" w:sz="8" w:space="0" w:color="000000"/>
              <w:bottom w:val="single" w:sz="8" w:space="0" w:color="000000"/>
              <w:right w:val="single" w:sz="8" w:space="0" w:color="000000"/>
            </w:tcBorders>
            <w:vAlign w:val="center"/>
            <w:hideMark/>
          </w:tcPr>
          <w:p w14:paraId="24E91FFB" w14:textId="77777777" w:rsidR="006228FD" w:rsidRPr="00D222FC" w:rsidRDefault="006228FD" w:rsidP="00211B5E">
            <w:pPr>
              <w:spacing w:after="0" w:line="240" w:lineRule="auto"/>
              <w:rPr>
                <w:rFonts w:ascii="Times New Roman" w:eastAsia="Times New Roman" w:hAnsi="Times New Roman" w:cs="Times New Roman"/>
                <w:i/>
                <w:iCs/>
                <w:color w:val="000000"/>
                <w:kern w:val="0"/>
                <w:sz w:val="20"/>
                <w:szCs w:val="20"/>
                <w:lang w:eastAsia="en-ID"/>
                <w14:ligatures w14:val="none"/>
              </w:rPr>
            </w:pPr>
          </w:p>
        </w:tc>
        <w:tc>
          <w:tcPr>
            <w:tcW w:w="0" w:type="auto"/>
            <w:tcBorders>
              <w:top w:val="nil"/>
              <w:left w:val="nil"/>
              <w:bottom w:val="single" w:sz="8" w:space="0" w:color="000000"/>
              <w:right w:val="single" w:sz="8" w:space="0" w:color="000000"/>
            </w:tcBorders>
            <w:vAlign w:val="center"/>
            <w:hideMark/>
          </w:tcPr>
          <w:p w14:paraId="1E7CB0A9"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X2.4</w:t>
            </w:r>
          </w:p>
        </w:tc>
        <w:tc>
          <w:tcPr>
            <w:tcW w:w="0" w:type="auto"/>
            <w:tcBorders>
              <w:top w:val="nil"/>
              <w:left w:val="nil"/>
              <w:bottom w:val="single" w:sz="8" w:space="0" w:color="000000"/>
              <w:right w:val="single" w:sz="8" w:space="0" w:color="000000"/>
            </w:tcBorders>
            <w:vAlign w:val="center"/>
            <w:hideMark/>
          </w:tcPr>
          <w:p w14:paraId="3091FA05"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0.789</w:t>
            </w:r>
          </w:p>
        </w:tc>
        <w:tc>
          <w:tcPr>
            <w:tcW w:w="0" w:type="auto"/>
            <w:tcBorders>
              <w:top w:val="nil"/>
              <w:left w:val="nil"/>
              <w:bottom w:val="single" w:sz="8" w:space="0" w:color="000000"/>
              <w:right w:val="single" w:sz="8" w:space="0" w:color="000000"/>
            </w:tcBorders>
            <w:vAlign w:val="center"/>
            <w:hideMark/>
          </w:tcPr>
          <w:p w14:paraId="6B315540"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Valid</w:t>
            </w:r>
          </w:p>
        </w:tc>
      </w:tr>
      <w:tr w:rsidR="006228FD" w:rsidRPr="00D222FC" w14:paraId="5ECB74D6" w14:textId="77777777" w:rsidTr="00443F51">
        <w:trPr>
          <w:trHeight w:val="300"/>
          <w:jc w:val="center"/>
        </w:trPr>
        <w:tc>
          <w:tcPr>
            <w:tcW w:w="0" w:type="auto"/>
            <w:vMerge/>
            <w:tcBorders>
              <w:top w:val="nil"/>
              <w:left w:val="single" w:sz="8" w:space="0" w:color="000000"/>
              <w:bottom w:val="single" w:sz="8" w:space="0" w:color="000000"/>
              <w:right w:val="single" w:sz="8" w:space="0" w:color="000000"/>
            </w:tcBorders>
            <w:vAlign w:val="center"/>
            <w:hideMark/>
          </w:tcPr>
          <w:p w14:paraId="4A376E8C" w14:textId="77777777" w:rsidR="006228FD" w:rsidRPr="00D222FC" w:rsidRDefault="006228FD" w:rsidP="00211B5E">
            <w:pPr>
              <w:spacing w:after="0" w:line="240" w:lineRule="auto"/>
              <w:rPr>
                <w:rFonts w:ascii="Times New Roman" w:eastAsia="Times New Roman" w:hAnsi="Times New Roman" w:cs="Times New Roman"/>
                <w:i/>
                <w:iCs/>
                <w:color w:val="000000"/>
                <w:kern w:val="0"/>
                <w:sz w:val="20"/>
                <w:szCs w:val="20"/>
                <w:lang w:eastAsia="en-ID"/>
                <w14:ligatures w14:val="none"/>
              </w:rPr>
            </w:pPr>
          </w:p>
        </w:tc>
        <w:tc>
          <w:tcPr>
            <w:tcW w:w="0" w:type="auto"/>
            <w:tcBorders>
              <w:top w:val="nil"/>
              <w:left w:val="nil"/>
              <w:bottom w:val="single" w:sz="8" w:space="0" w:color="000000"/>
              <w:right w:val="single" w:sz="8" w:space="0" w:color="000000"/>
            </w:tcBorders>
            <w:vAlign w:val="center"/>
            <w:hideMark/>
          </w:tcPr>
          <w:p w14:paraId="4B98C920"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X2.5</w:t>
            </w:r>
          </w:p>
        </w:tc>
        <w:tc>
          <w:tcPr>
            <w:tcW w:w="0" w:type="auto"/>
            <w:tcBorders>
              <w:top w:val="nil"/>
              <w:left w:val="nil"/>
              <w:bottom w:val="single" w:sz="8" w:space="0" w:color="000000"/>
              <w:right w:val="single" w:sz="8" w:space="0" w:color="000000"/>
            </w:tcBorders>
            <w:vAlign w:val="center"/>
            <w:hideMark/>
          </w:tcPr>
          <w:p w14:paraId="3F68A96A"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0.872</w:t>
            </w:r>
          </w:p>
        </w:tc>
        <w:tc>
          <w:tcPr>
            <w:tcW w:w="0" w:type="auto"/>
            <w:tcBorders>
              <w:top w:val="nil"/>
              <w:left w:val="nil"/>
              <w:bottom w:val="single" w:sz="8" w:space="0" w:color="000000"/>
              <w:right w:val="single" w:sz="8" w:space="0" w:color="000000"/>
            </w:tcBorders>
            <w:vAlign w:val="center"/>
            <w:hideMark/>
          </w:tcPr>
          <w:p w14:paraId="2D382AB7"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Valid</w:t>
            </w:r>
          </w:p>
        </w:tc>
      </w:tr>
      <w:tr w:rsidR="006228FD" w:rsidRPr="00D222FC" w14:paraId="09C56D3F" w14:textId="77777777" w:rsidTr="00443F51">
        <w:trPr>
          <w:trHeight w:val="300"/>
          <w:jc w:val="center"/>
        </w:trPr>
        <w:tc>
          <w:tcPr>
            <w:tcW w:w="0" w:type="auto"/>
            <w:vMerge w:val="restart"/>
            <w:tcBorders>
              <w:top w:val="nil"/>
              <w:left w:val="single" w:sz="8" w:space="0" w:color="000000"/>
              <w:bottom w:val="single" w:sz="8" w:space="0" w:color="000000"/>
              <w:right w:val="single" w:sz="8" w:space="0" w:color="000000"/>
            </w:tcBorders>
            <w:vAlign w:val="center"/>
            <w:hideMark/>
          </w:tcPr>
          <w:p w14:paraId="3E4E2516"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 xml:space="preserve">Ketidakpercayaan Kepada Fiskus </w:t>
            </w:r>
          </w:p>
        </w:tc>
        <w:tc>
          <w:tcPr>
            <w:tcW w:w="0" w:type="auto"/>
            <w:tcBorders>
              <w:top w:val="nil"/>
              <w:left w:val="nil"/>
              <w:bottom w:val="single" w:sz="8" w:space="0" w:color="000000"/>
              <w:right w:val="single" w:sz="8" w:space="0" w:color="000000"/>
            </w:tcBorders>
            <w:vAlign w:val="center"/>
            <w:hideMark/>
          </w:tcPr>
          <w:p w14:paraId="56F193AF"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X3.1</w:t>
            </w:r>
          </w:p>
        </w:tc>
        <w:tc>
          <w:tcPr>
            <w:tcW w:w="0" w:type="auto"/>
            <w:tcBorders>
              <w:top w:val="nil"/>
              <w:left w:val="nil"/>
              <w:bottom w:val="single" w:sz="8" w:space="0" w:color="000000"/>
              <w:right w:val="single" w:sz="8" w:space="0" w:color="000000"/>
            </w:tcBorders>
            <w:vAlign w:val="center"/>
            <w:hideMark/>
          </w:tcPr>
          <w:p w14:paraId="0CBB807C"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0.834</w:t>
            </w:r>
          </w:p>
        </w:tc>
        <w:tc>
          <w:tcPr>
            <w:tcW w:w="0" w:type="auto"/>
            <w:tcBorders>
              <w:top w:val="nil"/>
              <w:left w:val="nil"/>
              <w:bottom w:val="single" w:sz="8" w:space="0" w:color="000000"/>
              <w:right w:val="single" w:sz="8" w:space="0" w:color="000000"/>
            </w:tcBorders>
            <w:vAlign w:val="center"/>
            <w:hideMark/>
          </w:tcPr>
          <w:p w14:paraId="103CDBB5"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Valid</w:t>
            </w:r>
          </w:p>
        </w:tc>
      </w:tr>
      <w:tr w:rsidR="006228FD" w:rsidRPr="00D222FC" w14:paraId="2F1084BF" w14:textId="77777777" w:rsidTr="00443F51">
        <w:trPr>
          <w:trHeight w:val="300"/>
          <w:jc w:val="center"/>
        </w:trPr>
        <w:tc>
          <w:tcPr>
            <w:tcW w:w="0" w:type="auto"/>
            <w:vMerge/>
            <w:tcBorders>
              <w:top w:val="nil"/>
              <w:left w:val="single" w:sz="8" w:space="0" w:color="000000"/>
              <w:bottom w:val="single" w:sz="8" w:space="0" w:color="000000"/>
              <w:right w:val="single" w:sz="8" w:space="0" w:color="000000"/>
            </w:tcBorders>
            <w:vAlign w:val="center"/>
            <w:hideMark/>
          </w:tcPr>
          <w:p w14:paraId="75FCD017" w14:textId="77777777" w:rsidR="006228FD" w:rsidRPr="00D222FC" w:rsidRDefault="006228FD" w:rsidP="00211B5E">
            <w:pPr>
              <w:spacing w:after="0" w:line="240" w:lineRule="auto"/>
              <w:rPr>
                <w:rFonts w:ascii="Times New Roman" w:eastAsia="Times New Roman" w:hAnsi="Times New Roman" w:cs="Times New Roman"/>
                <w:color w:val="000000"/>
                <w:kern w:val="0"/>
                <w:sz w:val="20"/>
                <w:szCs w:val="20"/>
                <w:lang w:eastAsia="en-ID"/>
                <w14:ligatures w14:val="none"/>
              </w:rPr>
            </w:pPr>
          </w:p>
        </w:tc>
        <w:tc>
          <w:tcPr>
            <w:tcW w:w="0" w:type="auto"/>
            <w:tcBorders>
              <w:top w:val="nil"/>
              <w:left w:val="nil"/>
              <w:bottom w:val="single" w:sz="8" w:space="0" w:color="000000"/>
              <w:right w:val="single" w:sz="8" w:space="0" w:color="000000"/>
            </w:tcBorders>
            <w:vAlign w:val="center"/>
            <w:hideMark/>
          </w:tcPr>
          <w:p w14:paraId="7EC80A1F"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X3.2</w:t>
            </w:r>
          </w:p>
        </w:tc>
        <w:tc>
          <w:tcPr>
            <w:tcW w:w="0" w:type="auto"/>
            <w:tcBorders>
              <w:top w:val="nil"/>
              <w:left w:val="nil"/>
              <w:bottom w:val="single" w:sz="8" w:space="0" w:color="000000"/>
              <w:right w:val="single" w:sz="8" w:space="0" w:color="000000"/>
            </w:tcBorders>
            <w:vAlign w:val="center"/>
            <w:hideMark/>
          </w:tcPr>
          <w:p w14:paraId="5B394C8F"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0.874</w:t>
            </w:r>
          </w:p>
        </w:tc>
        <w:tc>
          <w:tcPr>
            <w:tcW w:w="0" w:type="auto"/>
            <w:tcBorders>
              <w:top w:val="nil"/>
              <w:left w:val="nil"/>
              <w:bottom w:val="single" w:sz="8" w:space="0" w:color="000000"/>
              <w:right w:val="single" w:sz="8" w:space="0" w:color="000000"/>
            </w:tcBorders>
            <w:vAlign w:val="center"/>
            <w:hideMark/>
          </w:tcPr>
          <w:p w14:paraId="403AE92F"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Valid</w:t>
            </w:r>
          </w:p>
        </w:tc>
      </w:tr>
      <w:tr w:rsidR="006228FD" w:rsidRPr="00D222FC" w14:paraId="386F723E" w14:textId="77777777" w:rsidTr="00443F51">
        <w:trPr>
          <w:trHeight w:val="300"/>
          <w:jc w:val="center"/>
        </w:trPr>
        <w:tc>
          <w:tcPr>
            <w:tcW w:w="0" w:type="auto"/>
            <w:vMerge/>
            <w:tcBorders>
              <w:top w:val="nil"/>
              <w:left w:val="single" w:sz="8" w:space="0" w:color="000000"/>
              <w:bottom w:val="single" w:sz="8" w:space="0" w:color="000000"/>
              <w:right w:val="single" w:sz="8" w:space="0" w:color="000000"/>
            </w:tcBorders>
            <w:vAlign w:val="center"/>
            <w:hideMark/>
          </w:tcPr>
          <w:p w14:paraId="27C1509B" w14:textId="77777777" w:rsidR="006228FD" w:rsidRPr="00D222FC" w:rsidRDefault="006228FD" w:rsidP="00211B5E">
            <w:pPr>
              <w:spacing w:after="0" w:line="240" w:lineRule="auto"/>
              <w:rPr>
                <w:rFonts w:ascii="Times New Roman" w:eastAsia="Times New Roman" w:hAnsi="Times New Roman" w:cs="Times New Roman"/>
                <w:color w:val="000000"/>
                <w:kern w:val="0"/>
                <w:sz w:val="20"/>
                <w:szCs w:val="20"/>
                <w:lang w:eastAsia="en-ID"/>
                <w14:ligatures w14:val="none"/>
              </w:rPr>
            </w:pPr>
          </w:p>
        </w:tc>
        <w:tc>
          <w:tcPr>
            <w:tcW w:w="0" w:type="auto"/>
            <w:tcBorders>
              <w:top w:val="nil"/>
              <w:left w:val="nil"/>
              <w:bottom w:val="nil"/>
              <w:right w:val="single" w:sz="8" w:space="0" w:color="000000"/>
            </w:tcBorders>
            <w:vAlign w:val="center"/>
            <w:hideMark/>
          </w:tcPr>
          <w:p w14:paraId="3E3E0D25"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X3.3</w:t>
            </w:r>
          </w:p>
        </w:tc>
        <w:tc>
          <w:tcPr>
            <w:tcW w:w="0" w:type="auto"/>
            <w:tcBorders>
              <w:top w:val="nil"/>
              <w:left w:val="nil"/>
              <w:bottom w:val="single" w:sz="8" w:space="0" w:color="000000"/>
              <w:right w:val="single" w:sz="8" w:space="0" w:color="000000"/>
            </w:tcBorders>
            <w:vAlign w:val="center"/>
            <w:hideMark/>
          </w:tcPr>
          <w:p w14:paraId="6D8B1F2D"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0.827</w:t>
            </w:r>
          </w:p>
        </w:tc>
        <w:tc>
          <w:tcPr>
            <w:tcW w:w="0" w:type="auto"/>
            <w:tcBorders>
              <w:top w:val="nil"/>
              <w:left w:val="nil"/>
              <w:bottom w:val="nil"/>
              <w:right w:val="single" w:sz="8" w:space="0" w:color="000000"/>
            </w:tcBorders>
            <w:vAlign w:val="center"/>
            <w:hideMark/>
          </w:tcPr>
          <w:p w14:paraId="0D380048"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Valid</w:t>
            </w:r>
          </w:p>
        </w:tc>
      </w:tr>
      <w:tr w:rsidR="006228FD" w:rsidRPr="00D222FC" w14:paraId="063A8235" w14:textId="77777777" w:rsidTr="00443F51">
        <w:trPr>
          <w:trHeight w:val="300"/>
          <w:jc w:val="center"/>
        </w:trPr>
        <w:tc>
          <w:tcPr>
            <w:tcW w:w="0" w:type="auto"/>
            <w:vMerge w:val="restart"/>
            <w:tcBorders>
              <w:top w:val="nil"/>
              <w:left w:val="single" w:sz="8" w:space="0" w:color="auto"/>
              <w:bottom w:val="single" w:sz="8" w:space="0" w:color="000000"/>
              <w:right w:val="nil"/>
            </w:tcBorders>
            <w:vAlign w:val="center"/>
            <w:hideMark/>
          </w:tcPr>
          <w:p w14:paraId="267E952F"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lastRenderedPageBreak/>
              <w:t xml:space="preserve">Pemahaman Perpajakan </w:t>
            </w:r>
          </w:p>
        </w:tc>
        <w:tc>
          <w:tcPr>
            <w:tcW w:w="0" w:type="auto"/>
            <w:tcBorders>
              <w:top w:val="single" w:sz="8" w:space="0" w:color="auto"/>
              <w:left w:val="single" w:sz="8" w:space="0" w:color="auto"/>
              <w:bottom w:val="single" w:sz="8" w:space="0" w:color="000000"/>
              <w:right w:val="single" w:sz="8" w:space="0" w:color="000000"/>
            </w:tcBorders>
            <w:vAlign w:val="center"/>
            <w:hideMark/>
          </w:tcPr>
          <w:p w14:paraId="612DEBB0"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Z1</w:t>
            </w:r>
          </w:p>
        </w:tc>
        <w:tc>
          <w:tcPr>
            <w:tcW w:w="0" w:type="auto"/>
            <w:tcBorders>
              <w:top w:val="nil"/>
              <w:left w:val="nil"/>
              <w:bottom w:val="single" w:sz="8" w:space="0" w:color="000000"/>
              <w:right w:val="single" w:sz="8" w:space="0" w:color="000000"/>
            </w:tcBorders>
            <w:vAlign w:val="center"/>
            <w:hideMark/>
          </w:tcPr>
          <w:p w14:paraId="39B7A0F2"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0.808</w:t>
            </w:r>
          </w:p>
        </w:tc>
        <w:tc>
          <w:tcPr>
            <w:tcW w:w="0" w:type="auto"/>
            <w:tcBorders>
              <w:top w:val="single" w:sz="8" w:space="0" w:color="000000"/>
              <w:left w:val="nil"/>
              <w:bottom w:val="nil"/>
              <w:right w:val="single" w:sz="8" w:space="0" w:color="000000"/>
            </w:tcBorders>
            <w:vAlign w:val="center"/>
            <w:hideMark/>
          </w:tcPr>
          <w:p w14:paraId="54A62DDE"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Valid</w:t>
            </w:r>
          </w:p>
        </w:tc>
      </w:tr>
      <w:tr w:rsidR="006228FD" w:rsidRPr="00D222FC" w14:paraId="7651BF58" w14:textId="77777777" w:rsidTr="00443F51">
        <w:trPr>
          <w:trHeight w:val="300"/>
          <w:jc w:val="center"/>
        </w:trPr>
        <w:tc>
          <w:tcPr>
            <w:tcW w:w="0" w:type="auto"/>
            <w:vMerge/>
            <w:tcBorders>
              <w:top w:val="nil"/>
              <w:left w:val="single" w:sz="8" w:space="0" w:color="auto"/>
              <w:bottom w:val="single" w:sz="8" w:space="0" w:color="000000"/>
              <w:right w:val="nil"/>
            </w:tcBorders>
            <w:vAlign w:val="center"/>
            <w:hideMark/>
          </w:tcPr>
          <w:p w14:paraId="0DA1D597" w14:textId="77777777" w:rsidR="006228FD" w:rsidRPr="00D222FC" w:rsidRDefault="006228FD" w:rsidP="00211B5E">
            <w:pPr>
              <w:spacing w:after="0" w:line="240" w:lineRule="auto"/>
              <w:rPr>
                <w:rFonts w:ascii="Times New Roman" w:eastAsia="Times New Roman" w:hAnsi="Times New Roman" w:cs="Times New Roman"/>
                <w:color w:val="000000"/>
                <w:kern w:val="0"/>
                <w:sz w:val="20"/>
                <w:szCs w:val="20"/>
                <w:lang w:eastAsia="en-ID"/>
                <w14:ligatures w14:val="none"/>
              </w:rPr>
            </w:pPr>
          </w:p>
        </w:tc>
        <w:tc>
          <w:tcPr>
            <w:tcW w:w="0" w:type="auto"/>
            <w:tcBorders>
              <w:top w:val="nil"/>
              <w:left w:val="single" w:sz="8" w:space="0" w:color="auto"/>
              <w:bottom w:val="single" w:sz="8" w:space="0" w:color="000000"/>
              <w:right w:val="single" w:sz="8" w:space="0" w:color="000000"/>
            </w:tcBorders>
            <w:vAlign w:val="center"/>
            <w:hideMark/>
          </w:tcPr>
          <w:p w14:paraId="148BCD63"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Z2</w:t>
            </w:r>
          </w:p>
        </w:tc>
        <w:tc>
          <w:tcPr>
            <w:tcW w:w="0" w:type="auto"/>
            <w:tcBorders>
              <w:top w:val="nil"/>
              <w:left w:val="nil"/>
              <w:bottom w:val="single" w:sz="8" w:space="0" w:color="000000"/>
              <w:right w:val="single" w:sz="8" w:space="0" w:color="000000"/>
            </w:tcBorders>
            <w:vAlign w:val="center"/>
            <w:hideMark/>
          </w:tcPr>
          <w:p w14:paraId="52530609"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0.819</w:t>
            </w:r>
          </w:p>
        </w:tc>
        <w:tc>
          <w:tcPr>
            <w:tcW w:w="0" w:type="auto"/>
            <w:tcBorders>
              <w:top w:val="single" w:sz="8" w:space="0" w:color="000000"/>
              <w:left w:val="nil"/>
              <w:bottom w:val="single" w:sz="8" w:space="0" w:color="000000"/>
              <w:right w:val="single" w:sz="8" w:space="0" w:color="000000"/>
            </w:tcBorders>
            <w:vAlign w:val="center"/>
            <w:hideMark/>
          </w:tcPr>
          <w:p w14:paraId="561B7484"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Valid</w:t>
            </w:r>
          </w:p>
        </w:tc>
      </w:tr>
      <w:tr w:rsidR="006228FD" w:rsidRPr="00D222FC" w14:paraId="1CF0AC10" w14:textId="77777777" w:rsidTr="00443F51">
        <w:trPr>
          <w:trHeight w:val="300"/>
          <w:jc w:val="center"/>
        </w:trPr>
        <w:tc>
          <w:tcPr>
            <w:tcW w:w="0" w:type="auto"/>
            <w:vMerge/>
            <w:tcBorders>
              <w:top w:val="nil"/>
              <w:left w:val="single" w:sz="8" w:space="0" w:color="auto"/>
              <w:bottom w:val="single" w:sz="8" w:space="0" w:color="000000"/>
              <w:right w:val="nil"/>
            </w:tcBorders>
            <w:vAlign w:val="center"/>
            <w:hideMark/>
          </w:tcPr>
          <w:p w14:paraId="3926998A" w14:textId="77777777" w:rsidR="006228FD" w:rsidRPr="00D222FC" w:rsidRDefault="006228FD" w:rsidP="00211B5E">
            <w:pPr>
              <w:spacing w:after="0" w:line="240" w:lineRule="auto"/>
              <w:rPr>
                <w:rFonts w:ascii="Times New Roman" w:eastAsia="Times New Roman" w:hAnsi="Times New Roman" w:cs="Times New Roman"/>
                <w:color w:val="000000"/>
                <w:kern w:val="0"/>
                <w:sz w:val="20"/>
                <w:szCs w:val="20"/>
                <w:lang w:eastAsia="en-ID"/>
                <w14:ligatures w14:val="none"/>
              </w:rPr>
            </w:pPr>
          </w:p>
        </w:tc>
        <w:tc>
          <w:tcPr>
            <w:tcW w:w="0" w:type="auto"/>
            <w:tcBorders>
              <w:top w:val="nil"/>
              <w:left w:val="single" w:sz="8" w:space="0" w:color="auto"/>
              <w:bottom w:val="single" w:sz="8" w:space="0" w:color="000000"/>
              <w:right w:val="single" w:sz="8" w:space="0" w:color="000000"/>
            </w:tcBorders>
            <w:vAlign w:val="center"/>
            <w:hideMark/>
          </w:tcPr>
          <w:p w14:paraId="18DD25AB"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Z3</w:t>
            </w:r>
          </w:p>
        </w:tc>
        <w:tc>
          <w:tcPr>
            <w:tcW w:w="0" w:type="auto"/>
            <w:tcBorders>
              <w:top w:val="nil"/>
              <w:left w:val="nil"/>
              <w:bottom w:val="single" w:sz="8" w:space="0" w:color="000000"/>
              <w:right w:val="single" w:sz="8" w:space="0" w:color="000000"/>
            </w:tcBorders>
            <w:vAlign w:val="center"/>
            <w:hideMark/>
          </w:tcPr>
          <w:p w14:paraId="76FABF20"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0.79</w:t>
            </w:r>
            <w:r>
              <w:rPr>
                <w:rFonts w:ascii="Times New Roman" w:eastAsia="Times New Roman" w:hAnsi="Times New Roman" w:cs="Times New Roman"/>
                <w:color w:val="000000"/>
                <w:kern w:val="0"/>
                <w:sz w:val="20"/>
                <w:szCs w:val="20"/>
                <w:lang w:eastAsia="en-ID"/>
                <w14:ligatures w14:val="none"/>
              </w:rPr>
              <w:t>0</w:t>
            </w:r>
          </w:p>
        </w:tc>
        <w:tc>
          <w:tcPr>
            <w:tcW w:w="0" w:type="auto"/>
            <w:tcBorders>
              <w:top w:val="nil"/>
              <w:left w:val="nil"/>
              <w:bottom w:val="single" w:sz="8" w:space="0" w:color="000000"/>
              <w:right w:val="single" w:sz="8" w:space="0" w:color="000000"/>
            </w:tcBorders>
            <w:vAlign w:val="center"/>
            <w:hideMark/>
          </w:tcPr>
          <w:p w14:paraId="0C831CB3"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Valid</w:t>
            </w:r>
          </w:p>
        </w:tc>
      </w:tr>
      <w:tr w:rsidR="006228FD" w:rsidRPr="00D222FC" w14:paraId="2D9B787B" w14:textId="77777777" w:rsidTr="00443F51">
        <w:trPr>
          <w:trHeight w:val="300"/>
          <w:jc w:val="center"/>
        </w:trPr>
        <w:tc>
          <w:tcPr>
            <w:tcW w:w="0" w:type="auto"/>
            <w:vMerge/>
            <w:tcBorders>
              <w:top w:val="nil"/>
              <w:left w:val="single" w:sz="8" w:space="0" w:color="auto"/>
              <w:bottom w:val="single" w:sz="8" w:space="0" w:color="000000"/>
              <w:right w:val="nil"/>
            </w:tcBorders>
            <w:vAlign w:val="center"/>
            <w:hideMark/>
          </w:tcPr>
          <w:p w14:paraId="58059BA8" w14:textId="77777777" w:rsidR="006228FD" w:rsidRPr="00D222FC" w:rsidRDefault="006228FD" w:rsidP="00211B5E">
            <w:pPr>
              <w:spacing w:after="0" w:line="240" w:lineRule="auto"/>
              <w:rPr>
                <w:rFonts w:ascii="Times New Roman" w:eastAsia="Times New Roman" w:hAnsi="Times New Roman" w:cs="Times New Roman"/>
                <w:color w:val="000000"/>
                <w:kern w:val="0"/>
                <w:sz w:val="20"/>
                <w:szCs w:val="20"/>
                <w:lang w:eastAsia="en-ID"/>
                <w14:ligatures w14:val="none"/>
              </w:rPr>
            </w:pPr>
          </w:p>
        </w:tc>
        <w:tc>
          <w:tcPr>
            <w:tcW w:w="0" w:type="auto"/>
            <w:tcBorders>
              <w:top w:val="nil"/>
              <w:left w:val="single" w:sz="8" w:space="0" w:color="auto"/>
              <w:bottom w:val="single" w:sz="8" w:space="0" w:color="000000"/>
              <w:right w:val="single" w:sz="8" w:space="0" w:color="000000"/>
            </w:tcBorders>
            <w:vAlign w:val="center"/>
            <w:hideMark/>
          </w:tcPr>
          <w:p w14:paraId="6A315E8F"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Z4</w:t>
            </w:r>
          </w:p>
        </w:tc>
        <w:tc>
          <w:tcPr>
            <w:tcW w:w="0" w:type="auto"/>
            <w:tcBorders>
              <w:top w:val="nil"/>
              <w:left w:val="nil"/>
              <w:bottom w:val="single" w:sz="8" w:space="0" w:color="000000"/>
              <w:right w:val="single" w:sz="8" w:space="0" w:color="000000"/>
            </w:tcBorders>
            <w:vAlign w:val="center"/>
            <w:hideMark/>
          </w:tcPr>
          <w:p w14:paraId="03058EB0"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0.739</w:t>
            </w:r>
          </w:p>
        </w:tc>
        <w:tc>
          <w:tcPr>
            <w:tcW w:w="0" w:type="auto"/>
            <w:tcBorders>
              <w:top w:val="nil"/>
              <w:left w:val="nil"/>
              <w:bottom w:val="single" w:sz="8" w:space="0" w:color="000000"/>
              <w:right w:val="single" w:sz="8" w:space="0" w:color="000000"/>
            </w:tcBorders>
            <w:vAlign w:val="center"/>
            <w:hideMark/>
          </w:tcPr>
          <w:p w14:paraId="073F9749"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Valid</w:t>
            </w:r>
          </w:p>
        </w:tc>
      </w:tr>
      <w:tr w:rsidR="006228FD" w:rsidRPr="00D222FC" w14:paraId="68798EA8" w14:textId="77777777" w:rsidTr="00443F51">
        <w:trPr>
          <w:trHeight w:val="300"/>
          <w:jc w:val="center"/>
        </w:trPr>
        <w:tc>
          <w:tcPr>
            <w:tcW w:w="0" w:type="auto"/>
            <w:vMerge/>
            <w:tcBorders>
              <w:top w:val="nil"/>
              <w:left w:val="single" w:sz="8" w:space="0" w:color="auto"/>
              <w:bottom w:val="single" w:sz="8" w:space="0" w:color="000000"/>
              <w:right w:val="nil"/>
            </w:tcBorders>
            <w:vAlign w:val="center"/>
            <w:hideMark/>
          </w:tcPr>
          <w:p w14:paraId="4069D08E" w14:textId="77777777" w:rsidR="006228FD" w:rsidRPr="00D222FC" w:rsidRDefault="006228FD" w:rsidP="00211B5E">
            <w:pPr>
              <w:spacing w:after="0" w:line="240" w:lineRule="auto"/>
              <w:rPr>
                <w:rFonts w:ascii="Times New Roman" w:eastAsia="Times New Roman" w:hAnsi="Times New Roman" w:cs="Times New Roman"/>
                <w:color w:val="000000"/>
                <w:kern w:val="0"/>
                <w:sz w:val="20"/>
                <w:szCs w:val="20"/>
                <w:lang w:eastAsia="en-ID"/>
                <w14:ligatures w14:val="none"/>
              </w:rPr>
            </w:pPr>
          </w:p>
        </w:tc>
        <w:tc>
          <w:tcPr>
            <w:tcW w:w="0" w:type="auto"/>
            <w:tcBorders>
              <w:top w:val="nil"/>
              <w:left w:val="single" w:sz="8" w:space="0" w:color="000000"/>
              <w:bottom w:val="single" w:sz="8" w:space="0" w:color="000000"/>
              <w:right w:val="single" w:sz="8" w:space="0" w:color="000000"/>
            </w:tcBorders>
            <w:vAlign w:val="center"/>
            <w:hideMark/>
          </w:tcPr>
          <w:p w14:paraId="3672A5ED"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Z5</w:t>
            </w:r>
          </w:p>
        </w:tc>
        <w:tc>
          <w:tcPr>
            <w:tcW w:w="0" w:type="auto"/>
            <w:tcBorders>
              <w:top w:val="nil"/>
              <w:left w:val="nil"/>
              <w:bottom w:val="single" w:sz="8" w:space="0" w:color="000000"/>
              <w:right w:val="single" w:sz="8" w:space="0" w:color="000000"/>
            </w:tcBorders>
            <w:vAlign w:val="center"/>
            <w:hideMark/>
          </w:tcPr>
          <w:p w14:paraId="67543815"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0.81</w:t>
            </w:r>
            <w:r>
              <w:rPr>
                <w:rFonts w:ascii="Times New Roman" w:eastAsia="Times New Roman" w:hAnsi="Times New Roman" w:cs="Times New Roman"/>
                <w:color w:val="000000"/>
                <w:kern w:val="0"/>
                <w:sz w:val="20"/>
                <w:szCs w:val="20"/>
                <w:lang w:eastAsia="en-ID"/>
                <w14:ligatures w14:val="none"/>
              </w:rPr>
              <w:t>0</w:t>
            </w:r>
          </w:p>
        </w:tc>
        <w:tc>
          <w:tcPr>
            <w:tcW w:w="0" w:type="auto"/>
            <w:tcBorders>
              <w:top w:val="nil"/>
              <w:left w:val="nil"/>
              <w:bottom w:val="single" w:sz="8" w:space="0" w:color="000000"/>
              <w:right w:val="single" w:sz="8" w:space="0" w:color="000000"/>
            </w:tcBorders>
            <w:vAlign w:val="center"/>
            <w:hideMark/>
          </w:tcPr>
          <w:p w14:paraId="24F8664E" w14:textId="77777777" w:rsidR="006228FD" w:rsidRPr="00D222FC" w:rsidRDefault="006228FD" w:rsidP="00211B5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D222FC">
              <w:rPr>
                <w:rFonts w:ascii="Times New Roman" w:eastAsia="Times New Roman" w:hAnsi="Times New Roman" w:cs="Times New Roman"/>
                <w:color w:val="000000"/>
                <w:kern w:val="0"/>
                <w:sz w:val="20"/>
                <w:szCs w:val="20"/>
                <w:lang w:eastAsia="en-ID"/>
                <w14:ligatures w14:val="none"/>
              </w:rPr>
              <w:t>Valid</w:t>
            </w:r>
          </w:p>
        </w:tc>
      </w:tr>
    </w:tbl>
    <w:p w14:paraId="1A62B872" w14:textId="77777777" w:rsidR="006228FD" w:rsidRPr="002C4EE4" w:rsidRDefault="006228FD" w:rsidP="006228FD">
      <w:pPr>
        <w:pStyle w:val="ListParagraph"/>
        <w:spacing w:line="480" w:lineRule="auto"/>
        <w:rPr>
          <w:rFonts w:ascii="Times New Roman" w:hAnsi="Times New Roman" w:cs="Times New Roman"/>
          <w:i/>
          <w:iCs/>
          <w:sz w:val="20"/>
          <w:szCs w:val="20"/>
        </w:rPr>
      </w:pPr>
      <w:r w:rsidRPr="002C4EE4">
        <w:rPr>
          <w:rFonts w:ascii="Times New Roman" w:hAnsi="Times New Roman" w:cs="Times New Roman"/>
          <w:i/>
          <w:iCs/>
          <w:sz w:val="20"/>
          <w:szCs w:val="20"/>
        </w:rPr>
        <w:t>Sumber:Output Smartpls,2025</w:t>
      </w:r>
    </w:p>
    <w:tbl>
      <w:tblPr>
        <w:tblStyle w:val="TableGrid"/>
        <w:tblpPr w:leftFromText="180" w:rightFromText="180" w:vertAnchor="text" w:horzAnchor="page" w:tblpX="2911" w:tblpY="408"/>
        <w:tblW w:w="4344" w:type="dxa"/>
        <w:tblLook w:val="04A0" w:firstRow="1" w:lastRow="0" w:firstColumn="1" w:lastColumn="0" w:noHBand="0" w:noVBand="1"/>
      </w:tblPr>
      <w:tblGrid>
        <w:gridCol w:w="1448"/>
        <w:gridCol w:w="1448"/>
        <w:gridCol w:w="1448"/>
      </w:tblGrid>
      <w:tr w:rsidR="006228FD" w:rsidRPr="00AB2B73" w14:paraId="5289B18C" w14:textId="77777777" w:rsidTr="00211B5E">
        <w:trPr>
          <w:trHeight w:val="407"/>
        </w:trPr>
        <w:tc>
          <w:tcPr>
            <w:tcW w:w="1448" w:type="dxa"/>
          </w:tcPr>
          <w:p w14:paraId="584AB917" w14:textId="77777777" w:rsidR="006228FD" w:rsidRPr="00AB2B73" w:rsidRDefault="006228FD" w:rsidP="00211B5E">
            <w:pPr>
              <w:rPr>
                <w:rFonts w:ascii="Times New Roman" w:hAnsi="Times New Roman" w:cs="Times New Roman"/>
                <w:sz w:val="20"/>
                <w:szCs w:val="20"/>
              </w:rPr>
            </w:pPr>
            <w:r w:rsidRPr="00AB2B73">
              <w:rPr>
                <w:rFonts w:ascii="Times New Roman" w:hAnsi="Times New Roman" w:cs="Times New Roman"/>
                <w:sz w:val="20"/>
                <w:szCs w:val="20"/>
              </w:rPr>
              <w:t xml:space="preserve">Indikator </w:t>
            </w:r>
          </w:p>
        </w:tc>
        <w:tc>
          <w:tcPr>
            <w:tcW w:w="1448" w:type="dxa"/>
          </w:tcPr>
          <w:p w14:paraId="45AB92BA" w14:textId="77777777" w:rsidR="006228FD" w:rsidRPr="00AB2B73" w:rsidRDefault="006228FD" w:rsidP="00211B5E">
            <w:pPr>
              <w:rPr>
                <w:rFonts w:ascii="Times New Roman" w:hAnsi="Times New Roman" w:cs="Times New Roman"/>
                <w:sz w:val="20"/>
                <w:szCs w:val="20"/>
              </w:rPr>
            </w:pPr>
            <w:r w:rsidRPr="00AB2B73">
              <w:rPr>
                <w:rFonts w:ascii="Times New Roman" w:hAnsi="Times New Roman" w:cs="Times New Roman"/>
                <w:sz w:val="20"/>
                <w:szCs w:val="20"/>
              </w:rPr>
              <w:t>AVE</w:t>
            </w:r>
          </w:p>
        </w:tc>
        <w:tc>
          <w:tcPr>
            <w:tcW w:w="1448" w:type="dxa"/>
          </w:tcPr>
          <w:p w14:paraId="6228CE92" w14:textId="77777777" w:rsidR="006228FD" w:rsidRPr="00AB2B73" w:rsidRDefault="006228FD" w:rsidP="00211B5E">
            <w:pPr>
              <w:rPr>
                <w:rFonts w:ascii="Times New Roman" w:hAnsi="Times New Roman" w:cs="Times New Roman"/>
                <w:sz w:val="20"/>
                <w:szCs w:val="20"/>
              </w:rPr>
            </w:pPr>
            <w:r>
              <w:rPr>
                <w:rFonts w:ascii="Times New Roman" w:hAnsi="Times New Roman" w:cs="Times New Roman"/>
                <w:sz w:val="20"/>
                <w:szCs w:val="20"/>
              </w:rPr>
              <w:t xml:space="preserve">Keterangan </w:t>
            </w:r>
          </w:p>
        </w:tc>
      </w:tr>
      <w:tr w:rsidR="006228FD" w:rsidRPr="00AB2B73" w14:paraId="4A7CEA46" w14:textId="77777777" w:rsidTr="00211B5E">
        <w:trPr>
          <w:trHeight w:val="203"/>
        </w:trPr>
        <w:tc>
          <w:tcPr>
            <w:tcW w:w="1448" w:type="dxa"/>
          </w:tcPr>
          <w:p w14:paraId="076D2107" w14:textId="77777777" w:rsidR="006228FD" w:rsidRPr="00AB2B73" w:rsidRDefault="006228FD" w:rsidP="00211B5E">
            <w:pPr>
              <w:rPr>
                <w:rFonts w:ascii="Times New Roman" w:hAnsi="Times New Roman" w:cs="Times New Roman"/>
                <w:sz w:val="20"/>
                <w:szCs w:val="20"/>
              </w:rPr>
            </w:pPr>
            <w:r w:rsidRPr="00AB2B73">
              <w:rPr>
                <w:rFonts w:ascii="Times New Roman" w:hAnsi="Times New Roman" w:cs="Times New Roman"/>
                <w:sz w:val="20"/>
                <w:szCs w:val="20"/>
              </w:rPr>
              <w:t>X</w:t>
            </w:r>
            <w:r>
              <w:rPr>
                <w:rFonts w:ascii="Times New Roman" w:hAnsi="Times New Roman" w:cs="Times New Roman"/>
                <w:sz w:val="20"/>
                <w:szCs w:val="20"/>
              </w:rPr>
              <w:t>1</w:t>
            </w:r>
          </w:p>
        </w:tc>
        <w:tc>
          <w:tcPr>
            <w:tcW w:w="1448" w:type="dxa"/>
          </w:tcPr>
          <w:p w14:paraId="0098C2DE" w14:textId="77777777" w:rsidR="006228FD" w:rsidRPr="00AB2B73" w:rsidRDefault="006228FD" w:rsidP="00211B5E">
            <w:pPr>
              <w:rPr>
                <w:rFonts w:ascii="Times New Roman" w:hAnsi="Times New Roman" w:cs="Times New Roman"/>
                <w:sz w:val="20"/>
                <w:szCs w:val="20"/>
              </w:rPr>
            </w:pPr>
            <w:r w:rsidRPr="0076169F">
              <w:t>0.623</w:t>
            </w:r>
          </w:p>
        </w:tc>
        <w:tc>
          <w:tcPr>
            <w:tcW w:w="1448" w:type="dxa"/>
          </w:tcPr>
          <w:p w14:paraId="7F787066" w14:textId="77777777" w:rsidR="006228FD" w:rsidRPr="00AB2B73" w:rsidRDefault="006228FD" w:rsidP="00211B5E">
            <w:pPr>
              <w:rPr>
                <w:rFonts w:ascii="Times New Roman" w:hAnsi="Times New Roman" w:cs="Times New Roman"/>
                <w:sz w:val="20"/>
                <w:szCs w:val="20"/>
              </w:rPr>
            </w:pPr>
            <w:r>
              <w:rPr>
                <w:rFonts w:ascii="Times New Roman" w:hAnsi="Times New Roman" w:cs="Times New Roman"/>
                <w:sz w:val="20"/>
                <w:szCs w:val="20"/>
              </w:rPr>
              <w:t xml:space="preserve">Valid </w:t>
            </w:r>
          </w:p>
        </w:tc>
      </w:tr>
      <w:tr w:rsidR="006228FD" w:rsidRPr="00AB2B73" w14:paraId="0371A937" w14:textId="77777777" w:rsidTr="00211B5E">
        <w:trPr>
          <w:trHeight w:val="203"/>
        </w:trPr>
        <w:tc>
          <w:tcPr>
            <w:tcW w:w="1448" w:type="dxa"/>
          </w:tcPr>
          <w:p w14:paraId="35345021" w14:textId="77777777" w:rsidR="006228FD" w:rsidRPr="00AB2B73" w:rsidRDefault="006228FD" w:rsidP="00211B5E">
            <w:pPr>
              <w:rPr>
                <w:rFonts w:ascii="Times New Roman" w:hAnsi="Times New Roman" w:cs="Times New Roman"/>
                <w:sz w:val="20"/>
                <w:szCs w:val="20"/>
              </w:rPr>
            </w:pPr>
            <w:r>
              <w:rPr>
                <w:rFonts w:ascii="Times New Roman" w:hAnsi="Times New Roman" w:cs="Times New Roman"/>
                <w:sz w:val="20"/>
                <w:szCs w:val="20"/>
              </w:rPr>
              <w:t>X2</w:t>
            </w:r>
          </w:p>
        </w:tc>
        <w:tc>
          <w:tcPr>
            <w:tcW w:w="1448" w:type="dxa"/>
          </w:tcPr>
          <w:p w14:paraId="32F2CD84" w14:textId="77777777" w:rsidR="006228FD" w:rsidRPr="00AB2B73" w:rsidRDefault="006228FD" w:rsidP="00211B5E">
            <w:pPr>
              <w:rPr>
                <w:rFonts w:ascii="Times New Roman" w:hAnsi="Times New Roman" w:cs="Times New Roman"/>
                <w:sz w:val="20"/>
                <w:szCs w:val="20"/>
              </w:rPr>
            </w:pPr>
            <w:r w:rsidRPr="0076169F">
              <w:t>0.696</w:t>
            </w:r>
          </w:p>
        </w:tc>
        <w:tc>
          <w:tcPr>
            <w:tcW w:w="1448" w:type="dxa"/>
          </w:tcPr>
          <w:p w14:paraId="27C31E64" w14:textId="77777777" w:rsidR="006228FD" w:rsidRPr="00AB2B73" w:rsidRDefault="006228FD" w:rsidP="00211B5E">
            <w:pPr>
              <w:rPr>
                <w:rFonts w:ascii="Times New Roman" w:hAnsi="Times New Roman" w:cs="Times New Roman"/>
                <w:sz w:val="20"/>
                <w:szCs w:val="20"/>
              </w:rPr>
            </w:pPr>
            <w:r>
              <w:rPr>
                <w:rFonts w:ascii="Times New Roman" w:hAnsi="Times New Roman" w:cs="Times New Roman"/>
                <w:sz w:val="20"/>
                <w:szCs w:val="20"/>
              </w:rPr>
              <w:t xml:space="preserve">Valid </w:t>
            </w:r>
          </w:p>
        </w:tc>
      </w:tr>
      <w:tr w:rsidR="006228FD" w:rsidRPr="00AB2B73" w14:paraId="48CF6272" w14:textId="77777777" w:rsidTr="00211B5E">
        <w:trPr>
          <w:trHeight w:val="203"/>
        </w:trPr>
        <w:tc>
          <w:tcPr>
            <w:tcW w:w="1448" w:type="dxa"/>
          </w:tcPr>
          <w:p w14:paraId="3A755003" w14:textId="77777777" w:rsidR="006228FD" w:rsidRPr="00AB2B73" w:rsidRDefault="006228FD" w:rsidP="00211B5E">
            <w:pPr>
              <w:rPr>
                <w:rFonts w:ascii="Times New Roman" w:hAnsi="Times New Roman" w:cs="Times New Roman"/>
                <w:sz w:val="20"/>
                <w:szCs w:val="20"/>
              </w:rPr>
            </w:pPr>
            <w:r>
              <w:rPr>
                <w:rFonts w:ascii="Times New Roman" w:hAnsi="Times New Roman" w:cs="Times New Roman"/>
                <w:sz w:val="20"/>
                <w:szCs w:val="20"/>
              </w:rPr>
              <w:t>X3</w:t>
            </w:r>
          </w:p>
        </w:tc>
        <w:tc>
          <w:tcPr>
            <w:tcW w:w="1448" w:type="dxa"/>
          </w:tcPr>
          <w:p w14:paraId="418B634C" w14:textId="77777777" w:rsidR="006228FD" w:rsidRPr="00AB2B73" w:rsidRDefault="006228FD" w:rsidP="00211B5E">
            <w:pPr>
              <w:rPr>
                <w:rFonts w:ascii="Times New Roman" w:hAnsi="Times New Roman" w:cs="Times New Roman"/>
                <w:sz w:val="20"/>
                <w:szCs w:val="20"/>
              </w:rPr>
            </w:pPr>
            <w:r w:rsidRPr="0076169F">
              <w:t>0.715</w:t>
            </w:r>
          </w:p>
        </w:tc>
        <w:tc>
          <w:tcPr>
            <w:tcW w:w="1448" w:type="dxa"/>
          </w:tcPr>
          <w:p w14:paraId="1B6D3D25" w14:textId="77777777" w:rsidR="006228FD" w:rsidRPr="00AB2B73" w:rsidRDefault="006228FD" w:rsidP="00211B5E">
            <w:pPr>
              <w:rPr>
                <w:rFonts w:ascii="Times New Roman" w:hAnsi="Times New Roman" w:cs="Times New Roman"/>
                <w:sz w:val="20"/>
                <w:szCs w:val="20"/>
              </w:rPr>
            </w:pPr>
            <w:r>
              <w:rPr>
                <w:rFonts w:ascii="Times New Roman" w:hAnsi="Times New Roman" w:cs="Times New Roman"/>
                <w:sz w:val="20"/>
                <w:szCs w:val="20"/>
              </w:rPr>
              <w:t xml:space="preserve">Valid </w:t>
            </w:r>
          </w:p>
        </w:tc>
      </w:tr>
      <w:tr w:rsidR="006228FD" w:rsidRPr="00AB2B73" w14:paraId="1B7A489F" w14:textId="77777777" w:rsidTr="00211B5E">
        <w:trPr>
          <w:trHeight w:val="203"/>
        </w:trPr>
        <w:tc>
          <w:tcPr>
            <w:tcW w:w="1448" w:type="dxa"/>
          </w:tcPr>
          <w:p w14:paraId="57009D7C" w14:textId="77777777" w:rsidR="006228FD" w:rsidRPr="00AB2B73" w:rsidRDefault="006228FD" w:rsidP="00211B5E">
            <w:pPr>
              <w:rPr>
                <w:rFonts w:ascii="Times New Roman" w:hAnsi="Times New Roman" w:cs="Times New Roman"/>
                <w:sz w:val="20"/>
                <w:szCs w:val="20"/>
              </w:rPr>
            </w:pPr>
            <w:r>
              <w:rPr>
                <w:rFonts w:ascii="Times New Roman" w:hAnsi="Times New Roman" w:cs="Times New Roman"/>
                <w:sz w:val="20"/>
                <w:szCs w:val="20"/>
              </w:rPr>
              <w:t>Y</w:t>
            </w:r>
          </w:p>
        </w:tc>
        <w:tc>
          <w:tcPr>
            <w:tcW w:w="1448" w:type="dxa"/>
          </w:tcPr>
          <w:p w14:paraId="4DA6715E" w14:textId="77777777" w:rsidR="006228FD" w:rsidRPr="00AB2B73" w:rsidRDefault="006228FD" w:rsidP="00211B5E">
            <w:pPr>
              <w:rPr>
                <w:rFonts w:ascii="Times New Roman" w:hAnsi="Times New Roman" w:cs="Times New Roman"/>
                <w:sz w:val="20"/>
                <w:szCs w:val="20"/>
              </w:rPr>
            </w:pPr>
            <w:r w:rsidRPr="0076169F">
              <w:t>0.594</w:t>
            </w:r>
          </w:p>
        </w:tc>
        <w:tc>
          <w:tcPr>
            <w:tcW w:w="1448" w:type="dxa"/>
          </w:tcPr>
          <w:p w14:paraId="0557FC64" w14:textId="77777777" w:rsidR="006228FD" w:rsidRPr="00AB2B73" w:rsidRDefault="006228FD" w:rsidP="00211B5E">
            <w:pPr>
              <w:rPr>
                <w:rFonts w:ascii="Times New Roman" w:hAnsi="Times New Roman" w:cs="Times New Roman"/>
                <w:sz w:val="20"/>
                <w:szCs w:val="20"/>
              </w:rPr>
            </w:pPr>
            <w:r>
              <w:rPr>
                <w:rFonts w:ascii="Times New Roman" w:hAnsi="Times New Roman" w:cs="Times New Roman"/>
                <w:sz w:val="20"/>
                <w:szCs w:val="20"/>
              </w:rPr>
              <w:t xml:space="preserve">Valid </w:t>
            </w:r>
          </w:p>
        </w:tc>
      </w:tr>
      <w:tr w:rsidR="006228FD" w:rsidRPr="00AB2B73" w14:paraId="5B5EE00D" w14:textId="77777777" w:rsidTr="00211B5E">
        <w:trPr>
          <w:trHeight w:val="203"/>
        </w:trPr>
        <w:tc>
          <w:tcPr>
            <w:tcW w:w="1448" w:type="dxa"/>
          </w:tcPr>
          <w:p w14:paraId="3D40A965" w14:textId="77777777" w:rsidR="006228FD" w:rsidRPr="00AB2B73" w:rsidRDefault="006228FD" w:rsidP="00211B5E">
            <w:pPr>
              <w:rPr>
                <w:rFonts w:ascii="Times New Roman" w:hAnsi="Times New Roman" w:cs="Times New Roman"/>
                <w:sz w:val="20"/>
                <w:szCs w:val="20"/>
              </w:rPr>
            </w:pPr>
            <w:r>
              <w:rPr>
                <w:rFonts w:ascii="Times New Roman" w:hAnsi="Times New Roman" w:cs="Times New Roman"/>
                <w:sz w:val="20"/>
                <w:szCs w:val="20"/>
              </w:rPr>
              <w:t>Z</w:t>
            </w:r>
          </w:p>
        </w:tc>
        <w:tc>
          <w:tcPr>
            <w:tcW w:w="1448" w:type="dxa"/>
          </w:tcPr>
          <w:p w14:paraId="74AF52EB" w14:textId="77777777" w:rsidR="006228FD" w:rsidRPr="00AB2B73" w:rsidRDefault="006228FD" w:rsidP="00211B5E">
            <w:pPr>
              <w:rPr>
                <w:rFonts w:ascii="Times New Roman" w:hAnsi="Times New Roman" w:cs="Times New Roman"/>
                <w:sz w:val="20"/>
                <w:szCs w:val="20"/>
              </w:rPr>
            </w:pPr>
            <w:r w:rsidRPr="0076169F">
              <w:t>0.63</w:t>
            </w:r>
            <w:r>
              <w:t>0</w:t>
            </w:r>
          </w:p>
        </w:tc>
        <w:tc>
          <w:tcPr>
            <w:tcW w:w="1448" w:type="dxa"/>
          </w:tcPr>
          <w:p w14:paraId="050CE94D" w14:textId="77777777" w:rsidR="006228FD" w:rsidRPr="00AB2B73" w:rsidRDefault="006228FD" w:rsidP="00211B5E">
            <w:pPr>
              <w:rPr>
                <w:rFonts w:ascii="Times New Roman" w:hAnsi="Times New Roman" w:cs="Times New Roman"/>
                <w:sz w:val="20"/>
                <w:szCs w:val="20"/>
              </w:rPr>
            </w:pPr>
            <w:r>
              <w:rPr>
                <w:rFonts w:ascii="Times New Roman" w:hAnsi="Times New Roman" w:cs="Times New Roman"/>
                <w:sz w:val="20"/>
                <w:szCs w:val="20"/>
              </w:rPr>
              <w:t xml:space="preserve">Valid </w:t>
            </w:r>
          </w:p>
        </w:tc>
      </w:tr>
    </w:tbl>
    <w:p w14:paraId="61C62B96" w14:textId="3162C844" w:rsidR="006228FD" w:rsidRPr="00167CE4" w:rsidRDefault="006228FD" w:rsidP="001B2AEC">
      <w:pPr>
        <w:pStyle w:val="Caption"/>
        <w:spacing w:after="0"/>
        <w:ind w:firstLine="709"/>
        <w:rPr>
          <w:rFonts w:ascii="Times New Roman" w:hAnsi="Times New Roman" w:cs="Times New Roman"/>
          <w:b/>
          <w:bCs/>
          <w:color w:val="auto"/>
          <w:sz w:val="24"/>
          <w:szCs w:val="24"/>
        </w:rPr>
      </w:pPr>
      <w:r w:rsidRPr="00AB2B73">
        <w:rPr>
          <w:rFonts w:ascii="Times New Roman" w:hAnsi="Times New Roman" w:cs="Times New Roman"/>
          <w:b/>
          <w:bCs/>
          <w:i w:val="0"/>
          <w:iCs w:val="0"/>
          <w:color w:val="auto"/>
          <w:sz w:val="24"/>
          <w:szCs w:val="24"/>
        </w:rPr>
        <w:tab/>
      </w:r>
      <w:bookmarkStart w:id="135" w:name="_Toc200631417"/>
      <w:bookmarkStart w:id="136" w:name="_Toc200829306"/>
      <w:r w:rsidRPr="00AB2B73">
        <w:rPr>
          <w:rFonts w:ascii="Times New Roman" w:hAnsi="Times New Roman" w:cs="Times New Roman"/>
          <w:b/>
          <w:bCs/>
          <w:i w:val="0"/>
          <w:iCs w:val="0"/>
          <w:color w:val="auto"/>
          <w:sz w:val="24"/>
          <w:szCs w:val="24"/>
        </w:rPr>
        <w:t xml:space="preserve">Tabel 4 </w:t>
      </w:r>
      <w:r w:rsidRPr="00AB2B73">
        <w:rPr>
          <w:rFonts w:ascii="Times New Roman" w:hAnsi="Times New Roman" w:cs="Times New Roman"/>
          <w:b/>
          <w:bCs/>
          <w:i w:val="0"/>
          <w:iCs w:val="0"/>
          <w:color w:val="auto"/>
          <w:sz w:val="24"/>
          <w:szCs w:val="24"/>
        </w:rPr>
        <w:fldChar w:fldCharType="begin"/>
      </w:r>
      <w:r w:rsidRPr="00AB2B73">
        <w:rPr>
          <w:rFonts w:ascii="Times New Roman" w:hAnsi="Times New Roman" w:cs="Times New Roman"/>
          <w:b/>
          <w:bCs/>
          <w:i w:val="0"/>
          <w:iCs w:val="0"/>
          <w:color w:val="auto"/>
          <w:sz w:val="24"/>
          <w:szCs w:val="24"/>
        </w:rPr>
        <w:instrText xml:space="preserve"> SEQ Tabel_4 \* ARABIC </w:instrText>
      </w:r>
      <w:r w:rsidRPr="00AB2B73">
        <w:rPr>
          <w:rFonts w:ascii="Times New Roman" w:hAnsi="Times New Roman" w:cs="Times New Roman"/>
          <w:b/>
          <w:bCs/>
          <w:i w:val="0"/>
          <w:iCs w:val="0"/>
          <w:color w:val="auto"/>
          <w:sz w:val="24"/>
          <w:szCs w:val="24"/>
        </w:rPr>
        <w:fldChar w:fldCharType="separate"/>
      </w:r>
      <w:r w:rsidR="00784905">
        <w:rPr>
          <w:rFonts w:ascii="Times New Roman" w:hAnsi="Times New Roman" w:cs="Times New Roman"/>
          <w:b/>
          <w:bCs/>
          <w:i w:val="0"/>
          <w:iCs w:val="0"/>
          <w:noProof/>
          <w:color w:val="auto"/>
          <w:sz w:val="24"/>
          <w:szCs w:val="24"/>
        </w:rPr>
        <w:t>11</w:t>
      </w:r>
      <w:r w:rsidRPr="00AB2B73">
        <w:rPr>
          <w:rFonts w:ascii="Times New Roman" w:hAnsi="Times New Roman" w:cs="Times New Roman"/>
          <w:b/>
          <w:bCs/>
          <w:i w:val="0"/>
          <w:iCs w:val="0"/>
          <w:color w:val="auto"/>
          <w:sz w:val="24"/>
          <w:szCs w:val="24"/>
        </w:rPr>
        <w:fldChar w:fldCharType="end"/>
      </w:r>
      <w:r w:rsidRPr="00AB2B73">
        <w:rPr>
          <w:rFonts w:ascii="Times New Roman" w:hAnsi="Times New Roman" w:cs="Times New Roman"/>
          <w:b/>
          <w:bCs/>
          <w:i w:val="0"/>
          <w:iCs w:val="0"/>
          <w:color w:val="auto"/>
          <w:sz w:val="24"/>
          <w:szCs w:val="24"/>
        </w:rPr>
        <w:t xml:space="preserve"> </w:t>
      </w:r>
      <w:r w:rsidRPr="001B2AEC">
        <w:rPr>
          <w:rFonts w:ascii="Times New Roman" w:hAnsi="Times New Roman" w:cs="Times New Roman"/>
          <w:b/>
          <w:bCs/>
          <w:color w:val="auto"/>
          <w:sz w:val="24"/>
          <w:szCs w:val="24"/>
        </w:rPr>
        <w:t>Average Variance Extracted</w:t>
      </w:r>
      <w:bookmarkEnd w:id="135"/>
      <w:bookmarkEnd w:id="136"/>
    </w:p>
    <w:p w14:paraId="0A8303AB" w14:textId="77777777" w:rsidR="006228FD" w:rsidRPr="00AB2B73" w:rsidRDefault="006228FD" w:rsidP="006228FD">
      <w:pPr>
        <w:rPr>
          <w:rFonts w:ascii="Times New Roman" w:hAnsi="Times New Roman" w:cs="Times New Roman"/>
        </w:rPr>
      </w:pPr>
    </w:p>
    <w:p w14:paraId="5F30795B" w14:textId="77777777" w:rsidR="006228FD" w:rsidRPr="00AB2B73" w:rsidRDefault="006228FD" w:rsidP="006228FD">
      <w:pPr>
        <w:spacing w:line="480" w:lineRule="auto"/>
        <w:rPr>
          <w:rFonts w:ascii="Times New Roman" w:hAnsi="Times New Roman" w:cs="Times New Roman"/>
          <w:sz w:val="24"/>
          <w:szCs w:val="24"/>
        </w:rPr>
      </w:pPr>
    </w:p>
    <w:p w14:paraId="61AC87C6" w14:textId="77777777" w:rsidR="006228FD" w:rsidRPr="00AB2B73" w:rsidRDefault="006228FD" w:rsidP="006228FD">
      <w:pPr>
        <w:spacing w:line="480" w:lineRule="auto"/>
        <w:rPr>
          <w:rFonts w:ascii="Times New Roman" w:hAnsi="Times New Roman" w:cs="Times New Roman"/>
          <w:sz w:val="24"/>
          <w:szCs w:val="24"/>
        </w:rPr>
      </w:pPr>
    </w:p>
    <w:p w14:paraId="64F8BF3E" w14:textId="77777777" w:rsidR="00443F51" w:rsidRDefault="00443F51" w:rsidP="006228FD">
      <w:pPr>
        <w:pStyle w:val="ListParagraph"/>
        <w:spacing w:line="480" w:lineRule="auto"/>
        <w:rPr>
          <w:rFonts w:ascii="Times New Roman" w:hAnsi="Times New Roman" w:cs="Times New Roman"/>
          <w:i/>
          <w:iCs/>
          <w:sz w:val="20"/>
          <w:szCs w:val="20"/>
        </w:rPr>
      </w:pPr>
    </w:p>
    <w:p w14:paraId="32E1B077" w14:textId="7B938240" w:rsidR="006228FD" w:rsidRPr="002C4EE4" w:rsidRDefault="006228FD" w:rsidP="006228FD">
      <w:pPr>
        <w:pStyle w:val="ListParagraph"/>
        <w:spacing w:line="480" w:lineRule="auto"/>
        <w:rPr>
          <w:rFonts w:ascii="Times New Roman" w:hAnsi="Times New Roman" w:cs="Times New Roman"/>
          <w:i/>
          <w:iCs/>
          <w:sz w:val="20"/>
          <w:szCs w:val="20"/>
        </w:rPr>
      </w:pPr>
      <w:r w:rsidRPr="002C4EE4">
        <w:rPr>
          <w:rFonts w:ascii="Times New Roman" w:hAnsi="Times New Roman" w:cs="Times New Roman"/>
          <w:i/>
          <w:iCs/>
          <w:sz w:val="20"/>
          <w:szCs w:val="20"/>
        </w:rPr>
        <w:t>Sumber:Output Smartpls,2025</w:t>
      </w:r>
    </w:p>
    <w:p w14:paraId="173B9089" w14:textId="77777777" w:rsidR="006228FD" w:rsidRDefault="006228FD" w:rsidP="006228FD">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 xml:space="preserve">Melihat kedua nilai memenuhi syarat yaitu nilai </w:t>
      </w:r>
      <w:r>
        <w:rPr>
          <w:rFonts w:ascii="Times New Roman" w:hAnsi="Times New Roman" w:cs="Times New Roman"/>
          <w:i/>
          <w:iCs/>
          <w:sz w:val="24"/>
          <w:szCs w:val="24"/>
        </w:rPr>
        <w:t>outer loading</w:t>
      </w:r>
      <w:r>
        <w:rPr>
          <w:rFonts w:ascii="Times New Roman" w:hAnsi="Times New Roman" w:cs="Times New Roman"/>
          <w:sz w:val="24"/>
          <w:szCs w:val="24"/>
        </w:rPr>
        <w:t xml:space="preserve"> &gt;0,7 dan nilai </w:t>
      </w:r>
      <w:r>
        <w:rPr>
          <w:rFonts w:ascii="Times New Roman" w:hAnsi="Times New Roman" w:cs="Times New Roman"/>
          <w:i/>
          <w:iCs/>
          <w:sz w:val="24"/>
          <w:szCs w:val="24"/>
        </w:rPr>
        <w:t>AVEn</w:t>
      </w:r>
      <w:r>
        <w:rPr>
          <w:rFonts w:ascii="Times New Roman" w:hAnsi="Times New Roman" w:cs="Times New Roman"/>
          <w:sz w:val="24"/>
          <w:szCs w:val="24"/>
        </w:rPr>
        <w:t xml:space="preserve">&gt;0,5 sehingga nilai dapat dikatakan valid dan memenuhi syarat. </w:t>
      </w:r>
    </w:p>
    <w:p w14:paraId="6324A04C" w14:textId="77777777" w:rsidR="006228FD" w:rsidRPr="00BE2320" w:rsidRDefault="006228FD" w:rsidP="006228FD">
      <w:pPr>
        <w:pStyle w:val="ListParagraph"/>
        <w:numPr>
          <w:ilvl w:val="0"/>
          <w:numId w:val="23"/>
        </w:numPr>
        <w:spacing w:line="480" w:lineRule="auto"/>
        <w:rPr>
          <w:rFonts w:ascii="Times New Roman" w:hAnsi="Times New Roman" w:cs="Times New Roman"/>
          <w:sz w:val="24"/>
          <w:szCs w:val="24"/>
        </w:rPr>
      </w:pPr>
      <w:r>
        <w:rPr>
          <w:rFonts w:ascii="Times New Roman" w:hAnsi="Times New Roman" w:cs="Times New Roman"/>
          <w:sz w:val="24"/>
          <w:szCs w:val="24"/>
        </w:rPr>
        <w:t>Validitas Diskriminan (</w:t>
      </w:r>
      <w:r>
        <w:rPr>
          <w:rFonts w:ascii="Times New Roman" w:hAnsi="Times New Roman" w:cs="Times New Roman"/>
          <w:i/>
          <w:iCs/>
          <w:sz w:val="24"/>
          <w:szCs w:val="24"/>
        </w:rPr>
        <w:t>Discriminant Validity)</w:t>
      </w:r>
    </w:p>
    <w:p w14:paraId="471D5490" w14:textId="6F29376E" w:rsidR="00AE367A" w:rsidRDefault="006228FD" w:rsidP="006228FD">
      <w:pPr>
        <w:pStyle w:val="ListParagraph"/>
        <w:spacing w:line="480" w:lineRule="auto"/>
        <w:ind w:firstLine="720"/>
        <w:jc w:val="both"/>
        <w:rPr>
          <w:rFonts w:ascii="Times New Roman" w:hAnsi="Times New Roman" w:cs="Times New Roman"/>
          <w:sz w:val="24"/>
          <w:szCs w:val="24"/>
        </w:rPr>
      </w:pPr>
      <w:r w:rsidRPr="002C4EE4">
        <w:rPr>
          <w:rFonts w:ascii="Times New Roman" w:hAnsi="Times New Roman" w:cs="Times New Roman"/>
          <w:sz w:val="24"/>
          <w:szCs w:val="24"/>
        </w:rPr>
        <w:t xml:space="preserve">Uji validitas diskriminan </w:t>
      </w:r>
      <w:r>
        <w:rPr>
          <w:rFonts w:ascii="Times New Roman" w:hAnsi="Times New Roman" w:cs="Times New Roman"/>
          <w:sz w:val="24"/>
          <w:szCs w:val="24"/>
        </w:rPr>
        <w:t>adalah suatu cara dengan</w:t>
      </w:r>
      <w:r w:rsidRPr="002C4EE4">
        <w:rPr>
          <w:rFonts w:ascii="Times New Roman" w:hAnsi="Times New Roman" w:cs="Times New Roman"/>
          <w:sz w:val="24"/>
          <w:szCs w:val="24"/>
        </w:rPr>
        <w:t xml:space="preserve"> membandingkan nilai korelasi masing-masing variabel dengan indikatornya harus lebih besar dibandingkan korelasi variabel dengan indikator variabel lainnya </w:t>
      </w:r>
      <w:r>
        <w:rPr>
          <w:rFonts w:ascii="Times New Roman" w:hAnsi="Times New Roman" w:cs="Times New Roman"/>
          <w:sz w:val="24"/>
          <w:szCs w:val="24"/>
        </w:rPr>
        <w:fldChar w:fldCharType="begin" w:fldLock="1"/>
      </w:r>
      <w:r w:rsidR="0051159F">
        <w:rPr>
          <w:rFonts w:ascii="Times New Roman" w:hAnsi="Times New Roman" w:cs="Times New Roman"/>
          <w:sz w:val="24"/>
          <w:szCs w:val="24"/>
        </w:rPr>
        <w:instrText>ADDIN CSL_CITATION {"citationItems":[{"id":"ITEM-1","itemData":{"author":[{"dropping-particle":"","family":"Ghozali, I., &amp; Latan","given":"H.","non-dropping-particle":"","parse-names":false,"suffix":""}],"container-title":"Semarang: Badan Penerbit UNDIP","id":"ITEM-1","issued":{"date-parts":[["2015"]]},"page":"35-46.","title":"Partial least squares konsep, teknik dan aplikasi menggunakan program smartpls 3.0 untuk penelitian empiris.","type":"article-journal","volume":"4(1)"},"uris":["http://www.mendeley.com/documents/?uuid=fa0d406e-c046-404e-9cbf-304e283a0efe"]}],"mendeley":{"formattedCitation":"(Ghozali, I., &amp; Latan, 2015)","plainTextFormattedCitation":"(Ghozali, I., &amp; Latan, 2015)","previouslyFormattedCitation":"(Ghozali, I., &amp; Latan, 2015)"},"properties":{"noteIndex":0},"schema":"https://github.com/citation-style-language/schema/raw/master/csl-citation.json"}</w:instrText>
      </w:r>
      <w:r>
        <w:rPr>
          <w:rFonts w:ascii="Times New Roman" w:hAnsi="Times New Roman" w:cs="Times New Roman"/>
          <w:sz w:val="24"/>
          <w:szCs w:val="24"/>
        </w:rPr>
        <w:fldChar w:fldCharType="separate"/>
      </w:r>
      <w:r w:rsidRPr="002C4EE4">
        <w:rPr>
          <w:rFonts w:ascii="Times New Roman" w:hAnsi="Times New Roman" w:cs="Times New Roman"/>
          <w:noProof/>
          <w:sz w:val="24"/>
          <w:szCs w:val="24"/>
        </w:rPr>
        <w:t>(Ghozali, I., &amp; Latan, 2015)</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2C4EE4">
        <w:rPr>
          <w:rFonts w:ascii="Times New Roman" w:hAnsi="Times New Roman" w:cs="Times New Roman"/>
          <w:sz w:val="24"/>
          <w:szCs w:val="24"/>
        </w:rPr>
        <w:t xml:space="preserve">Nilai </w:t>
      </w:r>
      <w:r w:rsidRPr="002C4EE4">
        <w:rPr>
          <w:rFonts w:ascii="Times New Roman" w:hAnsi="Times New Roman" w:cs="Times New Roman"/>
          <w:i/>
          <w:iCs/>
          <w:sz w:val="24"/>
          <w:szCs w:val="24"/>
        </w:rPr>
        <w:t>cross loading</w:t>
      </w:r>
      <w:r w:rsidRPr="002C4EE4">
        <w:rPr>
          <w:rFonts w:ascii="Times New Roman" w:hAnsi="Times New Roman" w:cs="Times New Roman"/>
          <w:sz w:val="24"/>
          <w:szCs w:val="24"/>
        </w:rPr>
        <w:t xml:space="preserve"> dapat dilihat pada tabel berikut:</w:t>
      </w:r>
    </w:p>
    <w:p w14:paraId="3158B732" w14:textId="5363CB73" w:rsidR="00FC258F" w:rsidRPr="00FC258F" w:rsidRDefault="00FC258F" w:rsidP="00FC258F">
      <w:pPr>
        <w:pStyle w:val="Caption"/>
        <w:ind w:firstLine="709"/>
        <w:rPr>
          <w:rFonts w:ascii="Times New Roman" w:hAnsi="Times New Roman" w:cs="Times New Roman"/>
          <w:b/>
          <w:bCs/>
          <w:color w:val="auto"/>
          <w:sz w:val="24"/>
          <w:szCs w:val="24"/>
        </w:rPr>
      </w:pPr>
      <w:bookmarkStart w:id="137" w:name="_Toc200631418"/>
      <w:bookmarkStart w:id="138" w:name="_Toc200829307"/>
      <w:r w:rsidRPr="00FC258F">
        <w:rPr>
          <w:rFonts w:ascii="Times New Roman" w:hAnsi="Times New Roman" w:cs="Times New Roman"/>
          <w:b/>
          <w:bCs/>
          <w:i w:val="0"/>
          <w:iCs w:val="0"/>
          <w:color w:val="auto"/>
          <w:sz w:val="24"/>
          <w:szCs w:val="24"/>
        </w:rPr>
        <w:t xml:space="preserve">Tabel 4 </w:t>
      </w:r>
      <w:r w:rsidRPr="00FC258F">
        <w:rPr>
          <w:rFonts w:ascii="Times New Roman" w:hAnsi="Times New Roman" w:cs="Times New Roman"/>
          <w:b/>
          <w:bCs/>
          <w:i w:val="0"/>
          <w:iCs w:val="0"/>
          <w:color w:val="auto"/>
          <w:sz w:val="24"/>
          <w:szCs w:val="24"/>
        </w:rPr>
        <w:fldChar w:fldCharType="begin"/>
      </w:r>
      <w:r w:rsidRPr="00FC258F">
        <w:rPr>
          <w:rFonts w:ascii="Times New Roman" w:hAnsi="Times New Roman" w:cs="Times New Roman"/>
          <w:b/>
          <w:bCs/>
          <w:i w:val="0"/>
          <w:iCs w:val="0"/>
          <w:color w:val="auto"/>
          <w:sz w:val="24"/>
          <w:szCs w:val="24"/>
        </w:rPr>
        <w:instrText xml:space="preserve"> SEQ Tabel_4 \* ARABIC </w:instrText>
      </w:r>
      <w:r w:rsidRPr="00FC258F">
        <w:rPr>
          <w:rFonts w:ascii="Times New Roman" w:hAnsi="Times New Roman" w:cs="Times New Roman"/>
          <w:b/>
          <w:bCs/>
          <w:i w:val="0"/>
          <w:iCs w:val="0"/>
          <w:color w:val="auto"/>
          <w:sz w:val="24"/>
          <w:szCs w:val="24"/>
        </w:rPr>
        <w:fldChar w:fldCharType="separate"/>
      </w:r>
      <w:r w:rsidR="00784905">
        <w:rPr>
          <w:rFonts w:ascii="Times New Roman" w:hAnsi="Times New Roman" w:cs="Times New Roman"/>
          <w:b/>
          <w:bCs/>
          <w:i w:val="0"/>
          <w:iCs w:val="0"/>
          <w:noProof/>
          <w:color w:val="auto"/>
          <w:sz w:val="24"/>
          <w:szCs w:val="24"/>
        </w:rPr>
        <w:t>12</w:t>
      </w:r>
      <w:r w:rsidRPr="00FC258F">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Pr>
          <w:rFonts w:ascii="Times New Roman" w:hAnsi="Times New Roman" w:cs="Times New Roman"/>
          <w:b/>
          <w:bCs/>
          <w:color w:val="auto"/>
          <w:sz w:val="24"/>
          <w:szCs w:val="24"/>
        </w:rPr>
        <w:t>Cross Loading</w:t>
      </w:r>
      <w:bookmarkEnd w:id="137"/>
      <w:bookmarkEnd w:id="138"/>
    </w:p>
    <w:tbl>
      <w:tblPr>
        <w:tblW w:w="0" w:type="auto"/>
        <w:jc w:val="center"/>
        <w:tblLook w:val="04A0" w:firstRow="1" w:lastRow="0" w:firstColumn="1" w:lastColumn="0" w:noHBand="0" w:noVBand="1"/>
      </w:tblPr>
      <w:tblGrid>
        <w:gridCol w:w="755"/>
        <w:gridCol w:w="785"/>
        <w:gridCol w:w="785"/>
        <w:gridCol w:w="785"/>
        <w:gridCol w:w="785"/>
        <w:gridCol w:w="785"/>
        <w:gridCol w:w="785"/>
        <w:gridCol w:w="785"/>
        <w:gridCol w:w="785"/>
      </w:tblGrid>
      <w:tr w:rsidR="006228FD" w:rsidRPr="00BE2320" w14:paraId="64CD7583" w14:textId="77777777" w:rsidTr="00443F51">
        <w:trPr>
          <w:trHeight w:val="300"/>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14:paraId="529E9F9D" w14:textId="77777777" w:rsidR="006228FD" w:rsidRPr="00BE2320" w:rsidRDefault="006228FD" w:rsidP="00211B5E">
            <w:pPr>
              <w:spacing w:after="0" w:line="240" w:lineRule="auto"/>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 </w:t>
            </w:r>
          </w:p>
        </w:tc>
        <w:tc>
          <w:tcPr>
            <w:tcW w:w="0" w:type="auto"/>
            <w:tcBorders>
              <w:top w:val="single" w:sz="8" w:space="0" w:color="000000"/>
              <w:left w:val="nil"/>
              <w:bottom w:val="single" w:sz="8" w:space="0" w:color="000000"/>
              <w:right w:val="single" w:sz="8" w:space="0" w:color="000000"/>
            </w:tcBorders>
            <w:vAlign w:val="center"/>
            <w:hideMark/>
          </w:tcPr>
          <w:p w14:paraId="2A5E34CF" w14:textId="77777777" w:rsidR="006228FD" w:rsidRPr="00BE2320" w:rsidRDefault="006228FD" w:rsidP="00211B5E">
            <w:pPr>
              <w:spacing w:after="0" w:line="240" w:lineRule="auto"/>
              <w:jc w:val="right"/>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X1</w:t>
            </w:r>
          </w:p>
        </w:tc>
        <w:tc>
          <w:tcPr>
            <w:tcW w:w="0" w:type="auto"/>
            <w:tcBorders>
              <w:top w:val="single" w:sz="8" w:space="0" w:color="000000"/>
              <w:left w:val="nil"/>
              <w:bottom w:val="single" w:sz="8" w:space="0" w:color="000000"/>
              <w:right w:val="single" w:sz="8" w:space="0" w:color="000000"/>
            </w:tcBorders>
            <w:vAlign w:val="center"/>
            <w:hideMark/>
          </w:tcPr>
          <w:p w14:paraId="7B1CBCD1" w14:textId="77777777" w:rsidR="006228FD" w:rsidRPr="00BE2320" w:rsidRDefault="006228FD" w:rsidP="00211B5E">
            <w:pPr>
              <w:spacing w:after="0" w:line="240" w:lineRule="auto"/>
              <w:jc w:val="right"/>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X2</w:t>
            </w:r>
          </w:p>
        </w:tc>
        <w:tc>
          <w:tcPr>
            <w:tcW w:w="0" w:type="auto"/>
            <w:tcBorders>
              <w:top w:val="single" w:sz="8" w:space="0" w:color="000000"/>
              <w:left w:val="nil"/>
              <w:bottom w:val="single" w:sz="8" w:space="0" w:color="000000"/>
              <w:right w:val="single" w:sz="8" w:space="0" w:color="000000"/>
            </w:tcBorders>
            <w:vAlign w:val="center"/>
            <w:hideMark/>
          </w:tcPr>
          <w:p w14:paraId="1884930B" w14:textId="77777777" w:rsidR="006228FD" w:rsidRPr="00BE2320" w:rsidRDefault="006228FD" w:rsidP="00211B5E">
            <w:pPr>
              <w:spacing w:after="0" w:line="240" w:lineRule="auto"/>
              <w:jc w:val="right"/>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X3</w:t>
            </w:r>
          </w:p>
        </w:tc>
        <w:tc>
          <w:tcPr>
            <w:tcW w:w="0" w:type="auto"/>
            <w:tcBorders>
              <w:top w:val="single" w:sz="8" w:space="0" w:color="000000"/>
              <w:left w:val="nil"/>
              <w:bottom w:val="single" w:sz="8" w:space="0" w:color="000000"/>
              <w:right w:val="single" w:sz="8" w:space="0" w:color="000000"/>
            </w:tcBorders>
            <w:vAlign w:val="center"/>
            <w:hideMark/>
          </w:tcPr>
          <w:p w14:paraId="3109BCE0" w14:textId="77777777" w:rsidR="006228FD" w:rsidRPr="00BE2320" w:rsidRDefault="006228FD" w:rsidP="00211B5E">
            <w:pPr>
              <w:spacing w:after="0" w:line="240" w:lineRule="auto"/>
              <w:jc w:val="right"/>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Y</w:t>
            </w:r>
          </w:p>
        </w:tc>
        <w:tc>
          <w:tcPr>
            <w:tcW w:w="0" w:type="auto"/>
            <w:tcBorders>
              <w:top w:val="single" w:sz="8" w:space="0" w:color="000000"/>
              <w:left w:val="nil"/>
              <w:bottom w:val="single" w:sz="8" w:space="0" w:color="000000"/>
              <w:right w:val="single" w:sz="8" w:space="0" w:color="000000"/>
            </w:tcBorders>
            <w:vAlign w:val="center"/>
            <w:hideMark/>
          </w:tcPr>
          <w:p w14:paraId="5D9FB9D6" w14:textId="77777777" w:rsidR="006228FD" w:rsidRPr="00BE2320" w:rsidRDefault="006228FD" w:rsidP="00211B5E">
            <w:pPr>
              <w:spacing w:after="0" w:line="240" w:lineRule="auto"/>
              <w:jc w:val="right"/>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Z</w:t>
            </w:r>
          </w:p>
        </w:tc>
        <w:tc>
          <w:tcPr>
            <w:tcW w:w="0" w:type="auto"/>
            <w:tcBorders>
              <w:top w:val="single" w:sz="8" w:space="0" w:color="000000"/>
              <w:left w:val="nil"/>
              <w:bottom w:val="single" w:sz="8" w:space="0" w:color="000000"/>
              <w:right w:val="single" w:sz="8" w:space="0" w:color="000000"/>
            </w:tcBorders>
            <w:vAlign w:val="center"/>
            <w:hideMark/>
          </w:tcPr>
          <w:p w14:paraId="53A92620" w14:textId="77777777" w:rsidR="006228FD" w:rsidRPr="00BE2320" w:rsidRDefault="006228FD" w:rsidP="00211B5E">
            <w:pPr>
              <w:spacing w:after="0" w:line="240" w:lineRule="auto"/>
              <w:jc w:val="right"/>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Z x X1</w:t>
            </w:r>
          </w:p>
        </w:tc>
        <w:tc>
          <w:tcPr>
            <w:tcW w:w="0" w:type="auto"/>
            <w:tcBorders>
              <w:top w:val="single" w:sz="8" w:space="0" w:color="000000"/>
              <w:left w:val="nil"/>
              <w:bottom w:val="single" w:sz="8" w:space="0" w:color="000000"/>
              <w:right w:val="single" w:sz="8" w:space="0" w:color="000000"/>
            </w:tcBorders>
            <w:vAlign w:val="center"/>
            <w:hideMark/>
          </w:tcPr>
          <w:p w14:paraId="1B287C3C" w14:textId="77777777" w:rsidR="006228FD" w:rsidRPr="00BE2320" w:rsidRDefault="006228FD" w:rsidP="00211B5E">
            <w:pPr>
              <w:spacing w:after="0" w:line="240" w:lineRule="auto"/>
              <w:jc w:val="right"/>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Z x X3</w:t>
            </w:r>
          </w:p>
        </w:tc>
        <w:tc>
          <w:tcPr>
            <w:tcW w:w="0" w:type="auto"/>
            <w:tcBorders>
              <w:top w:val="single" w:sz="8" w:space="0" w:color="000000"/>
              <w:left w:val="nil"/>
              <w:bottom w:val="single" w:sz="8" w:space="0" w:color="000000"/>
              <w:right w:val="single" w:sz="8" w:space="0" w:color="000000"/>
            </w:tcBorders>
            <w:vAlign w:val="center"/>
            <w:hideMark/>
          </w:tcPr>
          <w:p w14:paraId="7B32BEC5" w14:textId="77777777" w:rsidR="006228FD" w:rsidRPr="00BE2320" w:rsidRDefault="006228FD" w:rsidP="00211B5E">
            <w:pPr>
              <w:spacing w:after="0" w:line="240" w:lineRule="auto"/>
              <w:jc w:val="right"/>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Z x X2</w:t>
            </w:r>
          </w:p>
        </w:tc>
      </w:tr>
      <w:tr w:rsidR="006228FD" w:rsidRPr="00BE2320" w14:paraId="68CFB3EB" w14:textId="77777777" w:rsidTr="00443F51">
        <w:trPr>
          <w:trHeight w:val="300"/>
          <w:jc w:val="center"/>
        </w:trPr>
        <w:tc>
          <w:tcPr>
            <w:tcW w:w="0" w:type="auto"/>
            <w:tcBorders>
              <w:top w:val="nil"/>
              <w:left w:val="single" w:sz="8" w:space="0" w:color="000000"/>
              <w:bottom w:val="single" w:sz="8" w:space="0" w:color="000000"/>
              <w:right w:val="single" w:sz="8" w:space="0" w:color="000000"/>
            </w:tcBorders>
            <w:vAlign w:val="center"/>
            <w:hideMark/>
          </w:tcPr>
          <w:p w14:paraId="39221CCC" w14:textId="77777777" w:rsidR="006228FD" w:rsidRPr="00BE2320" w:rsidRDefault="006228FD" w:rsidP="00211B5E">
            <w:pPr>
              <w:spacing w:after="0" w:line="240" w:lineRule="auto"/>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X1.1</w:t>
            </w:r>
          </w:p>
        </w:tc>
        <w:tc>
          <w:tcPr>
            <w:tcW w:w="0" w:type="auto"/>
            <w:tcBorders>
              <w:top w:val="nil"/>
              <w:left w:val="nil"/>
              <w:bottom w:val="single" w:sz="8" w:space="0" w:color="000000"/>
              <w:right w:val="single" w:sz="8" w:space="0" w:color="000000"/>
            </w:tcBorders>
            <w:shd w:val="clear" w:color="auto" w:fill="FFFF00"/>
            <w:vAlign w:val="center"/>
            <w:hideMark/>
          </w:tcPr>
          <w:p w14:paraId="6CB7A1C3"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0.805</w:t>
            </w:r>
          </w:p>
        </w:tc>
        <w:tc>
          <w:tcPr>
            <w:tcW w:w="0" w:type="auto"/>
            <w:tcBorders>
              <w:top w:val="nil"/>
              <w:left w:val="nil"/>
              <w:bottom w:val="single" w:sz="8" w:space="0" w:color="000000"/>
              <w:right w:val="single" w:sz="8" w:space="0" w:color="000000"/>
            </w:tcBorders>
            <w:vAlign w:val="center"/>
            <w:hideMark/>
          </w:tcPr>
          <w:p w14:paraId="5BC5A602"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0.476</w:t>
            </w:r>
          </w:p>
        </w:tc>
        <w:tc>
          <w:tcPr>
            <w:tcW w:w="0" w:type="auto"/>
            <w:tcBorders>
              <w:top w:val="nil"/>
              <w:left w:val="nil"/>
              <w:bottom w:val="single" w:sz="8" w:space="0" w:color="000000"/>
              <w:right w:val="single" w:sz="8" w:space="0" w:color="000000"/>
            </w:tcBorders>
            <w:vAlign w:val="center"/>
            <w:hideMark/>
          </w:tcPr>
          <w:p w14:paraId="487E716B"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0.462</w:t>
            </w:r>
          </w:p>
        </w:tc>
        <w:tc>
          <w:tcPr>
            <w:tcW w:w="0" w:type="auto"/>
            <w:tcBorders>
              <w:top w:val="nil"/>
              <w:left w:val="nil"/>
              <w:bottom w:val="single" w:sz="8" w:space="0" w:color="000000"/>
              <w:right w:val="single" w:sz="8" w:space="0" w:color="000000"/>
            </w:tcBorders>
            <w:vAlign w:val="center"/>
            <w:hideMark/>
          </w:tcPr>
          <w:p w14:paraId="35D1F5C8"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0.53</w:t>
            </w:r>
          </w:p>
        </w:tc>
        <w:tc>
          <w:tcPr>
            <w:tcW w:w="0" w:type="auto"/>
            <w:tcBorders>
              <w:top w:val="nil"/>
              <w:left w:val="nil"/>
              <w:bottom w:val="single" w:sz="8" w:space="0" w:color="000000"/>
              <w:right w:val="single" w:sz="8" w:space="0" w:color="000000"/>
            </w:tcBorders>
            <w:vAlign w:val="center"/>
            <w:hideMark/>
          </w:tcPr>
          <w:p w14:paraId="52CEC050"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0.486</w:t>
            </w:r>
          </w:p>
        </w:tc>
        <w:tc>
          <w:tcPr>
            <w:tcW w:w="0" w:type="auto"/>
            <w:tcBorders>
              <w:top w:val="nil"/>
              <w:left w:val="nil"/>
              <w:bottom w:val="single" w:sz="8" w:space="0" w:color="000000"/>
              <w:right w:val="single" w:sz="8" w:space="0" w:color="000000"/>
            </w:tcBorders>
            <w:vAlign w:val="center"/>
            <w:hideMark/>
          </w:tcPr>
          <w:p w14:paraId="60B4A1EA"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-0.408</w:t>
            </w:r>
          </w:p>
        </w:tc>
        <w:tc>
          <w:tcPr>
            <w:tcW w:w="0" w:type="auto"/>
            <w:tcBorders>
              <w:top w:val="nil"/>
              <w:left w:val="nil"/>
              <w:bottom w:val="single" w:sz="8" w:space="0" w:color="000000"/>
              <w:right w:val="single" w:sz="8" w:space="0" w:color="000000"/>
            </w:tcBorders>
            <w:vAlign w:val="center"/>
            <w:hideMark/>
          </w:tcPr>
          <w:p w14:paraId="0CB47A95"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-0.373</w:t>
            </w:r>
          </w:p>
        </w:tc>
        <w:tc>
          <w:tcPr>
            <w:tcW w:w="0" w:type="auto"/>
            <w:tcBorders>
              <w:top w:val="nil"/>
              <w:left w:val="nil"/>
              <w:bottom w:val="single" w:sz="8" w:space="0" w:color="000000"/>
              <w:right w:val="single" w:sz="8" w:space="0" w:color="000000"/>
            </w:tcBorders>
            <w:vAlign w:val="center"/>
            <w:hideMark/>
          </w:tcPr>
          <w:p w14:paraId="02CF612D"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-0.452</w:t>
            </w:r>
          </w:p>
        </w:tc>
      </w:tr>
      <w:tr w:rsidR="006228FD" w:rsidRPr="00BE2320" w14:paraId="4E96E284" w14:textId="77777777" w:rsidTr="00443F51">
        <w:trPr>
          <w:trHeight w:val="300"/>
          <w:jc w:val="center"/>
        </w:trPr>
        <w:tc>
          <w:tcPr>
            <w:tcW w:w="0" w:type="auto"/>
            <w:tcBorders>
              <w:top w:val="nil"/>
              <w:left w:val="single" w:sz="8" w:space="0" w:color="000000"/>
              <w:bottom w:val="single" w:sz="8" w:space="0" w:color="000000"/>
              <w:right w:val="single" w:sz="8" w:space="0" w:color="000000"/>
            </w:tcBorders>
            <w:vAlign w:val="center"/>
            <w:hideMark/>
          </w:tcPr>
          <w:p w14:paraId="03361D89" w14:textId="77777777" w:rsidR="006228FD" w:rsidRPr="00BE2320" w:rsidRDefault="006228FD" w:rsidP="00211B5E">
            <w:pPr>
              <w:spacing w:after="0" w:line="240" w:lineRule="auto"/>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X1.2</w:t>
            </w:r>
          </w:p>
        </w:tc>
        <w:tc>
          <w:tcPr>
            <w:tcW w:w="0" w:type="auto"/>
            <w:tcBorders>
              <w:top w:val="nil"/>
              <w:left w:val="nil"/>
              <w:bottom w:val="single" w:sz="8" w:space="0" w:color="000000"/>
              <w:right w:val="single" w:sz="8" w:space="0" w:color="000000"/>
            </w:tcBorders>
            <w:shd w:val="clear" w:color="auto" w:fill="FFFF00"/>
            <w:vAlign w:val="center"/>
            <w:hideMark/>
          </w:tcPr>
          <w:p w14:paraId="4E17CF1C"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0.734</w:t>
            </w:r>
          </w:p>
        </w:tc>
        <w:tc>
          <w:tcPr>
            <w:tcW w:w="0" w:type="auto"/>
            <w:tcBorders>
              <w:top w:val="nil"/>
              <w:left w:val="nil"/>
              <w:bottom w:val="single" w:sz="8" w:space="0" w:color="000000"/>
              <w:right w:val="single" w:sz="8" w:space="0" w:color="000000"/>
            </w:tcBorders>
            <w:vAlign w:val="center"/>
            <w:hideMark/>
          </w:tcPr>
          <w:p w14:paraId="027143D0"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0.358</w:t>
            </w:r>
          </w:p>
        </w:tc>
        <w:tc>
          <w:tcPr>
            <w:tcW w:w="0" w:type="auto"/>
            <w:tcBorders>
              <w:top w:val="nil"/>
              <w:left w:val="nil"/>
              <w:bottom w:val="single" w:sz="8" w:space="0" w:color="000000"/>
              <w:right w:val="single" w:sz="8" w:space="0" w:color="000000"/>
            </w:tcBorders>
            <w:vAlign w:val="center"/>
            <w:hideMark/>
          </w:tcPr>
          <w:p w14:paraId="4E43367D"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0.308</w:t>
            </w:r>
          </w:p>
        </w:tc>
        <w:tc>
          <w:tcPr>
            <w:tcW w:w="0" w:type="auto"/>
            <w:tcBorders>
              <w:top w:val="nil"/>
              <w:left w:val="nil"/>
              <w:bottom w:val="single" w:sz="8" w:space="0" w:color="000000"/>
              <w:right w:val="single" w:sz="8" w:space="0" w:color="000000"/>
            </w:tcBorders>
            <w:vAlign w:val="center"/>
            <w:hideMark/>
          </w:tcPr>
          <w:p w14:paraId="038E2E89"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0.369</w:t>
            </w:r>
          </w:p>
        </w:tc>
        <w:tc>
          <w:tcPr>
            <w:tcW w:w="0" w:type="auto"/>
            <w:tcBorders>
              <w:top w:val="nil"/>
              <w:left w:val="nil"/>
              <w:bottom w:val="single" w:sz="8" w:space="0" w:color="000000"/>
              <w:right w:val="single" w:sz="8" w:space="0" w:color="000000"/>
            </w:tcBorders>
            <w:vAlign w:val="center"/>
            <w:hideMark/>
          </w:tcPr>
          <w:p w14:paraId="009BEF14"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0.367</w:t>
            </w:r>
          </w:p>
        </w:tc>
        <w:tc>
          <w:tcPr>
            <w:tcW w:w="0" w:type="auto"/>
            <w:tcBorders>
              <w:top w:val="nil"/>
              <w:left w:val="nil"/>
              <w:bottom w:val="single" w:sz="8" w:space="0" w:color="000000"/>
              <w:right w:val="single" w:sz="8" w:space="0" w:color="000000"/>
            </w:tcBorders>
            <w:vAlign w:val="center"/>
            <w:hideMark/>
          </w:tcPr>
          <w:p w14:paraId="792F734E"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-0.277</w:t>
            </w:r>
          </w:p>
        </w:tc>
        <w:tc>
          <w:tcPr>
            <w:tcW w:w="0" w:type="auto"/>
            <w:tcBorders>
              <w:top w:val="nil"/>
              <w:left w:val="nil"/>
              <w:bottom w:val="single" w:sz="8" w:space="0" w:color="000000"/>
              <w:right w:val="single" w:sz="8" w:space="0" w:color="000000"/>
            </w:tcBorders>
            <w:vAlign w:val="center"/>
            <w:hideMark/>
          </w:tcPr>
          <w:p w14:paraId="2C677B83"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-0.276</w:t>
            </w:r>
          </w:p>
        </w:tc>
        <w:tc>
          <w:tcPr>
            <w:tcW w:w="0" w:type="auto"/>
            <w:tcBorders>
              <w:top w:val="nil"/>
              <w:left w:val="nil"/>
              <w:bottom w:val="single" w:sz="8" w:space="0" w:color="000000"/>
              <w:right w:val="single" w:sz="8" w:space="0" w:color="000000"/>
            </w:tcBorders>
            <w:vAlign w:val="center"/>
            <w:hideMark/>
          </w:tcPr>
          <w:p w14:paraId="18FA1F7E"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-0.288</w:t>
            </w:r>
          </w:p>
        </w:tc>
      </w:tr>
      <w:tr w:rsidR="006228FD" w:rsidRPr="00BE2320" w14:paraId="68415EED" w14:textId="77777777" w:rsidTr="00443F51">
        <w:trPr>
          <w:trHeight w:val="300"/>
          <w:jc w:val="center"/>
        </w:trPr>
        <w:tc>
          <w:tcPr>
            <w:tcW w:w="0" w:type="auto"/>
            <w:tcBorders>
              <w:top w:val="nil"/>
              <w:left w:val="single" w:sz="8" w:space="0" w:color="000000"/>
              <w:bottom w:val="single" w:sz="8" w:space="0" w:color="000000"/>
              <w:right w:val="single" w:sz="8" w:space="0" w:color="000000"/>
            </w:tcBorders>
            <w:vAlign w:val="center"/>
            <w:hideMark/>
          </w:tcPr>
          <w:p w14:paraId="0D7CAF35" w14:textId="77777777" w:rsidR="006228FD" w:rsidRPr="00BE2320" w:rsidRDefault="006228FD" w:rsidP="00211B5E">
            <w:pPr>
              <w:spacing w:after="0" w:line="240" w:lineRule="auto"/>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X1.3</w:t>
            </w:r>
          </w:p>
        </w:tc>
        <w:tc>
          <w:tcPr>
            <w:tcW w:w="0" w:type="auto"/>
            <w:tcBorders>
              <w:top w:val="nil"/>
              <w:left w:val="nil"/>
              <w:bottom w:val="single" w:sz="8" w:space="0" w:color="000000"/>
              <w:right w:val="single" w:sz="8" w:space="0" w:color="000000"/>
            </w:tcBorders>
            <w:shd w:val="clear" w:color="auto" w:fill="FFFF00"/>
            <w:vAlign w:val="center"/>
            <w:hideMark/>
          </w:tcPr>
          <w:p w14:paraId="035A4226"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0.796</w:t>
            </w:r>
          </w:p>
        </w:tc>
        <w:tc>
          <w:tcPr>
            <w:tcW w:w="0" w:type="auto"/>
            <w:tcBorders>
              <w:top w:val="nil"/>
              <w:left w:val="nil"/>
              <w:bottom w:val="single" w:sz="8" w:space="0" w:color="000000"/>
              <w:right w:val="single" w:sz="8" w:space="0" w:color="000000"/>
            </w:tcBorders>
            <w:vAlign w:val="center"/>
            <w:hideMark/>
          </w:tcPr>
          <w:p w14:paraId="38A860A1"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0.452</w:t>
            </w:r>
          </w:p>
        </w:tc>
        <w:tc>
          <w:tcPr>
            <w:tcW w:w="0" w:type="auto"/>
            <w:tcBorders>
              <w:top w:val="nil"/>
              <w:left w:val="nil"/>
              <w:bottom w:val="single" w:sz="8" w:space="0" w:color="000000"/>
              <w:right w:val="single" w:sz="8" w:space="0" w:color="000000"/>
            </w:tcBorders>
            <w:vAlign w:val="center"/>
            <w:hideMark/>
          </w:tcPr>
          <w:p w14:paraId="2E8FDC80"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0.387</w:t>
            </w:r>
          </w:p>
        </w:tc>
        <w:tc>
          <w:tcPr>
            <w:tcW w:w="0" w:type="auto"/>
            <w:tcBorders>
              <w:top w:val="nil"/>
              <w:left w:val="nil"/>
              <w:bottom w:val="single" w:sz="8" w:space="0" w:color="000000"/>
              <w:right w:val="single" w:sz="8" w:space="0" w:color="000000"/>
            </w:tcBorders>
            <w:vAlign w:val="center"/>
            <w:hideMark/>
          </w:tcPr>
          <w:p w14:paraId="600AF66F"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0.468</w:t>
            </w:r>
          </w:p>
        </w:tc>
        <w:tc>
          <w:tcPr>
            <w:tcW w:w="0" w:type="auto"/>
            <w:tcBorders>
              <w:top w:val="nil"/>
              <w:left w:val="nil"/>
              <w:bottom w:val="single" w:sz="8" w:space="0" w:color="000000"/>
              <w:right w:val="single" w:sz="8" w:space="0" w:color="000000"/>
            </w:tcBorders>
            <w:vAlign w:val="center"/>
            <w:hideMark/>
          </w:tcPr>
          <w:p w14:paraId="1F9CFBA9"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0.419</w:t>
            </w:r>
          </w:p>
        </w:tc>
        <w:tc>
          <w:tcPr>
            <w:tcW w:w="0" w:type="auto"/>
            <w:tcBorders>
              <w:top w:val="nil"/>
              <w:left w:val="nil"/>
              <w:bottom w:val="single" w:sz="8" w:space="0" w:color="000000"/>
              <w:right w:val="single" w:sz="8" w:space="0" w:color="000000"/>
            </w:tcBorders>
            <w:vAlign w:val="center"/>
            <w:hideMark/>
          </w:tcPr>
          <w:p w14:paraId="646F351E"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-0.225</w:t>
            </w:r>
          </w:p>
        </w:tc>
        <w:tc>
          <w:tcPr>
            <w:tcW w:w="0" w:type="auto"/>
            <w:tcBorders>
              <w:top w:val="nil"/>
              <w:left w:val="nil"/>
              <w:bottom w:val="single" w:sz="8" w:space="0" w:color="000000"/>
              <w:right w:val="single" w:sz="8" w:space="0" w:color="000000"/>
            </w:tcBorders>
            <w:vAlign w:val="center"/>
            <w:hideMark/>
          </w:tcPr>
          <w:p w14:paraId="1955BEFB"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-0.236</w:t>
            </w:r>
          </w:p>
        </w:tc>
        <w:tc>
          <w:tcPr>
            <w:tcW w:w="0" w:type="auto"/>
            <w:tcBorders>
              <w:top w:val="nil"/>
              <w:left w:val="nil"/>
              <w:bottom w:val="single" w:sz="8" w:space="0" w:color="000000"/>
              <w:right w:val="single" w:sz="8" w:space="0" w:color="000000"/>
            </w:tcBorders>
            <w:vAlign w:val="center"/>
            <w:hideMark/>
          </w:tcPr>
          <w:p w14:paraId="098C5910"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-0.258</w:t>
            </w:r>
          </w:p>
        </w:tc>
      </w:tr>
      <w:tr w:rsidR="006228FD" w:rsidRPr="00BE2320" w14:paraId="34131EF5" w14:textId="77777777" w:rsidTr="00443F51">
        <w:trPr>
          <w:trHeight w:val="300"/>
          <w:jc w:val="center"/>
        </w:trPr>
        <w:tc>
          <w:tcPr>
            <w:tcW w:w="0" w:type="auto"/>
            <w:tcBorders>
              <w:top w:val="nil"/>
              <w:left w:val="single" w:sz="8" w:space="0" w:color="000000"/>
              <w:bottom w:val="single" w:sz="8" w:space="0" w:color="000000"/>
              <w:right w:val="single" w:sz="8" w:space="0" w:color="000000"/>
            </w:tcBorders>
            <w:vAlign w:val="center"/>
            <w:hideMark/>
          </w:tcPr>
          <w:p w14:paraId="2EE39911" w14:textId="77777777" w:rsidR="006228FD" w:rsidRPr="00BE2320" w:rsidRDefault="006228FD" w:rsidP="00211B5E">
            <w:pPr>
              <w:spacing w:after="0" w:line="240" w:lineRule="auto"/>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X1.4</w:t>
            </w:r>
          </w:p>
        </w:tc>
        <w:tc>
          <w:tcPr>
            <w:tcW w:w="0" w:type="auto"/>
            <w:tcBorders>
              <w:top w:val="nil"/>
              <w:left w:val="nil"/>
              <w:bottom w:val="single" w:sz="8" w:space="0" w:color="000000"/>
              <w:right w:val="single" w:sz="8" w:space="0" w:color="000000"/>
            </w:tcBorders>
            <w:shd w:val="clear" w:color="auto" w:fill="FFFF00"/>
            <w:vAlign w:val="center"/>
            <w:hideMark/>
          </w:tcPr>
          <w:p w14:paraId="6C73FB63"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0.819</w:t>
            </w:r>
          </w:p>
        </w:tc>
        <w:tc>
          <w:tcPr>
            <w:tcW w:w="0" w:type="auto"/>
            <w:tcBorders>
              <w:top w:val="nil"/>
              <w:left w:val="nil"/>
              <w:bottom w:val="single" w:sz="8" w:space="0" w:color="000000"/>
              <w:right w:val="single" w:sz="8" w:space="0" w:color="000000"/>
            </w:tcBorders>
            <w:vAlign w:val="center"/>
            <w:hideMark/>
          </w:tcPr>
          <w:p w14:paraId="387FF97B"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0.569</w:t>
            </w:r>
          </w:p>
        </w:tc>
        <w:tc>
          <w:tcPr>
            <w:tcW w:w="0" w:type="auto"/>
            <w:tcBorders>
              <w:top w:val="nil"/>
              <w:left w:val="nil"/>
              <w:bottom w:val="single" w:sz="8" w:space="0" w:color="000000"/>
              <w:right w:val="single" w:sz="8" w:space="0" w:color="000000"/>
            </w:tcBorders>
            <w:vAlign w:val="center"/>
            <w:hideMark/>
          </w:tcPr>
          <w:p w14:paraId="2092A88C"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0.494</w:t>
            </w:r>
          </w:p>
        </w:tc>
        <w:tc>
          <w:tcPr>
            <w:tcW w:w="0" w:type="auto"/>
            <w:tcBorders>
              <w:top w:val="nil"/>
              <w:left w:val="nil"/>
              <w:bottom w:val="single" w:sz="8" w:space="0" w:color="000000"/>
              <w:right w:val="single" w:sz="8" w:space="0" w:color="000000"/>
            </w:tcBorders>
            <w:vAlign w:val="center"/>
            <w:hideMark/>
          </w:tcPr>
          <w:p w14:paraId="3558B390"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0.525</w:t>
            </w:r>
          </w:p>
        </w:tc>
        <w:tc>
          <w:tcPr>
            <w:tcW w:w="0" w:type="auto"/>
            <w:tcBorders>
              <w:top w:val="nil"/>
              <w:left w:val="nil"/>
              <w:bottom w:val="single" w:sz="8" w:space="0" w:color="000000"/>
              <w:right w:val="single" w:sz="8" w:space="0" w:color="000000"/>
            </w:tcBorders>
            <w:vAlign w:val="center"/>
            <w:hideMark/>
          </w:tcPr>
          <w:p w14:paraId="26ED77B3"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0.436</w:t>
            </w:r>
          </w:p>
        </w:tc>
        <w:tc>
          <w:tcPr>
            <w:tcW w:w="0" w:type="auto"/>
            <w:tcBorders>
              <w:top w:val="nil"/>
              <w:left w:val="nil"/>
              <w:bottom w:val="single" w:sz="8" w:space="0" w:color="000000"/>
              <w:right w:val="single" w:sz="8" w:space="0" w:color="000000"/>
            </w:tcBorders>
            <w:vAlign w:val="center"/>
            <w:hideMark/>
          </w:tcPr>
          <w:p w14:paraId="7F15E670"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-0.307</w:t>
            </w:r>
          </w:p>
        </w:tc>
        <w:tc>
          <w:tcPr>
            <w:tcW w:w="0" w:type="auto"/>
            <w:tcBorders>
              <w:top w:val="nil"/>
              <w:left w:val="nil"/>
              <w:bottom w:val="single" w:sz="8" w:space="0" w:color="000000"/>
              <w:right w:val="single" w:sz="8" w:space="0" w:color="000000"/>
            </w:tcBorders>
            <w:vAlign w:val="center"/>
            <w:hideMark/>
          </w:tcPr>
          <w:p w14:paraId="063663C8"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-0.294</w:t>
            </w:r>
          </w:p>
        </w:tc>
        <w:tc>
          <w:tcPr>
            <w:tcW w:w="0" w:type="auto"/>
            <w:tcBorders>
              <w:top w:val="nil"/>
              <w:left w:val="nil"/>
              <w:bottom w:val="single" w:sz="8" w:space="0" w:color="000000"/>
              <w:right w:val="single" w:sz="8" w:space="0" w:color="000000"/>
            </w:tcBorders>
            <w:vAlign w:val="center"/>
            <w:hideMark/>
          </w:tcPr>
          <w:p w14:paraId="6F9EA454"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-0.267</w:t>
            </w:r>
          </w:p>
        </w:tc>
      </w:tr>
      <w:tr w:rsidR="006228FD" w:rsidRPr="00BE2320" w14:paraId="05280225" w14:textId="77777777" w:rsidTr="00443F51">
        <w:trPr>
          <w:trHeight w:val="300"/>
          <w:jc w:val="center"/>
        </w:trPr>
        <w:tc>
          <w:tcPr>
            <w:tcW w:w="0" w:type="auto"/>
            <w:tcBorders>
              <w:top w:val="nil"/>
              <w:left w:val="single" w:sz="8" w:space="0" w:color="000000"/>
              <w:bottom w:val="single" w:sz="8" w:space="0" w:color="000000"/>
              <w:right w:val="single" w:sz="8" w:space="0" w:color="000000"/>
            </w:tcBorders>
            <w:vAlign w:val="center"/>
            <w:hideMark/>
          </w:tcPr>
          <w:p w14:paraId="5C975AF8" w14:textId="77777777" w:rsidR="006228FD" w:rsidRPr="00BE2320" w:rsidRDefault="006228FD" w:rsidP="00211B5E">
            <w:pPr>
              <w:spacing w:after="0" w:line="240" w:lineRule="auto"/>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X2.1</w:t>
            </w:r>
          </w:p>
        </w:tc>
        <w:tc>
          <w:tcPr>
            <w:tcW w:w="0" w:type="auto"/>
            <w:tcBorders>
              <w:top w:val="nil"/>
              <w:left w:val="nil"/>
              <w:bottom w:val="single" w:sz="8" w:space="0" w:color="000000"/>
              <w:right w:val="single" w:sz="8" w:space="0" w:color="000000"/>
            </w:tcBorders>
            <w:vAlign w:val="center"/>
            <w:hideMark/>
          </w:tcPr>
          <w:p w14:paraId="3589BE40"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0.589</w:t>
            </w:r>
          </w:p>
        </w:tc>
        <w:tc>
          <w:tcPr>
            <w:tcW w:w="0" w:type="auto"/>
            <w:tcBorders>
              <w:top w:val="nil"/>
              <w:left w:val="nil"/>
              <w:bottom w:val="single" w:sz="8" w:space="0" w:color="000000"/>
              <w:right w:val="single" w:sz="8" w:space="0" w:color="000000"/>
            </w:tcBorders>
            <w:shd w:val="clear" w:color="auto" w:fill="FFFF00"/>
            <w:vAlign w:val="center"/>
            <w:hideMark/>
          </w:tcPr>
          <w:p w14:paraId="00547525"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0.864</w:t>
            </w:r>
          </w:p>
        </w:tc>
        <w:tc>
          <w:tcPr>
            <w:tcW w:w="0" w:type="auto"/>
            <w:tcBorders>
              <w:top w:val="nil"/>
              <w:left w:val="nil"/>
              <w:bottom w:val="single" w:sz="8" w:space="0" w:color="000000"/>
              <w:right w:val="single" w:sz="8" w:space="0" w:color="000000"/>
            </w:tcBorders>
            <w:vAlign w:val="center"/>
            <w:hideMark/>
          </w:tcPr>
          <w:p w14:paraId="431EC264"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0.53</w:t>
            </w:r>
          </w:p>
        </w:tc>
        <w:tc>
          <w:tcPr>
            <w:tcW w:w="0" w:type="auto"/>
            <w:tcBorders>
              <w:top w:val="nil"/>
              <w:left w:val="nil"/>
              <w:bottom w:val="single" w:sz="8" w:space="0" w:color="000000"/>
              <w:right w:val="single" w:sz="8" w:space="0" w:color="000000"/>
            </w:tcBorders>
            <w:vAlign w:val="center"/>
            <w:hideMark/>
          </w:tcPr>
          <w:p w14:paraId="0E1447C8"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0.602</w:t>
            </w:r>
          </w:p>
        </w:tc>
        <w:tc>
          <w:tcPr>
            <w:tcW w:w="0" w:type="auto"/>
            <w:tcBorders>
              <w:top w:val="nil"/>
              <w:left w:val="nil"/>
              <w:bottom w:val="single" w:sz="8" w:space="0" w:color="000000"/>
              <w:right w:val="single" w:sz="8" w:space="0" w:color="000000"/>
            </w:tcBorders>
            <w:vAlign w:val="center"/>
            <w:hideMark/>
          </w:tcPr>
          <w:p w14:paraId="3B12702A"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0.449</w:t>
            </w:r>
          </w:p>
        </w:tc>
        <w:tc>
          <w:tcPr>
            <w:tcW w:w="0" w:type="auto"/>
            <w:tcBorders>
              <w:top w:val="nil"/>
              <w:left w:val="nil"/>
              <w:bottom w:val="single" w:sz="8" w:space="0" w:color="000000"/>
              <w:right w:val="single" w:sz="8" w:space="0" w:color="000000"/>
            </w:tcBorders>
            <w:vAlign w:val="center"/>
            <w:hideMark/>
          </w:tcPr>
          <w:p w14:paraId="4D65D10D"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-0.437</w:t>
            </w:r>
          </w:p>
        </w:tc>
        <w:tc>
          <w:tcPr>
            <w:tcW w:w="0" w:type="auto"/>
            <w:tcBorders>
              <w:top w:val="nil"/>
              <w:left w:val="nil"/>
              <w:bottom w:val="single" w:sz="8" w:space="0" w:color="000000"/>
              <w:right w:val="single" w:sz="8" w:space="0" w:color="000000"/>
            </w:tcBorders>
            <w:vAlign w:val="center"/>
            <w:hideMark/>
          </w:tcPr>
          <w:p w14:paraId="5611B8BD"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-0.265</w:t>
            </w:r>
          </w:p>
        </w:tc>
        <w:tc>
          <w:tcPr>
            <w:tcW w:w="0" w:type="auto"/>
            <w:tcBorders>
              <w:top w:val="nil"/>
              <w:left w:val="nil"/>
              <w:bottom w:val="single" w:sz="8" w:space="0" w:color="000000"/>
              <w:right w:val="single" w:sz="8" w:space="0" w:color="000000"/>
            </w:tcBorders>
            <w:vAlign w:val="center"/>
            <w:hideMark/>
          </w:tcPr>
          <w:p w14:paraId="00E8FC69"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-0.37</w:t>
            </w:r>
          </w:p>
        </w:tc>
      </w:tr>
      <w:tr w:rsidR="006228FD" w:rsidRPr="00BE2320" w14:paraId="5352748A" w14:textId="77777777" w:rsidTr="00443F51">
        <w:trPr>
          <w:trHeight w:val="300"/>
          <w:jc w:val="center"/>
        </w:trPr>
        <w:tc>
          <w:tcPr>
            <w:tcW w:w="0" w:type="auto"/>
            <w:tcBorders>
              <w:top w:val="nil"/>
              <w:left w:val="single" w:sz="8" w:space="0" w:color="000000"/>
              <w:bottom w:val="single" w:sz="8" w:space="0" w:color="000000"/>
              <w:right w:val="single" w:sz="8" w:space="0" w:color="000000"/>
            </w:tcBorders>
            <w:vAlign w:val="center"/>
            <w:hideMark/>
          </w:tcPr>
          <w:p w14:paraId="6AE6E92E" w14:textId="77777777" w:rsidR="006228FD" w:rsidRPr="00BE2320" w:rsidRDefault="006228FD" w:rsidP="00211B5E">
            <w:pPr>
              <w:spacing w:after="0" w:line="240" w:lineRule="auto"/>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lastRenderedPageBreak/>
              <w:t>X2.2</w:t>
            </w:r>
          </w:p>
        </w:tc>
        <w:tc>
          <w:tcPr>
            <w:tcW w:w="0" w:type="auto"/>
            <w:tcBorders>
              <w:top w:val="nil"/>
              <w:left w:val="nil"/>
              <w:bottom w:val="single" w:sz="8" w:space="0" w:color="000000"/>
              <w:right w:val="single" w:sz="8" w:space="0" w:color="000000"/>
            </w:tcBorders>
            <w:vAlign w:val="center"/>
            <w:hideMark/>
          </w:tcPr>
          <w:p w14:paraId="378C87B3"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0.442</w:t>
            </w:r>
          </w:p>
        </w:tc>
        <w:tc>
          <w:tcPr>
            <w:tcW w:w="0" w:type="auto"/>
            <w:tcBorders>
              <w:top w:val="nil"/>
              <w:left w:val="nil"/>
              <w:bottom w:val="single" w:sz="8" w:space="0" w:color="000000"/>
              <w:right w:val="single" w:sz="8" w:space="0" w:color="000000"/>
            </w:tcBorders>
            <w:shd w:val="clear" w:color="auto" w:fill="FFFF00"/>
            <w:vAlign w:val="center"/>
            <w:hideMark/>
          </w:tcPr>
          <w:p w14:paraId="253EAD87"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0.798</w:t>
            </w:r>
          </w:p>
        </w:tc>
        <w:tc>
          <w:tcPr>
            <w:tcW w:w="0" w:type="auto"/>
            <w:tcBorders>
              <w:top w:val="nil"/>
              <w:left w:val="nil"/>
              <w:bottom w:val="single" w:sz="8" w:space="0" w:color="000000"/>
              <w:right w:val="single" w:sz="8" w:space="0" w:color="000000"/>
            </w:tcBorders>
            <w:vAlign w:val="center"/>
            <w:hideMark/>
          </w:tcPr>
          <w:p w14:paraId="7093E32A"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0.453</w:t>
            </w:r>
          </w:p>
        </w:tc>
        <w:tc>
          <w:tcPr>
            <w:tcW w:w="0" w:type="auto"/>
            <w:tcBorders>
              <w:top w:val="nil"/>
              <w:left w:val="nil"/>
              <w:bottom w:val="single" w:sz="8" w:space="0" w:color="000000"/>
              <w:right w:val="single" w:sz="8" w:space="0" w:color="000000"/>
            </w:tcBorders>
            <w:vAlign w:val="center"/>
            <w:hideMark/>
          </w:tcPr>
          <w:p w14:paraId="747EBB44"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0.428</w:t>
            </w:r>
          </w:p>
        </w:tc>
        <w:tc>
          <w:tcPr>
            <w:tcW w:w="0" w:type="auto"/>
            <w:tcBorders>
              <w:top w:val="nil"/>
              <w:left w:val="nil"/>
              <w:bottom w:val="single" w:sz="8" w:space="0" w:color="000000"/>
              <w:right w:val="single" w:sz="8" w:space="0" w:color="000000"/>
            </w:tcBorders>
            <w:vAlign w:val="center"/>
            <w:hideMark/>
          </w:tcPr>
          <w:p w14:paraId="3CE30708"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0.273</w:t>
            </w:r>
          </w:p>
        </w:tc>
        <w:tc>
          <w:tcPr>
            <w:tcW w:w="0" w:type="auto"/>
            <w:tcBorders>
              <w:top w:val="nil"/>
              <w:left w:val="nil"/>
              <w:bottom w:val="single" w:sz="8" w:space="0" w:color="000000"/>
              <w:right w:val="single" w:sz="8" w:space="0" w:color="000000"/>
            </w:tcBorders>
            <w:vAlign w:val="center"/>
            <w:hideMark/>
          </w:tcPr>
          <w:p w14:paraId="6C9183F6"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-0.247</w:t>
            </w:r>
          </w:p>
        </w:tc>
        <w:tc>
          <w:tcPr>
            <w:tcW w:w="0" w:type="auto"/>
            <w:tcBorders>
              <w:top w:val="nil"/>
              <w:left w:val="nil"/>
              <w:bottom w:val="single" w:sz="8" w:space="0" w:color="000000"/>
              <w:right w:val="single" w:sz="8" w:space="0" w:color="000000"/>
            </w:tcBorders>
            <w:vAlign w:val="center"/>
            <w:hideMark/>
          </w:tcPr>
          <w:p w14:paraId="25806E34"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-0.162</w:t>
            </w:r>
          </w:p>
        </w:tc>
        <w:tc>
          <w:tcPr>
            <w:tcW w:w="0" w:type="auto"/>
            <w:tcBorders>
              <w:top w:val="nil"/>
              <w:left w:val="nil"/>
              <w:bottom w:val="single" w:sz="8" w:space="0" w:color="000000"/>
              <w:right w:val="single" w:sz="8" w:space="0" w:color="000000"/>
            </w:tcBorders>
            <w:vAlign w:val="center"/>
            <w:hideMark/>
          </w:tcPr>
          <w:p w14:paraId="4B1081DA"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-0.247</w:t>
            </w:r>
          </w:p>
        </w:tc>
      </w:tr>
      <w:tr w:rsidR="006228FD" w:rsidRPr="00BE2320" w14:paraId="3364ABCA" w14:textId="77777777" w:rsidTr="00443F51">
        <w:trPr>
          <w:trHeight w:val="300"/>
          <w:jc w:val="center"/>
        </w:trPr>
        <w:tc>
          <w:tcPr>
            <w:tcW w:w="0" w:type="auto"/>
            <w:tcBorders>
              <w:top w:val="nil"/>
              <w:left w:val="single" w:sz="8" w:space="0" w:color="000000"/>
              <w:bottom w:val="single" w:sz="8" w:space="0" w:color="000000"/>
              <w:right w:val="single" w:sz="8" w:space="0" w:color="000000"/>
            </w:tcBorders>
            <w:vAlign w:val="center"/>
            <w:hideMark/>
          </w:tcPr>
          <w:p w14:paraId="1D4DC500" w14:textId="77777777" w:rsidR="006228FD" w:rsidRPr="00BE2320" w:rsidRDefault="006228FD" w:rsidP="00211B5E">
            <w:pPr>
              <w:spacing w:after="0" w:line="240" w:lineRule="auto"/>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X2.3</w:t>
            </w:r>
          </w:p>
        </w:tc>
        <w:tc>
          <w:tcPr>
            <w:tcW w:w="0" w:type="auto"/>
            <w:tcBorders>
              <w:top w:val="nil"/>
              <w:left w:val="nil"/>
              <w:bottom w:val="single" w:sz="8" w:space="0" w:color="000000"/>
              <w:right w:val="single" w:sz="8" w:space="0" w:color="000000"/>
            </w:tcBorders>
            <w:vAlign w:val="center"/>
            <w:hideMark/>
          </w:tcPr>
          <w:p w14:paraId="4B8B55EF"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0.439</w:t>
            </w:r>
          </w:p>
        </w:tc>
        <w:tc>
          <w:tcPr>
            <w:tcW w:w="0" w:type="auto"/>
            <w:tcBorders>
              <w:top w:val="nil"/>
              <w:left w:val="nil"/>
              <w:bottom w:val="single" w:sz="8" w:space="0" w:color="000000"/>
              <w:right w:val="single" w:sz="8" w:space="0" w:color="000000"/>
            </w:tcBorders>
            <w:shd w:val="clear" w:color="auto" w:fill="FFFF00"/>
            <w:vAlign w:val="center"/>
            <w:hideMark/>
          </w:tcPr>
          <w:p w14:paraId="3B6C8FDC"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0.844</w:t>
            </w:r>
          </w:p>
        </w:tc>
        <w:tc>
          <w:tcPr>
            <w:tcW w:w="0" w:type="auto"/>
            <w:tcBorders>
              <w:top w:val="nil"/>
              <w:left w:val="nil"/>
              <w:bottom w:val="single" w:sz="8" w:space="0" w:color="000000"/>
              <w:right w:val="single" w:sz="8" w:space="0" w:color="000000"/>
            </w:tcBorders>
            <w:vAlign w:val="center"/>
            <w:hideMark/>
          </w:tcPr>
          <w:p w14:paraId="4ED7C330"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0.419</w:t>
            </w:r>
          </w:p>
        </w:tc>
        <w:tc>
          <w:tcPr>
            <w:tcW w:w="0" w:type="auto"/>
            <w:tcBorders>
              <w:top w:val="nil"/>
              <w:left w:val="nil"/>
              <w:bottom w:val="single" w:sz="8" w:space="0" w:color="000000"/>
              <w:right w:val="single" w:sz="8" w:space="0" w:color="000000"/>
            </w:tcBorders>
            <w:vAlign w:val="center"/>
            <w:hideMark/>
          </w:tcPr>
          <w:p w14:paraId="4667E13A"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0.476</w:t>
            </w:r>
          </w:p>
        </w:tc>
        <w:tc>
          <w:tcPr>
            <w:tcW w:w="0" w:type="auto"/>
            <w:tcBorders>
              <w:top w:val="nil"/>
              <w:left w:val="nil"/>
              <w:bottom w:val="single" w:sz="8" w:space="0" w:color="000000"/>
              <w:right w:val="single" w:sz="8" w:space="0" w:color="000000"/>
            </w:tcBorders>
            <w:vAlign w:val="center"/>
            <w:hideMark/>
          </w:tcPr>
          <w:p w14:paraId="1A385147"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0.306</w:t>
            </w:r>
          </w:p>
        </w:tc>
        <w:tc>
          <w:tcPr>
            <w:tcW w:w="0" w:type="auto"/>
            <w:tcBorders>
              <w:top w:val="nil"/>
              <w:left w:val="nil"/>
              <w:bottom w:val="single" w:sz="8" w:space="0" w:color="000000"/>
              <w:right w:val="single" w:sz="8" w:space="0" w:color="000000"/>
            </w:tcBorders>
            <w:vAlign w:val="center"/>
            <w:hideMark/>
          </w:tcPr>
          <w:p w14:paraId="7D92D726"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-0.304</w:t>
            </w:r>
          </w:p>
        </w:tc>
        <w:tc>
          <w:tcPr>
            <w:tcW w:w="0" w:type="auto"/>
            <w:tcBorders>
              <w:top w:val="nil"/>
              <w:left w:val="nil"/>
              <w:bottom w:val="single" w:sz="8" w:space="0" w:color="000000"/>
              <w:right w:val="single" w:sz="8" w:space="0" w:color="000000"/>
            </w:tcBorders>
            <w:vAlign w:val="center"/>
            <w:hideMark/>
          </w:tcPr>
          <w:p w14:paraId="0554BC27"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-0.172</w:t>
            </w:r>
          </w:p>
        </w:tc>
        <w:tc>
          <w:tcPr>
            <w:tcW w:w="0" w:type="auto"/>
            <w:tcBorders>
              <w:top w:val="nil"/>
              <w:left w:val="nil"/>
              <w:bottom w:val="single" w:sz="8" w:space="0" w:color="000000"/>
              <w:right w:val="single" w:sz="8" w:space="0" w:color="000000"/>
            </w:tcBorders>
            <w:vAlign w:val="center"/>
            <w:hideMark/>
          </w:tcPr>
          <w:p w14:paraId="1EC2D4A6"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-0.207</w:t>
            </w:r>
          </w:p>
        </w:tc>
      </w:tr>
      <w:tr w:rsidR="006228FD" w:rsidRPr="00BE2320" w14:paraId="66463881" w14:textId="77777777" w:rsidTr="00443F51">
        <w:trPr>
          <w:trHeight w:val="300"/>
          <w:jc w:val="center"/>
        </w:trPr>
        <w:tc>
          <w:tcPr>
            <w:tcW w:w="0" w:type="auto"/>
            <w:tcBorders>
              <w:top w:val="nil"/>
              <w:left w:val="single" w:sz="8" w:space="0" w:color="000000"/>
              <w:bottom w:val="single" w:sz="8" w:space="0" w:color="000000"/>
              <w:right w:val="single" w:sz="8" w:space="0" w:color="000000"/>
            </w:tcBorders>
            <w:vAlign w:val="center"/>
            <w:hideMark/>
          </w:tcPr>
          <w:p w14:paraId="381F22CD" w14:textId="77777777" w:rsidR="006228FD" w:rsidRPr="00BE2320" w:rsidRDefault="006228FD" w:rsidP="00211B5E">
            <w:pPr>
              <w:spacing w:after="0" w:line="240" w:lineRule="auto"/>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X2.4</w:t>
            </w:r>
          </w:p>
        </w:tc>
        <w:tc>
          <w:tcPr>
            <w:tcW w:w="0" w:type="auto"/>
            <w:tcBorders>
              <w:top w:val="nil"/>
              <w:left w:val="nil"/>
              <w:bottom w:val="single" w:sz="8" w:space="0" w:color="000000"/>
              <w:right w:val="single" w:sz="8" w:space="0" w:color="000000"/>
            </w:tcBorders>
            <w:vAlign w:val="center"/>
            <w:hideMark/>
          </w:tcPr>
          <w:p w14:paraId="1D86D1B7"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0.432</w:t>
            </w:r>
          </w:p>
        </w:tc>
        <w:tc>
          <w:tcPr>
            <w:tcW w:w="0" w:type="auto"/>
            <w:tcBorders>
              <w:top w:val="nil"/>
              <w:left w:val="nil"/>
              <w:bottom w:val="single" w:sz="8" w:space="0" w:color="000000"/>
              <w:right w:val="single" w:sz="8" w:space="0" w:color="000000"/>
            </w:tcBorders>
            <w:shd w:val="clear" w:color="auto" w:fill="FFFF00"/>
            <w:vAlign w:val="center"/>
            <w:hideMark/>
          </w:tcPr>
          <w:p w14:paraId="582818A5"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0.789</w:t>
            </w:r>
          </w:p>
        </w:tc>
        <w:tc>
          <w:tcPr>
            <w:tcW w:w="0" w:type="auto"/>
            <w:tcBorders>
              <w:top w:val="nil"/>
              <w:left w:val="nil"/>
              <w:bottom w:val="single" w:sz="8" w:space="0" w:color="000000"/>
              <w:right w:val="single" w:sz="8" w:space="0" w:color="000000"/>
            </w:tcBorders>
            <w:vAlign w:val="center"/>
            <w:hideMark/>
          </w:tcPr>
          <w:p w14:paraId="15465081"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0.442</w:t>
            </w:r>
          </w:p>
        </w:tc>
        <w:tc>
          <w:tcPr>
            <w:tcW w:w="0" w:type="auto"/>
            <w:tcBorders>
              <w:top w:val="nil"/>
              <w:left w:val="nil"/>
              <w:bottom w:val="single" w:sz="8" w:space="0" w:color="000000"/>
              <w:right w:val="single" w:sz="8" w:space="0" w:color="000000"/>
            </w:tcBorders>
            <w:vAlign w:val="center"/>
            <w:hideMark/>
          </w:tcPr>
          <w:p w14:paraId="458B212E"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0.427</w:t>
            </w:r>
          </w:p>
        </w:tc>
        <w:tc>
          <w:tcPr>
            <w:tcW w:w="0" w:type="auto"/>
            <w:tcBorders>
              <w:top w:val="nil"/>
              <w:left w:val="nil"/>
              <w:bottom w:val="single" w:sz="8" w:space="0" w:color="000000"/>
              <w:right w:val="single" w:sz="8" w:space="0" w:color="000000"/>
            </w:tcBorders>
            <w:vAlign w:val="center"/>
            <w:hideMark/>
          </w:tcPr>
          <w:p w14:paraId="0584C405"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0.323</w:t>
            </w:r>
          </w:p>
        </w:tc>
        <w:tc>
          <w:tcPr>
            <w:tcW w:w="0" w:type="auto"/>
            <w:tcBorders>
              <w:top w:val="nil"/>
              <w:left w:val="nil"/>
              <w:bottom w:val="single" w:sz="8" w:space="0" w:color="000000"/>
              <w:right w:val="single" w:sz="8" w:space="0" w:color="000000"/>
            </w:tcBorders>
            <w:vAlign w:val="center"/>
            <w:hideMark/>
          </w:tcPr>
          <w:p w14:paraId="5160B348"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-0.319</w:t>
            </w:r>
          </w:p>
        </w:tc>
        <w:tc>
          <w:tcPr>
            <w:tcW w:w="0" w:type="auto"/>
            <w:tcBorders>
              <w:top w:val="nil"/>
              <w:left w:val="nil"/>
              <w:bottom w:val="single" w:sz="8" w:space="0" w:color="000000"/>
              <w:right w:val="single" w:sz="8" w:space="0" w:color="000000"/>
            </w:tcBorders>
            <w:vAlign w:val="center"/>
            <w:hideMark/>
          </w:tcPr>
          <w:p w14:paraId="05CAA53B"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-0.221</w:t>
            </w:r>
          </w:p>
        </w:tc>
        <w:tc>
          <w:tcPr>
            <w:tcW w:w="0" w:type="auto"/>
            <w:tcBorders>
              <w:top w:val="nil"/>
              <w:left w:val="nil"/>
              <w:bottom w:val="single" w:sz="8" w:space="0" w:color="000000"/>
              <w:right w:val="single" w:sz="8" w:space="0" w:color="000000"/>
            </w:tcBorders>
            <w:vAlign w:val="center"/>
            <w:hideMark/>
          </w:tcPr>
          <w:p w14:paraId="4A317444"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-0.253</w:t>
            </w:r>
          </w:p>
        </w:tc>
      </w:tr>
      <w:tr w:rsidR="006228FD" w:rsidRPr="00BE2320" w14:paraId="517347E7" w14:textId="77777777" w:rsidTr="00443F51">
        <w:trPr>
          <w:trHeight w:val="300"/>
          <w:jc w:val="center"/>
        </w:trPr>
        <w:tc>
          <w:tcPr>
            <w:tcW w:w="0" w:type="auto"/>
            <w:tcBorders>
              <w:top w:val="nil"/>
              <w:left w:val="single" w:sz="8" w:space="0" w:color="000000"/>
              <w:bottom w:val="single" w:sz="8" w:space="0" w:color="000000"/>
              <w:right w:val="single" w:sz="8" w:space="0" w:color="000000"/>
            </w:tcBorders>
            <w:vAlign w:val="center"/>
            <w:hideMark/>
          </w:tcPr>
          <w:p w14:paraId="2EF2AAF8" w14:textId="77777777" w:rsidR="006228FD" w:rsidRPr="00BE2320" w:rsidRDefault="006228FD" w:rsidP="00211B5E">
            <w:pPr>
              <w:spacing w:after="0" w:line="240" w:lineRule="auto"/>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X2.5</w:t>
            </w:r>
          </w:p>
        </w:tc>
        <w:tc>
          <w:tcPr>
            <w:tcW w:w="0" w:type="auto"/>
            <w:tcBorders>
              <w:top w:val="nil"/>
              <w:left w:val="nil"/>
              <w:bottom w:val="single" w:sz="8" w:space="0" w:color="000000"/>
              <w:right w:val="single" w:sz="8" w:space="0" w:color="000000"/>
            </w:tcBorders>
            <w:vAlign w:val="center"/>
            <w:hideMark/>
          </w:tcPr>
          <w:p w14:paraId="2E95BA78"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0.551</w:t>
            </w:r>
          </w:p>
        </w:tc>
        <w:tc>
          <w:tcPr>
            <w:tcW w:w="0" w:type="auto"/>
            <w:tcBorders>
              <w:top w:val="nil"/>
              <w:left w:val="nil"/>
              <w:bottom w:val="single" w:sz="8" w:space="0" w:color="000000"/>
              <w:right w:val="single" w:sz="8" w:space="0" w:color="000000"/>
            </w:tcBorders>
            <w:shd w:val="clear" w:color="auto" w:fill="FFFF00"/>
            <w:vAlign w:val="center"/>
            <w:hideMark/>
          </w:tcPr>
          <w:p w14:paraId="411F6748"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0.872</w:t>
            </w:r>
          </w:p>
        </w:tc>
        <w:tc>
          <w:tcPr>
            <w:tcW w:w="0" w:type="auto"/>
            <w:tcBorders>
              <w:top w:val="nil"/>
              <w:left w:val="nil"/>
              <w:bottom w:val="single" w:sz="8" w:space="0" w:color="000000"/>
              <w:right w:val="single" w:sz="8" w:space="0" w:color="000000"/>
            </w:tcBorders>
            <w:vAlign w:val="center"/>
            <w:hideMark/>
          </w:tcPr>
          <w:p w14:paraId="6CCA1F41"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0.594</w:t>
            </w:r>
          </w:p>
        </w:tc>
        <w:tc>
          <w:tcPr>
            <w:tcW w:w="0" w:type="auto"/>
            <w:tcBorders>
              <w:top w:val="nil"/>
              <w:left w:val="nil"/>
              <w:bottom w:val="single" w:sz="8" w:space="0" w:color="000000"/>
              <w:right w:val="single" w:sz="8" w:space="0" w:color="000000"/>
            </w:tcBorders>
            <w:vAlign w:val="center"/>
            <w:hideMark/>
          </w:tcPr>
          <w:p w14:paraId="211DE23F"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0.558</w:t>
            </w:r>
          </w:p>
        </w:tc>
        <w:tc>
          <w:tcPr>
            <w:tcW w:w="0" w:type="auto"/>
            <w:tcBorders>
              <w:top w:val="nil"/>
              <w:left w:val="nil"/>
              <w:bottom w:val="single" w:sz="8" w:space="0" w:color="000000"/>
              <w:right w:val="single" w:sz="8" w:space="0" w:color="000000"/>
            </w:tcBorders>
            <w:vAlign w:val="center"/>
            <w:hideMark/>
          </w:tcPr>
          <w:p w14:paraId="127D5871"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0.433</w:t>
            </w:r>
          </w:p>
        </w:tc>
        <w:tc>
          <w:tcPr>
            <w:tcW w:w="0" w:type="auto"/>
            <w:tcBorders>
              <w:top w:val="nil"/>
              <w:left w:val="nil"/>
              <w:bottom w:val="single" w:sz="8" w:space="0" w:color="000000"/>
              <w:right w:val="single" w:sz="8" w:space="0" w:color="000000"/>
            </w:tcBorders>
            <w:vAlign w:val="center"/>
            <w:hideMark/>
          </w:tcPr>
          <w:p w14:paraId="6DB69A73"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-0.359</w:t>
            </w:r>
          </w:p>
        </w:tc>
        <w:tc>
          <w:tcPr>
            <w:tcW w:w="0" w:type="auto"/>
            <w:tcBorders>
              <w:top w:val="nil"/>
              <w:left w:val="nil"/>
              <w:bottom w:val="single" w:sz="8" w:space="0" w:color="000000"/>
              <w:right w:val="single" w:sz="8" w:space="0" w:color="000000"/>
            </w:tcBorders>
            <w:vAlign w:val="center"/>
            <w:hideMark/>
          </w:tcPr>
          <w:p w14:paraId="11501ED9"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w:t>
            </w:r>
          </w:p>
        </w:tc>
        <w:tc>
          <w:tcPr>
            <w:tcW w:w="0" w:type="auto"/>
            <w:tcBorders>
              <w:top w:val="nil"/>
              <w:left w:val="nil"/>
              <w:bottom w:val="single" w:sz="8" w:space="0" w:color="000000"/>
              <w:right w:val="single" w:sz="8" w:space="0" w:color="000000"/>
            </w:tcBorders>
            <w:vAlign w:val="center"/>
            <w:hideMark/>
          </w:tcPr>
          <w:p w14:paraId="49BC220E"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-0.348</w:t>
            </w:r>
          </w:p>
        </w:tc>
      </w:tr>
      <w:tr w:rsidR="006228FD" w:rsidRPr="00BE2320" w14:paraId="01198DEF" w14:textId="77777777" w:rsidTr="00443F51">
        <w:trPr>
          <w:trHeight w:val="300"/>
          <w:jc w:val="center"/>
        </w:trPr>
        <w:tc>
          <w:tcPr>
            <w:tcW w:w="0" w:type="auto"/>
            <w:tcBorders>
              <w:top w:val="nil"/>
              <w:left w:val="single" w:sz="8" w:space="0" w:color="000000"/>
              <w:bottom w:val="single" w:sz="8" w:space="0" w:color="000000"/>
              <w:right w:val="single" w:sz="8" w:space="0" w:color="000000"/>
            </w:tcBorders>
            <w:vAlign w:val="center"/>
            <w:hideMark/>
          </w:tcPr>
          <w:p w14:paraId="4E9A5A6F" w14:textId="77777777" w:rsidR="006228FD" w:rsidRPr="00BE2320" w:rsidRDefault="006228FD" w:rsidP="00211B5E">
            <w:pPr>
              <w:spacing w:after="0" w:line="240" w:lineRule="auto"/>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X3.1</w:t>
            </w:r>
          </w:p>
        </w:tc>
        <w:tc>
          <w:tcPr>
            <w:tcW w:w="0" w:type="auto"/>
            <w:tcBorders>
              <w:top w:val="nil"/>
              <w:left w:val="nil"/>
              <w:bottom w:val="single" w:sz="8" w:space="0" w:color="000000"/>
              <w:right w:val="single" w:sz="8" w:space="0" w:color="000000"/>
            </w:tcBorders>
            <w:vAlign w:val="center"/>
            <w:hideMark/>
          </w:tcPr>
          <w:p w14:paraId="128C3549"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0.418</w:t>
            </w:r>
          </w:p>
        </w:tc>
        <w:tc>
          <w:tcPr>
            <w:tcW w:w="0" w:type="auto"/>
            <w:tcBorders>
              <w:top w:val="nil"/>
              <w:left w:val="nil"/>
              <w:bottom w:val="single" w:sz="8" w:space="0" w:color="000000"/>
              <w:right w:val="single" w:sz="8" w:space="0" w:color="000000"/>
            </w:tcBorders>
            <w:vAlign w:val="center"/>
            <w:hideMark/>
          </w:tcPr>
          <w:p w14:paraId="27E4E6A5"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0.515</w:t>
            </w:r>
          </w:p>
        </w:tc>
        <w:tc>
          <w:tcPr>
            <w:tcW w:w="0" w:type="auto"/>
            <w:tcBorders>
              <w:top w:val="nil"/>
              <w:left w:val="nil"/>
              <w:bottom w:val="single" w:sz="8" w:space="0" w:color="000000"/>
              <w:right w:val="single" w:sz="8" w:space="0" w:color="000000"/>
            </w:tcBorders>
            <w:shd w:val="clear" w:color="auto" w:fill="FFFF00"/>
            <w:vAlign w:val="center"/>
            <w:hideMark/>
          </w:tcPr>
          <w:p w14:paraId="13711977"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0.834</w:t>
            </w:r>
          </w:p>
        </w:tc>
        <w:tc>
          <w:tcPr>
            <w:tcW w:w="0" w:type="auto"/>
            <w:tcBorders>
              <w:top w:val="nil"/>
              <w:left w:val="nil"/>
              <w:bottom w:val="single" w:sz="8" w:space="0" w:color="000000"/>
              <w:right w:val="single" w:sz="8" w:space="0" w:color="000000"/>
            </w:tcBorders>
            <w:vAlign w:val="center"/>
            <w:hideMark/>
          </w:tcPr>
          <w:p w14:paraId="74EAB5AE"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0.534</w:t>
            </w:r>
          </w:p>
        </w:tc>
        <w:tc>
          <w:tcPr>
            <w:tcW w:w="0" w:type="auto"/>
            <w:tcBorders>
              <w:top w:val="nil"/>
              <w:left w:val="nil"/>
              <w:bottom w:val="single" w:sz="8" w:space="0" w:color="000000"/>
              <w:right w:val="single" w:sz="8" w:space="0" w:color="000000"/>
            </w:tcBorders>
            <w:vAlign w:val="center"/>
            <w:hideMark/>
          </w:tcPr>
          <w:p w14:paraId="6B48D10A"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0.404</w:t>
            </w:r>
          </w:p>
        </w:tc>
        <w:tc>
          <w:tcPr>
            <w:tcW w:w="0" w:type="auto"/>
            <w:tcBorders>
              <w:top w:val="nil"/>
              <w:left w:val="nil"/>
              <w:bottom w:val="single" w:sz="8" w:space="0" w:color="000000"/>
              <w:right w:val="single" w:sz="8" w:space="0" w:color="000000"/>
            </w:tcBorders>
            <w:vAlign w:val="center"/>
            <w:hideMark/>
          </w:tcPr>
          <w:p w14:paraId="63885E26"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-0.346</w:t>
            </w:r>
          </w:p>
        </w:tc>
        <w:tc>
          <w:tcPr>
            <w:tcW w:w="0" w:type="auto"/>
            <w:tcBorders>
              <w:top w:val="nil"/>
              <w:left w:val="nil"/>
              <w:bottom w:val="single" w:sz="8" w:space="0" w:color="000000"/>
              <w:right w:val="single" w:sz="8" w:space="0" w:color="000000"/>
            </w:tcBorders>
            <w:vAlign w:val="center"/>
            <w:hideMark/>
          </w:tcPr>
          <w:p w14:paraId="0190B8D7"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-0.276</w:t>
            </w:r>
          </w:p>
        </w:tc>
        <w:tc>
          <w:tcPr>
            <w:tcW w:w="0" w:type="auto"/>
            <w:tcBorders>
              <w:top w:val="nil"/>
              <w:left w:val="nil"/>
              <w:bottom w:val="single" w:sz="8" w:space="0" w:color="000000"/>
              <w:right w:val="single" w:sz="8" w:space="0" w:color="000000"/>
            </w:tcBorders>
            <w:vAlign w:val="center"/>
            <w:hideMark/>
          </w:tcPr>
          <w:p w14:paraId="280FCC33"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-0.23</w:t>
            </w:r>
          </w:p>
        </w:tc>
      </w:tr>
      <w:tr w:rsidR="006228FD" w:rsidRPr="00BE2320" w14:paraId="0E60690C" w14:textId="77777777" w:rsidTr="00443F51">
        <w:trPr>
          <w:trHeight w:val="300"/>
          <w:jc w:val="center"/>
        </w:trPr>
        <w:tc>
          <w:tcPr>
            <w:tcW w:w="0" w:type="auto"/>
            <w:tcBorders>
              <w:top w:val="nil"/>
              <w:left w:val="single" w:sz="8" w:space="0" w:color="000000"/>
              <w:bottom w:val="single" w:sz="8" w:space="0" w:color="000000"/>
              <w:right w:val="single" w:sz="8" w:space="0" w:color="000000"/>
            </w:tcBorders>
            <w:vAlign w:val="center"/>
            <w:hideMark/>
          </w:tcPr>
          <w:p w14:paraId="4C66BACA" w14:textId="77777777" w:rsidR="006228FD" w:rsidRPr="00BE2320" w:rsidRDefault="006228FD" w:rsidP="00211B5E">
            <w:pPr>
              <w:spacing w:after="0" w:line="240" w:lineRule="auto"/>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X3.2</w:t>
            </w:r>
          </w:p>
        </w:tc>
        <w:tc>
          <w:tcPr>
            <w:tcW w:w="0" w:type="auto"/>
            <w:tcBorders>
              <w:top w:val="nil"/>
              <w:left w:val="nil"/>
              <w:bottom w:val="single" w:sz="8" w:space="0" w:color="000000"/>
              <w:right w:val="single" w:sz="8" w:space="0" w:color="000000"/>
            </w:tcBorders>
            <w:vAlign w:val="center"/>
            <w:hideMark/>
          </w:tcPr>
          <w:p w14:paraId="1C18B8FB"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0.488</w:t>
            </w:r>
          </w:p>
        </w:tc>
        <w:tc>
          <w:tcPr>
            <w:tcW w:w="0" w:type="auto"/>
            <w:tcBorders>
              <w:top w:val="nil"/>
              <w:left w:val="nil"/>
              <w:bottom w:val="single" w:sz="8" w:space="0" w:color="000000"/>
              <w:right w:val="single" w:sz="8" w:space="0" w:color="000000"/>
            </w:tcBorders>
            <w:vAlign w:val="center"/>
            <w:hideMark/>
          </w:tcPr>
          <w:p w14:paraId="7B7D377E"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0.492</w:t>
            </w:r>
          </w:p>
        </w:tc>
        <w:tc>
          <w:tcPr>
            <w:tcW w:w="0" w:type="auto"/>
            <w:tcBorders>
              <w:top w:val="nil"/>
              <w:left w:val="nil"/>
              <w:bottom w:val="single" w:sz="8" w:space="0" w:color="000000"/>
              <w:right w:val="single" w:sz="8" w:space="0" w:color="000000"/>
            </w:tcBorders>
            <w:shd w:val="clear" w:color="auto" w:fill="FFFF00"/>
            <w:vAlign w:val="center"/>
            <w:hideMark/>
          </w:tcPr>
          <w:p w14:paraId="0DC6D377"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0.874</w:t>
            </w:r>
          </w:p>
        </w:tc>
        <w:tc>
          <w:tcPr>
            <w:tcW w:w="0" w:type="auto"/>
            <w:tcBorders>
              <w:top w:val="nil"/>
              <w:left w:val="nil"/>
              <w:bottom w:val="single" w:sz="8" w:space="0" w:color="000000"/>
              <w:right w:val="single" w:sz="8" w:space="0" w:color="000000"/>
            </w:tcBorders>
            <w:vAlign w:val="center"/>
            <w:hideMark/>
          </w:tcPr>
          <w:p w14:paraId="1FAB24EB"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0.498</w:t>
            </w:r>
          </w:p>
        </w:tc>
        <w:tc>
          <w:tcPr>
            <w:tcW w:w="0" w:type="auto"/>
            <w:tcBorders>
              <w:top w:val="nil"/>
              <w:left w:val="nil"/>
              <w:bottom w:val="single" w:sz="8" w:space="0" w:color="000000"/>
              <w:right w:val="single" w:sz="8" w:space="0" w:color="000000"/>
            </w:tcBorders>
            <w:vAlign w:val="center"/>
            <w:hideMark/>
          </w:tcPr>
          <w:p w14:paraId="03B4170D"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0.462</w:t>
            </w:r>
          </w:p>
        </w:tc>
        <w:tc>
          <w:tcPr>
            <w:tcW w:w="0" w:type="auto"/>
            <w:tcBorders>
              <w:top w:val="nil"/>
              <w:left w:val="nil"/>
              <w:bottom w:val="single" w:sz="8" w:space="0" w:color="000000"/>
              <w:right w:val="single" w:sz="8" w:space="0" w:color="000000"/>
            </w:tcBorders>
            <w:vAlign w:val="center"/>
            <w:hideMark/>
          </w:tcPr>
          <w:p w14:paraId="2EE512BC"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-0.249</w:t>
            </w:r>
          </w:p>
        </w:tc>
        <w:tc>
          <w:tcPr>
            <w:tcW w:w="0" w:type="auto"/>
            <w:tcBorders>
              <w:top w:val="nil"/>
              <w:left w:val="nil"/>
              <w:bottom w:val="single" w:sz="8" w:space="0" w:color="000000"/>
              <w:right w:val="single" w:sz="8" w:space="0" w:color="000000"/>
            </w:tcBorders>
            <w:vAlign w:val="center"/>
            <w:hideMark/>
          </w:tcPr>
          <w:p w14:paraId="250C74F0"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-0.266</w:t>
            </w:r>
          </w:p>
        </w:tc>
        <w:tc>
          <w:tcPr>
            <w:tcW w:w="0" w:type="auto"/>
            <w:tcBorders>
              <w:top w:val="nil"/>
              <w:left w:val="nil"/>
              <w:bottom w:val="single" w:sz="8" w:space="0" w:color="000000"/>
              <w:right w:val="single" w:sz="8" w:space="0" w:color="000000"/>
            </w:tcBorders>
            <w:vAlign w:val="center"/>
            <w:hideMark/>
          </w:tcPr>
          <w:p w14:paraId="69EEEF54"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-0.17</w:t>
            </w:r>
          </w:p>
        </w:tc>
      </w:tr>
      <w:tr w:rsidR="006228FD" w:rsidRPr="00BE2320" w14:paraId="716E0AA0" w14:textId="77777777" w:rsidTr="00443F51">
        <w:trPr>
          <w:trHeight w:val="300"/>
          <w:jc w:val="center"/>
        </w:trPr>
        <w:tc>
          <w:tcPr>
            <w:tcW w:w="0" w:type="auto"/>
            <w:tcBorders>
              <w:top w:val="nil"/>
              <w:left w:val="single" w:sz="8" w:space="0" w:color="000000"/>
              <w:bottom w:val="single" w:sz="8" w:space="0" w:color="000000"/>
              <w:right w:val="single" w:sz="8" w:space="0" w:color="000000"/>
            </w:tcBorders>
            <w:vAlign w:val="center"/>
            <w:hideMark/>
          </w:tcPr>
          <w:p w14:paraId="23AAAAAE" w14:textId="77777777" w:rsidR="006228FD" w:rsidRPr="00BE2320" w:rsidRDefault="006228FD" w:rsidP="00211B5E">
            <w:pPr>
              <w:spacing w:after="0" w:line="240" w:lineRule="auto"/>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X3.3</w:t>
            </w:r>
          </w:p>
        </w:tc>
        <w:tc>
          <w:tcPr>
            <w:tcW w:w="0" w:type="auto"/>
            <w:tcBorders>
              <w:top w:val="nil"/>
              <w:left w:val="nil"/>
              <w:bottom w:val="single" w:sz="8" w:space="0" w:color="000000"/>
              <w:right w:val="single" w:sz="8" w:space="0" w:color="000000"/>
            </w:tcBorders>
            <w:vAlign w:val="center"/>
            <w:hideMark/>
          </w:tcPr>
          <w:p w14:paraId="6562AD53"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0.447</w:t>
            </w:r>
          </w:p>
        </w:tc>
        <w:tc>
          <w:tcPr>
            <w:tcW w:w="0" w:type="auto"/>
            <w:tcBorders>
              <w:top w:val="nil"/>
              <w:left w:val="nil"/>
              <w:bottom w:val="single" w:sz="8" w:space="0" w:color="000000"/>
              <w:right w:val="single" w:sz="8" w:space="0" w:color="000000"/>
            </w:tcBorders>
            <w:vAlign w:val="center"/>
            <w:hideMark/>
          </w:tcPr>
          <w:p w14:paraId="15A03A5F"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0.488</w:t>
            </w:r>
          </w:p>
        </w:tc>
        <w:tc>
          <w:tcPr>
            <w:tcW w:w="0" w:type="auto"/>
            <w:tcBorders>
              <w:top w:val="nil"/>
              <w:left w:val="nil"/>
              <w:bottom w:val="single" w:sz="8" w:space="0" w:color="000000"/>
              <w:right w:val="single" w:sz="8" w:space="0" w:color="000000"/>
            </w:tcBorders>
            <w:shd w:val="clear" w:color="auto" w:fill="FFFF00"/>
            <w:vAlign w:val="center"/>
            <w:hideMark/>
          </w:tcPr>
          <w:p w14:paraId="3EEC1399"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0.827</w:t>
            </w:r>
          </w:p>
        </w:tc>
        <w:tc>
          <w:tcPr>
            <w:tcW w:w="0" w:type="auto"/>
            <w:tcBorders>
              <w:top w:val="nil"/>
              <w:left w:val="nil"/>
              <w:bottom w:val="single" w:sz="8" w:space="0" w:color="000000"/>
              <w:right w:val="single" w:sz="8" w:space="0" w:color="000000"/>
            </w:tcBorders>
            <w:vAlign w:val="center"/>
            <w:hideMark/>
          </w:tcPr>
          <w:p w14:paraId="01B89A32"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0.491</w:t>
            </w:r>
          </w:p>
        </w:tc>
        <w:tc>
          <w:tcPr>
            <w:tcW w:w="0" w:type="auto"/>
            <w:tcBorders>
              <w:top w:val="nil"/>
              <w:left w:val="nil"/>
              <w:bottom w:val="single" w:sz="8" w:space="0" w:color="000000"/>
              <w:right w:val="single" w:sz="8" w:space="0" w:color="000000"/>
            </w:tcBorders>
            <w:vAlign w:val="center"/>
            <w:hideMark/>
          </w:tcPr>
          <w:p w14:paraId="220019D4"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0.51</w:t>
            </w:r>
          </w:p>
        </w:tc>
        <w:tc>
          <w:tcPr>
            <w:tcW w:w="0" w:type="auto"/>
            <w:tcBorders>
              <w:top w:val="nil"/>
              <w:left w:val="nil"/>
              <w:bottom w:val="single" w:sz="8" w:space="0" w:color="000000"/>
              <w:right w:val="single" w:sz="8" w:space="0" w:color="000000"/>
            </w:tcBorders>
            <w:vAlign w:val="center"/>
            <w:hideMark/>
          </w:tcPr>
          <w:p w14:paraId="78EB8D31"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-0.332</w:t>
            </w:r>
          </w:p>
        </w:tc>
        <w:tc>
          <w:tcPr>
            <w:tcW w:w="0" w:type="auto"/>
            <w:tcBorders>
              <w:top w:val="nil"/>
              <w:left w:val="nil"/>
              <w:bottom w:val="single" w:sz="8" w:space="0" w:color="000000"/>
              <w:right w:val="single" w:sz="8" w:space="0" w:color="000000"/>
            </w:tcBorders>
            <w:vAlign w:val="center"/>
            <w:hideMark/>
          </w:tcPr>
          <w:p w14:paraId="7F9483F6"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-0.294</w:t>
            </w:r>
          </w:p>
        </w:tc>
        <w:tc>
          <w:tcPr>
            <w:tcW w:w="0" w:type="auto"/>
            <w:tcBorders>
              <w:top w:val="nil"/>
              <w:left w:val="nil"/>
              <w:bottom w:val="single" w:sz="8" w:space="0" w:color="000000"/>
              <w:right w:val="single" w:sz="8" w:space="0" w:color="000000"/>
            </w:tcBorders>
            <w:vAlign w:val="center"/>
            <w:hideMark/>
          </w:tcPr>
          <w:p w14:paraId="7F977B9C"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-0.274</w:t>
            </w:r>
          </w:p>
        </w:tc>
      </w:tr>
      <w:tr w:rsidR="006228FD" w:rsidRPr="00BE2320" w14:paraId="6D07C98D" w14:textId="77777777" w:rsidTr="00443F51">
        <w:trPr>
          <w:trHeight w:val="300"/>
          <w:jc w:val="center"/>
        </w:trPr>
        <w:tc>
          <w:tcPr>
            <w:tcW w:w="0" w:type="auto"/>
            <w:tcBorders>
              <w:top w:val="nil"/>
              <w:left w:val="single" w:sz="8" w:space="0" w:color="000000"/>
              <w:bottom w:val="single" w:sz="8" w:space="0" w:color="000000"/>
              <w:right w:val="single" w:sz="8" w:space="0" w:color="000000"/>
            </w:tcBorders>
            <w:vAlign w:val="center"/>
            <w:hideMark/>
          </w:tcPr>
          <w:p w14:paraId="259A9F2D" w14:textId="77777777" w:rsidR="006228FD" w:rsidRPr="00BE2320" w:rsidRDefault="006228FD" w:rsidP="00211B5E">
            <w:pPr>
              <w:spacing w:after="0" w:line="240" w:lineRule="auto"/>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Y1</w:t>
            </w:r>
          </w:p>
        </w:tc>
        <w:tc>
          <w:tcPr>
            <w:tcW w:w="0" w:type="auto"/>
            <w:tcBorders>
              <w:top w:val="nil"/>
              <w:left w:val="nil"/>
              <w:bottom w:val="single" w:sz="8" w:space="0" w:color="000000"/>
              <w:right w:val="single" w:sz="8" w:space="0" w:color="000000"/>
            </w:tcBorders>
            <w:vAlign w:val="center"/>
            <w:hideMark/>
          </w:tcPr>
          <w:p w14:paraId="37D94F59"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0.409</w:t>
            </w:r>
          </w:p>
        </w:tc>
        <w:tc>
          <w:tcPr>
            <w:tcW w:w="0" w:type="auto"/>
            <w:tcBorders>
              <w:top w:val="nil"/>
              <w:left w:val="nil"/>
              <w:bottom w:val="single" w:sz="8" w:space="0" w:color="000000"/>
              <w:right w:val="single" w:sz="8" w:space="0" w:color="000000"/>
            </w:tcBorders>
            <w:vAlign w:val="center"/>
            <w:hideMark/>
          </w:tcPr>
          <w:p w14:paraId="26C5E68B"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0.411</w:t>
            </w:r>
          </w:p>
        </w:tc>
        <w:tc>
          <w:tcPr>
            <w:tcW w:w="0" w:type="auto"/>
            <w:tcBorders>
              <w:top w:val="nil"/>
              <w:left w:val="nil"/>
              <w:bottom w:val="single" w:sz="8" w:space="0" w:color="000000"/>
              <w:right w:val="single" w:sz="8" w:space="0" w:color="000000"/>
            </w:tcBorders>
            <w:vAlign w:val="center"/>
            <w:hideMark/>
          </w:tcPr>
          <w:p w14:paraId="112A3AD7"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0.458</w:t>
            </w:r>
          </w:p>
        </w:tc>
        <w:tc>
          <w:tcPr>
            <w:tcW w:w="0" w:type="auto"/>
            <w:tcBorders>
              <w:top w:val="nil"/>
              <w:left w:val="nil"/>
              <w:bottom w:val="single" w:sz="8" w:space="0" w:color="000000"/>
              <w:right w:val="single" w:sz="8" w:space="0" w:color="000000"/>
            </w:tcBorders>
            <w:shd w:val="clear" w:color="auto" w:fill="FFFF00"/>
            <w:vAlign w:val="center"/>
            <w:hideMark/>
          </w:tcPr>
          <w:p w14:paraId="1C200381"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0.747</w:t>
            </w:r>
          </w:p>
        </w:tc>
        <w:tc>
          <w:tcPr>
            <w:tcW w:w="0" w:type="auto"/>
            <w:tcBorders>
              <w:top w:val="nil"/>
              <w:left w:val="nil"/>
              <w:bottom w:val="single" w:sz="8" w:space="0" w:color="000000"/>
              <w:right w:val="single" w:sz="8" w:space="0" w:color="000000"/>
            </w:tcBorders>
            <w:vAlign w:val="center"/>
            <w:hideMark/>
          </w:tcPr>
          <w:p w14:paraId="13332496"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0.378</w:t>
            </w:r>
          </w:p>
        </w:tc>
        <w:tc>
          <w:tcPr>
            <w:tcW w:w="0" w:type="auto"/>
            <w:tcBorders>
              <w:top w:val="nil"/>
              <w:left w:val="nil"/>
              <w:bottom w:val="single" w:sz="8" w:space="0" w:color="000000"/>
              <w:right w:val="single" w:sz="8" w:space="0" w:color="000000"/>
            </w:tcBorders>
            <w:vAlign w:val="center"/>
            <w:hideMark/>
          </w:tcPr>
          <w:p w14:paraId="2C0F553A"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-0.357</w:t>
            </w:r>
          </w:p>
        </w:tc>
        <w:tc>
          <w:tcPr>
            <w:tcW w:w="0" w:type="auto"/>
            <w:tcBorders>
              <w:top w:val="nil"/>
              <w:left w:val="nil"/>
              <w:bottom w:val="single" w:sz="8" w:space="0" w:color="000000"/>
              <w:right w:val="single" w:sz="8" w:space="0" w:color="000000"/>
            </w:tcBorders>
            <w:vAlign w:val="center"/>
            <w:hideMark/>
          </w:tcPr>
          <w:p w14:paraId="63455787"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-0.292</w:t>
            </w:r>
          </w:p>
        </w:tc>
        <w:tc>
          <w:tcPr>
            <w:tcW w:w="0" w:type="auto"/>
            <w:tcBorders>
              <w:top w:val="nil"/>
              <w:left w:val="nil"/>
              <w:bottom w:val="single" w:sz="8" w:space="0" w:color="000000"/>
              <w:right w:val="single" w:sz="8" w:space="0" w:color="000000"/>
            </w:tcBorders>
            <w:vAlign w:val="center"/>
            <w:hideMark/>
          </w:tcPr>
          <w:p w14:paraId="763BBE7D"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-0.206</w:t>
            </w:r>
          </w:p>
        </w:tc>
      </w:tr>
      <w:tr w:rsidR="006228FD" w:rsidRPr="00BE2320" w14:paraId="1C99985C" w14:textId="77777777" w:rsidTr="00443F51">
        <w:trPr>
          <w:trHeight w:val="300"/>
          <w:jc w:val="center"/>
        </w:trPr>
        <w:tc>
          <w:tcPr>
            <w:tcW w:w="0" w:type="auto"/>
            <w:tcBorders>
              <w:top w:val="nil"/>
              <w:left w:val="single" w:sz="8" w:space="0" w:color="000000"/>
              <w:bottom w:val="single" w:sz="8" w:space="0" w:color="000000"/>
              <w:right w:val="single" w:sz="8" w:space="0" w:color="000000"/>
            </w:tcBorders>
            <w:vAlign w:val="center"/>
            <w:hideMark/>
          </w:tcPr>
          <w:p w14:paraId="5ECC2812" w14:textId="77777777" w:rsidR="006228FD" w:rsidRPr="00BE2320" w:rsidRDefault="006228FD" w:rsidP="00211B5E">
            <w:pPr>
              <w:spacing w:after="0" w:line="240" w:lineRule="auto"/>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Y2</w:t>
            </w:r>
          </w:p>
        </w:tc>
        <w:tc>
          <w:tcPr>
            <w:tcW w:w="0" w:type="auto"/>
            <w:tcBorders>
              <w:top w:val="nil"/>
              <w:left w:val="nil"/>
              <w:bottom w:val="single" w:sz="8" w:space="0" w:color="000000"/>
              <w:right w:val="single" w:sz="8" w:space="0" w:color="000000"/>
            </w:tcBorders>
            <w:vAlign w:val="center"/>
            <w:hideMark/>
          </w:tcPr>
          <w:p w14:paraId="592A327F"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0.459</w:t>
            </w:r>
          </w:p>
        </w:tc>
        <w:tc>
          <w:tcPr>
            <w:tcW w:w="0" w:type="auto"/>
            <w:tcBorders>
              <w:top w:val="nil"/>
              <w:left w:val="nil"/>
              <w:bottom w:val="single" w:sz="8" w:space="0" w:color="000000"/>
              <w:right w:val="single" w:sz="8" w:space="0" w:color="000000"/>
            </w:tcBorders>
            <w:vAlign w:val="center"/>
            <w:hideMark/>
          </w:tcPr>
          <w:p w14:paraId="42E02AEC"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0.439</w:t>
            </w:r>
          </w:p>
        </w:tc>
        <w:tc>
          <w:tcPr>
            <w:tcW w:w="0" w:type="auto"/>
            <w:tcBorders>
              <w:top w:val="nil"/>
              <w:left w:val="nil"/>
              <w:bottom w:val="single" w:sz="8" w:space="0" w:color="000000"/>
              <w:right w:val="single" w:sz="8" w:space="0" w:color="000000"/>
            </w:tcBorders>
            <w:vAlign w:val="center"/>
            <w:hideMark/>
          </w:tcPr>
          <w:p w14:paraId="2CDB7215"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0.443</w:t>
            </w:r>
          </w:p>
        </w:tc>
        <w:tc>
          <w:tcPr>
            <w:tcW w:w="0" w:type="auto"/>
            <w:tcBorders>
              <w:top w:val="nil"/>
              <w:left w:val="nil"/>
              <w:bottom w:val="single" w:sz="8" w:space="0" w:color="000000"/>
              <w:right w:val="single" w:sz="8" w:space="0" w:color="000000"/>
            </w:tcBorders>
            <w:shd w:val="clear" w:color="auto" w:fill="FFFF00"/>
            <w:vAlign w:val="center"/>
            <w:hideMark/>
          </w:tcPr>
          <w:p w14:paraId="79B45B01"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0.754</w:t>
            </w:r>
          </w:p>
        </w:tc>
        <w:tc>
          <w:tcPr>
            <w:tcW w:w="0" w:type="auto"/>
            <w:tcBorders>
              <w:top w:val="nil"/>
              <w:left w:val="nil"/>
              <w:bottom w:val="single" w:sz="8" w:space="0" w:color="000000"/>
              <w:right w:val="single" w:sz="8" w:space="0" w:color="000000"/>
            </w:tcBorders>
            <w:vAlign w:val="center"/>
            <w:hideMark/>
          </w:tcPr>
          <w:p w14:paraId="17142B3A"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0.351</w:t>
            </w:r>
          </w:p>
        </w:tc>
        <w:tc>
          <w:tcPr>
            <w:tcW w:w="0" w:type="auto"/>
            <w:tcBorders>
              <w:top w:val="nil"/>
              <w:left w:val="nil"/>
              <w:bottom w:val="single" w:sz="8" w:space="0" w:color="000000"/>
              <w:right w:val="single" w:sz="8" w:space="0" w:color="000000"/>
            </w:tcBorders>
            <w:vAlign w:val="center"/>
            <w:hideMark/>
          </w:tcPr>
          <w:p w14:paraId="7BCB1F44"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-0.299</w:t>
            </w:r>
          </w:p>
        </w:tc>
        <w:tc>
          <w:tcPr>
            <w:tcW w:w="0" w:type="auto"/>
            <w:tcBorders>
              <w:top w:val="nil"/>
              <w:left w:val="nil"/>
              <w:bottom w:val="single" w:sz="8" w:space="0" w:color="000000"/>
              <w:right w:val="single" w:sz="8" w:space="0" w:color="000000"/>
            </w:tcBorders>
            <w:vAlign w:val="center"/>
            <w:hideMark/>
          </w:tcPr>
          <w:p w14:paraId="3A7B73AE"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-0.264</w:t>
            </w:r>
          </w:p>
        </w:tc>
        <w:tc>
          <w:tcPr>
            <w:tcW w:w="0" w:type="auto"/>
            <w:tcBorders>
              <w:top w:val="nil"/>
              <w:left w:val="nil"/>
              <w:bottom w:val="single" w:sz="8" w:space="0" w:color="000000"/>
              <w:right w:val="single" w:sz="8" w:space="0" w:color="000000"/>
            </w:tcBorders>
            <w:vAlign w:val="center"/>
            <w:hideMark/>
          </w:tcPr>
          <w:p w14:paraId="2D11BD58"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-0.222</w:t>
            </w:r>
          </w:p>
        </w:tc>
      </w:tr>
      <w:tr w:rsidR="006228FD" w:rsidRPr="00BE2320" w14:paraId="7A35D51E" w14:textId="77777777" w:rsidTr="00443F51">
        <w:trPr>
          <w:trHeight w:val="300"/>
          <w:jc w:val="center"/>
        </w:trPr>
        <w:tc>
          <w:tcPr>
            <w:tcW w:w="0" w:type="auto"/>
            <w:tcBorders>
              <w:top w:val="nil"/>
              <w:left w:val="single" w:sz="8" w:space="0" w:color="000000"/>
              <w:bottom w:val="single" w:sz="8" w:space="0" w:color="000000"/>
              <w:right w:val="single" w:sz="8" w:space="0" w:color="000000"/>
            </w:tcBorders>
            <w:vAlign w:val="center"/>
            <w:hideMark/>
          </w:tcPr>
          <w:p w14:paraId="4B76CE86" w14:textId="77777777" w:rsidR="006228FD" w:rsidRPr="00BE2320" w:rsidRDefault="006228FD" w:rsidP="00211B5E">
            <w:pPr>
              <w:spacing w:after="0" w:line="240" w:lineRule="auto"/>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Y3</w:t>
            </w:r>
          </w:p>
        </w:tc>
        <w:tc>
          <w:tcPr>
            <w:tcW w:w="0" w:type="auto"/>
            <w:tcBorders>
              <w:top w:val="nil"/>
              <w:left w:val="nil"/>
              <w:bottom w:val="single" w:sz="8" w:space="0" w:color="000000"/>
              <w:right w:val="single" w:sz="8" w:space="0" w:color="000000"/>
            </w:tcBorders>
            <w:vAlign w:val="center"/>
            <w:hideMark/>
          </w:tcPr>
          <w:p w14:paraId="27DDC100"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0.48</w:t>
            </w:r>
          </w:p>
        </w:tc>
        <w:tc>
          <w:tcPr>
            <w:tcW w:w="0" w:type="auto"/>
            <w:tcBorders>
              <w:top w:val="nil"/>
              <w:left w:val="nil"/>
              <w:bottom w:val="single" w:sz="8" w:space="0" w:color="000000"/>
              <w:right w:val="single" w:sz="8" w:space="0" w:color="000000"/>
            </w:tcBorders>
            <w:vAlign w:val="center"/>
            <w:hideMark/>
          </w:tcPr>
          <w:p w14:paraId="0141DA12"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0.449</w:t>
            </w:r>
          </w:p>
        </w:tc>
        <w:tc>
          <w:tcPr>
            <w:tcW w:w="0" w:type="auto"/>
            <w:tcBorders>
              <w:top w:val="nil"/>
              <w:left w:val="nil"/>
              <w:bottom w:val="single" w:sz="8" w:space="0" w:color="000000"/>
              <w:right w:val="single" w:sz="8" w:space="0" w:color="000000"/>
            </w:tcBorders>
            <w:vAlign w:val="center"/>
            <w:hideMark/>
          </w:tcPr>
          <w:p w14:paraId="56579970"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0.528</w:t>
            </w:r>
          </w:p>
        </w:tc>
        <w:tc>
          <w:tcPr>
            <w:tcW w:w="0" w:type="auto"/>
            <w:tcBorders>
              <w:top w:val="nil"/>
              <w:left w:val="nil"/>
              <w:bottom w:val="single" w:sz="8" w:space="0" w:color="000000"/>
              <w:right w:val="single" w:sz="8" w:space="0" w:color="000000"/>
            </w:tcBorders>
            <w:shd w:val="clear" w:color="auto" w:fill="FFFF00"/>
            <w:vAlign w:val="center"/>
            <w:hideMark/>
          </w:tcPr>
          <w:p w14:paraId="79A640AA"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0.775</w:t>
            </w:r>
          </w:p>
        </w:tc>
        <w:tc>
          <w:tcPr>
            <w:tcW w:w="0" w:type="auto"/>
            <w:tcBorders>
              <w:top w:val="nil"/>
              <w:left w:val="nil"/>
              <w:bottom w:val="single" w:sz="8" w:space="0" w:color="000000"/>
              <w:right w:val="single" w:sz="8" w:space="0" w:color="000000"/>
            </w:tcBorders>
            <w:vAlign w:val="center"/>
            <w:hideMark/>
          </w:tcPr>
          <w:p w14:paraId="7A0BC366"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0.448</w:t>
            </w:r>
          </w:p>
        </w:tc>
        <w:tc>
          <w:tcPr>
            <w:tcW w:w="0" w:type="auto"/>
            <w:tcBorders>
              <w:top w:val="nil"/>
              <w:left w:val="nil"/>
              <w:bottom w:val="single" w:sz="8" w:space="0" w:color="000000"/>
              <w:right w:val="single" w:sz="8" w:space="0" w:color="000000"/>
            </w:tcBorders>
            <w:vAlign w:val="center"/>
            <w:hideMark/>
          </w:tcPr>
          <w:p w14:paraId="305413D2"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-0.236</w:t>
            </w:r>
          </w:p>
        </w:tc>
        <w:tc>
          <w:tcPr>
            <w:tcW w:w="0" w:type="auto"/>
            <w:tcBorders>
              <w:top w:val="nil"/>
              <w:left w:val="nil"/>
              <w:bottom w:val="single" w:sz="8" w:space="0" w:color="000000"/>
              <w:right w:val="single" w:sz="8" w:space="0" w:color="000000"/>
            </w:tcBorders>
            <w:vAlign w:val="center"/>
            <w:hideMark/>
          </w:tcPr>
          <w:p w14:paraId="24892B32"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-0.19</w:t>
            </w:r>
          </w:p>
        </w:tc>
        <w:tc>
          <w:tcPr>
            <w:tcW w:w="0" w:type="auto"/>
            <w:tcBorders>
              <w:top w:val="nil"/>
              <w:left w:val="nil"/>
              <w:bottom w:val="single" w:sz="8" w:space="0" w:color="000000"/>
              <w:right w:val="single" w:sz="8" w:space="0" w:color="000000"/>
            </w:tcBorders>
            <w:vAlign w:val="center"/>
            <w:hideMark/>
          </w:tcPr>
          <w:p w14:paraId="3D4AD0B7"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-0.151</w:t>
            </w:r>
          </w:p>
        </w:tc>
      </w:tr>
      <w:tr w:rsidR="006228FD" w:rsidRPr="00BE2320" w14:paraId="7E6BF0E3" w14:textId="77777777" w:rsidTr="00443F51">
        <w:trPr>
          <w:trHeight w:val="300"/>
          <w:jc w:val="center"/>
        </w:trPr>
        <w:tc>
          <w:tcPr>
            <w:tcW w:w="0" w:type="auto"/>
            <w:tcBorders>
              <w:top w:val="nil"/>
              <w:left w:val="single" w:sz="8" w:space="0" w:color="000000"/>
              <w:bottom w:val="single" w:sz="8" w:space="0" w:color="000000"/>
              <w:right w:val="single" w:sz="8" w:space="0" w:color="000000"/>
            </w:tcBorders>
            <w:vAlign w:val="center"/>
            <w:hideMark/>
          </w:tcPr>
          <w:p w14:paraId="7E3DDB87" w14:textId="77777777" w:rsidR="006228FD" w:rsidRPr="00BE2320" w:rsidRDefault="006228FD" w:rsidP="00211B5E">
            <w:pPr>
              <w:spacing w:after="0" w:line="240" w:lineRule="auto"/>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Y4</w:t>
            </w:r>
          </w:p>
        </w:tc>
        <w:tc>
          <w:tcPr>
            <w:tcW w:w="0" w:type="auto"/>
            <w:tcBorders>
              <w:top w:val="nil"/>
              <w:left w:val="nil"/>
              <w:bottom w:val="single" w:sz="8" w:space="0" w:color="000000"/>
              <w:right w:val="single" w:sz="8" w:space="0" w:color="000000"/>
            </w:tcBorders>
            <w:vAlign w:val="center"/>
            <w:hideMark/>
          </w:tcPr>
          <w:p w14:paraId="261BBF28"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0.472</w:t>
            </w:r>
          </w:p>
        </w:tc>
        <w:tc>
          <w:tcPr>
            <w:tcW w:w="0" w:type="auto"/>
            <w:tcBorders>
              <w:top w:val="nil"/>
              <w:left w:val="nil"/>
              <w:bottom w:val="single" w:sz="8" w:space="0" w:color="000000"/>
              <w:right w:val="single" w:sz="8" w:space="0" w:color="000000"/>
            </w:tcBorders>
            <w:vAlign w:val="center"/>
            <w:hideMark/>
          </w:tcPr>
          <w:p w14:paraId="118137C7"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0.526</w:t>
            </w:r>
          </w:p>
        </w:tc>
        <w:tc>
          <w:tcPr>
            <w:tcW w:w="0" w:type="auto"/>
            <w:tcBorders>
              <w:top w:val="nil"/>
              <w:left w:val="nil"/>
              <w:bottom w:val="single" w:sz="8" w:space="0" w:color="000000"/>
              <w:right w:val="single" w:sz="8" w:space="0" w:color="000000"/>
            </w:tcBorders>
            <w:vAlign w:val="center"/>
            <w:hideMark/>
          </w:tcPr>
          <w:p w14:paraId="25458365"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0.449</w:t>
            </w:r>
          </w:p>
        </w:tc>
        <w:tc>
          <w:tcPr>
            <w:tcW w:w="0" w:type="auto"/>
            <w:tcBorders>
              <w:top w:val="nil"/>
              <w:left w:val="nil"/>
              <w:bottom w:val="single" w:sz="8" w:space="0" w:color="000000"/>
              <w:right w:val="single" w:sz="8" w:space="0" w:color="000000"/>
            </w:tcBorders>
            <w:shd w:val="clear" w:color="auto" w:fill="FFFF00"/>
            <w:vAlign w:val="center"/>
            <w:hideMark/>
          </w:tcPr>
          <w:p w14:paraId="76CE72B5"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0.784</w:t>
            </w:r>
          </w:p>
        </w:tc>
        <w:tc>
          <w:tcPr>
            <w:tcW w:w="0" w:type="auto"/>
            <w:tcBorders>
              <w:top w:val="nil"/>
              <w:left w:val="nil"/>
              <w:bottom w:val="single" w:sz="8" w:space="0" w:color="000000"/>
              <w:right w:val="single" w:sz="8" w:space="0" w:color="000000"/>
            </w:tcBorders>
            <w:vAlign w:val="center"/>
            <w:hideMark/>
          </w:tcPr>
          <w:p w14:paraId="691392B8"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0.428</w:t>
            </w:r>
          </w:p>
        </w:tc>
        <w:tc>
          <w:tcPr>
            <w:tcW w:w="0" w:type="auto"/>
            <w:tcBorders>
              <w:top w:val="nil"/>
              <w:left w:val="nil"/>
              <w:bottom w:val="single" w:sz="8" w:space="0" w:color="000000"/>
              <w:right w:val="single" w:sz="8" w:space="0" w:color="000000"/>
            </w:tcBorders>
            <w:vAlign w:val="center"/>
            <w:hideMark/>
          </w:tcPr>
          <w:p w14:paraId="2EF09E8C"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-0.248</w:t>
            </w:r>
          </w:p>
        </w:tc>
        <w:tc>
          <w:tcPr>
            <w:tcW w:w="0" w:type="auto"/>
            <w:tcBorders>
              <w:top w:val="nil"/>
              <w:left w:val="nil"/>
              <w:bottom w:val="single" w:sz="8" w:space="0" w:color="000000"/>
              <w:right w:val="single" w:sz="8" w:space="0" w:color="000000"/>
            </w:tcBorders>
            <w:vAlign w:val="center"/>
            <w:hideMark/>
          </w:tcPr>
          <w:p w14:paraId="5FFF2471"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-0.134</w:t>
            </w:r>
          </w:p>
        </w:tc>
        <w:tc>
          <w:tcPr>
            <w:tcW w:w="0" w:type="auto"/>
            <w:tcBorders>
              <w:top w:val="nil"/>
              <w:left w:val="nil"/>
              <w:bottom w:val="single" w:sz="8" w:space="0" w:color="000000"/>
              <w:right w:val="single" w:sz="8" w:space="0" w:color="000000"/>
            </w:tcBorders>
            <w:vAlign w:val="center"/>
            <w:hideMark/>
          </w:tcPr>
          <w:p w14:paraId="5A25FD1C"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-0.105</w:t>
            </w:r>
          </w:p>
        </w:tc>
      </w:tr>
      <w:tr w:rsidR="006228FD" w:rsidRPr="00BE2320" w14:paraId="750F3909" w14:textId="77777777" w:rsidTr="00443F51">
        <w:trPr>
          <w:trHeight w:val="300"/>
          <w:jc w:val="center"/>
        </w:trPr>
        <w:tc>
          <w:tcPr>
            <w:tcW w:w="0" w:type="auto"/>
            <w:tcBorders>
              <w:top w:val="nil"/>
              <w:left w:val="single" w:sz="8" w:space="0" w:color="000000"/>
              <w:bottom w:val="single" w:sz="8" w:space="0" w:color="000000"/>
              <w:right w:val="single" w:sz="8" w:space="0" w:color="000000"/>
            </w:tcBorders>
            <w:vAlign w:val="center"/>
            <w:hideMark/>
          </w:tcPr>
          <w:p w14:paraId="0E052CE1" w14:textId="77777777" w:rsidR="006228FD" w:rsidRPr="00BE2320" w:rsidRDefault="006228FD" w:rsidP="00211B5E">
            <w:pPr>
              <w:spacing w:after="0" w:line="240" w:lineRule="auto"/>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Y5</w:t>
            </w:r>
          </w:p>
        </w:tc>
        <w:tc>
          <w:tcPr>
            <w:tcW w:w="0" w:type="auto"/>
            <w:tcBorders>
              <w:top w:val="nil"/>
              <w:left w:val="nil"/>
              <w:bottom w:val="single" w:sz="8" w:space="0" w:color="000000"/>
              <w:right w:val="single" w:sz="8" w:space="0" w:color="000000"/>
            </w:tcBorders>
            <w:vAlign w:val="center"/>
            <w:hideMark/>
          </w:tcPr>
          <w:p w14:paraId="77976351"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0.517</w:t>
            </w:r>
          </w:p>
        </w:tc>
        <w:tc>
          <w:tcPr>
            <w:tcW w:w="0" w:type="auto"/>
            <w:tcBorders>
              <w:top w:val="nil"/>
              <w:left w:val="nil"/>
              <w:bottom w:val="single" w:sz="8" w:space="0" w:color="000000"/>
              <w:right w:val="single" w:sz="8" w:space="0" w:color="000000"/>
            </w:tcBorders>
            <w:vAlign w:val="center"/>
            <w:hideMark/>
          </w:tcPr>
          <w:p w14:paraId="05CA0162"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0.504</w:t>
            </w:r>
          </w:p>
        </w:tc>
        <w:tc>
          <w:tcPr>
            <w:tcW w:w="0" w:type="auto"/>
            <w:tcBorders>
              <w:top w:val="nil"/>
              <w:left w:val="nil"/>
              <w:bottom w:val="single" w:sz="8" w:space="0" w:color="000000"/>
              <w:right w:val="single" w:sz="8" w:space="0" w:color="000000"/>
            </w:tcBorders>
            <w:vAlign w:val="center"/>
            <w:hideMark/>
          </w:tcPr>
          <w:p w14:paraId="31A3AFE5"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0.441</w:t>
            </w:r>
          </w:p>
        </w:tc>
        <w:tc>
          <w:tcPr>
            <w:tcW w:w="0" w:type="auto"/>
            <w:tcBorders>
              <w:top w:val="nil"/>
              <w:left w:val="nil"/>
              <w:bottom w:val="single" w:sz="8" w:space="0" w:color="000000"/>
              <w:right w:val="single" w:sz="8" w:space="0" w:color="000000"/>
            </w:tcBorders>
            <w:shd w:val="clear" w:color="auto" w:fill="FFFF00"/>
            <w:vAlign w:val="center"/>
            <w:hideMark/>
          </w:tcPr>
          <w:p w14:paraId="6F9FACDF"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0.794</w:t>
            </w:r>
          </w:p>
        </w:tc>
        <w:tc>
          <w:tcPr>
            <w:tcW w:w="0" w:type="auto"/>
            <w:tcBorders>
              <w:top w:val="nil"/>
              <w:left w:val="nil"/>
              <w:bottom w:val="single" w:sz="8" w:space="0" w:color="000000"/>
              <w:right w:val="single" w:sz="8" w:space="0" w:color="000000"/>
            </w:tcBorders>
            <w:vAlign w:val="center"/>
            <w:hideMark/>
          </w:tcPr>
          <w:p w14:paraId="5BB7C831"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0.464</w:t>
            </w:r>
          </w:p>
        </w:tc>
        <w:tc>
          <w:tcPr>
            <w:tcW w:w="0" w:type="auto"/>
            <w:tcBorders>
              <w:top w:val="nil"/>
              <w:left w:val="nil"/>
              <w:bottom w:val="single" w:sz="8" w:space="0" w:color="000000"/>
              <w:right w:val="single" w:sz="8" w:space="0" w:color="000000"/>
            </w:tcBorders>
            <w:vAlign w:val="center"/>
            <w:hideMark/>
          </w:tcPr>
          <w:p w14:paraId="3487F045"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-0.35</w:t>
            </w:r>
          </w:p>
        </w:tc>
        <w:tc>
          <w:tcPr>
            <w:tcW w:w="0" w:type="auto"/>
            <w:tcBorders>
              <w:top w:val="nil"/>
              <w:left w:val="nil"/>
              <w:bottom w:val="single" w:sz="8" w:space="0" w:color="000000"/>
              <w:right w:val="single" w:sz="8" w:space="0" w:color="000000"/>
            </w:tcBorders>
            <w:vAlign w:val="center"/>
            <w:hideMark/>
          </w:tcPr>
          <w:p w14:paraId="5E195331"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-0.292</w:t>
            </w:r>
          </w:p>
        </w:tc>
        <w:tc>
          <w:tcPr>
            <w:tcW w:w="0" w:type="auto"/>
            <w:tcBorders>
              <w:top w:val="nil"/>
              <w:left w:val="nil"/>
              <w:bottom w:val="single" w:sz="8" w:space="0" w:color="000000"/>
              <w:right w:val="single" w:sz="8" w:space="0" w:color="000000"/>
            </w:tcBorders>
            <w:vAlign w:val="center"/>
            <w:hideMark/>
          </w:tcPr>
          <w:p w14:paraId="0C996DA0"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-0.273</w:t>
            </w:r>
          </w:p>
        </w:tc>
      </w:tr>
      <w:tr w:rsidR="006228FD" w:rsidRPr="00BE2320" w14:paraId="426A65B0" w14:textId="77777777" w:rsidTr="00443F51">
        <w:trPr>
          <w:trHeight w:val="300"/>
          <w:jc w:val="center"/>
        </w:trPr>
        <w:tc>
          <w:tcPr>
            <w:tcW w:w="0" w:type="auto"/>
            <w:tcBorders>
              <w:top w:val="nil"/>
              <w:left w:val="single" w:sz="8" w:space="0" w:color="000000"/>
              <w:bottom w:val="single" w:sz="8" w:space="0" w:color="000000"/>
              <w:right w:val="single" w:sz="8" w:space="0" w:color="000000"/>
            </w:tcBorders>
            <w:vAlign w:val="center"/>
            <w:hideMark/>
          </w:tcPr>
          <w:p w14:paraId="640C0B06" w14:textId="77777777" w:rsidR="006228FD" w:rsidRPr="00BE2320" w:rsidRDefault="006228FD" w:rsidP="00211B5E">
            <w:pPr>
              <w:spacing w:after="0" w:line="240" w:lineRule="auto"/>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Z1.1</w:t>
            </w:r>
          </w:p>
        </w:tc>
        <w:tc>
          <w:tcPr>
            <w:tcW w:w="0" w:type="auto"/>
            <w:tcBorders>
              <w:top w:val="nil"/>
              <w:left w:val="nil"/>
              <w:bottom w:val="single" w:sz="8" w:space="0" w:color="000000"/>
              <w:right w:val="single" w:sz="8" w:space="0" w:color="000000"/>
            </w:tcBorders>
            <w:vAlign w:val="center"/>
            <w:hideMark/>
          </w:tcPr>
          <w:p w14:paraId="3D0FCFA7"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0.44</w:t>
            </w:r>
          </w:p>
        </w:tc>
        <w:tc>
          <w:tcPr>
            <w:tcW w:w="0" w:type="auto"/>
            <w:tcBorders>
              <w:top w:val="nil"/>
              <w:left w:val="nil"/>
              <w:bottom w:val="single" w:sz="8" w:space="0" w:color="000000"/>
              <w:right w:val="single" w:sz="8" w:space="0" w:color="000000"/>
            </w:tcBorders>
            <w:vAlign w:val="center"/>
            <w:hideMark/>
          </w:tcPr>
          <w:p w14:paraId="229E17C8"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0.342</w:t>
            </w:r>
          </w:p>
        </w:tc>
        <w:tc>
          <w:tcPr>
            <w:tcW w:w="0" w:type="auto"/>
            <w:tcBorders>
              <w:top w:val="nil"/>
              <w:left w:val="nil"/>
              <w:bottom w:val="single" w:sz="8" w:space="0" w:color="000000"/>
              <w:right w:val="single" w:sz="8" w:space="0" w:color="000000"/>
            </w:tcBorders>
            <w:vAlign w:val="center"/>
            <w:hideMark/>
          </w:tcPr>
          <w:p w14:paraId="26030C87"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0.435</w:t>
            </w:r>
          </w:p>
        </w:tc>
        <w:tc>
          <w:tcPr>
            <w:tcW w:w="0" w:type="auto"/>
            <w:tcBorders>
              <w:top w:val="nil"/>
              <w:left w:val="nil"/>
              <w:bottom w:val="single" w:sz="8" w:space="0" w:color="000000"/>
              <w:right w:val="single" w:sz="8" w:space="0" w:color="000000"/>
            </w:tcBorders>
            <w:vAlign w:val="center"/>
            <w:hideMark/>
          </w:tcPr>
          <w:p w14:paraId="5E046BB6"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0.44</w:t>
            </w:r>
          </w:p>
        </w:tc>
        <w:tc>
          <w:tcPr>
            <w:tcW w:w="0" w:type="auto"/>
            <w:tcBorders>
              <w:top w:val="nil"/>
              <w:left w:val="nil"/>
              <w:bottom w:val="single" w:sz="8" w:space="0" w:color="000000"/>
              <w:right w:val="single" w:sz="8" w:space="0" w:color="000000"/>
            </w:tcBorders>
            <w:shd w:val="clear" w:color="auto" w:fill="FFFF00"/>
            <w:vAlign w:val="center"/>
            <w:hideMark/>
          </w:tcPr>
          <w:p w14:paraId="6AA508B2"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0.808</w:t>
            </w:r>
          </w:p>
        </w:tc>
        <w:tc>
          <w:tcPr>
            <w:tcW w:w="0" w:type="auto"/>
            <w:tcBorders>
              <w:top w:val="nil"/>
              <w:left w:val="nil"/>
              <w:bottom w:val="single" w:sz="8" w:space="0" w:color="000000"/>
              <w:right w:val="single" w:sz="8" w:space="0" w:color="000000"/>
            </w:tcBorders>
            <w:vAlign w:val="center"/>
            <w:hideMark/>
          </w:tcPr>
          <w:p w14:paraId="584B7DDD"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-0.376</w:t>
            </w:r>
          </w:p>
        </w:tc>
        <w:tc>
          <w:tcPr>
            <w:tcW w:w="0" w:type="auto"/>
            <w:tcBorders>
              <w:top w:val="nil"/>
              <w:left w:val="nil"/>
              <w:bottom w:val="single" w:sz="8" w:space="0" w:color="000000"/>
              <w:right w:val="single" w:sz="8" w:space="0" w:color="000000"/>
            </w:tcBorders>
            <w:vAlign w:val="center"/>
            <w:hideMark/>
          </w:tcPr>
          <w:p w14:paraId="63286206"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-0.415</w:t>
            </w:r>
          </w:p>
        </w:tc>
        <w:tc>
          <w:tcPr>
            <w:tcW w:w="0" w:type="auto"/>
            <w:tcBorders>
              <w:top w:val="nil"/>
              <w:left w:val="nil"/>
              <w:bottom w:val="single" w:sz="8" w:space="0" w:color="000000"/>
              <w:right w:val="single" w:sz="8" w:space="0" w:color="000000"/>
            </w:tcBorders>
            <w:vAlign w:val="center"/>
            <w:hideMark/>
          </w:tcPr>
          <w:p w14:paraId="1F4558BF"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-0.353</w:t>
            </w:r>
          </w:p>
        </w:tc>
      </w:tr>
      <w:tr w:rsidR="006228FD" w:rsidRPr="00BE2320" w14:paraId="3F523EAE" w14:textId="77777777" w:rsidTr="00443F51">
        <w:trPr>
          <w:trHeight w:val="300"/>
          <w:jc w:val="center"/>
        </w:trPr>
        <w:tc>
          <w:tcPr>
            <w:tcW w:w="0" w:type="auto"/>
            <w:tcBorders>
              <w:top w:val="nil"/>
              <w:left w:val="single" w:sz="8" w:space="0" w:color="000000"/>
              <w:bottom w:val="single" w:sz="8" w:space="0" w:color="000000"/>
              <w:right w:val="single" w:sz="8" w:space="0" w:color="000000"/>
            </w:tcBorders>
            <w:vAlign w:val="center"/>
            <w:hideMark/>
          </w:tcPr>
          <w:p w14:paraId="06CBE3AA" w14:textId="77777777" w:rsidR="006228FD" w:rsidRPr="00BE2320" w:rsidRDefault="006228FD" w:rsidP="00211B5E">
            <w:pPr>
              <w:spacing w:after="0" w:line="240" w:lineRule="auto"/>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Z1.2</w:t>
            </w:r>
          </w:p>
        </w:tc>
        <w:tc>
          <w:tcPr>
            <w:tcW w:w="0" w:type="auto"/>
            <w:tcBorders>
              <w:top w:val="nil"/>
              <w:left w:val="nil"/>
              <w:bottom w:val="single" w:sz="8" w:space="0" w:color="000000"/>
              <w:right w:val="single" w:sz="8" w:space="0" w:color="000000"/>
            </w:tcBorders>
            <w:vAlign w:val="center"/>
            <w:hideMark/>
          </w:tcPr>
          <w:p w14:paraId="56E99240"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0.435</w:t>
            </w:r>
          </w:p>
        </w:tc>
        <w:tc>
          <w:tcPr>
            <w:tcW w:w="0" w:type="auto"/>
            <w:tcBorders>
              <w:top w:val="nil"/>
              <w:left w:val="nil"/>
              <w:bottom w:val="single" w:sz="8" w:space="0" w:color="000000"/>
              <w:right w:val="single" w:sz="8" w:space="0" w:color="000000"/>
            </w:tcBorders>
            <w:vAlign w:val="center"/>
            <w:hideMark/>
          </w:tcPr>
          <w:p w14:paraId="599C8281"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0.324</w:t>
            </w:r>
          </w:p>
        </w:tc>
        <w:tc>
          <w:tcPr>
            <w:tcW w:w="0" w:type="auto"/>
            <w:tcBorders>
              <w:top w:val="nil"/>
              <w:left w:val="nil"/>
              <w:bottom w:val="single" w:sz="8" w:space="0" w:color="000000"/>
              <w:right w:val="single" w:sz="8" w:space="0" w:color="000000"/>
            </w:tcBorders>
            <w:vAlign w:val="center"/>
            <w:hideMark/>
          </w:tcPr>
          <w:p w14:paraId="64478639"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0.394</w:t>
            </w:r>
          </w:p>
        </w:tc>
        <w:tc>
          <w:tcPr>
            <w:tcW w:w="0" w:type="auto"/>
            <w:tcBorders>
              <w:top w:val="nil"/>
              <w:left w:val="nil"/>
              <w:bottom w:val="single" w:sz="8" w:space="0" w:color="000000"/>
              <w:right w:val="single" w:sz="8" w:space="0" w:color="000000"/>
            </w:tcBorders>
            <w:vAlign w:val="center"/>
            <w:hideMark/>
          </w:tcPr>
          <w:p w14:paraId="26F5201C"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0.432</w:t>
            </w:r>
          </w:p>
        </w:tc>
        <w:tc>
          <w:tcPr>
            <w:tcW w:w="0" w:type="auto"/>
            <w:tcBorders>
              <w:top w:val="nil"/>
              <w:left w:val="nil"/>
              <w:bottom w:val="single" w:sz="8" w:space="0" w:color="000000"/>
              <w:right w:val="single" w:sz="8" w:space="0" w:color="000000"/>
            </w:tcBorders>
            <w:shd w:val="clear" w:color="auto" w:fill="FFFF00"/>
            <w:vAlign w:val="center"/>
            <w:hideMark/>
          </w:tcPr>
          <w:p w14:paraId="24DD9F20"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0.819</w:t>
            </w:r>
          </w:p>
        </w:tc>
        <w:tc>
          <w:tcPr>
            <w:tcW w:w="0" w:type="auto"/>
            <w:tcBorders>
              <w:top w:val="nil"/>
              <w:left w:val="nil"/>
              <w:bottom w:val="single" w:sz="8" w:space="0" w:color="000000"/>
              <w:right w:val="single" w:sz="8" w:space="0" w:color="000000"/>
            </w:tcBorders>
            <w:vAlign w:val="center"/>
            <w:hideMark/>
          </w:tcPr>
          <w:p w14:paraId="652E5701"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-0.314</w:t>
            </w:r>
          </w:p>
        </w:tc>
        <w:tc>
          <w:tcPr>
            <w:tcW w:w="0" w:type="auto"/>
            <w:tcBorders>
              <w:top w:val="nil"/>
              <w:left w:val="nil"/>
              <w:bottom w:val="single" w:sz="8" w:space="0" w:color="000000"/>
              <w:right w:val="single" w:sz="8" w:space="0" w:color="000000"/>
            </w:tcBorders>
            <w:vAlign w:val="center"/>
            <w:hideMark/>
          </w:tcPr>
          <w:p w14:paraId="3DCCAD09"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-0.357</w:t>
            </w:r>
          </w:p>
        </w:tc>
        <w:tc>
          <w:tcPr>
            <w:tcW w:w="0" w:type="auto"/>
            <w:tcBorders>
              <w:top w:val="nil"/>
              <w:left w:val="nil"/>
              <w:bottom w:val="single" w:sz="8" w:space="0" w:color="000000"/>
              <w:right w:val="single" w:sz="8" w:space="0" w:color="000000"/>
            </w:tcBorders>
            <w:vAlign w:val="center"/>
            <w:hideMark/>
          </w:tcPr>
          <w:p w14:paraId="70170CC8"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-0.274</w:t>
            </w:r>
          </w:p>
        </w:tc>
      </w:tr>
      <w:tr w:rsidR="006228FD" w:rsidRPr="00BE2320" w14:paraId="6E268FE2" w14:textId="77777777" w:rsidTr="00443F51">
        <w:trPr>
          <w:trHeight w:val="300"/>
          <w:jc w:val="center"/>
        </w:trPr>
        <w:tc>
          <w:tcPr>
            <w:tcW w:w="0" w:type="auto"/>
            <w:tcBorders>
              <w:top w:val="nil"/>
              <w:left w:val="single" w:sz="8" w:space="0" w:color="000000"/>
              <w:bottom w:val="single" w:sz="8" w:space="0" w:color="000000"/>
              <w:right w:val="single" w:sz="8" w:space="0" w:color="000000"/>
            </w:tcBorders>
            <w:vAlign w:val="center"/>
            <w:hideMark/>
          </w:tcPr>
          <w:p w14:paraId="513B73F3" w14:textId="77777777" w:rsidR="006228FD" w:rsidRPr="00BE2320" w:rsidRDefault="006228FD" w:rsidP="00211B5E">
            <w:pPr>
              <w:spacing w:after="0" w:line="240" w:lineRule="auto"/>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Z1.3</w:t>
            </w:r>
          </w:p>
        </w:tc>
        <w:tc>
          <w:tcPr>
            <w:tcW w:w="0" w:type="auto"/>
            <w:tcBorders>
              <w:top w:val="nil"/>
              <w:left w:val="nil"/>
              <w:bottom w:val="single" w:sz="8" w:space="0" w:color="000000"/>
              <w:right w:val="single" w:sz="8" w:space="0" w:color="000000"/>
            </w:tcBorders>
            <w:vAlign w:val="center"/>
            <w:hideMark/>
          </w:tcPr>
          <w:p w14:paraId="70DC09D7"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0.372</w:t>
            </w:r>
          </w:p>
        </w:tc>
        <w:tc>
          <w:tcPr>
            <w:tcW w:w="0" w:type="auto"/>
            <w:tcBorders>
              <w:top w:val="nil"/>
              <w:left w:val="nil"/>
              <w:bottom w:val="single" w:sz="8" w:space="0" w:color="000000"/>
              <w:right w:val="single" w:sz="8" w:space="0" w:color="000000"/>
            </w:tcBorders>
            <w:vAlign w:val="center"/>
            <w:hideMark/>
          </w:tcPr>
          <w:p w14:paraId="447271C5"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0.341</w:t>
            </w:r>
          </w:p>
        </w:tc>
        <w:tc>
          <w:tcPr>
            <w:tcW w:w="0" w:type="auto"/>
            <w:tcBorders>
              <w:top w:val="nil"/>
              <w:left w:val="nil"/>
              <w:bottom w:val="single" w:sz="8" w:space="0" w:color="000000"/>
              <w:right w:val="single" w:sz="8" w:space="0" w:color="000000"/>
            </w:tcBorders>
            <w:vAlign w:val="center"/>
            <w:hideMark/>
          </w:tcPr>
          <w:p w14:paraId="7583655C"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0.411</w:t>
            </w:r>
          </w:p>
        </w:tc>
        <w:tc>
          <w:tcPr>
            <w:tcW w:w="0" w:type="auto"/>
            <w:tcBorders>
              <w:top w:val="nil"/>
              <w:left w:val="nil"/>
              <w:bottom w:val="single" w:sz="8" w:space="0" w:color="000000"/>
              <w:right w:val="single" w:sz="8" w:space="0" w:color="000000"/>
            </w:tcBorders>
            <w:vAlign w:val="center"/>
            <w:hideMark/>
          </w:tcPr>
          <w:p w14:paraId="4CD46F9C"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0.37</w:t>
            </w:r>
          </w:p>
        </w:tc>
        <w:tc>
          <w:tcPr>
            <w:tcW w:w="0" w:type="auto"/>
            <w:tcBorders>
              <w:top w:val="nil"/>
              <w:left w:val="nil"/>
              <w:bottom w:val="single" w:sz="8" w:space="0" w:color="000000"/>
              <w:right w:val="single" w:sz="8" w:space="0" w:color="000000"/>
            </w:tcBorders>
            <w:shd w:val="clear" w:color="auto" w:fill="FFFF00"/>
            <w:vAlign w:val="center"/>
            <w:hideMark/>
          </w:tcPr>
          <w:p w14:paraId="0CCA90D0"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0.79</w:t>
            </w:r>
          </w:p>
        </w:tc>
        <w:tc>
          <w:tcPr>
            <w:tcW w:w="0" w:type="auto"/>
            <w:tcBorders>
              <w:top w:val="nil"/>
              <w:left w:val="nil"/>
              <w:bottom w:val="single" w:sz="8" w:space="0" w:color="000000"/>
              <w:right w:val="single" w:sz="8" w:space="0" w:color="000000"/>
            </w:tcBorders>
            <w:vAlign w:val="center"/>
            <w:hideMark/>
          </w:tcPr>
          <w:p w14:paraId="52222692"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-0.339</w:t>
            </w:r>
          </w:p>
        </w:tc>
        <w:tc>
          <w:tcPr>
            <w:tcW w:w="0" w:type="auto"/>
            <w:tcBorders>
              <w:top w:val="nil"/>
              <w:left w:val="nil"/>
              <w:bottom w:val="single" w:sz="8" w:space="0" w:color="000000"/>
              <w:right w:val="single" w:sz="8" w:space="0" w:color="000000"/>
            </w:tcBorders>
            <w:vAlign w:val="center"/>
            <w:hideMark/>
          </w:tcPr>
          <w:p w14:paraId="032E92EC"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-0.388</w:t>
            </w:r>
          </w:p>
        </w:tc>
        <w:tc>
          <w:tcPr>
            <w:tcW w:w="0" w:type="auto"/>
            <w:tcBorders>
              <w:top w:val="nil"/>
              <w:left w:val="nil"/>
              <w:bottom w:val="single" w:sz="8" w:space="0" w:color="000000"/>
              <w:right w:val="single" w:sz="8" w:space="0" w:color="000000"/>
            </w:tcBorders>
            <w:vAlign w:val="center"/>
            <w:hideMark/>
          </w:tcPr>
          <w:p w14:paraId="2CC72015"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-0.337</w:t>
            </w:r>
          </w:p>
        </w:tc>
      </w:tr>
      <w:tr w:rsidR="006228FD" w:rsidRPr="00BE2320" w14:paraId="5ED893D9" w14:textId="77777777" w:rsidTr="00443F51">
        <w:trPr>
          <w:trHeight w:val="300"/>
          <w:jc w:val="center"/>
        </w:trPr>
        <w:tc>
          <w:tcPr>
            <w:tcW w:w="0" w:type="auto"/>
            <w:tcBorders>
              <w:top w:val="nil"/>
              <w:left w:val="single" w:sz="8" w:space="0" w:color="000000"/>
              <w:bottom w:val="single" w:sz="8" w:space="0" w:color="000000"/>
              <w:right w:val="single" w:sz="8" w:space="0" w:color="000000"/>
            </w:tcBorders>
            <w:vAlign w:val="center"/>
            <w:hideMark/>
          </w:tcPr>
          <w:p w14:paraId="586AC22B" w14:textId="77777777" w:rsidR="006228FD" w:rsidRPr="00BE2320" w:rsidRDefault="006228FD" w:rsidP="00211B5E">
            <w:pPr>
              <w:spacing w:after="0" w:line="240" w:lineRule="auto"/>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Z1.4</w:t>
            </w:r>
          </w:p>
        </w:tc>
        <w:tc>
          <w:tcPr>
            <w:tcW w:w="0" w:type="auto"/>
            <w:tcBorders>
              <w:top w:val="nil"/>
              <w:left w:val="nil"/>
              <w:bottom w:val="single" w:sz="8" w:space="0" w:color="000000"/>
              <w:right w:val="single" w:sz="8" w:space="0" w:color="000000"/>
            </w:tcBorders>
            <w:vAlign w:val="center"/>
            <w:hideMark/>
          </w:tcPr>
          <w:p w14:paraId="12A7C936"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0.407</w:t>
            </w:r>
          </w:p>
        </w:tc>
        <w:tc>
          <w:tcPr>
            <w:tcW w:w="0" w:type="auto"/>
            <w:tcBorders>
              <w:top w:val="nil"/>
              <w:left w:val="nil"/>
              <w:bottom w:val="single" w:sz="8" w:space="0" w:color="000000"/>
              <w:right w:val="single" w:sz="8" w:space="0" w:color="000000"/>
            </w:tcBorders>
            <w:vAlign w:val="center"/>
            <w:hideMark/>
          </w:tcPr>
          <w:p w14:paraId="49DECB13"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0.315</w:t>
            </w:r>
          </w:p>
        </w:tc>
        <w:tc>
          <w:tcPr>
            <w:tcW w:w="0" w:type="auto"/>
            <w:tcBorders>
              <w:top w:val="nil"/>
              <w:left w:val="nil"/>
              <w:bottom w:val="single" w:sz="8" w:space="0" w:color="000000"/>
              <w:right w:val="single" w:sz="8" w:space="0" w:color="000000"/>
            </w:tcBorders>
            <w:vAlign w:val="center"/>
            <w:hideMark/>
          </w:tcPr>
          <w:p w14:paraId="0321630F"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0.39</w:t>
            </w:r>
          </w:p>
        </w:tc>
        <w:tc>
          <w:tcPr>
            <w:tcW w:w="0" w:type="auto"/>
            <w:tcBorders>
              <w:top w:val="nil"/>
              <w:left w:val="nil"/>
              <w:bottom w:val="single" w:sz="8" w:space="0" w:color="000000"/>
              <w:right w:val="single" w:sz="8" w:space="0" w:color="000000"/>
            </w:tcBorders>
            <w:vAlign w:val="center"/>
            <w:hideMark/>
          </w:tcPr>
          <w:p w14:paraId="32E1F10B"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0.388</w:t>
            </w:r>
          </w:p>
        </w:tc>
        <w:tc>
          <w:tcPr>
            <w:tcW w:w="0" w:type="auto"/>
            <w:tcBorders>
              <w:top w:val="nil"/>
              <w:left w:val="nil"/>
              <w:bottom w:val="single" w:sz="8" w:space="0" w:color="000000"/>
              <w:right w:val="single" w:sz="8" w:space="0" w:color="000000"/>
            </w:tcBorders>
            <w:shd w:val="clear" w:color="auto" w:fill="FFFF00"/>
            <w:vAlign w:val="center"/>
            <w:hideMark/>
          </w:tcPr>
          <w:p w14:paraId="20E90E7D"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0.739</w:t>
            </w:r>
          </w:p>
        </w:tc>
        <w:tc>
          <w:tcPr>
            <w:tcW w:w="0" w:type="auto"/>
            <w:tcBorders>
              <w:top w:val="nil"/>
              <w:left w:val="nil"/>
              <w:bottom w:val="single" w:sz="8" w:space="0" w:color="000000"/>
              <w:right w:val="single" w:sz="8" w:space="0" w:color="000000"/>
            </w:tcBorders>
            <w:vAlign w:val="center"/>
            <w:hideMark/>
          </w:tcPr>
          <w:p w14:paraId="27DD9393"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-0.37</w:t>
            </w:r>
          </w:p>
        </w:tc>
        <w:tc>
          <w:tcPr>
            <w:tcW w:w="0" w:type="auto"/>
            <w:tcBorders>
              <w:top w:val="nil"/>
              <w:left w:val="nil"/>
              <w:bottom w:val="single" w:sz="8" w:space="0" w:color="000000"/>
              <w:right w:val="single" w:sz="8" w:space="0" w:color="000000"/>
            </w:tcBorders>
            <w:vAlign w:val="center"/>
            <w:hideMark/>
          </w:tcPr>
          <w:p w14:paraId="7A7330C9"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-0.334</w:t>
            </w:r>
          </w:p>
        </w:tc>
        <w:tc>
          <w:tcPr>
            <w:tcW w:w="0" w:type="auto"/>
            <w:tcBorders>
              <w:top w:val="nil"/>
              <w:left w:val="nil"/>
              <w:bottom w:val="single" w:sz="8" w:space="0" w:color="000000"/>
              <w:right w:val="single" w:sz="8" w:space="0" w:color="000000"/>
            </w:tcBorders>
            <w:vAlign w:val="center"/>
            <w:hideMark/>
          </w:tcPr>
          <w:p w14:paraId="30238CAD"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-0.288</w:t>
            </w:r>
          </w:p>
        </w:tc>
      </w:tr>
      <w:tr w:rsidR="006228FD" w:rsidRPr="00BE2320" w14:paraId="7CB71DAD" w14:textId="77777777" w:rsidTr="00443F51">
        <w:trPr>
          <w:trHeight w:val="300"/>
          <w:jc w:val="center"/>
        </w:trPr>
        <w:tc>
          <w:tcPr>
            <w:tcW w:w="0" w:type="auto"/>
            <w:tcBorders>
              <w:top w:val="nil"/>
              <w:left w:val="single" w:sz="8" w:space="0" w:color="000000"/>
              <w:bottom w:val="single" w:sz="8" w:space="0" w:color="000000"/>
              <w:right w:val="single" w:sz="8" w:space="0" w:color="000000"/>
            </w:tcBorders>
            <w:vAlign w:val="center"/>
            <w:hideMark/>
          </w:tcPr>
          <w:p w14:paraId="35ACE538" w14:textId="77777777" w:rsidR="006228FD" w:rsidRPr="00BE2320" w:rsidRDefault="006228FD" w:rsidP="00211B5E">
            <w:pPr>
              <w:spacing w:after="0" w:line="240" w:lineRule="auto"/>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Z1.5</w:t>
            </w:r>
          </w:p>
        </w:tc>
        <w:tc>
          <w:tcPr>
            <w:tcW w:w="0" w:type="auto"/>
            <w:tcBorders>
              <w:top w:val="nil"/>
              <w:left w:val="nil"/>
              <w:bottom w:val="single" w:sz="8" w:space="0" w:color="000000"/>
              <w:right w:val="single" w:sz="8" w:space="0" w:color="000000"/>
            </w:tcBorders>
            <w:vAlign w:val="center"/>
            <w:hideMark/>
          </w:tcPr>
          <w:p w14:paraId="44E252B6"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0.493</w:t>
            </w:r>
          </w:p>
        </w:tc>
        <w:tc>
          <w:tcPr>
            <w:tcW w:w="0" w:type="auto"/>
            <w:tcBorders>
              <w:top w:val="nil"/>
              <w:left w:val="nil"/>
              <w:bottom w:val="single" w:sz="8" w:space="0" w:color="000000"/>
              <w:right w:val="single" w:sz="8" w:space="0" w:color="000000"/>
            </w:tcBorders>
            <w:vAlign w:val="center"/>
            <w:hideMark/>
          </w:tcPr>
          <w:p w14:paraId="398BE0E4"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0.404</w:t>
            </w:r>
          </w:p>
        </w:tc>
        <w:tc>
          <w:tcPr>
            <w:tcW w:w="0" w:type="auto"/>
            <w:tcBorders>
              <w:top w:val="nil"/>
              <w:left w:val="nil"/>
              <w:bottom w:val="single" w:sz="8" w:space="0" w:color="000000"/>
              <w:right w:val="single" w:sz="8" w:space="0" w:color="000000"/>
            </w:tcBorders>
            <w:vAlign w:val="center"/>
            <w:hideMark/>
          </w:tcPr>
          <w:p w14:paraId="463F5D53"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0.503</w:t>
            </w:r>
          </w:p>
        </w:tc>
        <w:tc>
          <w:tcPr>
            <w:tcW w:w="0" w:type="auto"/>
            <w:tcBorders>
              <w:top w:val="nil"/>
              <w:left w:val="nil"/>
              <w:bottom w:val="single" w:sz="8" w:space="0" w:color="000000"/>
              <w:right w:val="single" w:sz="8" w:space="0" w:color="000000"/>
            </w:tcBorders>
            <w:vAlign w:val="center"/>
            <w:hideMark/>
          </w:tcPr>
          <w:p w14:paraId="07EC1278"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0.492</w:t>
            </w:r>
          </w:p>
        </w:tc>
        <w:tc>
          <w:tcPr>
            <w:tcW w:w="0" w:type="auto"/>
            <w:tcBorders>
              <w:top w:val="nil"/>
              <w:left w:val="nil"/>
              <w:bottom w:val="single" w:sz="8" w:space="0" w:color="000000"/>
              <w:right w:val="single" w:sz="8" w:space="0" w:color="000000"/>
            </w:tcBorders>
            <w:shd w:val="clear" w:color="auto" w:fill="FFFF00"/>
            <w:vAlign w:val="center"/>
            <w:hideMark/>
          </w:tcPr>
          <w:p w14:paraId="068D4CDB"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0.81</w:t>
            </w:r>
          </w:p>
        </w:tc>
        <w:tc>
          <w:tcPr>
            <w:tcW w:w="0" w:type="auto"/>
            <w:tcBorders>
              <w:top w:val="nil"/>
              <w:left w:val="nil"/>
              <w:bottom w:val="single" w:sz="8" w:space="0" w:color="000000"/>
              <w:right w:val="single" w:sz="8" w:space="0" w:color="000000"/>
            </w:tcBorders>
            <w:vAlign w:val="center"/>
            <w:hideMark/>
          </w:tcPr>
          <w:p w14:paraId="75CA1711"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-0.397</w:t>
            </w:r>
          </w:p>
        </w:tc>
        <w:tc>
          <w:tcPr>
            <w:tcW w:w="0" w:type="auto"/>
            <w:tcBorders>
              <w:top w:val="nil"/>
              <w:left w:val="nil"/>
              <w:bottom w:val="single" w:sz="8" w:space="0" w:color="000000"/>
              <w:right w:val="single" w:sz="8" w:space="0" w:color="000000"/>
            </w:tcBorders>
            <w:vAlign w:val="center"/>
            <w:hideMark/>
          </w:tcPr>
          <w:p w14:paraId="64E3D924"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-0.383</w:t>
            </w:r>
          </w:p>
        </w:tc>
        <w:tc>
          <w:tcPr>
            <w:tcW w:w="0" w:type="auto"/>
            <w:tcBorders>
              <w:top w:val="nil"/>
              <w:left w:val="nil"/>
              <w:bottom w:val="single" w:sz="8" w:space="0" w:color="000000"/>
              <w:right w:val="single" w:sz="8" w:space="0" w:color="000000"/>
            </w:tcBorders>
            <w:vAlign w:val="center"/>
            <w:hideMark/>
          </w:tcPr>
          <w:p w14:paraId="140E1E8F"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-0.302</w:t>
            </w:r>
          </w:p>
        </w:tc>
      </w:tr>
      <w:tr w:rsidR="006228FD" w:rsidRPr="00BE2320" w14:paraId="0E253092" w14:textId="77777777" w:rsidTr="00443F51">
        <w:trPr>
          <w:trHeight w:val="300"/>
          <w:jc w:val="center"/>
        </w:trPr>
        <w:tc>
          <w:tcPr>
            <w:tcW w:w="0" w:type="auto"/>
            <w:tcBorders>
              <w:top w:val="nil"/>
              <w:left w:val="single" w:sz="8" w:space="0" w:color="000000"/>
              <w:bottom w:val="single" w:sz="8" w:space="0" w:color="000000"/>
              <w:right w:val="single" w:sz="8" w:space="0" w:color="000000"/>
            </w:tcBorders>
            <w:vAlign w:val="center"/>
            <w:hideMark/>
          </w:tcPr>
          <w:p w14:paraId="17FA6BDD" w14:textId="77777777" w:rsidR="006228FD" w:rsidRPr="00BE2320" w:rsidRDefault="006228FD" w:rsidP="00211B5E">
            <w:pPr>
              <w:spacing w:after="0" w:line="240" w:lineRule="auto"/>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Z x X1</w:t>
            </w:r>
          </w:p>
        </w:tc>
        <w:tc>
          <w:tcPr>
            <w:tcW w:w="0" w:type="auto"/>
            <w:tcBorders>
              <w:top w:val="nil"/>
              <w:left w:val="nil"/>
              <w:bottom w:val="single" w:sz="8" w:space="0" w:color="000000"/>
              <w:right w:val="single" w:sz="8" w:space="0" w:color="000000"/>
            </w:tcBorders>
            <w:vAlign w:val="center"/>
            <w:hideMark/>
          </w:tcPr>
          <w:p w14:paraId="7D08B40E"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-0.39</w:t>
            </w:r>
          </w:p>
        </w:tc>
        <w:tc>
          <w:tcPr>
            <w:tcW w:w="0" w:type="auto"/>
            <w:tcBorders>
              <w:top w:val="nil"/>
              <w:left w:val="nil"/>
              <w:bottom w:val="single" w:sz="8" w:space="0" w:color="000000"/>
              <w:right w:val="single" w:sz="8" w:space="0" w:color="000000"/>
            </w:tcBorders>
            <w:vAlign w:val="center"/>
            <w:hideMark/>
          </w:tcPr>
          <w:p w14:paraId="51F074D2"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-0.407</w:t>
            </w:r>
          </w:p>
        </w:tc>
        <w:tc>
          <w:tcPr>
            <w:tcW w:w="0" w:type="auto"/>
            <w:tcBorders>
              <w:top w:val="nil"/>
              <w:left w:val="nil"/>
              <w:bottom w:val="single" w:sz="8" w:space="0" w:color="000000"/>
              <w:right w:val="single" w:sz="8" w:space="0" w:color="000000"/>
            </w:tcBorders>
            <w:vAlign w:val="center"/>
            <w:hideMark/>
          </w:tcPr>
          <w:p w14:paraId="10BE8052"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-0.367</w:t>
            </w:r>
          </w:p>
        </w:tc>
        <w:tc>
          <w:tcPr>
            <w:tcW w:w="0" w:type="auto"/>
            <w:tcBorders>
              <w:top w:val="nil"/>
              <w:left w:val="nil"/>
              <w:bottom w:val="single" w:sz="8" w:space="0" w:color="000000"/>
              <w:right w:val="single" w:sz="8" w:space="0" w:color="000000"/>
            </w:tcBorders>
            <w:vAlign w:val="center"/>
            <w:hideMark/>
          </w:tcPr>
          <w:p w14:paraId="774D9012"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-0.384</w:t>
            </w:r>
          </w:p>
        </w:tc>
        <w:tc>
          <w:tcPr>
            <w:tcW w:w="0" w:type="auto"/>
            <w:tcBorders>
              <w:top w:val="nil"/>
              <w:left w:val="nil"/>
              <w:bottom w:val="single" w:sz="8" w:space="0" w:color="000000"/>
              <w:right w:val="single" w:sz="8" w:space="0" w:color="000000"/>
            </w:tcBorders>
            <w:vAlign w:val="center"/>
            <w:hideMark/>
          </w:tcPr>
          <w:p w14:paraId="759CEAE9"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-0.454</w:t>
            </w:r>
          </w:p>
        </w:tc>
        <w:tc>
          <w:tcPr>
            <w:tcW w:w="0" w:type="auto"/>
            <w:tcBorders>
              <w:top w:val="nil"/>
              <w:left w:val="nil"/>
              <w:bottom w:val="single" w:sz="8" w:space="0" w:color="000000"/>
              <w:right w:val="single" w:sz="8" w:space="0" w:color="000000"/>
            </w:tcBorders>
            <w:shd w:val="clear" w:color="auto" w:fill="FFFF00"/>
            <w:vAlign w:val="center"/>
            <w:hideMark/>
          </w:tcPr>
          <w:p w14:paraId="1FECEDE6"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1</w:t>
            </w:r>
          </w:p>
        </w:tc>
        <w:tc>
          <w:tcPr>
            <w:tcW w:w="0" w:type="auto"/>
            <w:tcBorders>
              <w:top w:val="nil"/>
              <w:left w:val="nil"/>
              <w:bottom w:val="single" w:sz="8" w:space="0" w:color="000000"/>
              <w:right w:val="single" w:sz="8" w:space="0" w:color="000000"/>
            </w:tcBorders>
            <w:vAlign w:val="center"/>
            <w:hideMark/>
          </w:tcPr>
          <w:p w14:paraId="5F6F50C4"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0.648</w:t>
            </w:r>
          </w:p>
        </w:tc>
        <w:tc>
          <w:tcPr>
            <w:tcW w:w="0" w:type="auto"/>
            <w:tcBorders>
              <w:top w:val="nil"/>
              <w:left w:val="nil"/>
              <w:bottom w:val="single" w:sz="8" w:space="0" w:color="000000"/>
              <w:right w:val="single" w:sz="8" w:space="0" w:color="000000"/>
            </w:tcBorders>
            <w:vAlign w:val="center"/>
            <w:hideMark/>
          </w:tcPr>
          <w:p w14:paraId="4C7A6298"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0.708</w:t>
            </w:r>
          </w:p>
        </w:tc>
      </w:tr>
      <w:tr w:rsidR="006228FD" w:rsidRPr="00BE2320" w14:paraId="5ACB1421" w14:textId="77777777" w:rsidTr="00443F51">
        <w:trPr>
          <w:trHeight w:val="300"/>
          <w:jc w:val="center"/>
        </w:trPr>
        <w:tc>
          <w:tcPr>
            <w:tcW w:w="0" w:type="auto"/>
            <w:tcBorders>
              <w:top w:val="nil"/>
              <w:left w:val="single" w:sz="8" w:space="0" w:color="000000"/>
              <w:bottom w:val="single" w:sz="8" w:space="0" w:color="000000"/>
              <w:right w:val="single" w:sz="8" w:space="0" w:color="000000"/>
            </w:tcBorders>
            <w:vAlign w:val="center"/>
            <w:hideMark/>
          </w:tcPr>
          <w:p w14:paraId="43C5123A" w14:textId="77777777" w:rsidR="006228FD" w:rsidRPr="00BE2320" w:rsidRDefault="006228FD" w:rsidP="00211B5E">
            <w:pPr>
              <w:spacing w:after="0" w:line="240" w:lineRule="auto"/>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Z x X2</w:t>
            </w:r>
          </w:p>
        </w:tc>
        <w:tc>
          <w:tcPr>
            <w:tcW w:w="0" w:type="auto"/>
            <w:tcBorders>
              <w:top w:val="nil"/>
              <w:left w:val="nil"/>
              <w:bottom w:val="single" w:sz="8" w:space="0" w:color="000000"/>
              <w:right w:val="single" w:sz="8" w:space="0" w:color="000000"/>
            </w:tcBorders>
            <w:vAlign w:val="center"/>
            <w:hideMark/>
          </w:tcPr>
          <w:p w14:paraId="7A5915F5"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-0.404</w:t>
            </w:r>
          </w:p>
        </w:tc>
        <w:tc>
          <w:tcPr>
            <w:tcW w:w="0" w:type="auto"/>
            <w:tcBorders>
              <w:top w:val="nil"/>
              <w:left w:val="nil"/>
              <w:bottom w:val="single" w:sz="8" w:space="0" w:color="000000"/>
              <w:right w:val="single" w:sz="8" w:space="0" w:color="000000"/>
            </w:tcBorders>
            <w:vAlign w:val="center"/>
            <w:hideMark/>
          </w:tcPr>
          <w:p w14:paraId="46AC3E81"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-0.35</w:t>
            </w:r>
          </w:p>
        </w:tc>
        <w:tc>
          <w:tcPr>
            <w:tcW w:w="0" w:type="auto"/>
            <w:tcBorders>
              <w:top w:val="nil"/>
              <w:left w:val="nil"/>
              <w:bottom w:val="single" w:sz="8" w:space="0" w:color="000000"/>
              <w:right w:val="single" w:sz="8" w:space="0" w:color="000000"/>
            </w:tcBorders>
            <w:vAlign w:val="center"/>
            <w:hideMark/>
          </w:tcPr>
          <w:p w14:paraId="58E6C749"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-0.266</w:t>
            </w:r>
          </w:p>
        </w:tc>
        <w:tc>
          <w:tcPr>
            <w:tcW w:w="0" w:type="auto"/>
            <w:tcBorders>
              <w:top w:val="nil"/>
              <w:left w:val="nil"/>
              <w:bottom w:val="single" w:sz="8" w:space="0" w:color="000000"/>
              <w:right w:val="single" w:sz="8" w:space="0" w:color="000000"/>
            </w:tcBorders>
            <w:vAlign w:val="center"/>
            <w:hideMark/>
          </w:tcPr>
          <w:p w14:paraId="28780EFE"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-0.247</w:t>
            </w:r>
          </w:p>
        </w:tc>
        <w:tc>
          <w:tcPr>
            <w:tcW w:w="0" w:type="auto"/>
            <w:tcBorders>
              <w:top w:val="nil"/>
              <w:left w:val="nil"/>
              <w:bottom w:val="single" w:sz="8" w:space="0" w:color="000000"/>
              <w:right w:val="single" w:sz="8" w:space="0" w:color="000000"/>
            </w:tcBorders>
            <w:vAlign w:val="center"/>
            <w:hideMark/>
          </w:tcPr>
          <w:p w14:paraId="20E3E717"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-0.39</w:t>
            </w:r>
          </w:p>
        </w:tc>
        <w:tc>
          <w:tcPr>
            <w:tcW w:w="0" w:type="auto"/>
            <w:tcBorders>
              <w:top w:val="nil"/>
              <w:left w:val="nil"/>
              <w:bottom w:val="single" w:sz="8" w:space="0" w:color="000000"/>
              <w:right w:val="single" w:sz="8" w:space="0" w:color="000000"/>
            </w:tcBorders>
            <w:vAlign w:val="center"/>
            <w:hideMark/>
          </w:tcPr>
          <w:p w14:paraId="62251566"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0.708</w:t>
            </w:r>
          </w:p>
        </w:tc>
        <w:tc>
          <w:tcPr>
            <w:tcW w:w="0" w:type="auto"/>
            <w:tcBorders>
              <w:top w:val="nil"/>
              <w:left w:val="nil"/>
              <w:bottom w:val="single" w:sz="8" w:space="0" w:color="000000"/>
              <w:right w:val="single" w:sz="8" w:space="0" w:color="000000"/>
            </w:tcBorders>
            <w:vAlign w:val="center"/>
            <w:hideMark/>
          </w:tcPr>
          <w:p w14:paraId="43B2E529"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0.675</w:t>
            </w:r>
          </w:p>
        </w:tc>
        <w:tc>
          <w:tcPr>
            <w:tcW w:w="0" w:type="auto"/>
            <w:tcBorders>
              <w:top w:val="nil"/>
              <w:left w:val="nil"/>
              <w:bottom w:val="single" w:sz="8" w:space="0" w:color="000000"/>
              <w:right w:val="single" w:sz="8" w:space="0" w:color="000000"/>
            </w:tcBorders>
            <w:shd w:val="clear" w:color="auto" w:fill="FFFF00"/>
            <w:vAlign w:val="center"/>
            <w:hideMark/>
          </w:tcPr>
          <w:p w14:paraId="410E4071"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1</w:t>
            </w:r>
          </w:p>
        </w:tc>
      </w:tr>
      <w:tr w:rsidR="006228FD" w:rsidRPr="00BE2320" w14:paraId="6B5D570D" w14:textId="77777777" w:rsidTr="00443F51">
        <w:trPr>
          <w:trHeight w:val="300"/>
          <w:jc w:val="center"/>
        </w:trPr>
        <w:tc>
          <w:tcPr>
            <w:tcW w:w="0" w:type="auto"/>
            <w:tcBorders>
              <w:top w:val="nil"/>
              <w:left w:val="single" w:sz="8" w:space="0" w:color="000000"/>
              <w:bottom w:val="single" w:sz="8" w:space="0" w:color="000000"/>
              <w:right w:val="single" w:sz="8" w:space="0" w:color="000000"/>
            </w:tcBorders>
            <w:vAlign w:val="center"/>
            <w:hideMark/>
          </w:tcPr>
          <w:p w14:paraId="3BD0111A" w14:textId="77777777" w:rsidR="006228FD" w:rsidRPr="00BE2320" w:rsidRDefault="006228FD" w:rsidP="00211B5E">
            <w:pPr>
              <w:spacing w:after="0" w:line="240" w:lineRule="auto"/>
              <w:rPr>
                <w:rFonts w:ascii="Calibri" w:eastAsia="Times New Roman" w:hAnsi="Calibri" w:cs="Calibri"/>
                <w:b/>
                <w:bCs/>
                <w:color w:val="000000"/>
                <w:kern w:val="0"/>
                <w:lang w:eastAsia="en-ID"/>
                <w14:ligatures w14:val="none"/>
              </w:rPr>
            </w:pPr>
            <w:r w:rsidRPr="00BE2320">
              <w:rPr>
                <w:rFonts w:ascii="Calibri" w:eastAsia="Times New Roman" w:hAnsi="Calibri" w:cs="Calibri"/>
                <w:b/>
                <w:bCs/>
                <w:color w:val="000000"/>
                <w:kern w:val="0"/>
                <w:lang w:eastAsia="en-ID"/>
                <w14:ligatures w14:val="none"/>
              </w:rPr>
              <w:t>Z x X3</w:t>
            </w:r>
          </w:p>
        </w:tc>
        <w:tc>
          <w:tcPr>
            <w:tcW w:w="0" w:type="auto"/>
            <w:tcBorders>
              <w:top w:val="nil"/>
              <w:left w:val="nil"/>
              <w:bottom w:val="single" w:sz="8" w:space="0" w:color="000000"/>
              <w:right w:val="single" w:sz="8" w:space="0" w:color="000000"/>
            </w:tcBorders>
            <w:vAlign w:val="center"/>
            <w:hideMark/>
          </w:tcPr>
          <w:p w14:paraId="382CE77D"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-0.376</w:t>
            </w:r>
          </w:p>
        </w:tc>
        <w:tc>
          <w:tcPr>
            <w:tcW w:w="0" w:type="auto"/>
            <w:tcBorders>
              <w:top w:val="nil"/>
              <w:left w:val="nil"/>
              <w:bottom w:val="single" w:sz="8" w:space="0" w:color="000000"/>
              <w:right w:val="single" w:sz="8" w:space="0" w:color="000000"/>
            </w:tcBorders>
            <w:vAlign w:val="center"/>
            <w:hideMark/>
          </w:tcPr>
          <w:p w14:paraId="2DB98678"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-0.274</w:t>
            </w:r>
          </w:p>
        </w:tc>
        <w:tc>
          <w:tcPr>
            <w:tcW w:w="0" w:type="auto"/>
            <w:tcBorders>
              <w:top w:val="nil"/>
              <w:left w:val="nil"/>
              <w:bottom w:val="single" w:sz="8" w:space="0" w:color="000000"/>
              <w:right w:val="single" w:sz="8" w:space="0" w:color="000000"/>
            </w:tcBorders>
            <w:vAlign w:val="center"/>
            <w:hideMark/>
          </w:tcPr>
          <w:p w14:paraId="41687E30"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-0.33</w:t>
            </w:r>
          </w:p>
        </w:tc>
        <w:tc>
          <w:tcPr>
            <w:tcW w:w="0" w:type="auto"/>
            <w:tcBorders>
              <w:top w:val="nil"/>
              <w:left w:val="nil"/>
              <w:bottom w:val="single" w:sz="8" w:space="0" w:color="000000"/>
              <w:right w:val="single" w:sz="8" w:space="0" w:color="000000"/>
            </w:tcBorders>
            <w:vAlign w:val="center"/>
            <w:hideMark/>
          </w:tcPr>
          <w:p w14:paraId="60BDD40C"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-0.301</w:t>
            </w:r>
          </w:p>
        </w:tc>
        <w:tc>
          <w:tcPr>
            <w:tcW w:w="0" w:type="auto"/>
            <w:tcBorders>
              <w:top w:val="nil"/>
              <w:left w:val="nil"/>
              <w:bottom w:val="single" w:sz="8" w:space="0" w:color="000000"/>
              <w:right w:val="single" w:sz="8" w:space="0" w:color="000000"/>
            </w:tcBorders>
            <w:vAlign w:val="center"/>
            <w:hideMark/>
          </w:tcPr>
          <w:p w14:paraId="6D7CBDAD"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-0.473</w:t>
            </w:r>
          </w:p>
        </w:tc>
        <w:tc>
          <w:tcPr>
            <w:tcW w:w="0" w:type="auto"/>
            <w:tcBorders>
              <w:top w:val="nil"/>
              <w:left w:val="nil"/>
              <w:bottom w:val="single" w:sz="8" w:space="0" w:color="000000"/>
              <w:right w:val="single" w:sz="8" w:space="0" w:color="000000"/>
            </w:tcBorders>
            <w:vAlign w:val="center"/>
            <w:hideMark/>
          </w:tcPr>
          <w:p w14:paraId="65859693"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0.648</w:t>
            </w:r>
          </w:p>
        </w:tc>
        <w:tc>
          <w:tcPr>
            <w:tcW w:w="0" w:type="auto"/>
            <w:tcBorders>
              <w:top w:val="nil"/>
              <w:left w:val="nil"/>
              <w:bottom w:val="single" w:sz="8" w:space="0" w:color="000000"/>
              <w:right w:val="single" w:sz="8" w:space="0" w:color="000000"/>
            </w:tcBorders>
            <w:shd w:val="clear" w:color="auto" w:fill="FFFF00"/>
            <w:vAlign w:val="center"/>
            <w:hideMark/>
          </w:tcPr>
          <w:p w14:paraId="50EE61A3"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1</w:t>
            </w:r>
          </w:p>
        </w:tc>
        <w:tc>
          <w:tcPr>
            <w:tcW w:w="0" w:type="auto"/>
            <w:tcBorders>
              <w:top w:val="nil"/>
              <w:left w:val="nil"/>
              <w:bottom w:val="single" w:sz="8" w:space="0" w:color="000000"/>
              <w:right w:val="single" w:sz="8" w:space="0" w:color="000000"/>
            </w:tcBorders>
            <w:vAlign w:val="center"/>
            <w:hideMark/>
          </w:tcPr>
          <w:p w14:paraId="64249B0E" w14:textId="77777777" w:rsidR="006228FD" w:rsidRPr="00BE2320" w:rsidRDefault="006228FD" w:rsidP="00211B5E">
            <w:pPr>
              <w:spacing w:after="0" w:line="240" w:lineRule="auto"/>
              <w:jc w:val="right"/>
              <w:rPr>
                <w:rFonts w:ascii="Calibri" w:eastAsia="Times New Roman" w:hAnsi="Calibri" w:cs="Calibri"/>
                <w:color w:val="000000"/>
                <w:kern w:val="0"/>
                <w:lang w:eastAsia="en-ID"/>
                <w14:ligatures w14:val="none"/>
              </w:rPr>
            </w:pPr>
            <w:r w:rsidRPr="00BE2320">
              <w:rPr>
                <w:rFonts w:ascii="Calibri" w:eastAsia="Times New Roman" w:hAnsi="Calibri" w:cs="Calibri"/>
                <w:color w:val="000000"/>
                <w:kern w:val="0"/>
                <w:lang w:eastAsia="en-ID"/>
                <w14:ligatures w14:val="none"/>
              </w:rPr>
              <w:t>0.675</w:t>
            </w:r>
          </w:p>
        </w:tc>
      </w:tr>
    </w:tbl>
    <w:p w14:paraId="76E18E4C" w14:textId="77777777" w:rsidR="006228FD" w:rsidRDefault="006228FD" w:rsidP="006228FD">
      <w:pPr>
        <w:spacing w:line="480" w:lineRule="auto"/>
        <w:rPr>
          <w:rFonts w:ascii="Times New Roman" w:hAnsi="Times New Roman" w:cs="Times New Roman"/>
          <w:i/>
          <w:iCs/>
          <w:sz w:val="20"/>
          <w:szCs w:val="20"/>
        </w:rPr>
      </w:pPr>
      <w:r w:rsidRPr="002C4EE4">
        <w:rPr>
          <w:rFonts w:ascii="Times New Roman" w:hAnsi="Times New Roman" w:cs="Times New Roman"/>
          <w:i/>
          <w:iCs/>
          <w:sz w:val="20"/>
          <w:szCs w:val="20"/>
        </w:rPr>
        <w:t>Sumber:Output Smartpls, 2025</w:t>
      </w:r>
    </w:p>
    <w:p w14:paraId="04C46E54" w14:textId="09CE5D1B" w:rsidR="00FC258F" w:rsidRPr="00530DBD" w:rsidRDefault="006228FD" w:rsidP="006228FD">
      <w:pPr>
        <w:spacing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rPr>
        <w:t xml:space="preserve">Berdasarkan tabel diatas </w:t>
      </w:r>
      <w:r w:rsidRPr="005058C0">
        <w:rPr>
          <w:rFonts w:ascii="Times New Roman" w:hAnsi="Times New Roman" w:cs="Times New Roman"/>
          <w:sz w:val="24"/>
          <w:szCs w:val="24"/>
        </w:rPr>
        <w:t>dapat dilihat nilai cross loading diatas terlihat jelas bahwa</w:t>
      </w:r>
      <w:r>
        <w:rPr>
          <w:rFonts w:ascii="Times New Roman" w:hAnsi="Times New Roman" w:cs="Times New Roman"/>
          <w:i/>
          <w:iCs/>
          <w:sz w:val="20"/>
          <w:szCs w:val="20"/>
        </w:rPr>
        <w:t xml:space="preserve"> </w:t>
      </w:r>
      <w:r w:rsidRPr="005058C0">
        <w:rPr>
          <w:rFonts w:ascii="Times New Roman" w:hAnsi="Times New Roman" w:cs="Times New Roman"/>
          <w:sz w:val="24"/>
          <w:szCs w:val="24"/>
        </w:rPr>
        <w:t>korelasi konstruk dengan indikator lebih tinggi dibandingkan korelasinya dengan</w:t>
      </w:r>
      <w:r>
        <w:rPr>
          <w:rFonts w:ascii="Times New Roman" w:hAnsi="Times New Roman" w:cs="Times New Roman"/>
          <w:sz w:val="24"/>
          <w:szCs w:val="24"/>
        </w:rPr>
        <w:t xml:space="preserve"> </w:t>
      </w:r>
      <w:r w:rsidRPr="005058C0">
        <w:rPr>
          <w:rFonts w:ascii="Times New Roman" w:hAnsi="Times New Roman" w:cs="Times New Roman"/>
          <w:sz w:val="24"/>
          <w:szCs w:val="24"/>
        </w:rPr>
        <w:t xml:space="preserve">konstruk yang telah ditetapkan. </w:t>
      </w:r>
      <w:r w:rsidRPr="00530DBD">
        <w:rPr>
          <w:rFonts w:ascii="Times New Roman" w:hAnsi="Times New Roman" w:cs="Times New Roman"/>
          <w:sz w:val="24"/>
          <w:szCs w:val="24"/>
          <w:lang w:val="sv-SE"/>
        </w:rPr>
        <w:t>Karena indikator pada blok indikator konstruk lebih unggul daripada indikator blok lainnya, maka dapat dikatakan bahwa semua konstruk</w:t>
      </w:r>
      <w:r w:rsidRPr="00530DBD">
        <w:rPr>
          <w:rFonts w:ascii="Times New Roman" w:hAnsi="Times New Roman" w:cs="Times New Roman"/>
          <w:i/>
          <w:iCs/>
          <w:sz w:val="20"/>
          <w:szCs w:val="20"/>
          <w:lang w:val="sv-SE"/>
        </w:rPr>
        <w:t xml:space="preserve"> </w:t>
      </w:r>
      <w:r w:rsidRPr="00530DBD">
        <w:rPr>
          <w:rFonts w:ascii="Times New Roman" w:hAnsi="Times New Roman" w:cs="Times New Roman"/>
          <w:sz w:val="24"/>
          <w:szCs w:val="24"/>
          <w:lang w:val="sv-SE"/>
        </w:rPr>
        <w:t>atau variabel laten sudah memiliki validitas diskriminan yang sangat baik</w:t>
      </w:r>
      <w:r w:rsidR="00FC258F" w:rsidRPr="00530DBD">
        <w:rPr>
          <w:rFonts w:ascii="Times New Roman" w:hAnsi="Times New Roman" w:cs="Times New Roman"/>
          <w:sz w:val="24"/>
          <w:szCs w:val="24"/>
          <w:lang w:val="sv-SE"/>
        </w:rPr>
        <w:t>.</w:t>
      </w:r>
      <w:r w:rsidR="00167CE4" w:rsidRPr="00530DBD">
        <w:rPr>
          <w:rFonts w:ascii="Times New Roman" w:hAnsi="Times New Roman" w:cs="Times New Roman"/>
          <w:sz w:val="24"/>
          <w:szCs w:val="24"/>
          <w:lang w:val="sv-SE"/>
        </w:rPr>
        <w:t xml:space="preserve"> </w:t>
      </w:r>
    </w:p>
    <w:p w14:paraId="047941BC" w14:textId="3A3DB1E8" w:rsidR="00AA604A" w:rsidRDefault="002F746F" w:rsidP="00AA604A">
      <w:pPr>
        <w:pStyle w:val="ListParagraph"/>
        <w:numPr>
          <w:ilvl w:val="0"/>
          <w:numId w:val="23"/>
        </w:numPr>
        <w:spacing w:after="0" w:line="480" w:lineRule="auto"/>
        <w:ind w:left="284"/>
        <w:rPr>
          <w:rFonts w:ascii="Times New Roman" w:hAnsi="Times New Roman" w:cs="Times New Roman"/>
          <w:sz w:val="24"/>
          <w:szCs w:val="24"/>
        </w:rPr>
      </w:pPr>
      <w:r w:rsidRPr="002F746F">
        <w:rPr>
          <w:rFonts w:ascii="Times New Roman" w:hAnsi="Times New Roman" w:cs="Times New Roman"/>
          <w:sz w:val="24"/>
          <w:szCs w:val="24"/>
        </w:rPr>
        <w:t>Uji Rea</w:t>
      </w:r>
      <w:r w:rsidR="009745E9">
        <w:rPr>
          <w:rFonts w:ascii="Times New Roman" w:hAnsi="Times New Roman" w:cs="Times New Roman"/>
          <w:sz w:val="24"/>
          <w:szCs w:val="24"/>
        </w:rPr>
        <w:t>li</w:t>
      </w:r>
      <w:r w:rsidRPr="002F746F">
        <w:rPr>
          <w:rFonts w:ascii="Times New Roman" w:hAnsi="Times New Roman" w:cs="Times New Roman"/>
          <w:sz w:val="24"/>
          <w:szCs w:val="24"/>
        </w:rPr>
        <w:t xml:space="preserve">bilitas </w:t>
      </w:r>
    </w:p>
    <w:p w14:paraId="67373B4A" w14:textId="4DDF241D" w:rsidR="00AA604A" w:rsidRPr="00530DBD" w:rsidRDefault="00AA604A" w:rsidP="00AA604A">
      <w:pPr>
        <w:pStyle w:val="ListParagraph"/>
        <w:spacing w:after="0" w:line="480" w:lineRule="auto"/>
        <w:ind w:left="284" w:firstLine="436"/>
        <w:rPr>
          <w:rFonts w:ascii="Times New Roman" w:hAnsi="Times New Roman" w:cs="Times New Roman"/>
          <w:sz w:val="24"/>
          <w:szCs w:val="24"/>
          <w:lang w:val="sv-SE"/>
        </w:rPr>
      </w:pPr>
      <w:r w:rsidRPr="00AA604A">
        <w:rPr>
          <w:rFonts w:ascii="Times New Roman" w:hAnsi="Times New Roman" w:cs="Times New Roman"/>
          <w:sz w:val="24"/>
          <w:szCs w:val="24"/>
          <w:lang w:val="sv-SE"/>
        </w:rPr>
        <w:t xml:space="preserve">Uji reliabilitas konstruk yang diukur dengan </w:t>
      </w:r>
      <w:r w:rsidRPr="00AA604A">
        <w:rPr>
          <w:rFonts w:ascii="Times New Roman" w:hAnsi="Times New Roman" w:cs="Times New Roman"/>
          <w:i/>
          <w:iCs/>
          <w:sz w:val="24"/>
          <w:szCs w:val="24"/>
          <w:lang w:val="sv-SE"/>
        </w:rPr>
        <w:t>composite reliability</w:t>
      </w:r>
      <w:r w:rsidRPr="00AA604A">
        <w:rPr>
          <w:rFonts w:ascii="Times New Roman" w:hAnsi="Times New Roman" w:cs="Times New Roman"/>
          <w:sz w:val="24"/>
          <w:szCs w:val="24"/>
          <w:lang w:val="sv-SE"/>
        </w:rPr>
        <w:t xml:space="preserve"> dan </w:t>
      </w:r>
      <w:r w:rsidRPr="00AA604A">
        <w:rPr>
          <w:rFonts w:ascii="Times New Roman" w:hAnsi="Times New Roman" w:cs="Times New Roman"/>
          <w:i/>
          <w:iCs/>
          <w:sz w:val="24"/>
          <w:szCs w:val="24"/>
          <w:lang w:val="sv-SE"/>
        </w:rPr>
        <w:t>cronbach’s alpha</w:t>
      </w:r>
      <w:r w:rsidRPr="00AA604A">
        <w:rPr>
          <w:rFonts w:ascii="Times New Roman" w:hAnsi="Times New Roman" w:cs="Times New Roman"/>
          <w:sz w:val="24"/>
          <w:szCs w:val="24"/>
          <w:lang w:val="sv-SE"/>
        </w:rPr>
        <w:t xml:space="preserve"> dari blok indikator yang mengukur konstruk. </w:t>
      </w:r>
      <w:r w:rsidRPr="00AA604A">
        <w:rPr>
          <w:rFonts w:ascii="Times New Roman" w:hAnsi="Times New Roman" w:cs="Times New Roman"/>
          <w:sz w:val="24"/>
          <w:szCs w:val="24"/>
          <w:lang w:val="sv-SE"/>
        </w:rPr>
        <w:lastRenderedPageBreak/>
        <w:t xml:space="preserve">Konstruk dinyatakan reliabel jika memiliki nilai </w:t>
      </w:r>
      <w:r w:rsidRPr="00AA604A">
        <w:rPr>
          <w:rFonts w:ascii="Times New Roman" w:hAnsi="Times New Roman" w:cs="Times New Roman"/>
          <w:i/>
          <w:iCs/>
          <w:sz w:val="24"/>
          <w:szCs w:val="24"/>
          <w:lang w:val="sv-SE"/>
        </w:rPr>
        <w:t>composite reliability</w:t>
      </w:r>
      <w:r w:rsidRPr="00AA604A">
        <w:rPr>
          <w:rFonts w:ascii="Times New Roman" w:hAnsi="Times New Roman" w:cs="Times New Roman"/>
          <w:sz w:val="24"/>
          <w:szCs w:val="24"/>
          <w:lang w:val="sv-SE"/>
        </w:rPr>
        <w:t xml:space="preserve"> di atas 0,70 dan cronbach’s alpha di atas 0,70. </w:t>
      </w:r>
    </w:p>
    <w:p w14:paraId="6D9C3FEB" w14:textId="1DFC81A8" w:rsidR="002F746F" w:rsidRDefault="00167CE4" w:rsidP="00167CE4">
      <w:pPr>
        <w:pStyle w:val="Caption"/>
        <w:ind w:firstLine="709"/>
      </w:pPr>
      <w:bookmarkStart w:id="139" w:name="_Toc200631419"/>
      <w:bookmarkStart w:id="140" w:name="_Toc200829308"/>
      <w:r w:rsidRPr="00167CE4">
        <w:rPr>
          <w:rFonts w:ascii="Times New Roman" w:hAnsi="Times New Roman" w:cs="Times New Roman"/>
          <w:b/>
          <w:bCs/>
          <w:i w:val="0"/>
          <w:iCs w:val="0"/>
          <w:color w:val="auto"/>
          <w:sz w:val="24"/>
          <w:szCs w:val="24"/>
        </w:rPr>
        <w:t xml:space="preserve">Tabel 4 </w:t>
      </w:r>
      <w:r w:rsidRPr="00167CE4">
        <w:rPr>
          <w:rFonts w:ascii="Times New Roman" w:hAnsi="Times New Roman" w:cs="Times New Roman"/>
          <w:b/>
          <w:bCs/>
          <w:i w:val="0"/>
          <w:iCs w:val="0"/>
          <w:color w:val="auto"/>
          <w:sz w:val="24"/>
          <w:szCs w:val="24"/>
        </w:rPr>
        <w:fldChar w:fldCharType="begin"/>
      </w:r>
      <w:r w:rsidRPr="00167CE4">
        <w:rPr>
          <w:rFonts w:ascii="Times New Roman" w:hAnsi="Times New Roman" w:cs="Times New Roman"/>
          <w:b/>
          <w:bCs/>
          <w:i w:val="0"/>
          <w:iCs w:val="0"/>
          <w:color w:val="auto"/>
          <w:sz w:val="24"/>
          <w:szCs w:val="24"/>
        </w:rPr>
        <w:instrText xml:space="preserve"> SEQ Tabel_4 \* ARABIC </w:instrText>
      </w:r>
      <w:r w:rsidRPr="00167CE4">
        <w:rPr>
          <w:rFonts w:ascii="Times New Roman" w:hAnsi="Times New Roman" w:cs="Times New Roman"/>
          <w:b/>
          <w:bCs/>
          <w:i w:val="0"/>
          <w:iCs w:val="0"/>
          <w:color w:val="auto"/>
          <w:sz w:val="24"/>
          <w:szCs w:val="24"/>
        </w:rPr>
        <w:fldChar w:fldCharType="separate"/>
      </w:r>
      <w:r w:rsidR="00784905">
        <w:rPr>
          <w:rFonts w:ascii="Times New Roman" w:hAnsi="Times New Roman" w:cs="Times New Roman"/>
          <w:b/>
          <w:bCs/>
          <w:i w:val="0"/>
          <w:iCs w:val="0"/>
          <w:noProof/>
          <w:color w:val="auto"/>
          <w:sz w:val="24"/>
          <w:szCs w:val="24"/>
        </w:rPr>
        <w:t>13</w:t>
      </w:r>
      <w:r w:rsidRPr="00167CE4">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Uji Rea</w:t>
      </w:r>
      <w:r w:rsidR="009745E9">
        <w:rPr>
          <w:rFonts w:ascii="Times New Roman" w:hAnsi="Times New Roman" w:cs="Times New Roman"/>
          <w:b/>
          <w:bCs/>
          <w:i w:val="0"/>
          <w:iCs w:val="0"/>
          <w:color w:val="auto"/>
          <w:sz w:val="24"/>
          <w:szCs w:val="24"/>
        </w:rPr>
        <w:t>libilitas</w:t>
      </w:r>
      <w:bookmarkEnd w:id="139"/>
      <w:bookmarkEnd w:id="140"/>
      <w:r w:rsidR="009745E9">
        <w:rPr>
          <w:rFonts w:ascii="Times New Roman" w:hAnsi="Times New Roman" w:cs="Times New Roman"/>
          <w:b/>
          <w:bCs/>
          <w:i w:val="0"/>
          <w:iCs w:val="0"/>
          <w:color w:val="auto"/>
          <w:sz w:val="24"/>
          <w:szCs w:val="24"/>
        </w:rPr>
        <w:t xml:space="preserve"> </w:t>
      </w:r>
    </w:p>
    <w:tbl>
      <w:tblPr>
        <w:tblW w:w="5000" w:type="pct"/>
        <w:tblCellMar>
          <w:top w:w="15" w:type="dxa"/>
          <w:left w:w="15" w:type="dxa"/>
          <w:bottom w:w="15" w:type="dxa"/>
          <w:right w:w="15" w:type="dxa"/>
        </w:tblCellMar>
        <w:tblLook w:val="04A0" w:firstRow="1" w:lastRow="0" w:firstColumn="1" w:lastColumn="0" w:noHBand="0" w:noVBand="1"/>
      </w:tblPr>
      <w:tblGrid>
        <w:gridCol w:w="2747"/>
        <w:gridCol w:w="1423"/>
        <w:gridCol w:w="1593"/>
        <w:gridCol w:w="1591"/>
      </w:tblGrid>
      <w:tr w:rsidR="00CC7C47" w:rsidRPr="00CC7C47" w14:paraId="263B6939" w14:textId="075FF40D" w:rsidTr="00CC7C47">
        <w:tc>
          <w:tcPr>
            <w:tcW w:w="19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AF2A811" w14:textId="7BF80925" w:rsidR="00CC7C47" w:rsidRPr="0051159F" w:rsidRDefault="00CC7C47" w:rsidP="00CC7C47">
            <w:pPr>
              <w:rPr>
                <w:rFonts w:ascii="Times New Roman" w:hAnsi="Times New Roman" w:cs="Times New Roman"/>
                <w:sz w:val="24"/>
                <w:szCs w:val="24"/>
              </w:rPr>
            </w:pPr>
            <w:r w:rsidRPr="00CC7C47">
              <w:rPr>
                <w:rFonts w:ascii="Times New Roman" w:hAnsi="Times New Roman" w:cs="Times New Roman"/>
                <w:sz w:val="24"/>
                <w:szCs w:val="24"/>
              </w:rPr>
              <w:t>Variabel</w:t>
            </w:r>
          </w:p>
        </w:tc>
        <w:tc>
          <w:tcPr>
            <w:tcW w:w="84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A2651D7" w14:textId="7583D8BC" w:rsidR="00CC7C47" w:rsidRPr="0051159F" w:rsidRDefault="00CC7C47" w:rsidP="00CC7C47">
            <w:pPr>
              <w:rPr>
                <w:rFonts w:ascii="Times New Roman" w:hAnsi="Times New Roman" w:cs="Times New Roman"/>
                <w:b/>
                <w:bCs/>
                <w:sz w:val="24"/>
                <w:szCs w:val="24"/>
              </w:rPr>
            </w:pPr>
            <w:r w:rsidRPr="0051159F">
              <w:rPr>
                <w:rFonts w:ascii="Times New Roman" w:hAnsi="Times New Roman" w:cs="Times New Roman"/>
                <w:b/>
                <w:bCs/>
                <w:sz w:val="24"/>
                <w:szCs w:val="24"/>
              </w:rPr>
              <w:t>Cronbach's alpha</w:t>
            </w:r>
          </w:p>
        </w:tc>
        <w:tc>
          <w:tcPr>
            <w:tcW w:w="112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B1E91C0" w14:textId="5E1E8DB8" w:rsidR="00CC7C47" w:rsidRPr="0051159F" w:rsidRDefault="00CC7C47" w:rsidP="00CC7C47">
            <w:pPr>
              <w:rPr>
                <w:rFonts w:ascii="Times New Roman" w:hAnsi="Times New Roman" w:cs="Times New Roman"/>
                <w:b/>
                <w:bCs/>
                <w:sz w:val="24"/>
                <w:szCs w:val="24"/>
              </w:rPr>
            </w:pPr>
            <w:r w:rsidRPr="0051159F">
              <w:rPr>
                <w:rFonts w:ascii="Times New Roman" w:hAnsi="Times New Roman" w:cs="Times New Roman"/>
                <w:b/>
                <w:bCs/>
                <w:sz w:val="24"/>
                <w:szCs w:val="24"/>
              </w:rPr>
              <w:t>Composite reliability</w:t>
            </w:r>
          </w:p>
        </w:tc>
        <w:tc>
          <w:tcPr>
            <w:tcW w:w="1122" w:type="pct"/>
            <w:tcBorders>
              <w:top w:val="single" w:sz="6" w:space="0" w:color="000000"/>
              <w:left w:val="single" w:sz="6" w:space="0" w:color="000000"/>
              <w:bottom w:val="single" w:sz="6" w:space="0" w:color="000000"/>
              <w:right w:val="single" w:sz="6" w:space="0" w:color="000000"/>
            </w:tcBorders>
            <w:vAlign w:val="center"/>
          </w:tcPr>
          <w:p w14:paraId="07224927" w14:textId="36ECE268" w:rsidR="00CC7C47" w:rsidRPr="00CC7C47" w:rsidRDefault="00CC7C47" w:rsidP="00CC7C47">
            <w:pPr>
              <w:rPr>
                <w:rFonts w:ascii="Times New Roman" w:hAnsi="Times New Roman" w:cs="Times New Roman"/>
                <w:b/>
                <w:bCs/>
                <w:sz w:val="24"/>
                <w:szCs w:val="24"/>
              </w:rPr>
            </w:pPr>
            <w:r w:rsidRPr="00CC7C47">
              <w:rPr>
                <w:rFonts w:ascii="Times New Roman" w:hAnsi="Times New Roman" w:cs="Times New Roman"/>
                <w:b/>
                <w:bCs/>
                <w:sz w:val="24"/>
                <w:szCs w:val="24"/>
              </w:rPr>
              <w:t xml:space="preserve">Keterangan </w:t>
            </w:r>
          </w:p>
        </w:tc>
      </w:tr>
      <w:tr w:rsidR="00CC7C47" w:rsidRPr="00CC7C47" w14:paraId="442FBF13" w14:textId="495D1A02" w:rsidTr="00CC7C47">
        <w:tc>
          <w:tcPr>
            <w:tcW w:w="19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04079F6" w14:textId="1CF2FC77" w:rsidR="00CC7C47" w:rsidRPr="0051159F" w:rsidRDefault="00CC7C47" w:rsidP="0051159F">
            <w:pPr>
              <w:rPr>
                <w:rFonts w:ascii="Times New Roman" w:hAnsi="Times New Roman" w:cs="Times New Roman"/>
                <w:sz w:val="24"/>
                <w:szCs w:val="24"/>
              </w:rPr>
            </w:pPr>
            <w:r w:rsidRPr="00CC7C47">
              <w:rPr>
                <w:rFonts w:ascii="Times New Roman" w:hAnsi="Times New Roman" w:cs="Times New Roman"/>
                <w:sz w:val="24"/>
                <w:szCs w:val="24"/>
              </w:rPr>
              <w:t>Modernisasi Teknologi Perpajakan (</w:t>
            </w:r>
            <w:r w:rsidRPr="0051159F">
              <w:rPr>
                <w:rFonts w:ascii="Times New Roman" w:hAnsi="Times New Roman" w:cs="Times New Roman"/>
                <w:sz w:val="24"/>
                <w:szCs w:val="24"/>
              </w:rPr>
              <w:t>X1</w:t>
            </w:r>
            <w:r w:rsidRPr="00CC7C47">
              <w:rPr>
                <w:rFonts w:ascii="Times New Roman" w:hAnsi="Times New Roman" w:cs="Times New Roman"/>
                <w:sz w:val="24"/>
                <w:szCs w:val="24"/>
              </w:rPr>
              <w:t>)</w:t>
            </w:r>
            <w:r w:rsidRPr="0051159F">
              <w:rPr>
                <w:rFonts w:ascii="Times New Roman" w:hAnsi="Times New Roman" w:cs="Times New Roman"/>
                <w:sz w:val="24"/>
                <w:szCs w:val="24"/>
              </w:rPr>
              <w:t xml:space="preserve"> </w:t>
            </w:r>
          </w:p>
        </w:tc>
        <w:tc>
          <w:tcPr>
            <w:tcW w:w="84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493AC6E" w14:textId="77777777" w:rsidR="00CC7C47" w:rsidRPr="0051159F" w:rsidRDefault="00CC7C47" w:rsidP="0051159F">
            <w:pPr>
              <w:rPr>
                <w:rFonts w:ascii="Times New Roman" w:hAnsi="Times New Roman" w:cs="Times New Roman"/>
                <w:sz w:val="24"/>
                <w:szCs w:val="24"/>
              </w:rPr>
            </w:pPr>
            <w:r w:rsidRPr="0051159F">
              <w:rPr>
                <w:rFonts w:ascii="Times New Roman" w:hAnsi="Times New Roman" w:cs="Times New Roman"/>
                <w:sz w:val="24"/>
                <w:szCs w:val="24"/>
              </w:rPr>
              <w:t xml:space="preserve">0.799 </w:t>
            </w:r>
          </w:p>
        </w:tc>
        <w:tc>
          <w:tcPr>
            <w:tcW w:w="112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04ADE8A" w14:textId="77777777" w:rsidR="00CC7C47" w:rsidRPr="0051159F" w:rsidRDefault="00CC7C47" w:rsidP="0051159F">
            <w:pPr>
              <w:rPr>
                <w:rFonts w:ascii="Times New Roman" w:hAnsi="Times New Roman" w:cs="Times New Roman"/>
                <w:sz w:val="24"/>
                <w:szCs w:val="24"/>
              </w:rPr>
            </w:pPr>
            <w:r w:rsidRPr="0051159F">
              <w:rPr>
                <w:rFonts w:ascii="Times New Roman" w:hAnsi="Times New Roman" w:cs="Times New Roman"/>
                <w:sz w:val="24"/>
                <w:szCs w:val="24"/>
              </w:rPr>
              <w:t xml:space="preserve">0.811 </w:t>
            </w:r>
          </w:p>
        </w:tc>
        <w:tc>
          <w:tcPr>
            <w:tcW w:w="1122" w:type="pct"/>
            <w:tcBorders>
              <w:top w:val="single" w:sz="6" w:space="0" w:color="000000"/>
              <w:left w:val="single" w:sz="6" w:space="0" w:color="000000"/>
              <w:bottom w:val="single" w:sz="6" w:space="0" w:color="000000"/>
              <w:right w:val="single" w:sz="6" w:space="0" w:color="000000"/>
            </w:tcBorders>
            <w:vAlign w:val="center"/>
          </w:tcPr>
          <w:p w14:paraId="13BBAB73" w14:textId="6503E512" w:rsidR="00CC7C47" w:rsidRPr="00CC7C47" w:rsidRDefault="00CC7C47" w:rsidP="00CC7C47">
            <w:pPr>
              <w:jc w:val="center"/>
              <w:rPr>
                <w:rFonts w:ascii="Times New Roman" w:hAnsi="Times New Roman" w:cs="Times New Roman"/>
                <w:sz w:val="24"/>
                <w:szCs w:val="24"/>
              </w:rPr>
            </w:pPr>
            <w:r w:rsidRPr="00CC7C47">
              <w:rPr>
                <w:rFonts w:ascii="Times New Roman" w:hAnsi="Times New Roman" w:cs="Times New Roman"/>
                <w:sz w:val="24"/>
                <w:szCs w:val="24"/>
              </w:rPr>
              <w:t xml:space="preserve">Reliabel </w:t>
            </w:r>
          </w:p>
        </w:tc>
      </w:tr>
      <w:tr w:rsidR="00CC7C47" w:rsidRPr="00CC7C47" w14:paraId="2B780892" w14:textId="21AD23C2" w:rsidTr="00CC7C47">
        <w:tc>
          <w:tcPr>
            <w:tcW w:w="19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3669449" w14:textId="6034FB3C" w:rsidR="00CC7C47" w:rsidRPr="00CC7C47" w:rsidRDefault="00CC7C47" w:rsidP="0051159F">
            <w:pPr>
              <w:rPr>
                <w:rFonts w:ascii="Times New Roman" w:hAnsi="Times New Roman" w:cs="Times New Roman"/>
                <w:sz w:val="24"/>
                <w:szCs w:val="24"/>
              </w:rPr>
            </w:pPr>
            <w:r w:rsidRPr="00CC7C47">
              <w:rPr>
                <w:rFonts w:ascii="Times New Roman" w:hAnsi="Times New Roman" w:cs="Times New Roman"/>
                <w:i/>
                <w:iCs/>
                <w:sz w:val="24"/>
                <w:szCs w:val="24"/>
              </w:rPr>
              <w:t>Love Of Money (</w:t>
            </w:r>
            <w:r w:rsidRPr="0051159F">
              <w:rPr>
                <w:rFonts w:ascii="Times New Roman" w:hAnsi="Times New Roman" w:cs="Times New Roman"/>
                <w:sz w:val="24"/>
                <w:szCs w:val="24"/>
              </w:rPr>
              <w:t>X2</w:t>
            </w:r>
            <w:r w:rsidRPr="00CC7C47">
              <w:rPr>
                <w:rFonts w:ascii="Times New Roman" w:hAnsi="Times New Roman" w:cs="Times New Roman"/>
                <w:sz w:val="24"/>
                <w:szCs w:val="24"/>
              </w:rPr>
              <w:t>)</w:t>
            </w:r>
            <w:r w:rsidRPr="0051159F">
              <w:rPr>
                <w:rFonts w:ascii="Times New Roman" w:hAnsi="Times New Roman" w:cs="Times New Roman"/>
                <w:sz w:val="24"/>
                <w:szCs w:val="24"/>
              </w:rPr>
              <w:t xml:space="preserve"> </w:t>
            </w:r>
          </w:p>
        </w:tc>
        <w:tc>
          <w:tcPr>
            <w:tcW w:w="84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61536020" w14:textId="67E87DC8" w:rsidR="00CC7C47" w:rsidRPr="00CC7C47" w:rsidRDefault="00CC7C47" w:rsidP="0051159F">
            <w:pPr>
              <w:rPr>
                <w:rFonts w:ascii="Times New Roman" w:hAnsi="Times New Roman" w:cs="Times New Roman"/>
                <w:sz w:val="24"/>
                <w:szCs w:val="24"/>
              </w:rPr>
            </w:pPr>
            <w:r w:rsidRPr="0051159F">
              <w:rPr>
                <w:rFonts w:ascii="Times New Roman" w:hAnsi="Times New Roman" w:cs="Times New Roman"/>
                <w:sz w:val="24"/>
                <w:szCs w:val="24"/>
              </w:rPr>
              <w:t xml:space="preserve">0.891 </w:t>
            </w:r>
          </w:p>
        </w:tc>
        <w:tc>
          <w:tcPr>
            <w:tcW w:w="112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69BA0E3" w14:textId="5D2E3DE4" w:rsidR="00CC7C47" w:rsidRPr="00CC7C47" w:rsidRDefault="00CC7C47" w:rsidP="0051159F">
            <w:pPr>
              <w:rPr>
                <w:rFonts w:ascii="Times New Roman" w:hAnsi="Times New Roman" w:cs="Times New Roman"/>
                <w:sz w:val="24"/>
                <w:szCs w:val="24"/>
              </w:rPr>
            </w:pPr>
            <w:r w:rsidRPr="0051159F">
              <w:rPr>
                <w:rFonts w:ascii="Times New Roman" w:hAnsi="Times New Roman" w:cs="Times New Roman"/>
                <w:sz w:val="24"/>
                <w:szCs w:val="24"/>
              </w:rPr>
              <w:t xml:space="preserve">0.905 </w:t>
            </w:r>
          </w:p>
        </w:tc>
        <w:tc>
          <w:tcPr>
            <w:tcW w:w="1122" w:type="pct"/>
            <w:tcBorders>
              <w:top w:val="single" w:sz="6" w:space="0" w:color="000000"/>
              <w:left w:val="single" w:sz="6" w:space="0" w:color="000000"/>
              <w:bottom w:val="single" w:sz="6" w:space="0" w:color="000000"/>
              <w:right w:val="single" w:sz="6" w:space="0" w:color="000000"/>
            </w:tcBorders>
            <w:vAlign w:val="center"/>
          </w:tcPr>
          <w:p w14:paraId="0A41A02C" w14:textId="01F8E09F" w:rsidR="00CC7C47" w:rsidRPr="00CC7C47" w:rsidRDefault="00CC7C47" w:rsidP="00CC7C47">
            <w:pPr>
              <w:jc w:val="center"/>
              <w:rPr>
                <w:rFonts w:ascii="Times New Roman" w:hAnsi="Times New Roman" w:cs="Times New Roman"/>
                <w:sz w:val="24"/>
                <w:szCs w:val="24"/>
              </w:rPr>
            </w:pPr>
            <w:r w:rsidRPr="00CC7C47">
              <w:rPr>
                <w:rFonts w:ascii="Times New Roman" w:hAnsi="Times New Roman" w:cs="Times New Roman"/>
                <w:sz w:val="24"/>
                <w:szCs w:val="24"/>
              </w:rPr>
              <w:t xml:space="preserve">Reliabel </w:t>
            </w:r>
          </w:p>
        </w:tc>
      </w:tr>
      <w:tr w:rsidR="00CC7C47" w:rsidRPr="00CC7C47" w14:paraId="36F2B278" w14:textId="12AA7188" w:rsidTr="00CC7C47">
        <w:tc>
          <w:tcPr>
            <w:tcW w:w="19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13358E7" w14:textId="6CE7E84B" w:rsidR="00CC7C47" w:rsidRPr="00CC7C47" w:rsidRDefault="00CC7C47" w:rsidP="0051159F">
            <w:pPr>
              <w:rPr>
                <w:rFonts w:ascii="Times New Roman" w:hAnsi="Times New Roman" w:cs="Times New Roman"/>
                <w:sz w:val="24"/>
                <w:szCs w:val="24"/>
              </w:rPr>
            </w:pPr>
            <w:r w:rsidRPr="00CC7C47">
              <w:rPr>
                <w:rFonts w:ascii="Times New Roman" w:hAnsi="Times New Roman" w:cs="Times New Roman"/>
                <w:sz w:val="24"/>
                <w:szCs w:val="24"/>
              </w:rPr>
              <w:t>Ketidakpercayaan Kepada Fiskus (</w:t>
            </w:r>
            <w:r w:rsidRPr="0051159F">
              <w:rPr>
                <w:rFonts w:ascii="Times New Roman" w:hAnsi="Times New Roman" w:cs="Times New Roman"/>
                <w:sz w:val="24"/>
                <w:szCs w:val="24"/>
              </w:rPr>
              <w:t>X3</w:t>
            </w:r>
            <w:r w:rsidRPr="00CC7C47">
              <w:rPr>
                <w:rFonts w:ascii="Times New Roman" w:hAnsi="Times New Roman" w:cs="Times New Roman"/>
                <w:sz w:val="24"/>
                <w:szCs w:val="24"/>
              </w:rPr>
              <w:t>)</w:t>
            </w:r>
            <w:r w:rsidRPr="0051159F">
              <w:rPr>
                <w:rFonts w:ascii="Times New Roman" w:hAnsi="Times New Roman" w:cs="Times New Roman"/>
                <w:sz w:val="24"/>
                <w:szCs w:val="24"/>
              </w:rPr>
              <w:t xml:space="preserve"> </w:t>
            </w:r>
          </w:p>
        </w:tc>
        <w:tc>
          <w:tcPr>
            <w:tcW w:w="84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79E65F1F" w14:textId="22E5180C" w:rsidR="00CC7C47" w:rsidRPr="00CC7C47" w:rsidRDefault="00CC7C47" w:rsidP="0051159F">
            <w:pPr>
              <w:rPr>
                <w:rFonts w:ascii="Times New Roman" w:hAnsi="Times New Roman" w:cs="Times New Roman"/>
                <w:sz w:val="24"/>
                <w:szCs w:val="24"/>
              </w:rPr>
            </w:pPr>
            <w:r w:rsidRPr="0051159F">
              <w:rPr>
                <w:rFonts w:ascii="Times New Roman" w:hAnsi="Times New Roman" w:cs="Times New Roman"/>
                <w:sz w:val="24"/>
                <w:szCs w:val="24"/>
              </w:rPr>
              <w:t xml:space="preserve">0.800 </w:t>
            </w:r>
          </w:p>
        </w:tc>
        <w:tc>
          <w:tcPr>
            <w:tcW w:w="112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5DC13DD" w14:textId="49D83BF5" w:rsidR="00CC7C47" w:rsidRPr="00CC7C47" w:rsidRDefault="00CC7C47" w:rsidP="0051159F">
            <w:pPr>
              <w:rPr>
                <w:rFonts w:ascii="Times New Roman" w:hAnsi="Times New Roman" w:cs="Times New Roman"/>
                <w:sz w:val="24"/>
                <w:szCs w:val="24"/>
              </w:rPr>
            </w:pPr>
            <w:r w:rsidRPr="0051159F">
              <w:rPr>
                <w:rFonts w:ascii="Times New Roman" w:hAnsi="Times New Roman" w:cs="Times New Roman"/>
                <w:sz w:val="24"/>
                <w:szCs w:val="24"/>
              </w:rPr>
              <w:t xml:space="preserve">0.801 </w:t>
            </w:r>
          </w:p>
        </w:tc>
        <w:tc>
          <w:tcPr>
            <w:tcW w:w="1122" w:type="pct"/>
            <w:tcBorders>
              <w:top w:val="single" w:sz="6" w:space="0" w:color="000000"/>
              <w:left w:val="single" w:sz="6" w:space="0" w:color="000000"/>
              <w:bottom w:val="single" w:sz="6" w:space="0" w:color="000000"/>
              <w:right w:val="single" w:sz="6" w:space="0" w:color="000000"/>
            </w:tcBorders>
            <w:vAlign w:val="center"/>
          </w:tcPr>
          <w:p w14:paraId="2FD23511" w14:textId="10652B61" w:rsidR="00CC7C47" w:rsidRPr="00CC7C47" w:rsidRDefault="00CC7C47" w:rsidP="00CC7C47">
            <w:pPr>
              <w:jc w:val="center"/>
              <w:rPr>
                <w:rFonts w:ascii="Times New Roman" w:hAnsi="Times New Roman" w:cs="Times New Roman"/>
                <w:sz w:val="24"/>
                <w:szCs w:val="24"/>
              </w:rPr>
            </w:pPr>
            <w:r w:rsidRPr="00CC7C47">
              <w:rPr>
                <w:rFonts w:ascii="Times New Roman" w:hAnsi="Times New Roman" w:cs="Times New Roman"/>
                <w:sz w:val="24"/>
                <w:szCs w:val="24"/>
              </w:rPr>
              <w:t xml:space="preserve">Reliabel </w:t>
            </w:r>
          </w:p>
        </w:tc>
      </w:tr>
      <w:tr w:rsidR="00CC7C47" w:rsidRPr="00CC7C47" w14:paraId="51BD4698" w14:textId="2E4A8BAB" w:rsidTr="00CC7C47">
        <w:tc>
          <w:tcPr>
            <w:tcW w:w="19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6C216CA" w14:textId="3C099BE2" w:rsidR="00CC7C47" w:rsidRPr="0051159F" w:rsidRDefault="00CC7C47" w:rsidP="0051159F">
            <w:pPr>
              <w:rPr>
                <w:rFonts w:ascii="Times New Roman" w:hAnsi="Times New Roman" w:cs="Times New Roman"/>
                <w:sz w:val="24"/>
                <w:szCs w:val="24"/>
              </w:rPr>
            </w:pPr>
            <w:r w:rsidRPr="00CC7C47">
              <w:rPr>
                <w:rFonts w:ascii="Times New Roman" w:hAnsi="Times New Roman" w:cs="Times New Roman"/>
                <w:sz w:val="24"/>
                <w:szCs w:val="24"/>
              </w:rPr>
              <w:t xml:space="preserve">Tindakan </w:t>
            </w:r>
            <w:r w:rsidRPr="00CC7C47">
              <w:rPr>
                <w:rFonts w:ascii="Times New Roman" w:hAnsi="Times New Roman" w:cs="Times New Roman"/>
                <w:i/>
                <w:iCs/>
                <w:sz w:val="24"/>
                <w:szCs w:val="24"/>
              </w:rPr>
              <w:t xml:space="preserve">Tax Evasion </w:t>
            </w:r>
            <w:r w:rsidRPr="00CC7C47">
              <w:rPr>
                <w:rFonts w:ascii="Times New Roman" w:hAnsi="Times New Roman" w:cs="Times New Roman"/>
                <w:sz w:val="24"/>
                <w:szCs w:val="24"/>
              </w:rPr>
              <w:t>(</w:t>
            </w:r>
            <w:r w:rsidRPr="0051159F">
              <w:rPr>
                <w:rFonts w:ascii="Times New Roman" w:hAnsi="Times New Roman" w:cs="Times New Roman"/>
                <w:sz w:val="24"/>
                <w:szCs w:val="24"/>
              </w:rPr>
              <w:t>Y</w:t>
            </w:r>
            <w:r w:rsidRPr="00CC7C47">
              <w:rPr>
                <w:rFonts w:ascii="Times New Roman" w:hAnsi="Times New Roman" w:cs="Times New Roman"/>
                <w:sz w:val="24"/>
                <w:szCs w:val="24"/>
              </w:rPr>
              <w:t>)</w:t>
            </w:r>
            <w:r w:rsidRPr="0051159F">
              <w:rPr>
                <w:rFonts w:ascii="Times New Roman" w:hAnsi="Times New Roman" w:cs="Times New Roman"/>
                <w:sz w:val="24"/>
                <w:szCs w:val="24"/>
              </w:rPr>
              <w:t xml:space="preserve"> </w:t>
            </w:r>
          </w:p>
        </w:tc>
        <w:tc>
          <w:tcPr>
            <w:tcW w:w="84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EF129E3" w14:textId="77777777" w:rsidR="00CC7C47" w:rsidRPr="0051159F" w:rsidRDefault="00CC7C47" w:rsidP="0051159F">
            <w:pPr>
              <w:rPr>
                <w:rFonts w:ascii="Times New Roman" w:hAnsi="Times New Roman" w:cs="Times New Roman"/>
                <w:sz w:val="24"/>
                <w:szCs w:val="24"/>
              </w:rPr>
            </w:pPr>
            <w:r w:rsidRPr="0051159F">
              <w:rPr>
                <w:rFonts w:ascii="Times New Roman" w:hAnsi="Times New Roman" w:cs="Times New Roman"/>
                <w:sz w:val="24"/>
                <w:szCs w:val="24"/>
              </w:rPr>
              <w:t xml:space="preserve">0.830 </w:t>
            </w:r>
          </w:p>
        </w:tc>
        <w:tc>
          <w:tcPr>
            <w:tcW w:w="112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4E0AF86" w14:textId="77777777" w:rsidR="00CC7C47" w:rsidRPr="0051159F" w:rsidRDefault="00CC7C47" w:rsidP="0051159F">
            <w:pPr>
              <w:rPr>
                <w:rFonts w:ascii="Times New Roman" w:hAnsi="Times New Roman" w:cs="Times New Roman"/>
                <w:sz w:val="24"/>
                <w:szCs w:val="24"/>
              </w:rPr>
            </w:pPr>
            <w:r w:rsidRPr="0051159F">
              <w:rPr>
                <w:rFonts w:ascii="Times New Roman" w:hAnsi="Times New Roman" w:cs="Times New Roman"/>
                <w:sz w:val="24"/>
                <w:szCs w:val="24"/>
              </w:rPr>
              <w:t xml:space="preserve">0.832 </w:t>
            </w:r>
          </w:p>
        </w:tc>
        <w:tc>
          <w:tcPr>
            <w:tcW w:w="1122" w:type="pct"/>
            <w:tcBorders>
              <w:top w:val="single" w:sz="6" w:space="0" w:color="000000"/>
              <w:left w:val="single" w:sz="6" w:space="0" w:color="000000"/>
              <w:bottom w:val="single" w:sz="6" w:space="0" w:color="000000"/>
              <w:right w:val="single" w:sz="6" w:space="0" w:color="000000"/>
            </w:tcBorders>
            <w:vAlign w:val="center"/>
          </w:tcPr>
          <w:p w14:paraId="7CDCE553" w14:textId="276EE3F0" w:rsidR="00CC7C47" w:rsidRPr="00CC7C47" w:rsidRDefault="00CC7C47" w:rsidP="00CC7C47">
            <w:pPr>
              <w:jc w:val="center"/>
              <w:rPr>
                <w:rFonts w:ascii="Times New Roman" w:hAnsi="Times New Roman" w:cs="Times New Roman"/>
                <w:sz w:val="24"/>
                <w:szCs w:val="24"/>
              </w:rPr>
            </w:pPr>
            <w:r w:rsidRPr="00CC7C47">
              <w:rPr>
                <w:rFonts w:ascii="Times New Roman" w:hAnsi="Times New Roman" w:cs="Times New Roman"/>
                <w:sz w:val="24"/>
                <w:szCs w:val="24"/>
              </w:rPr>
              <w:t xml:space="preserve">Reliabel </w:t>
            </w:r>
          </w:p>
        </w:tc>
      </w:tr>
      <w:tr w:rsidR="00CC7C47" w:rsidRPr="00CC7C47" w14:paraId="4C620C3E" w14:textId="4156A8EC" w:rsidTr="00CC7C47">
        <w:tc>
          <w:tcPr>
            <w:tcW w:w="19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192A635" w14:textId="2CFDFF19" w:rsidR="00CC7C47" w:rsidRPr="0051159F" w:rsidRDefault="00CC7C47" w:rsidP="0051159F">
            <w:pPr>
              <w:rPr>
                <w:rFonts w:ascii="Times New Roman" w:hAnsi="Times New Roman" w:cs="Times New Roman"/>
                <w:sz w:val="24"/>
                <w:szCs w:val="24"/>
              </w:rPr>
            </w:pPr>
            <w:r w:rsidRPr="00CC7C47">
              <w:rPr>
                <w:rFonts w:ascii="Times New Roman" w:hAnsi="Times New Roman" w:cs="Times New Roman"/>
                <w:sz w:val="24"/>
                <w:szCs w:val="24"/>
              </w:rPr>
              <w:t>Pemahaman Perpajakan (</w:t>
            </w:r>
            <w:r w:rsidRPr="0051159F">
              <w:rPr>
                <w:rFonts w:ascii="Times New Roman" w:hAnsi="Times New Roman" w:cs="Times New Roman"/>
                <w:sz w:val="24"/>
                <w:szCs w:val="24"/>
              </w:rPr>
              <w:t>Z</w:t>
            </w:r>
            <w:r w:rsidRPr="00CC7C47">
              <w:rPr>
                <w:rFonts w:ascii="Times New Roman" w:hAnsi="Times New Roman" w:cs="Times New Roman"/>
                <w:sz w:val="24"/>
                <w:szCs w:val="24"/>
              </w:rPr>
              <w:t>)</w:t>
            </w:r>
            <w:r w:rsidRPr="0051159F">
              <w:rPr>
                <w:rFonts w:ascii="Times New Roman" w:hAnsi="Times New Roman" w:cs="Times New Roman"/>
                <w:sz w:val="24"/>
                <w:szCs w:val="24"/>
              </w:rPr>
              <w:t xml:space="preserve"> </w:t>
            </w:r>
          </w:p>
        </w:tc>
        <w:tc>
          <w:tcPr>
            <w:tcW w:w="84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1FF1BDF" w14:textId="77777777" w:rsidR="00CC7C47" w:rsidRPr="0051159F" w:rsidRDefault="00CC7C47" w:rsidP="0051159F">
            <w:pPr>
              <w:rPr>
                <w:rFonts w:ascii="Times New Roman" w:hAnsi="Times New Roman" w:cs="Times New Roman"/>
                <w:sz w:val="24"/>
                <w:szCs w:val="24"/>
              </w:rPr>
            </w:pPr>
            <w:r w:rsidRPr="0051159F">
              <w:rPr>
                <w:rFonts w:ascii="Times New Roman" w:hAnsi="Times New Roman" w:cs="Times New Roman"/>
                <w:sz w:val="24"/>
                <w:szCs w:val="24"/>
              </w:rPr>
              <w:t xml:space="preserve">0.853 </w:t>
            </w:r>
          </w:p>
        </w:tc>
        <w:tc>
          <w:tcPr>
            <w:tcW w:w="112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2DCDA9B" w14:textId="77777777" w:rsidR="00CC7C47" w:rsidRPr="0051159F" w:rsidRDefault="00CC7C47" w:rsidP="0051159F">
            <w:pPr>
              <w:rPr>
                <w:rFonts w:ascii="Times New Roman" w:hAnsi="Times New Roman" w:cs="Times New Roman"/>
                <w:sz w:val="24"/>
                <w:szCs w:val="24"/>
              </w:rPr>
            </w:pPr>
            <w:r w:rsidRPr="0051159F">
              <w:rPr>
                <w:rFonts w:ascii="Times New Roman" w:hAnsi="Times New Roman" w:cs="Times New Roman"/>
                <w:sz w:val="24"/>
                <w:szCs w:val="24"/>
              </w:rPr>
              <w:t xml:space="preserve">0.859 </w:t>
            </w:r>
          </w:p>
        </w:tc>
        <w:tc>
          <w:tcPr>
            <w:tcW w:w="1122" w:type="pct"/>
            <w:tcBorders>
              <w:top w:val="single" w:sz="6" w:space="0" w:color="000000"/>
              <w:left w:val="single" w:sz="6" w:space="0" w:color="000000"/>
              <w:bottom w:val="single" w:sz="6" w:space="0" w:color="000000"/>
              <w:right w:val="single" w:sz="6" w:space="0" w:color="000000"/>
            </w:tcBorders>
            <w:vAlign w:val="center"/>
          </w:tcPr>
          <w:p w14:paraId="349B44AB" w14:textId="77E37E49" w:rsidR="00CC7C47" w:rsidRPr="00CC7C47" w:rsidRDefault="00CC7C47" w:rsidP="00CC7C47">
            <w:pPr>
              <w:jc w:val="center"/>
              <w:rPr>
                <w:rFonts w:ascii="Times New Roman" w:hAnsi="Times New Roman" w:cs="Times New Roman"/>
                <w:sz w:val="24"/>
                <w:szCs w:val="24"/>
              </w:rPr>
            </w:pPr>
            <w:r w:rsidRPr="00CC7C47">
              <w:rPr>
                <w:rFonts w:ascii="Times New Roman" w:hAnsi="Times New Roman" w:cs="Times New Roman"/>
                <w:sz w:val="24"/>
                <w:szCs w:val="24"/>
              </w:rPr>
              <w:t xml:space="preserve">Reliabel </w:t>
            </w:r>
          </w:p>
        </w:tc>
      </w:tr>
    </w:tbl>
    <w:p w14:paraId="0D01A22C" w14:textId="260C277A" w:rsidR="002F746F" w:rsidRPr="00CC7C47" w:rsidRDefault="00CC7C47" w:rsidP="006A1EF0">
      <w:pPr>
        <w:rPr>
          <w:rFonts w:ascii="Times New Roman" w:hAnsi="Times New Roman" w:cs="Times New Roman"/>
          <w:i/>
          <w:iCs/>
          <w:sz w:val="20"/>
          <w:szCs w:val="20"/>
        </w:rPr>
      </w:pPr>
      <w:r w:rsidRPr="00CC7C47">
        <w:rPr>
          <w:rFonts w:ascii="Times New Roman" w:hAnsi="Times New Roman" w:cs="Times New Roman"/>
          <w:i/>
          <w:iCs/>
          <w:sz w:val="20"/>
          <w:szCs w:val="20"/>
        </w:rPr>
        <w:t>Sumber: Output Smartpls, 2025</w:t>
      </w:r>
    </w:p>
    <w:p w14:paraId="1CB1D51F" w14:textId="37C7BB67" w:rsidR="002F746F" w:rsidRDefault="00517C78" w:rsidP="00517C78">
      <w:pPr>
        <w:pStyle w:val="Heading2"/>
        <w:spacing w:before="0" w:after="0" w:line="480" w:lineRule="auto"/>
      </w:pPr>
      <w:bookmarkStart w:id="141" w:name="_Toc202840295"/>
      <w:r>
        <w:t>4.3.</w:t>
      </w:r>
      <w:r w:rsidR="00466190">
        <w:t>2</w:t>
      </w:r>
      <w:r>
        <w:t xml:space="preserve"> Model Struktural (Inner Model)</w:t>
      </w:r>
      <w:bookmarkEnd w:id="141"/>
    </w:p>
    <w:p w14:paraId="40253C4F" w14:textId="112A79B9" w:rsidR="002F746F" w:rsidRDefault="00D5067A" w:rsidP="00D5067A">
      <w:pPr>
        <w:spacing w:after="0" w:line="480" w:lineRule="auto"/>
        <w:jc w:val="both"/>
        <w:rPr>
          <w:rFonts w:ascii="Times New Roman" w:hAnsi="Times New Roman" w:cs="Times New Roman"/>
          <w:bCs/>
          <w:sz w:val="24"/>
          <w:szCs w:val="24"/>
        </w:rPr>
      </w:pPr>
      <w:r>
        <w:rPr>
          <w:rFonts w:ascii="Times New Roman" w:hAnsi="Times New Roman" w:cs="Times New Roman"/>
          <w:sz w:val="24"/>
          <w:szCs w:val="24"/>
        </w:rPr>
        <w:tab/>
        <w:t>Ada beberapa</w:t>
      </w:r>
      <w:r w:rsidRPr="00530DBD">
        <w:rPr>
          <w:rFonts w:ascii="Times New Roman" w:hAnsi="Times New Roman" w:cs="Times New Roman"/>
          <w:sz w:val="24"/>
          <w:szCs w:val="24"/>
        </w:rPr>
        <w:t xml:space="preserve"> komponen kriteria dalam penilaian </w:t>
      </w:r>
      <w:r w:rsidRPr="00530DBD">
        <w:rPr>
          <w:rFonts w:ascii="Times New Roman" w:hAnsi="Times New Roman" w:cs="Times New Roman"/>
          <w:i/>
          <w:iCs/>
          <w:sz w:val="24"/>
          <w:szCs w:val="24"/>
        </w:rPr>
        <w:t xml:space="preserve">inner model </w:t>
      </w:r>
      <w:r w:rsidRPr="00530DBD">
        <w:rPr>
          <w:rFonts w:ascii="Times New Roman" w:hAnsi="Times New Roman" w:cs="Times New Roman"/>
          <w:sz w:val="24"/>
          <w:szCs w:val="24"/>
        </w:rPr>
        <w:t xml:space="preserve">yaitu </w:t>
      </w:r>
      <w:r w:rsidRPr="000E7420">
        <w:rPr>
          <w:rFonts w:ascii="Times New Roman" w:hAnsi="Times New Roman" w:cs="Times New Roman"/>
          <w:bCs/>
          <w:sz w:val="24"/>
          <w:szCs w:val="24"/>
        </w:rPr>
        <w:t xml:space="preserve">nilai </w:t>
      </w:r>
      <w:r w:rsidRPr="000E7420">
        <w:rPr>
          <w:rFonts w:ascii="Times New Roman" w:hAnsi="Times New Roman" w:cs="Times New Roman"/>
          <w:bCs/>
          <w:i/>
          <w:iCs/>
          <w:sz w:val="24"/>
          <w:szCs w:val="24"/>
        </w:rPr>
        <w:t>R-Square</w:t>
      </w:r>
      <w:r w:rsidRPr="000E7420">
        <w:rPr>
          <w:rFonts w:ascii="Times New Roman" w:hAnsi="Times New Roman" w:cs="Times New Roman"/>
          <w:bCs/>
          <w:sz w:val="24"/>
          <w:szCs w:val="24"/>
        </w:rPr>
        <w:t xml:space="preserve">, </w:t>
      </w:r>
      <w:r w:rsidRPr="000E7420">
        <w:rPr>
          <w:rFonts w:ascii="Times New Roman" w:hAnsi="Times New Roman" w:cs="Times New Roman"/>
          <w:bCs/>
          <w:i/>
          <w:iCs/>
          <w:sz w:val="24"/>
          <w:szCs w:val="24"/>
        </w:rPr>
        <w:t>F-Square</w:t>
      </w:r>
      <w:r w:rsidRPr="000E7420">
        <w:rPr>
          <w:rFonts w:ascii="Times New Roman" w:hAnsi="Times New Roman" w:cs="Times New Roman"/>
          <w:bCs/>
          <w:sz w:val="24"/>
          <w:szCs w:val="24"/>
        </w:rPr>
        <w:t xml:space="preserve"> dan estimasi koefisien jalur</w:t>
      </w:r>
      <w:r>
        <w:rPr>
          <w:rFonts w:ascii="Times New Roman" w:hAnsi="Times New Roman" w:cs="Times New Roman"/>
          <w:bCs/>
          <w:sz w:val="24"/>
          <w:szCs w:val="24"/>
        </w:rPr>
        <w:t>.</w:t>
      </w:r>
    </w:p>
    <w:p w14:paraId="08E82F49" w14:textId="77777777" w:rsidR="00D5067A" w:rsidRPr="00D5067A" w:rsidRDefault="00D5067A" w:rsidP="00D5067A">
      <w:pPr>
        <w:pStyle w:val="ListParagraph"/>
        <w:numPr>
          <w:ilvl w:val="0"/>
          <w:numId w:val="27"/>
        </w:numPr>
        <w:spacing w:after="0" w:line="480" w:lineRule="auto"/>
        <w:jc w:val="both"/>
        <w:rPr>
          <w:rFonts w:ascii="Times New Roman" w:hAnsi="Times New Roman" w:cs="Times New Roman"/>
          <w:b/>
          <w:bCs/>
          <w:i/>
          <w:iCs/>
          <w:sz w:val="24"/>
          <w:szCs w:val="24"/>
        </w:rPr>
      </w:pPr>
      <w:r w:rsidRPr="00D5067A">
        <w:rPr>
          <w:rFonts w:ascii="Times New Roman" w:hAnsi="Times New Roman" w:cs="Times New Roman"/>
          <w:i/>
          <w:iCs/>
          <w:sz w:val="24"/>
          <w:szCs w:val="24"/>
        </w:rPr>
        <w:t xml:space="preserve">R-square </w:t>
      </w:r>
    </w:p>
    <w:p w14:paraId="6C9BC212" w14:textId="2B0D84E9" w:rsidR="002F746F" w:rsidRPr="00530DBD" w:rsidRDefault="00D5067A" w:rsidP="00D5067A">
      <w:pPr>
        <w:pStyle w:val="ListParagraph"/>
        <w:spacing w:after="0" w:line="480" w:lineRule="auto"/>
        <w:jc w:val="both"/>
        <w:rPr>
          <w:rFonts w:ascii="Times New Roman" w:hAnsi="Times New Roman" w:cs="Times New Roman"/>
          <w:sz w:val="24"/>
          <w:szCs w:val="24"/>
        </w:rPr>
      </w:pPr>
      <w:r w:rsidRPr="00530DBD">
        <w:rPr>
          <w:rFonts w:ascii="Times New Roman" w:hAnsi="Times New Roman" w:cs="Times New Roman"/>
          <w:sz w:val="24"/>
          <w:szCs w:val="24"/>
        </w:rPr>
        <w:t>Koefisien determinasi (</w:t>
      </w:r>
      <w:r w:rsidRPr="00530DBD">
        <w:rPr>
          <w:rFonts w:ascii="Times New Roman" w:hAnsi="Times New Roman" w:cs="Times New Roman"/>
          <w:i/>
          <w:iCs/>
          <w:sz w:val="24"/>
          <w:szCs w:val="24"/>
        </w:rPr>
        <w:t>R square Adjusted)</w:t>
      </w:r>
      <w:r w:rsidRPr="00530DBD">
        <w:rPr>
          <w:rFonts w:ascii="Times New Roman" w:hAnsi="Times New Roman" w:cs="Times New Roman"/>
          <w:sz w:val="24"/>
          <w:szCs w:val="24"/>
        </w:rPr>
        <w:t xml:space="preserve"> digunakan untuk menunjukan seberapa besar pengaruh variabel yang mempengaruhi terhadap variabel yang dipengaruhi. Perubahan nilai </w:t>
      </w:r>
      <w:r w:rsidRPr="00530DBD">
        <w:rPr>
          <w:rFonts w:ascii="Times New Roman" w:hAnsi="Times New Roman" w:cs="Times New Roman"/>
          <w:i/>
          <w:iCs/>
          <w:sz w:val="24"/>
          <w:szCs w:val="24"/>
        </w:rPr>
        <w:t>R-square</w:t>
      </w:r>
      <w:r w:rsidRPr="00530DBD">
        <w:rPr>
          <w:rFonts w:ascii="Times New Roman" w:hAnsi="Times New Roman" w:cs="Times New Roman"/>
          <w:sz w:val="24"/>
          <w:szCs w:val="24"/>
        </w:rPr>
        <w:t xml:space="preserve"> dapat digunakan untuk menilai pengaruh variabel laten independen tertentu terhadap variabel laten dependen apakah mempunyai pengaruh yang subtantive</w:t>
      </w:r>
    </w:p>
    <w:p w14:paraId="57F6164A" w14:textId="77777777" w:rsidR="001D6059" w:rsidRPr="00530DBD" w:rsidRDefault="001D6059" w:rsidP="00D5067A">
      <w:pPr>
        <w:pStyle w:val="ListParagraph"/>
        <w:spacing w:after="0" w:line="480" w:lineRule="auto"/>
        <w:jc w:val="both"/>
        <w:rPr>
          <w:rFonts w:ascii="Times New Roman" w:hAnsi="Times New Roman" w:cs="Times New Roman"/>
          <w:sz w:val="24"/>
          <w:szCs w:val="24"/>
        </w:rPr>
      </w:pPr>
    </w:p>
    <w:p w14:paraId="2A9F2D7B" w14:textId="77777777" w:rsidR="001D6059" w:rsidRPr="001B2AEC" w:rsidRDefault="001D6059" w:rsidP="001B2AEC">
      <w:pPr>
        <w:pStyle w:val="Caption"/>
        <w:spacing w:after="0"/>
        <w:ind w:firstLine="709"/>
        <w:rPr>
          <w:rFonts w:ascii="Times New Roman" w:hAnsi="Times New Roman" w:cs="Times New Roman"/>
          <w:b/>
          <w:bCs/>
          <w:i w:val="0"/>
          <w:iCs w:val="0"/>
          <w:color w:val="auto"/>
          <w:sz w:val="24"/>
          <w:szCs w:val="24"/>
        </w:rPr>
      </w:pPr>
    </w:p>
    <w:p w14:paraId="5EB2FB2E" w14:textId="0FFF6292" w:rsidR="009745E9" w:rsidRPr="001B2AEC" w:rsidRDefault="009745E9" w:rsidP="001B2AEC">
      <w:pPr>
        <w:pStyle w:val="Caption"/>
        <w:spacing w:after="0"/>
        <w:ind w:firstLine="709"/>
        <w:rPr>
          <w:rFonts w:ascii="Times New Roman" w:hAnsi="Times New Roman" w:cs="Times New Roman"/>
          <w:b/>
          <w:bCs/>
          <w:i w:val="0"/>
          <w:iCs w:val="0"/>
          <w:color w:val="auto"/>
          <w:sz w:val="24"/>
          <w:szCs w:val="24"/>
        </w:rPr>
      </w:pPr>
      <w:bookmarkStart w:id="142" w:name="_Toc200631420"/>
      <w:bookmarkStart w:id="143" w:name="_Toc200829309"/>
      <w:r w:rsidRPr="009745E9">
        <w:rPr>
          <w:rFonts w:ascii="Times New Roman" w:hAnsi="Times New Roman" w:cs="Times New Roman"/>
          <w:b/>
          <w:bCs/>
          <w:i w:val="0"/>
          <w:iCs w:val="0"/>
          <w:color w:val="auto"/>
          <w:sz w:val="24"/>
          <w:szCs w:val="24"/>
        </w:rPr>
        <w:lastRenderedPageBreak/>
        <w:t xml:space="preserve">Tabel 4 </w:t>
      </w:r>
      <w:r w:rsidRPr="009745E9">
        <w:rPr>
          <w:rFonts w:ascii="Times New Roman" w:hAnsi="Times New Roman" w:cs="Times New Roman"/>
          <w:b/>
          <w:bCs/>
          <w:i w:val="0"/>
          <w:iCs w:val="0"/>
          <w:color w:val="auto"/>
          <w:sz w:val="24"/>
          <w:szCs w:val="24"/>
        </w:rPr>
        <w:fldChar w:fldCharType="begin"/>
      </w:r>
      <w:r w:rsidRPr="009745E9">
        <w:rPr>
          <w:rFonts w:ascii="Times New Roman" w:hAnsi="Times New Roman" w:cs="Times New Roman"/>
          <w:b/>
          <w:bCs/>
          <w:i w:val="0"/>
          <w:iCs w:val="0"/>
          <w:color w:val="auto"/>
          <w:sz w:val="24"/>
          <w:szCs w:val="24"/>
        </w:rPr>
        <w:instrText xml:space="preserve"> SEQ Tabel_4 \* ARABIC </w:instrText>
      </w:r>
      <w:r w:rsidRPr="009745E9">
        <w:rPr>
          <w:rFonts w:ascii="Times New Roman" w:hAnsi="Times New Roman" w:cs="Times New Roman"/>
          <w:b/>
          <w:bCs/>
          <w:i w:val="0"/>
          <w:iCs w:val="0"/>
          <w:color w:val="auto"/>
          <w:sz w:val="24"/>
          <w:szCs w:val="24"/>
        </w:rPr>
        <w:fldChar w:fldCharType="separate"/>
      </w:r>
      <w:r w:rsidR="00784905">
        <w:rPr>
          <w:rFonts w:ascii="Times New Roman" w:hAnsi="Times New Roman" w:cs="Times New Roman"/>
          <w:b/>
          <w:bCs/>
          <w:i w:val="0"/>
          <w:iCs w:val="0"/>
          <w:noProof/>
          <w:color w:val="auto"/>
          <w:sz w:val="24"/>
          <w:szCs w:val="24"/>
        </w:rPr>
        <w:t>14</w:t>
      </w:r>
      <w:r w:rsidRPr="009745E9">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Pr="001B2AEC">
        <w:rPr>
          <w:rFonts w:ascii="Times New Roman" w:hAnsi="Times New Roman" w:cs="Times New Roman"/>
          <w:b/>
          <w:bCs/>
          <w:i w:val="0"/>
          <w:iCs w:val="0"/>
          <w:color w:val="auto"/>
          <w:sz w:val="24"/>
          <w:szCs w:val="24"/>
        </w:rPr>
        <w:t>R-Square</w:t>
      </w:r>
      <w:bookmarkEnd w:id="142"/>
      <w:bookmarkEnd w:id="143"/>
    </w:p>
    <w:tbl>
      <w:tblPr>
        <w:tblW w:w="5000" w:type="pct"/>
        <w:tblInd w:w="453" w:type="dxa"/>
        <w:tblCellMar>
          <w:top w:w="15" w:type="dxa"/>
          <w:left w:w="15" w:type="dxa"/>
          <w:bottom w:w="15" w:type="dxa"/>
          <w:right w:w="15" w:type="dxa"/>
        </w:tblCellMar>
        <w:tblLook w:val="04A0" w:firstRow="1" w:lastRow="0" w:firstColumn="1" w:lastColumn="0" w:noHBand="0" w:noVBand="1"/>
      </w:tblPr>
      <w:tblGrid>
        <w:gridCol w:w="2125"/>
        <w:gridCol w:w="1873"/>
        <w:gridCol w:w="3356"/>
      </w:tblGrid>
      <w:tr w:rsidR="00661884" w:rsidRPr="00661884" w14:paraId="28109C6F" w14:textId="77777777" w:rsidTr="0066188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3AD3471" w14:textId="369CB966" w:rsidR="00661884" w:rsidRPr="00661884" w:rsidRDefault="00661884" w:rsidP="00661884">
            <w:pPr>
              <w:spacing w:after="0" w:line="240" w:lineRule="auto"/>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 xml:space="preserve">Keterangan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6C1A2EC" w14:textId="77777777" w:rsidR="00661884" w:rsidRPr="00661884" w:rsidRDefault="00661884" w:rsidP="00661884">
            <w:pPr>
              <w:spacing w:after="0" w:line="240" w:lineRule="auto"/>
              <w:jc w:val="right"/>
              <w:rPr>
                <w:rFonts w:ascii="Times New Roman" w:eastAsia="Times New Roman" w:hAnsi="Times New Roman" w:cs="Times New Roman"/>
                <w:b/>
                <w:bCs/>
                <w:kern w:val="0"/>
                <w:sz w:val="24"/>
                <w:szCs w:val="24"/>
                <w:lang w:eastAsia="en-ID"/>
                <w14:ligatures w14:val="none"/>
              </w:rPr>
            </w:pPr>
            <w:r w:rsidRPr="00661884">
              <w:rPr>
                <w:rFonts w:ascii="Times New Roman" w:eastAsia="Times New Roman" w:hAnsi="Times New Roman" w:cs="Times New Roman"/>
                <w:b/>
                <w:bCs/>
                <w:kern w:val="0"/>
                <w:sz w:val="24"/>
                <w:szCs w:val="24"/>
                <w:lang w:eastAsia="en-ID"/>
                <w14:ligatures w14:val="none"/>
              </w:rPr>
              <w:t xml:space="preserve">R-square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D9429B4" w14:textId="77777777" w:rsidR="00661884" w:rsidRPr="00661884" w:rsidRDefault="00661884" w:rsidP="00661884">
            <w:pPr>
              <w:spacing w:after="0" w:line="240" w:lineRule="auto"/>
              <w:jc w:val="right"/>
              <w:rPr>
                <w:rFonts w:ascii="Times New Roman" w:eastAsia="Times New Roman" w:hAnsi="Times New Roman" w:cs="Times New Roman"/>
                <w:b/>
                <w:bCs/>
                <w:kern w:val="0"/>
                <w:sz w:val="24"/>
                <w:szCs w:val="24"/>
                <w:lang w:eastAsia="en-ID"/>
                <w14:ligatures w14:val="none"/>
              </w:rPr>
            </w:pPr>
            <w:r w:rsidRPr="00661884">
              <w:rPr>
                <w:rFonts w:ascii="Times New Roman" w:eastAsia="Times New Roman" w:hAnsi="Times New Roman" w:cs="Times New Roman"/>
                <w:b/>
                <w:bCs/>
                <w:kern w:val="0"/>
                <w:sz w:val="24"/>
                <w:szCs w:val="24"/>
                <w:lang w:eastAsia="en-ID"/>
                <w14:ligatures w14:val="none"/>
              </w:rPr>
              <w:t xml:space="preserve">R-square adjusted </w:t>
            </w:r>
          </w:p>
        </w:tc>
      </w:tr>
      <w:tr w:rsidR="00661884" w:rsidRPr="00661884" w14:paraId="21E2560C" w14:textId="77777777" w:rsidTr="0066188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04E1116" w14:textId="77777777" w:rsidR="00661884" w:rsidRPr="00661884" w:rsidRDefault="00661884" w:rsidP="00661884">
            <w:pPr>
              <w:spacing w:after="0" w:line="240" w:lineRule="auto"/>
              <w:rPr>
                <w:rFonts w:ascii="Times New Roman" w:eastAsia="Times New Roman" w:hAnsi="Times New Roman" w:cs="Times New Roman"/>
                <w:b/>
                <w:bCs/>
                <w:kern w:val="0"/>
                <w:sz w:val="24"/>
                <w:szCs w:val="24"/>
                <w:lang w:eastAsia="en-ID"/>
                <w14:ligatures w14:val="none"/>
              </w:rPr>
            </w:pPr>
            <w:r w:rsidRPr="00661884">
              <w:rPr>
                <w:rFonts w:ascii="Times New Roman" w:eastAsia="Times New Roman" w:hAnsi="Times New Roman" w:cs="Times New Roman"/>
                <w:b/>
                <w:bCs/>
                <w:kern w:val="0"/>
                <w:sz w:val="24"/>
                <w:szCs w:val="24"/>
                <w:lang w:eastAsia="en-ID"/>
                <w14:ligatures w14:val="none"/>
              </w:rPr>
              <w:t xml:space="preserve">Y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DF24CC2" w14:textId="77777777" w:rsidR="00661884" w:rsidRPr="00661884" w:rsidRDefault="00661884" w:rsidP="00661884">
            <w:pPr>
              <w:spacing w:after="0" w:line="240" w:lineRule="auto"/>
              <w:jc w:val="right"/>
              <w:rPr>
                <w:rFonts w:ascii="Times New Roman" w:eastAsia="Times New Roman" w:hAnsi="Times New Roman" w:cs="Times New Roman"/>
                <w:kern w:val="0"/>
                <w:sz w:val="24"/>
                <w:szCs w:val="24"/>
                <w:lang w:eastAsia="en-ID"/>
                <w14:ligatures w14:val="none"/>
              </w:rPr>
            </w:pPr>
            <w:r w:rsidRPr="00661884">
              <w:rPr>
                <w:rFonts w:ascii="Times New Roman" w:eastAsia="Times New Roman" w:hAnsi="Times New Roman" w:cs="Times New Roman"/>
                <w:kern w:val="0"/>
                <w:sz w:val="24"/>
                <w:szCs w:val="24"/>
                <w:lang w:eastAsia="en-ID"/>
                <w14:ligatures w14:val="none"/>
              </w:rPr>
              <w:t xml:space="preserve">0.546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377B188" w14:textId="1639264A" w:rsidR="00661884" w:rsidRPr="00661884" w:rsidRDefault="00661884" w:rsidP="00661884">
            <w:pPr>
              <w:spacing w:after="0" w:line="240" w:lineRule="auto"/>
              <w:jc w:val="right"/>
              <w:rPr>
                <w:rFonts w:ascii="Times New Roman" w:eastAsia="Times New Roman" w:hAnsi="Times New Roman" w:cs="Times New Roman"/>
                <w:kern w:val="0"/>
                <w:sz w:val="24"/>
                <w:szCs w:val="24"/>
                <w:lang w:eastAsia="en-ID"/>
                <w14:ligatures w14:val="none"/>
              </w:rPr>
            </w:pPr>
            <w:r w:rsidRPr="00661884">
              <w:rPr>
                <w:rFonts w:ascii="Times New Roman" w:eastAsia="Times New Roman" w:hAnsi="Times New Roman" w:cs="Times New Roman"/>
                <w:kern w:val="0"/>
                <w:sz w:val="24"/>
                <w:szCs w:val="24"/>
                <w:lang w:eastAsia="en-ID"/>
                <w14:ligatures w14:val="none"/>
              </w:rPr>
              <w:t xml:space="preserve">0.533 </w:t>
            </w:r>
          </w:p>
        </w:tc>
      </w:tr>
    </w:tbl>
    <w:p w14:paraId="41A711DB" w14:textId="3B4028B3" w:rsidR="00D5067A" w:rsidRPr="00661884" w:rsidRDefault="00661884" w:rsidP="00D5067A">
      <w:pPr>
        <w:pStyle w:val="ListParagraph"/>
        <w:spacing w:after="0" w:line="480" w:lineRule="auto"/>
        <w:jc w:val="both"/>
        <w:rPr>
          <w:rFonts w:ascii="Times New Roman" w:hAnsi="Times New Roman" w:cs="Times New Roman"/>
          <w:i/>
          <w:iCs/>
          <w:sz w:val="20"/>
          <w:szCs w:val="20"/>
        </w:rPr>
      </w:pPr>
      <w:r w:rsidRPr="00661884">
        <w:rPr>
          <w:rFonts w:ascii="Times New Roman" w:hAnsi="Times New Roman" w:cs="Times New Roman"/>
          <w:i/>
          <w:iCs/>
          <w:sz w:val="20"/>
          <w:szCs w:val="20"/>
        </w:rPr>
        <w:t>Sumber: Output Smartpls, 2025</w:t>
      </w:r>
    </w:p>
    <w:p w14:paraId="40A87BA7" w14:textId="17B35F66" w:rsidR="002F746F" w:rsidRDefault="00661884" w:rsidP="00661884">
      <w:pPr>
        <w:spacing w:after="0" w:line="480" w:lineRule="auto"/>
        <w:ind w:left="720"/>
        <w:jc w:val="both"/>
        <w:rPr>
          <w:rFonts w:ascii="Times New Roman" w:hAnsi="Times New Roman" w:cs="Times New Roman"/>
          <w:sz w:val="24"/>
          <w:szCs w:val="24"/>
          <w:lang w:val="sv-SE"/>
        </w:rPr>
      </w:pPr>
      <w:r w:rsidRPr="00097FF1">
        <w:rPr>
          <w:rFonts w:ascii="Times New Roman" w:hAnsi="Times New Roman" w:cs="Times New Roman"/>
          <w:sz w:val="24"/>
          <w:szCs w:val="24"/>
          <w:lang w:val="sv-SE"/>
        </w:rPr>
        <w:t>R Square Nilai R Square adalah koefisien determinasi pada konstruk endogen. Pada umumnya nilai R square sebesar 0.67 (kuat), 0.33 (moderat) dan 0.19 (lemah</w:t>
      </w:r>
      <w:r>
        <w:rPr>
          <w:rFonts w:ascii="Times New Roman" w:hAnsi="Times New Roman" w:cs="Times New Roman"/>
          <w:sz w:val="24"/>
          <w:szCs w:val="24"/>
          <w:lang w:val="sv-SE"/>
        </w:rPr>
        <w:t xml:space="preserve">). Berdasarkan Tabel.... nilai </w:t>
      </w:r>
      <w:r w:rsidRPr="00661884">
        <w:rPr>
          <w:rFonts w:ascii="Times New Roman" w:hAnsi="Times New Roman" w:cs="Times New Roman"/>
          <w:i/>
          <w:iCs/>
          <w:sz w:val="24"/>
          <w:szCs w:val="24"/>
          <w:lang w:val="sv-SE"/>
        </w:rPr>
        <w:t>r-square</w:t>
      </w:r>
      <w:r>
        <w:rPr>
          <w:rFonts w:ascii="Times New Roman" w:hAnsi="Times New Roman" w:cs="Times New Roman"/>
          <w:i/>
          <w:iCs/>
          <w:sz w:val="24"/>
          <w:szCs w:val="24"/>
          <w:lang w:val="sv-SE"/>
        </w:rPr>
        <w:t xml:space="preserve"> </w:t>
      </w:r>
      <w:r>
        <w:rPr>
          <w:rFonts w:ascii="Times New Roman" w:hAnsi="Times New Roman" w:cs="Times New Roman"/>
          <w:sz w:val="24"/>
          <w:szCs w:val="24"/>
          <w:lang w:val="sv-SE"/>
        </w:rPr>
        <w:t xml:space="preserve">tercatat sebesar 0,546 atau 54,6%. Hal ini menunjukan bahwa variabel dependen yaitu tindakan </w:t>
      </w:r>
      <w:r>
        <w:rPr>
          <w:rFonts w:ascii="Times New Roman" w:hAnsi="Times New Roman" w:cs="Times New Roman"/>
          <w:i/>
          <w:iCs/>
          <w:sz w:val="24"/>
          <w:szCs w:val="24"/>
          <w:lang w:val="sv-SE"/>
        </w:rPr>
        <w:t xml:space="preserve">tax evasion </w:t>
      </w:r>
      <w:r>
        <w:rPr>
          <w:rFonts w:ascii="Times New Roman" w:hAnsi="Times New Roman" w:cs="Times New Roman"/>
          <w:sz w:val="24"/>
          <w:szCs w:val="24"/>
          <w:lang w:val="sv-SE"/>
        </w:rPr>
        <w:t>berada pada kategori moderat (sedang). Sementara sisanya 45,4% terdapat kemungkinan dipengaruhi oleh faktor lain.</w:t>
      </w:r>
    </w:p>
    <w:p w14:paraId="04E03F44" w14:textId="4EC881EA" w:rsidR="00661884" w:rsidRDefault="00661884" w:rsidP="00661884">
      <w:pPr>
        <w:pStyle w:val="ListParagraph"/>
        <w:numPr>
          <w:ilvl w:val="0"/>
          <w:numId w:val="27"/>
        </w:numPr>
        <w:spacing w:after="0" w:line="480" w:lineRule="auto"/>
        <w:jc w:val="both"/>
        <w:rPr>
          <w:rFonts w:ascii="Times New Roman" w:hAnsi="Times New Roman" w:cs="Times New Roman"/>
          <w:i/>
          <w:iCs/>
          <w:sz w:val="24"/>
          <w:szCs w:val="24"/>
        </w:rPr>
      </w:pPr>
      <w:r w:rsidRPr="00661884">
        <w:rPr>
          <w:rFonts w:ascii="Times New Roman" w:hAnsi="Times New Roman" w:cs="Times New Roman"/>
          <w:i/>
          <w:iCs/>
          <w:sz w:val="24"/>
          <w:szCs w:val="24"/>
        </w:rPr>
        <w:t>F-square</w:t>
      </w:r>
    </w:p>
    <w:p w14:paraId="40F01DCE" w14:textId="0EBEBD06" w:rsidR="009745E9" w:rsidRPr="00530DBD" w:rsidRDefault="00661884" w:rsidP="00661884">
      <w:pPr>
        <w:pStyle w:val="ListParagraph"/>
        <w:spacing w:after="0" w:line="480" w:lineRule="auto"/>
        <w:jc w:val="both"/>
        <w:rPr>
          <w:rFonts w:ascii="Times New Roman" w:hAnsi="Times New Roman" w:cs="Times New Roman"/>
          <w:b/>
          <w:bCs/>
          <w:sz w:val="24"/>
          <w:szCs w:val="24"/>
        </w:rPr>
      </w:pPr>
      <w:r w:rsidRPr="00530DBD">
        <w:rPr>
          <w:rFonts w:ascii="Times New Roman" w:hAnsi="Times New Roman" w:cs="Times New Roman"/>
          <w:sz w:val="24"/>
          <w:szCs w:val="24"/>
        </w:rPr>
        <w:t xml:space="preserve">Effect size (f2) dilakukan untuk megetahui kebaikan model. Diharapkan nilainya lebih </w:t>
      </w:r>
      <w:r w:rsidR="005F4845">
        <w:rPr>
          <w:rFonts w:ascii="Times New Roman" w:hAnsi="Times New Roman" w:cs="Times New Roman"/>
          <w:sz w:val="24"/>
          <w:szCs w:val="24"/>
        </w:rPr>
        <w:t>be</w:t>
      </w:r>
      <w:r w:rsidRPr="00530DBD">
        <w:rPr>
          <w:rFonts w:ascii="Times New Roman" w:hAnsi="Times New Roman" w:cs="Times New Roman"/>
          <w:sz w:val="24"/>
          <w:szCs w:val="24"/>
        </w:rPr>
        <w:t>sar dari 0.15 sehingga model dikatakan</w:t>
      </w:r>
      <w:r w:rsidR="00466190" w:rsidRPr="00530DBD">
        <w:rPr>
          <w:rFonts w:ascii="Times New Roman" w:hAnsi="Times New Roman" w:cs="Times New Roman"/>
          <w:sz w:val="24"/>
          <w:szCs w:val="24"/>
        </w:rPr>
        <w:t xml:space="preserve"> minimal cukup baik (modera</w:t>
      </w:r>
      <w:r w:rsidR="00466190" w:rsidRPr="00530DBD">
        <w:rPr>
          <w:rFonts w:ascii="Times New Roman" w:hAnsi="Times New Roman" w:cs="Times New Roman"/>
          <w:b/>
          <w:bCs/>
          <w:sz w:val="24"/>
          <w:szCs w:val="24"/>
        </w:rPr>
        <w:t>t)</w:t>
      </w:r>
    </w:p>
    <w:p w14:paraId="60F1D7E0" w14:textId="448C3F59" w:rsidR="009745E9" w:rsidRPr="009745E9" w:rsidRDefault="009745E9" w:rsidP="001B2AEC">
      <w:pPr>
        <w:pStyle w:val="Caption"/>
        <w:spacing w:after="0"/>
        <w:ind w:firstLine="709"/>
        <w:rPr>
          <w:rFonts w:ascii="Times New Roman" w:hAnsi="Times New Roman" w:cs="Times New Roman"/>
          <w:b/>
          <w:bCs/>
          <w:color w:val="auto"/>
          <w:sz w:val="24"/>
          <w:szCs w:val="24"/>
        </w:rPr>
      </w:pPr>
      <w:bookmarkStart w:id="144" w:name="_Toc200631421"/>
      <w:bookmarkStart w:id="145" w:name="_Toc200829310"/>
      <w:r w:rsidRPr="009745E9">
        <w:rPr>
          <w:rFonts w:ascii="Times New Roman" w:hAnsi="Times New Roman" w:cs="Times New Roman"/>
          <w:b/>
          <w:bCs/>
          <w:i w:val="0"/>
          <w:iCs w:val="0"/>
          <w:color w:val="auto"/>
          <w:sz w:val="24"/>
          <w:szCs w:val="24"/>
        </w:rPr>
        <w:t xml:space="preserve">Tabel 4 </w:t>
      </w:r>
      <w:r w:rsidRPr="009745E9">
        <w:rPr>
          <w:rFonts w:ascii="Times New Roman" w:hAnsi="Times New Roman" w:cs="Times New Roman"/>
          <w:b/>
          <w:bCs/>
          <w:i w:val="0"/>
          <w:iCs w:val="0"/>
          <w:color w:val="auto"/>
          <w:sz w:val="24"/>
          <w:szCs w:val="24"/>
        </w:rPr>
        <w:fldChar w:fldCharType="begin"/>
      </w:r>
      <w:r w:rsidRPr="009745E9">
        <w:rPr>
          <w:rFonts w:ascii="Times New Roman" w:hAnsi="Times New Roman" w:cs="Times New Roman"/>
          <w:b/>
          <w:bCs/>
          <w:i w:val="0"/>
          <w:iCs w:val="0"/>
          <w:color w:val="auto"/>
          <w:sz w:val="24"/>
          <w:szCs w:val="24"/>
        </w:rPr>
        <w:instrText xml:space="preserve"> SEQ Tabel_4 \* ARABIC </w:instrText>
      </w:r>
      <w:r w:rsidRPr="009745E9">
        <w:rPr>
          <w:rFonts w:ascii="Times New Roman" w:hAnsi="Times New Roman" w:cs="Times New Roman"/>
          <w:b/>
          <w:bCs/>
          <w:i w:val="0"/>
          <w:iCs w:val="0"/>
          <w:color w:val="auto"/>
          <w:sz w:val="24"/>
          <w:szCs w:val="24"/>
        </w:rPr>
        <w:fldChar w:fldCharType="separate"/>
      </w:r>
      <w:r w:rsidR="00784905">
        <w:rPr>
          <w:rFonts w:ascii="Times New Roman" w:hAnsi="Times New Roman" w:cs="Times New Roman"/>
          <w:b/>
          <w:bCs/>
          <w:i w:val="0"/>
          <w:iCs w:val="0"/>
          <w:noProof/>
          <w:color w:val="auto"/>
          <w:sz w:val="24"/>
          <w:szCs w:val="24"/>
        </w:rPr>
        <w:t>15</w:t>
      </w:r>
      <w:r w:rsidRPr="009745E9">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Pr="001B2AEC">
        <w:rPr>
          <w:rFonts w:ascii="Times New Roman" w:hAnsi="Times New Roman" w:cs="Times New Roman"/>
          <w:b/>
          <w:bCs/>
          <w:i w:val="0"/>
          <w:iCs w:val="0"/>
          <w:color w:val="auto"/>
          <w:sz w:val="24"/>
          <w:szCs w:val="24"/>
        </w:rPr>
        <w:t>F-Square</w:t>
      </w:r>
      <w:bookmarkEnd w:id="144"/>
      <w:bookmarkEnd w:id="145"/>
    </w:p>
    <w:tbl>
      <w:tblPr>
        <w:tblW w:w="5296" w:type="pct"/>
        <w:tblCellMar>
          <w:top w:w="15" w:type="dxa"/>
          <w:left w:w="15" w:type="dxa"/>
          <w:bottom w:w="15" w:type="dxa"/>
          <w:right w:w="15" w:type="dxa"/>
        </w:tblCellMar>
        <w:tblLook w:val="04A0" w:firstRow="1" w:lastRow="0" w:firstColumn="1" w:lastColumn="0" w:noHBand="0" w:noVBand="1"/>
      </w:tblPr>
      <w:tblGrid>
        <w:gridCol w:w="5804"/>
        <w:gridCol w:w="1985"/>
      </w:tblGrid>
      <w:tr w:rsidR="00466190" w:rsidRPr="00466190" w14:paraId="4B5E57CC" w14:textId="77777777" w:rsidTr="00466190">
        <w:tc>
          <w:tcPr>
            <w:tcW w:w="372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B52F1DB" w14:textId="34BE5AA0" w:rsidR="00466190" w:rsidRPr="00466190" w:rsidRDefault="00466190" w:rsidP="00466190">
            <w:pPr>
              <w:spacing w:after="0" w:line="240" w:lineRule="auto"/>
              <w:rPr>
                <w:rFonts w:ascii="Times New Roman" w:eastAsia="Times New Roman" w:hAnsi="Times New Roman" w:cs="Times New Roman"/>
                <w:b/>
                <w:bCs/>
                <w:kern w:val="0"/>
                <w:sz w:val="24"/>
                <w:szCs w:val="24"/>
                <w:lang w:eastAsia="en-ID"/>
                <w14:ligatures w14:val="none"/>
              </w:rPr>
            </w:pPr>
            <w:r w:rsidRPr="00466190">
              <w:rPr>
                <w:rFonts w:ascii="Times New Roman" w:eastAsia="Times New Roman" w:hAnsi="Times New Roman" w:cs="Times New Roman"/>
                <w:b/>
                <w:bCs/>
                <w:kern w:val="0"/>
                <w:sz w:val="24"/>
                <w:szCs w:val="24"/>
                <w:lang w:eastAsia="en-ID"/>
                <w14:ligatures w14:val="none"/>
              </w:rPr>
              <w:t xml:space="preserve">Keterangan </w:t>
            </w:r>
          </w:p>
        </w:tc>
        <w:tc>
          <w:tcPr>
            <w:tcW w:w="127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F91B0A3" w14:textId="2EBDE1CC" w:rsidR="00466190" w:rsidRPr="00466190" w:rsidRDefault="00466190" w:rsidP="00466190">
            <w:pPr>
              <w:spacing w:after="0" w:line="240" w:lineRule="auto"/>
              <w:jc w:val="right"/>
              <w:rPr>
                <w:rFonts w:ascii="Times New Roman" w:eastAsia="Times New Roman" w:hAnsi="Times New Roman" w:cs="Times New Roman"/>
                <w:b/>
                <w:bCs/>
                <w:kern w:val="0"/>
                <w:sz w:val="24"/>
                <w:szCs w:val="24"/>
                <w:lang w:eastAsia="en-ID"/>
                <w14:ligatures w14:val="none"/>
              </w:rPr>
            </w:pPr>
            <w:r w:rsidRPr="00466190">
              <w:rPr>
                <w:rFonts w:ascii="Times New Roman" w:eastAsia="Times New Roman" w:hAnsi="Times New Roman" w:cs="Times New Roman"/>
                <w:b/>
                <w:bCs/>
                <w:i/>
                <w:iCs/>
                <w:kern w:val="0"/>
                <w:sz w:val="24"/>
                <w:szCs w:val="24"/>
                <w:lang w:eastAsia="en-ID"/>
                <w14:ligatures w14:val="none"/>
              </w:rPr>
              <w:t>F-Square</w:t>
            </w:r>
            <w:r w:rsidRPr="00466190">
              <w:rPr>
                <w:rFonts w:ascii="Times New Roman" w:eastAsia="Times New Roman" w:hAnsi="Times New Roman" w:cs="Times New Roman"/>
                <w:b/>
                <w:bCs/>
                <w:kern w:val="0"/>
                <w:sz w:val="24"/>
                <w:szCs w:val="24"/>
                <w:lang w:eastAsia="en-ID"/>
                <w14:ligatures w14:val="none"/>
              </w:rPr>
              <w:t xml:space="preserve"> </w:t>
            </w:r>
          </w:p>
        </w:tc>
      </w:tr>
      <w:tr w:rsidR="00466190" w:rsidRPr="00466190" w14:paraId="72893439" w14:textId="77777777" w:rsidTr="00466190">
        <w:tc>
          <w:tcPr>
            <w:tcW w:w="372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D5B0FF0" w14:textId="49BB352C" w:rsidR="00466190" w:rsidRPr="00466190" w:rsidRDefault="00466190" w:rsidP="00466190">
            <w:pPr>
              <w:spacing w:after="0" w:line="240" w:lineRule="auto"/>
              <w:rPr>
                <w:rFonts w:ascii="Times New Roman" w:eastAsia="Times New Roman" w:hAnsi="Times New Roman" w:cs="Times New Roman"/>
                <w:kern w:val="0"/>
                <w:sz w:val="24"/>
                <w:szCs w:val="24"/>
                <w:lang w:eastAsia="en-ID"/>
                <w14:ligatures w14:val="none"/>
              </w:rPr>
            </w:pPr>
            <w:r w:rsidRPr="00466190">
              <w:rPr>
                <w:rFonts w:ascii="Times New Roman" w:eastAsia="Times New Roman" w:hAnsi="Times New Roman" w:cs="Times New Roman"/>
                <w:kern w:val="0"/>
                <w:sz w:val="24"/>
                <w:szCs w:val="24"/>
                <w:lang w:eastAsia="en-ID"/>
                <w14:ligatures w14:val="none"/>
              </w:rPr>
              <w:t>Modernisasi Teknologi Perpajakan (X1)</w:t>
            </w:r>
          </w:p>
        </w:tc>
        <w:tc>
          <w:tcPr>
            <w:tcW w:w="127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F428826" w14:textId="77777777" w:rsidR="00466190" w:rsidRPr="00466190" w:rsidRDefault="00466190" w:rsidP="00466190">
            <w:pPr>
              <w:spacing w:after="0" w:line="240" w:lineRule="auto"/>
              <w:jc w:val="right"/>
              <w:rPr>
                <w:rFonts w:ascii="Times New Roman" w:eastAsia="Times New Roman" w:hAnsi="Times New Roman" w:cs="Times New Roman"/>
                <w:kern w:val="0"/>
                <w:sz w:val="24"/>
                <w:szCs w:val="24"/>
                <w:lang w:eastAsia="en-ID"/>
                <w14:ligatures w14:val="none"/>
              </w:rPr>
            </w:pPr>
            <w:r w:rsidRPr="00466190">
              <w:rPr>
                <w:rFonts w:ascii="Times New Roman" w:eastAsia="Times New Roman" w:hAnsi="Times New Roman" w:cs="Times New Roman"/>
                <w:kern w:val="0"/>
                <w:sz w:val="24"/>
                <w:szCs w:val="24"/>
                <w:lang w:eastAsia="en-ID"/>
                <w14:ligatures w14:val="none"/>
              </w:rPr>
              <w:t xml:space="preserve">0.080 </w:t>
            </w:r>
          </w:p>
        </w:tc>
      </w:tr>
      <w:tr w:rsidR="00466190" w:rsidRPr="00466190" w14:paraId="0FBDD1CA" w14:textId="77777777" w:rsidTr="00466190">
        <w:tc>
          <w:tcPr>
            <w:tcW w:w="372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4A551D7" w14:textId="3EDA6858" w:rsidR="00466190" w:rsidRPr="00466190" w:rsidRDefault="00466190" w:rsidP="00466190">
            <w:pPr>
              <w:spacing w:after="0" w:line="240" w:lineRule="auto"/>
              <w:rPr>
                <w:rFonts w:ascii="Times New Roman" w:eastAsia="Times New Roman" w:hAnsi="Times New Roman" w:cs="Times New Roman"/>
                <w:kern w:val="0"/>
                <w:sz w:val="24"/>
                <w:szCs w:val="24"/>
                <w:lang w:eastAsia="en-ID"/>
                <w14:ligatures w14:val="none"/>
              </w:rPr>
            </w:pPr>
            <w:r w:rsidRPr="00466190">
              <w:rPr>
                <w:rFonts w:ascii="Times New Roman" w:eastAsia="Times New Roman" w:hAnsi="Times New Roman" w:cs="Times New Roman"/>
                <w:i/>
                <w:iCs/>
                <w:kern w:val="0"/>
                <w:sz w:val="24"/>
                <w:szCs w:val="24"/>
                <w:lang w:eastAsia="en-ID"/>
                <w14:ligatures w14:val="none"/>
              </w:rPr>
              <w:t xml:space="preserve">Love Of Money </w:t>
            </w:r>
            <w:r w:rsidRPr="00466190">
              <w:rPr>
                <w:rFonts w:ascii="Times New Roman" w:eastAsia="Times New Roman" w:hAnsi="Times New Roman" w:cs="Times New Roman"/>
                <w:kern w:val="0"/>
                <w:sz w:val="24"/>
                <w:szCs w:val="24"/>
                <w:lang w:eastAsia="en-ID"/>
                <w14:ligatures w14:val="none"/>
              </w:rPr>
              <w:t>(X2)</w:t>
            </w:r>
          </w:p>
        </w:tc>
        <w:tc>
          <w:tcPr>
            <w:tcW w:w="127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C297EF4" w14:textId="77777777" w:rsidR="00466190" w:rsidRPr="00466190" w:rsidRDefault="00466190" w:rsidP="00466190">
            <w:pPr>
              <w:spacing w:after="0" w:line="240" w:lineRule="auto"/>
              <w:jc w:val="right"/>
              <w:rPr>
                <w:rFonts w:ascii="Times New Roman" w:eastAsia="Times New Roman" w:hAnsi="Times New Roman" w:cs="Times New Roman"/>
                <w:kern w:val="0"/>
                <w:sz w:val="24"/>
                <w:szCs w:val="24"/>
                <w:lang w:eastAsia="en-ID"/>
                <w14:ligatures w14:val="none"/>
              </w:rPr>
            </w:pPr>
            <w:r w:rsidRPr="00466190">
              <w:rPr>
                <w:rFonts w:ascii="Times New Roman" w:eastAsia="Times New Roman" w:hAnsi="Times New Roman" w:cs="Times New Roman"/>
                <w:kern w:val="0"/>
                <w:sz w:val="24"/>
                <w:szCs w:val="24"/>
                <w:lang w:eastAsia="en-ID"/>
                <w14:ligatures w14:val="none"/>
              </w:rPr>
              <w:t xml:space="preserve">0.070 </w:t>
            </w:r>
          </w:p>
        </w:tc>
      </w:tr>
      <w:tr w:rsidR="00466190" w:rsidRPr="00466190" w14:paraId="35738450" w14:textId="77777777" w:rsidTr="00466190">
        <w:tc>
          <w:tcPr>
            <w:tcW w:w="372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025D980" w14:textId="0125D5BD" w:rsidR="00466190" w:rsidRPr="00466190" w:rsidRDefault="00466190" w:rsidP="00466190">
            <w:pPr>
              <w:spacing w:after="0" w:line="240" w:lineRule="auto"/>
              <w:rPr>
                <w:rFonts w:ascii="Times New Roman" w:eastAsia="Times New Roman" w:hAnsi="Times New Roman" w:cs="Times New Roman"/>
                <w:kern w:val="0"/>
                <w:sz w:val="24"/>
                <w:szCs w:val="24"/>
                <w:lang w:eastAsia="en-ID"/>
                <w14:ligatures w14:val="none"/>
              </w:rPr>
            </w:pPr>
            <w:r w:rsidRPr="00466190">
              <w:rPr>
                <w:rFonts w:ascii="Times New Roman" w:eastAsia="Times New Roman" w:hAnsi="Times New Roman" w:cs="Times New Roman"/>
                <w:kern w:val="0"/>
                <w:sz w:val="24"/>
                <w:szCs w:val="24"/>
                <w:lang w:eastAsia="en-ID"/>
                <w14:ligatures w14:val="none"/>
              </w:rPr>
              <w:t xml:space="preserve">Ketidakpercayaan Kepada Fiskus (X3) </w:t>
            </w:r>
          </w:p>
        </w:tc>
        <w:tc>
          <w:tcPr>
            <w:tcW w:w="127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4BD9299" w14:textId="77777777" w:rsidR="00466190" w:rsidRPr="00466190" w:rsidRDefault="00466190" w:rsidP="00466190">
            <w:pPr>
              <w:spacing w:after="0" w:line="240" w:lineRule="auto"/>
              <w:jc w:val="right"/>
              <w:rPr>
                <w:rFonts w:ascii="Times New Roman" w:eastAsia="Times New Roman" w:hAnsi="Times New Roman" w:cs="Times New Roman"/>
                <w:kern w:val="0"/>
                <w:sz w:val="24"/>
                <w:szCs w:val="24"/>
                <w:lang w:eastAsia="en-ID"/>
                <w14:ligatures w14:val="none"/>
              </w:rPr>
            </w:pPr>
            <w:r w:rsidRPr="00466190">
              <w:rPr>
                <w:rFonts w:ascii="Times New Roman" w:eastAsia="Times New Roman" w:hAnsi="Times New Roman" w:cs="Times New Roman"/>
                <w:kern w:val="0"/>
                <w:sz w:val="24"/>
                <w:szCs w:val="24"/>
                <w:lang w:eastAsia="en-ID"/>
                <w14:ligatures w14:val="none"/>
              </w:rPr>
              <w:t xml:space="preserve">0.052 </w:t>
            </w:r>
          </w:p>
        </w:tc>
      </w:tr>
      <w:tr w:rsidR="00466190" w:rsidRPr="00466190" w14:paraId="5A4AC896" w14:textId="77777777" w:rsidTr="00466190">
        <w:tc>
          <w:tcPr>
            <w:tcW w:w="372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8141424" w14:textId="1F9F333F" w:rsidR="00466190" w:rsidRPr="00466190" w:rsidRDefault="00466190" w:rsidP="00466190">
            <w:pPr>
              <w:spacing w:after="0" w:line="240" w:lineRule="auto"/>
              <w:rPr>
                <w:rFonts w:ascii="Times New Roman" w:eastAsia="Times New Roman" w:hAnsi="Times New Roman" w:cs="Times New Roman"/>
                <w:kern w:val="0"/>
                <w:sz w:val="24"/>
                <w:szCs w:val="24"/>
                <w:lang w:eastAsia="en-ID"/>
                <w14:ligatures w14:val="none"/>
              </w:rPr>
            </w:pPr>
            <w:r w:rsidRPr="00466190">
              <w:rPr>
                <w:rFonts w:ascii="Times New Roman" w:eastAsia="Times New Roman" w:hAnsi="Times New Roman" w:cs="Times New Roman"/>
                <w:kern w:val="0"/>
                <w:sz w:val="24"/>
                <w:szCs w:val="24"/>
                <w:lang w:eastAsia="en-ID"/>
                <w14:ligatures w14:val="none"/>
              </w:rPr>
              <w:t xml:space="preserve">Pemahaman Perpajakan (Z) </w:t>
            </w:r>
          </w:p>
        </w:tc>
        <w:tc>
          <w:tcPr>
            <w:tcW w:w="127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A241FB9" w14:textId="77777777" w:rsidR="00466190" w:rsidRPr="00466190" w:rsidRDefault="00466190" w:rsidP="00466190">
            <w:pPr>
              <w:spacing w:after="0" w:line="240" w:lineRule="auto"/>
              <w:jc w:val="right"/>
              <w:rPr>
                <w:rFonts w:ascii="Times New Roman" w:eastAsia="Times New Roman" w:hAnsi="Times New Roman" w:cs="Times New Roman"/>
                <w:kern w:val="0"/>
                <w:sz w:val="24"/>
                <w:szCs w:val="24"/>
                <w:lang w:eastAsia="en-ID"/>
                <w14:ligatures w14:val="none"/>
              </w:rPr>
            </w:pPr>
            <w:r w:rsidRPr="00466190">
              <w:rPr>
                <w:rFonts w:ascii="Times New Roman" w:eastAsia="Times New Roman" w:hAnsi="Times New Roman" w:cs="Times New Roman"/>
                <w:kern w:val="0"/>
                <w:sz w:val="24"/>
                <w:szCs w:val="24"/>
                <w:lang w:eastAsia="en-ID"/>
                <w14:ligatures w14:val="none"/>
              </w:rPr>
              <w:t xml:space="preserve">0.035 </w:t>
            </w:r>
          </w:p>
        </w:tc>
      </w:tr>
    </w:tbl>
    <w:p w14:paraId="2609D61D" w14:textId="70072647" w:rsidR="00466190" w:rsidRDefault="00466190" w:rsidP="006A1EF0">
      <w:pPr>
        <w:rPr>
          <w:rFonts w:ascii="Times New Roman" w:hAnsi="Times New Roman" w:cs="Times New Roman"/>
          <w:i/>
          <w:iCs/>
          <w:sz w:val="20"/>
          <w:szCs w:val="20"/>
        </w:rPr>
      </w:pPr>
      <w:r w:rsidRPr="00466190">
        <w:rPr>
          <w:rFonts w:ascii="Times New Roman" w:hAnsi="Times New Roman" w:cs="Times New Roman"/>
          <w:i/>
          <w:iCs/>
          <w:sz w:val="20"/>
          <w:szCs w:val="20"/>
        </w:rPr>
        <w:t>Sumber: Output Smartpls, 2025</w:t>
      </w:r>
    </w:p>
    <w:p w14:paraId="628599B0" w14:textId="77777777" w:rsidR="00466190" w:rsidRDefault="00466190" w:rsidP="006A1EF0">
      <w:pPr>
        <w:rPr>
          <w:rFonts w:ascii="Times New Roman" w:hAnsi="Times New Roman" w:cs="Times New Roman"/>
          <w:i/>
          <w:iCs/>
          <w:sz w:val="20"/>
          <w:szCs w:val="20"/>
        </w:rPr>
      </w:pPr>
    </w:p>
    <w:p w14:paraId="70A0441B" w14:textId="77777777" w:rsidR="00466190" w:rsidRDefault="00466190" w:rsidP="006A1EF0">
      <w:pPr>
        <w:rPr>
          <w:rFonts w:ascii="Times New Roman" w:hAnsi="Times New Roman" w:cs="Times New Roman"/>
          <w:i/>
          <w:iCs/>
          <w:sz w:val="20"/>
          <w:szCs w:val="20"/>
        </w:rPr>
      </w:pPr>
    </w:p>
    <w:p w14:paraId="731BAFE7" w14:textId="77777777" w:rsidR="00466190" w:rsidRDefault="00466190" w:rsidP="006A1EF0">
      <w:pPr>
        <w:rPr>
          <w:rFonts w:ascii="Times New Roman" w:hAnsi="Times New Roman" w:cs="Times New Roman"/>
          <w:i/>
          <w:iCs/>
          <w:sz w:val="20"/>
          <w:szCs w:val="20"/>
        </w:rPr>
      </w:pPr>
    </w:p>
    <w:p w14:paraId="7B1E58F7" w14:textId="77777777" w:rsidR="00465C2E" w:rsidRDefault="00465C2E" w:rsidP="006A1EF0">
      <w:pPr>
        <w:rPr>
          <w:rFonts w:ascii="Times New Roman" w:hAnsi="Times New Roman" w:cs="Times New Roman"/>
          <w:i/>
          <w:iCs/>
          <w:sz w:val="20"/>
          <w:szCs w:val="20"/>
        </w:rPr>
      </w:pPr>
    </w:p>
    <w:p w14:paraId="245EFD24" w14:textId="77777777" w:rsidR="00465C2E" w:rsidRDefault="00465C2E" w:rsidP="006A1EF0">
      <w:pPr>
        <w:rPr>
          <w:rFonts w:ascii="Times New Roman" w:hAnsi="Times New Roman" w:cs="Times New Roman"/>
          <w:i/>
          <w:iCs/>
          <w:sz w:val="20"/>
          <w:szCs w:val="20"/>
        </w:rPr>
      </w:pPr>
    </w:p>
    <w:p w14:paraId="3F221421" w14:textId="4731C7E7" w:rsidR="00C02FCC" w:rsidRDefault="00C02FCC" w:rsidP="006A1EF0">
      <w:pPr>
        <w:rPr>
          <w:rFonts w:ascii="Times New Roman" w:hAnsi="Times New Roman" w:cs="Times New Roman"/>
          <w:i/>
          <w:iCs/>
          <w:sz w:val="20"/>
          <w:szCs w:val="20"/>
        </w:rPr>
      </w:pPr>
    </w:p>
    <w:p w14:paraId="2599A395" w14:textId="77777777" w:rsidR="00C02FCC" w:rsidRDefault="00C02FCC" w:rsidP="006A1EF0">
      <w:pPr>
        <w:rPr>
          <w:rFonts w:ascii="Times New Roman" w:hAnsi="Times New Roman" w:cs="Times New Roman"/>
          <w:i/>
          <w:iCs/>
          <w:sz w:val="20"/>
          <w:szCs w:val="20"/>
        </w:rPr>
      </w:pPr>
    </w:p>
    <w:p w14:paraId="6BC7865A" w14:textId="77777777" w:rsidR="00466190" w:rsidRPr="00466190" w:rsidRDefault="00466190" w:rsidP="006A1EF0">
      <w:pPr>
        <w:rPr>
          <w:rFonts w:ascii="Times New Roman" w:hAnsi="Times New Roman" w:cs="Times New Roman"/>
          <w:i/>
          <w:iCs/>
          <w:sz w:val="20"/>
          <w:szCs w:val="20"/>
        </w:rPr>
      </w:pPr>
    </w:p>
    <w:p w14:paraId="7F707540" w14:textId="00AB2B5B" w:rsidR="00466190" w:rsidRDefault="00466190" w:rsidP="00466190">
      <w:pPr>
        <w:pStyle w:val="ListParagraph"/>
        <w:numPr>
          <w:ilvl w:val="0"/>
          <w:numId w:val="27"/>
        </w:numPr>
        <w:spacing w:after="0" w:line="480" w:lineRule="auto"/>
        <w:jc w:val="both"/>
        <w:rPr>
          <w:rFonts w:ascii="Times New Roman" w:hAnsi="Times New Roman" w:cs="Times New Roman"/>
          <w:sz w:val="24"/>
          <w:szCs w:val="24"/>
        </w:rPr>
      </w:pPr>
      <w:r w:rsidRPr="00466190">
        <w:rPr>
          <w:rFonts w:ascii="Times New Roman" w:hAnsi="Times New Roman" w:cs="Times New Roman"/>
          <w:sz w:val="24"/>
          <w:szCs w:val="24"/>
        </w:rPr>
        <w:lastRenderedPageBreak/>
        <w:t xml:space="preserve">Koefisien Jalur </w:t>
      </w:r>
    </w:p>
    <w:p w14:paraId="3B9FA526" w14:textId="62DEBE58" w:rsidR="00466190" w:rsidRDefault="00466190" w:rsidP="00466190">
      <w:pPr>
        <w:spacing w:after="0" w:line="480" w:lineRule="auto"/>
        <w:ind w:left="360"/>
        <w:jc w:val="both"/>
        <w:rPr>
          <w:rFonts w:ascii="Times New Roman" w:hAnsi="Times New Roman" w:cs="Times New Roman"/>
          <w:sz w:val="24"/>
          <w:szCs w:val="24"/>
        </w:rPr>
      </w:pPr>
      <w:r>
        <w:rPr>
          <w:noProof/>
        </w:rPr>
        <w:drawing>
          <wp:anchor distT="0" distB="0" distL="114300" distR="114300" simplePos="0" relativeHeight="251723776" behindDoc="1" locked="0" layoutInCell="1" allowOverlap="1" wp14:anchorId="64645F93" wp14:editId="6F73E705">
            <wp:simplePos x="0" y="0"/>
            <wp:positionH relativeFrom="column">
              <wp:posOffset>455997</wp:posOffset>
            </wp:positionH>
            <wp:positionV relativeFrom="paragraph">
              <wp:posOffset>3609</wp:posOffset>
            </wp:positionV>
            <wp:extent cx="4391215" cy="3080085"/>
            <wp:effectExtent l="0" t="0" r="0" b="6350"/>
            <wp:wrapSquare wrapText="bothSides"/>
            <wp:docPr id="76749246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492465" name="Picture 767492465"/>
                    <pic:cNvPicPr/>
                  </pic:nvPicPr>
                  <pic:blipFill rotWithShape="1">
                    <a:blip r:embed="rId27">
                      <a:extLst>
                        <a:ext uri="{28A0092B-C50C-407E-A947-70E740481C1C}">
                          <a14:useLocalDpi xmlns:a14="http://schemas.microsoft.com/office/drawing/2010/main" val="0"/>
                        </a:ext>
                      </a:extLst>
                    </a:blip>
                    <a:srcRect l="20362" t="29980" r="36230" b="15896"/>
                    <a:stretch>
                      <a:fillRect/>
                    </a:stretch>
                  </pic:blipFill>
                  <pic:spPr bwMode="auto">
                    <a:xfrm>
                      <a:off x="0" y="0"/>
                      <a:ext cx="4391215" cy="3080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FA157C" w14:textId="77777777" w:rsidR="00466190" w:rsidRDefault="00466190" w:rsidP="00466190">
      <w:pPr>
        <w:spacing w:after="0" w:line="480" w:lineRule="auto"/>
        <w:ind w:left="360"/>
        <w:jc w:val="both"/>
        <w:rPr>
          <w:rFonts w:ascii="Times New Roman" w:hAnsi="Times New Roman" w:cs="Times New Roman"/>
          <w:sz w:val="24"/>
          <w:szCs w:val="24"/>
        </w:rPr>
      </w:pPr>
    </w:p>
    <w:p w14:paraId="1998EDDE" w14:textId="77777777" w:rsidR="00466190" w:rsidRDefault="00466190" w:rsidP="00466190">
      <w:pPr>
        <w:spacing w:after="0" w:line="480" w:lineRule="auto"/>
        <w:ind w:left="360"/>
        <w:jc w:val="both"/>
        <w:rPr>
          <w:rFonts w:ascii="Times New Roman" w:hAnsi="Times New Roman" w:cs="Times New Roman"/>
          <w:sz w:val="24"/>
          <w:szCs w:val="24"/>
        </w:rPr>
      </w:pPr>
    </w:p>
    <w:p w14:paraId="237FA931" w14:textId="77777777" w:rsidR="00466190" w:rsidRDefault="00466190" w:rsidP="00466190">
      <w:pPr>
        <w:spacing w:after="0" w:line="480" w:lineRule="auto"/>
        <w:ind w:left="360"/>
        <w:jc w:val="both"/>
        <w:rPr>
          <w:rFonts w:ascii="Times New Roman" w:hAnsi="Times New Roman" w:cs="Times New Roman"/>
          <w:sz w:val="24"/>
          <w:szCs w:val="24"/>
        </w:rPr>
      </w:pPr>
    </w:p>
    <w:p w14:paraId="23D0C523" w14:textId="77777777" w:rsidR="00466190" w:rsidRDefault="00466190" w:rsidP="00466190">
      <w:pPr>
        <w:spacing w:after="0" w:line="480" w:lineRule="auto"/>
        <w:ind w:left="360"/>
        <w:jc w:val="both"/>
        <w:rPr>
          <w:rFonts w:ascii="Times New Roman" w:hAnsi="Times New Roman" w:cs="Times New Roman"/>
          <w:sz w:val="24"/>
          <w:szCs w:val="24"/>
        </w:rPr>
      </w:pPr>
    </w:p>
    <w:p w14:paraId="56A437AD" w14:textId="77777777" w:rsidR="00466190" w:rsidRDefault="00466190" w:rsidP="00466190">
      <w:pPr>
        <w:spacing w:after="0" w:line="480" w:lineRule="auto"/>
        <w:ind w:left="360"/>
        <w:jc w:val="both"/>
        <w:rPr>
          <w:rFonts w:ascii="Times New Roman" w:hAnsi="Times New Roman" w:cs="Times New Roman"/>
          <w:sz w:val="24"/>
          <w:szCs w:val="24"/>
        </w:rPr>
      </w:pPr>
    </w:p>
    <w:p w14:paraId="0A196159" w14:textId="77777777" w:rsidR="00466190" w:rsidRDefault="00466190" w:rsidP="00466190">
      <w:pPr>
        <w:spacing w:after="0" w:line="480" w:lineRule="auto"/>
        <w:ind w:left="360"/>
        <w:jc w:val="both"/>
        <w:rPr>
          <w:rFonts w:ascii="Times New Roman" w:hAnsi="Times New Roman" w:cs="Times New Roman"/>
          <w:sz w:val="24"/>
          <w:szCs w:val="24"/>
        </w:rPr>
      </w:pPr>
    </w:p>
    <w:p w14:paraId="5CC02B01" w14:textId="77777777" w:rsidR="00466190" w:rsidRDefault="00466190" w:rsidP="00466190">
      <w:pPr>
        <w:spacing w:after="0" w:line="480" w:lineRule="auto"/>
        <w:ind w:left="360"/>
        <w:jc w:val="both"/>
        <w:rPr>
          <w:rFonts w:ascii="Times New Roman" w:hAnsi="Times New Roman" w:cs="Times New Roman"/>
          <w:sz w:val="24"/>
          <w:szCs w:val="24"/>
        </w:rPr>
      </w:pPr>
    </w:p>
    <w:p w14:paraId="2753FE33" w14:textId="77777777" w:rsidR="00466190" w:rsidRDefault="00466190" w:rsidP="00466190">
      <w:pPr>
        <w:spacing w:after="0" w:line="480" w:lineRule="auto"/>
        <w:ind w:left="360"/>
        <w:jc w:val="both"/>
        <w:rPr>
          <w:rFonts w:ascii="Times New Roman" w:hAnsi="Times New Roman" w:cs="Times New Roman"/>
          <w:sz w:val="24"/>
          <w:szCs w:val="24"/>
        </w:rPr>
      </w:pPr>
    </w:p>
    <w:p w14:paraId="5D8BCBEE" w14:textId="710BF55A" w:rsidR="00466190" w:rsidRPr="00C02FCC" w:rsidRDefault="00C02FCC" w:rsidP="00C02FCC">
      <w:pPr>
        <w:pStyle w:val="Caption"/>
        <w:spacing w:after="0"/>
        <w:jc w:val="center"/>
        <w:rPr>
          <w:rFonts w:ascii="Times New Roman" w:hAnsi="Times New Roman" w:cs="Times New Roman"/>
          <w:i w:val="0"/>
          <w:iCs w:val="0"/>
          <w:color w:val="auto"/>
          <w:sz w:val="24"/>
          <w:szCs w:val="24"/>
        </w:rPr>
      </w:pPr>
      <w:bookmarkStart w:id="146" w:name="_Toc200951043"/>
      <w:r w:rsidRPr="00C02FCC">
        <w:rPr>
          <w:rFonts w:ascii="Times New Roman" w:hAnsi="Times New Roman" w:cs="Times New Roman"/>
          <w:i w:val="0"/>
          <w:iCs w:val="0"/>
          <w:color w:val="auto"/>
          <w:sz w:val="24"/>
          <w:szCs w:val="24"/>
        </w:rPr>
        <w:t xml:space="preserve">Gambar 4. </w:t>
      </w:r>
      <w:r w:rsidRPr="00C02FCC">
        <w:rPr>
          <w:rFonts w:ascii="Times New Roman" w:hAnsi="Times New Roman" w:cs="Times New Roman"/>
          <w:i w:val="0"/>
          <w:iCs w:val="0"/>
          <w:color w:val="auto"/>
          <w:sz w:val="24"/>
          <w:szCs w:val="24"/>
        </w:rPr>
        <w:fldChar w:fldCharType="begin"/>
      </w:r>
      <w:r w:rsidRPr="00C02FCC">
        <w:rPr>
          <w:rFonts w:ascii="Times New Roman" w:hAnsi="Times New Roman" w:cs="Times New Roman"/>
          <w:i w:val="0"/>
          <w:iCs w:val="0"/>
          <w:color w:val="auto"/>
          <w:sz w:val="24"/>
          <w:szCs w:val="24"/>
        </w:rPr>
        <w:instrText xml:space="preserve"> SEQ Gambar_4. \* ARABIC </w:instrText>
      </w:r>
      <w:r w:rsidRPr="00C02FCC">
        <w:rPr>
          <w:rFonts w:ascii="Times New Roman" w:hAnsi="Times New Roman" w:cs="Times New Roman"/>
          <w:i w:val="0"/>
          <w:iCs w:val="0"/>
          <w:color w:val="auto"/>
          <w:sz w:val="24"/>
          <w:szCs w:val="24"/>
        </w:rPr>
        <w:fldChar w:fldCharType="separate"/>
      </w:r>
      <w:r w:rsidRPr="00C02FCC">
        <w:rPr>
          <w:rFonts w:ascii="Times New Roman" w:hAnsi="Times New Roman" w:cs="Times New Roman"/>
          <w:i w:val="0"/>
          <w:iCs w:val="0"/>
          <w:noProof/>
          <w:color w:val="auto"/>
          <w:sz w:val="24"/>
          <w:szCs w:val="24"/>
        </w:rPr>
        <w:t>1</w:t>
      </w:r>
      <w:r w:rsidRPr="00C02FCC">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xml:space="preserve"> Koefisien Jalur</w:t>
      </w:r>
      <w:bookmarkEnd w:id="146"/>
    </w:p>
    <w:p w14:paraId="6D480CF6" w14:textId="55CD4B53" w:rsidR="002F746F" w:rsidRDefault="00466190" w:rsidP="00466190">
      <w:pPr>
        <w:pStyle w:val="Heading2"/>
        <w:spacing w:before="0" w:after="0" w:line="480" w:lineRule="auto"/>
      </w:pPr>
      <w:bookmarkStart w:id="147" w:name="_Toc202840296"/>
      <w:r>
        <w:t>4.3.3 Uji Hipotesis</w:t>
      </w:r>
      <w:bookmarkEnd w:id="147"/>
      <w:r>
        <w:t xml:space="preserve"> </w:t>
      </w:r>
    </w:p>
    <w:p w14:paraId="3952F21A" w14:textId="445E427B" w:rsidR="00AE367A" w:rsidRPr="00530DBD" w:rsidRDefault="00EE2129" w:rsidP="00EE2129">
      <w:pPr>
        <w:spacing w:after="0" w:line="480" w:lineRule="auto"/>
        <w:ind w:firstLine="720"/>
        <w:jc w:val="both"/>
        <w:rPr>
          <w:rFonts w:ascii="Times New Roman" w:hAnsi="Times New Roman" w:cs="Times New Roman"/>
          <w:bCs/>
          <w:sz w:val="24"/>
          <w:szCs w:val="24"/>
          <w:lang w:val="sv-SE"/>
        </w:rPr>
      </w:pPr>
      <w:r w:rsidRPr="000E7420">
        <w:rPr>
          <w:rFonts w:ascii="Times New Roman" w:hAnsi="Times New Roman" w:cs="Times New Roman"/>
          <w:bCs/>
          <w:sz w:val="24"/>
          <w:szCs w:val="24"/>
        </w:rPr>
        <w:t xml:space="preserve">Pengujian hipotesis dilakukan untuk menentukan apakah hipotesis </w:t>
      </w:r>
      <w:r>
        <w:rPr>
          <w:rFonts w:ascii="Times New Roman" w:hAnsi="Times New Roman" w:cs="Times New Roman"/>
          <w:bCs/>
          <w:sz w:val="24"/>
          <w:szCs w:val="24"/>
        </w:rPr>
        <w:t xml:space="preserve"> </w:t>
      </w:r>
      <w:r w:rsidRPr="000E7420">
        <w:rPr>
          <w:rFonts w:ascii="Times New Roman" w:hAnsi="Times New Roman" w:cs="Times New Roman"/>
          <w:bCs/>
          <w:sz w:val="24"/>
          <w:szCs w:val="24"/>
        </w:rPr>
        <w:t xml:space="preserve">yang diajukan dapat diterima atau harus ditolak. Dalam penelitian ini, tingkat signifikansi yang digunakan adalah p-value &lt; 0,05 (alpha 5%), dengan pendekatan pengujian satu arah. </w:t>
      </w:r>
      <w:r w:rsidRPr="00530DBD">
        <w:rPr>
          <w:rFonts w:ascii="Times New Roman" w:hAnsi="Times New Roman" w:cs="Times New Roman"/>
          <w:bCs/>
          <w:sz w:val="24"/>
          <w:szCs w:val="24"/>
          <w:lang w:val="sv-SE"/>
        </w:rPr>
        <w:t>Hasil analisis pengujian hipotesis disajikan dalam tabel berikut</w:t>
      </w:r>
    </w:p>
    <w:p w14:paraId="1C049C03" w14:textId="0C1C3DEF" w:rsidR="009745E9" w:rsidRPr="00530DBD" w:rsidRDefault="009745E9" w:rsidP="001B2AEC">
      <w:pPr>
        <w:pStyle w:val="Caption"/>
        <w:spacing w:after="0"/>
        <w:ind w:firstLine="709"/>
        <w:rPr>
          <w:rFonts w:ascii="Times New Roman" w:hAnsi="Times New Roman" w:cs="Times New Roman"/>
          <w:bCs/>
          <w:sz w:val="24"/>
          <w:szCs w:val="24"/>
          <w:lang w:val="sv-SE"/>
        </w:rPr>
      </w:pPr>
      <w:bookmarkStart w:id="148" w:name="_Toc200631422"/>
      <w:bookmarkStart w:id="149" w:name="_Toc200829311"/>
      <w:r w:rsidRPr="00530DBD">
        <w:rPr>
          <w:rFonts w:ascii="Times New Roman" w:hAnsi="Times New Roman" w:cs="Times New Roman"/>
          <w:b/>
          <w:bCs/>
          <w:i w:val="0"/>
          <w:iCs w:val="0"/>
          <w:color w:val="auto"/>
          <w:sz w:val="24"/>
          <w:szCs w:val="24"/>
          <w:lang w:val="sv-SE"/>
        </w:rPr>
        <w:t xml:space="preserve">Tabel 4 </w:t>
      </w:r>
      <w:r w:rsidRPr="009745E9">
        <w:rPr>
          <w:rFonts w:ascii="Times New Roman" w:hAnsi="Times New Roman" w:cs="Times New Roman"/>
          <w:b/>
          <w:bCs/>
          <w:i w:val="0"/>
          <w:iCs w:val="0"/>
          <w:color w:val="auto"/>
          <w:sz w:val="24"/>
          <w:szCs w:val="24"/>
        </w:rPr>
        <w:fldChar w:fldCharType="begin"/>
      </w:r>
      <w:r w:rsidRPr="00530DBD">
        <w:rPr>
          <w:rFonts w:ascii="Times New Roman" w:hAnsi="Times New Roman" w:cs="Times New Roman"/>
          <w:b/>
          <w:bCs/>
          <w:i w:val="0"/>
          <w:iCs w:val="0"/>
          <w:color w:val="auto"/>
          <w:sz w:val="24"/>
          <w:szCs w:val="24"/>
          <w:lang w:val="sv-SE"/>
        </w:rPr>
        <w:instrText xml:space="preserve"> SEQ Tabel_4 \* ARABIC </w:instrText>
      </w:r>
      <w:r w:rsidRPr="009745E9">
        <w:rPr>
          <w:rFonts w:ascii="Times New Roman" w:hAnsi="Times New Roman" w:cs="Times New Roman"/>
          <w:b/>
          <w:bCs/>
          <w:i w:val="0"/>
          <w:iCs w:val="0"/>
          <w:color w:val="auto"/>
          <w:sz w:val="24"/>
          <w:szCs w:val="24"/>
        </w:rPr>
        <w:fldChar w:fldCharType="separate"/>
      </w:r>
      <w:r w:rsidR="00784905" w:rsidRPr="00530DBD">
        <w:rPr>
          <w:rFonts w:ascii="Times New Roman" w:hAnsi="Times New Roman" w:cs="Times New Roman"/>
          <w:b/>
          <w:bCs/>
          <w:i w:val="0"/>
          <w:iCs w:val="0"/>
          <w:noProof/>
          <w:color w:val="auto"/>
          <w:sz w:val="24"/>
          <w:szCs w:val="24"/>
          <w:lang w:val="sv-SE"/>
        </w:rPr>
        <w:t>16</w:t>
      </w:r>
      <w:r w:rsidRPr="009745E9">
        <w:rPr>
          <w:rFonts w:ascii="Times New Roman" w:hAnsi="Times New Roman" w:cs="Times New Roman"/>
          <w:b/>
          <w:bCs/>
          <w:i w:val="0"/>
          <w:iCs w:val="0"/>
          <w:color w:val="auto"/>
          <w:sz w:val="24"/>
          <w:szCs w:val="24"/>
        </w:rPr>
        <w:fldChar w:fldCharType="end"/>
      </w:r>
      <w:r w:rsidRPr="00530DBD">
        <w:rPr>
          <w:rFonts w:ascii="Times New Roman" w:hAnsi="Times New Roman" w:cs="Times New Roman"/>
          <w:b/>
          <w:bCs/>
          <w:i w:val="0"/>
          <w:iCs w:val="0"/>
          <w:color w:val="auto"/>
          <w:sz w:val="24"/>
          <w:szCs w:val="24"/>
          <w:lang w:val="sv-SE"/>
        </w:rPr>
        <w:t xml:space="preserve"> Uji Hipotesis</w:t>
      </w:r>
      <w:bookmarkEnd w:id="148"/>
      <w:bookmarkEnd w:id="149"/>
      <w:r w:rsidRPr="00530DBD">
        <w:rPr>
          <w:rFonts w:ascii="Times New Roman" w:hAnsi="Times New Roman" w:cs="Times New Roman"/>
          <w:b/>
          <w:bCs/>
          <w:i w:val="0"/>
          <w:iCs w:val="0"/>
          <w:color w:val="auto"/>
          <w:sz w:val="24"/>
          <w:szCs w:val="24"/>
          <w:lang w:val="sv-SE"/>
        </w:rPr>
        <w:t xml:space="preserve"> </w:t>
      </w:r>
    </w:p>
    <w:tbl>
      <w:tblPr>
        <w:tblW w:w="5585" w:type="pct"/>
        <w:tblCellMar>
          <w:top w:w="15" w:type="dxa"/>
          <w:left w:w="15" w:type="dxa"/>
          <w:bottom w:w="15" w:type="dxa"/>
          <w:right w:w="15" w:type="dxa"/>
        </w:tblCellMar>
        <w:tblLook w:val="04A0" w:firstRow="1" w:lastRow="0" w:firstColumn="1" w:lastColumn="0" w:noHBand="0" w:noVBand="1"/>
      </w:tblPr>
      <w:tblGrid>
        <w:gridCol w:w="1835"/>
        <w:gridCol w:w="2551"/>
        <w:gridCol w:w="2269"/>
        <w:gridCol w:w="1559"/>
      </w:tblGrid>
      <w:tr w:rsidR="00EE2129" w:rsidRPr="00EE2129" w14:paraId="7F79CB46" w14:textId="77777777" w:rsidTr="00EE2129">
        <w:tc>
          <w:tcPr>
            <w:tcW w:w="111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B8C05AA" w14:textId="77777777" w:rsidR="00EE2129" w:rsidRPr="00530DBD" w:rsidRDefault="00EE2129" w:rsidP="00EE2129">
            <w:pPr>
              <w:spacing w:after="0" w:line="240" w:lineRule="auto"/>
              <w:rPr>
                <w:rFonts w:ascii="Times New Roman" w:eastAsia="Times New Roman" w:hAnsi="Times New Roman" w:cs="Times New Roman"/>
                <w:kern w:val="0"/>
                <w:sz w:val="24"/>
                <w:szCs w:val="24"/>
                <w:lang w:val="sv-SE" w:eastAsia="en-ID"/>
                <w14:ligatures w14:val="none"/>
              </w:rPr>
            </w:pPr>
          </w:p>
        </w:tc>
        <w:tc>
          <w:tcPr>
            <w:tcW w:w="155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5C21F34" w14:textId="77777777" w:rsidR="00EE2129" w:rsidRPr="00EE2129" w:rsidRDefault="00EE2129" w:rsidP="00EE2129">
            <w:pPr>
              <w:spacing w:after="0" w:line="240" w:lineRule="auto"/>
              <w:jc w:val="right"/>
              <w:rPr>
                <w:rFonts w:ascii="Times New Roman" w:eastAsia="Times New Roman" w:hAnsi="Times New Roman" w:cs="Times New Roman"/>
                <w:b/>
                <w:bCs/>
                <w:kern w:val="0"/>
                <w:sz w:val="24"/>
                <w:szCs w:val="24"/>
                <w:lang w:eastAsia="en-ID"/>
                <w14:ligatures w14:val="none"/>
              </w:rPr>
            </w:pPr>
            <w:r w:rsidRPr="00EE2129">
              <w:rPr>
                <w:rFonts w:ascii="Times New Roman" w:eastAsia="Times New Roman" w:hAnsi="Times New Roman" w:cs="Times New Roman"/>
                <w:b/>
                <w:bCs/>
                <w:kern w:val="0"/>
                <w:sz w:val="24"/>
                <w:szCs w:val="24"/>
                <w:lang w:eastAsia="en-ID"/>
                <w14:ligatures w14:val="none"/>
              </w:rPr>
              <w:t xml:space="preserve">Original sample (O) </w:t>
            </w:r>
          </w:p>
        </w:tc>
        <w:tc>
          <w:tcPr>
            <w:tcW w:w="138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333DC90" w14:textId="77777777" w:rsidR="00EE2129" w:rsidRPr="00EE2129" w:rsidRDefault="00EE2129" w:rsidP="00EE2129">
            <w:pPr>
              <w:spacing w:after="0" w:line="240" w:lineRule="auto"/>
              <w:jc w:val="right"/>
              <w:rPr>
                <w:rFonts w:ascii="Times New Roman" w:eastAsia="Times New Roman" w:hAnsi="Times New Roman" w:cs="Times New Roman"/>
                <w:b/>
                <w:bCs/>
                <w:kern w:val="0"/>
                <w:sz w:val="24"/>
                <w:szCs w:val="24"/>
                <w:lang w:eastAsia="en-ID"/>
                <w14:ligatures w14:val="none"/>
              </w:rPr>
            </w:pPr>
            <w:r w:rsidRPr="00EE2129">
              <w:rPr>
                <w:rFonts w:ascii="Times New Roman" w:eastAsia="Times New Roman" w:hAnsi="Times New Roman" w:cs="Times New Roman"/>
                <w:b/>
                <w:bCs/>
                <w:kern w:val="0"/>
                <w:sz w:val="24"/>
                <w:szCs w:val="24"/>
                <w:lang w:eastAsia="en-ID"/>
                <w14:ligatures w14:val="none"/>
              </w:rPr>
              <w:t xml:space="preserve">Sample mean (M) </w:t>
            </w:r>
          </w:p>
        </w:tc>
        <w:tc>
          <w:tcPr>
            <w:tcW w:w="94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AF40BE8" w14:textId="77777777" w:rsidR="00EE2129" w:rsidRPr="00EE2129" w:rsidRDefault="00EE2129" w:rsidP="00EE2129">
            <w:pPr>
              <w:spacing w:after="0" w:line="240" w:lineRule="auto"/>
              <w:jc w:val="right"/>
              <w:rPr>
                <w:rFonts w:ascii="Times New Roman" w:eastAsia="Times New Roman" w:hAnsi="Times New Roman" w:cs="Times New Roman"/>
                <w:b/>
                <w:bCs/>
                <w:kern w:val="0"/>
                <w:sz w:val="24"/>
                <w:szCs w:val="24"/>
                <w:lang w:eastAsia="en-ID"/>
                <w14:ligatures w14:val="none"/>
              </w:rPr>
            </w:pPr>
            <w:r w:rsidRPr="00EE2129">
              <w:rPr>
                <w:rFonts w:ascii="Times New Roman" w:eastAsia="Times New Roman" w:hAnsi="Times New Roman" w:cs="Times New Roman"/>
                <w:b/>
                <w:bCs/>
                <w:kern w:val="0"/>
                <w:sz w:val="24"/>
                <w:szCs w:val="24"/>
                <w:lang w:eastAsia="en-ID"/>
                <w14:ligatures w14:val="none"/>
              </w:rPr>
              <w:t xml:space="preserve">P values </w:t>
            </w:r>
          </w:p>
        </w:tc>
      </w:tr>
      <w:tr w:rsidR="00EE2129" w:rsidRPr="00EE2129" w14:paraId="44BA9503" w14:textId="77777777" w:rsidTr="00EE2129">
        <w:tc>
          <w:tcPr>
            <w:tcW w:w="111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E783057" w14:textId="77777777" w:rsidR="00EE2129" w:rsidRPr="00EE2129" w:rsidRDefault="00EE2129" w:rsidP="00EE2129">
            <w:pPr>
              <w:spacing w:after="0" w:line="240" w:lineRule="auto"/>
              <w:rPr>
                <w:rFonts w:ascii="Times New Roman" w:eastAsia="Times New Roman" w:hAnsi="Times New Roman" w:cs="Times New Roman"/>
                <w:b/>
                <w:bCs/>
                <w:kern w:val="0"/>
                <w:sz w:val="24"/>
                <w:szCs w:val="24"/>
                <w:lang w:eastAsia="en-ID"/>
                <w14:ligatures w14:val="none"/>
              </w:rPr>
            </w:pPr>
            <w:r w:rsidRPr="00EE2129">
              <w:rPr>
                <w:rFonts w:ascii="Times New Roman" w:eastAsia="Times New Roman" w:hAnsi="Times New Roman" w:cs="Times New Roman"/>
                <w:b/>
                <w:bCs/>
                <w:kern w:val="0"/>
                <w:sz w:val="24"/>
                <w:szCs w:val="24"/>
                <w:lang w:eastAsia="en-ID"/>
                <w14:ligatures w14:val="none"/>
              </w:rPr>
              <w:t xml:space="preserve">X1 -&gt; Y </w:t>
            </w:r>
          </w:p>
        </w:tc>
        <w:tc>
          <w:tcPr>
            <w:tcW w:w="155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3E379CE" w14:textId="77777777" w:rsidR="00EE2129" w:rsidRPr="00EE2129" w:rsidRDefault="00EE2129" w:rsidP="00EE2129">
            <w:pPr>
              <w:spacing w:after="0" w:line="240" w:lineRule="auto"/>
              <w:jc w:val="right"/>
              <w:rPr>
                <w:rFonts w:ascii="Times New Roman" w:eastAsia="Times New Roman" w:hAnsi="Times New Roman" w:cs="Times New Roman"/>
                <w:kern w:val="0"/>
                <w:sz w:val="24"/>
                <w:szCs w:val="24"/>
                <w:lang w:eastAsia="en-ID"/>
                <w14:ligatures w14:val="none"/>
              </w:rPr>
            </w:pPr>
            <w:r w:rsidRPr="00EE2129">
              <w:rPr>
                <w:rFonts w:ascii="Times New Roman" w:eastAsia="Times New Roman" w:hAnsi="Times New Roman" w:cs="Times New Roman"/>
                <w:kern w:val="0"/>
                <w:sz w:val="24"/>
                <w:szCs w:val="24"/>
                <w:lang w:eastAsia="en-ID"/>
                <w14:ligatures w14:val="none"/>
              </w:rPr>
              <w:t xml:space="preserve">0.266 </w:t>
            </w:r>
          </w:p>
        </w:tc>
        <w:tc>
          <w:tcPr>
            <w:tcW w:w="138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8C4CBF3" w14:textId="77777777" w:rsidR="00EE2129" w:rsidRPr="00EE2129" w:rsidRDefault="00EE2129" w:rsidP="00EE2129">
            <w:pPr>
              <w:spacing w:after="0" w:line="240" w:lineRule="auto"/>
              <w:jc w:val="right"/>
              <w:rPr>
                <w:rFonts w:ascii="Times New Roman" w:eastAsia="Times New Roman" w:hAnsi="Times New Roman" w:cs="Times New Roman"/>
                <w:kern w:val="0"/>
                <w:sz w:val="24"/>
                <w:szCs w:val="24"/>
                <w:lang w:eastAsia="en-ID"/>
                <w14:ligatures w14:val="none"/>
              </w:rPr>
            </w:pPr>
            <w:r w:rsidRPr="00EE2129">
              <w:rPr>
                <w:rFonts w:ascii="Times New Roman" w:eastAsia="Times New Roman" w:hAnsi="Times New Roman" w:cs="Times New Roman"/>
                <w:kern w:val="0"/>
                <w:sz w:val="24"/>
                <w:szCs w:val="24"/>
                <w:lang w:eastAsia="en-ID"/>
                <w14:ligatures w14:val="none"/>
              </w:rPr>
              <w:t xml:space="preserve">0.263 </w:t>
            </w:r>
          </w:p>
        </w:tc>
        <w:tc>
          <w:tcPr>
            <w:tcW w:w="94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FB959E6" w14:textId="77777777" w:rsidR="00EE2129" w:rsidRPr="00EE2129" w:rsidRDefault="00EE2129" w:rsidP="00EE2129">
            <w:pPr>
              <w:spacing w:after="0" w:line="240" w:lineRule="auto"/>
              <w:jc w:val="right"/>
              <w:rPr>
                <w:rFonts w:ascii="Times New Roman" w:eastAsia="Times New Roman" w:hAnsi="Times New Roman" w:cs="Times New Roman"/>
                <w:color w:val="006400"/>
                <w:kern w:val="0"/>
                <w:sz w:val="24"/>
                <w:szCs w:val="24"/>
                <w:lang w:eastAsia="en-ID"/>
                <w14:ligatures w14:val="none"/>
              </w:rPr>
            </w:pPr>
            <w:r w:rsidRPr="00EE2129">
              <w:rPr>
                <w:rFonts w:ascii="Times New Roman" w:eastAsia="Times New Roman" w:hAnsi="Times New Roman" w:cs="Times New Roman"/>
                <w:color w:val="006400"/>
                <w:kern w:val="0"/>
                <w:sz w:val="24"/>
                <w:szCs w:val="24"/>
                <w:lang w:eastAsia="en-ID"/>
                <w14:ligatures w14:val="none"/>
              </w:rPr>
              <w:t xml:space="preserve">0.001 </w:t>
            </w:r>
          </w:p>
        </w:tc>
      </w:tr>
      <w:tr w:rsidR="00EE2129" w:rsidRPr="00EE2129" w14:paraId="6FE44887" w14:textId="77777777" w:rsidTr="00EE2129">
        <w:tc>
          <w:tcPr>
            <w:tcW w:w="111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4F3605E" w14:textId="77777777" w:rsidR="00EE2129" w:rsidRPr="00EE2129" w:rsidRDefault="00EE2129" w:rsidP="00EE2129">
            <w:pPr>
              <w:spacing w:after="0" w:line="240" w:lineRule="auto"/>
              <w:rPr>
                <w:rFonts w:ascii="Times New Roman" w:eastAsia="Times New Roman" w:hAnsi="Times New Roman" w:cs="Times New Roman"/>
                <w:b/>
                <w:bCs/>
                <w:kern w:val="0"/>
                <w:sz w:val="24"/>
                <w:szCs w:val="24"/>
                <w:lang w:eastAsia="en-ID"/>
                <w14:ligatures w14:val="none"/>
              </w:rPr>
            </w:pPr>
            <w:r w:rsidRPr="00EE2129">
              <w:rPr>
                <w:rFonts w:ascii="Times New Roman" w:eastAsia="Times New Roman" w:hAnsi="Times New Roman" w:cs="Times New Roman"/>
                <w:b/>
                <w:bCs/>
                <w:kern w:val="0"/>
                <w:sz w:val="24"/>
                <w:szCs w:val="24"/>
                <w:lang w:eastAsia="en-ID"/>
                <w14:ligatures w14:val="none"/>
              </w:rPr>
              <w:t xml:space="preserve">X2 -&gt; Y </w:t>
            </w:r>
          </w:p>
        </w:tc>
        <w:tc>
          <w:tcPr>
            <w:tcW w:w="155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7C4CC8A" w14:textId="77777777" w:rsidR="00EE2129" w:rsidRPr="00EE2129" w:rsidRDefault="00EE2129" w:rsidP="00EE2129">
            <w:pPr>
              <w:spacing w:after="0" w:line="240" w:lineRule="auto"/>
              <w:jc w:val="right"/>
              <w:rPr>
                <w:rFonts w:ascii="Times New Roman" w:eastAsia="Times New Roman" w:hAnsi="Times New Roman" w:cs="Times New Roman"/>
                <w:kern w:val="0"/>
                <w:sz w:val="24"/>
                <w:szCs w:val="24"/>
                <w:lang w:eastAsia="en-ID"/>
                <w14:ligatures w14:val="none"/>
              </w:rPr>
            </w:pPr>
            <w:r w:rsidRPr="00EE2129">
              <w:rPr>
                <w:rFonts w:ascii="Times New Roman" w:eastAsia="Times New Roman" w:hAnsi="Times New Roman" w:cs="Times New Roman"/>
                <w:kern w:val="0"/>
                <w:sz w:val="24"/>
                <w:szCs w:val="24"/>
                <w:lang w:eastAsia="en-ID"/>
                <w14:ligatures w14:val="none"/>
              </w:rPr>
              <w:t xml:space="preserve">0.249 </w:t>
            </w:r>
          </w:p>
        </w:tc>
        <w:tc>
          <w:tcPr>
            <w:tcW w:w="138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3E7B487" w14:textId="77777777" w:rsidR="00EE2129" w:rsidRPr="00EE2129" w:rsidRDefault="00EE2129" w:rsidP="00EE2129">
            <w:pPr>
              <w:spacing w:after="0" w:line="240" w:lineRule="auto"/>
              <w:jc w:val="right"/>
              <w:rPr>
                <w:rFonts w:ascii="Times New Roman" w:eastAsia="Times New Roman" w:hAnsi="Times New Roman" w:cs="Times New Roman"/>
                <w:kern w:val="0"/>
                <w:sz w:val="24"/>
                <w:szCs w:val="24"/>
                <w:lang w:eastAsia="en-ID"/>
                <w14:ligatures w14:val="none"/>
              </w:rPr>
            </w:pPr>
            <w:r w:rsidRPr="00EE2129">
              <w:rPr>
                <w:rFonts w:ascii="Times New Roman" w:eastAsia="Times New Roman" w:hAnsi="Times New Roman" w:cs="Times New Roman"/>
                <w:kern w:val="0"/>
                <w:sz w:val="24"/>
                <w:szCs w:val="24"/>
                <w:lang w:eastAsia="en-ID"/>
                <w14:ligatures w14:val="none"/>
              </w:rPr>
              <w:t xml:space="preserve">0.255 </w:t>
            </w:r>
          </w:p>
        </w:tc>
        <w:tc>
          <w:tcPr>
            <w:tcW w:w="94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CEA3446" w14:textId="77777777" w:rsidR="00EE2129" w:rsidRPr="00EE2129" w:rsidRDefault="00EE2129" w:rsidP="00EE2129">
            <w:pPr>
              <w:spacing w:after="0" w:line="240" w:lineRule="auto"/>
              <w:jc w:val="right"/>
              <w:rPr>
                <w:rFonts w:ascii="Times New Roman" w:eastAsia="Times New Roman" w:hAnsi="Times New Roman" w:cs="Times New Roman"/>
                <w:color w:val="006400"/>
                <w:kern w:val="0"/>
                <w:sz w:val="24"/>
                <w:szCs w:val="24"/>
                <w:lang w:eastAsia="en-ID"/>
                <w14:ligatures w14:val="none"/>
              </w:rPr>
            </w:pPr>
            <w:r w:rsidRPr="00EE2129">
              <w:rPr>
                <w:rFonts w:ascii="Times New Roman" w:eastAsia="Times New Roman" w:hAnsi="Times New Roman" w:cs="Times New Roman"/>
                <w:color w:val="006400"/>
                <w:kern w:val="0"/>
                <w:sz w:val="24"/>
                <w:szCs w:val="24"/>
                <w:lang w:eastAsia="en-ID"/>
                <w14:ligatures w14:val="none"/>
              </w:rPr>
              <w:t xml:space="preserve">0.001 </w:t>
            </w:r>
          </w:p>
        </w:tc>
      </w:tr>
      <w:tr w:rsidR="00EE2129" w:rsidRPr="00EE2129" w14:paraId="5A48C7D7" w14:textId="77777777" w:rsidTr="00EE2129">
        <w:tc>
          <w:tcPr>
            <w:tcW w:w="111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3BF60DA" w14:textId="77777777" w:rsidR="00EE2129" w:rsidRPr="00EE2129" w:rsidRDefault="00EE2129" w:rsidP="00EE2129">
            <w:pPr>
              <w:spacing w:after="0" w:line="240" w:lineRule="auto"/>
              <w:rPr>
                <w:rFonts w:ascii="Times New Roman" w:eastAsia="Times New Roman" w:hAnsi="Times New Roman" w:cs="Times New Roman"/>
                <w:b/>
                <w:bCs/>
                <w:kern w:val="0"/>
                <w:sz w:val="24"/>
                <w:szCs w:val="24"/>
                <w:lang w:eastAsia="en-ID"/>
                <w14:ligatures w14:val="none"/>
              </w:rPr>
            </w:pPr>
            <w:r w:rsidRPr="00EE2129">
              <w:rPr>
                <w:rFonts w:ascii="Times New Roman" w:eastAsia="Times New Roman" w:hAnsi="Times New Roman" w:cs="Times New Roman"/>
                <w:b/>
                <w:bCs/>
                <w:kern w:val="0"/>
                <w:sz w:val="24"/>
                <w:szCs w:val="24"/>
                <w:lang w:eastAsia="en-ID"/>
                <w14:ligatures w14:val="none"/>
              </w:rPr>
              <w:t xml:space="preserve">X3 -&gt; Y </w:t>
            </w:r>
          </w:p>
        </w:tc>
        <w:tc>
          <w:tcPr>
            <w:tcW w:w="155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FF33DC5" w14:textId="65534D47" w:rsidR="00EE2129" w:rsidRPr="00EE2129" w:rsidRDefault="00EE2129" w:rsidP="00EE2129">
            <w:pPr>
              <w:spacing w:after="0" w:line="240" w:lineRule="auto"/>
              <w:jc w:val="right"/>
              <w:rPr>
                <w:rFonts w:ascii="Times New Roman" w:eastAsia="Times New Roman" w:hAnsi="Times New Roman" w:cs="Times New Roman"/>
                <w:kern w:val="0"/>
                <w:sz w:val="24"/>
                <w:szCs w:val="24"/>
                <w:lang w:eastAsia="en-ID"/>
                <w14:ligatures w14:val="none"/>
              </w:rPr>
            </w:pPr>
            <w:r w:rsidRPr="00EE2129">
              <w:rPr>
                <w:rFonts w:ascii="Times New Roman" w:eastAsia="Times New Roman" w:hAnsi="Times New Roman" w:cs="Times New Roman"/>
                <w:kern w:val="0"/>
                <w:sz w:val="24"/>
                <w:szCs w:val="24"/>
                <w:lang w:eastAsia="en-ID"/>
                <w14:ligatures w14:val="none"/>
              </w:rPr>
              <w:t xml:space="preserve">0.212 </w:t>
            </w:r>
          </w:p>
        </w:tc>
        <w:tc>
          <w:tcPr>
            <w:tcW w:w="138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1959FB6" w14:textId="77777777" w:rsidR="00EE2129" w:rsidRPr="00EE2129" w:rsidRDefault="00EE2129" w:rsidP="00EE2129">
            <w:pPr>
              <w:spacing w:after="0" w:line="240" w:lineRule="auto"/>
              <w:jc w:val="right"/>
              <w:rPr>
                <w:rFonts w:ascii="Times New Roman" w:eastAsia="Times New Roman" w:hAnsi="Times New Roman" w:cs="Times New Roman"/>
                <w:kern w:val="0"/>
                <w:sz w:val="24"/>
                <w:szCs w:val="24"/>
                <w:lang w:eastAsia="en-ID"/>
                <w14:ligatures w14:val="none"/>
              </w:rPr>
            </w:pPr>
            <w:r w:rsidRPr="00EE2129">
              <w:rPr>
                <w:rFonts w:ascii="Times New Roman" w:eastAsia="Times New Roman" w:hAnsi="Times New Roman" w:cs="Times New Roman"/>
                <w:kern w:val="0"/>
                <w:sz w:val="24"/>
                <w:szCs w:val="24"/>
                <w:lang w:eastAsia="en-ID"/>
                <w14:ligatures w14:val="none"/>
              </w:rPr>
              <w:t xml:space="preserve">0.210 </w:t>
            </w:r>
          </w:p>
        </w:tc>
        <w:tc>
          <w:tcPr>
            <w:tcW w:w="94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CA46879" w14:textId="77777777" w:rsidR="00EE2129" w:rsidRPr="00EE2129" w:rsidRDefault="00EE2129" w:rsidP="00EE2129">
            <w:pPr>
              <w:spacing w:after="0" w:line="240" w:lineRule="auto"/>
              <w:jc w:val="right"/>
              <w:rPr>
                <w:rFonts w:ascii="Times New Roman" w:eastAsia="Times New Roman" w:hAnsi="Times New Roman" w:cs="Times New Roman"/>
                <w:color w:val="006400"/>
                <w:kern w:val="0"/>
                <w:sz w:val="24"/>
                <w:szCs w:val="24"/>
                <w:lang w:eastAsia="en-ID"/>
                <w14:ligatures w14:val="none"/>
              </w:rPr>
            </w:pPr>
            <w:r w:rsidRPr="00EE2129">
              <w:rPr>
                <w:rFonts w:ascii="Times New Roman" w:eastAsia="Times New Roman" w:hAnsi="Times New Roman" w:cs="Times New Roman"/>
                <w:color w:val="006400"/>
                <w:kern w:val="0"/>
                <w:sz w:val="24"/>
                <w:szCs w:val="24"/>
                <w:lang w:eastAsia="en-ID"/>
                <w14:ligatures w14:val="none"/>
              </w:rPr>
              <w:t xml:space="preserve">0.002 </w:t>
            </w:r>
          </w:p>
        </w:tc>
      </w:tr>
      <w:tr w:rsidR="00EE2129" w:rsidRPr="00D22BBA" w14:paraId="474B2F85" w14:textId="77777777" w:rsidTr="00EE2129">
        <w:tc>
          <w:tcPr>
            <w:tcW w:w="111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7F89D18" w14:textId="77777777" w:rsidR="00EE2129" w:rsidRPr="00EE2129" w:rsidRDefault="00EE2129" w:rsidP="00EE2129">
            <w:pPr>
              <w:spacing w:after="0" w:line="240" w:lineRule="auto"/>
              <w:rPr>
                <w:rFonts w:ascii="Times New Roman" w:eastAsia="Times New Roman" w:hAnsi="Times New Roman" w:cs="Times New Roman"/>
                <w:b/>
                <w:bCs/>
                <w:kern w:val="0"/>
                <w:sz w:val="24"/>
                <w:szCs w:val="24"/>
                <w:lang w:eastAsia="en-ID"/>
                <w14:ligatures w14:val="none"/>
              </w:rPr>
            </w:pPr>
            <w:r w:rsidRPr="00EE2129">
              <w:rPr>
                <w:rFonts w:ascii="Times New Roman" w:eastAsia="Times New Roman" w:hAnsi="Times New Roman" w:cs="Times New Roman"/>
                <w:b/>
                <w:bCs/>
                <w:kern w:val="0"/>
                <w:sz w:val="24"/>
                <w:szCs w:val="24"/>
                <w:lang w:eastAsia="en-ID"/>
                <w14:ligatures w14:val="none"/>
              </w:rPr>
              <w:t xml:space="preserve">Z x X1 -&gt; Y </w:t>
            </w:r>
          </w:p>
        </w:tc>
        <w:tc>
          <w:tcPr>
            <w:tcW w:w="155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7AF4C33" w14:textId="77777777" w:rsidR="00EE2129" w:rsidRPr="00D22BBA" w:rsidRDefault="00EE2129" w:rsidP="00EE2129">
            <w:pPr>
              <w:spacing w:after="0" w:line="240" w:lineRule="auto"/>
              <w:jc w:val="right"/>
              <w:rPr>
                <w:rFonts w:ascii="Times New Roman" w:eastAsia="Times New Roman" w:hAnsi="Times New Roman" w:cs="Times New Roman"/>
                <w:kern w:val="0"/>
                <w:sz w:val="24"/>
                <w:szCs w:val="24"/>
                <w:lang w:eastAsia="en-ID"/>
                <w14:ligatures w14:val="none"/>
              </w:rPr>
            </w:pPr>
            <w:r w:rsidRPr="00D22BBA">
              <w:rPr>
                <w:rFonts w:ascii="Times New Roman" w:eastAsia="Times New Roman" w:hAnsi="Times New Roman" w:cs="Times New Roman"/>
                <w:kern w:val="0"/>
                <w:sz w:val="24"/>
                <w:szCs w:val="24"/>
                <w:lang w:eastAsia="en-ID"/>
                <w14:ligatures w14:val="none"/>
              </w:rPr>
              <w:t xml:space="preserve">-0.128 </w:t>
            </w:r>
          </w:p>
        </w:tc>
        <w:tc>
          <w:tcPr>
            <w:tcW w:w="138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B0B405B" w14:textId="77777777" w:rsidR="00EE2129" w:rsidRPr="00D22BBA" w:rsidRDefault="00EE2129" w:rsidP="00EE2129">
            <w:pPr>
              <w:spacing w:after="0" w:line="240" w:lineRule="auto"/>
              <w:jc w:val="right"/>
              <w:rPr>
                <w:rFonts w:ascii="Times New Roman" w:eastAsia="Times New Roman" w:hAnsi="Times New Roman" w:cs="Times New Roman"/>
                <w:kern w:val="0"/>
                <w:sz w:val="24"/>
                <w:szCs w:val="24"/>
                <w:lang w:eastAsia="en-ID"/>
                <w14:ligatures w14:val="none"/>
              </w:rPr>
            </w:pPr>
            <w:r w:rsidRPr="00D22BBA">
              <w:rPr>
                <w:rFonts w:ascii="Times New Roman" w:eastAsia="Times New Roman" w:hAnsi="Times New Roman" w:cs="Times New Roman"/>
                <w:kern w:val="0"/>
                <w:sz w:val="24"/>
                <w:szCs w:val="24"/>
                <w:lang w:eastAsia="en-ID"/>
                <w14:ligatures w14:val="none"/>
              </w:rPr>
              <w:t xml:space="preserve">-0.120 </w:t>
            </w:r>
          </w:p>
        </w:tc>
        <w:tc>
          <w:tcPr>
            <w:tcW w:w="94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59B063E" w14:textId="77777777" w:rsidR="00EE2129" w:rsidRPr="00D22BBA" w:rsidRDefault="00EE2129" w:rsidP="00EE2129">
            <w:pPr>
              <w:spacing w:after="0" w:line="240" w:lineRule="auto"/>
              <w:jc w:val="right"/>
              <w:rPr>
                <w:rFonts w:ascii="Times New Roman" w:eastAsia="Times New Roman" w:hAnsi="Times New Roman" w:cs="Times New Roman"/>
                <w:color w:val="8B0000"/>
                <w:kern w:val="0"/>
                <w:sz w:val="24"/>
                <w:szCs w:val="24"/>
                <w:lang w:eastAsia="en-ID"/>
                <w14:ligatures w14:val="none"/>
              </w:rPr>
            </w:pPr>
            <w:r w:rsidRPr="00D22BBA">
              <w:rPr>
                <w:rFonts w:ascii="Times New Roman" w:eastAsia="Times New Roman" w:hAnsi="Times New Roman" w:cs="Times New Roman"/>
                <w:color w:val="8B0000"/>
                <w:kern w:val="0"/>
                <w:sz w:val="24"/>
                <w:szCs w:val="24"/>
                <w:lang w:eastAsia="en-ID"/>
                <w14:ligatures w14:val="none"/>
              </w:rPr>
              <w:t xml:space="preserve">0.107 </w:t>
            </w:r>
          </w:p>
        </w:tc>
      </w:tr>
      <w:tr w:rsidR="00BD098C" w:rsidRPr="00D22BBA" w14:paraId="2D8F88CB" w14:textId="77777777" w:rsidTr="00EE2129">
        <w:tc>
          <w:tcPr>
            <w:tcW w:w="111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A6AE798" w14:textId="77777777" w:rsidR="00EE2129" w:rsidRPr="00EE2129" w:rsidRDefault="00EE2129" w:rsidP="00EE2129">
            <w:pPr>
              <w:spacing w:after="0" w:line="240" w:lineRule="auto"/>
              <w:rPr>
                <w:rFonts w:ascii="Times New Roman" w:eastAsia="Times New Roman" w:hAnsi="Times New Roman" w:cs="Times New Roman"/>
                <w:b/>
                <w:bCs/>
                <w:kern w:val="0"/>
                <w:sz w:val="24"/>
                <w:szCs w:val="24"/>
                <w:lang w:eastAsia="en-ID"/>
                <w14:ligatures w14:val="none"/>
              </w:rPr>
            </w:pPr>
            <w:r w:rsidRPr="00EE2129">
              <w:rPr>
                <w:rFonts w:ascii="Times New Roman" w:eastAsia="Times New Roman" w:hAnsi="Times New Roman" w:cs="Times New Roman"/>
                <w:b/>
                <w:bCs/>
                <w:kern w:val="0"/>
                <w:sz w:val="24"/>
                <w:szCs w:val="24"/>
                <w:lang w:eastAsia="en-ID"/>
                <w14:ligatures w14:val="none"/>
              </w:rPr>
              <w:t xml:space="preserve">Z x X2 -&gt; Y </w:t>
            </w:r>
          </w:p>
        </w:tc>
        <w:tc>
          <w:tcPr>
            <w:tcW w:w="155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24389BC" w14:textId="77777777" w:rsidR="00EE2129" w:rsidRPr="00D22BBA" w:rsidRDefault="00EE2129" w:rsidP="00EE2129">
            <w:pPr>
              <w:spacing w:after="0" w:line="240" w:lineRule="auto"/>
              <w:jc w:val="right"/>
              <w:rPr>
                <w:rFonts w:ascii="Times New Roman" w:eastAsia="Times New Roman" w:hAnsi="Times New Roman" w:cs="Times New Roman"/>
                <w:color w:val="EE0000"/>
                <w:kern w:val="0"/>
                <w:sz w:val="24"/>
                <w:szCs w:val="24"/>
                <w:lang w:eastAsia="en-ID"/>
                <w14:ligatures w14:val="none"/>
              </w:rPr>
            </w:pPr>
            <w:r w:rsidRPr="00D22BBA">
              <w:rPr>
                <w:rFonts w:ascii="Times New Roman" w:eastAsia="Times New Roman" w:hAnsi="Times New Roman" w:cs="Times New Roman"/>
                <w:color w:val="EE0000"/>
                <w:kern w:val="0"/>
                <w:sz w:val="24"/>
                <w:szCs w:val="24"/>
                <w:lang w:eastAsia="en-ID"/>
                <w14:ligatures w14:val="none"/>
              </w:rPr>
              <w:t xml:space="preserve">0.158 </w:t>
            </w:r>
          </w:p>
        </w:tc>
        <w:tc>
          <w:tcPr>
            <w:tcW w:w="138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407D121" w14:textId="77777777" w:rsidR="00EE2129" w:rsidRPr="00D22BBA" w:rsidRDefault="00EE2129" w:rsidP="00EE2129">
            <w:pPr>
              <w:spacing w:after="0" w:line="240" w:lineRule="auto"/>
              <w:jc w:val="right"/>
              <w:rPr>
                <w:rFonts w:ascii="Times New Roman" w:eastAsia="Times New Roman" w:hAnsi="Times New Roman" w:cs="Times New Roman"/>
                <w:color w:val="EE0000"/>
                <w:kern w:val="0"/>
                <w:sz w:val="24"/>
                <w:szCs w:val="24"/>
                <w:lang w:eastAsia="en-ID"/>
                <w14:ligatures w14:val="none"/>
              </w:rPr>
            </w:pPr>
            <w:r w:rsidRPr="00D22BBA">
              <w:rPr>
                <w:rFonts w:ascii="Times New Roman" w:eastAsia="Times New Roman" w:hAnsi="Times New Roman" w:cs="Times New Roman"/>
                <w:color w:val="EE0000"/>
                <w:kern w:val="0"/>
                <w:sz w:val="24"/>
                <w:szCs w:val="24"/>
                <w:lang w:eastAsia="en-ID"/>
                <w14:ligatures w14:val="none"/>
              </w:rPr>
              <w:t xml:space="preserve">0.151 </w:t>
            </w:r>
          </w:p>
        </w:tc>
        <w:tc>
          <w:tcPr>
            <w:tcW w:w="94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AB99B82" w14:textId="77777777" w:rsidR="00EE2129" w:rsidRPr="00D22BBA" w:rsidRDefault="00EE2129" w:rsidP="00EE2129">
            <w:pPr>
              <w:spacing w:after="0" w:line="240" w:lineRule="auto"/>
              <w:jc w:val="right"/>
              <w:rPr>
                <w:rFonts w:ascii="Times New Roman" w:eastAsia="Times New Roman" w:hAnsi="Times New Roman" w:cs="Times New Roman"/>
                <w:color w:val="EE0000"/>
                <w:kern w:val="0"/>
                <w:sz w:val="24"/>
                <w:szCs w:val="24"/>
                <w:lang w:eastAsia="en-ID"/>
                <w14:ligatures w14:val="none"/>
              </w:rPr>
            </w:pPr>
            <w:r w:rsidRPr="00D22BBA">
              <w:rPr>
                <w:rFonts w:ascii="Times New Roman" w:eastAsia="Times New Roman" w:hAnsi="Times New Roman" w:cs="Times New Roman"/>
                <w:color w:val="EE0000"/>
                <w:kern w:val="0"/>
                <w:sz w:val="24"/>
                <w:szCs w:val="24"/>
                <w:lang w:eastAsia="en-ID"/>
                <w14:ligatures w14:val="none"/>
              </w:rPr>
              <w:t xml:space="preserve">0.036 </w:t>
            </w:r>
          </w:p>
        </w:tc>
      </w:tr>
      <w:tr w:rsidR="00EE2129" w:rsidRPr="00D22BBA" w14:paraId="7830D928" w14:textId="77777777" w:rsidTr="00EE2129">
        <w:tc>
          <w:tcPr>
            <w:tcW w:w="111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67FA0EB" w14:textId="77777777" w:rsidR="00EE2129" w:rsidRPr="00EE2129" w:rsidRDefault="00EE2129" w:rsidP="00EE2129">
            <w:pPr>
              <w:spacing w:after="0" w:line="240" w:lineRule="auto"/>
              <w:rPr>
                <w:rFonts w:ascii="Times New Roman" w:eastAsia="Times New Roman" w:hAnsi="Times New Roman" w:cs="Times New Roman"/>
                <w:b/>
                <w:bCs/>
                <w:kern w:val="0"/>
                <w:sz w:val="24"/>
                <w:szCs w:val="24"/>
                <w:lang w:eastAsia="en-ID"/>
                <w14:ligatures w14:val="none"/>
              </w:rPr>
            </w:pPr>
            <w:r w:rsidRPr="00EE2129">
              <w:rPr>
                <w:rFonts w:ascii="Times New Roman" w:eastAsia="Times New Roman" w:hAnsi="Times New Roman" w:cs="Times New Roman"/>
                <w:b/>
                <w:bCs/>
                <w:kern w:val="0"/>
                <w:sz w:val="24"/>
                <w:szCs w:val="24"/>
                <w:lang w:eastAsia="en-ID"/>
                <w14:ligatures w14:val="none"/>
              </w:rPr>
              <w:t xml:space="preserve">Z x X3 -&gt; Y </w:t>
            </w:r>
          </w:p>
        </w:tc>
        <w:tc>
          <w:tcPr>
            <w:tcW w:w="155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94D5B06" w14:textId="77777777" w:rsidR="00EE2129" w:rsidRPr="00D22BBA" w:rsidRDefault="00EE2129" w:rsidP="00EE2129">
            <w:pPr>
              <w:spacing w:after="0" w:line="240" w:lineRule="auto"/>
              <w:jc w:val="right"/>
              <w:rPr>
                <w:rFonts w:ascii="Times New Roman" w:eastAsia="Times New Roman" w:hAnsi="Times New Roman" w:cs="Times New Roman"/>
                <w:kern w:val="0"/>
                <w:sz w:val="24"/>
                <w:szCs w:val="24"/>
                <w:lang w:eastAsia="en-ID"/>
                <w14:ligatures w14:val="none"/>
              </w:rPr>
            </w:pPr>
            <w:r w:rsidRPr="00D22BBA">
              <w:rPr>
                <w:rFonts w:ascii="Times New Roman" w:eastAsia="Times New Roman" w:hAnsi="Times New Roman" w:cs="Times New Roman"/>
                <w:kern w:val="0"/>
                <w:sz w:val="24"/>
                <w:szCs w:val="24"/>
                <w:lang w:eastAsia="en-ID"/>
                <w14:ligatures w14:val="none"/>
              </w:rPr>
              <w:t xml:space="preserve">-0.008 </w:t>
            </w:r>
          </w:p>
        </w:tc>
        <w:tc>
          <w:tcPr>
            <w:tcW w:w="138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7A9AE33" w14:textId="77777777" w:rsidR="00EE2129" w:rsidRPr="00D22BBA" w:rsidRDefault="00EE2129" w:rsidP="00EE2129">
            <w:pPr>
              <w:spacing w:after="0" w:line="240" w:lineRule="auto"/>
              <w:jc w:val="right"/>
              <w:rPr>
                <w:rFonts w:ascii="Times New Roman" w:eastAsia="Times New Roman" w:hAnsi="Times New Roman" w:cs="Times New Roman"/>
                <w:kern w:val="0"/>
                <w:sz w:val="24"/>
                <w:szCs w:val="24"/>
                <w:lang w:eastAsia="en-ID"/>
                <w14:ligatures w14:val="none"/>
              </w:rPr>
            </w:pPr>
            <w:r w:rsidRPr="00D22BBA">
              <w:rPr>
                <w:rFonts w:ascii="Times New Roman" w:eastAsia="Times New Roman" w:hAnsi="Times New Roman" w:cs="Times New Roman"/>
                <w:kern w:val="0"/>
                <w:sz w:val="24"/>
                <w:szCs w:val="24"/>
                <w:lang w:eastAsia="en-ID"/>
                <w14:ligatures w14:val="none"/>
              </w:rPr>
              <w:t xml:space="preserve">-0.006 </w:t>
            </w:r>
          </w:p>
        </w:tc>
        <w:tc>
          <w:tcPr>
            <w:tcW w:w="94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EC7F5E3" w14:textId="77777777" w:rsidR="00EE2129" w:rsidRPr="00D22BBA" w:rsidRDefault="00EE2129" w:rsidP="00EE2129">
            <w:pPr>
              <w:spacing w:after="0" w:line="240" w:lineRule="auto"/>
              <w:jc w:val="right"/>
              <w:rPr>
                <w:rFonts w:ascii="Times New Roman" w:eastAsia="Times New Roman" w:hAnsi="Times New Roman" w:cs="Times New Roman"/>
                <w:color w:val="8B0000"/>
                <w:kern w:val="0"/>
                <w:sz w:val="24"/>
                <w:szCs w:val="24"/>
                <w:lang w:eastAsia="en-ID"/>
                <w14:ligatures w14:val="none"/>
              </w:rPr>
            </w:pPr>
            <w:r w:rsidRPr="00D22BBA">
              <w:rPr>
                <w:rFonts w:ascii="Times New Roman" w:eastAsia="Times New Roman" w:hAnsi="Times New Roman" w:cs="Times New Roman"/>
                <w:color w:val="8B0000"/>
                <w:kern w:val="0"/>
                <w:sz w:val="24"/>
                <w:szCs w:val="24"/>
                <w:lang w:eastAsia="en-ID"/>
                <w14:ligatures w14:val="none"/>
              </w:rPr>
              <w:t xml:space="preserve">0.889 </w:t>
            </w:r>
          </w:p>
        </w:tc>
      </w:tr>
    </w:tbl>
    <w:p w14:paraId="45A27CA8" w14:textId="124BD64D" w:rsidR="002F746F" w:rsidRDefault="009745E9" w:rsidP="006A1EF0">
      <w:pPr>
        <w:rPr>
          <w:rFonts w:ascii="Times New Roman" w:hAnsi="Times New Roman" w:cs="Times New Roman"/>
          <w:i/>
          <w:iCs/>
          <w:sz w:val="20"/>
          <w:szCs w:val="20"/>
        </w:rPr>
      </w:pPr>
      <w:r w:rsidRPr="00466190">
        <w:rPr>
          <w:rFonts w:ascii="Times New Roman" w:hAnsi="Times New Roman" w:cs="Times New Roman"/>
          <w:i/>
          <w:iCs/>
          <w:sz w:val="20"/>
          <w:szCs w:val="20"/>
        </w:rPr>
        <w:t>Sumber: Output Smartpls, 2025</w:t>
      </w:r>
    </w:p>
    <w:p w14:paraId="102460B8" w14:textId="5C061CB7" w:rsidR="001B2AEC" w:rsidRPr="002320C5" w:rsidRDefault="001B2AEC" w:rsidP="002320C5">
      <w:pPr>
        <w:spacing w:after="0" w:line="480" w:lineRule="auto"/>
        <w:rPr>
          <w:rFonts w:ascii="Times New Roman" w:hAnsi="Times New Roman" w:cs="Times New Roman"/>
          <w:sz w:val="24"/>
          <w:szCs w:val="24"/>
        </w:rPr>
      </w:pPr>
      <w:r>
        <w:rPr>
          <w:rFonts w:ascii="Times New Roman" w:hAnsi="Times New Roman" w:cs="Times New Roman"/>
          <w:sz w:val="20"/>
          <w:szCs w:val="20"/>
        </w:rPr>
        <w:tab/>
      </w:r>
      <w:r w:rsidRPr="002320C5">
        <w:rPr>
          <w:rFonts w:ascii="Times New Roman" w:hAnsi="Times New Roman" w:cs="Times New Roman"/>
          <w:sz w:val="24"/>
          <w:szCs w:val="24"/>
        </w:rPr>
        <w:t>Berdasarkan tabel 4.16 adapun hasiil olah data dari hasil uji hipotesis sebagai berikut :</w:t>
      </w:r>
    </w:p>
    <w:p w14:paraId="1B685C06" w14:textId="34E5A526" w:rsidR="001B2AEC" w:rsidRDefault="001B2AEC" w:rsidP="00683BBB">
      <w:pPr>
        <w:pStyle w:val="ListParagraph"/>
        <w:numPr>
          <w:ilvl w:val="0"/>
          <w:numId w:val="28"/>
        </w:numPr>
        <w:spacing w:after="0" w:line="480" w:lineRule="auto"/>
        <w:ind w:left="714" w:hanging="357"/>
        <w:jc w:val="both"/>
        <w:rPr>
          <w:rFonts w:ascii="Times New Roman" w:hAnsi="Times New Roman" w:cs="Times New Roman"/>
          <w:sz w:val="24"/>
          <w:szCs w:val="24"/>
        </w:rPr>
      </w:pPr>
      <w:r>
        <w:rPr>
          <w:rFonts w:ascii="Times New Roman" w:hAnsi="Times New Roman" w:cs="Times New Roman"/>
          <w:sz w:val="24"/>
          <w:szCs w:val="24"/>
        </w:rPr>
        <w:lastRenderedPageBreak/>
        <w:t xml:space="preserve">Untuk pengujian hipotesis pertama diperoleh nilai </w:t>
      </w:r>
      <w:r>
        <w:rPr>
          <w:rFonts w:ascii="Times New Roman" w:hAnsi="Times New Roman" w:cs="Times New Roman"/>
          <w:i/>
          <w:iCs/>
          <w:sz w:val="24"/>
          <w:szCs w:val="24"/>
        </w:rPr>
        <w:t xml:space="preserve">p-values </w:t>
      </w:r>
      <w:r>
        <w:rPr>
          <w:rFonts w:ascii="Times New Roman" w:hAnsi="Times New Roman" w:cs="Times New Roman"/>
          <w:sz w:val="24"/>
          <w:szCs w:val="24"/>
        </w:rPr>
        <w:t xml:space="preserve">sebesar 0.001 yang lebih </w:t>
      </w:r>
      <w:r w:rsidR="00683BBB">
        <w:rPr>
          <w:rFonts w:ascii="Times New Roman" w:hAnsi="Times New Roman" w:cs="Times New Roman"/>
          <w:sz w:val="24"/>
          <w:szCs w:val="24"/>
        </w:rPr>
        <w:t>kecil</w:t>
      </w:r>
      <w:r>
        <w:rPr>
          <w:rFonts w:ascii="Times New Roman" w:hAnsi="Times New Roman" w:cs="Times New Roman"/>
          <w:sz w:val="24"/>
          <w:szCs w:val="24"/>
        </w:rPr>
        <w:t xml:space="preserve"> dari 0.05 </w:t>
      </w:r>
      <w:r w:rsidR="00683BBB">
        <w:rPr>
          <w:rFonts w:ascii="Times New Roman" w:hAnsi="Times New Roman" w:cs="Times New Roman"/>
          <w:sz w:val="24"/>
          <w:szCs w:val="24"/>
        </w:rPr>
        <w:t xml:space="preserve">(&lt;0.05) </w:t>
      </w:r>
      <w:r>
        <w:rPr>
          <w:rFonts w:ascii="Times New Roman" w:hAnsi="Times New Roman" w:cs="Times New Roman"/>
          <w:sz w:val="24"/>
          <w:szCs w:val="24"/>
        </w:rPr>
        <w:t xml:space="preserve">dan nilai </w:t>
      </w:r>
      <w:r w:rsidRPr="001B2AEC">
        <w:rPr>
          <w:rFonts w:ascii="Times New Roman" w:hAnsi="Times New Roman" w:cs="Times New Roman"/>
          <w:i/>
          <w:iCs/>
          <w:sz w:val="24"/>
          <w:szCs w:val="24"/>
        </w:rPr>
        <w:t>original samp</w:t>
      </w:r>
      <w:r>
        <w:rPr>
          <w:rFonts w:ascii="Times New Roman" w:hAnsi="Times New Roman" w:cs="Times New Roman"/>
          <w:i/>
          <w:iCs/>
          <w:sz w:val="24"/>
          <w:szCs w:val="24"/>
        </w:rPr>
        <w:t xml:space="preserve">le </w:t>
      </w:r>
      <w:r>
        <w:rPr>
          <w:rFonts w:ascii="Times New Roman" w:hAnsi="Times New Roman" w:cs="Times New Roman"/>
          <w:sz w:val="24"/>
          <w:szCs w:val="24"/>
        </w:rPr>
        <w:t xml:space="preserve">menunjukkan angka </w:t>
      </w:r>
      <w:r w:rsidR="00683BBB">
        <w:rPr>
          <w:rFonts w:ascii="Times New Roman" w:hAnsi="Times New Roman" w:cs="Times New Roman"/>
          <w:sz w:val="24"/>
          <w:szCs w:val="24"/>
        </w:rPr>
        <w:t xml:space="preserve">0.266 dengan demikian, dapat ditarik Kesimpulan bahwa Modernisasi Teknologi Perpajakan Berpengaruh Signifikan dan Positif Terhadap Tindakan </w:t>
      </w:r>
      <w:r w:rsidR="00683BBB" w:rsidRPr="00683BBB">
        <w:rPr>
          <w:rFonts w:ascii="Times New Roman" w:hAnsi="Times New Roman" w:cs="Times New Roman"/>
          <w:i/>
          <w:iCs/>
          <w:sz w:val="24"/>
          <w:szCs w:val="24"/>
        </w:rPr>
        <w:t>Tax Evasion</w:t>
      </w:r>
      <w:r w:rsidR="00683BBB">
        <w:rPr>
          <w:rFonts w:ascii="Times New Roman" w:hAnsi="Times New Roman" w:cs="Times New Roman"/>
          <w:i/>
          <w:iCs/>
          <w:sz w:val="24"/>
          <w:szCs w:val="24"/>
        </w:rPr>
        <w:t xml:space="preserve">. </w:t>
      </w:r>
      <w:r w:rsidR="00683BBB">
        <w:rPr>
          <w:rFonts w:ascii="Times New Roman" w:hAnsi="Times New Roman" w:cs="Times New Roman"/>
          <w:sz w:val="24"/>
          <w:szCs w:val="24"/>
        </w:rPr>
        <w:t xml:space="preserve">Dengan demikian hipotesis pertama (H1) diterima </w:t>
      </w:r>
    </w:p>
    <w:p w14:paraId="2DA1F3F6" w14:textId="68BE5544" w:rsidR="00683BBB" w:rsidRDefault="00683BBB" w:rsidP="00683BBB">
      <w:pPr>
        <w:pStyle w:val="ListParagraph"/>
        <w:numPr>
          <w:ilvl w:val="0"/>
          <w:numId w:val="28"/>
        </w:numPr>
        <w:spacing w:after="0" w:line="48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Untuk pengujian hipotesis kedua diperoleh nilai </w:t>
      </w:r>
      <w:r>
        <w:rPr>
          <w:rFonts w:ascii="Times New Roman" w:hAnsi="Times New Roman" w:cs="Times New Roman"/>
          <w:i/>
          <w:iCs/>
          <w:sz w:val="24"/>
          <w:szCs w:val="24"/>
        </w:rPr>
        <w:t xml:space="preserve">p-values </w:t>
      </w:r>
      <w:r>
        <w:rPr>
          <w:rFonts w:ascii="Times New Roman" w:hAnsi="Times New Roman" w:cs="Times New Roman"/>
          <w:sz w:val="24"/>
          <w:szCs w:val="24"/>
        </w:rPr>
        <w:t xml:space="preserve">sebesar 0.001 yang lebih kecil dari 0.05 (&lt;0.05) dan nilai </w:t>
      </w:r>
      <w:r w:rsidRPr="001B2AEC">
        <w:rPr>
          <w:rFonts w:ascii="Times New Roman" w:hAnsi="Times New Roman" w:cs="Times New Roman"/>
          <w:i/>
          <w:iCs/>
          <w:sz w:val="24"/>
          <w:szCs w:val="24"/>
        </w:rPr>
        <w:t>original samp</w:t>
      </w:r>
      <w:r>
        <w:rPr>
          <w:rFonts w:ascii="Times New Roman" w:hAnsi="Times New Roman" w:cs="Times New Roman"/>
          <w:i/>
          <w:iCs/>
          <w:sz w:val="24"/>
          <w:szCs w:val="24"/>
        </w:rPr>
        <w:t xml:space="preserve">le </w:t>
      </w:r>
      <w:r>
        <w:rPr>
          <w:rFonts w:ascii="Times New Roman" w:hAnsi="Times New Roman" w:cs="Times New Roman"/>
          <w:sz w:val="24"/>
          <w:szCs w:val="24"/>
        </w:rPr>
        <w:t xml:space="preserve">menunjukkan angka 0.249 dengan demikian, dapat ditarik Kesimpulan bahwa </w:t>
      </w:r>
      <w:r>
        <w:rPr>
          <w:rFonts w:ascii="Times New Roman" w:hAnsi="Times New Roman" w:cs="Times New Roman"/>
          <w:i/>
          <w:iCs/>
          <w:sz w:val="24"/>
          <w:szCs w:val="24"/>
        </w:rPr>
        <w:t>Love Of Money</w:t>
      </w:r>
      <w:r>
        <w:rPr>
          <w:rFonts w:ascii="Times New Roman" w:hAnsi="Times New Roman" w:cs="Times New Roman"/>
          <w:sz w:val="24"/>
          <w:szCs w:val="24"/>
        </w:rPr>
        <w:t xml:space="preserve"> Berpengaruh Signifikan dan Positif Terhadap Tindakan </w:t>
      </w:r>
      <w:r w:rsidRPr="00683BBB">
        <w:rPr>
          <w:rFonts w:ascii="Times New Roman" w:hAnsi="Times New Roman" w:cs="Times New Roman"/>
          <w:i/>
          <w:iCs/>
          <w:sz w:val="24"/>
          <w:szCs w:val="24"/>
        </w:rPr>
        <w:t>Tax Evasion</w:t>
      </w:r>
      <w:r>
        <w:rPr>
          <w:rFonts w:ascii="Times New Roman" w:hAnsi="Times New Roman" w:cs="Times New Roman"/>
          <w:i/>
          <w:iCs/>
          <w:sz w:val="24"/>
          <w:szCs w:val="24"/>
        </w:rPr>
        <w:t xml:space="preserve">. </w:t>
      </w:r>
      <w:r>
        <w:rPr>
          <w:rFonts w:ascii="Times New Roman" w:hAnsi="Times New Roman" w:cs="Times New Roman"/>
          <w:sz w:val="24"/>
          <w:szCs w:val="24"/>
        </w:rPr>
        <w:t xml:space="preserve">Dengan demikian hipotesis </w:t>
      </w:r>
      <w:r w:rsidR="002320C5">
        <w:rPr>
          <w:rFonts w:ascii="Times New Roman" w:hAnsi="Times New Roman" w:cs="Times New Roman"/>
          <w:sz w:val="24"/>
          <w:szCs w:val="24"/>
        </w:rPr>
        <w:t>kedua</w:t>
      </w:r>
      <w:r>
        <w:rPr>
          <w:rFonts w:ascii="Times New Roman" w:hAnsi="Times New Roman" w:cs="Times New Roman"/>
          <w:sz w:val="24"/>
          <w:szCs w:val="24"/>
        </w:rPr>
        <w:t xml:space="preserve">(H2) diterima </w:t>
      </w:r>
    </w:p>
    <w:p w14:paraId="5CEB0CC1" w14:textId="4B8A5E7F" w:rsidR="002320C5" w:rsidRDefault="00683BBB" w:rsidP="002320C5">
      <w:pPr>
        <w:pStyle w:val="ListParagraph"/>
        <w:numPr>
          <w:ilvl w:val="0"/>
          <w:numId w:val="28"/>
        </w:numPr>
        <w:spacing w:after="0" w:line="48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Untuk pengujian hipotesis ketiga diperoleh nilai </w:t>
      </w:r>
      <w:r>
        <w:rPr>
          <w:rFonts w:ascii="Times New Roman" w:hAnsi="Times New Roman" w:cs="Times New Roman"/>
          <w:i/>
          <w:iCs/>
          <w:sz w:val="24"/>
          <w:szCs w:val="24"/>
        </w:rPr>
        <w:t xml:space="preserve">p-values </w:t>
      </w:r>
      <w:r>
        <w:rPr>
          <w:rFonts w:ascii="Times New Roman" w:hAnsi="Times New Roman" w:cs="Times New Roman"/>
          <w:sz w:val="24"/>
          <w:szCs w:val="24"/>
        </w:rPr>
        <w:t xml:space="preserve">sebesar 0.002 yang lebih kecil dari 0.05 (&lt;0.05) dan nilai </w:t>
      </w:r>
      <w:r w:rsidRPr="001B2AEC">
        <w:rPr>
          <w:rFonts w:ascii="Times New Roman" w:hAnsi="Times New Roman" w:cs="Times New Roman"/>
          <w:i/>
          <w:iCs/>
          <w:sz w:val="24"/>
          <w:szCs w:val="24"/>
        </w:rPr>
        <w:t>original samp</w:t>
      </w:r>
      <w:r>
        <w:rPr>
          <w:rFonts w:ascii="Times New Roman" w:hAnsi="Times New Roman" w:cs="Times New Roman"/>
          <w:i/>
          <w:iCs/>
          <w:sz w:val="24"/>
          <w:szCs w:val="24"/>
        </w:rPr>
        <w:t xml:space="preserve">le </w:t>
      </w:r>
      <w:r>
        <w:rPr>
          <w:rFonts w:ascii="Times New Roman" w:hAnsi="Times New Roman" w:cs="Times New Roman"/>
          <w:sz w:val="24"/>
          <w:szCs w:val="24"/>
        </w:rPr>
        <w:t xml:space="preserve">menunjukkan angka 0.212 dengan demikian, dapat ditarik Kesimpulan bahwa </w:t>
      </w:r>
      <w:r w:rsidRPr="00683BBB">
        <w:rPr>
          <w:rFonts w:ascii="Times New Roman" w:hAnsi="Times New Roman" w:cs="Times New Roman"/>
          <w:sz w:val="24"/>
          <w:szCs w:val="24"/>
        </w:rPr>
        <w:t>Ketidakpercayaan Kepada</w:t>
      </w:r>
      <w:r>
        <w:rPr>
          <w:rFonts w:ascii="Times New Roman" w:hAnsi="Times New Roman" w:cs="Times New Roman"/>
          <w:sz w:val="24"/>
          <w:szCs w:val="24"/>
        </w:rPr>
        <w:t xml:space="preserve"> </w:t>
      </w:r>
      <w:r w:rsidRPr="00683BBB">
        <w:rPr>
          <w:rFonts w:ascii="Times New Roman" w:hAnsi="Times New Roman" w:cs="Times New Roman"/>
          <w:sz w:val="24"/>
          <w:szCs w:val="24"/>
        </w:rPr>
        <w:t>FIskus</w:t>
      </w:r>
      <w:r>
        <w:rPr>
          <w:rFonts w:ascii="Times New Roman" w:hAnsi="Times New Roman" w:cs="Times New Roman"/>
          <w:sz w:val="24"/>
          <w:szCs w:val="24"/>
        </w:rPr>
        <w:t xml:space="preserve"> Berpengaruh Signifikan dan Positif Terhadap Tindakan </w:t>
      </w:r>
      <w:r w:rsidRPr="00683BBB">
        <w:rPr>
          <w:rFonts w:ascii="Times New Roman" w:hAnsi="Times New Roman" w:cs="Times New Roman"/>
          <w:i/>
          <w:iCs/>
          <w:sz w:val="24"/>
          <w:szCs w:val="24"/>
        </w:rPr>
        <w:t>Tax Evasion</w:t>
      </w:r>
      <w:r>
        <w:rPr>
          <w:rFonts w:ascii="Times New Roman" w:hAnsi="Times New Roman" w:cs="Times New Roman"/>
          <w:i/>
          <w:iCs/>
          <w:sz w:val="24"/>
          <w:szCs w:val="24"/>
        </w:rPr>
        <w:t xml:space="preserve">. </w:t>
      </w:r>
      <w:r>
        <w:rPr>
          <w:rFonts w:ascii="Times New Roman" w:hAnsi="Times New Roman" w:cs="Times New Roman"/>
          <w:sz w:val="24"/>
          <w:szCs w:val="24"/>
        </w:rPr>
        <w:t xml:space="preserve">Dengan demikian hipotesis </w:t>
      </w:r>
      <w:r w:rsidR="002320C5">
        <w:rPr>
          <w:rFonts w:ascii="Times New Roman" w:hAnsi="Times New Roman" w:cs="Times New Roman"/>
          <w:sz w:val="24"/>
          <w:szCs w:val="24"/>
        </w:rPr>
        <w:t>ketiga</w:t>
      </w:r>
      <w:r>
        <w:rPr>
          <w:rFonts w:ascii="Times New Roman" w:hAnsi="Times New Roman" w:cs="Times New Roman"/>
          <w:sz w:val="24"/>
          <w:szCs w:val="24"/>
        </w:rPr>
        <w:t xml:space="preserve"> </w:t>
      </w:r>
      <w:r w:rsidR="00F742C6">
        <w:rPr>
          <w:rFonts w:ascii="Times New Roman" w:hAnsi="Times New Roman" w:cs="Times New Roman"/>
          <w:sz w:val="24"/>
          <w:szCs w:val="24"/>
        </w:rPr>
        <w:t xml:space="preserve">(H3) ditolak </w:t>
      </w:r>
    </w:p>
    <w:p w14:paraId="1F6881F9" w14:textId="18931EAF" w:rsidR="00683BBB" w:rsidRPr="002320C5" w:rsidRDefault="00683BBB" w:rsidP="002320C5">
      <w:pPr>
        <w:pStyle w:val="ListParagraph"/>
        <w:numPr>
          <w:ilvl w:val="0"/>
          <w:numId w:val="28"/>
        </w:numPr>
        <w:spacing w:after="0" w:line="480" w:lineRule="auto"/>
        <w:ind w:left="714" w:hanging="357"/>
        <w:jc w:val="both"/>
        <w:rPr>
          <w:rFonts w:ascii="Times New Roman" w:hAnsi="Times New Roman" w:cs="Times New Roman"/>
          <w:sz w:val="24"/>
          <w:szCs w:val="24"/>
        </w:rPr>
      </w:pPr>
      <w:r w:rsidRPr="002320C5">
        <w:rPr>
          <w:rFonts w:ascii="Times New Roman" w:hAnsi="Times New Roman" w:cs="Times New Roman"/>
          <w:sz w:val="24"/>
          <w:szCs w:val="24"/>
        </w:rPr>
        <w:t xml:space="preserve">Untuk pengujian hipotesis keempat diperoleh nilai </w:t>
      </w:r>
      <w:r w:rsidRPr="002320C5">
        <w:rPr>
          <w:rFonts w:ascii="Times New Roman" w:hAnsi="Times New Roman" w:cs="Times New Roman"/>
          <w:i/>
          <w:iCs/>
          <w:sz w:val="24"/>
          <w:szCs w:val="24"/>
        </w:rPr>
        <w:t xml:space="preserve">p-values </w:t>
      </w:r>
      <w:r w:rsidRPr="002320C5">
        <w:rPr>
          <w:rFonts w:ascii="Times New Roman" w:hAnsi="Times New Roman" w:cs="Times New Roman"/>
          <w:sz w:val="24"/>
          <w:szCs w:val="24"/>
        </w:rPr>
        <w:t xml:space="preserve">sebesar </w:t>
      </w:r>
      <w:r w:rsidRPr="0018474E">
        <w:rPr>
          <w:rFonts w:ascii="Times New Roman" w:hAnsi="Times New Roman" w:cs="Times New Roman"/>
          <w:sz w:val="24"/>
          <w:szCs w:val="24"/>
        </w:rPr>
        <w:t xml:space="preserve">0.107 yang lebih </w:t>
      </w:r>
      <w:r w:rsidR="0018474E">
        <w:rPr>
          <w:rFonts w:ascii="Times New Roman" w:hAnsi="Times New Roman" w:cs="Times New Roman"/>
          <w:sz w:val="24"/>
          <w:szCs w:val="24"/>
        </w:rPr>
        <w:t>besar</w:t>
      </w:r>
      <w:r w:rsidRPr="0018474E">
        <w:rPr>
          <w:rFonts w:ascii="Times New Roman" w:hAnsi="Times New Roman" w:cs="Times New Roman"/>
          <w:sz w:val="24"/>
          <w:szCs w:val="24"/>
        </w:rPr>
        <w:t xml:space="preserve"> dari </w:t>
      </w:r>
      <w:r w:rsidR="0018474E">
        <w:rPr>
          <w:rFonts w:ascii="Times New Roman" w:hAnsi="Times New Roman" w:cs="Times New Roman"/>
          <w:sz w:val="24"/>
          <w:szCs w:val="24"/>
        </w:rPr>
        <w:t>0.</w:t>
      </w:r>
      <w:r w:rsidRPr="0018474E">
        <w:rPr>
          <w:rFonts w:ascii="Times New Roman" w:hAnsi="Times New Roman" w:cs="Times New Roman"/>
          <w:sz w:val="24"/>
          <w:szCs w:val="24"/>
        </w:rPr>
        <w:t>05</w:t>
      </w:r>
      <w:r w:rsidRPr="002320C5">
        <w:rPr>
          <w:rFonts w:ascii="Times New Roman" w:hAnsi="Times New Roman" w:cs="Times New Roman"/>
          <w:sz w:val="24"/>
          <w:szCs w:val="24"/>
        </w:rPr>
        <w:t xml:space="preserve"> (</w:t>
      </w:r>
      <w:r w:rsidR="0018474E">
        <w:rPr>
          <w:rFonts w:ascii="Times New Roman" w:hAnsi="Times New Roman" w:cs="Times New Roman"/>
          <w:sz w:val="24"/>
          <w:szCs w:val="24"/>
        </w:rPr>
        <w:t>&gt;</w:t>
      </w:r>
      <w:r w:rsidRPr="002320C5">
        <w:rPr>
          <w:rFonts w:ascii="Times New Roman" w:hAnsi="Times New Roman" w:cs="Times New Roman"/>
          <w:sz w:val="24"/>
          <w:szCs w:val="24"/>
        </w:rPr>
        <w:t xml:space="preserve">0.05) dan nilai </w:t>
      </w:r>
      <w:r w:rsidRPr="002320C5">
        <w:rPr>
          <w:rFonts w:ascii="Times New Roman" w:hAnsi="Times New Roman" w:cs="Times New Roman"/>
          <w:i/>
          <w:iCs/>
          <w:sz w:val="24"/>
          <w:szCs w:val="24"/>
        </w:rPr>
        <w:t xml:space="preserve">original sample </w:t>
      </w:r>
      <w:r w:rsidRPr="002320C5">
        <w:rPr>
          <w:rFonts w:ascii="Times New Roman" w:hAnsi="Times New Roman" w:cs="Times New Roman"/>
          <w:sz w:val="24"/>
          <w:szCs w:val="24"/>
        </w:rPr>
        <w:t xml:space="preserve">menunjukkan angka -0.128 dengan demikian, dapat ditarik Kesimpulan bahwa </w:t>
      </w:r>
      <w:r w:rsidR="002320C5" w:rsidRPr="00AF6008">
        <w:rPr>
          <w:rFonts w:ascii="Times New Roman" w:hAnsi="Times New Roman" w:cs="Times New Roman"/>
          <w:sz w:val="24"/>
          <w:szCs w:val="24"/>
        </w:rPr>
        <w:t xml:space="preserve">Pemahaman Perpajakan Secara Tidak </w:t>
      </w:r>
      <w:r w:rsidR="002320C5" w:rsidRPr="00AF6008">
        <w:rPr>
          <w:rFonts w:ascii="Times New Roman" w:hAnsi="Times New Roman" w:cs="Times New Roman"/>
          <w:sz w:val="24"/>
          <w:szCs w:val="24"/>
        </w:rPr>
        <w:lastRenderedPageBreak/>
        <w:t xml:space="preserve">Memoderasi Modernisasi Teknologi Perpajakan Terhadap Tindakan </w:t>
      </w:r>
      <w:r w:rsidR="002320C5" w:rsidRPr="00AF6008">
        <w:rPr>
          <w:rFonts w:ascii="Times New Roman" w:hAnsi="Times New Roman" w:cs="Times New Roman"/>
          <w:i/>
          <w:iCs/>
          <w:sz w:val="24"/>
          <w:szCs w:val="24"/>
        </w:rPr>
        <w:t>Tax Evasion.</w:t>
      </w:r>
      <w:r w:rsidR="002320C5">
        <w:rPr>
          <w:rFonts w:ascii="Times New Roman" w:hAnsi="Times New Roman" w:cs="Times New Roman"/>
          <w:sz w:val="24"/>
          <w:szCs w:val="24"/>
        </w:rPr>
        <w:t>(</w:t>
      </w:r>
      <w:r w:rsidRPr="002320C5">
        <w:rPr>
          <w:rFonts w:ascii="Times New Roman" w:hAnsi="Times New Roman" w:cs="Times New Roman"/>
          <w:sz w:val="24"/>
          <w:szCs w:val="24"/>
        </w:rPr>
        <w:t>H4) dit</w:t>
      </w:r>
      <w:r w:rsidR="00F742C6">
        <w:rPr>
          <w:rFonts w:ascii="Times New Roman" w:hAnsi="Times New Roman" w:cs="Times New Roman"/>
          <w:sz w:val="24"/>
          <w:szCs w:val="24"/>
        </w:rPr>
        <w:t>erima</w:t>
      </w:r>
    </w:p>
    <w:p w14:paraId="2D7A93C9" w14:textId="16224FF6" w:rsidR="00DA06DA" w:rsidRPr="002320C5" w:rsidRDefault="00DA06DA" w:rsidP="00DA06DA">
      <w:pPr>
        <w:pStyle w:val="ListParagraph"/>
        <w:numPr>
          <w:ilvl w:val="0"/>
          <w:numId w:val="28"/>
        </w:numPr>
        <w:spacing w:after="0" w:line="480" w:lineRule="auto"/>
        <w:ind w:left="714" w:hanging="357"/>
        <w:jc w:val="both"/>
        <w:rPr>
          <w:rFonts w:ascii="Times New Roman" w:hAnsi="Times New Roman" w:cs="Times New Roman"/>
          <w:sz w:val="24"/>
          <w:szCs w:val="24"/>
        </w:rPr>
      </w:pPr>
      <w:r w:rsidRPr="002320C5">
        <w:rPr>
          <w:rFonts w:ascii="Times New Roman" w:hAnsi="Times New Roman" w:cs="Times New Roman"/>
          <w:sz w:val="24"/>
          <w:szCs w:val="24"/>
        </w:rPr>
        <w:t>Untuk pengujian hipotesis ke</w:t>
      </w:r>
      <w:r>
        <w:rPr>
          <w:rFonts w:ascii="Times New Roman" w:hAnsi="Times New Roman" w:cs="Times New Roman"/>
          <w:sz w:val="24"/>
          <w:szCs w:val="24"/>
        </w:rPr>
        <w:t>lima</w:t>
      </w:r>
      <w:r w:rsidRPr="002320C5">
        <w:rPr>
          <w:rFonts w:ascii="Times New Roman" w:hAnsi="Times New Roman" w:cs="Times New Roman"/>
          <w:sz w:val="24"/>
          <w:szCs w:val="24"/>
        </w:rPr>
        <w:t xml:space="preserve"> diperoleh nilai </w:t>
      </w:r>
      <w:r w:rsidRPr="002320C5">
        <w:rPr>
          <w:rFonts w:ascii="Times New Roman" w:hAnsi="Times New Roman" w:cs="Times New Roman"/>
          <w:i/>
          <w:iCs/>
          <w:sz w:val="24"/>
          <w:szCs w:val="24"/>
        </w:rPr>
        <w:t xml:space="preserve">p-values </w:t>
      </w:r>
      <w:r w:rsidRPr="002320C5">
        <w:rPr>
          <w:rFonts w:ascii="Times New Roman" w:hAnsi="Times New Roman" w:cs="Times New Roman"/>
          <w:sz w:val="24"/>
          <w:szCs w:val="24"/>
        </w:rPr>
        <w:t>sebesar 0.</w:t>
      </w:r>
      <w:r>
        <w:rPr>
          <w:rFonts w:ascii="Times New Roman" w:hAnsi="Times New Roman" w:cs="Times New Roman"/>
          <w:sz w:val="24"/>
          <w:szCs w:val="24"/>
        </w:rPr>
        <w:t>036</w:t>
      </w:r>
      <w:r w:rsidRPr="002320C5">
        <w:rPr>
          <w:rFonts w:ascii="Times New Roman" w:hAnsi="Times New Roman" w:cs="Times New Roman"/>
          <w:sz w:val="24"/>
          <w:szCs w:val="24"/>
        </w:rPr>
        <w:t xml:space="preserve"> yang lebih </w:t>
      </w:r>
      <w:r w:rsidR="00D22BBA">
        <w:rPr>
          <w:rFonts w:ascii="Times New Roman" w:hAnsi="Times New Roman" w:cs="Times New Roman"/>
          <w:sz w:val="24"/>
          <w:szCs w:val="24"/>
        </w:rPr>
        <w:t>besar</w:t>
      </w:r>
      <w:r w:rsidRPr="002320C5">
        <w:rPr>
          <w:rFonts w:ascii="Times New Roman" w:hAnsi="Times New Roman" w:cs="Times New Roman"/>
          <w:sz w:val="24"/>
          <w:szCs w:val="24"/>
        </w:rPr>
        <w:t xml:space="preserve"> dari 0.05</w:t>
      </w:r>
      <w:r>
        <w:rPr>
          <w:rFonts w:ascii="Times New Roman" w:hAnsi="Times New Roman" w:cs="Times New Roman"/>
          <w:sz w:val="24"/>
          <w:szCs w:val="24"/>
        </w:rPr>
        <w:t xml:space="preserve"> </w:t>
      </w:r>
      <w:r w:rsidRPr="002320C5">
        <w:rPr>
          <w:rFonts w:ascii="Times New Roman" w:hAnsi="Times New Roman" w:cs="Times New Roman"/>
          <w:sz w:val="24"/>
          <w:szCs w:val="24"/>
        </w:rPr>
        <w:t>(</w:t>
      </w:r>
      <w:r w:rsidR="00D22BBA">
        <w:rPr>
          <w:rFonts w:ascii="Times New Roman" w:hAnsi="Times New Roman" w:cs="Times New Roman"/>
          <w:sz w:val="24"/>
          <w:szCs w:val="24"/>
        </w:rPr>
        <w:t>&gt;</w:t>
      </w:r>
      <w:r w:rsidRPr="002320C5">
        <w:rPr>
          <w:rFonts w:ascii="Times New Roman" w:hAnsi="Times New Roman" w:cs="Times New Roman"/>
          <w:sz w:val="24"/>
          <w:szCs w:val="24"/>
        </w:rPr>
        <w:t xml:space="preserve">0.05) dan nilai </w:t>
      </w:r>
      <w:r w:rsidRPr="002320C5">
        <w:rPr>
          <w:rFonts w:ascii="Times New Roman" w:hAnsi="Times New Roman" w:cs="Times New Roman"/>
          <w:i/>
          <w:iCs/>
          <w:sz w:val="24"/>
          <w:szCs w:val="24"/>
        </w:rPr>
        <w:t xml:space="preserve">original sample </w:t>
      </w:r>
      <w:r w:rsidRPr="002320C5">
        <w:rPr>
          <w:rFonts w:ascii="Times New Roman" w:hAnsi="Times New Roman" w:cs="Times New Roman"/>
          <w:sz w:val="24"/>
          <w:szCs w:val="24"/>
        </w:rPr>
        <w:t>menunjukkan angka 0.1</w:t>
      </w:r>
      <w:r>
        <w:rPr>
          <w:rFonts w:ascii="Times New Roman" w:hAnsi="Times New Roman" w:cs="Times New Roman"/>
          <w:sz w:val="24"/>
          <w:szCs w:val="24"/>
        </w:rPr>
        <w:t>5</w:t>
      </w:r>
      <w:r w:rsidRPr="002320C5">
        <w:rPr>
          <w:rFonts w:ascii="Times New Roman" w:hAnsi="Times New Roman" w:cs="Times New Roman"/>
          <w:sz w:val="24"/>
          <w:szCs w:val="24"/>
        </w:rPr>
        <w:t xml:space="preserve">8 dengan demikian, dapat ditarik Kesimpulan bahwa </w:t>
      </w:r>
      <w:r w:rsidRPr="00CE5028">
        <w:rPr>
          <w:rFonts w:ascii="Times New Roman" w:hAnsi="Times New Roman" w:cs="Times New Roman"/>
          <w:sz w:val="24"/>
          <w:szCs w:val="24"/>
        </w:rPr>
        <w:t xml:space="preserve">Pemahaman Perpajakan Tidak Memoderasi </w:t>
      </w:r>
      <w:r w:rsidRPr="00DA06DA">
        <w:rPr>
          <w:rFonts w:ascii="Times New Roman" w:hAnsi="Times New Roman" w:cs="Times New Roman"/>
          <w:i/>
          <w:iCs/>
          <w:sz w:val="24"/>
          <w:szCs w:val="24"/>
        </w:rPr>
        <w:t>Love Of Money</w:t>
      </w:r>
      <w:r w:rsidRPr="00CE5028">
        <w:rPr>
          <w:rFonts w:ascii="Times New Roman" w:hAnsi="Times New Roman" w:cs="Times New Roman"/>
          <w:sz w:val="24"/>
          <w:szCs w:val="24"/>
        </w:rPr>
        <w:t xml:space="preserve"> Terhadap Tindakan </w:t>
      </w:r>
      <w:r w:rsidRPr="00CE5028">
        <w:rPr>
          <w:rFonts w:ascii="Times New Roman" w:hAnsi="Times New Roman" w:cs="Times New Roman"/>
          <w:i/>
          <w:iCs/>
          <w:sz w:val="24"/>
          <w:szCs w:val="24"/>
        </w:rPr>
        <w:t>Tax Evasion</w:t>
      </w:r>
      <w:r w:rsidRPr="00AF6008">
        <w:rPr>
          <w:rFonts w:ascii="Times New Roman" w:hAnsi="Times New Roman" w:cs="Times New Roman"/>
          <w:i/>
          <w:iCs/>
          <w:sz w:val="24"/>
          <w:szCs w:val="24"/>
        </w:rPr>
        <w:t xml:space="preserve"> </w:t>
      </w:r>
      <w:r>
        <w:rPr>
          <w:rFonts w:ascii="Times New Roman" w:hAnsi="Times New Roman" w:cs="Times New Roman"/>
          <w:sz w:val="24"/>
          <w:szCs w:val="24"/>
        </w:rPr>
        <w:t>(</w:t>
      </w:r>
      <w:r w:rsidRPr="002320C5">
        <w:rPr>
          <w:rFonts w:ascii="Times New Roman" w:hAnsi="Times New Roman" w:cs="Times New Roman"/>
          <w:sz w:val="24"/>
          <w:szCs w:val="24"/>
        </w:rPr>
        <w:t>H</w:t>
      </w:r>
      <w:r>
        <w:rPr>
          <w:rFonts w:ascii="Times New Roman" w:hAnsi="Times New Roman" w:cs="Times New Roman"/>
          <w:sz w:val="24"/>
          <w:szCs w:val="24"/>
        </w:rPr>
        <w:t>5</w:t>
      </w:r>
      <w:r w:rsidRPr="002320C5">
        <w:rPr>
          <w:rFonts w:ascii="Times New Roman" w:hAnsi="Times New Roman" w:cs="Times New Roman"/>
          <w:sz w:val="24"/>
          <w:szCs w:val="24"/>
        </w:rPr>
        <w:t>) ditolak</w:t>
      </w:r>
    </w:p>
    <w:p w14:paraId="52844DCD" w14:textId="0714ACB9" w:rsidR="00DA06DA" w:rsidRPr="002320C5" w:rsidRDefault="00DA06DA" w:rsidP="00DA06DA">
      <w:pPr>
        <w:pStyle w:val="ListParagraph"/>
        <w:numPr>
          <w:ilvl w:val="0"/>
          <w:numId w:val="28"/>
        </w:numPr>
        <w:spacing w:after="0" w:line="480" w:lineRule="auto"/>
        <w:ind w:left="714" w:hanging="357"/>
        <w:jc w:val="both"/>
        <w:rPr>
          <w:rFonts w:ascii="Times New Roman" w:hAnsi="Times New Roman" w:cs="Times New Roman"/>
          <w:sz w:val="24"/>
          <w:szCs w:val="24"/>
        </w:rPr>
      </w:pPr>
      <w:r w:rsidRPr="002320C5">
        <w:rPr>
          <w:rFonts w:ascii="Times New Roman" w:hAnsi="Times New Roman" w:cs="Times New Roman"/>
          <w:sz w:val="24"/>
          <w:szCs w:val="24"/>
        </w:rPr>
        <w:t>Untuk pengujian hipotesis ke</w:t>
      </w:r>
      <w:r>
        <w:rPr>
          <w:rFonts w:ascii="Times New Roman" w:hAnsi="Times New Roman" w:cs="Times New Roman"/>
          <w:sz w:val="24"/>
          <w:szCs w:val="24"/>
        </w:rPr>
        <w:t>lima</w:t>
      </w:r>
      <w:r w:rsidRPr="002320C5">
        <w:rPr>
          <w:rFonts w:ascii="Times New Roman" w:hAnsi="Times New Roman" w:cs="Times New Roman"/>
          <w:sz w:val="24"/>
          <w:szCs w:val="24"/>
        </w:rPr>
        <w:t xml:space="preserve"> diperoleh nilai </w:t>
      </w:r>
      <w:r w:rsidRPr="002320C5">
        <w:rPr>
          <w:rFonts w:ascii="Times New Roman" w:hAnsi="Times New Roman" w:cs="Times New Roman"/>
          <w:i/>
          <w:iCs/>
          <w:sz w:val="24"/>
          <w:szCs w:val="24"/>
        </w:rPr>
        <w:t xml:space="preserve">p-values </w:t>
      </w:r>
      <w:r w:rsidRPr="002320C5">
        <w:rPr>
          <w:rFonts w:ascii="Times New Roman" w:hAnsi="Times New Roman" w:cs="Times New Roman"/>
          <w:sz w:val="24"/>
          <w:szCs w:val="24"/>
        </w:rPr>
        <w:t xml:space="preserve">sebesar </w:t>
      </w:r>
      <w:r w:rsidR="00B24160" w:rsidRPr="0018474E">
        <w:rPr>
          <w:rFonts w:ascii="Times New Roman" w:hAnsi="Times New Roman" w:cs="Times New Roman"/>
          <w:sz w:val="24"/>
          <w:szCs w:val="24"/>
        </w:rPr>
        <w:t>0.88</w:t>
      </w:r>
      <w:r w:rsidR="00DF400E" w:rsidRPr="0018474E">
        <w:rPr>
          <w:rFonts w:ascii="Times New Roman" w:hAnsi="Times New Roman" w:cs="Times New Roman"/>
          <w:sz w:val="24"/>
          <w:szCs w:val="24"/>
        </w:rPr>
        <w:t>9 y</w:t>
      </w:r>
      <w:r w:rsidRPr="0018474E">
        <w:rPr>
          <w:rFonts w:ascii="Times New Roman" w:hAnsi="Times New Roman" w:cs="Times New Roman"/>
          <w:sz w:val="24"/>
          <w:szCs w:val="24"/>
        </w:rPr>
        <w:t xml:space="preserve">ang lebih </w:t>
      </w:r>
      <w:r w:rsidR="0018474E" w:rsidRPr="0018474E">
        <w:rPr>
          <w:rFonts w:ascii="Times New Roman" w:hAnsi="Times New Roman" w:cs="Times New Roman"/>
          <w:sz w:val="24"/>
          <w:szCs w:val="24"/>
        </w:rPr>
        <w:t xml:space="preserve">besar </w:t>
      </w:r>
      <w:r w:rsidRPr="0018474E">
        <w:rPr>
          <w:rFonts w:ascii="Times New Roman" w:hAnsi="Times New Roman" w:cs="Times New Roman"/>
          <w:sz w:val="24"/>
          <w:szCs w:val="24"/>
        </w:rPr>
        <w:t>dari 0.05 (</w:t>
      </w:r>
      <w:r w:rsidR="0018474E" w:rsidRPr="0018474E">
        <w:rPr>
          <w:rFonts w:ascii="Times New Roman" w:hAnsi="Times New Roman" w:cs="Times New Roman"/>
          <w:sz w:val="24"/>
          <w:szCs w:val="24"/>
        </w:rPr>
        <w:t>&gt;</w:t>
      </w:r>
      <w:r w:rsidR="0018474E">
        <w:rPr>
          <w:rFonts w:ascii="Times New Roman" w:hAnsi="Times New Roman" w:cs="Times New Roman"/>
          <w:sz w:val="24"/>
          <w:szCs w:val="24"/>
        </w:rPr>
        <w:t>0.</w:t>
      </w:r>
      <w:r w:rsidRPr="002320C5">
        <w:rPr>
          <w:rFonts w:ascii="Times New Roman" w:hAnsi="Times New Roman" w:cs="Times New Roman"/>
          <w:sz w:val="24"/>
          <w:szCs w:val="24"/>
        </w:rPr>
        <w:t xml:space="preserve">05) dan nilai </w:t>
      </w:r>
      <w:r w:rsidRPr="002320C5">
        <w:rPr>
          <w:rFonts w:ascii="Times New Roman" w:hAnsi="Times New Roman" w:cs="Times New Roman"/>
          <w:i/>
          <w:iCs/>
          <w:sz w:val="24"/>
          <w:szCs w:val="24"/>
        </w:rPr>
        <w:t xml:space="preserve">original sample </w:t>
      </w:r>
      <w:r w:rsidRPr="002320C5">
        <w:rPr>
          <w:rFonts w:ascii="Times New Roman" w:hAnsi="Times New Roman" w:cs="Times New Roman"/>
          <w:sz w:val="24"/>
          <w:szCs w:val="24"/>
        </w:rPr>
        <w:t xml:space="preserve">menunjukkan angka </w:t>
      </w:r>
      <w:r w:rsidR="00B24160">
        <w:rPr>
          <w:rFonts w:ascii="Times New Roman" w:hAnsi="Times New Roman" w:cs="Times New Roman"/>
          <w:sz w:val="24"/>
          <w:szCs w:val="24"/>
        </w:rPr>
        <w:t>-0.008</w:t>
      </w:r>
      <w:r w:rsidRPr="002320C5">
        <w:rPr>
          <w:rFonts w:ascii="Times New Roman" w:hAnsi="Times New Roman" w:cs="Times New Roman"/>
          <w:sz w:val="24"/>
          <w:szCs w:val="24"/>
        </w:rPr>
        <w:t xml:space="preserve"> dengan demikian, dapat ditarik Kesimpulan bahwa</w:t>
      </w:r>
      <w:r w:rsidRPr="00530DBD">
        <w:rPr>
          <w:rFonts w:ascii="Times New Roman" w:hAnsi="Times New Roman" w:cs="Times New Roman"/>
          <w:sz w:val="24"/>
          <w:szCs w:val="24"/>
        </w:rPr>
        <w:t xml:space="preserve"> Pemahaman Perpajakan Dapat Memoderasi Ketidakpercayaan Kepada Fiskus Terhadap Tindakan </w:t>
      </w:r>
      <w:r w:rsidRPr="00530DBD">
        <w:rPr>
          <w:rFonts w:ascii="Times New Roman" w:hAnsi="Times New Roman" w:cs="Times New Roman"/>
          <w:i/>
          <w:iCs/>
          <w:sz w:val="24"/>
          <w:szCs w:val="24"/>
        </w:rPr>
        <w:t>Tax Evasion</w:t>
      </w:r>
      <w:r>
        <w:rPr>
          <w:rFonts w:ascii="Times New Roman" w:hAnsi="Times New Roman" w:cs="Times New Roman"/>
          <w:sz w:val="24"/>
          <w:szCs w:val="24"/>
        </w:rPr>
        <w:t xml:space="preserve"> (</w:t>
      </w:r>
      <w:r w:rsidRPr="002320C5">
        <w:rPr>
          <w:rFonts w:ascii="Times New Roman" w:hAnsi="Times New Roman" w:cs="Times New Roman"/>
          <w:sz w:val="24"/>
          <w:szCs w:val="24"/>
        </w:rPr>
        <w:t>H</w:t>
      </w:r>
      <w:r>
        <w:rPr>
          <w:rFonts w:ascii="Times New Roman" w:hAnsi="Times New Roman" w:cs="Times New Roman"/>
          <w:sz w:val="24"/>
          <w:szCs w:val="24"/>
        </w:rPr>
        <w:t>6</w:t>
      </w:r>
      <w:r w:rsidRPr="002320C5">
        <w:rPr>
          <w:rFonts w:ascii="Times New Roman" w:hAnsi="Times New Roman" w:cs="Times New Roman"/>
          <w:sz w:val="24"/>
          <w:szCs w:val="24"/>
        </w:rPr>
        <w:t>) ditolak</w:t>
      </w:r>
      <w:r>
        <w:rPr>
          <w:rFonts w:ascii="Times New Roman" w:hAnsi="Times New Roman" w:cs="Times New Roman"/>
          <w:sz w:val="24"/>
          <w:szCs w:val="24"/>
        </w:rPr>
        <w:t>.</w:t>
      </w:r>
    </w:p>
    <w:p w14:paraId="53139633" w14:textId="33F13943" w:rsidR="00784905" w:rsidRDefault="00945A77" w:rsidP="00D77E1D">
      <w:pPr>
        <w:pStyle w:val="Heading1"/>
        <w:numPr>
          <w:ilvl w:val="1"/>
          <w:numId w:val="34"/>
        </w:numPr>
        <w:spacing w:line="480" w:lineRule="auto"/>
      </w:pPr>
      <w:bookmarkStart w:id="150" w:name="_Toc202840297"/>
      <w:r w:rsidRPr="00945A77">
        <w:t>Pembahasa</w:t>
      </w:r>
      <w:r w:rsidR="00784905">
        <w:t>n</w:t>
      </w:r>
      <w:bookmarkEnd w:id="150"/>
    </w:p>
    <w:p w14:paraId="5784F5BD" w14:textId="74D13595" w:rsidR="00784905" w:rsidRPr="00AF6008" w:rsidRDefault="00784905" w:rsidP="00784905">
      <w:pPr>
        <w:spacing w:after="0" w:line="480" w:lineRule="auto"/>
        <w:jc w:val="both"/>
        <w:rPr>
          <w:rFonts w:ascii="Times New Roman" w:hAnsi="Times New Roman" w:cs="Times New Roman"/>
          <w:sz w:val="24"/>
          <w:szCs w:val="24"/>
          <w:lang w:val="sv-SE"/>
        </w:rPr>
      </w:pPr>
      <w:r w:rsidRPr="00DE3F9C">
        <w:rPr>
          <w:lang w:val="sv-SE"/>
        </w:rPr>
        <w:tab/>
      </w:r>
      <w:r w:rsidRPr="00AF6008">
        <w:rPr>
          <w:rFonts w:ascii="Times New Roman" w:hAnsi="Times New Roman" w:cs="Times New Roman"/>
          <w:sz w:val="24"/>
          <w:szCs w:val="24"/>
          <w:lang w:val="sv-SE"/>
        </w:rPr>
        <w:t>Ringkasan hasil pengujian hipotesis dalam penelitian ini sesuai dengan yang ada di dalam tabel 4.17 berikut ini :</w:t>
      </w:r>
    </w:p>
    <w:p w14:paraId="4AC34882" w14:textId="41B8F8E2" w:rsidR="00784905" w:rsidRPr="00784905" w:rsidRDefault="00784905" w:rsidP="00784905">
      <w:pPr>
        <w:pStyle w:val="Caption"/>
        <w:spacing w:after="0"/>
        <w:ind w:firstLine="709"/>
        <w:rPr>
          <w:rFonts w:ascii="Times New Roman" w:hAnsi="Times New Roman" w:cs="Times New Roman"/>
          <w:b/>
          <w:bCs/>
          <w:i w:val="0"/>
          <w:iCs w:val="0"/>
          <w:color w:val="auto"/>
          <w:sz w:val="24"/>
          <w:szCs w:val="24"/>
        </w:rPr>
      </w:pPr>
      <w:bookmarkStart w:id="151" w:name="_Toc200829312"/>
      <w:r w:rsidRPr="00784905">
        <w:rPr>
          <w:rFonts w:ascii="Times New Roman" w:hAnsi="Times New Roman" w:cs="Times New Roman"/>
          <w:b/>
          <w:bCs/>
          <w:i w:val="0"/>
          <w:iCs w:val="0"/>
          <w:color w:val="auto"/>
          <w:sz w:val="24"/>
          <w:szCs w:val="24"/>
        </w:rPr>
        <w:t>Tabel 4</w:t>
      </w:r>
      <w:r>
        <w:rPr>
          <w:rFonts w:ascii="Times New Roman" w:hAnsi="Times New Roman" w:cs="Times New Roman"/>
          <w:b/>
          <w:bCs/>
          <w:i w:val="0"/>
          <w:iCs w:val="0"/>
          <w:color w:val="auto"/>
          <w:sz w:val="24"/>
          <w:szCs w:val="24"/>
        </w:rPr>
        <w:t>.</w:t>
      </w:r>
      <w:r w:rsidRPr="00784905">
        <w:rPr>
          <w:rFonts w:ascii="Times New Roman" w:hAnsi="Times New Roman" w:cs="Times New Roman"/>
          <w:b/>
          <w:bCs/>
          <w:i w:val="0"/>
          <w:iCs w:val="0"/>
          <w:color w:val="auto"/>
          <w:sz w:val="24"/>
          <w:szCs w:val="24"/>
        </w:rPr>
        <w:fldChar w:fldCharType="begin"/>
      </w:r>
      <w:r w:rsidRPr="00784905">
        <w:rPr>
          <w:rFonts w:ascii="Times New Roman" w:hAnsi="Times New Roman" w:cs="Times New Roman"/>
          <w:b/>
          <w:bCs/>
          <w:i w:val="0"/>
          <w:iCs w:val="0"/>
          <w:color w:val="auto"/>
          <w:sz w:val="24"/>
          <w:szCs w:val="24"/>
        </w:rPr>
        <w:instrText xml:space="preserve"> SEQ Tabel_4 \* ARABIC </w:instrText>
      </w:r>
      <w:r w:rsidRPr="00784905">
        <w:rPr>
          <w:rFonts w:ascii="Times New Roman" w:hAnsi="Times New Roman" w:cs="Times New Roman"/>
          <w:b/>
          <w:bCs/>
          <w:i w:val="0"/>
          <w:iCs w:val="0"/>
          <w:color w:val="auto"/>
          <w:sz w:val="24"/>
          <w:szCs w:val="24"/>
        </w:rPr>
        <w:fldChar w:fldCharType="separate"/>
      </w:r>
      <w:r w:rsidRPr="00784905">
        <w:rPr>
          <w:rFonts w:ascii="Times New Roman" w:hAnsi="Times New Roman" w:cs="Times New Roman"/>
          <w:b/>
          <w:bCs/>
          <w:i w:val="0"/>
          <w:iCs w:val="0"/>
          <w:color w:val="auto"/>
          <w:sz w:val="24"/>
          <w:szCs w:val="24"/>
        </w:rPr>
        <w:t>17</w:t>
      </w:r>
      <w:r w:rsidRPr="00784905">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Rekapitulasi Hasil Pengujian Hipotesis</w:t>
      </w:r>
      <w:bookmarkEnd w:id="151"/>
      <w:r>
        <w:rPr>
          <w:rFonts w:ascii="Times New Roman" w:hAnsi="Times New Roman" w:cs="Times New Roman"/>
          <w:b/>
          <w:bCs/>
          <w:i w:val="0"/>
          <w:iCs w:val="0"/>
          <w:color w:val="auto"/>
          <w:sz w:val="24"/>
          <w:szCs w:val="24"/>
        </w:rPr>
        <w:t xml:space="preserve"> </w:t>
      </w: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820"/>
        <w:gridCol w:w="2409"/>
      </w:tblGrid>
      <w:tr w:rsidR="00945A77" w:rsidRPr="00CD2AF8" w14:paraId="0AA2F4C1" w14:textId="77777777" w:rsidTr="00180A2B">
        <w:trPr>
          <w:trHeight w:val="567"/>
        </w:trPr>
        <w:tc>
          <w:tcPr>
            <w:tcW w:w="5529" w:type="dxa"/>
            <w:gridSpan w:val="2"/>
            <w:noWrap/>
            <w:vAlign w:val="center"/>
            <w:hideMark/>
          </w:tcPr>
          <w:p w14:paraId="1C82BECB" w14:textId="77777777" w:rsidR="00945A77" w:rsidRPr="00945A77" w:rsidRDefault="00945A77" w:rsidP="00784905">
            <w:pPr>
              <w:spacing w:after="0" w:line="240" w:lineRule="auto"/>
              <w:jc w:val="both"/>
              <w:rPr>
                <w:rFonts w:ascii="Times New Roman" w:eastAsia="Times New Roman" w:hAnsi="Times New Roman" w:cs="Times New Roman"/>
                <w:b/>
                <w:bCs/>
                <w:i/>
                <w:iCs/>
                <w:color w:val="000000"/>
                <w:sz w:val="20"/>
                <w:szCs w:val="20"/>
                <w:lang w:eastAsia="id-ID"/>
              </w:rPr>
            </w:pPr>
            <w:r w:rsidRPr="00945A77">
              <w:rPr>
                <w:rFonts w:ascii="Times New Roman" w:eastAsia="Times New Roman" w:hAnsi="Times New Roman" w:cs="Times New Roman"/>
                <w:b/>
                <w:bCs/>
                <w:color w:val="000000"/>
                <w:sz w:val="20"/>
                <w:szCs w:val="20"/>
                <w:lang w:eastAsia="id-ID"/>
              </w:rPr>
              <w:t>Hipotesis</w:t>
            </w:r>
          </w:p>
        </w:tc>
        <w:tc>
          <w:tcPr>
            <w:tcW w:w="2409" w:type="dxa"/>
            <w:noWrap/>
            <w:vAlign w:val="center"/>
            <w:hideMark/>
          </w:tcPr>
          <w:p w14:paraId="5EDE20F3" w14:textId="77777777" w:rsidR="00945A77" w:rsidRPr="00945A77" w:rsidRDefault="00945A77" w:rsidP="00784905">
            <w:pPr>
              <w:spacing w:after="0" w:line="240" w:lineRule="auto"/>
              <w:jc w:val="both"/>
              <w:rPr>
                <w:rFonts w:ascii="Times New Roman" w:eastAsia="Times New Roman" w:hAnsi="Times New Roman" w:cs="Times New Roman"/>
                <w:b/>
                <w:bCs/>
                <w:color w:val="000000"/>
                <w:sz w:val="20"/>
                <w:szCs w:val="20"/>
                <w:lang w:eastAsia="id-ID"/>
              </w:rPr>
            </w:pPr>
            <w:r w:rsidRPr="00945A77">
              <w:rPr>
                <w:rFonts w:ascii="Times New Roman" w:eastAsia="Times New Roman" w:hAnsi="Times New Roman" w:cs="Times New Roman"/>
                <w:b/>
                <w:bCs/>
                <w:color w:val="000000"/>
                <w:sz w:val="20"/>
                <w:szCs w:val="20"/>
                <w:lang w:eastAsia="id-ID"/>
              </w:rPr>
              <w:t>Keterangan</w:t>
            </w:r>
          </w:p>
        </w:tc>
      </w:tr>
      <w:tr w:rsidR="00945A77" w:rsidRPr="00CD2AF8" w14:paraId="7B53611B" w14:textId="77777777" w:rsidTr="00945A77">
        <w:trPr>
          <w:trHeight w:val="567"/>
        </w:trPr>
        <w:tc>
          <w:tcPr>
            <w:tcW w:w="709" w:type="dxa"/>
            <w:noWrap/>
            <w:vAlign w:val="center"/>
            <w:hideMark/>
          </w:tcPr>
          <w:p w14:paraId="289447DD" w14:textId="77777777" w:rsidR="00945A77" w:rsidRPr="00CD2AF8" w:rsidRDefault="00945A77" w:rsidP="00784905">
            <w:pPr>
              <w:spacing w:after="0" w:line="240" w:lineRule="auto"/>
              <w:jc w:val="both"/>
              <w:rPr>
                <w:rFonts w:ascii="Times New Roman" w:eastAsia="Times New Roman" w:hAnsi="Times New Roman" w:cs="Times New Roman"/>
                <w:b/>
                <w:bCs/>
                <w:color w:val="000000"/>
                <w:sz w:val="20"/>
                <w:szCs w:val="20"/>
                <w:lang w:eastAsia="id-ID"/>
              </w:rPr>
            </w:pPr>
            <w:r w:rsidRPr="00CD2AF8">
              <w:rPr>
                <w:rFonts w:ascii="Times New Roman" w:eastAsia="Times New Roman" w:hAnsi="Times New Roman" w:cs="Times New Roman"/>
                <w:b/>
                <w:bCs/>
                <w:color w:val="000000"/>
                <w:sz w:val="20"/>
                <w:szCs w:val="20"/>
                <w:lang w:eastAsia="id-ID"/>
              </w:rPr>
              <w:t>H1</w:t>
            </w:r>
          </w:p>
        </w:tc>
        <w:tc>
          <w:tcPr>
            <w:tcW w:w="4820" w:type="dxa"/>
            <w:noWrap/>
            <w:vAlign w:val="center"/>
          </w:tcPr>
          <w:p w14:paraId="5B95A228" w14:textId="3CDDCB7E" w:rsidR="00945A77" w:rsidRPr="00530DBD" w:rsidRDefault="00945A77" w:rsidP="00784905">
            <w:pPr>
              <w:spacing w:after="0" w:line="240" w:lineRule="auto"/>
              <w:jc w:val="both"/>
              <w:rPr>
                <w:rFonts w:ascii="Times New Roman" w:eastAsia="Times New Roman" w:hAnsi="Times New Roman" w:cs="Times New Roman"/>
                <w:color w:val="000000"/>
                <w:sz w:val="20"/>
                <w:szCs w:val="20"/>
                <w:lang w:val="sv-SE" w:eastAsia="id-ID"/>
              </w:rPr>
            </w:pPr>
            <w:r w:rsidRPr="00945A77">
              <w:rPr>
                <w:rFonts w:ascii="Times New Roman" w:hAnsi="Times New Roman" w:cs="Times New Roman"/>
                <w:sz w:val="20"/>
                <w:szCs w:val="20"/>
                <w:lang w:val="sv-SE"/>
              </w:rPr>
              <w:t xml:space="preserve">Modernisasi Teknologi Perpajakan Berpengaruh Positif Terhadap Tindakan </w:t>
            </w:r>
            <w:r w:rsidRPr="00945A77">
              <w:rPr>
                <w:rFonts w:ascii="Times New Roman" w:hAnsi="Times New Roman" w:cs="Times New Roman"/>
                <w:i/>
                <w:iCs/>
                <w:sz w:val="20"/>
                <w:szCs w:val="20"/>
                <w:lang w:val="sv-SE"/>
              </w:rPr>
              <w:t>Tax Evasion.</w:t>
            </w:r>
          </w:p>
        </w:tc>
        <w:tc>
          <w:tcPr>
            <w:tcW w:w="2409" w:type="dxa"/>
            <w:noWrap/>
            <w:vAlign w:val="center"/>
            <w:hideMark/>
          </w:tcPr>
          <w:p w14:paraId="167AAD34" w14:textId="2C77A096" w:rsidR="00945A77" w:rsidRPr="00945A77" w:rsidRDefault="00945A77" w:rsidP="00784905">
            <w:pPr>
              <w:spacing w:after="0" w:line="240" w:lineRule="auto"/>
              <w:jc w:val="both"/>
              <w:rPr>
                <w:rFonts w:ascii="Times New Roman" w:eastAsia="Times New Roman" w:hAnsi="Times New Roman" w:cs="Times New Roman"/>
                <w:b/>
                <w:bCs/>
                <w:color w:val="000000"/>
                <w:sz w:val="20"/>
                <w:szCs w:val="20"/>
                <w:lang w:eastAsia="id-ID"/>
              </w:rPr>
            </w:pPr>
            <w:r w:rsidRPr="00945A77">
              <w:rPr>
                <w:rFonts w:ascii="Times New Roman" w:eastAsia="Times New Roman" w:hAnsi="Times New Roman" w:cs="Times New Roman"/>
                <w:b/>
                <w:bCs/>
                <w:color w:val="000000"/>
                <w:sz w:val="20"/>
                <w:szCs w:val="20"/>
                <w:lang w:eastAsia="id-ID"/>
              </w:rPr>
              <w:t>Diterima</w:t>
            </w:r>
          </w:p>
        </w:tc>
      </w:tr>
      <w:tr w:rsidR="00945A77" w:rsidRPr="00CD2AF8" w14:paraId="1FF2D269" w14:textId="77777777" w:rsidTr="00180A2B">
        <w:trPr>
          <w:trHeight w:val="567"/>
        </w:trPr>
        <w:tc>
          <w:tcPr>
            <w:tcW w:w="709" w:type="dxa"/>
            <w:noWrap/>
            <w:vAlign w:val="center"/>
          </w:tcPr>
          <w:p w14:paraId="48C13202" w14:textId="77777777" w:rsidR="00945A77" w:rsidRPr="00CD2AF8" w:rsidRDefault="00945A77" w:rsidP="00784905">
            <w:pPr>
              <w:spacing w:after="0" w:line="240" w:lineRule="auto"/>
              <w:jc w:val="both"/>
              <w:rPr>
                <w:rFonts w:ascii="Times New Roman" w:eastAsia="Times New Roman" w:hAnsi="Times New Roman" w:cs="Times New Roman"/>
                <w:b/>
                <w:bCs/>
                <w:color w:val="000000"/>
                <w:sz w:val="20"/>
                <w:szCs w:val="20"/>
                <w:lang w:eastAsia="id-ID"/>
              </w:rPr>
            </w:pPr>
            <w:r w:rsidRPr="00CD2AF8">
              <w:rPr>
                <w:rFonts w:ascii="Times New Roman" w:eastAsia="Times New Roman" w:hAnsi="Times New Roman" w:cs="Times New Roman"/>
                <w:b/>
                <w:bCs/>
                <w:color w:val="000000"/>
                <w:sz w:val="20"/>
                <w:szCs w:val="20"/>
                <w:lang w:eastAsia="id-ID"/>
              </w:rPr>
              <w:t>H2</w:t>
            </w:r>
          </w:p>
        </w:tc>
        <w:tc>
          <w:tcPr>
            <w:tcW w:w="4820" w:type="dxa"/>
            <w:noWrap/>
            <w:vAlign w:val="center"/>
          </w:tcPr>
          <w:p w14:paraId="36A85177" w14:textId="11F7824A" w:rsidR="00945A77" w:rsidRPr="00530DBD" w:rsidRDefault="00945A77" w:rsidP="00784905">
            <w:pPr>
              <w:spacing w:after="0" w:line="240" w:lineRule="auto"/>
              <w:jc w:val="both"/>
              <w:rPr>
                <w:rFonts w:ascii="Times New Roman" w:eastAsia="Times New Roman" w:hAnsi="Times New Roman" w:cs="Times New Roman"/>
                <w:color w:val="000000"/>
                <w:sz w:val="20"/>
                <w:szCs w:val="20"/>
                <w:lang w:val="en-US" w:eastAsia="id-ID"/>
              </w:rPr>
            </w:pPr>
            <w:r w:rsidRPr="00530DBD">
              <w:rPr>
                <w:rFonts w:ascii="Times New Roman" w:eastAsia="Times New Roman" w:hAnsi="Times New Roman" w:cs="Times New Roman"/>
                <w:i/>
                <w:iCs/>
                <w:color w:val="000000"/>
                <w:sz w:val="20"/>
                <w:szCs w:val="20"/>
                <w:lang w:val="en-US" w:eastAsia="id-ID"/>
              </w:rPr>
              <w:t xml:space="preserve">Love Of Money </w:t>
            </w:r>
            <w:r w:rsidRPr="00530DBD">
              <w:rPr>
                <w:rFonts w:ascii="Times New Roman" w:eastAsia="Times New Roman" w:hAnsi="Times New Roman" w:cs="Times New Roman"/>
                <w:color w:val="000000"/>
                <w:sz w:val="20"/>
                <w:szCs w:val="20"/>
                <w:lang w:val="en-US" w:eastAsia="id-ID"/>
              </w:rPr>
              <w:t xml:space="preserve"> Berpengaruh Positif  Terhadap Tindakan </w:t>
            </w:r>
            <w:r w:rsidRPr="00530DBD">
              <w:rPr>
                <w:rFonts w:ascii="Times New Roman" w:eastAsia="Times New Roman" w:hAnsi="Times New Roman" w:cs="Times New Roman"/>
                <w:i/>
                <w:iCs/>
                <w:color w:val="000000"/>
                <w:sz w:val="20"/>
                <w:szCs w:val="20"/>
                <w:lang w:val="en-US" w:eastAsia="id-ID"/>
              </w:rPr>
              <w:t xml:space="preserve">Tax Evasion </w:t>
            </w:r>
          </w:p>
        </w:tc>
        <w:tc>
          <w:tcPr>
            <w:tcW w:w="2409" w:type="dxa"/>
            <w:noWrap/>
            <w:vAlign w:val="center"/>
          </w:tcPr>
          <w:p w14:paraId="724A1ACB" w14:textId="77777777" w:rsidR="00945A77" w:rsidRPr="00945A77" w:rsidRDefault="00945A77" w:rsidP="00784905">
            <w:pPr>
              <w:spacing w:after="0" w:line="240" w:lineRule="auto"/>
              <w:jc w:val="both"/>
              <w:rPr>
                <w:rFonts w:ascii="Times New Roman" w:eastAsia="Times New Roman" w:hAnsi="Times New Roman" w:cs="Times New Roman"/>
                <w:b/>
                <w:bCs/>
                <w:color w:val="000000"/>
                <w:sz w:val="20"/>
                <w:szCs w:val="20"/>
                <w:lang w:eastAsia="id-ID"/>
              </w:rPr>
            </w:pPr>
            <w:r w:rsidRPr="00945A77">
              <w:rPr>
                <w:rFonts w:ascii="Times New Roman" w:eastAsia="Times New Roman" w:hAnsi="Times New Roman" w:cs="Times New Roman"/>
                <w:b/>
                <w:bCs/>
                <w:color w:val="000000"/>
                <w:sz w:val="20"/>
                <w:szCs w:val="20"/>
                <w:lang w:eastAsia="id-ID"/>
              </w:rPr>
              <w:t>Diterima</w:t>
            </w:r>
          </w:p>
        </w:tc>
      </w:tr>
      <w:tr w:rsidR="00945A77" w:rsidRPr="00CD2AF8" w14:paraId="73530876" w14:textId="77777777" w:rsidTr="00180A2B">
        <w:trPr>
          <w:trHeight w:val="567"/>
        </w:trPr>
        <w:tc>
          <w:tcPr>
            <w:tcW w:w="709" w:type="dxa"/>
            <w:noWrap/>
            <w:vAlign w:val="center"/>
          </w:tcPr>
          <w:p w14:paraId="417ED8F1" w14:textId="77777777" w:rsidR="00945A77" w:rsidRPr="00CD2AF8" w:rsidRDefault="00945A77" w:rsidP="00784905">
            <w:pPr>
              <w:spacing w:after="0" w:line="240" w:lineRule="auto"/>
              <w:jc w:val="both"/>
              <w:rPr>
                <w:rFonts w:ascii="Times New Roman" w:eastAsia="Times New Roman" w:hAnsi="Times New Roman" w:cs="Times New Roman"/>
                <w:b/>
                <w:bCs/>
                <w:color w:val="000000"/>
                <w:sz w:val="20"/>
                <w:szCs w:val="20"/>
                <w:lang w:eastAsia="id-ID"/>
              </w:rPr>
            </w:pPr>
            <w:r w:rsidRPr="00CD2AF8">
              <w:rPr>
                <w:rFonts w:ascii="Times New Roman" w:eastAsia="Times New Roman" w:hAnsi="Times New Roman" w:cs="Times New Roman"/>
                <w:b/>
                <w:bCs/>
                <w:color w:val="000000"/>
                <w:sz w:val="20"/>
                <w:szCs w:val="20"/>
                <w:lang w:eastAsia="id-ID"/>
              </w:rPr>
              <w:t>H3</w:t>
            </w:r>
          </w:p>
        </w:tc>
        <w:tc>
          <w:tcPr>
            <w:tcW w:w="4820" w:type="dxa"/>
            <w:noWrap/>
            <w:vAlign w:val="center"/>
          </w:tcPr>
          <w:p w14:paraId="3A556460" w14:textId="4008B44D" w:rsidR="00945A77" w:rsidRPr="00945A77" w:rsidRDefault="00784905" w:rsidP="00784905">
            <w:pPr>
              <w:spacing w:after="0" w:line="240" w:lineRule="auto"/>
              <w:jc w:val="both"/>
              <w:rPr>
                <w:rFonts w:ascii="Times New Roman" w:eastAsia="Times New Roman" w:hAnsi="Times New Roman" w:cs="Times New Roman"/>
                <w:color w:val="000000"/>
                <w:sz w:val="20"/>
                <w:szCs w:val="20"/>
                <w:lang w:eastAsia="id-ID"/>
              </w:rPr>
            </w:pPr>
            <w:r w:rsidRPr="00530DBD">
              <w:rPr>
                <w:rFonts w:ascii="Times New Roman" w:eastAsia="Times New Roman" w:hAnsi="Times New Roman" w:cs="Times New Roman"/>
                <w:color w:val="000000"/>
                <w:sz w:val="20"/>
                <w:szCs w:val="20"/>
                <w:lang w:eastAsia="id-ID"/>
              </w:rPr>
              <w:t xml:space="preserve">Ketidakpercayaan Kepada Fiskus Berpengaruh Negatif Terhadap Tindakan </w:t>
            </w:r>
            <w:r w:rsidRPr="00530DBD">
              <w:rPr>
                <w:rFonts w:ascii="Times New Roman" w:eastAsia="Times New Roman" w:hAnsi="Times New Roman" w:cs="Times New Roman"/>
                <w:i/>
                <w:iCs/>
                <w:color w:val="000000"/>
                <w:sz w:val="20"/>
                <w:szCs w:val="20"/>
                <w:lang w:eastAsia="id-ID"/>
              </w:rPr>
              <w:t>Tax Evasion</w:t>
            </w:r>
          </w:p>
        </w:tc>
        <w:tc>
          <w:tcPr>
            <w:tcW w:w="2409" w:type="dxa"/>
            <w:noWrap/>
            <w:vAlign w:val="center"/>
          </w:tcPr>
          <w:p w14:paraId="78F89402" w14:textId="2EF8894E" w:rsidR="00945A77" w:rsidRPr="00945A77" w:rsidRDefault="00945A77" w:rsidP="00784905">
            <w:pPr>
              <w:spacing w:after="0" w:line="240" w:lineRule="auto"/>
              <w:jc w:val="both"/>
              <w:rPr>
                <w:rFonts w:ascii="Times New Roman" w:eastAsia="Times New Roman" w:hAnsi="Times New Roman" w:cs="Times New Roman"/>
                <w:color w:val="000000"/>
                <w:sz w:val="20"/>
                <w:szCs w:val="20"/>
                <w:lang w:eastAsia="id-ID"/>
              </w:rPr>
            </w:pPr>
            <w:r w:rsidRPr="00945A77">
              <w:rPr>
                <w:rFonts w:ascii="Times New Roman" w:eastAsia="Times New Roman" w:hAnsi="Times New Roman" w:cs="Times New Roman"/>
                <w:b/>
                <w:bCs/>
                <w:color w:val="000000"/>
                <w:sz w:val="20"/>
                <w:szCs w:val="20"/>
                <w:lang w:eastAsia="id-ID"/>
              </w:rPr>
              <w:t>Dit</w:t>
            </w:r>
            <w:r w:rsidR="00784905">
              <w:rPr>
                <w:rFonts w:ascii="Times New Roman" w:eastAsia="Times New Roman" w:hAnsi="Times New Roman" w:cs="Times New Roman"/>
                <w:b/>
                <w:bCs/>
                <w:color w:val="000000"/>
                <w:sz w:val="20"/>
                <w:szCs w:val="20"/>
                <w:lang w:eastAsia="id-ID"/>
              </w:rPr>
              <w:t>olak</w:t>
            </w:r>
          </w:p>
        </w:tc>
      </w:tr>
      <w:tr w:rsidR="00945A77" w:rsidRPr="00CD2AF8" w14:paraId="0BDC5BF9" w14:textId="77777777" w:rsidTr="00180A2B">
        <w:trPr>
          <w:trHeight w:val="567"/>
        </w:trPr>
        <w:tc>
          <w:tcPr>
            <w:tcW w:w="709" w:type="dxa"/>
            <w:noWrap/>
            <w:vAlign w:val="center"/>
          </w:tcPr>
          <w:p w14:paraId="72C12E42" w14:textId="2A7CA4ED" w:rsidR="00945A77" w:rsidRPr="00CD2AF8" w:rsidRDefault="00945A77" w:rsidP="00784905">
            <w:pPr>
              <w:spacing w:after="0" w:line="240" w:lineRule="auto"/>
              <w:jc w:val="both"/>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t>H4</w:t>
            </w:r>
          </w:p>
        </w:tc>
        <w:tc>
          <w:tcPr>
            <w:tcW w:w="4820" w:type="dxa"/>
            <w:noWrap/>
            <w:vAlign w:val="center"/>
          </w:tcPr>
          <w:p w14:paraId="7818A052" w14:textId="109D7DA0" w:rsidR="00945A77" w:rsidRPr="00784905" w:rsidRDefault="00784905" w:rsidP="00784905">
            <w:pPr>
              <w:spacing w:after="0" w:line="240" w:lineRule="auto"/>
              <w:jc w:val="both"/>
              <w:rPr>
                <w:rFonts w:ascii="Times New Roman" w:eastAsia="Times New Roman" w:hAnsi="Times New Roman" w:cs="Times New Roman"/>
                <w:color w:val="000000"/>
                <w:sz w:val="20"/>
                <w:szCs w:val="20"/>
                <w:lang w:eastAsia="id-ID"/>
              </w:rPr>
            </w:pPr>
            <w:r w:rsidRPr="00784905">
              <w:rPr>
                <w:rFonts w:ascii="Times New Roman" w:hAnsi="Times New Roman" w:cs="Times New Roman"/>
                <w:sz w:val="20"/>
                <w:szCs w:val="20"/>
                <w:lang w:val="sv-SE"/>
              </w:rPr>
              <w:t xml:space="preserve">Pemahaman Perpajakan Tidak Memoderasi Modernisasi Teknologi Perpajakan Terhadap Tindakan </w:t>
            </w:r>
            <w:r w:rsidRPr="00784905">
              <w:rPr>
                <w:rFonts w:ascii="Times New Roman" w:hAnsi="Times New Roman" w:cs="Times New Roman"/>
                <w:i/>
                <w:iCs/>
                <w:sz w:val="20"/>
                <w:szCs w:val="20"/>
                <w:lang w:val="sv-SE"/>
              </w:rPr>
              <w:t>Tax Evasion</w:t>
            </w:r>
          </w:p>
        </w:tc>
        <w:tc>
          <w:tcPr>
            <w:tcW w:w="2409" w:type="dxa"/>
            <w:noWrap/>
            <w:vAlign w:val="center"/>
          </w:tcPr>
          <w:p w14:paraId="63CB5DDA" w14:textId="1F0FBE3D" w:rsidR="00945A77" w:rsidRPr="00945A77" w:rsidRDefault="00945A77" w:rsidP="00784905">
            <w:pPr>
              <w:spacing w:after="0" w:line="240" w:lineRule="auto"/>
              <w:jc w:val="both"/>
              <w:rPr>
                <w:rFonts w:ascii="Times New Roman" w:eastAsia="Times New Roman" w:hAnsi="Times New Roman" w:cs="Times New Roman"/>
                <w:b/>
                <w:bCs/>
                <w:color w:val="000000"/>
                <w:sz w:val="20"/>
                <w:szCs w:val="20"/>
                <w:lang w:eastAsia="id-ID"/>
              </w:rPr>
            </w:pPr>
            <w:r w:rsidRPr="00945A77">
              <w:rPr>
                <w:rFonts w:ascii="Times New Roman" w:eastAsia="Times New Roman" w:hAnsi="Times New Roman" w:cs="Times New Roman"/>
                <w:b/>
                <w:bCs/>
                <w:color w:val="000000"/>
                <w:sz w:val="20"/>
                <w:szCs w:val="20"/>
                <w:lang w:eastAsia="id-ID"/>
              </w:rPr>
              <w:t>Dit</w:t>
            </w:r>
            <w:r w:rsidR="00F742C6">
              <w:rPr>
                <w:rFonts w:ascii="Times New Roman" w:eastAsia="Times New Roman" w:hAnsi="Times New Roman" w:cs="Times New Roman"/>
                <w:b/>
                <w:bCs/>
                <w:color w:val="000000"/>
                <w:sz w:val="20"/>
                <w:szCs w:val="20"/>
                <w:lang w:eastAsia="id-ID"/>
              </w:rPr>
              <w:t>erima</w:t>
            </w:r>
          </w:p>
        </w:tc>
      </w:tr>
      <w:tr w:rsidR="00945A77" w:rsidRPr="00CD2AF8" w14:paraId="36E1173D" w14:textId="77777777" w:rsidTr="00180A2B">
        <w:trPr>
          <w:trHeight w:val="567"/>
        </w:trPr>
        <w:tc>
          <w:tcPr>
            <w:tcW w:w="709" w:type="dxa"/>
            <w:noWrap/>
            <w:vAlign w:val="center"/>
          </w:tcPr>
          <w:p w14:paraId="777E93DA" w14:textId="62682510" w:rsidR="00945A77" w:rsidRPr="00CD2AF8" w:rsidRDefault="00945A77" w:rsidP="00784905">
            <w:pPr>
              <w:spacing w:after="0" w:line="240" w:lineRule="auto"/>
              <w:jc w:val="both"/>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lastRenderedPageBreak/>
              <w:t>H5</w:t>
            </w:r>
          </w:p>
        </w:tc>
        <w:tc>
          <w:tcPr>
            <w:tcW w:w="4820" w:type="dxa"/>
            <w:noWrap/>
            <w:vAlign w:val="center"/>
          </w:tcPr>
          <w:p w14:paraId="4DFAFED7" w14:textId="5B1EFF8D" w:rsidR="00945A77" w:rsidRPr="00945A77" w:rsidRDefault="00784905" w:rsidP="00784905">
            <w:pPr>
              <w:spacing w:after="0" w:line="240" w:lineRule="auto"/>
              <w:jc w:val="both"/>
              <w:rPr>
                <w:rFonts w:ascii="Times New Roman" w:eastAsia="Times New Roman" w:hAnsi="Times New Roman" w:cs="Times New Roman"/>
                <w:color w:val="000000"/>
                <w:sz w:val="20"/>
                <w:szCs w:val="20"/>
                <w:lang w:eastAsia="id-ID"/>
              </w:rPr>
            </w:pPr>
            <w:r w:rsidRPr="00784905">
              <w:rPr>
                <w:rFonts w:ascii="Times New Roman" w:eastAsia="Times New Roman" w:hAnsi="Times New Roman" w:cs="Times New Roman"/>
                <w:color w:val="000000"/>
                <w:sz w:val="20"/>
                <w:szCs w:val="20"/>
                <w:lang w:eastAsia="id-ID"/>
              </w:rPr>
              <w:t xml:space="preserve">Pemahaman Perpajakan Tidak Memoderasi </w:t>
            </w:r>
            <w:r w:rsidRPr="0020457D">
              <w:rPr>
                <w:rFonts w:ascii="Times New Roman" w:eastAsia="Times New Roman" w:hAnsi="Times New Roman" w:cs="Times New Roman"/>
                <w:i/>
                <w:iCs/>
                <w:color w:val="000000"/>
                <w:sz w:val="20"/>
                <w:szCs w:val="20"/>
                <w:lang w:eastAsia="id-ID"/>
              </w:rPr>
              <w:t>Love Of Money</w:t>
            </w:r>
            <w:r w:rsidRPr="00784905">
              <w:rPr>
                <w:rFonts w:ascii="Times New Roman" w:eastAsia="Times New Roman" w:hAnsi="Times New Roman" w:cs="Times New Roman"/>
                <w:color w:val="000000"/>
                <w:sz w:val="20"/>
                <w:szCs w:val="20"/>
                <w:lang w:eastAsia="id-ID"/>
              </w:rPr>
              <w:t xml:space="preserve"> Terhadap Tindakan </w:t>
            </w:r>
            <w:r w:rsidRPr="00784905">
              <w:rPr>
                <w:rFonts w:ascii="Times New Roman" w:eastAsia="Times New Roman" w:hAnsi="Times New Roman" w:cs="Times New Roman"/>
                <w:i/>
                <w:iCs/>
                <w:color w:val="000000"/>
                <w:sz w:val="20"/>
                <w:szCs w:val="20"/>
                <w:lang w:eastAsia="id-ID"/>
              </w:rPr>
              <w:t>Tax Evasion</w:t>
            </w:r>
          </w:p>
        </w:tc>
        <w:tc>
          <w:tcPr>
            <w:tcW w:w="2409" w:type="dxa"/>
            <w:noWrap/>
            <w:vAlign w:val="center"/>
          </w:tcPr>
          <w:p w14:paraId="310F66A2" w14:textId="64B5EC2B" w:rsidR="00945A77" w:rsidRPr="00945A77" w:rsidRDefault="00EA263B" w:rsidP="00784905">
            <w:pPr>
              <w:spacing w:after="0" w:line="240" w:lineRule="auto"/>
              <w:jc w:val="both"/>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t>Ditolak</w:t>
            </w:r>
          </w:p>
        </w:tc>
      </w:tr>
      <w:tr w:rsidR="00945A77" w:rsidRPr="00CD2AF8" w14:paraId="432733FF" w14:textId="77777777" w:rsidTr="00180A2B">
        <w:trPr>
          <w:trHeight w:val="567"/>
        </w:trPr>
        <w:tc>
          <w:tcPr>
            <w:tcW w:w="709" w:type="dxa"/>
            <w:noWrap/>
            <w:vAlign w:val="center"/>
          </w:tcPr>
          <w:p w14:paraId="33ED51B5" w14:textId="76421B46" w:rsidR="00945A77" w:rsidRPr="00CD2AF8" w:rsidRDefault="00945A77" w:rsidP="00784905">
            <w:pPr>
              <w:spacing w:after="0" w:line="240" w:lineRule="auto"/>
              <w:jc w:val="both"/>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t>H6</w:t>
            </w:r>
          </w:p>
        </w:tc>
        <w:tc>
          <w:tcPr>
            <w:tcW w:w="4820" w:type="dxa"/>
            <w:noWrap/>
            <w:vAlign w:val="center"/>
          </w:tcPr>
          <w:p w14:paraId="32645D27" w14:textId="6A6D7400" w:rsidR="00945A77" w:rsidRPr="00945A77" w:rsidRDefault="00784905" w:rsidP="00784905">
            <w:pPr>
              <w:spacing w:after="0" w:line="240" w:lineRule="auto"/>
              <w:jc w:val="both"/>
              <w:rPr>
                <w:rFonts w:ascii="Times New Roman" w:eastAsia="Times New Roman" w:hAnsi="Times New Roman" w:cs="Times New Roman"/>
                <w:color w:val="000000"/>
                <w:sz w:val="20"/>
                <w:szCs w:val="20"/>
                <w:lang w:eastAsia="id-ID"/>
              </w:rPr>
            </w:pPr>
            <w:r w:rsidRPr="00530DBD">
              <w:rPr>
                <w:rFonts w:ascii="Times New Roman" w:eastAsia="Times New Roman" w:hAnsi="Times New Roman" w:cs="Times New Roman"/>
                <w:color w:val="000000"/>
                <w:sz w:val="20"/>
                <w:szCs w:val="20"/>
                <w:lang w:eastAsia="id-ID"/>
              </w:rPr>
              <w:t xml:space="preserve">Pemahaman Perpajakan Dapat Memoderasi Ketidakpercayaan Kepada Fiskus Terhadap Tindakan </w:t>
            </w:r>
            <w:r w:rsidRPr="00530DBD">
              <w:rPr>
                <w:rFonts w:ascii="Times New Roman" w:eastAsia="Times New Roman" w:hAnsi="Times New Roman" w:cs="Times New Roman"/>
                <w:i/>
                <w:iCs/>
                <w:color w:val="000000"/>
                <w:sz w:val="20"/>
                <w:szCs w:val="20"/>
                <w:lang w:eastAsia="id-ID"/>
              </w:rPr>
              <w:t>Tax Evasion</w:t>
            </w:r>
          </w:p>
        </w:tc>
        <w:tc>
          <w:tcPr>
            <w:tcW w:w="2409" w:type="dxa"/>
            <w:noWrap/>
            <w:vAlign w:val="center"/>
          </w:tcPr>
          <w:p w14:paraId="4F56772F" w14:textId="57DF29CE" w:rsidR="00945A77" w:rsidRPr="00945A77" w:rsidRDefault="00945A77" w:rsidP="00784905">
            <w:pPr>
              <w:spacing w:after="0" w:line="240" w:lineRule="auto"/>
              <w:jc w:val="both"/>
              <w:rPr>
                <w:rFonts w:ascii="Times New Roman" w:eastAsia="Times New Roman" w:hAnsi="Times New Roman" w:cs="Times New Roman"/>
                <w:b/>
                <w:bCs/>
                <w:color w:val="000000"/>
                <w:sz w:val="20"/>
                <w:szCs w:val="20"/>
                <w:lang w:eastAsia="id-ID"/>
              </w:rPr>
            </w:pPr>
            <w:r w:rsidRPr="00945A77">
              <w:rPr>
                <w:rFonts w:ascii="Times New Roman" w:eastAsia="Times New Roman" w:hAnsi="Times New Roman" w:cs="Times New Roman"/>
                <w:b/>
                <w:bCs/>
                <w:color w:val="000000"/>
                <w:sz w:val="20"/>
                <w:szCs w:val="20"/>
                <w:lang w:eastAsia="id-ID"/>
              </w:rPr>
              <w:t xml:space="preserve">Ditolak </w:t>
            </w:r>
          </w:p>
        </w:tc>
      </w:tr>
    </w:tbl>
    <w:p w14:paraId="504A669A" w14:textId="057F3574" w:rsidR="00945A77" w:rsidRPr="00784905" w:rsidRDefault="00784905" w:rsidP="00784905">
      <w:pPr>
        <w:pStyle w:val="ListParagraph"/>
        <w:spacing w:after="0" w:line="480" w:lineRule="auto"/>
        <w:jc w:val="both"/>
        <w:rPr>
          <w:rFonts w:ascii="Times New Roman" w:hAnsi="Times New Roman" w:cs="Times New Roman"/>
          <w:i/>
          <w:iCs/>
          <w:sz w:val="20"/>
          <w:szCs w:val="20"/>
        </w:rPr>
      </w:pPr>
      <w:r w:rsidRPr="00661884">
        <w:rPr>
          <w:rFonts w:ascii="Times New Roman" w:hAnsi="Times New Roman" w:cs="Times New Roman"/>
          <w:i/>
          <w:iCs/>
          <w:sz w:val="20"/>
          <w:szCs w:val="20"/>
        </w:rPr>
        <w:t>Sumber: Output Smartpls, 2025</w:t>
      </w:r>
    </w:p>
    <w:p w14:paraId="5232CF8D" w14:textId="2F90A13F" w:rsidR="00945A77" w:rsidRDefault="00945A77" w:rsidP="005F0DBC">
      <w:pPr>
        <w:pStyle w:val="Heading2"/>
        <w:spacing w:before="0" w:after="0" w:line="480" w:lineRule="auto"/>
      </w:pPr>
      <w:bookmarkStart w:id="152" w:name="_Toc202840298"/>
      <w:r>
        <w:t>4.</w:t>
      </w:r>
      <w:r w:rsidRPr="00945A77">
        <w:t>4.1 Pengaruh Modernisasi Teknologi Perpajakan Terhadap Tindakan Tax Evasion</w:t>
      </w:r>
      <w:bookmarkEnd w:id="152"/>
    </w:p>
    <w:p w14:paraId="6D02482E" w14:textId="455746EF" w:rsidR="0095252A" w:rsidRPr="00DE3F9C" w:rsidRDefault="005F0DBC" w:rsidP="004F4165">
      <w:pPr>
        <w:spacing w:after="0" w:line="480" w:lineRule="auto"/>
        <w:jc w:val="both"/>
        <w:rPr>
          <w:rFonts w:ascii="Times New Roman" w:hAnsi="Times New Roman" w:cs="Times New Roman"/>
          <w:sz w:val="24"/>
          <w:szCs w:val="24"/>
          <w:lang w:val="sv-SE"/>
        </w:rPr>
      </w:pPr>
      <w:r w:rsidRPr="00D93BBE">
        <w:rPr>
          <w:rFonts w:ascii="Times New Roman" w:hAnsi="Times New Roman" w:cs="Times New Roman"/>
          <w:sz w:val="24"/>
          <w:szCs w:val="24"/>
        </w:rPr>
        <w:tab/>
      </w:r>
      <w:r w:rsidR="00D93BBE" w:rsidRPr="00D93BBE">
        <w:rPr>
          <w:rFonts w:ascii="Times New Roman" w:hAnsi="Times New Roman" w:cs="Times New Roman"/>
          <w:sz w:val="24"/>
          <w:szCs w:val="24"/>
        </w:rPr>
        <w:t xml:space="preserve">Dalam pengujian hipotesis pertama dalam penelitian ini menunjukkan pengaruh signifikan terhadap Tindakan </w:t>
      </w:r>
      <w:r w:rsidR="00D93BBE" w:rsidRPr="00D93BBE">
        <w:rPr>
          <w:rFonts w:ascii="Times New Roman" w:hAnsi="Times New Roman" w:cs="Times New Roman"/>
          <w:i/>
          <w:iCs/>
          <w:sz w:val="24"/>
          <w:szCs w:val="24"/>
        </w:rPr>
        <w:t xml:space="preserve">Tax Evasion. </w:t>
      </w:r>
      <w:r w:rsidR="004F4165">
        <w:rPr>
          <w:rFonts w:ascii="Times New Roman" w:hAnsi="Times New Roman" w:cs="Times New Roman"/>
          <w:sz w:val="24"/>
          <w:szCs w:val="24"/>
        </w:rPr>
        <w:t xml:space="preserve">Nilai </w:t>
      </w:r>
      <w:r w:rsidR="004F4165">
        <w:rPr>
          <w:rFonts w:ascii="Times New Roman" w:hAnsi="Times New Roman" w:cs="Times New Roman"/>
          <w:i/>
          <w:iCs/>
          <w:sz w:val="24"/>
          <w:szCs w:val="24"/>
        </w:rPr>
        <w:t xml:space="preserve">Original sample </w:t>
      </w:r>
      <w:r w:rsidR="004F4165">
        <w:rPr>
          <w:rFonts w:ascii="Times New Roman" w:hAnsi="Times New Roman" w:cs="Times New Roman"/>
          <w:sz w:val="24"/>
          <w:szCs w:val="24"/>
        </w:rPr>
        <w:t>sebesar 0</w:t>
      </w:r>
      <w:r w:rsidR="005A403E">
        <w:rPr>
          <w:rFonts w:ascii="Times New Roman" w:hAnsi="Times New Roman" w:cs="Times New Roman"/>
          <w:sz w:val="24"/>
          <w:szCs w:val="24"/>
        </w:rPr>
        <w:t>,</w:t>
      </w:r>
      <w:r w:rsidR="004F4165">
        <w:rPr>
          <w:rFonts w:ascii="Times New Roman" w:hAnsi="Times New Roman" w:cs="Times New Roman"/>
          <w:sz w:val="24"/>
          <w:szCs w:val="24"/>
        </w:rPr>
        <w:t xml:space="preserve">266 yang menunjukkan nilai positif dan nilai </w:t>
      </w:r>
      <w:r w:rsidR="004F4165">
        <w:rPr>
          <w:rFonts w:ascii="Times New Roman" w:hAnsi="Times New Roman" w:cs="Times New Roman"/>
          <w:i/>
          <w:iCs/>
          <w:sz w:val="24"/>
          <w:szCs w:val="24"/>
        </w:rPr>
        <w:t xml:space="preserve">p-values </w:t>
      </w:r>
      <w:r w:rsidR="004F4165">
        <w:rPr>
          <w:rFonts w:ascii="Times New Roman" w:hAnsi="Times New Roman" w:cs="Times New Roman"/>
          <w:sz w:val="24"/>
          <w:szCs w:val="24"/>
        </w:rPr>
        <w:t>sebesar 0</w:t>
      </w:r>
      <w:r w:rsidR="005A403E">
        <w:rPr>
          <w:rFonts w:ascii="Times New Roman" w:hAnsi="Times New Roman" w:cs="Times New Roman"/>
          <w:sz w:val="24"/>
          <w:szCs w:val="24"/>
        </w:rPr>
        <w:t>,</w:t>
      </w:r>
      <w:r w:rsidR="004F4165">
        <w:rPr>
          <w:rFonts w:ascii="Times New Roman" w:hAnsi="Times New Roman" w:cs="Times New Roman"/>
          <w:sz w:val="24"/>
          <w:szCs w:val="24"/>
        </w:rPr>
        <w:t>001 yang lebih kecil dari 0</w:t>
      </w:r>
      <w:r w:rsidR="005A403E">
        <w:rPr>
          <w:rFonts w:ascii="Times New Roman" w:hAnsi="Times New Roman" w:cs="Times New Roman"/>
          <w:sz w:val="24"/>
          <w:szCs w:val="24"/>
        </w:rPr>
        <w:t>,</w:t>
      </w:r>
      <w:r w:rsidR="004F4165">
        <w:rPr>
          <w:rFonts w:ascii="Times New Roman" w:hAnsi="Times New Roman" w:cs="Times New Roman"/>
          <w:sz w:val="24"/>
          <w:szCs w:val="24"/>
        </w:rPr>
        <w:t>05</w:t>
      </w:r>
      <w:r w:rsidR="005A403E">
        <w:rPr>
          <w:rFonts w:ascii="Times New Roman" w:hAnsi="Times New Roman" w:cs="Times New Roman"/>
          <w:sz w:val="24"/>
          <w:szCs w:val="24"/>
        </w:rPr>
        <w:t xml:space="preserve"> menunjukkan arah hubungan yang positif. Nilai </w:t>
      </w:r>
      <w:r w:rsidR="005A403E">
        <w:rPr>
          <w:rFonts w:ascii="Times New Roman" w:hAnsi="Times New Roman" w:cs="Times New Roman"/>
          <w:i/>
          <w:iCs/>
          <w:sz w:val="24"/>
          <w:szCs w:val="24"/>
        </w:rPr>
        <w:t>t-statistic</w:t>
      </w:r>
      <w:r w:rsidR="005A403E">
        <w:rPr>
          <w:rFonts w:ascii="Times New Roman" w:hAnsi="Times New Roman" w:cs="Times New Roman"/>
          <w:sz w:val="24"/>
          <w:szCs w:val="24"/>
        </w:rPr>
        <w:t xml:space="preserve"> sebesar 3,177 lebih besar dari 1,96 yang menunjukkan bahwa adanya hubungan yang signifikan secara statistik</w:t>
      </w:r>
      <w:r w:rsidR="0053580F">
        <w:rPr>
          <w:rFonts w:ascii="Times New Roman" w:hAnsi="Times New Roman" w:cs="Times New Roman"/>
          <w:sz w:val="24"/>
          <w:szCs w:val="24"/>
        </w:rPr>
        <w:t xml:space="preserve"> sehingga hipotesis diterima</w:t>
      </w:r>
      <w:r w:rsidR="005A403E">
        <w:rPr>
          <w:rFonts w:ascii="Times New Roman" w:hAnsi="Times New Roman" w:cs="Times New Roman"/>
          <w:sz w:val="24"/>
          <w:szCs w:val="24"/>
        </w:rPr>
        <w:t xml:space="preserve">. Hal ini membuktikan bahwa  </w:t>
      </w:r>
      <w:r w:rsidR="004F4165" w:rsidRPr="004F4165">
        <w:rPr>
          <w:rFonts w:ascii="Times New Roman" w:hAnsi="Times New Roman" w:cs="Times New Roman"/>
          <w:sz w:val="24"/>
          <w:szCs w:val="24"/>
        </w:rPr>
        <w:t xml:space="preserve">Modernisasi </w:t>
      </w:r>
      <w:r w:rsidR="004F4165">
        <w:rPr>
          <w:rFonts w:ascii="Times New Roman" w:hAnsi="Times New Roman" w:cs="Times New Roman"/>
          <w:sz w:val="24"/>
          <w:szCs w:val="24"/>
        </w:rPr>
        <w:t xml:space="preserve">teknologi perpajakan yang telah diterapkan mampu meningkatkan kesadaran wajib pajak untuk memenuhi kewajiban perpajakannya. </w:t>
      </w:r>
      <w:r w:rsidR="004F4165" w:rsidRPr="00AF6008">
        <w:rPr>
          <w:rFonts w:ascii="Times New Roman" w:hAnsi="Times New Roman" w:cs="Times New Roman"/>
          <w:sz w:val="24"/>
          <w:szCs w:val="24"/>
          <w:lang w:val="sv-SE"/>
        </w:rPr>
        <w:t>Peningkatan sistem dari konvensional ke sistem digital ini akan meningkatkan efisiensi dan efek</w:t>
      </w:r>
      <w:r w:rsidR="0095252A" w:rsidRPr="00AF6008">
        <w:rPr>
          <w:rFonts w:ascii="Times New Roman" w:hAnsi="Times New Roman" w:cs="Times New Roman"/>
          <w:sz w:val="24"/>
          <w:szCs w:val="24"/>
          <w:lang w:val="sv-SE"/>
        </w:rPr>
        <w:t>tivitas dari sistem pembayaran pajak. Modernisasi teknologi ini juga meningkatkan sistem informasi dan keamanan.</w:t>
      </w:r>
      <w:r w:rsidR="00F12361" w:rsidRPr="00AF6008">
        <w:rPr>
          <w:lang w:val="sv-SE"/>
        </w:rPr>
        <w:t xml:space="preserve"> </w:t>
      </w:r>
      <w:r w:rsidR="00F12361" w:rsidRPr="00AF6008">
        <w:rPr>
          <w:rFonts w:ascii="Times New Roman" w:hAnsi="Times New Roman" w:cs="Times New Roman"/>
          <w:sz w:val="24"/>
          <w:szCs w:val="24"/>
          <w:lang w:val="sv-SE"/>
        </w:rPr>
        <w:t xml:space="preserve">Melalui berbagai inovasi seperti </w:t>
      </w:r>
      <w:r w:rsidR="00F12361" w:rsidRPr="00AF6008">
        <w:rPr>
          <w:rFonts w:ascii="Times New Roman" w:hAnsi="Times New Roman" w:cs="Times New Roman"/>
          <w:i/>
          <w:iCs/>
          <w:sz w:val="24"/>
          <w:szCs w:val="24"/>
          <w:lang w:val="sv-SE"/>
        </w:rPr>
        <w:t>e-filing, e-billing</w:t>
      </w:r>
      <w:r w:rsidR="00F12361" w:rsidRPr="00AF6008">
        <w:rPr>
          <w:rFonts w:ascii="Times New Roman" w:hAnsi="Times New Roman" w:cs="Times New Roman"/>
          <w:sz w:val="24"/>
          <w:szCs w:val="24"/>
          <w:lang w:val="sv-SE"/>
        </w:rPr>
        <w:t xml:space="preserve">, dan sistem pelaporan berbasis daring, wajib pajak kini dapat mengakses layanan perpajakan secara lebih cepat, mudah, dan fleksibel tanpa harus datang langsung ke kantor pajak. Selain itu, peningkatan sistem keamanan digital juga memberikan rasa aman bagi wajib pajak dalam melakukan transaksi, sehingga mengurangi kekhawatiran terhadap potensi kebocoran data atau penyalahgunaan informasi. Kemudahan layanan dan jaminan </w:t>
      </w:r>
      <w:r w:rsidR="00F12361" w:rsidRPr="00AF6008">
        <w:rPr>
          <w:rFonts w:ascii="Times New Roman" w:hAnsi="Times New Roman" w:cs="Times New Roman"/>
          <w:sz w:val="24"/>
          <w:szCs w:val="24"/>
          <w:lang w:val="sv-SE"/>
        </w:rPr>
        <w:lastRenderedPageBreak/>
        <w:t>keamanan, modernisasi ini berkontribusi secara signifikan dalam membentuk persepsi positif terhadap sistem perpajakan.</w:t>
      </w:r>
      <w:r w:rsidR="005A403E" w:rsidRPr="005A403E">
        <w:rPr>
          <w:rFonts w:ascii="Times New Roman" w:hAnsi="Times New Roman" w:cs="Times New Roman"/>
          <w:sz w:val="24"/>
          <w:szCs w:val="24"/>
          <w:lang w:val="sv-SE"/>
        </w:rPr>
        <w:t xml:space="preserve"> </w:t>
      </w:r>
      <w:r w:rsidR="005A403E" w:rsidRPr="00530DBD">
        <w:rPr>
          <w:rFonts w:ascii="Times New Roman" w:hAnsi="Times New Roman" w:cs="Times New Roman"/>
          <w:sz w:val="24"/>
          <w:szCs w:val="24"/>
          <w:lang w:val="sv-SE"/>
        </w:rPr>
        <w:t xml:space="preserve">Hasil penelitian ini sejalan dengan yang dilakukan </w:t>
      </w:r>
      <w:r w:rsidR="005A403E" w:rsidRPr="00F17D20">
        <w:rPr>
          <w:rFonts w:ascii="Times New Roman" w:hAnsi="Times New Roman" w:cs="Times New Roman"/>
          <w:sz w:val="24"/>
          <w:szCs w:val="24"/>
        </w:rPr>
        <w:fldChar w:fldCharType="begin" w:fldLock="1"/>
      </w:r>
      <w:r w:rsidR="005A403E" w:rsidRPr="00530DBD">
        <w:rPr>
          <w:rFonts w:ascii="Times New Roman" w:hAnsi="Times New Roman" w:cs="Times New Roman"/>
          <w:sz w:val="24"/>
          <w:szCs w:val="24"/>
          <w:lang w:val="sv-SE"/>
        </w:rPr>
        <w:instrText>ADDIN CSL_CITATION {"citationItems":[{"id":"ITEM-1","itemData":{"author":[{"dropping-particle":"","family":"Anggasyasti","given":"Ni","non-dropping-particle":"","parse-names":false,"suffix":""},{"dropping-particle":"","family":"Padnyawati","given":"Kadek","non-dropping-particle":"","parse-names":false,"suffix":""}],"id":"ITEM-1","issued":{"date-parts":[["2020"]]},"page":"731-761","title":"Hita Akuntansi dan Keuangan Universitas Hindu Indonesia Edisi Oktober 2020","type":"article-journal"},"uris":["http://www.mendeley.com/documents/?uuid=9db35097-ed0a-4e19-ac41-6cb93bd6871e"]}],"mendeley":{"formattedCitation":"(Anggasyasti &amp; Padnyawati, 2020)","manualFormatting":"Anggasyasti &amp; Padnyawati, (2020)","plainTextFormattedCitation":"(Anggasyasti &amp; Padnyawati, 2020)","previouslyFormattedCitation":"(Anggasyasti &amp; Padnyawati, 2020)"},"properties":{"noteIndex":0},"schema":"https://github.com/citation-style-language/schema/raw/master/csl-citation.json"}</w:instrText>
      </w:r>
      <w:r w:rsidR="005A403E" w:rsidRPr="00F17D20">
        <w:rPr>
          <w:rFonts w:ascii="Times New Roman" w:hAnsi="Times New Roman" w:cs="Times New Roman"/>
          <w:sz w:val="24"/>
          <w:szCs w:val="24"/>
        </w:rPr>
        <w:fldChar w:fldCharType="separate"/>
      </w:r>
      <w:r w:rsidR="005A403E" w:rsidRPr="00530DBD">
        <w:rPr>
          <w:rFonts w:ascii="Times New Roman" w:hAnsi="Times New Roman" w:cs="Times New Roman"/>
          <w:noProof/>
          <w:sz w:val="24"/>
          <w:szCs w:val="24"/>
          <w:lang w:val="sv-SE"/>
        </w:rPr>
        <w:t>Anggasyasti &amp; Padnyawati, (2020)</w:t>
      </w:r>
      <w:r w:rsidR="005A403E" w:rsidRPr="00F17D20">
        <w:rPr>
          <w:rFonts w:ascii="Times New Roman" w:hAnsi="Times New Roman" w:cs="Times New Roman"/>
          <w:sz w:val="24"/>
          <w:szCs w:val="24"/>
        </w:rPr>
        <w:fldChar w:fldCharType="end"/>
      </w:r>
      <w:r w:rsidR="005A403E" w:rsidRPr="00530DBD">
        <w:rPr>
          <w:rFonts w:ascii="Times New Roman" w:hAnsi="Times New Roman" w:cs="Times New Roman"/>
          <w:sz w:val="24"/>
          <w:szCs w:val="24"/>
          <w:lang w:val="sv-SE"/>
        </w:rPr>
        <w:t xml:space="preserve"> dan </w:t>
      </w:r>
      <w:r w:rsidR="005A403E" w:rsidRPr="00F17D20">
        <w:rPr>
          <w:rFonts w:ascii="Times New Roman" w:hAnsi="Times New Roman" w:cs="Times New Roman"/>
          <w:sz w:val="24"/>
          <w:szCs w:val="24"/>
          <w:lang w:val="sv-SE"/>
        </w:rPr>
        <w:t xml:space="preserve"> </w:t>
      </w:r>
      <w:r w:rsidR="005A403E" w:rsidRPr="00F17D20">
        <w:rPr>
          <w:rFonts w:ascii="Times New Roman" w:hAnsi="Times New Roman" w:cs="Times New Roman"/>
          <w:sz w:val="24"/>
          <w:szCs w:val="24"/>
        </w:rPr>
        <w:fldChar w:fldCharType="begin" w:fldLock="1"/>
      </w:r>
      <w:r w:rsidR="005A403E" w:rsidRPr="00F17D20">
        <w:rPr>
          <w:rFonts w:ascii="Times New Roman" w:hAnsi="Times New Roman" w:cs="Times New Roman"/>
          <w:sz w:val="24"/>
          <w:szCs w:val="24"/>
          <w:lang w:val="sv-SE"/>
        </w:rPr>
        <w:instrText>ADDIN CSL_CITATION {"citationItems":[{"id":"ITEM-1","itemData":{"author":[{"dropping-particle":"","family":"Silaen","given":"Charles","non-dropping-particle":"","parse-names":false,"suffix":""}],"id":"ITEM-1","issued":{"date-parts":[["2015"]]},"page":"1-15","title":"Faculty of Economics Riau University,","type":"article-journal"},"uris":["http://www.mendeley.com/documents/?uuid=7ccff204-ef72-4518-8ccd-b5d6442030af"]}],"mendeley":{"formattedCitation":"(Silaen, 2015)","manualFormatting":"Silaen (2015)","plainTextFormattedCitation":"(Silaen, 2015)","previouslyFormattedCitation":"(Silaen, 2015)"},"properties":{"noteIndex":0},"schema":"https://github.com/citation-style-language/schema/raw/master/csl-citation.json"}</w:instrText>
      </w:r>
      <w:r w:rsidR="005A403E" w:rsidRPr="00F17D20">
        <w:rPr>
          <w:rFonts w:ascii="Times New Roman" w:hAnsi="Times New Roman" w:cs="Times New Roman"/>
          <w:sz w:val="24"/>
          <w:szCs w:val="24"/>
        </w:rPr>
        <w:fldChar w:fldCharType="separate"/>
      </w:r>
      <w:r w:rsidR="005A403E" w:rsidRPr="00F17D20">
        <w:rPr>
          <w:rFonts w:ascii="Times New Roman" w:hAnsi="Times New Roman" w:cs="Times New Roman"/>
          <w:noProof/>
          <w:sz w:val="24"/>
          <w:szCs w:val="24"/>
          <w:lang w:val="sv-SE"/>
        </w:rPr>
        <w:t>Silaen (2015)</w:t>
      </w:r>
      <w:r w:rsidR="005A403E" w:rsidRPr="00F17D20">
        <w:rPr>
          <w:rFonts w:ascii="Times New Roman" w:hAnsi="Times New Roman" w:cs="Times New Roman"/>
          <w:sz w:val="24"/>
          <w:szCs w:val="24"/>
        </w:rPr>
        <w:fldChar w:fldCharType="end"/>
      </w:r>
      <w:r w:rsidR="005A403E" w:rsidRPr="00DE3F9C">
        <w:rPr>
          <w:rFonts w:ascii="Times New Roman" w:hAnsi="Times New Roman" w:cs="Times New Roman"/>
          <w:sz w:val="24"/>
          <w:szCs w:val="24"/>
          <w:lang w:val="sv-SE"/>
        </w:rPr>
        <w:t xml:space="preserve"> yang menyatakan bahwa sistem dan teknologi yang baik akan mempengaruhi perilaku wajib pajak dalam memenuhi kewajiban perpajakannya.</w:t>
      </w:r>
    </w:p>
    <w:p w14:paraId="647DA263" w14:textId="6439AC17" w:rsidR="005A403E" w:rsidRPr="00DE3F9C" w:rsidRDefault="005A403E" w:rsidP="004F4165">
      <w:pPr>
        <w:spacing w:after="0" w:line="480" w:lineRule="auto"/>
        <w:jc w:val="both"/>
        <w:rPr>
          <w:rFonts w:ascii="Times New Roman" w:hAnsi="Times New Roman" w:cs="Times New Roman"/>
          <w:sz w:val="24"/>
          <w:szCs w:val="24"/>
          <w:lang w:val="sv-SE"/>
        </w:rPr>
      </w:pPr>
      <w:r w:rsidRPr="00DE3F9C">
        <w:rPr>
          <w:rFonts w:ascii="Times New Roman" w:hAnsi="Times New Roman" w:cs="Times New Roman"/>
          <w:sz w:val="24"/>
          <w:szCs w:val="24"/>
          <w:lang w:val="sv-SE"/>
        </w:rPr>
        <w:tab/>
        <w:t xml:space="preserve">Menurut hasil analisis deskriptif yang </w:t>
      </w:r>
      <w:r w:rsidR="008A3D6F" w:rsidRPr="00DE3F9C">
        <w:rPr>
          <w:rFonts w:ascii="Times New Roman" w:hAnsi="Times New Roman" w:cs="Times New Roman"/>
          <w:sz w:val="24"/>
          <w:szCs w:val="24"/>
          <w:lang w:val="sv-SE"/>
        </w:rPr>
        <w:t>berada ditabel 4.</w:t>
      </w:r>
      <w:r w:rsidR="0048166D" w:rsidRPr="00DE3F9C">
        <w:rPr>
          <w:rFonts w:ascii="Times New Roman" w:hAnsi="Times New Roman" w:cs="Times New Roman"/>
          <w:sz w:val="24"/>
          <w:szCs w:val="24"/>
          <w:lang w:val="sv-SE"/>
        </w:rPr>
        <w:t>6</w:t>
      </w:r>
      <w:r w:rsidR="008A3D6F" w:rsidRPr="00DE3F9C">
        <w:rPr>
          <w:rFonts w:ascii="Times New Roman" w:hAnsi="Times New Roman" w:cs="Times New Roman"/>
          <w:sz w:val="24"/>
          <w:szCs w:val="24"/>
          <w:lang w:val="sv-SE"/>
        </w:rPr>
        <w:t xml:space="preserve"> diketahui bahwa rata-rata jawaban responden sebesar 3,42 yang termasuk dalam kategori “setuju”. Hal ini menunjukkan bahwa sebagian besar wajib pajak di KPP Pratama Samarinda Ilir telah mengetahui bahwa dengan adanya modernisasi akan meningkatkan efisiensi dan transparansi dalam pengelolaan pajak. </w:t>
      </w:r>
      <w:r w:rsidR="0053580F" w:rsidRPr="00DE3F9C">
        <w:rPr>
          <w:rFonts w:ascii="Times New Roman" w:hAnsi="Times New Roman" w:cs="Times New Roman"/>
          <w:sz w:val="24"/>
          <w:szCs w:val="24"/>
          <w:lang w:val="sv-SE"/>
        </w:rPr>
        <w:t xml:space="preserve">Wajib Pajak </w:t>
      </w:r>
      <w:r w:rsidR="000B43DB" w:rsidRPr="00DE3F9C">
        <w:rPr>
          <w:rFonts w:ascii="Times New Roman" w:hAnsi="Times New Roman" w:cs="Times New Roman"/>
          <w:sz w:val="24"/>
          <w:szCs w:val="24"/>
          <w:lang w:val="sv-SE"/>
        </w:rPr>
        <w:t xml:space="preserve">UMKM </w:t>
      </w:r>
      <w:r w:rsidR="0053580F" w:rsidRPr="00DE3F9C">
        <w:rPr>
          <w:rFonts w:ascii="Times New Roman" w:hAnsi="Times New Roman" w:cs="Times New Roman"/>
          <w:sz w:val="24"/>
          <w:szCs w:val="24"/>
          <w:lang w:val="sv-SE"/>
        </w:rPr>
        <w:t>akan mengharapkan dengan adanya modernisasi ini kemudahan dalam melakukan pelaporan dan pembayaran pajak akan tercapai.</w:t>
      </w:r>
    </w:p>
    <w:p w14:paraId="66D9D198" w14:textId="6166A047" w:rsidR="00945A77" w:rsidRDefault="0095252A" w:rsidP="004F4165">
      <w:pPr>
        <w:spacing w:after="0" w:line="480" w:lineRule="auto"/>
        <w:jc w:val="both"/>
        <w:rPr>
          <w:rFonts w:ascii="Times New Roman" w:hAnsi="Times New Roman" w:cs="Times New Roman"/>
          <w:sz w:val="24"/>
          <w:szCs w:val="24"/>
          <w:lang w:val="sv-SE"/>
        </w:rPr>
      </w:pPr>
      <w:r w:rsidRPr="00AF6008">
        <w:rPr>
          <w:rFonts w:ascii="Times New Roman" w:hAnsi="Times New Roman" w:cs="Times New Roman"/>
          <w:sz w:val="24"/>
          <w:szCs w:val="24"/>
          <w:lang w:val="sv-SE"/>
        </w:rPr>
        <w:tab/>
      </w:r>
      <w:r w:rsidRPr="00530DBD">
        <w:rPr>
          <w:rFonts w:ascii="Times New Roman" w:hAnsi="Times New Roman" w:cs="Times New Roman"/>
          <w:sz w:val="24"/>
          <w:szCs w:val="24"/>
          <w:lang w:val="sv-SE"/>
        </w:rPr>
        <w:t xml:space="preserve">Berdasarkan teori atribusi Modernisasi Teknologi perpajakan merupakan faktor eksternal yang mempengaruhi persepsi atau kemauan dalam memenuhi kewajiban perpajakannya. Modernisasi merupakan bentuk yang di terapkan pemerintah agar meningkatkan efesiensi dan efektivitas dalam pembayaran pajak. Terciptanya sistem yang baik akan membuat wajib pajak untuk memenuhi kewajiban perpajakannya dengan sukarela. Sistem yang baik juga akan mencegah adanya tindakan seperti </w:t>
      </w:r>
      <w:r w:rsidRPr="00530DBD">
        <w:rPr>
          <w:rFonts w:ascii="Times New Roman" w:hAnsi="Times New Roman" w:cs="Times New Roman"/>
          <w:i/>
          <w:iCs/>
          <w:sz w:val="24"/>
          <w:szCs w:val="24"/>
          <w:lang w:val="sv-SE"/>
        </w:rPr>
        <w:t>tax evasion</w:t>
      </w:r>
      <w:r w:rsidRPr="00530DBD">
        <w:rPr>
          <w:rFonts w:ascii="Times New Roman" w:hAnsi="Times New Roman" w:cs="Times New Roman"/>
          <w:sz w:val="24"/>
          <w:szCs w:val="24"/>
          <w:lang w:val="sv-SE"/>
        </w:rPr>
        <w:t>, sehingga wajib pajak akan berpikir 2 kali untu</w:t>
      </w:r>
      <w:r w:rsidR="0032058A">
        <w:rPr>
          <w:rFonts w:ascii="Times New Roman" w:hAnsi="Times New Roman" w:cs="Times New Roman"/>
          <w:sz w:val="24"/>
          <w:szCs w:val="24"/>
          <w:lang w:val="sv-SE"/>
        </w:rPr>
        <w:t>e</w:t>
      </w:r>
      <w:r w:rsidRPr="00530DBD">
        <w:rPr>
          <w:rFonts w:ascii="Times New Roman" w:hAnsi="Times New Roman" w:cs="Times New Roman"/>
          <w:sz w:val="24"/>
          <w:szCs w:val="24"/>
          <w:lang w:val="sv-SE"/>
        </w:rPr>
        <w:t xml:space="preserve">k melakukan tindakan tersebut.  </w:t>
      </w:r>
      <w:r w:rsidR="004F4165" w:rsidRPr="00530DBD">
        <w:rPr>
          <w:rFonts w:ascii="Times New Roman" w:hAnsi="Times New Roman" w:cs="Times New Roman"/>
          <w:sz w:val="24"/>
          <w:szCs w:val="24"/>
          <w:lang w:val="sv-SE"/>
        </w:rPr>
        <w:t xml:space="preserve"> </w:t>
      </w:r>
    </w:p>
    <w:p w14:paraId="7794DAC2" w14:textId="5C22A398" w:rsidR="0032058A" w:rsidRPr="0032058A" w:rsidRDefault="0032058A" w:rsidP="004F4165">
      <w:pPr>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lang w:val="sv-SE"/>
        </w:rPr>
        <w:tab/>
        <w:t xml:space="preserve">Tetapi, Kemudahan yang diberikan harus diberikan pengawasan yang mumpuni, maraknya serangan </w:t>
      </w:r>
      <w:r>
        <w:rPr>
          <w:rFonts w:ascii="Times New Roman" w:hAnsi="Times New Roman" w:cs="Times New Roman"/>
          <w:i/>
          <w:iCs/>
          <w:sz w:val="24"/>
          <w:szCs w:val="24"/>
          <w:lang w:val="sv-SE"/>
        </w:rPr>
        <w:t>cyber</w:t>
      </w:r>
      <w:r>
        <w:rPr>
          <w:rFonts w:ascii="Times New Roman" w:hAnsi="Times New Roman" w:cs="Times New Roman"/>
          <w:sz w:val="24"/>
          <w:szCs w:val="24"/>
          <w:lang w:val="sv-SE"/>
        </w:rPr>
        <w:t xml:space="preserve"> akan berpotensi di manfaatkan sebagai </w:t>
      </w:r>
      <w:r>
        <w:rPr>
          <w:rFonts w:ascii="Times New Roman" w:hAnsi="Times New Roman" w:cs="Times New Roman"/>
          <w:sz w:val="24"/>
          <w:szCs w:val="24"/>
          <w:lang w:val="sv-SE"/>
        </w:rPr>
        <w:lastRenderedPageBreak/>
        <w:t xml:space="preserve">cara untuk melakukan tindakan </w:t>
      </w:r>
      <w:r>
        <w:rPr>
          <w:rFonts w:ascii="Times New Roman" w:hAnsi="Times New Roman" w:cs="Times New Roman"/>
          <w:i/>
          <w:iCs/>
          <w:sz w:val="24"/>
          <w:szCs w:val="24"/>
          <w:lang w:val="sv-SE"/>
        </w:rPr>
        <w:t>tax evasion</w:t>
      </w:r>
      <w:r>
        <w:rPr>
          <w:rFonts w:ascii="Times New Roman" w:hAnsi="Times New Roman" w:cs="Times New Roman"/>
          <w:sz w:val="24"/>
          <w:szCs w:val="24"/>
          <w:lang w:val="sv-SE"/>
        </w:rPr>
        <w:t xml:space="preserve">. Para pertugas pajak harus meningkatkan pengawasan sehingga dapat mencegah tindakan </w:t>
      </w:r>
      <w:r>
        <w:rPr>
          <w:rFonts w:ascii="Times New Roman" w:hAnsi="Times New Roman" w:cs="Times New Roman"/>
          <w:i/>
          <w:iCs/>
          <w:sz w:val="24"/>
          <w:szCs w:val="24"/>
          <w:lang w:val="sv-SE"/>
        </w:rPr>
        <w:t>tax evasion</w:t>
      </w:r>
      <w:r>
        <w:rPr>
          <w:rFonts w:ascii="Times New Roman" w:hAnsi="Times New Roman" w:cs="Times New Roman"/>
          <w:sz w:val="24"/>
          <w:szCs w:val="24"/>
          <w:lang w:val="sv-SE"/>
        </w:rPr>
        <w:t xml:space="preserve"> dan pendapatan pajak menjadi maksimal.</w:t>
      </w:r>
    </w:p>
    <w:p w14:paraId="424C6F32" w14:textId="302B4D0F" w:rsidR="00945A77" w:rsidRPr="00530DBD" w:rsidRDefault="0095252A" w:rsidP="00F17D20">
      <w:pPr>
        <w:spacing w:after="0" w:line="480" w:lineRule="auto"/>
        <w:jc w:val="both"/>
        <w:rPr>
          <w:rFonts w:ascii="Times New Roman" w:hAnsi="Times New Roman" w:cs="Times New Roman"/>
          <w:i/>
          <w:iCs/>
          <w:sz w:val="24"/>
          <w:szCs w:val="24"/>
          <w:lang w:val="sv-SE"/>
        </w:rPr>
      </w:pPr>
      <w:r w:rsidRPr="00530DBD">
        <w:rPr>
          <w:lang w:val="sv-SE"/>
        </w:rPr>
        <w:tab/>
      </w:r>
      <w:r w:rsidR="00F17D20" w:rsidRPr="00530DBD">
        <w:rPr>
          <w:rFonts w:ascii="Times New Roman" w:hAnsi="Times New Roman" w:cs="Times New Roman"/>
          <w:sz w:val="24"/>
          <w:szCs w:val="24"/>
          <w:lang w:val="sv-SE"/>
        </w:rPr>
        <w:t xml:space="preserve">Hasil penelitian ini sejalan dengan yang dilakukan </w:t>
      </w:r>
      <w:r w:rsidR="00F17D20" w:rsidRPr="00F17D20">
        <w:rPr>
          <w:rFonts w:ascii="Times New Roman" w:hAnsi="Times New Roman" w:cs="Times New Roman"/>
          <w:sz w:val="24"/>
          <w:szCs w:val="24"/>
        </w:rPr>
        <w:fldChar w:fldCharType="begin" w:fldLock="1"/>
      </w:r>
      <w:r w:rsidR="00F17D20" w:rsidRPr="00530DBD">
        <w:rPr>
          <w:rFonts w:ascii="Times New Roman" w:hAnsi="Times New Roman" w:cs="Times New Roman"/>
          <w:sz w:val="24"/>
          <w:szCs w:val="24"/>
          <w:lang w:val="sv-SE"/>
        </w:rPr>
        <w:instrText>ADDIN CSL_CITATION {"citationItems":[{"id":"ITEM-1","itemData":{"author":[{"dropping-particle":"","family":"Anggasyasti","given":"Ni","non-dropping-particle":"","parse-names":false,"suffix":""},{"dropping-particle":"","family":"Padnyawati","given":"Kadek","non-dropping-particle":"","parse-names":false,"suffix":""}],"id":"ITEM-1","issued":{"date-parts":[["2020"]]},"page":"731-761","title":"Hita Akuntansi dan Keuangan Universitas Hindu Indonesia Edisi Oktober 2020","type":"article-journal"},"uris":["http://www.mendeley.com/documents/?uuid=9db35097-ed0a-4e19-ac41-6cb93bd6871e"]}],"mendeley":{"formattedCitation":"(Anggasyasti &amp; Padnyawati, 2020)","manualFormatting":"Anggasyasti &amp; Padnyawati, (2020)","plainTextFormattedCitation":"(Anggasyasti &amp; Padnyawati, 2020)","previouslyFormattedCitation":"(Anggasyasti &amp; Padnyawati, 2020)"},"properties":{"noteIndex":0},"schema":"https://github.com/citation-style-language/schema/raw/master/csl-citation.json"}</w:instrText>
      </w:r>
      <w:r w:rsidR="00F17D20" w:rsidRPr="00F17D20">
        <w:rPr>
          <w:rFonts w:ascii="Times New Roman" w:hAnsi="Times New Roman" w:cs="Times New Roman"/>
          <w:sz w:val="24"/>
          <w:szCs w:val="24"/>
        </w:rPr>
        <w:fldChar w:fldCharType="separate"/>
      </w:r>
      <w:r w:rsidR="00F17D20" w:rsidRPr="00530DBD">
        <w:rPr>
          <w:rFonts w:ascii="Times New Roman" w:hAnsi="Times New Roman" w:cs="Times New Roman"/>
          <w:noProof/>
          <w:sz w:val="24"/>
          <w:szCs w:val="24"/>
          <w:lang w:val="sv-SE"/>
        </w:rPr>
        <w:t>Anggasyasti &amp; Padnyawati, (2020)</w:t>
      </w:r>
      <w:r w:rsidR="00F17D20" w:rsidRPr="00F17D20">
        <w:rPr>
          <w:rFonts w:ascii="Times New Roman" w:hAnsi="Times New Roman" w:cs="Times New Roman"/>
          <w:sz w:val="24"/>
          <w:szCs w:val="24"/>
        </w:rPr>
        <w:fldChar w:fldCharType="end"/>
      </w:r>
      <w:r w:rsidR="00F17D20" w:rsidRPr="00530DBD">
        <w:rPr>
          <w:rFonts w:ascii="Times New Roman" w:hAnsi="Times New Roman" w:cs="Times New Roman"/>
          <w:sz w:val="24"/>
          <w:szCs w:val="24"/>
          <w:lang w:val="sv-SE"/>
        </w:rPr>
        <w:t xml:space="preserve"> dan </w:t>
      </w:r>
      <w:r w:rsidR="00F17D20" w:rsidRPr="00F17D20">
        <w:rPr>
          <w:rFonts w:ascii="Times New Roman" w:hAnsi="Times New Roman" w:cs="Times New Roman"/>
          <w:sz w:val="24"/>
          <w:szCs w:val="24"/>
          <w:lang w:val="sv-SE"/>
        </w:rPr>
        <w:t xml:space="preserve"> </w:t>
      </w:r>
      <w:r w:rsidR="00F17D20" w:rsidRPr="00F17D20">
        <w:rPr>
          <w:rFonts w:ascii="Times New Roman" w:hAnsi="Times New Roman" w:cs="Times New Roman"/>
          <w:sz w:val="24"/>
          <w:szCs w:val="24"/>
        </w:rPr>
        <w:fldChar w:fldCharType="begin" w:fldLock="1"/>
      </w:r>
      <w:r w:rsidR="00F17D20" w:rsidRPr="00F17D20">
        <w:rPr>
          <w:rFonts w:ascii="Times New Roman" w:hAnsi="Times New Roman" w:cs="Times New Roman"/>
          <w:sz w:val="24"/>
          <w:szCs w:val="24"/>
          <w:lang w:val="sv-SE"/>
        </w:rPr>
        <w:instrText>ADDIN CSL_CITATION {"citationItems":[{"id":"ITEM-1","itemData":{"author":[{"dropping-particle":"","family":"Silaen","given":"Charles","non-dropping-particle":"","parse-names":false,"suffix":""}],"id":"ITEM-1","issued":{"date-parts":[["2015"]]},"page":"1-15","title":"Faculty of Economics Riau University,","type":"article-journal"},"uris":["http://www.mendeley.com/documents/?uuid=7ccff204-ef72-4518-8ccd-b5d6442030af"]}],"mendeley":{"formattedCitation":"(Silaen, 2015)","manualFormatting":"Silaen (2015)","plainTextFormattedCitation":"(Silaen, 2015)","previouslyFormattedCitation":"(Silaen, 2015)"},"properties":{"noteIndex":0},"schema":"https://github.com/citation-style-language/schema/raw/master/csl-citation.json"}</w:instrText>
      </w:r>
      <w:r w:rsidR="00F17D20" w:rsidRPr="00F17D20">
        <w:rPr>
          <w:rFonts w:ascii="Times New Roman" w:hAnsi="Times New Roman" w:cs="Times New Roman"/>
          <w:sz w:val="24"/>
          <w:szCs w:val="24"/>
        </w:rPr>
        <w:fldChar w:fldCharType="separate"/>
      </w:r>
      <w:r w:rsidR="00F17D20" w:rsidRPr="00F17D20">
        <w:rPr>
          <w:rFonts w:ascii="Times New Roman" w:hAnsi="Times New Roman" w:cs="Times New Roman"/>
          <w:noProof/>
          <w:sz w:val="24"/>
          <w:szCs w:val="24"/>
          <w:lang w:val="sv-SE"/>
        </w:rPr>
        <w:t>Silaen (2015)</w:t>
      </w:r>
      <w:r w:rsidR="00F17D20" w:rsidRPr="00F17D20">
        <w:rPr>
          <w:rFonts w:ascii="Times New Roman" w:hAnsi="Times New Roman" w:cs="Times New Roman"/>
          <w:sz w:val="24"/>
          <w:szCs w:val="24"/>
        </w:rPr>
        <w:fldChar w:fldCharType="end"/>
      </w:r>
      <w:r w:rsidR="00F17D20" w:rsidRPr="00530DBD">
        <w:rPr>
          <w:rFonts w:ascii="Times New Roman" w:hAnsi="Times New Roman" w:cs="Times New Roman"/>
          <w:sz w:val="24"/>
          <w:szCs w:val="24"/>
          <w:lang w:val="sv-SE"/>
        </w:rPr>
        <w:t xml:space="preserve">. Hasil dari </w:t>
      </w:r>
      <w:r w:rsidR="000323E4" w:rsidRPr="00530DBD">
        <w:rPr>
          <w:rFonts w:ascii="Times New Roman" w:hAnsi="Times New Roman" w:cs="Times New Roman"/>
          <w:sz w:val="24"/>
          <w:szCs w:val="24"/>
          <w:lang w:val="sv-SE"/>
        </w:rPr>
        <w:t>dua</w:t>
      </w:r>
      <w:r w:rsidR="00F17D20" w:rsidRPr="00530DBD">
        <w:rPr>
          <w:rFonts w:ascii="Times New Roman" w:hAnsi="Times New Roman" w:cs="Times New Roman"/>
          <w:sz w:val="24"/>
          <w:szCs w:val="24"/>
          <w:lang w:val="sv-SE"/>
        </w:rPr>
        <w:t xml:space="preserve"> penelitian tersebut menyatakan hasil signifikan dan positif Modernisasi Teknologi Perpajakan Terhadap Tindakan </w:t>
      </w:r>
      <w:r w:rsidR="00F17D20" w:rsidRPr="00530DBD">
        <w:rPr>
          <w:rFonts w:ascii="Times New Roman" w:hAnsi="Times New Roman" w:cs="Times New Roman"/>
          <w:i/>
          <w:iCs/>
          <w:sz w:val="24"/>
          <w:szCs w:val="24"/>
          <w:lang w:val="sv-SE"/>
        </w:rPr>
        <w:t>Tax Evasion.</w:t>
      </w:r>
    </w:p>
    <w:p w14:paraId="12B13296" w14:textId="22440358" w:rsidR="00F17D20" w:rsidRDefault="00F17D20" w:rsidP="00F17D20">
      <w:pPr>
        <w:pStyle w:val="Heading2"/>
        <w:spacing w:before="0" w:after="0" w:line="480" w:lineRule="auto"/>
      </w:pPr>
      <w:bookmarkStart w:id="153" w:name="_Toc202840299"/>
      <w:r>
        <w:t>4.</w:t>
      </w:r>
      <w:r w:rsidRPr="00945A77">
        <w:t>4.</w:t>
      </w:r>
      <w:r>
        <w:t>2</w:t>
      </w:r>
      <w:r w:rsidRPr="00945A77">
        <w:t xml:space="preserve"> Pengaruh </w:t>
      </w:r>
      <w:r>
        <w:rPr>
          <w:i/>
          <w:iCs/>
        </w:rPr>
        <w:t>Love Of Money</w:t>
      </w:r>
      <w:r w:rsidRPr="00945A77">
        <w:t xml:space="preserve"> Terhadap Tindakan Tax Evasion</w:t>
      </w:r>
      <w:bookmarkEnd w:id="153"/>
    </w:p>
    <w:p w14:paraId="5ACCD695" w14:textId="09DFC93F" w:rsidR="00945A77" w:rsidRPr="000B43DB" w:rsidRDefault="00190713" w:rsidP="00190713">
      <w:pPr>
        <w:spacing w:after="0" w:line="480" w:lineRule="auto"/>
        <w:jc w:val="both"/>
      </w:pPr>
      <w:r>
        <w:rPr>
          <w:rFonts w:ascii="Times New Roman" w:hAnsi="Times New Roman" w:cs="Times New Roman"/>
          <w:sz w:val="24"/>
          <w:szCs w:val="24"/>
        </w:rPr>
        <w:tab/>
      </w:r>
      <w:r w:rsidRPr="00D93BBE">
        <w:rPr>
          <w:rFonts w:ascii="Times New Roman" w:hAnsi="Times New Roman" w:cs="Times New Roman"/>
          <w:sz w:val="24"/>
          <w:szCs w:val="24"/>
        </w:rPr>
        <w:t xml:space="preserve">Dalam pengujian hipotesis </w:t>
      </w:r>
      <w:r>
        <w:rPr>
          <w:rFonts w:ascii="Times New Roman" w:hAnsi="Times New Roman" w:cs="Times New Roman"/>
          <w:sz w:val="24"/>
          <w:szCs w:val="24"/>
        </w:rPr>
        <w:t>kedua</w:t>
      </w:r>
      <w:r w:rsidRPr="00D93BBE">
        <w:rPr>
          <w:rFonts w:ascii="Times New Roman" w:hAnsi="Times New Roman" w:cs="Times New Roman"/>
          <w:sz w:val="24"/>
          <w:szCs w:val="24"/>
        </w:rPr>
        <w:t xml:space="preserve"> dalam penelitian ini menunjukkan pengaruh signifikan dan positif terhadap Tindakan </w:t>
      </w:r>
      <w:r w:rsidRPr="00D93BBE">
        <w:rPr>
          <w:rFonts w:ascii="Times New Roman" w:hAnsi="Times New Roman" w:cs="Times New Roman"/>
          <w:i/>
          <w:iCs/>
          <w:sz w:val="24"/>
          <w:szCs w:val="24"/>
        </w:rPr>
        <w:t xml:space="preserve">Tax Evasion. </w:t>
      </w:r>
      <w:r>
        <w:rPr>
          <w:rFonts w:ascii="Times New Roman" w:hAnsi="Times New Roman" w:cs="Times New Roman"/>
          <w:sz w:val="24"/>
          <w:szCs w:val="24"/>
        </w:rPr>
        <w:t xml:space="preserve">Nilai </w:t>
      </w:r>
      <w:r>
        <w:rPr>
          <w:rFonts w:ascii="Times New Roman" w:hAnsi="Times New Roman" w:cs="Times New Roman"/>
          <w:i/>
          <w:iCs/>
          <w:sz w:val="24"/>
          <w:szCs w:val="24"/>
        </w:rPr>
        <w:t xml:space="preserve">Original sample </w:t>
      </w:r>
      <w:r>
        <w:rPr>
          <w:rFonts w:ascii="Times New Roman" w:hAnsi="Times New Roman" w:cs="Times New Roman"/>
          <w:sz w:val="24"/>
          <w:szCs w:val="24"/>
        </w:rPr>
        <w:t xml:space="preserve">sebesar 0.249 yang menunjukkan nilai positif dan nilai </w:t>
      </w:r>
      <w:r>
        <w:rPr>
          <w:rFonts w:ascii="Times New Roman" w:hAnsi="Times New Roman" w:cs="Times New Roman"/>
          <w:i/>
          <w:iCs/>
          <w:sz w:val="24"/>
          <w:szCs w:val="24"/>
        </w:rPr>
        <w:t xml:space="preserve">p-values </w:t>
      </w:r>
      <w:r>
        <w:rPr>
          <w:rFonts w:ascii="Times New Roman" w:hAnsi="Times New Roman" w:cs="Times New Roman"/>
          <w:sz w:val="24"/>
          <w:szCs w:val="24"/>
        </w:rPr>
        <w:t xml:space="preserve">sebesar 0.001 yang lebih kecil dari 0.05 </w:t>
      </w:r>
      <w:r w:rsidR="0053580F">
        <w:rPr>
          <w:rFonts w:ascii="Times New Roman" w:hAnsi="Times New Roman" w:cs="Times New Roman"/>
          <w:sz w:val="24"/>
          <w:szCs w:val="24"/>
        </w:rPr>
        <w:t xml:space="preserve">menunjukkan arah hubungan yang positif. Nilai </w:t>
      </w:r>
      <w:r w:rsidR="0053580F">
        <w:rPr>
          <w:rFonts w:ascii="Times New Roman" w:hAnsi="Times New Roman" w:cs="Times New Roman"/>
          <w:i/>
          <w:iCs/>
          <w:sz w:val="24"/>
          <w:szCs w:val="24"/>
        </w:rPr>
        <w:t>t-statistic</w:t>
      </w:r>
      <w:r w:rsidR="0053580F">
        <w:rPr>
          <w:rFonts w:ascii="Times New Roman" w:hAnsi="Times New Roman" w:cs="Times New Roman"/>
          <w:sz w:val="24"/>
          <w:szCs w:val="24"/>
        </w:rPr>
        <w:t xml:space="preserve"> sebesar 3,337 lebih besar dari 1,96 yang menunjukkan bahwa adanya hubungan yang signifikan secara statistik sehingga hipotesis diterima</w:t>
      </w:r>
      <w:r w:rsidR="00852165">
        <w:rPr>
          <w:rFonts w:ascii="Times New Roman" w:hAnsi="Times New Roman" w:cs="Times New Roman"/>
          <w:sz w:val="24"/>
          <w:szCs w:val="24"/>
        </w:rPr>
        <w:t>.</w:t>
      </w:r>
      <w:r w:rsidR="0053580F">
        <w:t xml:space="preserve"> </w:t>
      </w:r>
      <w:r w:rsidR="000B43DB">
        <w:rPr>
          <w:rFonts w:ascii="Times New Roman" w:hAnsi="Times New Roman" w:cs="Times New Roman"/>
          <w:sz w:val="24"/>
          <w:szCs w:val="24"/>
        </w:rPr>
        <w:t>Hal ini menunjukkan bahwa</w:t>
      </w:r>
      <w:r>
        <w:rPr>
          <w:rFonts w:ascii="Times New Roman" w:hAnsi="Times New Roman" w:cs="Times New Roman"/>
          <w:sz w:val="24"/>
          <w:szCs w:val="24"/>
        </w:rPr>
        <w:t xml:space="preserve"> motivasi</w:t>
      </w:r>
      <w:r w:rsidR="000B43DB">
        <w:rPr>
          <w:rFonts w:ascii="Times New Roman" w:hAnsi="Times New Roman" w:cs="Times New Roman"/>
          <w:sz w:val="24"/>
          <w:szCs w:val="24"/>
        </w:rPr>
        <w:t xml:space="preserve"> atau</w:t>
      </w:r>
      <w:r>
        <w:rPr>
          <w:rFonts w:ascii="Times New Roman" w:hAnsi="Times New Roman" w:cs="Times New Roman"/>
          <w:sz w:val="24"/>
          <w:szCs w:val="24"/>
        </w:rPr>
        <w:t xml:space="preserve"> kecintaan terhadap uang suatu individu yang akan mempengaruhi cara berpikir agar uang yang dimiliki tidak dikeluarkan atau uang yang dimiliki sebisa mungkin dikeluarkan hanya sedikit </w:t>
      </w:r>
      <w:r>
        <w:rPr>
          <w:rFonts w:ascii="Times New Roman" w:hAnsi="Times New Roman" w:cs="Times New Roman"/>
          <w:i/>
          <w:iCs/>
          <w:sz w:val="24"/>
          <w:szCs w:val="24"/>
        </w:rPr>
        <w:t>.</w:t>
      </w:r>
      <w:r>
        <w:rPr>
          <w:rFonts w:ascii="Times New Roman" w:hAnsi="Times New Roman" w:cs="Times New Roman"/>
          <w:sz w:val="24"/>
          <w:szCs w:val="24"/>
        </w:rPr>
        <w:t xml:space="preserve"> Hal ini mempengaruhi wajib pajak yang memiliki tingkat kecintaan uang yang tinggi </w:t>
      </w:r>
      <w:r w:rsidR="00CE20FC">
        <w:rPr>
          <w:rFonts w:ascii="Times New Roman" w:hAnsi="Times New Roman" w:cs="Times New Roman"/>
          <w:sz w:val="24"/>
          <w:szCs w:val="24"/>
        </w:rPr>
        <w:t>terhadap pemenuhan kewajiban perpajakannya.</w:t>
      </w:r>
      <w:r w:rsidR="00F12361">
        <w:rPr>
          <w:rFonts w:ascii="Times New Roman" w:hAnsi="Times New Roman" w:cs="Times New Roman"/>
          <w:sz w:val="24"/>
          <w:szCs w:val="24"/>
        </w:rPr>
        <w:t xml:space="preserve"> Anggapan individu dengan kecintaan yang tinggi akan menganggap pajak ini sebagai beban, bukan sebagai kontibusinya terhadap negara. </w:t>
      </w:r>
      <w:r w:rsidR="0053580F">
        <w:rPr>
          <w:rFonts w:ascii="Times New Roman" w:hAnsi="Times New Roman" w:cs="Times New Roman"/>
          <w:sz w:val="24"/>
          <w:szCs w:val="24"/>
        </w:rPr>
        <w:t>Dari k</w:t>
      </w:r>
      <w:r w:rsidR="00F12361">
        <w:rPr>
          <w:rFonts w:ascii="Times New Roman" w:hAnsi="Times New Roman" w:cs="Times New Roman"/>
          <w:sz w:val="24"/>
          <w:szCs w:val="24"/>
        </w:rPr>
        <w:t xml:space="preserve">asus pejabat pajak Rafael Alun Trisambodo bisa dilihat bahwa </w:t>
      </w:r>
      <w:r w:rsidR="000B43DB">
        <w:rPr>
          <w:rFonts w:ascii="Times New Roman" w:hAnsi="Times New Roman" w:cs="Times New Roman"/>
          <w:sz w:val="24"/>
          <w:szCs w:val="24"/>
        </w:rPr>
        <w:t>k</w:t>
      </w:r>
      <w:r w:rsidR="000B43DB" w:rsidRPr="000B43DB">
        <w:rPr>
          <w:rFonts w:ascii="Times New Roman" w:hAnsi="Times New Roman" w:cs="Times New Roman"/>
          <w:sz w:val="24"/>
          <w:szCs w:val="24"/>
        </w:rPr>
        <w:t xml:space="preserve">asus tersebut menunjukkan bahwa dorongan kuat untuk </w:t>
      </w:r>
      <w:r w:rsidR="000B43DB" w:rsidRPr="000B43DB">
        <w:rPr>
          <w:rFonts w:ascii="Times New Roman" w:hAnsi="Times New Roman" w:cs="Times New Roman"/>
          <w:sz w:val="24"/>
          <w:szCs w:val="24"/>
        </w:rPr>
        <w:lastRenderedPageBreak/>
        <w:t xml:space="preserve">mengakumulasi kekayaan, yang dapat dipicu oleh </w:t>
      </w:r>
      <w:r w:rsidR="000B43DB" w:rsidRPr="000B43DB">
        <w:rPr>
          <w:rFonts w:ascii="Times New Roman" w:hAnsi="Times New Roman" w:cs="Times New Roman"/>
          <w:i/>
          <w:iCs/>
          <w:sz w:val="24"/>
          <w:szCs w:val="24"/>
        </w:rPr>
        <w:t>love of money</w:t>
      </w:r>
      <w:r w:rsidR="000B43DB" w:rsidRPr="000B43DB">
        <w:rPr>
          <w:rFonts w:ascii="Times New Roman" w:hAnsi="Times New Roman" w:cs="Times New Roman"/>
          <w:sz w:val="24"/>
          <w:szCs w:val="24"/>
        </w:rPr>
        <w:t xml:space="preserve">, berpotensi mendorong individu untuk melakukan tindakan-tindakan yang melanggar etika dan hukum, termasuk penghindaran pajak. Dengan demikian, </w:t>
      </w:r>
      <w:r w:rsidR="000B43DB" w:rsidRPr="000B43DB">
        <w:rPr>
          <w:rFonts w:ascii="Times New Roman" w:hAnsi="Times New Roman" w:cs="Times New Roman"/>
          <w:i/>
          <w:iCs/>
          <w:sz w:val="24"/>
          <w:szCs w:val="24"/>
        </w:rPr>
        <w:t>love of money</w:t>
      </w:r>
      <w:r w:rsidR="000B43DB" w:rsidRPr="000B43DB">
        <w:rPr>
          <w:rFonts w:ascii="Times New Roman" w:hAnsi="Times New Roman" w:cs="Times New Roman"/>
          <w:sz w:val="24"/>
          <w:szCs w:val="24"/>
        </w:rPr>
        <w:t xml:space="preserve"> tidak hanya berdampak pada persepsi individu terhadap pajak, tetapi juga dapat memengaruhi tindakan nyata yang merugikan negara dan masyarakat luas.</w:t>
      </w:r>
    </w:p>
    <w:p w14:paraId="3837F38E" w14:textId="79997DA3" w:rsidR="00852165" w:rsidRPr="00DE3F9C" w:rsidRDefault="0053580F" w:rsidP="00190713">
      <w:pPr>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rPr>
        <w:tab/>
      </w:r>
      <w:r w:rsidRPr="00DE3F9C">
        <w:rPr>
          <w:rFonts w:ascii="Times New Roman" w:hAnsi="Times New Roman" w:cs="Times New Roman"/>
          <w:sz w:val="24"/>
          <w:szCs w:val="24"/>
          <w:lang w:val="sv-SE"/>
        </w:rPr>
        <w:t>Menurut hasil analisis deskriptif yang berada ditabel 4.</w:t>
      </w:r>
      <w:r w:rsidR="0048166D" w:rsidRPr="00DE3F9C">
        <w:rPr>
          <w:rFonts w:ascii="Times New Roman" w:hAnsi="Times New Roman" w:cs="Times New Roman"/>
          <w:sz w:val="24"/>
          <w:szCs w:val="24"/>
          <w:lang w:val="sv-SE"/>
        </w:rPr>
        <w:t>7</w:t>
      </w:r>
      <w:r w:rsidRPr="00DE3F9C">
        <w:rPr>
          <w:rFonts w:ascii="Times New Roman" w:hAnsi="Times New Roman" w:cs="Times New Roman"/>
          <w:sz w:val="24"/>
          <w:szCs w:val="24"/>
          <w:lang w:val="sv-SE"/>
        </w:rPr>
        <w:t xml:space="preserve"> diketahui bahwa rata-rata jawaban responden sebesar 3,24 yang termasuk dalam kategori “setuju”. Hal ini menunjukkan bahwa sebagian besar wajib pajak di KPP Pratama Samarinda Ilir telah memiliki kecintaan terhadap uang yang kuat. Wajib Pajak menganggap uang meru</w:t>
      </w:r>
      <w:r w:rsidR="00852165" w:rsidRPr="00DE3F9C">
        <w:rPr>
          <w:rFonts w:ascii="Times New Roman" w:hAnsi="Times New Roman" w:cs="Times New Roman"/>
          <w:sz w:val="24"/>
          <w:szCs w:val="24"/>
          <w:lang w:val="sv-SE"/>
        </w:rPr>
        <w:t>pakan hal yang penting dalam kehidupan. Selain itu semakin banyaknya persaingan usaha dan susahnya mendapatkan keuntungan ini yang membuat Wajib Pajak U</w:t>
      </w:r>
      <w:r w:rsidR="000B43DB" w:rsidRPr="00DE3F9C">
        <w:rPr>
          <w:rFonts w:ascii="Times New Roman" w:hAnsi="Times New Roman" w:cs="Times New Roman"/>
          <w:sz w:val="24"/>
          <w:szCs w:val="24"/>
          <w:lang w:val="sv-SE"/>
        </w:rPr>
        <w:t>MKM</w:t>
      </w:r>
      <w:r w:rsidR="00852165" w:rsidRPr="00DE3F9C">
        <w:rPr>
          <w:rFonts w:ascii="Times New Roman" w:hAnsi="Times New Roman" w:cs="Times New Roman"/>
          <w:sz w:val="24"/>
          <w:szCs w:val="24"/>
          <w:lang w:val="sv-SE"/>
        </w:rPr>
        <w:t xml:space="preserve"> yang berada di wilayah KPP Pratama Samarinda Ilir menganggap uang penting bagi kehidupan sehari hari sehingga memiliki kecintaan terhadap uang yang tinggi.</w:t>
      </w:r>
    </w:p>
    <w:p w14:paraId="58E3A26E" w14:textId="7FC9D2F6" w:rsidR="00F12361" w:rsidRDefault="00F12361" w:rsidP="00F12361">
      <w:pPr>
        <w:spacing w:after="0" w:line="480" w:lineRule="auto"/>
        <w:jc w:val="both"/>
        <w:rPr>
          <w:rFonts w:ascii="Times New Roman" w:hAnsi="Times New Roman" w:cs="Times New Roman"/>
          <w:sz w:val="24"/>
          <w:szCs w:val="24"/>
        </w:rPr>
      </w:pPr>
      <w:r w:rsidRPr="00DE3F9C">
        <w:rPr>
          <w:rFonts w:ascii="Times New Roman" w:hAnsi="Times New Roman" w:cs="Times New Roman"/>
          <w:sz w:val="24"/>
          <w:szCs w:val="24"/>
          <w:lang w:val="sv-SE"/>
        </w:rPr>
        <w:tab/>
      </w:r>
      <w:r>
        <w:rPr>
          <w:rFonts w:ascii="Times New Roman" w:hAnsi="Times New Roman" w:cs="Times New Roman"/>
          <w:sz w:val="24"/>
          <w:szCs w:val="24"/>
        </w:rPr>
        <w:t xml:space="preserve">Berdasarkan teori atribusi </w:t>
      </w:r>
      <w:r w:rsidRPr="00F12361">
        <w:rPr>
          <w:rFonts w:ascii="Times New Roman" w:hAnsi="Times New Roman" w:cs="Times New Roman"/>
          <w:i/>
          <w:iCs/>
          <w:sz w:val="24"/>
          <w:szCs w:val="24"/>
        </w:rPr>
        <w:t>Love Of Money</w:t>
      </w:r>
      <w:r>
        <w:rPr>
          <w:rFonts w:ascii="Times New Roman" w:hAnsi="Times New Roman" w:cs="Times New Roman"/>
          <w:sz w:val="24"/>
          <w:szCs w:val="24"/>
        </w:rPr>
        <w:t xml:space="preserve"> merupakan faktor internal individu yang mempengaruhi persepsi dalam memenuhi kewajiban perpajakannya. </w:t>
      </w:r>
      <w:r w:rsidR="006B5AA1">
        <w:rPr>
          <w:rFonts w:ascii="Times New Roman" w:hAnsi="Times New Roman" w:cs="Times New Roman"/>
          <w:i/>
          <w:iCs/>
          <w:sz w:val="24"/>
          <w:szCs w:val="24"/>
        </w:rPr>
        <w:t xml:space="preserve">Love Of Money </w:t>
      </w:r>
      <w:r>
        <w:rPr>
          <w:rFonts w:ascii="Times New Roman" w:hAnsi="Times New Roman" w:cs="Times New Roman"/>
          <w:sz w:val="24"/>
          <w:szCs w:val="24"/>
        </w:rPr>
        <w:t>merupakan</w:t>
      </w:r>
      <w:r w:rsidR="006B5AA1">
        <w:rPr>
          <w:rFonts w:ascii="Times New Roman" w:hAnsi="Times New Roman" w:cs="Times New Roman"/>
          <w:sz w:val="24"/>
          <w:szCs w:val="24"/>
        </w:rPr>
        <w:t>p perilaku yang berasal dari diri sendiri yang memiliki orientasi berlebih terhadap kecintaan kepada uang</w:t>
      </w:r>
      <w:r>
        <w:rPr>
          <w:rFonts w:ascii="Times New Roman" w:hAnsi="Times New Roman" w:cs="Times New Roman"/>
          <w:sz w:val="24"/>
          <w:szCs w:val="24"/>
        </w:rPr>
        <w:t>.</w:t>
      </w:r>
      <w:r w:rsidR="006B5AA1">
        <w:rPr>
          <w:rFonts w:ascii="Times New Roman" w:hAnsi="Times New Roman" w:cs="Times New Roman"/>
          <w:sz w:val="24"/>
          <w:szCs w:val="24"/>
        </w:rPr>
        <w:t xml:space="preserve"> Individu</w:t>
      </w:r>
      <w:r w:rsidR="006B5AA1" w:rsidRPr="006B5AA1">
        <w:rPr>
          <w:rFonts w:ascii="Times New Roman" w:hAnsi="Times New Roman" w:cs="Times New Roman"/>
          <w:sz w:val="24"/>
          <w:szCs w:val="24"/>
        </w:rPr>
        <w:t xml:space="preserve"> akan berupaya keras untuk mempertahankan sebanyak mungkin uang yang dimiliki dan sebisa mungkin meminimalkan pengeluarannya, </w:t>
      </w:r>
      <w:r w:rsidR="006B5AA1" w:rsidRPr="006B5AA1">
        <w:rPr>
          <w:rFonts w:ascii="Times New Roman" w:hAnsi="Times New Roman" w:cs="Times New Roman"/>
          <w:sz w:val="24"/>
          <w:szCs w:val="24"/>
        </w:rPr>
        <w:lastRenderedPageBreak/>
        <w:t>termasuk dalam hal pembayaran pajak. Sikap ini dapat memengaruhi persepsi dan perilaku wajib pajak dalam memenuhi kewajiban perpajakannya.</w:t>
      </w:r>
    </w:p>
    <w:p w14:paraId="65B087D1" w14:textId="6454E40E" w:rsidR="006B5AA1" w:rsidRPr="00530DBD" w:rsidRDefault="006B5AA1" w:rsidP="00F12361">
      <w:pPr>
        <w:spacing w:after="0" w:line="480" w:lineRule="auto"/>
        <w:jc w:val="both"/>
        <w:rPr>
          <w:rFonts w:ascii="Times New Roman" w:hAnsi="Times New Roman" w:cs="Times New Roman"/>
          <w:sz w:val="24"/>
          <w:szCs w:val="24"/>
          <w:lang w:val="fi-FI"/>
        </w:rPr>
      </w:pPr>
      <w:r>
        <w:rPr>
          <w:rFonts w:ascii="Times New Roman" w:hAnsi="Times New Roman" w:cs="Times New Roman"/>
          <w:sz w:val="24"/>
          <w:szCs w:val="24"/>
        </w:rPr>
        <w:tab/>
      </w:r>
      <w:r w:rsidRPr="00F17D20">
        <w:rPr>
          <w:rFonts w:ascii="Times New Roman" w:hAnsi="Times New Roman" w:cs="Times New Roman"/>
          <w:sz w:val="24"/>
          <w:szCs w:val="24"/>
        </w:rPr>
        <w:t xml:space="preserve">Hasil penelitian ini sejalan dengan </w:t>
      </w:r>
      <w:r>
        <w:rPr>
          <w:rFonts w:ascii="Times New Roman" w:hAnsi="Times New Roman" w:cs="Times New Roman"/>
          <w:sz w:val="24"/>
          <w:szCs w:val="24"/>
        </w:rPr>
        <w:t xml:space="preserve">yang dilakukan </w:t>
      </w:r>
      <w:r w:rsidRPr="00530DBD">
        <w:rPr>
          <w:rFonts w:ascii="Times New Roman" w:hAnsi="Times New Roman" w:cs="Times New Roman"/>
          <w:sz w:val="24"/>
          <w:szCs w:val="24"/>
        </w:rPr>
        <w:t xml:space="preserve">oleh </w:t>
      </w:r>
      <w:r w:rsidRPr="006B5AA1">
        <w:rPr>
          <w:rFonts w:ascii="Times New Roman" w:hAnsi="Times New Roman" w:cs="Times New Roman"/>
          <w:sz w:val="24"/>
          <w:szCs w:val="24"/>
        </w:rPr>
        <w:fldChar w:fldCharType="begin" w:fldLock="1"/>
      </w:r>
      <w:r w:rsidRPr="00530DBD">
        <w:rPr>
          <w:rFonts w:ascii="Times New Roman" w:hAnsi="Times New Roman" w:cs="Times New Roman"/>
          <w:sz w:val="24"/>
          <w:szCs w:val="24"/>
        </w:rPr>
        <w:instrText>ADDIN CSL_CITATION {"citationItems":[{"id":"ITEM-1","itemData":{"DOI":"10.26460/ad.v4i1.5343","ISSN":"2550-0376","abstract":"Pajak merupakan pendapatan negara yang berasal dari dalam negeri dan digunakan untuk membiayai pengeluaran negara guna meningkatkan pertumbuhan ekonomi suatu negara. Namun, realitanya masih banyak wajib pajak yang melanggar kewajiban untuk membayar pajak dengan melakukan tindakan penggelapan pajak. Penelitian ini bertujuan untuk mengetahui pengaruh love of money, machiavellian, pemahaman perpajakan, tarif pajak, dan self assessment system terhadap penggelapan pajak. Penelitian ini dilaksanakan di KPP Pratama Klaten. Teknik pengambilan sampel dengan menggunakan metode accidental sampling. Populasi yang digunakan dalam penelitian ini adalah seluruh wajib pajak orang pribadi dengan jumlah sampel 100 orang. Teknik analisis data dengan menggunakan analisis regresi linier berganda, pengujian data dilakukan dengan bantuan SPSS 20. Hasil penelitian membuktikan bahwa terdapat pengaruh secara persial antara variabel love of money, machiavellian, dan self assessment system terhadap tax evasion. Namun, pemahaman perpajakan dan tarif pajak tidak berpengaruh terhadap tindakan tax evasion.Kata kunci: love of money, machiavellian, pemahaman perpajakan, tarif pajak, self assessment system, penggelapan pajak.","author":[{"dropping-particle":"","family":"Styarini","given":"Devi","non-dropping-particle":"","parse-names":false,"suffix":""},{"dropping-particle":"","family":"Nugrahani","given":"Tri Siwi","non-dropping-particle":"","parse-names":false,"suffix":""}],"container-title":"Akuntansi Dewantara","id":"ITEM-1","issue":"1","issued":{"date-parts":[["2020"]]},"page":"22-32","title":"Pengaruh Love Of Money, Machiavellian, Pemahaman Perpajakan, Tarif Pajak, dan Self Assessment System Terhadap Tax Evasion","type":"article-journal","volume":"4"},"uris":["http://www.mendeley.com/documents/?uuid=eb1c6a19-8f8a-462d-bf76-44c79004d491"]}],"mendeley":{"formattedCitation":"(Styarini &amp; Nugrahani, 2020)","manualFormatting":"Styarini &amp; Nugrahani (2020)","plainTextFormattedCitation":"(Styarini &amp; Nugrahani, 2020)","previouslyFormattedCitation":"(Styarini &amp; Nugrahani, 2020)"},"properties":{"noteIndex":0},"schema":"https://github.com/citation-style-language/schema/raw/master/csl-citation.json"}</w:instrText>
      </w:r>
      <w:r w:rsidRPr="006B5AA1">
        <w:rPr>
          <w:rFonts w:ascii="Times New Roman" w:hAnsi="Times New Roman" w:cs="Times New Roman"/>
          <w:sz w:val="24"/>
          <w:szCs w:val="24"/>
        </w:rPr>
        <w:fldChar w:fldCharType="separate"/>
      </w:r>
      <w:r w:rsidRPr="00530DBD">
        <w:rPr>
          <w:rFonts w:ascii="Times New Roman" w:hAnsi="Times New Roman" w:cs="Times New Roman"/>
          <w:noProof/>
          <w:sz w:val="24"/>
          <w:szCs w:val="24"/>
        </w:rPr>
        <w:t>Styarini &amp; Nugrahani (2020)</w:t>
      </w:r>
      <w:r w:rsidRPr="006B5AA1">
        <w:rPr>
          <w:rFonts w:ascii="Times New Roman" w:hAnsi="Times New Roman" w:cs="Times New Roman"/>
          <w:sz w:val="24"/>
          <w:szCs w:val="24"/>
        </w:rPr>
        <w:fldChar w:fldCharType="end"/>
      </w:r>
      <w:r w:rsidRPr="00530DBD">
        <w:rPr>
          <w:rFonts w:ascii="Times New Roman" w:hAnsi="Times New Roman" w:cs="Times New Roman"/>
          <w:sz w:val="24"/>
          <w:szCs w:val="24"/>
        </w:rPr>
        <w:t xml:space="preserve">dan </w:t>
      </w:r>
      <w:r w:rsidRPr="006B5AA1">
        <w:rPr>
          <w:rFonts w:ascii="Times New Roman" w:hAnsi="Times New Roman" w:cs="Times New Roman"/>
          <w:sz w:val="24"/>
          <w:szCs w:val="24"/>
        </w:rPr>
        <w:fldChar w:fldCharType="begin" w:fldLock="1"/>
      </w:r>
      <w:r w:rsidRPr="00530DBD">
        <w:rPr>
          <w:rFonts w:ascii="Times New Roman" w:hAnsi="Times New Roman" w:cs="Times New Roman"/>
          <w:sz w:val="24"/>
          <w:szCs w:val="24"/>
        </w:rPr>
        <w:instrText>ADDIN CSL_CITATION {"citationItems":[{"id":"ITEM-1","itemData":{"abstract":"Penelitian ini bertujuan untuk menguji dan menganalisis pengaruh persepsi mahasiswa mengenai Love Of Money, Machiavellian dan Pemahaman Perpajakan terhadap Penggelapan Pajak pada Mahasiswa Strata 1 Jurusan Akuntansi Universitas Pattimura Ambon. Penelitian ini menggunaakan metode kuantitatif dengan menggunakan data primer yang di peroleh dari kuesioner. Populasi pada penelitian ini adalah mahasiswa Strata 1 Akuntansi Angkatan 2018-2020 FEB Universitas Pattimura Ambon. Pengambilan sampel menggunakan teknik P</w:instrText>
      </w:r>
      <w:r w:rsidRPr="006B5AA1">
        <w:rPr>
          <w:rFonts w:ascii="Times New Roman" w:hAnsi="Times New Roman" w:cs="Times New Roman"/>
          <w:sz w:val="24"/>
          <w:szCs w:val="24"/>
          <w:lang w:val="fi-FI"/>
        </w:rPr>
        <w:instrText>urposive Sampling dan besarnya sampel penelitian adalah berjumlah 89 responden dengan menggunakan rumus slovin. Analisis data menggunakan analisis regresi linier berganda atau Multiple Regression Analysis. Hasil penelitian menunjukkan bahwa persepsi mahasiswa akuntansi mengenai Love of Money dan Machiavellian berpengaruh signifikan terhadap penggelapan pajak. Sedangkan persepsi mahasiswa akuntansi terkait pemahaman perpajakan tidak berpengaruh signifikan terhadap penggelapan pajak","author":[{"dropping-particle":"","family":"Tulalessy R","given":"Domy","non-dropping-particle":"","parse-names":false,"suffix":""},{"dropping-particle":"","family":"Loupatty G","given":"Linda","non-dropping-particle":"","parse-names":false,"suffix":""}],"container-title":"Jurnal Ekonomi, Sosial &amp; Humaniora","id":"ITEM-1","issue":"10","issued":{"date-parts":[["2023"]]},"page":"76-96","title":"PERSEPSI MAHASISWA AKUNTANSI MENGENAI PENGARUH\nLOVE OF MONEY, MACHIAVELLIAN DAN PEMAHAMAN\nPERPAJAKAN TERHADAP PENGGELAPAN PAJAK\n(Studi Empiris pada Mahasiswa FEB Universitas Pattimura Ambon)","type":"article-journal","volume":"4"},"uris":["http://www.mendeley.com/documents/?uuid=b16b1b98-81d0-4316-808d-3208daa87038"]}],"mendeley":{"formattedCitation":"(Tulalessy R &amp; Loupatty G, 2023)","manualFormatting":"Tulalessy R &amp; Loupatty G (2023)","plainTextFormattedCitation":"(Tulalessy R &amp; Loupatty G, 2023)","previouslyFormattedCitation":"(Tulalessy R &amp; Loupatty G, 2023)"},"properties":{"noteIndex":0},"schema":"https://github.com/citation-style-language/schema/raw/master/csl-citation.json"}</w:instrText>
      </w:r>
      <w:r w:rsidRPr="006B5AA1">
        <w:rPr>
          <w:rFonts w:ascii="Times New Roman" w:hAnsi="Times New Roman" w:cs="Times New Roman"/>
          <w:sz w:val="24"/>
          <w:szCs w:val="24"/>
        </w:rPr>
        <w:fldChar w:fldCharType="separate"/>
      </w:r>
      <w:r w:rsidRPr="006B5AA1">
        <w:rPr>
          <w:rFonts w:ascii="Times New Roman" w:hAnsi="Times New Roman" w:cs="Times New Roman"/>
          <w:noProof/>
          <w:sz w:val="24"/>
          <w:szCs w:val="24"/>
          <w:lang w:val="fi-FI"/>
        </w:rPr>
        <w:t>Tulalessy R &amp; Loupatty G (2023)</w:t>
      </w:r>
      <w:r w:rsidRPr="006B5AA1">
        <w:rPr>
          <w:rFonts w:ascii="Times New Roman" w:hAnsi="Times New Roman" w:cs="Times New Roman"/>
          <w:sz w:val="24"/>
          <w:szCs w:val="24"/>
        </w:rPr>
        <w:fldChar w:fldCharType="end"/>
      </w:r>
      <w:r w:rsidRPr="00530DBD">
        <w:rPr>
          <w:rFonts w:ascii="Times New Roman" w:hAnsi="Times New Roman" w:cs="Times New Roman"/>
          <w:sz w:val="24"/>
          <w:szCs w:val="24"/>
          <w:lang w:val="fi-FI"/>
        </w:rPr>
        <w:t xml:space="preserve"> Hasil dari </w:t>
      </w:r>
      <w:r w:rsidR="000323E4" w:rsidRPr="00530DBD">
        <w:rPr>
          <w:rFonts w:ascii="Times New Roman" w:hAnsi="Times New Roman" w:cs="Times New Roman"/>
          <w:sz w:val="24"/>
          <w:szCs w:val="24"/>
          <w:lang w:val="fi-FI"/>
        </w:rPr>
        <w:t xml:space="preserve">dua </w:t>
      </w:r>
      <w:r w:rsidRPr="00530DBD">
        <w:rPr>
          <w:rFonts w:ascii="Times New Roman" w:hAnsi="Times New Roman" w:cs="Times New Roman"/>
          <w:sz w:val="24"/>
          <w:szCs w:val="24"/>
          <w:lang w:val="fi-FI"/>
        </w:rPr>
        <w:t xml:space="preserve">penelitian tersebut menyatakan hasil signifikan dan positif </w:t>
      </w:r>
      <w:r w:rsidRPr="00530DBD">
        <w:rPr>
          <w:rFonts w:ascii="Times New Roman" w:hAnsi="Times New Roman" w:cs="Times New Roman"/>
          <w:i/>
          <w:iCs/>
          <w:sz w:val="24"/>
          <w:szCs w:val="24"/>
          <w:lang w:val="fi-FI"/>
        </w:rPr>
        <w:t xml:space="preserve">Love Of Money </w:t>
      </w:r>
      <w:r w:rsidRPr="00530DBD">
        <w:rPr>
          <w:rFonts w:ascii="Times New Roman" w:hAnsi="Times New Roman" w:cs="Times New Roman"/>
          <w:sz w:val="24"/>
          <w:szCs w:val="24"/>
          <w:lang w:val="fi-FI"/>
        </w:rPr>
        <w:t xml:space="preserve">Terhadap Tindakan </w:t>
      </w:r>
      <w:r w:rsidRPr="00530DBD">
        <w:rPr>
          <w:rFonts w:ascii="Times New Roman" w:hAnsi="Times New Roman" w:cs="Times New Roman"/>
          <w:i/>
          <w:iCs/>
          <w:sz w:val="24"/>
          <w:szCs w:val="24"/>
          <w:lang w:val="fi-FI"/>
        </w:rPr>
        <w:t>Tax Evasion.</w:t>
      </w:r>
    </w:p>
    <w:p w14:paraId="41273EC9" w14:textId="42761912" w:rsidR="006B5AA1" w:rsidRPr="00530DBD" w:rsidRDefault="006B5AA1" w:rsidP="006B5AA1">
      <w:pPr>
        <w:pStyle w:val="Heading2"/>
        <w:spacing w:before="0" w:after="0" w:line="480" w:lineRule="auto"/>
        <w:rPr>
          <w:lang w:val="fi-FI"/>
        </w:rPr>
      </w:pPr>
      <w:bookmarkStart w:id="154" w:name="_Toc202840300"/>
      <w:r w:rsidRPr="00530DBD">
        <w:rPr>
          <w:lang w:val="fi-FI"/>
        </w:rPr>
        <w:t xml:space="preserve">4.4.3 Pengaruh Ketidakpercayaan Kepada Fiskus Terhadap Tindakan </w:t>
      </w:r>
      <w:r w:rsidRPr="00530DBD">
        <w:rPr>
          <w:i/>
          <w:iCs/>
          <w:lang w:val="fi-FI"/>
        </w:rPr>
        <w:t>Tax Evasion</w:t>
      </w:r>
      <w:bookmarkEnd w:id="154"/>
    </w:p>
    <w:p w14:paraId="09440EC3" w14:textId="2F726DCF" w:rsidR="0052241B" w:rsidRPr="00B22AF7" w:rsidRDefault="00D27F68" w:rsidP="00D27F68">
      <w:pPr>
        <w:spacing w:after="0" w:line="480" w:lineRule="auto"/>
        <w:jc w:val="both"/>
        <w:rPr>
          <w:rFonts w:ascii="Times New Roman" w:hAnsi="Times New Roman" w:cs="Times New Roman"/>
          <w:sz w:val="24"/>
          <w:szCs w:val="24"/>
          <w:lang w:val="sv-SE"/>
        </w:rPr>
      </w:pPr>
      <w:r w:rsidRPr="00530DBD">
        <w:rPr>
          <w:rFonts w:ascii="Times New Roman" w:hAnsi="Times New Roman" w:cs="Times New Roman"/>
          <w:sz w:val="24"/>
          <w:szCs w:val="24"/>
          <w:lang w:val="fi-FI"/>
        </w:rPr>
        <w:tab/>
        <w:t xml:space="preserve">Dalam pengujian hipotesis ketiga dalam penelitian ini menunjukkan pengaruh signifikan dan positif terhadap Tindakan </w:t>
      </w:r>
      <w:r w:rsidRPr="00530DBD">
        <w:rPr>
          <w:rFonts w:ascii="Times New Roman" w:hAnsi="Times New Roman" w:cs="Times New Roman"/>
          <w:i/>
          <w:iCs/>
          <w:sz w:val="24"/>
          <w:szCs w:val="24"/>
          <w:lang w:val="fi-FI"/>
        </w:rPr>
        <w:t xml:space="preserve">Tax Evasion. </w:t>
      </w:r>
      <w:r w:rsidRPr="00530DBD">
        <w:rPr>
          <w:rFonts w:ascii="Times New Roman" w:hAnsi="Times New Roman" w:cs="Times New Roman"/>
          <w:sz w:val="24"/>
          <w:szCs w:val="24"/>
          <w:lang w:val="fi-FI"/>
        </w:rPr>
        <w:t xml:space="preserve">Nilai </w:t>
      </w:r>
      <w:r w:rsidRPr="00530DBD">
        <w:rPr>
          <w:rFonts w:ascii="Times New Roman" w:hAnsi="Times New Roman" w:cs="Times New Roman"/>
          <w:i/>
          <w:iCs/>
          <w:sz w:val="24"/>
          <w:szCs w:val="24"/>
          <w:lang w:val="fi-FI"/>
        </w:rPr>
        <w:t xml:space="preserve">Original sample </w:t>
      </w:r>
      <w:r w:rsidRPr="00530DBD">
        <w:rPr>
          <w:rFonts w:ascii="Times New Roman" w:hAnsi="Times New Roman" w:cs="Times New Roman"/>
          <w:sz w:val="24"/>
          <w:szCs w:val="24"/>
          <w:lang w:val="fi-FI"/>
        </w:rPr>
        <w:t xml:space="preserve">sebesar 0.212 yang menunjukkan nilai positif dan nilai </w:t>
      </w:r>
      <w:r w:rsidRPr="00530DBD">
        <w:rPr>
          <w:rFonts w:ascii="Times New Roman" w:hAnsi="Times New Roman" w:cs="Times New Roman"/>
          <w:i/>
          <w:iCs/>
          <w:sz w:val="24"/>
          <w:szCs w:val="24"/>
          <w:lang w:val="fi-FI"/>
        </w:rPr>
        <w:t xml:space="preserve">p-values </w:t>
      </w:r>
      <w:r w:rsidRPr="00530DBD">
        <w:rPr>
          <w:rFonts w:ascii="Times New Roman" w:hAnsi="Times New Roman" w:cs="Times New Roman"/>
          <w:sz w:val="24"/>
          <w:szCs w:val="24"/>
          <w:lang w:val="fi-FI"/>
        </w:rPr>
        <w:t xml:space="preserve">sebesar 0.002 yang lebih kecil dari 0.05 </w:t>
      </w:r>
      <w:r w:rsidR="000B43DB" w:rsidRPr="00DE3F9C">
        <w:rPr>
          <w:rFonts w:ascii="Times New Roman" w:hAnsi="Times New Roman" w:cs="Times New Roman"/>
          <w:sz w:val="24"/>
          <w:szCs w:val="24"/>
          <w:lang w:val="fi-FI"/>
        </w:rPr>
        <w:t xml:space="preserve">menunjukkan arah hubungan yang positif. </w:t>
      </w:r>
      <w:r w:rsidR="000B43DB" w:rsidRPr="00DE3F9C">
        <w:rPr>
          <w:rFonts w:ascii="Times New Roman" w:hAnsi="Times New Roman" w:cs="Times New Roman"/>
          <w:sz w:val="24"/>
          <w:szCs w:val="24"/>
          <w:lang w:val="sv-SE"/>
        </w:rPr>
        <w:t xml:space="preserve">Nilai </w:t>
      </w:r>
      <w:r w:rsidR="000B43DB" w:rsidRPr="00DE3F9C">
        <w:rPr>
          <w:rFonts w:ascii="Times New Roman" w:hAnsi="Times New Roman" w:cs="Times New Roman"/>
          <w:i/>
          <w:iCs/>
          <w:sz w:val="24"/>
          <w:szCs w:val="24"/>
          <w:lang w:val="sv-SE"/>
        </w:rPr>
        <w:t>t-statistic</w:t>
      </w:r>
      <w:r w:rsidR="000B43DB" w:rsidRPr="00DE3F9C">
        <w:rPr>
          <w:rFonts w:ascii="Times New Roman" w:hAnsi="Times New Roman" w:cs="Times New Roman"/>
          <w:sz w:val="24"/>
          <w:szCs w:val="24"/>
          <w:lang w:val="sv-SE"/>
        </w:rPr>
        <w:t xml:space="preserve"> sebesar 3</w:t>
      </w:r>
      <w:r w:rsidR="009D0FE9" w:rsidRPr="00DE3F9C">
        <w:rPr>
          <w:rFonts w:ascii="Times New Roman" w:hAnsi="Times New Roman" w:cs="Times New Roman"/>
          <w:sz w:val="24"/>
          <w:szCs w:val="24"/>
          <w:lang w:val="sv-SE"/>
        </w:rPr>
        <w:t>,121</w:t>
      </w:r>
      <w:r w:rsidR="000B43DB" w:rsidRPr="00DE3F9C">
        <w:rPr>
          <w:rFonts w:ascii="Times New Roman" w:hAnsi="Times New Roman" w:cs="Times New Roman"/>
          <w:sz w:val="24"/>
          <w:szCs w:val="24"/>
          <w:lang w:val="sv-SE"/>
        </w:rPr>
        <w:t xml:space="preserve"> lebih besar dari 1,96 </w:t>
      </w:r>
      <w:r w:rsidR="009D0FE9" w:rsidRPr="00DE3F9C">
        <w:rPr>
          <w:rFonts w:ascii="Times New Roman" w:hAnsi="Times New Roman" w:cs="Times New Roman"/>
          <w:sz w:val="24"/>
          <w:szCs w:val="24"/>
          <w:lang w:val="sv-SE"/>
        </w:rPr>
        <w:t>dengan hasil ini maka</w:t>
      </w:r>
      <w:r w:rsidR="00A6222E" w:rsidRPr="00DE3F9C">
        <w:rPr>
          <w:rFonts w:ascii="Times New Roman" w:hAnsi="Times New Roman" w:cs="Times New Roman"/>
          <w:sz w:val="24"/>
          <w:szCs w:val="24"/>
          <w:lang w:val="sv-SE"/>
        </w:rPr>
        <w:t>,</w:t>
      </w:r>
      <w:r w:rsidR="009D0FE9" w:rsidRPr="00DE3F9C">
        <w:rPr>
          <w:rFonts w:ascii="Times New Roman" w:hAnsi="Times New Roman" w:cs="Times New Roman"/>
          <w:sz w:val="24"/>
          <w:szCs w:val="24"/>
          <w:lang w:val="sv-SE"/>
        </w:rPr>
        <w:t xml:space="preserve"> </w:t>
      </w:r>
      <w:r w:rsidR="00A6222E" w:rsidRPr="00DE3F9C">
        <w:rPr>
          <w:rFonts w:ascii="Times New Roman" w:hAnsi="Times New Roman" w:cs="Times New Roman"/>
          <w:sz w:val="24"/>
          <w:szCs w:val="24"/>
          <w:lang w:val="sv-SE"/>
        </w:rPr>
        <w:t>bertentangan dengan hipotesis ketiga sehingga hipotesis ketiga ditolak</w:t>
      </w:r>
      <w:r w:rsidR="009D0FE9" w:rsidRPr="00B22AF7">
        <w:rPr>
          <w:rFonts w:ascii="Times New Roman" w:hAnsi="Times New Roman" w:cs="Times New Roman"/>
          <w:sz w:val="24"/>
          <w:szCs w:val="24"/>
          <w:lang w:val="sv-SE"/>
        </w:rPr>
        <w:t>.</w:t>
      </w:r>
      <w:r w:rsidR="0052241B" w:rsidRPr="00B22AF7">
        <w:rPr>
          <w:rFonts w:ascii="Times New Roman" w:hAnsi="Times New Roman" w:cs="Times New Roman"/>
          <w:sz w:val="24"/>
          <w:szCs w:val="24"/>
          <w:lang w:val="sv-SE"/>
        </w:rPr>
        <w:t xml:space="preserve"> </w:t>
      </w:r>
    </w:p>
    <w:p w14:paraId="6F8A6621" w14:textId="2E4E65A0" w:rsidR="00D27F68" w:rsidRPr="00B22AF7" w:rsidRDefault="0052241B" w:rsidP="00D27F68">
      <w:pPr>
        <w:spacing w:after="0" w:line="480" w:lineRule="auto"/>
        <w:jc w:val="both"/>
        <w:rPr>
          <w:rFonts w:ascii="Times New Roman" w:hAnsi="Times New Roman" w:cs="Times New Roman"/>
          <w:sz w:val="24"/>
          <w:szCs w:val="24"/>
        </w:rPr>
      </w:pPr>
      <w:r w:rsidRPr="00B22AF7">
        <w:rPr>
          <w:rFonts w:ascii="Times New Roman" w:hAnsi="Times New Roman" w:cs="Times New Roman"/>
          <w:sz w:val="24"/>
          <w:szCs w:val="24"/>
          <w:lang w:val="sv-SE"/>
        </w:rPr>
        <w:tab/>
      </w:r>
      <w:r w:rsidR="00D27F68" w:rsidRPr="00B22AF7">
        <w:rPr>
          <w:rFonts w:ascii="Times New Roman" w:hAnsi="Times New Roman" w:cs="Times New Roman"/>
          <w:sz w:val="24"/>
          <w:szCs w:val="24"/>
        </w:rPr>
        <w:t xml:space="preserve">Ketidakpercayaan Kepada Fiskus merupakan bentuk ekspresi dari wajib pajak yang memiliki rasa keraguan terhadap </w:t>
      </w:r>
      <w:r w:rsidR="00187A76" w:rsidRPr="00B22AF7">
        <w:rPr>
          <w:rFonts w:ascii="Times New Roman" w:hAnsi="Times New Roman" w:cs="Times New Roman"/>
          <w:sz w:val="24"/>
          <w:szCs w:val="24"/>
        </w:rPr>
        <w:t xml:space="preserve">integritas, kejujuran, dan transparansi lembaga perpajakan dalam mengelola penerimaan negara. </w:t>
      </w:r>
      <w:r w:rsidR="00D27F68" w:rsidRPr="00B22AF7">
        <w:rPr>
          <w:rFonts w:ascii="Times New Roman" w:hAnsi="Times New Roman" w:cs="Times New Roman"/>
          <w:sz w:val="24"/>
          <w:szCs w:val="24"/>
        </w:rPr>
        <w:t xml:space="preserve">Dalam penelitian ini ketidakpercxayaan kepada fiskus akan mempengaruhi  pandangan wajib pajak terhadap tindakan </w:t>
      </w:r>
      <w:r w:rsidR="00D27F68" w:rsidRPr="00B22AF7">
        <w:rPr>
          <w:rFonts w:ascii="Times New Roman" w:hAnsi="Times New Roman" w:cs="Times New Roman"/>
          <w:i/>
          <w:iCs/>
          <w:sz w:val="24"/>
          <w:szCs w:val="24"/>
        </w:rPr>
        <w:t>tax evasion</w:t>
      </w:r>
      <w:r w:rsidR="00D27F68" w:rsidRPr="00B22AF7">
        <w:rPr>
          <w:rFonts w:ascii="Times New Roman" w:hAnsi="Times New Roman" w:cs="Times New Roman"/>
          <w:sz w:val="24"/>
          <w:szCs w:val="24"/>
        </w:rPr>
        <w:t>. Ketidakpecayaan yang tinggi akan mempengaruhi wajib pajak untuk tidak mematuhi peraturan perpajakan. Kejadian korupsi yang marak terjadi</w:t>
      </w:r>
      <w:r w:rsidR="0020457D" w:rsidRPr="00B22AF7">
        <w:rPr>
          <w:rFonts w:ascii="Times New Roman" w:hAnsi="Times New Roman" w:cs="Times New Roman"/>
          <w:sz w:val="24"/>
          <w:szCs w:val="24"/>
        </w:rPr>
        <w:t>,</w:t>
      </w:r>
      <w:r w:rsidR="00D27F68" w:rsidRPr="00B22AF7">
        <w:rPr>
          <w:rFonts w:ascii="Times New Roman" w:hAnsi="Times New Roman" w:cs="Times New Roman"/>
          <w:sz w:val="24"/>
          <w:szCs w:val="24"/>
        </w:rPr>
        <w:t xml:space="preserve"> menjadikan kepercayaan wajib pajak atau warga negara akan menurun terhadap suatu instansi.</w:t>
      </w:r>
      <w:r w:rsidR="00187A76" w:rsidRPr="00B22AF7">
        <w:t xml:space="preserve"> </w:t>
      </w:r>
      <w:r w:rsidR="00187A76" w:rsidRPr="00B22AF7">
        <w:rPr>
          <w:rFonts w:ascii="Times New Roman" w:hAnsi="Times New Roman" w:cs="Times New Roman"/>
          <w:sz w:val="24"/>
          <w:szCs w:val="24"/>
        </w:rPr>
        <w:lastRenderedPageBreak/>
        <w:t>Ketidakpercayaan ini tidak muncul secara tiba-tiba, melainkan tumbuh dari berbagai pengalaman negatif, baik secara langsung maupun tidak langsung, seperti pemberitaan tentang penyalahgunaan wewenang oleh pejabat pajak, kurangnya transparansi dalam pengelolaan dana publik, pelayanan yang tidak profesional, atau minimnya akuntabilitas dalam pelaporan keuangan negara.</w:t>
      </w:r>
    </w:p>
    <w:p w14:paraId="03C7C89C" w14:textId="11AA2FE6" w:rsidR="0052241B" w:rsidRPr="00B22AF7" w:rsidRDefault="0052241B" w:rsidP="00D27F68">
      <w:pPr>
        <w:spacing w:after="0" w:line="480" w:lineRule="auto"/>
        <w:jc w:val="both"/>
        <w:rPr>
          <w:rFonts w:ascii="Times New Roman" w:hAnsi="Times New Roman" w:cs="Times New Roman"/>
          <w:sz w:val="24"/>
          <w:szCs w:val="24"/>
          <w:lang w:val="sv-SE"/>
        </w:rPr>
      </w:pPr>
      <w:r w:rsidRPr="00B22AF7">
        <w:rPr>
          <w:rFonts w:ascii="Times New Roman" w:hAnsi="Times New Roman" w:cs="Times New Roman"/>
          <w:sz w:val="24"/>
          <w:szCs w:val="24"/>
        </w:rPr>
        <w:tab/>
      </w:r>
      <w:r w:rsidRPr="00B22AF7">
        <w:rPr>
          <w:rFonts w:ascii="Times New Roman" w:hAnsi="Times New Roman" w:cs="Times New Roman"/>
          <w:sz w:val="24"/>
          <w:szCs w:val="24"/>
          <w:lang w:val="sv-SE"/>
        </w:rPr>
        <w:t>Menurut hasil analisis deskriptif yang berada ditabel 4.</w:t>
      </w:r>
      <w:r w:rsidR="0048166D" w:rsidRPr="00B22AF7">
        <w:rPr>
          <w:rFonts w:ascii="Times New Roman" w:hAnsi="Times New Roman" w:cs="Times New Roman"/>
          <w:sz w:val="24"/>
          <w:szCs w:val="24"/>
          <w:lang w:val="sv-SE"/>
        </w:rPr>
        <w:t>8</w:t>
      </w:r>
      <w:r w:rsidRPr="00B22AF7">
        <w:rPr>
          <w:rFonts w:ascii="Times New Roman" w:hAnsi="Times New Roman" w:cs="Times New Roman"/>
          <w:sz w:val="24"/>
          <w:szCs w:val="24"/>
          <w:lang w:val="sv-SE"/>
        </w:rPr>
        <w:t xml:space="preserve"> diketahui bahwa rata-rata jawaban responden sebesar 3,22 yang termasuk dalam kategori “setuju”. Hal ini menunjukkan bahwa sebagian besar wajib pajak di KPP Pratama Samarinda Ilir telah memiliki rasa kurang percaya terhadap kinerja pegawai pajak. Perasaan ketidakpercayaan ini disebabkan adanya perilaku oknum pegawai pajak yang melakukan tindakan yang tidak etis. Selain dari perilaku oknum pegawai pajak perilaku dari instansi pemerintah yang lain akan mempengaruhi keyakinan wajib pajak dalam memenuhi kewajiban perpajakannya. </w:t>
      </w:r>
    </w:p>
    <w:p w14:paraId="3F038150" w14:textId="53120148" w:rsidR="00140800" w:rsidRPr="00B22AF7" w:rsidRDefault="00187A76" w:rsidP="00190713">
      <w:pPr>
        <w:spacing w:after="0" w:line="480" w:lineRule="auto"/>
        <w:jc w:val="both"/>
        <w:rPr>
          <w:rFonts w:ascii="Times New Roman" w:hAnsi="Times New Roman" w:cs="Times New Roman"/>
          <w:sz w:val="24"/>
          <w:szCs w:val="24"/>
          <w:lang w:val="sv-SE"/>
        </w:rPr>
      </w:pPr>
      <w:r w:rsidRPr="00B22AF7">
        <w:rPr>
          <w:rFonts w:ascii="Times New Roman" w:hAnsi="Times New Roman" w:cs="Times New Roman"/>
          <w:sz w:val="24"/>
          <w:szCs w:val="24"/>
          <w:lang w:val="sv-SE"/>
        </w:rPr>
        <w:tab/>
        <w:t xml:space="preserve">Dalam teori atribusi Ketidakpercayaan Kepada Fiskus merupakan suatu bentuk yang mendorong adanya faktor eksternal atau dorongan dari pihak luar yang menyebabkan individu terdorong melakukan hal tersebut. Dalam hal ini Ketidakpecayaan Kepada Fiskus akan membuat orang terdorong untuk melakukan tindakan yang </w:t>
      </w:r>
      <w:r w:rsidR="00140800" w:rsidRPr="00B22AF7">
        <w:rPr>
          <w:rFonts w:ascii="Times New Roman" w:hAnsi="Times New Roman" w:cs="Times New Roman"/>
          <w:sz w:val="24"/>
          <w:szCs w:val="24"/>
          <w:lang w:val="sv-SE"/>
        </w:rPr>
        <w:t>tidak etis. Perilaku oknum yang tidak bertanggung jawab akan menimbulkan perasaan keengganan bagi wajib pajak dalam memenuhi kewajiban perpajakanny</w:t>
      </w:r>
      <w:r w:rsidR="0052241B" w:rsidRPr="00B22AF7">
        <w:rPr>
          <w:rFonts w:ascii="Times New Roman" w:hAnsi="Times New Roman" w:cs="Times New Roman"/>
          <w:sz w:val="24"/>
          <w:szCs w:val="24"/>
          <w:lang w:val="sv-SE"/>
        </w:rPr>
        <w:t>a</w:t>
      </w:r>
    </w:p>
    <w:p w14:paraId="21689BB9" w14:textId="4E4C4D97" w:rsidR="00140800" w:rsidRPr="00DE3F9C" w:rsidRDefault="00140800" w:rsidP="00190713">
      <w:pPr>
        <w:spacing w:after="0" w:line="480" w:lineRule="auto"/>
        <w:jc w:val="both"/>
        <w:rPr>
          <w:rFonts w:ascii="Times New Roman" w:hAnsi="Times New Roman" w:cs="Times New Roman"/>
          <w:sz w:val="24"/>
          <w:szCs w:val="24"/>
          <w:lang w:val="sv-SE"/>
        </w:rPr>
      </w:pPr>
      <w:r w:rsidRPr="00B22AF7">
        <w:rPr>
          <w:rFonts w:ascii="Times New Roman" w:hAnsi="Times New Roman" w:cs="Times New Roman"/>
          <w:sz w:val="24"/>
          <w:szCs w:val="24"/>
          <w:lang w:val="sv-SE"/>
        </w:rPr>
        <w:tab/>
        <w:t xml:space="preserve">Hasil penelitian ini sejalan dengan yang dilakukan oleh </w:t>
      </w:r>
      <w:r w:rsidR="00EA263B" w:rsidRPr="00B22AF7">
        <w:rPr>
          <w:rFonts w:ascii="Times New Roman" w:hAnsi="Times New Roman" w:cs="Times New Roman"/>
          <w:sz w:val="24"/>
          <w:szCs w:val="24"/>
          <w:lang w:val="fi-FI"/>
        </w:rPr>
        <w:fldChar w:fldCharType="begin" w:fldLock="1"/>
      </w:r>
      <w:r w:rsidR="00DE4197" w:rsidRPr="00B22AF7">
        <w:rPr>
          <w:rFonts w:ascii="Times New Roman" w:hAnsi="Times New Roman" w:cs="Times New Roman"/>
          <w:sz w:val="24"/>
          <w:szCs w:val="24"/>
          <w:lang w:val="sv-SE"/>
        </w:rPr>
        <w:instrText>ADDIN CSL_CITATION {"citationItems":[{"id":"ITEM-1","itemData":{"abstract":"Penelitian ini bertujuan untuk menganalisis pengaruh money ethics, ketidakpercayaan kepada fiskus terhadap tax evasion dengan religiusitas sebagai variabel moderasi. Penelitian ini berlokasi di Kantor Pelayanan Pajak (KPP) Pratama Serpong. Data yang digunakan dalam penelitian ini berupa data primer. Jenis penelitian ini adalah kuantitatif. Penelitian ini dilakukan pada wajib pajak orang pribadi yang terdaftar di KPP Pratama Serpong. Teknik pengambilan sampel dalam penelitian ini dengan menggunakan metode accidental sampling. Populasi dalam penelitian ini mencakup seluruh wajib pajak yang terdaftar di KPP Pratama Serpong dan diperoleh sampel sebanyak 100 wajib pajak orang pribadi. Untuk uji hipotesis menggunakan program SPSS (Statistic Product and Services Solutions) versi 24 dan data dianalisis dengan menggunakan metode regresi linier *","author":[{"dropping-particle":"","family":"Yuniawati","given":"Eka Pertiwi","non-dropping-particle":"","parse-names":false,"suffix":""},{"dropping-particle":"","family":"Fitriyah","given":"","non-dropping-particle":"","parse-names":false,"suffix":""}],"container-title":"Sakuntala","id":"ITEM-1","issue":"1","issued":{"date-parts":[["2021"]]},"page":"13-28","title":"Pengaruh Money Ethics, Ketidakpercayaan Kepada Fiskus Terhadap Tax Evasion dengan Religiusitas Sebagai Variabel Moderasi","type":"article-journal","volume":"1"},"uris":["http://www.mendeley.com/documents/?uuid=4f168708-160c-4982-b0f2-741cf141eaf7"]}],"mendeley":{"formattedCitation":"(Yuniawati &amp; Fitriyah, 2021)","manualFormatting":"Yuniawati &amp; Fitriyah (2021)","plainTextFormattedCitation":"(Yuniawati &amp; Fitriyah, 2021)","previouslyFormattedCitation":"(Yuniawati &amp; Fitriyah, 2021)"},"properties":{"noteIndex":0},"schema":"https://github.com/citation-style-language/schema/raw/master/csl-citation.json"}</w:instrText>
      </w:r>
      <w:r w:rsidR="00EA263B" w:rsidRPr="00B22AF7">
        <w:rPr>
          <w:rFonts w:ascii="Times New Roman" w:hAnsi="Times New Roman" w:cs="Times New Roman"/>
          <w:sz w:val="24"/>
          <w:szCs w:val="24"/>
          <w:lang w:val="fi-FI"/>
        </w:rPr>
        <w:fldChar w:fldCharType="separate"/>
      </w:r>
      <w:r w:rsidR="00EA263B" w:rsidRPr="00B22AF7">
        <w:rPr>
          <w:rFonts w:ascii="Times New Roman" w:hAnsi="Times New Roman" w:cs="Times New Roman"/>
          <w:noProof/>
          <w:sz w:val="24"/>
          <w:szCs w:val="24"/>
          <w:lang w:val="sv-SE"/>
        </w:rPr>
        <w:t>Yuniawati &amp; Fitriyah (2021)</w:t>
      </w:r>
      <w:r w:rsidR="00EA263B" w:rsidRPr="00B22AF7">
        <w:rPr>
          <w:rFonts w:ascii="Times New Roman" w:hAnsi="Times New Roman" w:cs="Times New Roman"/>
          <w:sz w:val="24"/>
          <w:szCs w:val="24"/>
          <w:lang w:val="fi-FI"/>
        </w:rPr>
        <w:fldChar w:fldCharType="end"/>
      </w:r>
      <w:r w:rsidR="00EA263B" w:rsidRPr="00B22AF7">
        <w:rPr>
          <w:rFonts w:ascii="Times New Roman" w:hAnsi="Times New Roman" w:cs="Times New Roman"/>
          <w:sz w:val="24"/>
          <w:szCs w:val="24"/>
          <w:lang w:val="sv-SE"/>
        </w:rPr>
        <w:t xml:space="preserve"> </w:t>
      </w:r>
      <w:r w:rsidR="00EB005C" w:rsidRPr="00B22AF7">
        <w:rPr>
          <w:rFonts w:ascii="Times New Roman" w:hAnsi="Times New Roman" w:cs="Times New Roman"/>
          <w:sz w:val="24"/>
          <w:szCs w:val="24"/>
          <w:lang w:val="sv-SE"/>
        </w:rPr>
        <w:t xml:space="preserve">dan </w:t>
      </w:r>
      <w:r w:rsidR="00DE4197" w:rsidRPr="00B22AF7">
        <w:rPr>
          <w:rFonts w:ascii="Times New Roman" w:hAnsi="Times New Roman" w:cs="Times New Roman"/>
          <w:sz w:val="24"/>
          <w:szCs w:val="24"/>
          <w:lang w:val="fi-FI"/>
        </w:rPr>
        <w:fldChar w:fldCharType="begin" w:fldLock="1"/>
      </w:r>
      <w:r w:rsidR="00CC7E31" w:rsidRPr="00B22AF7">
        <w:rPr>
          <w:rFonts w:ascii="Times New Roman" w:hAnsi="Times New Roman" w:cs="Times New Roman"/>
          <w:sz w:val="24"/>
          <w:szCs w:val="24"/>
          <w:lang w:val="sv-SE"/>
        </w:rPr>
        <w:instrText>ADDIN CSL_CITATION {"citationItems":[{"id":"ITEM-1","itemData":{"DOI":"10.54259/akua.v1i2.207","ISSN":"2810-0735","abstract":"This study aims to examine whether tax transparency by the tax authorities and trust has an effect on taxpayer compliance. This study uses a quantitative description method and primary data using a questionnaire distributed online via google form. The number of samples in this study were 111 individual taxpayer respondents in East Belitung Regency. Sampling in this study used a convenience sampling technique, which is a sampling technique that allows the author to choose a sample based on the author's wishes. This study shows that tax transparency and trust have a positive effect on taxpayer compliance in East Belitung Regency. The results of this study mean that the higher the transparency provided by the tax authorities and the less taxpayers to the tax authorities, the higher the taxpayer compliance will be. Fiskus is expected to be able to further increase the socialization of the new tax provisions and be more open about the amount of tax revenue and its allocation both at the central tax office and at the pratama office.","author":[{"dropping-particle":"","family":"Wardani","given":"Dewi Kusuma","non-dropping-particle":"","parse-names":false,"suffix":""},{"dropping-particle":"","family":"Adia Adi Prabowo","given":"","non-dropping-particle":"","parse-names":false,"suffix":""},{"dropping-particle":"","family":"Arwiyah Nurul Aini","given":"","non-dropping-particle":"","parse-names":false,"suffix":""}],"container-title":"AKUA: Jurnal Akuntansi dan Keuangan","id":"ITEM-1","issue":"2","issued":{"date-parts":[["2022"]]},"page":"141-148","title":"Pengaruh Transparansi Pajak Oleh Fiskus Dan Trust Terhadap Kepatuhan Wajib Pajak","type":"article-journal","volume":"1"},"uris":["http://www.mendeley.com/documents/?uuid=82215723-406d-4365-8108-06e30f8c6b1a"]}],"mendeley":{"formattedCitation":"(Wardani et al., 2022)","manualFormatting":"Wardani et al (2022)","plainTextFormattedCitation":"(Wardani et al., 2022)","previouslyFormattedCitation":"(Wardani et al., 2022)"},"properties":{"noteIndex":0},"schema":"https://github.com/citation-style-language/schema/raw/master/csl-citation.json"}</w:instrText>
      </w:r>
      <w:r w:rsidR="00DE4197" w:rsidRPr="00B22AF7">
        <w:rPr>
          <w:rFonts w:ascii="Times New Roman" w:hAnsi="Times New Roman" w:cs="Times New Roman"/>
          <w:sz w:val="24"/>
          <w:szCs w:val="24"/>
          <w:lang w:val="fi-FI"/>
        </w:rPr>
        <w:fldChar w:fldCharType="separate"/>
      </w:r>
      <w:r w:rsidR="00DE4197" w:rsidRPr="00B22AF7">
        <w:rPr>
          <w:rFonts w:ascii="Times New Roman" w:hAnsi="Times New Roman" w:cs="Times New Roman"/>
          <w:noProof/>
          <w:sz w:val="24"/>
          <w:szCs w:val="24"/>
          <w:lang w:val="sv-SE"/>
        </w:rPr>
        <w:t>Wardani et al (2022)</w:t>
      </w:r>
      <w:r w:rsidR="00DE4197" w:rsidRPr="00B22AF7">
        <w:rPr>
          <w:rFonts w:ascii="Times New Roman" w:hAnsi="Times New Roman" w:cs="Times New Roman"/>
          <w:sz w:val="24"/>
          <w:szCs w:val="24"/>
          <w:lang w:val="fi-FI"/>
        </w:rPr>
        <w:fldChar w:fldCharType="end"/>
      </w:r>
      <w:r w:rsidR="00EB005C" w:rsidRPr="00B22AF7">
        <w:rPr>
          <w:rFonts w:ascii="Times New Roman" w:hAnsi="Times New Roman" w:cs="Times New Roman"/>
          <w:sz w:val="24"/>
          <w:szCs w:val="24"/>
          <w:lang w:val="sv-SE"/>
        </w:rPr>
        <w:t xml:space="preserve"> </w:t>
      </w:r>
      <w:r w:rsidRPr="00B22AF7">
        <w:rPr>
          <w:rFonts w:ascii="Times New Roman" w:hAnsi="Times New Roman" w:cs="Times New Roman"/>
          <w:sz w:val="24"/>
          <w:szCs w:val="24"/>
          <w:lang w:val="sv-SE"/>
        </w:rPr>
        <w:t xml:space="preserve">Hasil dari </w:t>
      </w:r>
      <w:r w:rsidR="00252EB7" w:rsidRPr="00B22AF7">
        <w:rPr>
          <w:rFonts w:ascii="Times New Roman" w:hAnsi="Times New Roman" w:cs="Times New Roman"/>
          <w:sz w:val="24"/>
          <w:szCs w:val="24"/>
          <w:lang w:val="sv-SE"/>
        </w:rPr>
        <w:t>dua</w:t>
      </w:r>
      <w:r w:rsidRPr="00B22AF7">
        <w:rPr>
          <w:rFonts w:ascii="Times New Roman" w:hAnsi="Times New Roman" w:cs="Times New Roman"/>
          <w:sz w:val="24"/>
          <w:szCs w:val="24"/>
          <w:lang w:val="sv-SE"/>
        </w:rPr>
        <w:t xml:space="preserve"> penelitian tersebut </w:t>
      </w:r>
      <w:r w:rsidRPr="00B22AF7">
        <w:rPr>
          <w:rFonts w:ascii="Times New Roman" w:hAnsi="Times New Roman" w:cs="Times New Roman"/>
          <w:sz w:val="24"/>
          <w:szCs w:val="24"/>
          <w:lang w:val="sv-SE"/>
        </w:rPr>
        <w:lastRenderedPageBreak/>
        <w:t xml:space="preserve">menyatakan hasil signifikan dan positif </w:t>
      </w:r>
      <w:r w:rsidR="00E91876" w:rsidRPr="00B22AF7">
        <w:rPr>
          <w:rFonts w:ascii="Times New Roman" w:hAnsi="Times New Roman" w:cs="Times New Roman"/>
          <w:sz w:val="24"/>
          <w:szCs w:val="24"/>
          <w:lang w:val="sv-SE"/>
        </w:rPr>
        <w:t xml:space="preserve"> Ketidakpercayaan Kepada Fiskus </w:t>
      </w:r>
      <w:r w:rsidRPr="00B22AF7">
        <w:rPr>
          <w:rFonts w:ascii="Times New Roman" w:hAnsi="Times New Roman" w:cs="Times New Roman"/>
          <w:sz w:val="24"/>
          <w:szCs w:val="24"/>
          <w:lang w:val="sv-SE"/>
        </w:rPr>
        <w:t xml:space="preserve">Terhadap Tindakan </w:t>
      </w:r>
      <w:r w:rsidRPr="00B22AF7">
        <w:rPr>
          <w:rFonts w:ascii="Times New Roman" w:hAnsi="Times New Roman" w:cs="Times New Roman"/>
          <w:i/>
          <w:iCs/>
          <w:sz w:val="24"/>
          <w:szCs w:val="24"/>
          <w:lang w:val="sv-SE"/>
        </w:rPr>
        <w:t>Tax Evasion.</w:t>
      </w:r>
      <w:r w:rsidRPr="00DE3F9C">
        <w:rPr>
          <w:rFonts w:ascii="Times New Roman" w:hAnsi="Times New Roman" w:cs="Times New Roman"/>
          <w:sz w:val="24"/>
          <w:szCs w:val="24"/>
          <w:lang w:val="sv-SE"/>
        </w:rPr>
        <w:t xml:space="preserve"> </w:t>
      </w:r>
    </w:p>
    <w:p w14:paraId="4F9E07E5" w14:textId="77777777" w:rsidR="00E2527F" w:rsidRPr="00DE3F9C" w:rsidRDefault="00E2527F" w:rsidP="00E2527F">
      <w:pPr>
        <w:pStyle w:val="Heading2"/>
        <w:spacing w:before="0" w:after="0" w:line="480" w:lineRule="auto"/>
        <w:rPr>
          <w:lang w:val="sv-SE"/>
        </w:rPr>
      </w:pPr>
      <w:bookmarkStart w:id="155" w:name="_Toc202840301"/>
      <w:r w:rsidRPr="00DE3F9C">
        <w:rPr>
          <w:lang w:val="sv-SE"/>
        </w:rPr>
        <w:t>4.4.4 Pengaruh Pemahaman Perpajakan Pada Hubungan Modernisasi Teknologi Perpajakan Terhadap Tindakan Tax Evasion</w:t>
      </w:r>
      <w:bookmarkEnd w:id="155"/>
    </w:p>
    <w:p w14:paraId="29C7AEBB" w14:textId="6F08C0C0" w:rsidR="00E2527F" w:rsidRPr="00DE3F9C" w:rsidRDefault="00E2527F" w:rsidP="00E2527F">
      <w:pPr>
        <w:spacing w:after="0" w:line="480" w:lineRule="auto"/>
        <w:jc w:val="both"/>
        <w:rPr>
          <w:rFonts w:ascii="Times New Roman" w:hAnsi="Times New Roman" w:cs="Times New Roman"/>
          <w:sz w:val="24"/>
          <w:szCs w:val="24"/>
          <w:lang w:val="sv-SE"/>
        </w:rPr>
      </w:pPr>
      <w:r w:rsidRPr="00DE3F9C">
        <w:rPr>
          <w:lang w:val="sv-SE"/>
        </w:rPr>
        <w:tab/>
      </w:r>
      <w:r w:rsidRPr="00DE3F9C">
        <w:rPr>
          <w:rFonts w:ascii="Times New Roman" w:hAnsi="Times New Roman" w:cs="Times New Roman"/>
          <w:sz w:val="24"/>
          <w:szCs w:val="24"/>
          <w:lang w:val="sv-SE"/>
        </w:rPr>
        <w:t xml:space="preserve">Dalam pengujian hipotesis keempat dalam penelitian ini menunjukkan pemahaman perpajakan tidak mampu memoderasi hubungan antara modertnisasi teknologi perpajakan terhadap tindakan </w:t>
      </w:r>
      <w:r w:rsidRPr="00DE3F9C">
        <w:rPr>
          <w:rFonts w:ascii="Times New Roman" w:hAnsi="Times New Roman" w:cs="Times New Roman"/>
          <w:i/>
          <w:iCs/>
          <w:sz w:val="24"/>
          <w:szCs w:val="24"/>
          <w:lang w:val="sv-SE"/>
        </w:rPr>
        <w:t xml:space="preserve">tax evasion. </w:t>
      </w:r>
      <w:r w:rsidRPr="00DE3F9C">
        <w:rPr>
          <w:rFonts w:ascii="Times New Roman" w:hAnsi="Times New Roman" w:cs="Times New Roman"/>
          <w:sz w:val="24"/>
          <w:szCs w:val="24"/>
          <w:lang w:val="sv-SE"/>
        </w:rPr>
        <w:t xml:space="preserve">Nilai </w:t>
      </w:r>
      <w:r w:rsidRPr="00DE3F9C">
        <w:rPr>
          <w:rFonts w:ascii="Times New Roman" w:hAnsi="Times New Roman" w:cs="Times New Roman"/>
          <w:i/>
          <w:iCs/>
          <w:sz w:val="24"/>
          <w:szCs w:val="24"/>
          <w:lang w:val="sv-SE"/>
        </w:rPr>
        <w:t xml:space="preserve">Original sample </w:t>
      </w:r>
      <w:r w:rsidRPr="00DE3F9C">
        <w:rPr>
          <w:rFonts w:ascii="Times New Roman" w:hAnsi="Times New Roman" w:cs="Times New Roman"/>
          <w:sz w:val="24"/>
          <w:szCs w:val="24"/>
          <w:lang w:val="sv-SE"/>
        </w:rPr>
        <w:t>sebesar -0</w:t>
      </w:r>
      <w:r w:rsidR="00A6222E" w:rsidRPr="00DE3F9C">
        <w:rPr>
          <w:rFonts w:ascii="Times New Roman" w:hAnsi="Times New Roman" w:cs="Times New Roman"/>
          <w:sz w:val="24"/>
          <w:szCs w:val="24"/>
          <w:lang w:val="sv-SE"/>
        </w:rPr>
        <w:t>,</w:t>
      </w:r>
      <w:r w:rsidRPr="00DE3F9C">
        <w:rPr>
          <w:rFonts w:ascii="Times New Roman" w:hAnsi="Times New Roman" w:cs="Times New Roman"/>
          <w:sz w:val="24"/>
          <w:szCs w:val="24"/>
          <w:lang w:val="sv-SE"/>
        </w:rPr>
        <w:t xml:space="preserve">128 yang menunjukkan nilai negatif dan nilai </w:t>
      </w:r>
      <w:r w:rsidRPr="00DE3F9C">
        <w:rPr>
          <w:rFonts w:ascii="Times New Roman" w:hAnsi="Times New Roman" w:cs="Times New Roman"/>
          <w:i/>
          <w:iCs/>
          <w:sz w:val="24"/>
          <w:szCs w:val="24"/>
          <w:lang w:val="sv-SE"/>
        </w:rPr>
        <w:t xml:space="preserve">p-values </w:t>
      </w:r>
      <w:r w:rsidRPr="00DE3F9C">
        <w:rPr>
          <w:rFonts w:ascii="Times New Roman" w:hAnsi="Times New Roman" w:cs="Times New Roman"/>
          <w:sz w:val="24"/>
          <w:szCs w:val="24"/>
          <w:lang w:val="sv-SE"/>
        </w:rPr>
        <w:t>sebesar 0</w:t>
      </w:r>
      <w:r w:rsidR="00A6222E" w:rsidRPr="00DE3F9C">
        <w:rPr>
          <w:rFonts w:ascii="Times New Roman" w:hAnsi="Times New Roman" w:cs="Times New Roman"/>
          <w:sz w:val="24"/>
          <w:szCs w:val="24"/>
          <w:lang w:val="sv-SE"/>
        </w:rPr>
        <w:t>,1</w:t>
      </w:r>
      <w:r w:rsidRPr="00DE3F9C">
        <w:rPr>
          <w:rFonts w:ascii="Times New Roman" w:hAnsi="Times New Roman" w:cs="Times New Roman"/>
          <w:sz w:val="24"/>
          <w:szCs w:val="24"/>
          <w:lang w:val="sv-SE"/>
        </w:rPr>
        <w:t xml:space="preserve">07 yang lebih besar dari 0.05 </w:t>
      </w:r>
      <w:r w:rsidR="00A6222E" w:rsidRPr="00DE3F9C">
        <w:rPr>
          <w:rFonts w:ascii="Times New Roman" w:hAnsi="Times New Roman" w:cs="Times New Roman"/>
          <w:sz w:val="24"/>
          <w:szCs w:val="24"/>
          <w:lang w:val="sv-SE"/>
        </w:rPr>
        <w:t xml:space="preserve">Nilai </w:t>
      </w:r>
      <w:r w:rsidR="00A6222E" w:rsidRPr="00DE3F9C">
        <w:rPr>
          <w:rFonts w:ascii="Times New Roman" w:hAnsi="Times New Roman" w:cs="Times New Roman"/>
          <w:i/>
          <w:iCs/>
          <w:sz w:val="24"/>
          <w:szCs w:val="24"/>
          <w:lang w:val="sv-SE"/>
        </w:rPr>
        <w:t>t-statistic</w:t>
      </w:r>
      <w:r w:rsidR="00A6222E" w:rsidRPr="00DE3F9C">
        <w:rPr>
          <w:rFonts w:ascii="Times New Roman" w:hAnsi="Times New Roman" w:cs="Times New Roman"/>
          <w:sz w:val="24"/>
          <w:szCs w:val="24"/>
          <w:lang w:val="sv-SE"/>
        </w:rPr>
        <w:t xml:space="preserve"> sebesar 1,614 lebih kecil dari 1,96 dengan hasil ini maka hipotesis keempat diterima.</w:t>
      </w:r>
    </w:p>
    <w:p w14:paraId="4FE75163" w14:textId="538E40B4" w:rsidR="00E44A70" w:rsidRPr="00E44A70" w:rsidRDefault="00781619" w:rsidP="00E2527F">
      <w:pPr>
        <w:spacing w:after="0" w:line="480" w:lineRule="auto"/>
        <w:jc w:val="both"/>
        <w:rPr>
          <w:rFonts w:ascii="Times New Roman" w:hAnsi="Times New Roman" w:cs="Times New Roman"/>
          <w:sz w:val="24"/>
          <w:szCs w:val="24"/>
          <w:highlight w:val="yellow"/>
          <w:lang w:val="sv-SE"/>
        </w:rPr>
      </w:pPr>
      <w:r w:rsidRPr="00DE3F9C">
        <w:rPr>
          <w:rFonts w:ascii="Times New Roman" w:hAnsi="Times New Roman" w:cs="Times New Roman"/>
          <w:sz w:val="24"/>
          <w:szCs w:val="24"/>
          <w:lang w:val="sv-SE"/>
        </w:rPr>
        <w:tab/>
      </w:r>
      <w:r w:rsidR="00CE69A7" w:rsidRPr="00DE3F9C">
        <w:rPr>
          <w:rFonts w:ascii="Times New Roman" w:hAnsi="Times New Roman" w:cs="Times New Roman"/>
          <w:sz w:val="24"/>
          <w:szCs w:val="24"/>
          <w:lang w:val="sv-SE"/>
        </w:rPr>
        <w:t xml:space="preserve">Pemahaman perpajakan dan modernisasi teknologi perpajakan adalah hal penting tercitptanya penerimaan yang baik. Modernisasi teknologi perpajakan salah satu langkah yang tepat tetapi, perlu di ingat pembangunan atau akses dalam mendapatkan informasi tidak selalu merata. Teknologi seperti adanya </w:t>
      </w:r>
      <w:r w:rsidR="00CE69A7" w:rsidRPr="00DE3F9C">
        <w:rPr>
          <w:rFonts w:ascii="Times New Roman" w:hAnsi="Times New Roman" w:cs="Times New Roman"/>
          <w:i/>
          <w:iCs/>
          <w:sz w:val="24"/>
          <w:szCs w:val="24"/>
          <w:lang w:val="sv-SE"/>
        </w:rPr>
        <w:t xml:space="preserve">e-filling </w:t>
      </w:r>
      <w:r w:rsidR="00CE69A7" w:rsidRPr="00DE3F9C">
        <w:rPr>
          <w:rFonts w:ascii="Times New Roman" w:hAnsi="Times New Roman" w:cs="Times New Roman"/>
          <w:sz w:val="24"/>
          <w:szCs w:val="24"/>
          <w:lang w:val="sv-SE"/>
        </w:rPr>
        <w:t xml:space="preserve">dan </w:t>
      </w:r>
      <w:r w:rsidR="00CE69A7" w:rsidRPr="00DE3F9C">
        <w:rPr>
          <w:rFonts w:ascii="Times New Roman" w:hAnsi="Times New Roman" w:cs="Times New Roman"/>
          <w:i/>
          <w:iCs/>
          <w:sz w:val="24"/>
          <w:szCs w:val="24"/>
          <w:lang w:val="sv-SE"/>
        </w:rPr>
        <w:t>e-billing</w:t>
      </w:r>
      <w:r w:rsidR="00CE69A7" w:rsidRPr="00DE3F9C">
        <w:rPr>
          <w:rFonts w:ascii="Times New Roman" w:hAnsi="Times New Roman" w:cs="Times New Roman"/>
          <w:sz w:val="24"/>
          <w:szCs w:val="24"/>
          <w:lang w:val="sv-SE"/>
        </w:rPr>
        <w:t xml:space="preserve"> merupakan kemajuan yang baik akan tetapi apabila sistem yang diterapkan tidak adanya edukasi untuk penggunaan akan membuat wajib pajak dengan pemahaman yang baik pun bingung dalam penggunaan. </w:t>
      </w:r>
      <w:r w:rsidR="00252EB7" w:rsidRPr="00DE3F9C">
        <w:rPr>
          <w:rFonts w:ascii="Times New Roman" w:hAnsi="Times New Roman" w:cs="Times New Roman"/>
          <w:sz w:val="24"/>
          <w:szCs w:val="24"/>
          <w:lang w:val="sv-SE"/>
        </w:rPr>
        <w:t>Wajib pajak dengan pemahaman yang baik harus juga dibarengi dengan edukasi yang baik terkait dengan pemanfaatan bentuk dari modernisasi teknologi perpajakan ini.</w:t>
      </w:r>
      <w:r w:rsidR="00252EB7" w:rsidRPr="00DE3F9C">
        <w:rPr>
          <w:rFonts w:ascii="Times New Roman" w:hAnsi="Times New Roman" w:cs="Times New Roman"/>
          <w:sz w:val="24"/>
          <w:szCs w:val="24"/>
          <w:highlight w:val="yellow"/>
          <w:lang w:val="sv-SE"/>
        </w:rPr>
        <w:t xml:space="preserve"> </w:t>
      </w:r>
    </w:p>
    <w:p w14:paraId="13F90A48" w14:textId="04BB4E38" w:rsidR="00617025" w:rsidRPr="00617025" w:rsidRDefault="00A6222E" w:rsidP="00E2527F">
      <w:pPr>
        <w:spacing w:after="0" w:line="480" w:lineRule="auto"/>
        <w:jc w:val="both"/>
        <w:rPr>
          <w:rFonts w:ascii="Times New Roman" w:hAnsi="Times New Roman" w:cs="Times New Roman"/>
          <w:i/>
          <w:iCs/>
          <w:sz w:val="24"/>
          <w:szCs w:val="24"/>
          <w:lang w:val="sv-SE"/>
        </w:rPr>
      </w:pPr>
      <w:r w:rsidRPr="00DE3F9C">
        <w:rPr>
          <w:rFonts w:ascii="Times New Roman" w:hAnsi="Times New Roman" w:cs="Times New Roman"/>
          <w:sz w:val="24"/>
          <w:szCs w:val="24"/>
          <w:lang w:val="sv-SE"/>
        </w:rPr>
        <w:tab/>
      </w:r>
      <w:r w:rsidR="0020457D" w:rsidRPr="00DE3F9C">
        <w:rPr>
          <w:rFonts w:ascii="Times New Roman" w:hAnsi="Times New Roman" w:cs="Times New Roman"/>
          <w:sz w:val="24"/>
          <w:szCs w:val="24"/>
          <w:lang w:val="sv-SE"/>
        </w:rPr>
        <w:t xml:space="preserve">Berdasarkan nilai statistik dan penjelasan diatas terdapat nilai negatif hanya saja nilai ini belum mampu untuk memoderasi dan </w:t>
      </w:r>
      <w:r w:rsidRPr="00DE3F9C">
        <w:rPr>
          <w:rFonts w:ascii="Times New Roman" w:hAnsi="Times New Roman" w:cs="Times New Roman"/>
          <w:sz w:val="24"/>
          <w:szCs w:val="24"/>
          <w:lang w:val="sv-SE"/>
        </w:rPr>
        <w:t xml:space="preserve">menunjukkan bahwa </w:t>
      </w:r>
      <w:r w:rsidR="00E16143" w:rsidRPr="00DE3F9C">
        <w:rPr>
          <w:rFonts w:ascii="Times New Roman" w:hAnsi="Times New Roman" w:cs="Times New Roman"/>
          <w:sz w:val="24"/>
          <w:szCs w:val="24"/>
          <w:lang w:val="sv-SE"/>
        </w:rPr>
        <w:t xml:space="preserve">pemahaman yang baik terkait dengan perpajakan tidak mempengaruhi </w:t>
      </w:r>
      <w:r w:rsidR="00E16143" w:rsidRPr="00DE3F9C">
        <w:rPr>
          <w:rFonts w:ascii="Times New Roman" w:hAnsi="Times New Roman" w:cs="Times New Roman"/>
          <w:sz w:val="24"/>
          <w:szCs w:val="24"/>
          <w:lang w:val="sv-SE"/>
        </w:rPr>
        <w:lastRenderedPageBreak/>
        <w:t xml:space="preserve">keinginan wajib pajak untuk memenuhi kewajiban perpajakan apabila bentuk dari modernisasi ini memiliki banyak kendala serta kurangnya edukasi. Hal ini membuat </w:t>
      </w:r>
      <w:r w:rsidRPr="00DE3F9C">
        <w:rPr>
          <w:rFonts w:ascii="Times New Roman" w:hAnsi="Times New Roman" w:cs="Times New Roman"/>
          <w:sz w:val="24"/>
          <w:szCs w:val="24"/>
          <w:lang w:val="sv-SE"/>
        </w:rPr>
        <w:t xml:space="preserve">sebagian besar </w:t>
      </w:r>
      <w:r w:rsidR="0045238A" w:rsidRPr="00DE3F9C">
        <w:rPr>
          <w:rFonts w:ascii="Times New Roman" w:hAnsi="Times New Roman" w:cs="Times New Roman"/>
          <w:sz w:val="24"/>
          <w:szCs w:val="24"/>
          <w:lang w:val="sv-SE"/>
        </w:rPr>
        <w:t xml:space="preserve">Wajib Pajak UMKM </w:t>
      </w:r>
      <w:r w:rsidRPr="00DE3F9C">
        <w:rPr>
          <w:rFonts w:ascii="Times New Roman" w:hAnsi="Times New Roman" w:cs="Times New Roman"/>
          <w:sz w:val="24"/>
          <w:szCs w:val="24"/>
          <w:lang w:val="sv-SE"/>
        </w:rPr>
        <w:t>di KPP Pratama Samarinda Ilir</w:t>
      </w:r>
      <w:r w:rsidR="0048166D" w:rsidRPr="00DE3F9C">
        <w:rPr>
          <w:rFonts w:ascii="Times New Roman" w:hAnsi="Times New Roman" w:cs="Times New Roman"/>
          <w:sz w:val="24"/>
          <w:szCs w:val="24"/>
          <w:lang w:val="sv-SE"/>
        </w:rPr>
        <w:t xml:space="preserve"> </w:t>
      </w:r>
      <w:r w:rsidR="00E16143" w:rsidRPr="00DE3F9C">
        <w:rPr>
          <w:rFonts w:ascii="Times New Roman" w:hAnsi="Times New Roman" w:cs="Times New Roman"/>
          <w:sz w:val="24"/>
          <w:szCs w:val="24"/>
          <w:lang w:val="sv-SE"/>
        </w:rPr>
        <w:t>memiliki persepsi bahwa</w:t>
      </w:r>
      <w:r w:rsidR="0048166D" w:rsidRPr="00DE3F9C">
        <w:rPr>
          <w:rFonts w:ascii="Times New Roman" w:hAnsi="Times New Roman" w:cs="Times New Roman"/>
          <w:sz w:val="24"/>
          <w:szCs w:val="24"/>
          <w:lang w:val="sv-SE"/>
        </w:rPr>
        <w:t xml:space="preserve"> modernisasi akan mempermudah akan tetapi kurangnya edukasi dan seringnya timbul permasalahan aplikasi yang diterapkan seperti gangguan sistem pada </w:t>
      </w:r>
      <w:r w:rsidR="0048166D" w:rsidRPr="00DE3F9C">
        <w:rPr>
          <w:rFonts w:ascii="Times New Roman" w:hAnsi="Times New Roman" w:cs="Times New Roman"/>
          <w:i/>
          <w:iCs/>
          <w:sz w:val="24"/>
          <w:szCs w:val="24"/>
          <w:lang w:val="sv-SE"/>
        </w:rPr>
        <w:t xml:space="preserve">coretax </w:t>
      </w:r>
      <w:r w:rsidR="0048166D" w:rsidRPr="00DE3F9C">
        <w:rPr>
          <w:rFonts w:ascii="Times New Roman" w:hAnsi="Times New Roman" w:cs="Times New Roman"/>
          <w:sz w:val="24"/>
          <w:szCs w:val="24"/>
          <w:lang w:val="sv-SE"/>
        </w:rPr>
        <w:t>yang membuat pembayaran atau pemanfaatan aplikasi menjadi terhambat</w:t>
      </w:r>
      <w:r w:rsidR="00D065CA" w:rsidRPr="00DE3F9C">
        <w:rPr>
          <w:rFonts w:ascii="Times New Roman" w:hAnsi="Times New Roman" w:cs="Times New Roman"/>
          <w:sz w:val="24"/>
          <w:szCs w:val="24"/>
          <w:lang w:val="sv-SE"/>
        </w:rPr>
        <w:t>, sehingga munculnya pemikiran wajib pajak untuk melakukan tindakan yang tidak etis seperti</w:t>
      </w:r>
      <w:r w:rsidR="00A07D97">
        <w:rPr>
          <w:rFonts w:ascii="Times New Roman" w:hAnsi="Times New Roman" w:cs="Times New Roman"/>
          <w:sz w:val="24"/>
          <w:szCs w:val="24"/>
          <w:lang w:val="sv-SE"/>
        </w:rPr>
        <w:t xml:space="preserve"> tidak mematuhi peraturan perpajakan hingga tindakan</w:t>
      </w:r>
      <w:r w:rsidR="00D065CA" w:rsidRPr="00DE3F9C">
        <w:rPr>
          <w:rFonts w:ascii="Times New Roman" w:hAnsi="Times New Roman" w:cs="Times New Roman"/>
          <w:sz w:val="24"/>
          <w:szCs w:val="24"/>
          <w:lang w:val="sv-SE"/>
        </w:rPr>
        <w:t xml:space="preserve"> </w:t>
      </w:r>
      <w:r w:rsidR="00D065CA" w:rsidRPr="00DE3F9C">
        <w:rPr>
          <w:rFonts w:ascii="Times New Roman" w:hAnsi="Times New Roman" w:cs="Times New Roman"/>
          <w:i/>
          <w:iCs/>
          <w:sz w:val="24"/>
          <w:szCs w:val="24"/>
          <w:lang w:val="sv-SE"/>
        </w:rPr>
        <w:t>tax evasion.</w:t>
      </w:r>
      <w:r w:rsidR="00617025">
        <w:rPr>
          <w:rFonts w:ascii="Times New Roman" w:hAnsi="Times New Roman" w:cs="Times New Roman"/>
          <w:sz w:val="24"/>
          <w:szCs w:val="24"/>
          <w:lang w:val="sv-SE"/>
        </w:rPr>
        <w:t xml:space="preserve"> </w:t>
      </w:r>
    </w:p>
    <w:p w14:paraId="0D8BB23A" w14:textId="69F1AAF6" w:rsidR="00A6222E" w:rsidRPr="00A6222E" w:rsidRDefault="00252EB7" w:rsidP="00E2527F">
      <w:pPr>
        <w:spacing w:after="0" w:line="480" w:lineRule="auto"/>
        <w:jc w:val="both"/>
        <w:rPr>
          <w:rFonts w:ascii="Times New Roman" w:hAnsi="Times New Roman" w:cs="Times New Roman"/>
          <w:i/>
          <w:iCs/>
          <w:sz w:val="24"/>
          <w:szCs w:val="24"/>
          <w:lang w:val="sv-SE"/>
        </w:rPr>
      </w:pPr>
      <w:r w:rsidRPr="00DE3F9C">
        <w:rPr>
          <w:rFonts w:ascii="Times New Roman" w:hAnsi="Times New Roman" w:cs="Times New Roman"/>
          <w:sz w:val="24"/>
          <w:szCs w:val="24"/>
          <w:lang w:val="sv-SE"/>
        </w:rPr>
        <w:tab/>
      </w:r>
      <w:r w:rsidRPr="0048166D">
        <w:rPr>
          <w:rFonts w:ascii="Times New Roman" w:hAnsi="Times New Roman" w:cs="Times New Roman"/>
          <w:sz w:val="24"/>
          <w:szCs w:val="24"/>
          <w:lang w:val="sv-SE"/>
        </w:rPr>
        <w:t xml:space="preserve">Dalam teori atribusi, suatu dorongan internal bisa disebabkan oleh adanya pendorong dari pihak eksternal. Pemahaman perpajakan yang baik apabila dihadapkan dengan sistem yang rumit maka wajib pajak akan enggan memanfaatkan teknologi tersebut atau enggan dalam memenuhi kewajiban perpajakannya. Perasaan enggan ini akan menimbulkan dampak buruk seperti wajib pajak akan melakukan tindakan </w:t>
      </w:r>
      <w:r w:rsidRPr="0048166D">
        <w:rPr>
          <w:rFonts w:ascii="Times New Roman" w:hAnsi="Times New Roman" w:cs="Times New Roman"/>
          <w:i/>
          <w:iCs/>
          <w:sz w:val="24"/>
          <w:szCs w:val="24"/>
          <w:lang w:val="sv-SE"/>
        </w:rPr>
        <w:t>tax evasio</w:t>
      </w:r>
      <w:r w:rsidR="0048166D">
        <w:rPr>
          <w:rFonts w:ascii="Times New Roman" w:hAnsi="Times New Roman" w:cs="Times New Roman"/>
          <w:i/>
          <w:iCs/>
          <w:sz w:val="24"/>
          <w:szCs w:val="24"/>
          <w:lang w:val="sv-SE"/>
        </w:rPr>
        <w:t>n</w:t>
      </w:r>
      <w:r w:rsidR="00E44A70">
        <w:rPr>
          <w:rFonts w:ascii="Times New Roman" w:hAnsi="Times New Roman" w:cs="Times New Roman"/>
          <w:i/>
          <w:iCs/>
          <w:sz w:val="24"/>
          <w:szCs w:val="24"/>
          <w:lang w:val="sv-SE"/>
        </w:rPr>
        <w:t>.</w:t>
      </w:r>
    </w:p>
    <w:p w14:paraId="68CA8186" w14:textId="6D70F5E9" w:rsidR="00252EB7" w:rsidRPr="00530DBD" w:rsidRDefault="00252EB7" w:rsidP="00E2527F">
      <w:pPr>
        <w:spacing w:after="0" w:line="480" w:lineRule="auto"/>
        <w:jc w:val="both"/>
        <w:rPr>
          <w:lang w:val="fi-FI"/>
        </w:rPr>
      </w:pPr>
      <w:r w:rsidRPr="00530DBD">
        <w:rPr>
          <w:rFonts w:ascii="Times New Roman" w:hAnsi="Times New Roman" w:cs="Times New Roman"/>
          <w:sz w:val="24"/>
          <w:szCs w:val="24"/>
          <w:lang w:val="sv-SE"/>
        </w:rPr>
        <w:tab/>
      </w:r>
      <w:r w:rsidRPr="00530DBD">
        <w:rPr>
          <w:rFonts w:ascii="Times New Roman" w:hAnsi="Times New Roman" w:cs="Times New Roman"/>
          <w:sz w:val="24"/>
          <w:szCs w:val="24"/>
          <w:lang w:val="fi-FI"/>
        </w:rPr>
        <w:t xml:space="preserve">Hasil penelitian ini sejalan dengan yang dilakukan </w:t>
      </w:r>
      <w:r w:rsidRPr="006B5AA1">
        <w:rPr>
          <w:rFonts w:ascii="Times New Roman" w:hAnsi="Times New Roman" w:cs="Times New Roman"/>
          <w:sz w:val="24"/>
          <w:szCs w:val="24"/>
          <w:lang w:val="fi-FI"/>
        </w:rPr>
        <w:t xml:space="preserve">oleh </w:t>
      </w:r>
      <w:r w:rsidR="000323E4">
        <w:rPr>
          <w:rFonts w:ascii="Times New Roman" w:hAnsi="Times New Roman" w:cs="Times New Roman"/>
          <w:sz w:val="24"/>
          <w:szCs w:val="24"/>
          <w:lang w:val="fi-FI"/>
        </w:rPr>
        <w:fldChar w:fldCharType="begin" w:fldLock="1"/>
      </w:r>
      <w:r w:rsidR="000323E4">
        <w:rPr>
          <w:rFonts w:ascii="Times New Roman" w:hAnsi="Times New Roman" w:cs="Times New Roman"/>
          <w:sz w:val="24"/>
          <w:szCs w:val="24"/>
          <w:lang w:val="fi-FI"/>
        </w:rPr>
        <w:instrText>ADDIN CSL_CITATION {"citationItems":[{"id":"ITEM-1","itemData":{"DOI":"10.9744/ijobp.2.1.23-34","abstract":"The purpose of this study is to examine the conceptual framework of the influence of e-SPT, e-Filing, e-Billing, and Taxpayer Attitudes towards Tax Compliance on Micro, Small, and Medium Enterprise (MSMEs) Taxpayers in Surabaya. The quantitative research method used is a survey with stratified sampling. The survey was given to 241 private MSME owners in Surabaya, and the data were analyzed with multiple regression in SPSS. This study shows that e-SPT, e-Filing, e-Billing, and Taxpayer Attitudes have a significant effect on Tax Compliance. This investigation may enhance the effectiveness and efficiency of the current electronic method for tax payments. In addition, this study supports the theory of planned behavior, which suggests that when taxpayers believe they are producing positive results, they will behave obediently, and the technology acceptance model, which states that acceptance of an information technology will explain taxpayer attitudes toward accepting information technology (e.g. -SPT, e-Filing and e-Billing).","author":[{"dropping-particle":"","family":"Kusumawardhani","given":"Adhityawati","non-dropping-particle":"","parse-names":false,"suffix":""},{"dropping-particle":"","family":"Laurianto","given":"Jessica Jennie","non-dropping-particle":"","parse-names":false,"suffix":""},{"dropping-particle":"","family":"Santoso","given":"Evelyn Antonia","non-dropping-particle":"","parse-names":false,"suffix":""}],"container-title":"International Journal of Organizational Behavior and Policy","id":"ITEM-1","issue":"1","issued":{"date-parts":[["2023"]]},"page":"23-34","title":"The Impact of E-SPT, E-Filing, E-Billing, and Taxpayer Attitude Toward Tax Compliance on Individual Taxpayers of Micro, Small, and Medium Business in Surabaya","type":"article-journal","volume":"2"},"uris":["http://www.mendeley.com/documents/?uuid=47931e86-da4b-4588-83ee-f8a9d22a69ff"]}],"mendeley":{"formattedCitation":"(Kusumawardhani et al., 2023)","manualFormatting":"Kusumawardhani et al.,(2023)","plainTextFormattedCitation":"(Kusumawardhani et al., 2023)","previouslyFormattedCitation":"(Kusumawardhani et al., 2023)"},"properties":{"noteIndex":0},"schema":"https://github.com/citation-style-language/schema/raw/master/csl-citation.json"}</w:instrText>
      </w:r>
      <w:r w:rsidR="000323E4">
        <w:rPr>
          <w:rFonts w:ascii="Times New Roman" w:hAnsi="Times New Roman" w:cs="Times New Roman"/>
          <w:sz w:val="24"/>
          <w:szCs w:val="24"/>
          <w:lang w:val="fi-FI"/>
        </w:rPr>
        <w:fldChar w:fldCharType="separate"/>
      </w:r>
      <w:r w:rsidR="000323E4" w:rsidRPr="000323E4">
        <w:rPr>
          <w:rFonts w:ascii="Times New Roman" w:hAnsi="Times New Roman" w:cs="Times New Roman"/>
          <w:noProof/>
          <w:sz w:val="24"/>
          <w:szCs w:val="24"/>
          <w:lang w:val="fi-FI"/>
        </w:rPr>
        <w:t>Kusumawardhani et al.,</w:t>
      </w:r>
      <w:r w:rsidR="000323E4">
        <w:rPr>
          <w:rFonts w:ascii="Times New Roman" w:hAnsi="Times New Roman" w:cs="Times New Roman"/>
          <w:noProof/>
          <w:sz w:val="24"/>
          <w:szCs w:val="24"/>
          <w:lang w:val="fi-FI"/>
        </w:rPr>
        <w:t>(</w:t>
      </w:r>
      <w:r w:rsidR="000323E4" w:rsidRPr="000323E4">
        <w:rPr>
          <w:rFonts w:ascii="Times New Roman" w:hAnsi="Times New Roman" w:cs="Times New Roman"/>
          <w:noProof/>
          <w:sz w:val="24"/>
          <w:szCs w:val="24"/>
          <w:lang w:val="fi-FI"/>
        </w:rPr>
        <w:t>2023)</w:t>
      </w:r>
      <w:r w:rsidR="000323E4">
        <w:rPr>
          <w:rFonts w:ascii="Times New Roman" w:hAnsi="Times New Roman" w:cs="Times New Roman"/>
          <w:sz w:val="24"/>
          <w:szCs w:val="24"/>
          <w:lang w:val="fi-FI"/>
        </w:rPr>
        <w:fldChar w:fldCharType="end"/>
      </w:r>
      <w:r w:rsidR="000323E4">
        <w:rPr>
          <w:rFonts w:ascii="Times New Roman" w:hAnsi="Times New Roman" w:cs="Times New Roman"/>
          <w:sz w:val="24"/>
          <w:szCs w:val="24"/>
          <w:lang w:val="fi-FI"/>
        </w:rPr>
        <w:t xml:space="preserve"> dan </w:t>
      </w:r>
      <w:r w:rsidR="000323E4">
        <w:rPr>
          <w:rFonts w:ascii="Times New Roman" w:hAnsi="Times New Roman" w:cs="Times New Roman"/>
          <w:sz w:val="24"/>
          <w:szCs w:val="24"/>
          <w:lang w:val="fi-FI"/>
        </w:rPr>
        <w:fldChar w:fldCharType="begin" w:fldLock="1"/>
      </w:r>
      <w:r w:rsidR="00362790">
        <w:rPr>
          <w:rFonts w:ascii="Times New Roman" w:hAnsi="Times New Roman" w:cs="Times New Roman"/>
          <w:sz w:val="24"/>
          <w:szCs w:val="24"/>
          <w:lang w:val="fi-FI"/>
        </w:rPr>
        <w:instrText>ADDIN CSL_CITATION {"citationItems":[{"id":"ITEM-1","itemData":{"DOI":"10.24252/isafir.v1i1.17624","abstract":"Penelitian ini bertujuan untuk menguji pengaruh E-Filling E-Billing dan E-Faktur terhadap Taxpayer Compliance dengan Taxation Knowledge sebagai variabel Moderating. Penelitian ini merupakan penelitian kuantitatif dengan pendekatan Survei. Populasi dalam penelitian ini adalah Wajib Pajak KPP Madya Makassar. Teknik pengambilan sampel menggunakan metode purposive sampling.Data yang digunakan dalam penelitian merupakan data primer yang dikumpulkan melalui survei kuesioner secara langsung. Analisis data menggunakan analisis regresi linear berganda dan analisis regresi moderating dengan Moderated Regression Analysis (MRA) Analisis regresi linear berganda untuk hipotesis e-filling, e-billing dan e-faktur. Analisis regresi linear berganda dengan uji Moderated Regression Analysis (MRA) untuk hipotesis e-filling, e-billing, e-faktur yang dimoderasi oleh taxation knowledge.Hasil penelitian dengan analisis regresi linear berganda menunjukkan bahwa e-filling, e-billing dan e-faktur  berpengaruh positif terhadap taxpayer compliance. Analisis variabel moderating dengan pendekatan Moderated Regression Analysis (MRA) menunjukkan bahwa taxpayer compliance mampu memoderasi e-filling, e-billing, dan e-faktur terhadap taxpayer compliance. Implikasi penelitian ini terhadap KPP Madya Makassar diharapkan mampu meningatkan kepatuhan wajib pajak.Kata kunci :E-Filling, E-Billing, E-Faktur, Taxation Knowledge, Taxpayer Compliance","author":[{"dropping-particle":"","family":"Ningrum","given":"Rizka Amelia","non-dropping-particle":"","parse-names":false,"suffix":""},{"dropping-particle":"","family":"Bulutoding","given":"Lince","non-dropping-particle":"","parse-names":false,"suffix":""},{"dropping-particle":"","family":"Suhartono","given":"Suhartono","non-dropping-particle":"","parse-names":false,"suffix":""}],"container-title":"ISAFIR: Islamic Accounting and Finance Review","id":"ITEM-1","issue":"1","issued":{"date-parts":[["2020"]]},"page":"1-11","title":"Praktik Sistem E-Filling, E-Billing dan E-Faktur Terhadap Taxpayer Compliance Dengan Taxation Knowledge Sebagai Variabel Moderating (Studi Pada KPP Madya Makassar)","type":"article-journal","volume":"1"},"uris":["http://www.mendeley.com/documents/?uuid=40932f5d-d46c-48db-80f6-73689517a2ef"]}],"mendeley":{"formattedCitation":"(Ningrum et al., 2020)","manualFormatting":"Ningrum et al., (2020)","plainTextFormattedCitation":"(Ningrum et al., 2020)","previouslyFormattedCitation":"(Ningrum et al., 2020)"},"properties":{"noteIndex":0},"schema":"https://github.com/citation-style-language/schema/raw/master/csl-citation.json"}</w:instrText>
      </w:r>
      <w:r w:rsidR="000323E4">
        <w:rPr>
          <w:rFonts w:ascii="Times New Roman" w:hAnsi="Times New Roman" w:cs="Times New Roman"/>
          <w:sz w:val="24"/>
          <w:szCs w:val="24"/>
          <w:lang w:val="fi-FI"/>
        </w:rPr>
        <w:fldChar w:fldCharType="separate"/>
      </w:r>
      <w:r w:rsidR="000323E4" w:rsidRPr="000323E4">
        <w:rPr>
          <w:rFonts w:ascii="Times New Roman" w:hAnsi="Times New Roman" w:cs="Times New Roman"/>
          <w:noProof/>
          <w:sz w:val="24"/>
          <w:szCs w:val="24"/>
          <w:lang w:val="fi-FI"/>
        </w:rPr>
        <w:t xml:space="preserve">Ningrum et al., </w:t>
      </w:r>
      <w:r w:rsidR="000323E4">
        <w:rPr>
          <w:rFonts w:ascii="Times New Roman" w:hAnsi="Times New Roman" w:cs="Times New Roman"/>
          <w:noProof/>
          <w:sz w:val="24"/>
          <w:szCs w:val="24"/>
          <w:lang w:val="fi-FI"/>
        </w:rPr>
        <w:t>(</w:t>
      </w:r>
      <w:r w:rsidR="000323E4" w:rsidRPr="000323E4">
        <w:rPr>
          <w:rFonts w:ascii="Times New Roman" w:hAnsi="Times New Roman" w:cs="Times New Roman"/>
          <w:noProof/>
          <w:sz w:val="24"/>
          <w:szCs w:val="24"/>
          <w:lang w:val="fi-FI"/>
        </w:rPr>
        <w:t>2020)</w:t>
      </w:r>
      <w:r w:rsidR="000323E4">
        <w:rPr>
          <w:rFonts w:ascii="Times New Roman" w:hAnsi="Times New Roman" w:cs="Times New Roman"/>
          <w:sz w:val="24"/>
          <w:szCs w:val="24"/>
          <w:lang w:val="fi-FI"/>
        </w:rPr>
        <w:fldChar w:fldCharType="end"/>
      </w:r>
      <w:r w:rsidR="000323E4">
        <w:rPr>
          <w:rFonts w:ascii="Times New Roman" w:hAnsi="Times New Roman" w:cs="Times New Roman"/>
          <w:sz w:val="24"/>
          <w:szCs w:val="24"/>
          <w:lang w:val="fi-FI"/>
        </w:rPr>
        <w:t xml:space="preserve"> </w:t>
      </w:r>
      <w:r w:rsidRPr="00530DBD">
        <w:rPr>
          <w:rFonts w:ascii="Times New Roman" w:hAnsi="Times New Roman" w:cs="Times New Roman"/>
          <w:sz w:val="24"/>
          <w:szCs w:val="24"/>
          <w:lang w:val="fi-FI"/>
        </w:rPr>
        <w:t xml:space="preserve">Hasil dari dua </w:t>
      </w:r>
      <w:r w:rsidR="005359F3" w:rsidRPr="00530DBD">
        <w:rPr>
          <w:rFonts w:ascii="Times New Roman" w:hAnsi="Times New Roman" w:cs="Times New Roman"/>
          <w:sz w:val="24"/>
          <w:szCs w:val="24"/>
          <w:lang w:val="fi-FI"/>
        </w:rPr>
        <w:t xml:space="preserve">Pemahaman Perpajakan Tidak Memoderasi Hubungan Modernisasi Teknologi Perpajakan </w:t>
      </w:r>
      <w:r w:rsidRPr="00530DBD">
        <w:rPr>
          <w:rFonts w:ascii="Times New Roman" w:hAnsi="Times New Roman" w:cs="Times New Roman"/>
          <w:sz w:val="24"/>
          <w:szCs w:val="24"/>
          <w:lang w:val="fi-FI"/>
        </w:rPr>
        <w:t xml:space="preserve">Terhadap Tindakan </w:t>
      </w:r>
      <w:r w:rsidRPr="00530DBD">
        <w:rPr>
          <w:rFonts w:ascii="Times New Roman" w:hAnsi="Times New Roman" w:cs="Times New Roman"/>
          <w:i/>
          <w:iCs/>
          <w:sz w:val="24"/>
          <w:szCs w:val="24"/>
          <w:lang w:val="fi-FI"/>
        </w:rPr>
        <w:t>Tax Evasion.</w:t>
      </w:r>
    </w:p>
    <w:p w14:paraId="5D1B4A4B" w14:textId="3671DC3D" w:rsidR="00E2527F" w:rsidRPr="00D424CC" w:rsidRDefault="00E2527F" w:rsidP="00E2527F">
      <w:pPr>
        <w:pStyle w:val="Heading2"/>
        <w:spacing w:before="0" w:after="0" w:line="480" w:lineRule="auto"/>
        <w:rPr>
          <w:lang w:val="fi-FI"/>
        </w:rPr>
      </w:pPr>
      <w:bookmarkStart w:id="156" w:name="_Toc202840302"/>
      <w:r w:rsidRPr="00D424CC">
        <w:rPr>
          <w:lang w:val="fi-FI"/>
        </w:rPr>
        <w:t>4.4.5 Pengaruh Moderasi Pemahaman Perpajakan Pada Hubungan Love Of Money Terhadap Tindakan Tax Evasion</w:t>
      </w:r>
      <w:bookmarkEnd w:id="156"/>
    </w:p>
    <w:p w14:paraId="24213083" w14:textId="5E1F038A" w:rsidR="00E2527F" w:rsidRPr="00DE3F9C" w:rsidRDefault="00E2527F" w:rsidP="00E2527F">
      <w:pPr>
        <w:spacing w:after="0" w:line="480" w:lineRule="auto"/>
        <w:jc w:val="both"/>
        <w:rPr>
          <w:rFonts w:ascii="Times New Roman" w:hAnsi="Times New Roman" w:cs="Times New Roman"/>
          <w:sz w:val="24"/>
          <w:szCs w:val="24"/>
          <w:lang w:val="sv-SE"/>
        </w:rPr>
      </w:pPr>
      <w:r w:rsidRPr="00D424CC">
        <w:rPr>
          <w:rFonts w:ascii="Times New Roman" w:hAnsi="Times New Roman" w:cs="Times New Roman"/>
          <w:sz w:val="24"/>
          <w:szCs w:val="24"/>
          <w:lang w:val="fi-FI"/>
        </w:rPr>
        <w:tab/>
        <w:t xml:space="preserve">Dalam pengujian hipotesis </w:t>
      </w:r>
      <w:r w:rsidR="001B5034" w:rsidRPr="00D424CC">
        <w:rPr>
          <w:rFonts w:ascii="Times New Roman" w:hAnsi="Times New Roman" w:cs="Times New Roman"/>
          <w:sz w:val="24"/>
          <w:szCs w:val="24"/>
          <w:lang w:val="fi-FI"/>
        </w:rPr>
        <w:t>kelima</w:t>
      </w:r>
      <w:r w:rsidRPr="00D424CC">
        <w:rPr>
          <w:rFonts w:ascii="Times New Roman" w:hAnsi="Times New Roman" w:cs="Times New Roman"/>
          <w:sz w:val="24"/>
          <w:szCs w:val="24"/>
          <w:lang w:val="fi-FI"/>
        </w:rPr>
        <w:t xml:space="preserve"> dalam penelitian ini menunjukkan pemahaman perpajakan  mampu memoderasi hubungan antara </w:t>
      </w:r>
      <w:r w:rsidR="000F6543" w:rsidRPr="00D424CC">
        <w:rPr>
          <w:rFonts w:ascii="Times New Roman" w:hAnsi="Times New Roman" w:cs="Times New Roman"/>
          <w:i/>
          <w:iCs/>
          <w:sz w:val="24"/>
          <w:szCs w:val="24"/>
          <w:lang w:val="fi-FI"/>
        </w:rPr>
        <w:t>love of money</w:t>
      </w:r>
      <w:r w:rsidRPr="00D424CC">
        <w:rPr>
          <w:rFonts w:ascii="Times New Roman" w:hAnsi="Times New Roman" w:cs="Times New Roman"/>
          <w:sz w:val="24"/>
          <w:szCs w:val="24"/>
          <w:lang w:val="fi-FI"/>
        </w:rPr>
        <w:t xml:space="preserve"> </w:t>
      </w:r>
      <w:r w:rsidRPr="00D424CC">
        <w:rPr>
          <w:rFonts w:ascii="Times New Roman" w:hAnsi="Times New Roman" w:cs="Times New Roman"/>
          <w:sz w:val="24"/>
          <w:szCs w:val="24"/>
          <w:lang w:val="fi-FI"/>
        </w:rPr>
        <w:lastRenderedPageBreak/>
        <w:t xml:space="preserve">terhadap tindakan </w:t>
      </w:r>
      <w:r w:rsidRPr="00D424CC">
        <w:rPr>
          <w:rFonts w:ascii="Times New Roman" w:hAnsi="Times New Roman" w:cs="Times New Roman"/>
          <w:i/>
          <w:iCs/>
          <w:sz w:val="24"/>
          <w:szCs w:val="24"/>
          <w:lang w:val="fi-FI"/>
        </w:rPr>
        <w:t xml:space="preserve">tax evasion. </w:t>
      </w:r>
      <w:r w:rsidRPr="00DE3F9C">
        <w:rPr>
          <w:rFonts w:ascii="Times New Roman" w:hAnsi="Times New Roman" w:cs="Times New Roman"/>
          <w:sz w:val="24"/>
          <w:szCs w:val="24"/>
          <w:lang w:val="fi-FI"/>
        </w:rPr>
        <w:t xml:space="preserve">Nilai </w:t>
      </w:r>
      <w:r w:rsidRPr="00DE3F9C">
        <w:rPr>
          <w:rFonts w:ascii="Times New Roman" w:hAnsi="Times New Roman" w:cs="Times New Roman"/>
          <w:i/>
          <w:iCs/>
          <w:sz w:val="24"/>
          <w:szCs w:val="24"/>
          <w:lang w:val="fi-FI"/>
        </w:rPr>
        <w:t xml:space="preserve">Original sample </w:t>
      </w:r>
      <w:r w:rsidRPr="00DE3F9C">
        <w:rPr>
          <w:rFonts w:ascii="Times New Roman" w:hAnsi="Times New Roman" w:cs="Times New Roman"/>
          <w:sz w:val="24"/>
          <w:szCs w:val="24"/>
          <w:lang w:val="fi-FI"/>
        </w:rPr>
        <w:t xml:space="preserve">sebesar </w:t>
      </w:r>
      <w:r w:rsidR="000F6543" w:rsidRPr="00DE3F9C">
        <w:rPr>
          <w:rFonts w:ascii="Times New Roman" w:hAnsi="Times New Roman" w:cs="Times New Roman"/>
          <w:sz w:val="24"/>
          <w:szCs w:val="24"/>
          <w:lang w:val="fi-FI"/>
        </w:rPr>
        <w:t>0</w:t>
      </w:r>
      <w:r w:rsidR="0045238A" w:rsidRPr="00DE3F9C">
        <w:rPr>
          <w:rFonts w:ascii="Times New Roman" w:hAnsi="Times New Roman" w:cs="Times New Roman"/>
          <w:sz w:val="24"/>
          <w:szCs w:val="24"/>
          <w:lang w:val="fi-FI"/>
        </w:rPr>
        <w:t>,</w:t>
      </w:r>
      <w:r w:rsidR="000F6543" w:rsidRPr="00DE3F9C">
        <w:rPr>
          <w:rFonts w:ascii="Times New Roman" w:hAnsi="Times New Roman" w:cs="Times New Roman"/>
          <w:sz w:val="24"/>
          <w:szCs w:val="24"/>
          <w:lang w:val="fi-FI"/>
        </w:rPr>
        <w:t>158</w:t>
      </w:r>
      <w:r w:rsidRPr="00DE3F9C">
        <w:rPr>
          <w:rFonts w:ascii="Times New Roman" w:hAnsi="Times New Roman" w:cs="Times New Roman"/>
          <w:sz w:val="24"/>
          <w:szCs w:val="24"/>
          <w:lang w:val="fi-FI"/>
        </w:rPr>
        <w:t xml:space="preserve"> yang menunjukkan nilai </w:t>
      </w:r>
      <w:r w:rsidR="000F6543" w:rsidRPr="00DE3F9C">
        <w:rPr>
          <w:rFonts w:ascii="Times New Roman" w:hAnsi="Times New Roman" w:cs="Times New Roman"/>
          <w:sz w:val="24"/>
          <w:szCs w:val="24"/>
          <w:lang w:val="fi-FI"/>
        </w:rPr>
        <w:t>positif</w:t>
      </w:r>
      <w:r w:rsidRPr="00DE3F9C">
        <w:rPr>
          <w:rFonts w:ascii="Times New Roman" w:hAnsi="Times New Roman" w:cs="Times New Roman"/>
          <w:sz w:val="24"/>
          <w:szCs w:val="24"/>
          <w:lang w:val="fi-FI"/>
        </w:rPr>
        <w:t xml:space="preserve"> dan nilai </w:t>
      </w:r>
      <w:r w:rsidRPr="00DE3F9C">
        <w:rPr>
          <w:rFonts w:ascii="Times New Roman" w:hAnsi="Times New Roman" w:cs="Times New Roman"/>
          <w:i/>
          <w:iCs/>
          <w:sz w:val="24"/>
          <w:szCs w:val="24"/>
          <w:lang w:val="fi-FI"/>
        </w:rPr>
        <w:t xml:space="preserve">p-values </w:t>
      </w:r>
      <w:r w:rsidRPr="00DE3F9C">
        <w:rPr>
          <w:rFonts w:ascii="Times New Roman" w:hAnsi="Times New Roman" w:cs="Times New Roman"/>
          <w:sz w:val="24"/>
          <w:szCs w:val="24"/>
          <w:lang w:val="fi-FI"/>
        </w:rPr>
        <w:t>sebesar 0</w:t>
      </w:r>
      <w:r w:rsidR="0045238A" w:rsidRPr="00DE3F9C">
        <w:rPr>
          <w:rFonts w:ascii="Times New Roman" w:hAnsi="Times New Roman" w:cs="Times New Roman"/>
          <w:sz w:val="24"/>
          <w:szCs w:val="24"/>
          <w:lang w:val="fi-FI"/>
        </w:rPr>
        <w:t>,</w:t>
      </w:r>
      <w:r w:rsidR="000F6543" w:rsidRPr="00DE3F9C">
        <w:rPr>
          <w:rFonts w:ascii="Times New Roman" w:hAnsi="Times New Roman" w:cs="Times New Roman"/>
          <w:sz w:val="24"/>
          <w:szCs w:val="24"/>
          <w:lang w:val="fi-FI"/>
        </w:rPr>
        <w:t>036</w:t>
      </w:r>
      <w:r w:rsidRPr="00DE3F9C">
        <w:rPr>
          <w:rFonts w:ascii="Times New Roman" w:hAnsi="Times New Roman" w:cs="Times New Roman"/>
          <w:sz w:val="24"/>
          <w:szCs w:val="24"/>
          <w:lang w:val="fi-FI"/>
        </w:rPr>
        <w:t xml:space="preserve"> yang lebih besar dari 0</w:t>
      </w:r>
      <w:r w:rsidR="0045238A" w:rsidRPr="00DE3F9C">
        <w:rPr>
          <w:rFonts w:ascii="Times New Roman" w:hAnsi="Times New Roman" w:cs="Times New Roman"/>
          <w:sz w:val="24"/>
          <w:szCs w:val="24"/>
          <w:lang w:val="fi-FI"/>
        </w:rPr>
        <w:t>,</w:t>
      </w:r>
      <w:r w:rsidRPr="00DE3F9C">
        <w:rPr>
          <w:rFonts w:ascii="Times New Roman" w:hAnsi="Times New Roman" w:cs="Times New Roman"/>
          <w:sz w:val="24"/>
          <w:szCs w:val="24"/>
          <w:lang w:val="fi-FI"/>
        </w:rPr>
        <w:t>05</w:t>
      </w:r>
      <w:r w:rsidR="0045238A" w:rsidRPr="00DE3F9C">
        <w:rPr>
          <w:rFonts w:ascii="Times New Roman" w:hAnsi="Times New Roman" w:cs="Times New Roman"/>
          <w:sz w:val="24"/>
          <w:szCs w:val="24"/>
          <w:lang w:val="fi-FI"/>
        </w:rPr>
        <w:t xml:space="preserve">. </w:t>
      </w:r>
      <w:r w:rsidR="0045238A" w:rsidRPr="00DE3F9C">
        <w:rPr>
          <w:rFonts w:ascii="Times New Roman" w:hAnsi="Times New Roman" w:cs="Times New Roman"/>
          <w:sz w:val="24"/>
          <w:szCs w:val="24"/>
          <w:lang w:val="sv-SE"/>
        </w:rPr>
        <w:t xml:space="preserve">Nilai </w:t>
      </w:r>
      <w:r w:rsidR="0045238A" w:rsidRPr="00DE3F9C">
        <w:rPr>
          <w:rFonts w:ascii="Times New Roman" w:hAnsi="Times New Roman" w:cs="Times New Roman"/>
          <w:i/>
          <w:iCs/>
          <w:sz w:val="24"/>
          <w:szCs w:val="24"/>
          <w:lang w:val="sv-SE"/>
        </w:rPr>
        <w:t>t-statistic</w:t>
      </w:r>
      <w:r w:rsidR="0045238A" w:rsidRPr="00DE3F9C">
        <w:rPr>
          <w:rFonts w:ascii="Times New Roman" w:hAnsi="Times New Roman" w:cs="Times New Roman"/>
          <w:sz w:val="24"/>
          <w:szCs w:val="24"/>
          <w:lang w:val="sv-SE"/>
        </w:rPr>
        <w:t xml:space="preserve"> sebesar 2,093 lebih besar dari 1,96 sehingga hipotesis kelima ditolak.</w:t>
      </w:r>
    </w:p>
    <w:p w14:paraId="169D3DD3" w14:textId="66734921" w:rsidR="00945A77" w:rsidRDefault="000F6543" w:rsidP="00435AA6">
      <w:pPr>
        <w:spacing w:after="0" w:line="480" w:lineRule="auto"/>
        <w:jc w:val="both"/>
      </w:pPr>
      <w:r w:rsidRPr="00DE3F9C">
        <w:rPr>
          <w:rFonts w:ascii="Times New Roman" w:hAnsi="Times New Roman" w:cs="Times New Roman"/>
          <w:sz w:val="24"/>
          <w:szCs w:val="24"/>
          <w:lang w:val="sv-SE"/>
        </w:rPr>
        <w:tab/>
      </w:r>
      <w:r w:rsidR="00435AA6" w:rsidRPr="0045238A">
        <w:rPr>
          <w:rFonts w:ascii="Times New Roman" w:hAnsi="Times New Roman" w:cs="Times New Roman"/>
          <w:i/>
          <w:iCs/>
          <w:sz w:val="24"/>
          <w:szCs w:val="24"/>
        </w:rPr>
        <w:t xml:space="preserve">Love of money </w:t>
      </w:r>
      <w:r w:rsidR="00435AA6" w:rsidRPr="0045238A">
        <w:rPr>
          <w:rFonts w:ascii="Times New Roman" w:hAnsi="Times New Roman" w:cs="Times New Roman"/>
          <w:sz w:val="24"/>
          <w:szCs w:val="24"/>
        </w:rPr>
        <w:t>dan pemahaman perpajakan merupakan pengaruh yang terdapat dari dalam diri individu</w:t>
      </w:r>
      <w:r w:rsidR="00435AA6" w:rsidRPr="0045238A">
        <w:rPr>
          <w:rFonts w:ascii="Times New Roman" w:hAnsi="Times New Roman" w:cs="Times New Roman"/>
          <w:kern w:val="0"/>
          <w:sz w:val="24"/>
          <w:szCs w:val="24"/>
          <w14:ligatures w14:val="none"/>
        </w:rPr>
        <w:t xml:space="preserve"> </w:t>
      </w:r>
      <w:r w:rsidR="00435AA6" w:rsidRPr="0045238A">
        <w:rPr>
          <w:rFonts w:ascii="Times New Roman" w:hAnsi="Times New Roman" w:cs="Times New Roman"/>
          <w:sz w:val="24"/>
          <w:szCs w:val="24"/>
        </w:rPr>
        <w:t>Kecintaan seseorang terhadap uang akan mempengaruhi cara seseorang dalam bersikap dalam mengeluarkan uang. Kecintaan yang dikatakan terlalu tinggi akan menganggap hal apapun yang dilakukan itu sebagai hal yang etis demi mempertahankan uangnya seperti penggelapan pajak. Hal ini akan berbeda apabila wajib pajak memiliki pemahaman yang baik terkait pajak akan mempengaruhi keputusan individu dalam memenuhi kewajiban perpajakannya. Kecintaan terhadap uang yang tinggi di sertai dengan pemahaman pajak yang baik akan membuat wajib</w:t>
      </w:r>
      <w:r w:rsidR="00417C8C" w:rsidRPr="0045238A">
        <w:rPr>
          <w:rFonts w:ascii="Times New Roman" w:hAnsi="Times New Roman" w:cs="Times New Roman"/>
          <w:sz w:val="24"/>
          <w:szCs w:val="24"/>
        </w:rPr>
        <w:t xml:space="preserve"> </w:t>
      </w:r>
      <w:r w:rsidR="00435AA6" w:rsidRPr="0045238A">
        <w:rPr>
          <w:rFonts w:ascii="Times New Roman" w:hAnsi="Times New Roman" w:cs="Times New Roman"/>
          <w:sz w:val="24"/>
          <w:szCs w:val="24"/>
        </w:rPr>
        <w:t xml:space="preserve"> pajak menaati peraturan perpajakan sesuai dengan aturan yang berlaku. </w:t>
      </w:r>
      <w:r w:rsidR="00896FA5" w:rsidRPr="0045238A">
        <w:rPr>
          <w:rFonts w:ascii="Times New Roman" w:hAnsi="Times New Roman" w:cs="Times New Roman"/>
          <w:sz w:val="24"/>
          <w:szCs w:val="24"/>
        </w:rPr>
        <w:t xml:space="preserve">Pemahaman ini juga salah satu bentuk kesadaran akan pentingnya pajak bagi pembangunan negara. Dengan pemahaman terkait dengan peraturan perpajakan yang baik maka, secara tidak langsung wajib pajak juga memahami bahwa adanya sanksi dan konsekuensi hukum. Kecintaan terhadap uang yang tinggi akan mempertimbangkan untuk melakukan tindakan </w:t>
      </w:r>
      <w:r w:rsidR="00896FA5" w:rsidRPr="0045238A">
        <w:rPr>
          <w:rFonts w:ascii="Times New Roman" w:hAnsi="Times New Roman" w:cs="Times New Roman"/>
          <w:i/>
          <w:iCs/>
          <w:sz w:val="24"/>
          <w:szCs w:val="24"/>
        </w:rPr>
        <w:t xml:space="preserve">tax evasion, </w:t>
      </w:r>
      <w:r w:rsidR="00896FA5" w:rsidRPr="0045238A">
        <w:rPr>
          <w:rFonts w:ascii="Times New Roman" w:hAnsi="Times New Roman" w:cs="Times New Roman"/>
          <w:sz w:val="24"/>
          <w:szCs w:val="24"/>
        </w:rPr>
        <w:t>karenanya apabila tetap melaksanakan tindakan tersebut maka sanksi dan konsekuensi hukum akan membuat kehilangan uang yang lebih besa</w:t>
      </w:r>
      <w:r w:rsidR="00D065CA">
        <w:rPr>
          <w:rFonts w:ascii="Times New Roman" w:hAnsi="Times New Roman" w:cs="Times New Roman"/>
          <w:sz w:val="24"/>
          <w:szCs w:val="24"/>
        </w:rPr>
        <w:t>r.</w:t>
      </w:r>
    </w:p>
    <w:p w14:paraId="368FFF57" w14:textId="7693B9FC" w:rsidR="0045238A" w:rsidRPr="00E16143" w:rsidRDefault="0045238A" w:rsidP="00435AA6">
      <w:pPr>
        <w:spacing w:after="0" w:line="480" w:lineRule="auto"/>
        <w:jc w:val="both"/>
      </w:pPr>
      <w:r>
        <w:rPr>
          <w:rFonts w:ascii="Times New Roman" w:hAnsi="Times New Roman" w:cs="Times New Roman"/>
          <w:sz w:val="24"/>
          <w:szCs w:val="24"/>
        </w:rPr>
        <w:lastRenderedPageBreak/>
        <w:tab/>
        <w:t xml:space="preserve">Berdasarkan </w:t>
      </w:r>
      <w:r w:rsidR="00D065CA">
        <w:rPr>
          <w:rFonts w:ascii="Times New Roman" w:hAnsi="Times New Roman" w:cs="Times New Roman"/>
          <w:sz w:val="24"/>
          <w:szCs w:val="24"/>
        </w:rPr>
        <w:t>nilai</w:t>
      </w:r>
      <w:r>
        <w:rPr>
          <w:rFonts w:ascii="Times New Roman" w:hAnsi="Times New Roman" w:cs="Times New Roman"/>
          <w:sz w:val="24"/>
          <w:szCs w:val="24"/>
        </w:rPr>
        <w:t xml:space="preserve"> statistik dan penjelasan diatas</w:t>
      </w:r>
      <w:r w:rsidR="00E16143">
        <w:rPr>
          <w:rFonts w:ascii="Times New Roman" w:hAnsi="Times New Roman" w:cs="Times New Roman"/>
          <w:sz w:val="24"/>
          <w:szCs w:val="24"/>
        </w:rPr>
        <w:t xml:space="preserve"> terdapat nilai positif yang artinya pemahaman yang baik akan mengurangi motivasi </w:t>
      </w:r>
      <w:r w:rsidR="00E16143">
        <w:rPr>
          <w:rFonts w:ascii="Times New Roman" w:hAnsi="Times New Roman" w:cs="Times New Roman"/>
          <w:i/>
          <w:iCs/>
          <w:sz w:val="24"/>
          <w:szCs w:val="24"/>
        </w:rPr>
        <w:t>love of money</w:t>
      </w:r>
      <w:r w:rsidR="00E16143">
        <w:rPr>
          <w:rFonts w:ascii="Times New Roman" w:hAnsi="Times New Roman" w:cs="Times New Roman"/>
          <w:sz w:val="24"/>
          <w:szCs w:val="24"/>
        </w:rPr>
        <w:t>.Dari pernyataan tersebut</w:t>
      </w:r>
      <w:r>
        <w:rPr>
          <w:rFonts w:ascii="Times New Roman" w:hAnsi="Times New Roman" w:cs="Times New Roman"/>
          <w:sz w:val="24"/>
          <w:szCs w:val="24"/>
        </w:rPr>
        <w:t xml:space="preserve"> menunjukkan bahwa sebagian besar Wajib Pajak UMKM di KPP Pratama Samarinda Ilir memiliki pemahaman yang baik sehingga wajib pajak akan melaksanakan kewajiban perpajakannya sesuai dengan peraturan berlaku. Pemahaman akan pentingnya pajak</w:t>
      </w:r>
      <w:r w:rsidR="00E16143">
        <w:rPr>
          <w:rFonts w:ascii="Times New Roman" w:hAnsi="Times New Roman" w:cs="Times New Roman"/>
          <w:sz w:val="24"/>
          <w:szCs w:val="24"/>
        </w:rPr>
        <w:t xml:space="preserve">, sanksi serta konsekuensi hukum yang akan dihadapi membuat wajib pajak UMKM di Wilayah KPP Pratama Samarinda Ilir akan berpikir ulang untuk melakukan tindakan </w:t>
      </w:r>
      <w:r w:rsidR="00E16143">
        <w:rPr>
          <w:rFonts w:ascii="Times New Roman" w:hAnsi="Times New Roman" w:cs="Times New Roman"/>
          <w:i/>
          <w:iCs/>
          <w:sz w:val="24"/>
          <w:szCs w:val="24"/>
        </w:rPr>
        <w:t>tax evasion</w:t>
      </w:r>
      <w:r w:rsidR="00E16143">
        <w:rPr>
          <w:rFonts w:ascii="Times New Roman" w:hAnsi="Times New Roman" w:cs="Times New Roman"/>
          <w:sz w:val="24"/>
          <w:szCs w:val="24"/>
        </w:rPr>
        <w:t xml:space="preserve">. Dengan demikian wajib pajak </w:t>
      </w:r>
      <w:r w:rsidR="00D065CA">
        <w:rPr>
          <w:rFonts w:ascii="Times New Roman" w:hAnsi="Times New Roman" w:cs="Times New Roman"/>
          <w:sz w:val="24"/>
          <w:szCs w:val="24"/>
        </w:rPr>
        <w:t>diharapkan</w:t>
      </w:r>
      <w:r w:rsidR="00E16143">
        <w:rPr>
          <w:rFonts w:ascii="Times New Roman" w:hAnsi="Times New Roman" w:cs="Times New Roman"/>
          <w:sz w:val="24"/>
          <w:szCs w:val="24"/>
        </w:rPr>
        <w:t xml:space="preserve"> bersikap bijak dalam memenuhi kewajiban perpajakannya. </w:t>
      </w:r>
    </w:p>
    <w:p w14:paraId="4D18B77E" w14:textId="7FD15F43" w:rsidR="00195A4B" w:rsidRPr="001B5034" w:rsidRDefault="00896FA5" w:rsidP="00195A4B">
      <w:pPr>
        <w:spacing w:after="0" w:line="480" w:lineRule="auto"/>
        <w:jc w:val="both"/>
        <w:rPr>
          <w:rFonts w:ascii="Times New Roman" w:hAnsi="Times New Roman" w:cs="Times New Roman"/>
          <w:iCs/>
          <w:sz w:val="24"/>
          <w:szCs w:val="24"/>
        </w:rPr>
      </w:pPr>
      <w:r w:rsidRPr="00195A4B">
        <w:rPr>
          <w:rFonts w:ascii="Times New Roman" w:hAnsi="Times New Roman" w:cs="Times New Roman"/>
          <w:sz w:val="24"/>
          <w:szCs w:val="24"/>
        </w:rPr>
        <w:tab/>
        <w:t xml:space="preserve">Berdasarkan teori atribusi pemahaman perpajakan dan </w:t>
      </w:r>
      <w:r w:rsidRPr="00195A4B">
        <w:rPr>
          <w:rFonts w:ascii="Times New Roman" w:hAnsi="Times New Roman" w:cs="Times New Roman"/>
          <w:i/>
          <w:iCs/>
          <w:sz w:val="24"/>
          <w:szCs w:val="24"/>
        </w:rPr>
        <w:t>love of money</w:t>
      </w:r>
      <w:r w:rsidRPr="00195A4B">
        <w:rPr>
          <w:rFonts w:ascii="Times New Roman" w:hAnsi="Times New Roman" w:cs="Times New Roman"/>
          <w:sz w:val="24"/>
          <w:szCs w:val="24"/>
        </w:rPr>
        <w:t xml:space="preserve"> merupakan pengaruh yang berasal dari dalam diri individu sendiri atau penagruh internal. Pemahaman perpajakan </w:t>
      </w:r>
      <w:r w:rsidR="00195A4B" w:rsidRPr="00195A4B">
        <w:rPr>
          <w:rFonts w:ascii="Times New Roman" w:hAnsi="Times New Roman" w:cs="Times New Roman"/>
          <w:sz w:val="24"/>
          <w:szCs w:val="24"/>
        </w:rPr>
        <w:t xml:space="preserve">akan memperkuat atau memperlemah adanya pengaruh </w:t>
      </w:r>
      <w:r w:rsidR="00195A4B" w:rsidRPr="00195A4B">
        <w:rPr>
          <w:rFonts w:ascii="Times New Roman" w:hAnsi="Times New Roman" w:cs="Times New Roman"/>
          <w:i/>
          <w:iCs/>
          <w:sz w:val="24"/>
          <w:szCs w:val="24"/>
        </w:rPr>
        <w:t xml:space="preserve">love of money </w:t>
      </w:r>
      <w:r w:rsidR="00195A4B" w:rsidRPr="00195A4B">
        <w:rPr>
          <w:rFonts w:ascii="Times New Roman" w:hAnsi="Times New Roman" w:cs="Times New Roman"/>
          <w:sz w:val="24"/>
          <w:szCs w:val="24"/>
        </w:rPr>
        <w:t>terhadap tindaka</w:t>
      </w:r>
      <w:r w:rsidR="00195A4B">
        <w:rPr>
          <w:rFonts w:ascii="Times New Roman" w:hAnsi="Times New Roman" w:cs="Times New Roman"/>
          <w:sz w:val="24"/>
          <w:szCs w:val="24"/>
        </w:rPr>
        <w:t>n</w:t>
      </w:r>
      <w:r w:rsidR="00195A4B" w:rsidRPr="00195A4B">
        <w:rPr>
          <w:rFonts w:ascii="Times New Roman" w:hAnsi="Times New Roman" w:cs="Times New Roman"/>
          <w:sz w:val="24"/>
          <w:szCs w:val="24"/>
        </w:rPr>
        <w:t xml:space="preserve"> </w:t>
      </w:r>
      <w:r w:rsidR="00195A4B" w:rsidRPr="00195A4B">
        <w:rPr>
          <w:rFonts w:ascii="Times New Roman" w:hAnsi="Times New Roman" w:cs="Times New Roman"/>
          <w:i/>
          <w:iCs/>
          <w:sz w:val="24"/>
          <w:szCs w:val="24"/>
        </w:rPr>
        <w:t>tax evasion</w:t>
      </w:r>
      <w:r w:rsidR="00195A4B" w:rsidRPr="00195A4B">
        <w:rPr>
          <w:rFonts w:ascii="Times New Roman" w:hAnsi="Times New Roman" w:cs="Times New Roman"/>
          <w:sz w:val="24"/>
          <w:szCs w:val="24"/>
        </w:rPr>
        <w:t xml:space="preserve">. </w:t>
      </w:r>
      <w:r w:rsidR="00195A4B">
        <w:rPr>
          <w:rFonts w:ascii="Times New Roman" w:hAnsi="Times New Roman" w:cs="Times New Roman"/>
          <w:sz w:val="24"/>
          <w:szCs w:val="24"/>
        </w:rPr>
        <w:t xml:space="preserve">Pemahaman perpajakan memiliki peran sebagai faktor kontrol internal sehingga dengan pemahaman yang baik akan mengurangi dampak yang buruk dari </w:t>
      </w:r>
      <w:r w:rsidR="00195A4B">
        <w:rPr>
          <w:rFonts w:ascii="Times New Roman" w:hAnsi="Times New Roman" w:cs="Times New Roman"/>
          <w:i/>
          <w:iCs/>
          <w:sz w:val="24"/>
          <w:szCs w:val="24"/>
        </w:rPr>
        <w:t>love of money</w:t>
      </w:r>
      <w:r w:rsidR="00195A4B">
        <w:rPr>
          <w:rFonts w:ascii="Times New Roman" w:hAnsi="Times New Roman" w:cs="Times New Roman"/>
          <w:sz w:val="24"/>
          <w:szCs w:val="24"/>
        </w:rPr>
        <w:t xml:space="preserve">. Pemahaman yang baik akan menciptakan perilaku yang baik meskipun terdapat dorongan kecintaan terhadap uang yang tinggi. </w:t>
      </w:r>
      <w:r w:rsidR="00195A4B">
        <w:rPr>
          <w:rFonts w:ascii="Times New Roman" w:hAnsi="Times New Roman" w:cs="Times New Roman"/>
          <w:sz w:val="24"/>
          <w:szCs w:val="24"/>
        </w:rPr>
        <w:tab/>
      </w:r>
      <w:r w:rsidR="00195A4B" w:rsidRPr="00F17D20">
        <w:rPr>
          <w:rFonts w:ascii="Times New Roman" w:hAnsi="Times New Roman" w:cs="Times New Roman"/>
          <w:sz w:val="24"/>
          <w:szCs w:val="24"/>
        </w:rPr>
        <w:t xml:space="preserve">Hasil penelitian ini sejalan dengan </w:t>
      </w:r>
      <w:r w:rsidR="00195A4B">
        <w:rPr>
          <w:rFonts w:ascii="Times New Roman" w:hAnsi="Times New Roman" w:cs="Times New Roman"/>
          <w:sz w:val="24"/>
          <w:szCs w:val="24"/>
        </w:rPr>
        <w:t xml:space="preserve">yang dilakukan </w:t>
      </w:r>
      <w:r w:rsidR="00195A4B" w:rsidRPr="00530DBD">
        <w:rPr>
          <w:rFonts w:ascii="Times New Roman" w:hAnsi="Times New Roman" w:cs="Times New Roman"/>
          <w:sz w:val="24"/>
          <w:szCs w:val="24"/>
        </w:rPr>
        <w:t xml:space="preserve">oleh </w:t>
      </w:r>
      <w:r w:rsidR="00C750FA">
        <w:rPr>
          <w:rFonts w:ascii="Times New Roman" w:hAnsi="Times New Roman" w:cs="Times New Roman"/>
          <w:sz w:val="24"/>
          <w:szCs w:val="24"/>
        </w:rPr>
        <w:fldChar w:fldCharType="begin" w:fldLock="1"/>
      </w:r>
      <w:r w:rsidR="00C750FA">
        <w:rPr>
          <w:rFonts w:ascii="Times New Roman" w:hAnsi="Times New Roman" w:cs="Times New Roman"/>
          <w:sz w:val="24"/>
          <w:szCs w:val="24"/>
        </w:rPr>
        <w:instrText>ADDIN CSL_CITATION {"citationItems":[{"id":"ITEM-1","itemData":{"DOI":"10.25105/jet.v3i2.17761","abstract":"Penelitian ini bertujuan untuk menguji pengaruh antara variabel Love of Money, Machiavellian, dan Pemahaman Perpajakan terhadap Penggelapan Pajak ( Tax Evasion ). Populasi penelitian ini ialah wajib pajak orang pribadi di Jakarta. Teknik pengambilan sampling ini menggunakan Non- probability sampling. Penelitian dilakukan dengan pengumpulan data primer dengan cara memberikan pertanyaan-pertanyaan kepada responden individu melalui google forms. Penelitian ini menggunakan metode analisis regresi linear berganda. Hasil dari penelitian ini menunjukkan bahwa variabel Love of Money dan Machiavellian berpengaruh positif terhadap Penggelapan Pajak ( Tax Evasion ) sedangkan Pemahaman Perpajakan berpengaruh negatif terhadap Penggelapan Pajak ( Tax Evasion ).\r  ","author":[{"dropping-particle":"","family":"Lestari","given":"Gladys Putri Lestari","non-dropping-particle":"","parse-names":false,"suffix":""},{"dropping-particle":"","family":"Sofie","given":"","non-dropping-particle":"","parse-names":false,"suffix":""}],"container-title":"Jurnal Ekonomi Trisakti","id":"ITEM-1","issue":"2","issued":{"date-parts":[["2023"]]},"page":"3173-3182","title":"Pengaruh Love of Money, Machiavellian, Dan Pemahaman Perpajakan Terhadap Penggelapan Pajak (Tax Evasion)","type":"article-journal","volume":"3"},"uris":["http://www.mendeley.com/documents/?uuid=91bc1871-b5f7-4c8d-879f-7f6340e87dfb"]}],"mendeley":{"formattedCitation":"(Lestari &amp; Sofie, 2023)","manualFormatting":"Lestari &amp; Sofie, 2023","plainTextFormattedCitation":"(Lestari &amp; Sofie, 2023)"},"properties":{"noteIndex":0},"schema":"https://github.com/citation-style-language/schema/raw/master/csl-citation.json"}</w:instrText>
      </w:r>
      <w:r w:rsidR="00C750FA">
        <w:rPr>
          <w:rFonts w:ascii="Times New Roman" w:hAnsi="Times New Roman" w:cs="Times New Roman"/>
          <w:sz w:val="24"/>
          <w:szCs w:val="24"/>
        </w:rPr>
        <w:fldChar w:fldCharType="separate"/>
      </w:r>
      <w:r w:rsidR="00C750FA" w:rsidRPr="00C750FA">
        <w:rPr>
          <w:rFonts w:ascii="Times New Roman" w:hAnsi="Times New Roman" w:cs="Times New Roman"/>
          <w:noProof/>
          <w:sz w:val="24"/>
          <w:szCs w:val="24"/>
        </w:rPr>
        <w:t>Lestari &amp; Sofie, 2023</w:t>
      </w:r>
      <w:r w:rsidR="00C750FA">
        <w:rPr>
          <w:rFonts w:ascii="Times New Roman" w:hAnsi="Times New Roman" w:cs="Times New Roman"/>
          <w:sz w:val="24"/>
          <w:szCs w:val="24"/>
        </w:rPr>
        <w:fldChar w:fldCharType="end"/>
      </w:r>
      <w:r w:rsidR="00717989" w:rsidRPr="00530DBD">
        <w:rPr>
          <w:rFonts w:ascii="Times New Roman" w:hAnsi="Times New Roman" w:cs="Times New Roman"/>
          <w:sz w:val="24"/>
          <w:szCs w:val="24"/>
        </w:rPr>
        <w:t xml:space="preserve"> dan </w:t>
      </w:r>
      <w:r w:rsidR="00717989">
        <w:rPr>
          <w:rFonts w:ascii="Times New Roman" w:hAnsi="Times New Roman" w:cs="Times New Roman"/>
          <w:sz w:val="24"/>
          <w:szCs w:val="24"/>
          <w:lang w:val="fi-FI"/>
        </w:rPr>
        <w:fldChar w:fldCharType="begin" w:fldLock="1"/>
      </w:r>
      <w:r w:rsidR="00252EB7" w:rsidRPr="00530DBD">
        <w:rPr>
          <w:rFonts w:ascii="Times New Roman" w:hAnsi="Times New Roman" w:cs="Times New Roman"/>
          <w:sz w:val="24"/>
          <w:szCs w:val="24"/>
        </w:rPr>
        <w:instrText>ADDIN CSL_CITATION {"citationItems":[{"id":"ITEM-1","itemData":{"author":[{"dropping-particle":"","family":"Rohmawatia","given":"Afifah","non-dropping-particle":"","parse-names":false,"suffix":""},{"dropping-particle":"","family":"Khasanahb","given":"Uswatun","non-dropping-particle":"","parse-names":false,"suffix":""},{"dropping-particle":"","family":"Yuniatib","given":"Triana","non-dropping-particle":"","parse-names":false,"suffix":""}],"id":"ITEM-1","issue":"2","issued":{"date-parts":[["2025"]]},"page":"398-416","title":"Jurnal Sains Ekonomi dan Edukasi Pengaruh Pemahaman Perpajakan , Tingkat Pendidikan dan Cinta","type":"article-journal","volume":"2"},"uris":["http://www.mendeley.com/documents/?uuid=1283b73d-0029-467c-9142-271dd358f46d"]}],"mendeley":{"formattedCitation":"(Rohmawatia et al., 2025)","manualFormatting":"Rohmawatia et al. (2025)","plainTextFormattedCitation":"(Rohmawatia et al., 2025)","previouslyFormattedCitation":"(Rohmawatia et al., 2025)"},"properties":{"noteIndex":0},"schema":"https://github.com/citation-style-language/schema/raw/master/csl-citation.json"}</w:instrText>
      </w:r>
      <w:r w:rsidR="00717989">
        <w:rPr>
          <w:rFonts w:ascii="Times New Roman" w:hAnsi="Times New Roman" w:cs="Times New Roman"/>
          <w:sz w:val="24"/>
          <w:szCs w:val="24"/>
          <w:lang w:val="fi-FI"/>
        </w:rPr>
        <w:fldChar w:fldCharType="separate"/>
      </w:r>
      <w:r w:rsidR="00717989" w:rsidRPr="00530DBD">
        <w:rPr>
          <w:rFonts w:ascii="Times New Roman" w:hAnsi="Times New Roman" w:cs="Times New Roman"/>
          <w:noProof/>
          <w:sz w:val="24"/>
          <w:szCs w:val="24"/>
        </w:rPr>
        <w:t>Rohmawatia et al. (2025)</w:t>
      </w:r>
      <w:r w:rsidR="00717989">
        <w:rPr>
          <w:rFonts w:ascii="Times New Roman" w:hAnsi="Times New Roman" w:cs="Times New Roman"/>
          <w:sz w:val="24"/>
          <w:szCs w:val="24"/>
          <w:lang w:val="fi-FI"/>
        </w:rPr>
        <w:fldChar w:fldCharType="end"/>
      </w:r>
      <w:r w:rsidR="00717989" w:rsidRPr="00530DBD">
        <w:rPr>
          <w:rFonts w:ascii="Times New Roman" w:hAnsi="Times New Roman" w:cs="Times New Roman"/>
          <w:sz w:val="24"/>
          <w:szCs w:val="24"/>
        </w:rPr>
        <w:t xml:space="preserve"> </w:t>
      </w:r>
      <w:r w:rsidR="00195A4B">
        <w:rPr>
          <w:rFonts w:ascii="Times New Roman" w:hAnsi="Times New Roman" w:cs="Times New Roman"/>
          <w:sz w:val="24"/>
          <w:szCs w:val="24"/>
        </w:rPr>
        <w:t xml:space="preserve">Hasil dari </w:t>
      </w:r>
      <w:r w:rsidR="000323E4">
        <w:rPr>
          <w:rFonts w:ascii="Times New Roman" w:hAnsi="Times New Roman" w:cs="Times New Roman"/>
          <w:sz w:val="24"/>
          <w:szCs w:val="24"/>
        </w:rPr>
        <w:t>dua</w:t>
      </w:r>
      <w:r w:rsidR="00195A4B">
        <w:rPr>
          <w:rFonts w:ascii="Times New Roman" w:hAnsi="Times New Roman" w:cs="Times New Roman"/>
          <w:sz w:val="24"/>
          <w:szCs w:val="24"/>
        </w:rPr>
        <w:t xml:space="preserve"> penelitian tersebut menyatakan hasil </w:t>
      </w:r>
      <w:r w:rsidR="005359F3">
        <w:rPr>
          <w:rFonts w:ascii="Times New Roman" w:hAnsi="Times New Roman" w:cs="Times New Roman"/>
          <w:sz w:val="24"/>
          <w:szCs w:val="24"/>
        </w:rPr>
        <w:t xml:space="preserve">Pemahaman Perpajakan Memoderasi Hubungan </w:t>
      </w:r>
      <w:r w:rsidR="005359F3">
        <w:rPr>
          <w:rFonts w:ascii="Times New Roman" w:hAnsi="Times New Roman" w:cs="Times New Roman"/>
          <w:i/>
          <w:iCs/>
          <w:sz w:val="24"/>
          <w:szCs w:val="24"/>
        </w:rPr>
        <w:t xml:space="preserve">Love Of Money </w:t>
      </w:r>
      <w:r w:rsidR="005359F3">
        <w:rPr>
          <w:rFonts w:ascii="Times New Roman" w:hAnsi="Times New Roman" w:cs="Times New Roman"/>
          <w:sz w:val="24"/>
          <w:szCs w:val="24"/>
        </w:rPr>
        <w:t xml:space="preserve">Terhadap Tindakan </w:t>
      </w:r>
      <w:r w:rsidR="005359F3">
        <w:rPr>
          <w:rFonts w:ascii="Times New Roman" w:hAnsi="Times New Roman" w:cs="Times New Roman"/>
          <w:i/>
          <w:sz w:val="24"/>
          <w:szCs w:val="24"/>
        </w:rPr>
        <w:t>Tax Evasion.</w:t>
      </w:r>
    </w:p>
    <w:p w14:paraId="5E6F39DC" w14:textId="1D4F0198" w:rsidR="001B5034" w:rsidRDefault="001B5034" w:rsidP="001B5034">
      <w:pPr>
        <w:pStyle w:val="Heading2"/>
        <w:spacing w:before="0" w:after="0" w:line="480" w:lineRule="auto"/>
      </w:pPr>
      <w:bookmarkStart w:id="157" w:name="_Toc202840303"/>
      <w:r>
        <w:lastRenderedPageBreak/>
        <w:t xml:space="preserve">4.4.6 </w:t>
      </w:r>
      <w:r w:rsidRPr="00E2527F">
        <w:t xml:space="preserve">Pengaruh Moderasi Pemahaman Perpajakan Pada Hubungan </w:t>
      </w:r>
      <w:r>
        <w:t>Ketidakpercayaan Kepada Fiskus</w:t>
      </w:r>
      <w:r w:rsidRPr="00E2527F">
        <w:t xml:space="preserve"> Terhadap Tindakan Tax Evasion</w:t>
      </w:r>
      <w:bookmarkEnd w:id="157"/>
    </w:p>
    <w:p w14:paraId="13C36D90" w14:textId="2ED49130" w:rsidR="00945A77" w:rsidRDefault="001B5034" w:rsidP="001B503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D93BBE">
        <w:rPr>
          <w:rFonts w:ascii="Times New Roman" w:hAnsi="Times New Roman" w:cs="Times New Roman"/>
          <w:sz w:val="24"/>
          <w:szCs w:val="24"/>
        </w:rPr>
        <w:t xml:space="preserve">Dalam pengujian hipotesis </w:t>
      </w:r>
      <w:r>
        <w:rPr>
          <w:rFonts w:ascii="Times New Roman" w:hAnsi="Times New Roman" w:cs="Times New Roman"/>
          <w:sz w:val="24"/>
          <w:szCs w:val="24"/>
        </w:rPr>
        <w:t>keenam</w:t>
      </w:r>
      <w:r w:rsidRPr="00D93BBE">
        <w:rPr>
          <w:rFonts w:ascii="Times New Roman" w:hAnsi="Times New Roman" w:cs="Times New Roman"/>
          <w:sz w:val="24"/>
          <w:szCs w:val="24"/>
        </w:rPr>
        <w:t xml:space="preserve"> dalam penelitian ini menunjukkan </w:t>
      </w:r>
      <w:r>
        <w:rPr>
          <w:rFonts w:ascii="Times New Roman" w:hAnsi="Times New Roman" w:cs="Times New Roman"/>
          <w:sz w:val="24"/>
          <w:szCs w:val="24"/>
        </w:rPr>
        <w:t>pemahaman perpajakan  mampu memoderasi hubungan antara ketidakpercayaan kepada fiskus t</w:t>
      </w:r>
      <w:r w:rsidRPr="00D93BBE">
        <w:rPr>
          <w:rFonts w:ascii="Times New Roman" w:hAnsi="Times New Roman" w:cs="Times New Roman"/>
          <w:sz w:val="24"/>
          <w:szCs w:val="24"/>
        </w:rPr>
        <w:t xml:space="preserve">erhadap tindakan </w:t>
      </w:r>
      <w:r w:rsidRPr="00D93BBE">
        <w:rPr>
          <w:rFonts w:ascii="Times New Roman" w:hAnsi="Times New Roman" w:cs="Times New Roman"/>
          <w:i/>
          <w:iCs/>
          <w:sz w:val="24"/>
          <w:szCs w:val="24"/>
        </w:rPr>
        <w:t xml:space="preserve">tax evasion. </w:t>
      </w:r>
      <w:r>
        <w:rPr>
          <w:rFonts w:ascii="Times New Roman" w:hAnsi="Times New Roman" w:cs="Times New Roman"/>
          <w:sz w:val="24"/>
          <w:szCs w:val="24"/>
        </w:rPr>
        <w:t xml:space="preserve">Nilai </w:t>
      </w:r>
      <w:r>
        <w:rPr>
          <w:rFonts w:ascii="Times New Roman" w:hAnsi="Times New Roman" w:cs="Times New Roman"/>
          <w:i/>
          <w:iCs/>
          <w:sz w:val="24"/>
          <w:szCs w:val="24"/>
        </w:rPr>
        <w:t xml:space="preserve">Original sample </w:t>
      </w:r>
      <w:r>
        <w:rPr>
          <w:rFonts w:ascii="Times New Roman" w:hAnsi="Times New Roman" w:cs="Times New Roman"/>
          <w:sz w:val="24"/>
          <w:szCs w:val="24"/>
        </w:rPr>
        <w:t>sebesar -0</w:t>
      </w:r>
      <w:r w:rsidR="00E16143">
        <w:rPr>
          <w:rFonts w:ascii="Times New Roman" w:hAnsi="Times New Roman" w:cs="Times New Roman"/>
          <w:sz w:val="24"/>
          <w:szCs w:val="24"/>
        </w:rPr>
        <w:t>,</w:t>
      </w:r>
      <w:r>
        <w:rPr>
          <w:rFonts w:ascii="Times New Roman" w:hAnsi="Times New Roman" w:cs="Times New Roman"/>
          <w:sz w:val="24"/>
          <w:szCs w:val="24"/>
        </w:rPr>
        <w:t xml:space="preserve">008 yang menunjukkan nilai negatif dan nilai </w:t>
      </w:r>
      <w:r>
        <w:rPr>
          <w:rFonts w:ascii="Times New Roman" w:hAnsi="Times New Roman" w:cs="Times New Roman"/>
          <w:i/>
          <w:iCs/>
          <w:sz w:val="24"/>
          <w:szCs w:val="24"/>
        </w:rPr>
        <w:t xml:space="preserve">p-values </w:t>
      </w:r>
      <w:r>
        <w:rPr>
          <w:rFonts w:ascii="Times New Roman" w:hAnsi="Times New Roman" w:cs="Times New Roman"/>
          <w:sz w:val="24"/>
          <w:szCs w:val="24"/>
        </w:rPr>
        <w:t>sebesar 0</w:t>
      </w:r>
      <w:r w:rsidR="00E16143">
        <w:rPr>
          <w:rFonts w:ascii="Times New Roman" w:hAnsi="Times New Roman" w:cs="Times New Roman"/>
          <w:sz w:val="24"/>
          <w:szCs w:val="24"/>
        </w:rPr>
        <w:t>,</w:t>
      </w:r>
      <w:r>
        <w:rPr>
          <w:rFonts w:ascii="Times New Roman" w:hAnsi="Times New Roman" w:cs="Times New Roman"/>
          <w:sz w:val="24"/>
          <w:szCs w:val="24"/>
        </w:rPr>
        <w:t>889 yang lebih besar dari 0</w:t>
      </w:r>
      <w:r w:rsidR="00E16143">
        <w:rPr>
          <w:rFonts w:ascii="Times New Roman" w:hAnsi="Times New Roman" w:cs="Times New Roman"/>
          <w:sz w:val="24"/>
          <w:szCs w:val="24"/>
        </w:rPr>
        <w:t>,</w:t>
      </w:r>
      <w:r>
        <w:rPr>
          <w:rFonts w:ascii="Times New Roman" w:hAnsi="Times New Roman" w:cs="Times New Roman"/>
          <w:sz w:val="24"/>
          <w:szCs w:val="24"/>
        </w:rPr>
        <w:t xml:space="preserve">05 </w:t>
      </w:r>
      <w:r w:rsidR="00E16143">
        <w:rPr>
          <w:rFonts w:ascii="Times New Roman" w:hAnsi="Times New Roman" w:cs="Times New Roman"/>
          <w:sz w:val="24"/>
          <w:szCs w:val="24"/>
        </w:rPr>
        <w:t xml:space="preserve">Nilai </w:t>
      </w:r>
      <w:r w:rsidR="00E16143">
        <w:rPr>
          <w:rFonts w:ascii="Times New Roman" w:hAnsi="Times New Roman" w:cs="Times New Roman"/>
          <w:i/>
          <w:iCs/>
          <w:sz w:val="24"/>
          <w:szCs w:val="24"/>
        </w:rPr>
        <w:t>t-statistic</w:t>
      </w:r>
      <w:r w:rsidR="00E16143">
        <w:rPr>
          <w:rFonts w:ascii="Times New Roman" w:hAnsi="Times New Roman" w:cs="Times New Roman"/>
          <w:sz w:val="24"/>
          <w:szCs w:val="24"/>
        </w:rPr>
        <w:t xml:space="preserve"> sebesar 0,140 lebih kecil dari 1,96 </w:t>
      </w:r>
      <w:r w:rsidR="00D065CA">
        <w:rPr>
          <w:rFonts w:ascii="Times New Roman" w:hAnsi="Times New Roman" w:cs="Times New Roman"/>
          <w:sz w:val="24"/>
          <w:szCs w:val="24"/>
        </w:rPr>
        <w:t xml:space="preserve">Nilai </w:t>
      </w:r>
      <w:r w:rsidR="00D065CA">
        <w:rPr>
          <w:rFonts w:ascii="Times New Roman" w:hAnsi="Times New Roman" w:cs="Times New Roman"/>
          <w:i/>
          <w:iCs/>
          <w:sz w:val="24"/>
          <w:szCs w:val="24"/>
        </w:rPr>
        <w:t>t-statistic</w:t>
      </w:r>
      <w:r w:rsidR="00D065CA">
        <w:rPr>
          <w:rFonts w:ascii="Times New Roman" w:hAnsi="Times New Roman" w:cs="Times New Roman"/>
          <w:sz w:val="24"/>
          <w:szCs w:val="24"/>
        </w:rPr>
        <w:t xml:space="preserve"> sebesar 0,140 lebih kecil dari 1,96 sehingga hipotesis keenam ditolak.</w:t>
      </w:r>
    </w:p>
    <w:p w14:paraId="5C48B7D0" w14:textId="5795570B" w:rsidR="00E16143" w:rsidRDefault="00FB45F6" w:rsidP="001B503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D065CA">
        <w:rPr>
          <w:rFonts w:ascii="Times New Roman" w:hAnsi="Times New Roman" w:cs="Times New Roman"/>
          <w:sz w:val="24"/>
          <w:szCs w:val="24"/>
        </w:rPr>
        <w:t>Ketidakpercayaan kepada pihak fiskus merupakan perasaan yang timbul karena adanya perilaku oknum melakukan tindakan tidak etis. Hal ini yang menyebabkan timbulnya perasaan ketidakpercayaan ini. Perilaku dari oknum akan mempengaruhi persepsi masyarakat walaupun dengan pemahamana perpajakan yang baik. Oleh karena itu, fiskus harus melaksanakan pekerjaan secara profesional dan transparan maka, akan meningkatkan kepercayaan wajib pajak terkait dengan kinerja fiskus.</w:t>
      </w:r>
    </w:p>
    <w:p w14:paraId="1FC5EA94" w14:textId="05E648FE" w:rsidR="00D065CA" w:rsidRPr="00DE3F9C" w:rsidRDefault="00D065CA" w:rsidP="001B5034">
      <w:pPr>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rPr>
        <w:tab/>
        <w:t xml:space="preserve">Berdasarkan nilai statistik dan penjelasan diatas terdapat nilai negatif </w:t>
      </w:r>
      <w:r w:rsidR="008D3A45">
        <w:rPr>
          <w:rFonts w:ascii="Times New Roman" w:hAnsi="Times New Roman" w:cs="Times New Roman"/>
          <w:sz w:val="24"/>
          <w:szCs w:val="24"/>
        </w:rPr>
        <w:t xml:space="preserve">hanya saja nilai ini belum mampu untuk memoderasi </w:t>
      </w:r>
      <w:r w:rsidR="00CC7E31">
        <w:rPr>
          <w:rFonts w:ascii="Times New Roman" w:hAnsi="Times New Roman" w:cs="Times New Roman"/>
          <w:sz w:val="24"/>
          <w:szCs w:val="24"/>
        </w:rPr>
        <w:t xml:space="preserve"> </w:t>
      </w:r>
      <w:r w:rsidR="008D3A45">
        <w:rPr>
          <w:rFonts w:ascii="Times New Roman" w:hAnsi="Times New Roman" w:cs="Times New Roman"/>
          <w:sz w:val="24"/>
          <w:szCs w:val="24"/>
        </w:rPr>
        <w:t xml:space="preserve">antara ketidakpercayaan kepada fiskus terhadap tindakan </w:t>
      </w:r>
      <w:r w:rsidR="008D3A45">
        <w:rPr>
          <w:rFonts w:ascii="Times New Roman" w:hAnsi="Times New Roman" w:cs="Times New Roman"/>
          <w:i/>
          <w:iCs/>
          <w:sz w:val="24"/>
          <w:szCs w:val="24"/>
        </w:rPr>
        <w:t>tax evasion.</w:t>
      </w:r>
      <w:r w:rsidR="008D3A45">
        <w:rPr>
          <w:rFonts w:ascii="Times New Roman" w:hAnsi="Times New Roman" w:cs="Times New Roman"/>
          <w:sz w:val="24"/>
          <w:szCs w:val="24"/>
        </w:rPr>
        <w:t xml:space="preserve"> Hal ini menyatakan bahwa Wajib Pajak UMKM di Wilayah KPP Pratama Samarinda Ilir </w:t>
      </w:r>
      <w:r w:rsidR="00D22A55">
        <w:rPr>
          <w:rFonts w:ascii="Times New Roman" w:hAnsi="Times New Roman" w:cs="Times New Roman"/>
          <w:sz w:val="24"/>
          <w:szCs w:val="24"/>
        </w:rPr>
        <w:t xml:space="preserve">melaksanakan kewajiban </w:t>
      </w:r>
      <w:r w:rsidR="008D3A45">
        <w:rPr>
          <w:rFonts w:ascii="Times New Roman" w:hAnsi="Times New Roman" w:cs="Times New Roman"/>
          <w:sz w:val="24"/>
          <w:szCs w:val="24"/>
        </w:rPr>
        <w:t xml:space="preserve"> </w:t>
      </w:r>
      <w:r w:rsidR="00D22A55">
        <w:rPr>
          <w:rFonts w:ascii="Times New Roman" w:hAnsi="Times New Roman" w:cs="Times New Roman"/>
          <w:sz w:val="24"/>
          <w:szCs w:val="24"/>
        </w:rPr>
        <w:t>perpajakan akan tetapi, wajib pajak masih memiliki rasa tidak menyakini akan kinerja fiskus.</w:t>
      </w:r>
      <w:r w:rsidR="001E1812">
        <w:rPr>
          <w:rFonts w:ascii="Times New Roman" w:hAnsi="Times New Roman" w:cs="Times New Roman"/>
          <w:sz w:val="24"/>
          <w:szCs w:val="24"/>
        </w:rPr>
        <w:t xml:space="preserve"> </w:t>
      </w:r>
      <w:r w:rsidR="000F02E1" w:rsidRPr="00DE3F9C">
        <w:rPr>
          <w:rFonts w:ascii="Times New Roman" w:hAnsi="Times New Roman" w:cs="Times New Roman"/>
          <w:sz w:val="24"/>
          <w:szCs w:val="24"/>
          <w:lang w:val="fi-FI"/>
        </w:rPr>
        <w:t xml:space="preserve">Pemahaman bukan merupakan satu satunya hal yang akan mengurangi rasa ketidakpercayaan </w:t>
      </w:r>
      <w:r w:rsidR="000F02E1" w:rsidRPr="00DE3F9C">
        <w:rPr>
          <w:rFonts w:ascii="Times New Roman" w:hAnsi="Times New Roman" w:cs="Times New Roman"/>
          <w:sz w:val="24"/>
          <w:szCs w:val="24"/>
          <w:lang w:val="fi-FI"/>
        </w:rPr>
        <w:lastRenderedPageBreak/>
        <w:t xml:space="preserve">kepada fiskus. </w:t>
      </w:r>
      <w:r w:rsidR="000F02E1" w:rsidRPr="00DE3F9C">
        <w:rPr>
          <w:rFonts w:ascii="Times New Roman" w:hAnsi="Times New Roman" w:cs="Times New Roman"/>
          <w:sz w:val="24"/>
          <w:szCs w:val="24"/>
          <w:lang w:val="sv-SE"/>
        </w:rPr>
        <w:t>Perlunya peningkatan kinerja secara professional, peningkatan transparansi dan pelayanan serta akuntabilitas dari institusi pajak itu sendir</w:t>
      </w:r>
      <w:r w:rsidR="00CC7E31" w:rsidRPr="00DE3F9C">
        <w:rPr>
          <w:rFonts w:ascii="Times New Roman" w:hAnsi="Times New Roman" w:cs="Times New Roman"/>
          <w:sz w:val="24"/>
          <w:szCs w:val="24"/>
          <w:lang w:val="sv-SE"/>
        </w:rPr>
        <w:t>i (</w:t>
      </w:r>
      <w:r w:rsidR="00CC7E31">
        <w:rPr>
          <w:rFonts w:ascii="Times New Roman" w:hAnsi="Times New Roman" w:cs="Times New Roman"/>
          <w:sz w:val="24"/>
          <w:szCs w:val="24"/>
        </w:rPr>
        <w:fldChar w:fldCharType="begin" w:fldLock="1"/>
      </w:r>
      <w:r w:rsidR="004341DD">
        <w:rPr>
          <w:rFonts w:ascii="Times New Roman" w:hAnsi="Times New Roman" w:cs="Times New Roman"/>
          <w:sz w:val="24"/>
          <w:szCs w:val="24"/>
          <w:lang w:val="sv-SE"/>
        </w:rPr>
        <w:instrText>ADDIN CSL_CITATION {"citationItems":[{"id":"ITEM-1","itemData":{"DOI":"10.54259/akua.v1i2.207","ISSN":"2810-0735","abstract":"This study aims to examine whether tax transparency by the tax authorities and trust has an effect on taxpayer compliance. This study uses a quantitative description method and primary data using a questionnaire distributed online via google form. The number of samples in this study were 111 individual taxpayer respondents in East Belitung Regency. Sampling in this study used a convenience sampling technique, which is a sampling technique that allows the author to choose a sample based on the author's wishes. This study shows that tax transparency and trust have a positive effect on taxpayer compliance in East Belitung Regency. The results of this study mean that the higher the transparency provided by the tax authorities and the less taxpayers to the tax authorities, the higher the taxpayer compliance will be. Fiskus is expected to be able to further increase the socialization of the new tax provisions and be more open about the amount of tax revenue and its allocation both at the central tax office and at the pratama office.","author":[{"dropping-particle":"","family":"Wardani","given":"Dewi Kusuma","non-dropping-particle":"","parse-names":false,"suffix":""},{"dropping-particle":"","family":"Adia Adi Prabowo","given":"","non-dropping-particle":"","parse-names":false,"suffix":""},{"dropping-particle":"","family":"Arwiyah Nurul Aini","given":"","non-dropping-particle":"","parse-names":false,"suffix":""}],"container-title":"AKUA: Jurnal Akuntansi dan Keuangan","id":"ITEM-1","issue":"2","issued":{"date-parts":[["2022"]]},"page":"141-148","title":"Pengaruh Transparansi Pajak Oleh Fiskus Dan Trust Terhadap Kepatuhan Wajib Pajak","type":"article-journal","volume":"1"},"uris":["http://www.mendeley.com/documents/?uuid=82215723-406d-4365-8108-06e30f8c6b1a"]}],"mendeley":{"formattedCitation":"(Wardani et al., 2022)","manualFormatting":"Wardani et al., 2022)","plainTextFormattedCitation":"(Wardani et al., 2022)","previouslyFormattedCitation":"(Wardani et al., 2022)"},"properties":{"noteIndex":0},"schema":"https://github.com/citation-style-language/schema/raw/master/csl-citation.json"}</w:instrText>
      </w:r>
      <w:r w:rsidR="00CC7E31">
        <w:rPr>
          <w:rFonts w:ascii="Times New Roman" w:hAnsi="Times New Roman" w:cs="Times New Roman"/>
          <w:sz w:val="24"/>
          <w:szCs w:val="24"/>
        </w:rPr>
        <w:fldChar w:fldCharType="separate"/>
      </w:r>
      <w:r w:rsidR="00CC7E31" w:rsidRPr="00DE3F9C">
        <w:rPr>
          <w:rFonts w:ascii="Times New Roman" w:hAnsi="Times New Roman" w:cs="Times New Roman"/>
          <w:noProof/>
          <w:sz w:val="24"/>
          <w:szCs w:val="24"/>
          <w:lang w:val="sv-SE"/>
        </w:rPr>
        <w:t>Wardani et al., 2022)</w:t>
      </w:r>
      <w:r w:rsidR="00CC7E31">
        <w:rPr>
          <w:rFonts w:ascii="Times New Roman" w:hAnsi="Times New Roman" w:cs="Times New Roman"/>
          <w:sz w:val="24"/>
          <w:szCs w:val="24"/>
        </w:rPr>
        <w:fldChar w:fldCharType="end"/>
      </w:r>
      <w:r w:rsidR="00CC7E31" w:rsidRPr="00DE3F9C">
        <w:rPr>
          <w:rFonts w:ascii="Times New Roman" w:hAnsi="Times New Roman" w:cs="Times New Roman"/>
          <w:sz w:val="24"/>
          <w:szCs w:val="24"/>
          <w:lang w:val="sv-SE"/>
        </w:rPr>
        <w:t xml:space="preserve">. </w:t>
      </w:r>
    </w:p>
    <w:p w14:paraId="73596BAA" w14:textId="19F4137E" w:rsidR="00362790" w:rsidRDefault="00FB45F6" w:rsidP="001B5034">
      <w:pPr>
        <w:spacing w:after="0" w:line="480" w:lineRule="auto"/>
        <w:jc w:val="both"/>
        <w:rPr>
          <w:rFonts w:ascii="Times New Roman" w:hAnsi="Times New Roman" w:cs="Times New Roman"/>
          <w:sz w:val="24"/>
          <w:szCs w:val="24"/>
        </w:rPr>
      </w:pPr>
      <w:r w:rsidRPr="00DE3F9C">
        <w:rPr>
          <w:rFonts w:ascii="Times New Roman" w:hAnsi="Times New Roman" w:cs="Times New Roman"/>
          <w:sz w:val="24"/>
          <w:szCs w:val="24"/>
          <w:lang w:val="sv-SE"/>
        </w:rPr>
        <w:tab/>
      </w:r>
      <w:r w:rsidRPr="00D065CA">
        <w:rPr>
          <w:rFonts w:ascii="Times New Roman" w:hAnsi="Times New Roman" w:cs="Times New Roman"/>
          <w:sz w:val="24"/>
          <w:szCs w:val="24"/>
        </w:rPr>
        <w:t xml:space="preserve">Secara teori atribusi, ketidakpercayaan kepada fiskus merupakan pengaruh dari internal diri individu </w:t>
      </w:r>
      <w:r w:rsidR="00362790" w:rsidRPr="00D065CA">
        <w:rPr>
          <w:rFonts w:ascii="Times New Roman" w:hAnsi="Times New Roman" w:cs="Times New Roman"/>
          <w:sz w:val="24"/>
          <w:szCs w:val="24"/>
        </w:rPr>
        <w:t xml:space="preserve">dan pemahaman perpajakan merupakan suatu pendorong yang akan menentukan penilaian atas kinerja. Hal ini yang mendukung bahwa pemahaman perpajakan yang baik apabila diberikan pelayanan atau diperlihatkan perilaku oknum yang tidak profesional maka , kepercayaan pun akan ikut </w:t>
      </w:r>
      <w:r w:rsidR="00CC7E31">
        <w:rPr>
          <w:rFonts w:ascii="Times New Roman" w:hAnsi="Times New Roman" w:cs="Times New Roman"/>
          <w:sz w:val="24"/>
          <w:szCs w:val="24"/>
        </w:rPr>
        <w:t>menurun.</w:t>
      </w:r>
    </w:p>
    <w:p w14:paraId="624F8427" w14:textId="493D1ED8" w:rsidR="00FB45F6" w:rsidRDefault="00362790" w:rsidP="001B503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F17D20">
        <w:rPr>
          <w:rFonts w:ascii="Times New Roman" w:hAnsi="Times New Roman" w:cs="Times New Roman"/>
          <w:sz w:val="24"/>
          <w:szCs w:val="24"/>
        </w:rPr>
        <w:t xml:space="preserve">Hasil penelitian ini sejalan dengan </w:t>
      </w:r>
      <w:r>
        <w:rPr>
          <w:rFonts w:ascii="Times New Roman" w:hAnsi="Times New Roman" w:cs="Times New Roman"/>
          <w:sz w:val="24"/>
          <w:szCs w:val="24"/>
        </w:rPr>
        <w:t xml:space="preserve">yang dilakukan </w:t>
      </w:r>
      <w:r w:rsidRPr="00530DBD">
        <w:rPr>
          <w:rFonts w:ascii="Times New Roman" w:hAnsi="Times New Roman" w:cs="Times New Roman"/>
          <w:sz w:val="24"/>
          <w:szCs w:val="24"/>
        </w:rPr>
        <w:t xml:space="preserve">oleh </w:t>
      </w:r>
      <w:r>
        <w:rPr>
          <w:rFonts w:ascii="Times New Roman" w:hAnsi="Times New Roman" w:cs="Times New Roman"/>
          <w:sz w:val="24"/>
          <w:szCs w:val="24"/>
          <w:lang w:val="fi-FI"/>
        </w:rPr>
        <w:fldChar w:fldCharType="begin" w:fldLock="1"/>
      </w:r>
      <w:r w:rsidRPr="00530DBD">
        <w:rPr>
          <w:rFonts w:ascii="Times New Roman" w:hAnsi="Times New Roman" w:cs="Times New Roman"/>
          <w:sz w:val="24"/>
          <w:szCs w:val="24"/>
        </w:rPr>
        <w:instrText>ADDIN CSL_CITATION {"citationItems":[{"id":"ITEM-1","itemData":{"author":[{"dropping-particle":"","family":"Ashari","given":"Fajar Rahmani","non-dropping-particle":"","parse-names":false,"suffix":""},{"dropping-particle":"","family":"Kara","given":"Muslimin","non-dropping-particle":"","parse-names":false,"suffix":""},{"dropping-particle":"","family":"Bulutoding","given":"Lince","non-dropping-particle":"","parse-names":false,"suffix":""}],"id":"ITEM-1","issued":{"date-parts":[["2020"]]},"page":"14-28","title":"PENGARUH MONEY ETHICS DAN KETIDAKPERCAYAAN KEPADA FISKUS TERHADAP TAX EVASION DENGAN","type":"article-journal","volume":"1"},"uris":["http://www.mendeley.com/documents/?uuid=34c002f2-f4ce-4038-91ff-d6f92ab18166"]}],"mendeley":{"formattedCitation":"(Ashari et al., 2020)","manualFormatting":"Ashari et al., (2020)","plainTextFormattedCitation":"(Ashari et al., 2020)","previouslyFormattedCitation":"(Ashari et al., 2020)"},"properties":{"noteIndex":0},"schema":"https://github.com/citation-style-language/schema/raw/master/csl-citation.json"}</w:instrText>
      </w:r>
      <w:r>
        <w:rPr>
          <w:rFonts w:ascii="Times New Roman" w:hAnsi="Times New Roman" w:cs="Times New Roman"/>
          <w:sz w:val="24"/>
          <w:szCs w:val="24"/>
          <w:lang w:val="fi-FI"/>
        </w:rPr>
        <w:fldChar w:fldCharType="separate"/>
      </w:r>
      <w:r w:rsidRPr="00530DBD">
        <w:rPr>
          <w:rFonts w:ascii="Times New Roman" w:hAnsi="Times New Roman" w:cs="Times New Roman"/>
          <w:noProof/>
          <w:sz w:val="24"/>
          <w:szCs w:val="24"/>
        </w:rPr>
        <w:t>Ashari et al., (2020)</w:t>
      </w:r>
      <w:r>
        <w:rPr>
          <w:rFonts w:ascii="Times New Roman" w:hAnsi="Times New Roman" w:cs="Times New Roman"/>
          <w:sz w:val="24"/>
          <w:szCs w:val="24"/>
          <w:lang w:val="fi-FI"/>
        </w:rPr>
        <w:fldChar w:fldCharType="end"/>
      </w:r>
      <w:r w:rsidRPr="00530DBD">
        <w:rPr>
          <w:rFonts w:ascii="Times New Roman" w:hAnsi="Times New Roman" w:cs="Times New Roman"/>
          <w:sz w:val="24"/>
          <w:szCs w:val="24"/>
        </w:rPr>
        <w:t xml:space="preserve"> dan </w:t>
      </w:r>
      <w:r>
        <w:rPr>
          <w:rFonts w:ascii="Times New Roman" w:hAnsi="Times New Roman" w:cs="Times New Roman"/>
          <w:sz w:val="24"/>
          <w:szCs w:val="24"/>
          <w:lang w:val="fi-FI"/>
        </w:rPr>
        <w:fldChar w:fldCharType="begin" w:fldLock="1"/>
      </w:r>
      <w:r w:rsidR="00EB005C" w:rsidRPr="00530DBD">
        <w:rPr>
          <w:rFonts w:ascii="Times New Roman" w:hAnsi="Times New Roman" w:cs="Times New Roman"/>
          <w:sz w:val="24"/>
          <w:szCs w:val="24"/>
        </w:rPr>
        <w:instrText>ADDIN CSL_CITATION {"citationItems":[{"id":"ITEM-1","itemData":{"DOI":"10.54259/akua.v1i2.207","ISSN":"2810-0735","abstract":"This study aims to examine whether tax transparency by the tax authorities and trust has an effect on taxpayer compliance. This study uses a quantitative description method and primary data using a questionnaire distributed online via google form. The number of samples in this study were 111 individual taxpayer respondents in East Belitung Regency. Sampling in this study used a convenience sampling technique, which is a sampling technique that allows the author to choose a sample based on the author's wishes. This study shows that tax transparency and trust have a positive effect on taxpayer compliance in East Belitung Regency. The results of this study mean that the higher the transparency provided by the tax authorities and the less taxpayers to the tax authorities, the higher the taxpayer compliance will be. Fiskus is expected to be able to further increase the socialization of the new tax provisions and be more open about the amount of tax revenue and its allocation both at the central tax office and at the pratama office.","author":[{"dropping-particle":"","family":"Wardani","given":"Dewi Kusuma","non-dropping-particle":"","parse-names":false,"suffix":""},{"dropping-particle":"","family":"Adia Adi Prabowo","given":"","non-dropping-particle":"","parse-names":false,"suffix":""},{"dropping-particle":"","family":"Arwiyah Nurul Aini","given":"","non-dropping-particle":"","parse-names":false,"suffix":""}],"container-title":"AKUA: Jurnal Akuntansi dan Keuangan","id":"ITEM-1","issue":"2","issued":{"date-parts":[["2022"]]},"page":"141-148","title":"Pengaruh Transparansi Pajak Oleh Fiskus Dan Trust Terhadap Kepatuhan Wajib Pajak","type":"article-journal","volume":"1"},"uris":["http://www.mendeley.com/documents/?uuid=82215723-406d-4365-8108-06e30f8c6b1a"]}],"mendeley":{"formattedCitation":"(Wardani et al., 2022)","manualFormatting":"Wardani et al (2022)","plainTextFormattedCitation":"(Wardani et al., 2022)","previouslyFormattedCitation":"(Wardani et al., 2022)"},"properties":{"noteIndex":0},"schema":"https://github.com/citation-style-language/schema/raw/master/csl-citation.json"}</w:instrText>
      </w:r>
      <w:r>
        <w:rPr>
          <w:rFonts w:ascii="Times New Roman" w:hAnsi="Times New Roman" w:cs="Times New Roman"/>
          <w:sz w:val="24"/>
          <w:szCs w:val="24"/>
          <w:lang w:val="fi-FI"/>
        </w:rPr>
        <w:fldChar w:fldCharType="separate"/>
      </w:r>
      <w:r w:rsidRPr="00530DBD">
        <w:rPr>
          <w:rFonts w:ascii="Times New Roman" w:hAnsi="Times New Roman" w:cs="Times New Roman"/>
          <w:noProof/>
          <w:sz w:val="24"/>
          <w:szCs w:val="24"/>
        </w:rPr>
        <w:t>Wardani et al (2022)</w:t>
      </w:r>
      <w:r>
        <w:rPr>
          <w:rFonts w:ascii="Times New Roman" w:hAnsi="Times New Roman" w:cs="Times New Roman"/>
          <w:sz w:val="24"/>
          <w:szCs w:val="24"/>
          <w:lang w:val="fi-FI"/>
        </w:rPr>
        <w:fldChar w:fldCharType="end"/>
      </w:r>
      <w:r w:rsidR="00443F51" w:rsidRPr="00DE3F9C">
        <w:rPr>
          <w:rFonts w:ascii="Times New Roman" w:hAnsi="Times New Roman" w:cs="Times New Roman"/>
          <w:sz w:val="24"/>
          <w:szCs w:val="24"/>
        </w:rPr>
        <w:t xml:space="preserve"> </w:t>
      </w:r>
      <w:r>
        <w:rPr>
          <w:rFonts w:ascii="Times New Roman" w:hAnsi="Times New Roman" w:cs="Times New Roman"/>
          <w:sz w:val="24"/>
          <w:szCs w:val="24"/>
        </w:rPr>
        <w:t>Hasil dari dua penelitian ter</w:t>
      </w:r>
      <w:r w:rsidR="00443F51">
        <w:rPr>
          <w:rFonts w:ascii="Times New Roman" w:hAnsi="Times New Roman" w:cs="Times New Roman"/>
          <w:sz w:val="24"/>
          <w:szCs w:val="24"/>
        </w:rPr>
        <w:t>z</w:t>
      </w:r>
      <w:r>
        <w:rPr>
          <w:rFonts w:ascii="Times New Roman" w:hAnsi="Times New Roman" w:cs="Times New Roman"/>
          <w:sz w:val="24"/>
          <w:szCs w:val="24"/>
        </w:rPr>
        <w:t xml:space="preserve">sebut menyatakan  Pemahaman Perpajakan Tidak Memoderasi Hubungan Ketidakpercayaan Kepada Fiskus Terhadap Tindakan </w:t>
      </w:r>
      <w:r w:rsidRPr="00F17D20">
        <w:rPr>
          <w:rFonts w:ascii="Times New Roman" w:hAnsi="Times New Roman" w:cs="Times New Roman"/>
          <w:i/>
          <w:iCs/>
          <w:sz w:val="24"/>
          <w:szCs w:val="24"/>
        </w:rPr>
        <w:t>Tax Evasion</w:t>
      </w:r>
      <w:r>
        <w:rPr>
          <w:rFonts w:ascii="Times New Roman" w:hAnsi="Times New Roman" w:cs="Times New Roman"/>
          <w:i/>
          <w:iCs/>
          <w:sz w:val="24"/>
          <w:szCs w:val="24"/>
        </w:rPr>
        <w:t>.</w:t>
      </w:r>
    </w:p>
    <w:p w14:paraId="175C5A5A" w14:textId="77777777" w:rsidR="00017CCC" w:rsidRDefault="00017CCC" w:rsidP="001B5034">
      <w:pPr>
        <w:spacing w:after="0" w:line="480" w:lineRule="auto"/>
        <w:jc w:val="both"/>
        <w:rPr>
          <w:rFonts w:ascii="Times New Roman" w:hAnsi="Times New Roman" w:cs="Times New Roman"/>
          <w:sz w:val="24"/>
          <w:szCs w:val="24"/>
        </w:rPr>
      </w:pPr>
    </w:p>
    <w:p w14:paraId="038BB993" w14:textId="77777777" w:rsidR="00017CCC" w:rsidRDefault="00017CCC" w:rsidP="001B5034">
      <w:pPr>
        <w:spacing w:after="0" w:line="480" w:lineRule="auto"/>
        <w:jc w:val="both"/>
        <w:rPr>
          <w:rFonts w:ascii="Times New Roman" w:hAnsi="Times New Roman" w:cs="Times New Roman"/>
          <w:sz w:val="24"/>
          <w:szCs w:val="24"/>
        </w:rPr>
      </w:pPr>
    </w:p>
    <w:p w14:paraId="13727647" w14:textId="77777777" w:rsidR="00017CCC" w:rsidRDefault="00017CCC" w:rsidP="001B5034">
      <w:pPr>
        <w:spacing w:after="0" w:line="480" w:lineRule="auto"/>
        <w:jc w:val="both"/>
        <w:rPr>
          <w:rFonts w:ascii="Times New Roman" w:hAnsi="Times New Roman" w:cs="Times New Roman"/>
          <w:sz w:val="24"/>
          <w:szCs w:val="24"/>
        </w:rPr>
      </w:pPr>
    </w:p>
    <w:p w14:paraId="3C300A71" w14:textId="77777777" w:rsidR="00017CCC" w:rsidRDefault="00017CCC" w:rsidP="001B5034">
      <w:pPr>
        <w:spacing w:after="0" w:line="480" w:lineRule="auto"/>
        <w:jc w:val="both"/>
        <w:rPr>
          <w:rFonts w:ascii="Times New Roman" w:hAnsi="Times New Roman" w:cs="Times New Roman"/>
          <w:sz w:val="24"/>
          <w:szCs w:val="24"/>
        </w:rPr>
      </w:pPr>
    </w:p>
    <w:p w14:paraId="0FBEFF05" w14:textId="77777777" w:rsidR="00017CCC" w:rsidRDefault="00017CCC" w:rsidP="001B5034">
      <w:pPr>
        <w:spacing w:after="0" w:line="480" w:lineRule="auto"/>
        <w:jc w:val="both"/>
        <w:rPr>
          <w:rFonts w:ascii="Times New Roman" w:hAnsi="Times New Roman" w:cs="Times New Roman"/>
          <w:sz w:val="24"/>
          <w:szCs w:val="24"/>
        </w:rPr>
      </w:pPr>
    </w:p>
    <w:p w14:paraId="10AD313F" w14:textId="77777777" w:rsidR="00017CCC" w:rsidRDefault="00017CCC" w:rsidP="001B5034">
      <w:pPr>
        <w:spacing w:after="0" w:line="480" w:lineRule="auto"/>
        <w:jc w:val="both"/>
        <w:rPr>
          <w:rFonts w:ascii="Times New Roman" w:hAnsi="Times New Roman" w:cs="Times New Roman"/>
          <w:sz w:val="24"/>
          <w:szCs w:val="24"/>
        </w:rPr>
      </w:pPr>
    </w:p>
    <w:p w14:paraId="3FA64E75" w14:textId="77777777" w:rsidR="00017CCC" w:rsidRDefault="00017CCC" w:rsidP="001B5034">
      <w:pPr>
        <w:spacing w:after="0" w:line="480" w:lineRule="auto"/>
        <w:jc w:val="both"/>
        <w:rPr>
          <w:rFonts w:ascii="Times New Roman" w:hAnsi="Times New Roman" w:cs="Times New Roman"/>
          <w:sz w:val="24"/>
          <w:szCs w:val="24"/>
        </w:rPr>
      </w:pPr>
    </w:p>
    <w:p w14:paraId="6AC79A6A" w14:textId="77777777" w:rsidR="00017CCC" w:rsidRDefault="00017CCC" w:rsidP="001B5034">
      <w:pPr>
        <w:spacing w:after="0" w:line="480" w:lineRule="auto"/>
        <w:jc w:val="both"/>
        <w:rPr>
          <w:rFonts w:ascii="Times New Roman" w:hAnsi="Times New Roman" w:cs="Times New Roman"/>
          <w:sz w:val="24"/>
          <w:szCs w:val="24"/>
        </w:rPr>
      </w:pPr>
    </w:p>
    <w:p w14:paraId="64032BAA" w14:textId="3D2690F1" w:rsidR="00017CCC" w:rsidRDefault="00017CCC" w:rsidP="001B5034">
      <w:pPr>
        <w:spacing w:after="0" w:line="480" w:lineRule="auto"/>
        <w:jc w:val="both"/>
      </w:pPr>
    </w:p>
    <w:p w14:paraId="504381C9" w14:textId="77777777" w:rsidR="005359F3" w:rsidRDefault="005359F3" w:rsidP="001B5034">
      <w:pPr>
        <w:spacing w:after="0" w:line="480" w:lineRule="auto"/>
        <w:jc w:val="both"/>
      </w:pPr>
    </w:p>
    <w:p w14:paraId="78D626D6" w14:textId="1F05E6EF" w:rsidR="00017CCC" w:rsidRPr="00530DBD" w:rsidRDefault="00017CCC" w:rsidP="005359F3">
      <w:pPr>
        <w:pStyle w:val="Heading1"/>
        <w:spacing w:line="480" w:lineRule="auto"/>
        <w:jc w:val="center"/>
        <w:rPr>
          <w:lang w:val="fi-FI"/>
        </w:rPr>
      </w:pPr>
      <w:bookmarkStart w:id="158" w:name="_Toc202840304"/>
      <w:r w:rsidRPr="00530DBD">
        <w:rPr>
          <w:lang w:val="fi-FI"/>
        </w:rPr>
        <w:lastRenderedPageBreak/>
        <w:t>BAB V</w:t>
      </w:r>
      <w:bookmarkEnd w:id="158"/>
    </w:p>
    <w:p w14:paraId="7303E530" w14:textId="053139CE" w:rsidR="005359F3" w:rsidRPr="00530DBD" w:rsidRDefault="00CC03E3" w:rsidP="005359F3">
      <w:pPr>
        <w:pStyle w:val="Heading1"/>
        <w:spacing w:before="0" w:after="0" w:line="480" w:lineRule="auto"/>
        <w:jc w:val="center"/>
        <w:rPr>
          <w:lang w:val="fi-FI"/>
        </w:rPr>
      </w:pPr>
      <w:bookmarkStart w:id="159" w:name="_Toc202840305"/>
      <w:r>
        <w:rPr>
          <w:lang w:val="fi-FI"/>
        </w:rPr>
        <w:t>KESIMPULAN DAN SARAN</w:t>
      </w:r>
      <w:bookmarkEnd w:id="159"/>
      <w:r>
        <w:rPr>
          <w:lang w:val="fi-FI"/>
        </w:rPr>
        <w:t xml:space="preserve"> </w:t>
      </w:r>
    </w:p>
    <w:p w14:paraId="1AEE25A3" w14:textId="365BA271" w:rsidR="00017CCC" w:rsidRPr="00530DBD" w:rsidRDefault="005359F3" w:rsidP="005359F3">
      <w:pPr>
        <w:pStyle w:val="Heading2"/>
        <w:spacing w:before="0" w:after="0" w:line="480" w:lineRule="auto"/>
        <w:rPr>
          <w:lang w:val="fi-FI"/>
        </w:rPr>
      </w:pPr>
      <w:bookmarkStart w:id="160" w:name="_Toc202840306"/>
      <w:r w:rsidRPr="00530DBD">
        <w:rPr>
          <w:lang w:val="fi-FI"/>
        </w:rPr>
        <w:t>5.1 Kesimpulan</w:t>
      </w:r>
      <w:bookmarkEnd w:id="160"/>
    </w:p>
    <w:p w14:paraId="2E1C9357" w14:textId="44E59CD6" w:rsidR="005359F3" w:rsidRPr="00D424CC" w:rsidRDefault="005359F3" w:rsidP="005359F3">
      <w:pPr>
        <w:spacing w:line="480" w:lineRule="auto"/>
        <w:jc w:val="both"/>
        <w:rPr>
          <w:rFonts w:ascii="Times New Roman" w:hAnsi="Times New Roman" w:cs="Times New Roman"/>
          <w:sz w:val="24"/>
          <w:lang w:val="fi-FI"/>
        </w:rPr>
      </w:pPr>
      <w:r w:rsidRPr="00530DBD">
        <w:rPr>
          <w:rFonts w:ascii="Times New Roman" w:hAnsi="Times New Roman" w:cs="Times New Roman"/>
          <w:sz w:val="24"/>
          <w:lang w:val="fi-FI"/>
        </w:rPr>
        <w:tab/>
      </w:r>
      <w:r w:rsidRPr="00D424CC">
        <w:rPr>
          <w:rFonts w:ascii="Times New Roman" w:hAnsi="Times New Roman" w:cs="Times New Roman"/>
          <w:sz w:val="24"/>
          <w:lang w:val="fi-FI"/>
        </w:rPr>
        <w:t xml:space="preserve">Berdasarkan hasil pengolahan data dan analisis yang telah dilakukan oleh peneliti mengenai “Modernisasi Teknologi Perpajakan </w:t>
      </w:r>
      <w:r w:rsidRPr="00D424CC">
        <w:rPr>
          <w:rFonts w:ascii="Times New Roman" w:hAnsi="Times New Roman" w:cs="Times New Roman"/>
          <w:i/>
          <w:iCs/>
          <w:sz w:val="24"/>
          <w:lang w:val="fi-FI"/>
        </w:rPr>
        <w:t xml:space="preserve">Love Of Money </w:t>
      </w:r>
      <w:r w:rsidRPr="00D424CC">
        <w:rPr>
          <w:rFonts w:ascii="Times New Roman" w:hAnsi="Times New Roman" w:cs="Times New Roman"/>
          <w:sz w:val="24"/>
          <w:lang w:val="fi-FI"/>
        </w:rPr>
        <w:t xml:space="preserve">Dan Ketidakpercayaan Kepada Fiskus Terhdadap Tindakan </w:t>
      </w:r>
      <w:r w:rsidRPr="00D424CC">
        <w:rPr>
          <w:rFonts w:ascii="Times New Roman" w:hAnsi="Times New Roman" w:cs="Times New Roman"/>
          <w:i/>
          <w:iCs/>
          <w:sz w:val="24"/>
          <w:lang w:val="fi-FI"/>
        </w:rPr>
        <w:t>Tax Evasion</w:t>
      </w:r>
      <w:r w:rsidRPr="00D424CC">
        <w:rPr>
          <w:rFonts w:ascii="Times New Roman" w:hAnsi="Times New Roman" w:cs="Times New Roman"/>
          <w:sz w:val="24"/>
          <w:lang w:val="fi-FI"/>
        </w:rPr>
        <w:t xml:space="preserve"> Dengan Pemahaman Perpajakan Sebagai Variabel Moderasi”, maka dapat ditarik beberapa kesimpulan sebagai berikut:</w:t>
      </w:r>
    </w:p>
    <w:p w14:paraId="259EE2BE" w14:textId="672E694F" w:rsidR="005359F3" w:rsidRPr="00530DBD" w:rsidRDefault="005359F3" w:rsidP="005359F3">
      <w:pPr>
        <w:pStyle w:val="ListParagraph"/>
        <w:numPr>
          <w:ilvl w:val="0"/>
          <w:numId w:val="30"/>
        </w:numPr>
        <w:spacing w:line="480" w:lineRule="auto"/>
        <w:jc w:val="both"/>
        <w:rPr>
          <w:rFonts w:ascii="Times New Roman" w:hAnsi="Times New Roman" w:cs="Times New Roman"/>
          <w:sz w:val="24"/>
          <w:lang w:val="sv-SE"/>
        </w:rPr>
      </w:pPr>
      <w:r w:rsidRPr="00530DBD">
        <w:rPr>
          <w:rFonts w:ascii="Times New Roman" w:hAnsi="Times New Roman" w:cs="Times New Roman"/>
          <w:sz w:val="24"/>
          <w:lang w:val="sv-SE"/>
        </w:rPr>
        <w:t xml:space="preserve">Modernisasi Teknologi Perpajakan berpengaruh signifikan dan positif terhadap tindakan </w:t>
      </w:r>
      <w:r w:rsidRPr="00530DBD">
        <w:rPr>
          <w:rFonts w:ascii="Times New Roman" w:hAnsi="Times New Roman" w:cs="Times New Roman"/>
          <w:i/>
          <w:iCs/>
          <w:sz w:val="24"/>
          <w:lang w:val="sv-SE"/>
        </w:rPr>
        <w:t>tax evasion</w:t>
      </w:r>
      <w:r w:rsidR="00A415A3">
        <w:rPr>
          <w:rFonts w:ascii="Times New Roman" w:hAnsi="Times New Roman" w:cs="Times New Roman"/>
          <w:i/>
          <w:iCs/>
          <w:sz w:val="24"/>
          <w:lang w:val="sv-SE"/>
        </w:rPr>
        <w:t xml:space="preserve"> </w:t>
      </w:r>
    </w:p>
    <w:p w14:paraId="4EF00DAD" w14:textId="01C4515A" w:rsidR="005359F3" w:rsidRPr="005359F3" w:rsidRDefault="005359F3" w:rsidP="005359F3">
      <w:pPr>
        <w:pStyle w:val="ListParagraph"/>
        <w:numPr>
          <w:ilvl w:val="0"/>
          <w:numId w:val="30"/>
        </w:numPr>
        <w:spacing w:line="480" w:lineRule="auto"/>
        <w:jc w:val="both"/>
        <w:rPr>
          <w:rFonts w:ascii="Times New Roman" w:hAnsi="Times New Roman" w:cs="Times New Roman"/>
          <w:sz w:val="24"/>
        </w:rPr>
      </w:pPr>
      <w:r>
        <w:rPr>
          <w:rFonts w:ascii="Times New Roman" w:hAnsi="Times New Roman" w:cs="Times New Roman"/>
          <w:i/>
          <w:iCs/>
          <w:sz w:val="24"/>
        </w:rPr>
        <w:t>Love of money</w:t>
      </w:r>
      <w:r>
        <w:rPr>
          <w:rFonts w:ascii="Times New Roman" w:hAnsi="Times New Roman" w:cs="Times New Roman"/>
          <w:sz w:val="24"/>
        </w:rPr>
        <w:t xml:space="preserve"> berpengaruh signifikan dan positif terhadap tindakan </w:t>
      </w:r>
      <w:r>
        <w:rPr>
          <w:rFonts w:ascii="Times New Roman" w:hAnsi="Times New Roman" w:cs="Times New Roman"/>
          <w:i/>
          <w:iCs/>
          <w:sz w:val="24"/>
        </w:rPr>
        <w:t>tax evasion</w:t>
      </w:r>
    </w:p>
    <w:p w14:paraId="1A901CAD" w14:textId="673387FA" w:rsidR="005359F3" w:rsidRDefault="005359F3" w:rsidP="005359F3">
      <w:pPr>
        <w:pStyle w:val="ListParagraph"/>
        <w:numPr>
          <w:ilvl w:val="0"/>
          <w:numId w:val="30"/>
        </w:numPr>
        <w:spacing w:line="480" w:lineRule="auto"/>
        <w:jc w:val="both"/>
        <w:rPr>
          <w:rFonts w:ascii="Times New Roman" w:hAnsi="Times New Roman" w:cs="Times New Roman"/>
          <w:sz w:val="24"/>
        </w:rPr>
      </w:pPr>
      <w:r>
        <w:rPr>
          <w:rFonts w:ascii="Times New Roman" w:hAnsi="Times New Roman" w:cs="Times New Roman"/>
          <w:sz w:val="24"/>
        </w:rPr>
        <w:t xml:space="preserve">Ketidakpercayaan kepada fiskus berpengaruh signifikan dan positif terhadap tindakan </w:t>
      </w:r>
      <w:r>
        <w:rPr>
          <w:rFonts w:ascii="Times New Roman" w:hAnsi="Times New Roman" w:cs="Times New Roman"/>
          <w:i/>
          <w:iCs/>
          <w:sz w:val="24"/>
        </w:rPr>
        <w:t>tax evasion</w:t>
      </w:r>
    </w:p>
    <w:p w14:paraId="43780582" w14:textId="64FB3D8D" w:rsidR="005359F3" w:rsidRDefault="005359F3" w:rsidP="005359F3">
      <w:pPr>
        <w:pStyle w:val="ListParagraph"/>
        <w:numPr>
          <w:ilvl w:val="0"/>
          <w:numId w:val="30"/>
        </w:numPr>
        <w:spacing w:line="480" w:lineRule="auto"/>
        <w:jc w:val="both"/>
        <w:rPr>
          <w:rFonts w:ascii="Times New Roman" w:hAnsi="Times New Roman" w:cs="Times New Roman"/>
          <w:sz w:val="24"/>
        </w:rPr>
      </w:pPr>
      <w:r>
        <w:rPr>
          <w:rFonts w:ascii="Times New Roman" w:hAnsi="Times New Roman" w:cs="Times New Roman"/>
          <w:sz w:val="24"/>
        </w:rPr>
        <w:t xml:space="preserve">Pemahaman perpajakan </w:t>
      </w:r>
      <w:r w:rsidR="00DE55B3">
        <w:rPr>
          <w:rFonts w:ascii="Times New Roman" w:hAnsi="Times New Roman" w:cs="Times New Roman"/>
          <w:sz w:val="24"/>
        </w:rPr>
        <w:t xml:space="preserve">tidak </w:t>
      </w:r>
      <w:r>
        <w:rPr>
          <w:rFonts w:ascii="Times New Roman" w:hAnsi="Times New Roman" w:cs="Times New Roman"/>
          <w:sz w:val="24"/>
        </w:rPr>
        <w:t xml:space="preserve">memoderasi </w:t>
      </w:r>
      <w:r w:rsidR="00DE55B3">
        <w:rPr>
          <w:rFonts w:ascii="Times New Roman" w:hAnsi="Times New Roman" w:cs="Times New Roman"/>
          <w:sz w:val="24"/>
        </w:rPr>
        <w:t xml:space="preserve">hubungan modernisasi teknologi perpajakan terhadap tindakan </w:t>
      </w:r>
      <w:r w:rsidR="00DE55B3">
        <w:rPr>
          <w:rFonts w:ascii="Times New Roman" w:hAnsi="Times New Roman" w:cs="Times New Roman"/>
          <w:i/>
          <w:iCs/>
          <w:sz w:val="24"/>
        </w:rPr>
        <w:t>tax evasion</w:t>
      </w:r>
    </w:p>
    <w:p w14:paraId="4F0E50C5" w14:textId="06EC2EA9" w:rsidR="00DE55B3" w:rsidRDefault="00DE55B3" w:rsidP="005359F3">
      <w:pPr>
        <w:pStyle w:val="ListParagraph"/>
        <w:numPr>
          <w:ilvl w:val="0"/>
          <w:numId w:val="30"/>
        </w:numPr>
        <w:spacing w:line="480" w:lineRule="auto"/>
        <w:jc w:val="both"/>
        <w:rPr>
          <w:rFonts w:ascii="Times New Roman" w:hAnsi="Times New Roman" w:cs="Times New Roman"/>
          <w:sz w:val="24"/>
        </w:rPr>
      </w:pPr>
      <w:r>
        <w:rPr>
          <w:rFonts w:ascii="Times New Roman" w:hAnsi="Times New Roman" w:cs="Times New Roman"/>
          <w:sz w:val="24"/>
        </w:rPr>
        <w:t xml:space="preserve">Pemahaman perpajakan mampu memoderasi hubungan </w:t>
      </w:r>
      <w:r>
        <w:rPr>
          <w:rFonts w:ascii="Times New Roman" w:hAnsi="Times New Roman" w:cs="Times New Roman"/>
          <w:i/>
          <w:iCs/>
          <w:sz w:val="24"/>
        </w:rPr>
        <w:t>love of money</w:t>
      </w:r>
      <w:r>
        <w:rPr>
          <w:rFonts w:ascii="Times New Roman" w:hAnsi="Times New Roman" w:cs="Times New Roman"/>
          <w:sz w:val="24"/>
        </w:rPr>
        <w:t xml:space="preserve"> terhadap tindakan </w:t>
      </w:r>
      <w:r>
        <w:rPr>
          <w:rFonts w:ascii="Times New Roman" w:hAnsi="Times New Roman" w:cs="Times New Roman"/>
          <w:i/>
          <w:iCs/>
          <w:sz w:val="24"/>
        </w:rPr>
        <w:t>tax evasion</w:t>
      </w:r>
    </w:p>
    <w:p w14:paraId="658D2727" w14:textId="104A5066" w:rsidR="00DE55B3" w:rsidRPr="00DE55B3" w:rsidRDefault="00DE55B3" w:rsidP="00DE55B3">
      <w:pPr>
        <w:pStyle w:val="ListParagraph"/>
        <w:numPr>
          <w:ilvl w:val="0"/>
          <w:numId w:val="30"/>
        </w:numPr>
        <w:spacing w:line="480" w:lineRule="auto"/>
        <w:jc w:val="both"/>
        <w:rPr>
          <w:rFonts w:ascii="Times New Roman" w:hAnsi="Times New Roman" w:cs="Times New Roman"/>
          <w:sz w:val="24"/>
        </w:rPr>
      </w:pPr>
      <w:r>
        <w:rPr>
          <w:rFonts w:ascii="Times New Roman" w:hAnsi="Times New Roman" w:cs="Times New Roman"/>
          <w:sz w:val="24"/>
        </w:rPr>
        <w:t xml:space="preserve">Pemahaman perpajakan tidak memoderasi ketidakpercayaan kepada fiskus terhadap tindakan </w:t>
      </w:r>
      <w:r>
        <w:rPr>
          <w:rFonts w:ascii="Times New Roman" w:hAnsi="Times New Roman" w:cs="Times New Roman"/>
          <w:i/>
          <w:iCs/>
          <w:sz w:val="24"/>
        </w:rPr>
        <w:t>tax evasion</w:t>
      </w:r>
    </w:p>
    <w:p w14:paraId="57B13289" w14:textId="6C9C4A21" w:rsidR="00DE55B3" w:rsidRDefault="00DE55B3" w:rsidP="00DE55B3">
      <w:pPr>
        <w:pStyle w:val="Heading2"/>
        <w:spacing w:before="0" w:after="0" w:line="480" w:lineRule="auto"/>
      </w:pPr>
      <w:bookmarkStart w:id="161" w:name="_Toc202840307"/>
      <w:r>
        <w:t>5.2 Saran</w:t>
      </w:r>
      <w:bookmarkEnd w:id="161"/>
    </w:p>
    <w:p w14:paraId="00DD341D" w14:textId="77777777" w:rsidR="00DE55B3" w:rsidRPr="00DE3F9C" w:rsidRDefault="00DE55B3" w:rsidP="00DE55B3">
      <w:pPr>
        <w:spacing w:line="480" w:lineRule="auto"/>
        <w:jc w:val="both"/>
        <w:rPr>
          <w:rFonts w:ascii="Times New Roman" w:hAnsi="Times New Roman" w:cs="Times New Roman"/>
          <w:sz w:val="24"/>
        </w:rPr>
      </w:pPr>
      <w:r>
        <w:rPr>
          <w:rFonts w:ascii="Times New Roman" w:hAnsi="Times New Roman" w:cs="Times New Roman"/>
          <w:sz w:val="24"/>
        </w:rPr>
        <w:tab/>
      </w:r>
      <w:r w:rsidRPr="00DE3F9C">
        <w:rPr>
          <w:rFonts w:ascii="Times New Roman" w:hAnsi="Times New Roman" w:cs="Times New Roman"/>
          <w:sz w:val="24"/>
        </w:rPr>
        <w:t>Berdasarkan penelitian yang telah dilakukan, adapun saran-saran berikut ini dpaat sebagai bahan pertimbangan :</w:t>
      </w:r>
    </w:p>
    <w:p w14:paraId="7521F7CC" w14:textId="5D9B16E1" w:rsidR="00DE55B3" w:rsidRPr="00DE3F9C" w:rsidRDefault="00DE55B3" w:rsidP="00DE55B3">
      <w:pPr>
        <w:pStyle w:val="ListParagraph"/>
        <w:numPr>
          <w:ilvl w:val="0"/>
          <w:numId w:val="31"/>
        </w:numPr>
        <w:spacing w:line="480" w:lineRule="auto"/>
        <w:jc w:val="both"/>
        <w:rPr>
          <w:rFonts w:ascii="Times New Roman" w:hAnsi="Times New Roman" w:cs="Times New Roman"/>
          <w:sz w:val="24"/>
        </w:rPr>
      </w:pPr>
      <w:r w:rsidRPr="00DE3F9C">
        <w:rPr>
          <w:rFonts w:ascii="Times New Roman" w:hAnsi="Times New Roman" w:cs="Times New Roman"/>
          <w:sz w:val="24"/>
        </w:rPr>
        <w:lastRenderedPageBreak/>
        <w:t xml:space="preserve">Bagi pemerintah perlu adanya edukasi terkait dengan pendampingan terkait dengan pemanfaatan aplikasi yang sedang digunakan agar wajib pajak lebih mudah memahami teknis dan fungsinya. Perlunya juga ada peningkatan transparansi dan </w:t>
      </w:r>
      <w:r w:rsidR="00117A61" w:rsidRPr="00DE3F9C">
        <w:rPr>
          <w:rFonts w:ascii="Times New Roman" w:hAnsi="Times New Roman" w:cs="Times New Roman"/>
          <w:sz w:val="24"/>
        </w:rPr>
        <w:t>kredibilitas pengelolaan pajak agar kepercayaan wajib pajak meningkat.</w:t>
      </w:r>
    </w:p>
    <w:p w14:paraId="50B7C2D8" w14:textId="6A8AED26" w:rsidR="00117A61" w:rsidRPr="00DE3F9C" w:rsidRDefault="00117A61" w:rsidP="00DE55B3">
      <w:pPr>
        <w:pStyle w:val="ListParagraph"/>
        <w:numPr>
          <w:ilvl w:val="0"/>
          <w:numId w:val="31"/>
        </w:numPr>
        <w:spacing w:line="480" w:lineRule="auto"/>
        <w:jc w:val="both"/>
        <w:rPr>
          <w:rFonts w:ascii="Times New Roman" w:hAnsi="Times New Roman" w:cs="Times New Roman"/>
          <w:sz w:val="24"/>
        </w:rPr>
      </w:pPr>
      <w:r w:rsidRPr="00DE3F9C">
        <w:rPr>
          <w:rFonts w:ascii="Times New Roman" w:hAnsi="Times New Roman" w:cs="Times New Roman"/>
          <w:sz w:val="24"/>
        </w:rPr>
        <w:t>Bagi wajib pajak perlu adanya peningkatan literasi perpajakan. Wajib pajak juga harus meningkatkan pemahaman dan kesadaran terkait dengan kepatuhan pajak serta peran penting pajak bagi pembangunan. Etika pajak juga harus di tumbuhkan agar kita dpaat memisahkan yang mana kepentingan pribadi dan kewajiban negara.</w:t>
      </w:r>
    </w:p>
    <w:p w14:paraId="3D2698E4" w14:textId="725C11F0" w:rsidR="00117A61" w:rsidRPr="00DE3F9C" w:rsidRDefault="00117A61" w:rsidP="00DE55B3">
      <w:pPr>
        <w:pStyle w:val="ListParagraph"/>
        <w:numPr>
          <w:ilvl w:val="0"/>
          <w:numId w:val="31"/>
        </w:numPr>
        <w:spacing w:line="480" w:lineRule="auto"/>
        <w:jc w:val="both"/>
        <w:rPr>
          <w:rFonts w:ascii="Times New Roman" w:hAnsi="Times New Roman" w:cs="Times New Roman"/>
          <w:sz w:val="24"/>
        </w:rPr>
      </w:pPr>
      <w:r w:rsidRPr="00DE3F9C">
        <w:rPr>
          <w:rFonts w:ascii="Times New Roman" w:hAnsi="Times New Roman" w:cs="Times New Roman"/>
          <w:sz w:val="24"/>
        </w:rPr>
        <w:t xml:space="preserve">Bagi peneliti selanjutnya dapat memperluas objek dengan menambahkan variabel seperti </w:t>
      </w:r>
      <w:r w:rsidRPr="00DE3F9C">
        <w:rPr>
          <w:rFonts w:ascii="Times New Roman" w:hAnsi="Times New Roman" w:cs="Times New Roman"/>
          <w:i/>
          <w:iCs/>
          <w:sz w:val="24"/>
        </w:rPr>
        <w:t>trust of government</w:t>
      </w:r>
      <w:r w:rsidRPr="00DE3F9C">
        <w:rPr>
          <w:rFonts w:ascii="Times New Roman" w:hAnsi="Times New Roman" w:cs="Times New Roman"/>
          <w:sz w:val="24"/>
        </w:rPr>
        <w:t xml:space="preserve"> atau mengembangkan variabel moderasi nya seperti pemahaman teknologi sehingga kita mengetahui bagaimana variabel tersebut mempengaruhi pandangan wajib pajak terhadap tindakan </w:t>
      </w:r>
      <w:r w:rsidRPr="00DE3F9C">
        <w:rPr>
          <w:rFonts w:ascii="Times New Roman" w:hAnsi="Times New Roman" w:cs="Times New Roman"/>
          <w:i/>
          <w:iCs/>
          <w:sz w:val="24"/>
        </w:rPr>
        <w:t xml:space="preserve">tax evasion </w:t>
      </w:r>
      <w:r w:rsidRPr="00DE3F9C">
        <w:rPr>
          <w:rFonts w:ascii="Times New Roman" w:hAnsi="Times New Roman" w:cs="Times New Roman"/>
          <w:sz w:val="24"/>
        </w:rPr>
        <w:t xml:space="preserve"> </w:t>
      </w:r>
    </w:p>
    <w:p w14:paraId="0F462428" w14:textId="77777777" w:rsidR="005359F3" w:rsidRPr="00DE3F9C" w:rsidRDefault="005359F3" w:rsidP="005359F3"/>
    <w:p w14:paraId="20810221" w14:textId="77777777" w:rsidR="005359F3" w:rsidRPr="00DE3F9C" w:rsidRDefault="005359F3" w:rsidP="005359F3"/>
    <w:p w14:paraId="50C74A08" w14:textId="77777777" w:rsidR="005359F3" w:rsidRPr="00DE3F9C" w:rsidRDefault="005359F3" w:rsidP="005359F3"/>
    <w:p w14:paraId="00B50E40" w14:textId="77777777" w:rsidR="005359F3" w:rsidRPr="00DE3F9C" w:rsidRDefault="005359F3" w:rsidP="005359F3"/>
    <w:p w14:paraId="29AD946F" w14:textId="77777777" w:rsidR="005359F3" w:rsidRPr="00DE3F9C" w:rsidRDefault="005359F3" w:rsidP="005359F3"/>
    <w:p w14:paraId="4E8A90E0" w14:textId="77777777" w:rsidR="005359F3" w:rsidRPr="00DE3F9C" w:rsidRDefault="005359F3" w:rsidP="005359F3"/>
    <w:p w14:paraId="12A92461" w14:textId="77777777" w:rsidR="005359F3" w:rsidRPr="00DE3F9C" w:rsidRDefault="005359F3" w:rsidP="005359F3"/>
    <w:p w14:paraId="100F4D87" w14:textId="77777777" w:rsidR="005359F3" w:rsidRPr="00DE3F9C" w:rsidRDefault="005359F3" w:rsidP="005359F3"/>
    <w:p w14:paraId="32A9BD9D" w14:textId="77777777" w:rsidR="005359F3" w:rsidRPr="00DE3F9C" w:rsidRDefault="005359F3" w:rsidP="005359F3"/>
    <w:p w14:paraId="19E24E5C" w14:textId="77777777" w:rsidR="005359F3" w:rsidRPr="00DE3F9C" w:rsidRDefault="005359F3" w:rsidP="005359F3"/>
    <w:p w14:paraId="289AD94C" w14:textId="7591FFD4" w:rsidR="006A1EF0" w:rsidRPr="00530DBD" w:rsidRDefault="0018474E" w:rsidP="00C750FA">
      <w:pPr>
        <w:pStyle w:val="Heading1"/>
        <w:spacing w:before="0" w:after="0" w:line="480" w:lineRule="auto"/>
        <w:jc w:val="center"/>
        <w:rPr>
          <w:lang w:val="sv-SE"/>
        </w:rPr>
      </w:pPr>
      <w:bookmarkStart w:id="162" w:name="_Toc202840308"/>
      <w:r>
        <w:rPr>
          <w:lang w:val="sv-SE"/>
        </w:rPr>
        <w:lastRenderedPageBreak/>
        <w:t>DAFTAR PUSTAKA</w:t>
      </w:r>
      <w:bookmarkEnd w:id="162"/>
    </w:p>
    <w:p w14:paraId="0177CD71" w14:textId="2544A49F" w:rsidR="00C750FA" w:rsidRDefault="006A1EF0"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465C2E">
        <w:rPr>
          <w:rFonts w:ascii="Times New Roman" w:hAnsi="Times New Roman" w:cs="Times New Roman"/>
          <w:noProof/>
          <w:kern w:val="0"/>
          <w:sz w:val="24"/>
        </w:rPr>
        <w:fldChar w:fldCharType="begin" w:fldLock="1"/>
      </w:r>
      <w:r w:rsidRPr="00530DBD">
        <w:rPr>
          <w:rFonts w:ascii="Times New Roman" w:hAnsi="Times New Roman" w:cs="Times New Roman"/>
          <w:noProof/>
          <w:kern w:val="0"/>
          <w:sz w:val="24"/>
          <w:lang w:val="sv-SE"/>
        </w:rPr>
        <w:instrText xml:space="preserve">ADDIN Mendeley Bibliography CSL_BIBLIOGRAPHY </w:instrText>
      </w:r>
      <w:r w:rsidRPr="00465C2E">
        <w:rPr>
          <w:rFonts w:ascii="Times New Roman" w:hAnsi="Times New Roman" w:cs="Times New Roman"/>
          <w:noProof/>
          <w:kern w:val="0"/>
          <w:sz w:val="24"/>
        </w:rPr>
        <w:fldChar w:fldCharType="separate"/>
      </w:r>
      <w:r w:rsidR="00C750FA" w:rsidRPr="00C750FA">
        <w:rPr>
          <w:rFonts w:ascii="Times New Roman" w:hAnsi="Times New Roman" w:cs="Times New Roman"/>
          <w:noProof/>
          <w:kern w:val="0"/>
          <w:sz w:val="24"/>
        </w:rPr>
        <w:t xml:space="preserve">A. Tofan. (2023). Core Tax System Menurut Persepsi Konsultan Dan Usulan Implementasi Untuk Pemerintah. </w:t>
      </w:r>
      <w:r w:rsidR="00C750FA" w:rsidRPr="00C750FA">
        <w:rPr>
          <w:rFonts w:ascii="Times New Roman" w:hAnsi="Times New Roman" w:cs="Times New Roman"/>
          <w:i/>
          <w:iCs/>
          <w:noProof/>
          <w:kern w:val="0"/>
          <w:sz w:val="24"/>
        </w:rPr>
        <w:t>Ratio: Reviu Akuntansi Kontemporer Indonesia</w:t>
      </w:r>
      <w:r w:rsidR="00C750FA" w:rsidRPr="00C750FA">
        <w:rPr>
          <w:rFonts w:ascii="Times New Roman" w:hAnsi="Times New Roman" w:cs="Times New Roman"/>
          <w:noProof/>
          <w:kern w:val="0"/>
          <w:sz w:val="24"/>
        </w:rPr>
        <w:t xml:space="preserve">, </w:t>
      </w:r>
      <w:r w:rsidR="00C750FA" w:rsidRPr="00C750FA">
        <w:rPr>
          <w:rFonts w:ascii="Times New Roman" w:hAnsi="Times New Roman" w:cs="Times New Roman"/>
          <w:i/>
          <w:iCs/>
          <w:noProof/>
          <w:kern w:val="0"/>
          <w:sz w:val="24"/>
        </w:rPr>
        <w:t>4</w:t>
      </w:r>
      <w:r w:rsidR="00C750FA" w:rsidRPr="00C750FA">
        <w:rPr>
          <w:rFonts w:ascii="Times New Roman" w:hAnsi="Times New Roman" w:cs="Times New Roman"/>
          <w:noProof/>
          <w:kern w:val="0"/>
          <w:sz w:val="24"/>
        </w:rPr>
        <w:t>(2), 121–129. Https://Doi.Org/10.30595/Ratio.V4i2.18121</w:t>
      </w:r>
    </w:p>
    <w:p w14:paraId="7FD3B6D4" w14:textId="77777777" w:rsidR="00C750FA" w:rsidRP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6C111082" w14:textId="2E063F0A" w:rsid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C750FA">
        <w:rPr>
          <w:rFonts w:ascii="Times New Roman" w:hAnsi="Times New Roman" w:cs="Times New Roman"/>
          <w:noProof/>
          <w:kern w:val="0"/>
          <w:sz w:val="24"/>
        </w:rPr>
        <w:t xml:space="preserve">Alliyah, I. N. (2023). </w:t>
      </w:r>
      <w:r w:rsidRPr="00C750FA">
        <w:rPr>
          <w:rFonts w:ascii="Times New Roman" w:hAnsi="Times New Roman" w:cs="Times New Roman"/>
          <w:i/>
          <w:iCs/>
          <w:noProof/>
          <w:kern w:val="0"/>
          <w:sz w:val="24"/>
        </w:rPr>
        <w:t>Pengaruh Modernisasi Perpajakan, Trust In Government, Dan Religiusitas Terhadap Tax Evasion Dengan Tanggung Jawab Moral Sebagai Variabel Moderasi</w:t>
      </w:r>
      <w:r w:rsidRPr="00C750FA">
        <w:rPr>
          <w:rFonts w:ascii="Times New Roman" w:hAnsi="Times New Roman" w:cs="Times New Roman"/>
          <w:noProof/>
          <w:kern w:val="0"/>
          <w:sz w:val="24"/>
        </w:rPr>
        <w:t>. 1–200. Https://Repository.Uinjkt.Ac.Id/Dspace/Handle/123456789/71914</w:t>
      </w:r>
    </w:p>
    <w:p w14:paraId="545C4E4B" w14:textId="77777777" w:rsidR="00C750FA" w:rsidRP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65B34EBA" w14:textId="1C765D74" w:rsid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C750FA">
        <w:rPr>
          <w:rFonts w:ascii="Times New Roman" w:hAnsi="Times New Roman" w:cs="Times New Roman"/>
          <w:noProof/>
          <w:kern w:val="0"/>
          <w:sz w:val="24"/>
        </w:rPr>
        <w:t xml:space="preserve">Anggasyasti, N., &amp; Padnyawati, K. (2020). </w:t>
      </w:r>
      <w:r w:rsidRPr="00C750FA">
        <w:rPr>
          <w:rFonts w:ascii="Times New Roman" w:hAnsi="Times New Roman" w:cs="Times New Roman"/>
          <w:i/>
          <w:iCs/>
          <w:noProof/>
          <w:kern w:val="0"/>
          <w:sz w:val="24"/>
        </w:rPr>
        <w:t>Hita Akuntansi Dan Keuangan Universitas Hindu Indonesia Edisi Oktober 2020</w:t>
      </w:r>
      <w:r w:rsidRPr="00C750FA">
        <w:rPr>
          <w:rFonts w:ascii="Times New Roman" w:hAnsi="Times New Roman" w:cs="Times New Roman"/>
          <w:noProof/>
          <w:kern w:val="0"/>
          <w:sz w:val="24"/>
        </w:rPr>
        <w:t>. 731–761.</w:t>
      </w:r>
    </w:p>
    <w:p w14:paraId="19162481" w14:textId="77777777" w:rsidR="00C750FA" w:rsidRP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2AE0128F" w14:textId="49B12D4A" w:rsid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C750FA">
        <w:rPr>
          <w:rFonts w:ascii="Times New Roman" w:hAnsi="Times New Roman" w:cs="Times New Roman"/>
          <w:noProof/>
          <w:kern w:val="0"/>
          <w:sz w:val="24"/>
        </w:rPr>
        <w:t xml:space="preserve">Ashari, F. R., Kara, M., &amp; Bulutoding, L. (2020). </w:t>
      </w:r>
      <w:r w:rsidRPr="00C750FA">
        <w:rPr>
          <w:rFonts w:ascii="Times New Roman" w:hAnsi="Times New Roman" w:cs="Times New Roman"/>
          <w:i/>
          <w:iCs/>
          <w:noProof/>
          <w:kern w:val="0"/>
          <w:sz w:val="24"/>
        </w:rPr>
        <w:t>Pengaruh Money Ethics Dan Ketidakpercayaan Kepada Fiskus Terhadap Tax Evasion Dengan</w:t>
      </w:r>
      <w:r w:rsidRPr="00C750FA">
        <w:rPr>
          <w:rFonts w:ascii="Times New Roman" w:hAnsi="Times New Roman" w:cs="Times New Roman"/>
          <w:noProof/>
          <w:kern w:val="0"/>
          <w:sz w:val="24"/>
        </w:rPr>
        <w:t xml:space="preserve">. </w:t>
      </w:r>
      <w:r w:rsidRPr="00C750FA">
        <w:rPr>
          <w:rFonts w:ascii="Times New Roman" w:hAnsi="Times New Roman" w:cs="Times New Roman"/>
          <w:i/>
          <w:iCs/>
          <w:noProof/>
          <w:kern w:val="0"/>
          <w:sz w:val="24"/>
        </w:rPr>
        <w:t>1</w:t>
      </w:r>
      <w:r w:rsidRPr="00C750FA">
        <w:rPr>
          <w:rFonts w:ascii="Times New Roman" w:hAnsi="Times New Roman" w:cs="Times New Roman"/>
          <w:noProof/>
          <w:kern w:val="0"/>
          <w:sz w:val="24"/>
        </w:rPr>
        <w:t>, 14–28.</w:t>
      </w:r>
    </w:p>
    <w:p w14:paraId="20ABE735" w14:textId="77777777" w:rsidR="00C750FA" w:rsidRP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7134BB62" w14:textId="5F7FCC1D" w:rsid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C750FA">
        <w:rPr>
          <w:rFonts w:ascii="Times New Roman" w:hAnsi="Times New Roman" w:cs="Times New Roman"/>
          <w:noProof/>
          <w:kern w:val="0"/>
          <w:sz w:val="24"/>
        </w:rPr>
        <w:t xml:space="preserve">Billa, S., Fionasari, D., &amp; Misral. (2020). </w:t>
      </w:r>
      <w:r w:rsidRPr="00C750FA">
        <w:rPr>
          <w:rFonts w:ascii="Times New Roman" w:hAnsi="Times New Roman" w:cs="Times New Roman"/>
          <w:i/>
          <w:iCs/>
          <w:noProof/>
          <w:kern w:val="0"/>
          <w:sz w:val="24"/>
        </w:rPr>
        <w:t>Tax Evasion Mempengaruhinya : Studi Pada Kpp Pratama Tampan</w:t>
      </w:r>
      <w:r w:rsidRPr="00C750FA">
        <w:rPr>
          <w:rFonts w:ascii="Times New Roman" w:hAnsi="Times New Roman" w:cs="Times New Roman"/>
          <w:noProof/>
          <w:kern w:val="0"/>
          <w:sz w:val="24"/>
        </w:rPr>
        <w:t xml:space="preserve">. </w:t>
      </w:r>
      <w:r w:rsidRPr="00C750FA">
        <w:rPr>
          <w:rFonts w:ascii="Times New Roman" w:hAnsi="Times New Roman" w:cs="Times New Roman"/>
          <w:i/>
          <w:iCs/>
          <w:noProof/>
          <w:kern w:val="0"/>
          <w:sz w:val="24"/>
        </w:rPr>
        <w:t>2</w:t>
      </w:r>
      <w:r w:rsidRPr="00C750FA">
        <w:rPr>
          <w:rFonts w:ascii="Times New Roman" w:hAnsi="Times New Roman" w:cs="Times New Roman"/>
          <w:noProof/>
          <w:kern w:val="0"/>
          <w:sz w:val="24"/>
        </w:rPr>
        <w:t>(1).</w:t>
      </w:r>
    </w:p>
    <w:p w14:paraId="6D837F16" w14:textId="77777777" w:rsidR="00C750FA" w:rsidRP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0F058ABA" w14:textId="7B926167" w:rsid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C750FA">
        <w:rPr>
          <w:rFonts w:ascii="Times New Roman" w:hAnsi="Times New Roman" w:cs="Times New Roman"/>
          <w:noProof/>
          <w:kern w:val="0"/>
          <w:sz w:val="24"/>
        </w:rPr>
        <w:t xml:space="preserve">Cahyani, R. N., Etnika, S., Nareswari, H., Evelyna, N., Bagus, W., &amp; Anggoro. (2023). </w:t>
      </w:r>
      <w:r w:rsidRPr="00C750FA">
        <w:rPr>
          <w:rFonts w:ascii="Times New Roman" w:hAnsi="Times New Roman" w:cs="Times New Roman"/>
          <w:i/>
          <w:iCs/>
          <w:noProof/>
          <w:kern w:val="0"/>
          <w:sz w:val="24"/>
        </w:rPr>
        <w:t>Home Of Management And Bussiness Journal</w:t>
      </w:r>
      <w:r w:rsidRPr="00C750FA">
        <w:rPr>
          <w:rFonts w:ascii="Times New Roman" w:hAnsi="Times New Roman" w:cs="Times New Roman"/>
          <w:noProof/>
          <w:kern w:val="0"/>
          <w:sz w:val="24"/>
        </w:rPr>
        <w:t xml:space="preserve">. </w:t>
      </w:r>
      <w:r w:rsidRPr="00C750FA">
        <w:rPr>
          <w:rFonts w:ascii="Times New Roman" w:hAnsi="Times New Roman" w:cs="Times New Roman"/>
          <w:i/>
          <w:iCs/>
          <w:noProof/>
          <w:kern w:val="0"/>
          <w:sz w:val="24"/>
        </w:rPr>
        <w:t>2</w:t>
      </w:r>
      <w:r w:rsidRPr="00C750FA">
        <w:rPr>
          <w:rFonts w:ascii="Times New Roman" w:hAnsi="Times New Roman" w:cs="Times New Roman"/>
          <w:noProof/>
          <w:kern w:val="0"/>
          <w:sz w:val="24"/>
        </w:rPr>
        <w:t>(1), 18–29.</w:t>
      </w:r>
    </w:p>
    <w:p w14:paraId="28F9D493" w14:textId="77777777" w:rsidR="00C750FA" w:rsidRP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62A7B93E" w14:textId="46504EE0" w:rsid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C750FA">
        <w:rPr>
          <w:rFonts w:ascii="Times New Roman" w:hAnsi="Times New Roman" w:cs="Times New Roman"/>
          <w:noProof/>
          <w:kern w:val="0"/>
          <w:sz w:val="24"/>
        </w:rPr>
        <w:t xml:space="preserve">Christin, L., &amp; Tambun, S. (2018). Pengaruh Money Ecthic Dan Teknologi Informasi Perpajakan Terhadap Penggelapan Pajak Dimoderasi Dengan Religiustas. </w:t>
      </w:r>
      <w:r w:rsidRPr="00C750FA">
        <w:rPr>
          <w:rFonts w:ascii="Times New Roman" w:hAnsi="Times New Roman" w:cs="Times New Roman"/>
          <w:i/>
          <w:iCs/>
          <w:noProof/>
          <w:kern w:val="0"/>
          <w:sz w:val="24"/>
        </w:rPr>
        <w:t>Media Akuntansi Perpajakan</w:t>
      </w:r>
      <w:r w:rsidRPr="00C750FA">
        <w:rPr>
          <w:rFonts w:ascii="Times New Roman" w:hAnsi="Times New Roman" w:cs="Times New Roman"/>
          <w:noProof/>
          <w:kern w:val="0"/>
          <w:sz w:val="24"/>
        </w:rPr>
        <w:t xml:space="preserve">, </w:t>
      </w:r>
      <w:r w:rsidRPr="00C750FA">
        <w:rPr>
          <w:rFonts w:ascii="Times New Roman" w:hAnsi="Times New Roman" w:cs="Times New Roman"/>
          <w:i/>
          <w:iCs/>
          <w:noProof/>
          <w:kern w:val="0"/>
          <w:sz w:val="24"/>
        </w:rPr>
        <w:t>3</w:t>
      </w:r>
      <w:r w:rsidRPr="00C750FA">
        <w:rPr>
          <w:rFonts w:ascii="Times New Roman" w:hAnsi="Times New Roman" w:cs="Times New Roman"/>
          <w:noProof/>
          <w:kern w:val="0"/>
          <w:sz w:val="24"/>
        </w:rPr>
        <w:t>(1), 94–109.</w:t>
      </w:r>
    </w:p>
    <w:p w14:paraId="6A7D939A" w14:textId="77777777" w:rsidR="00C750FA" w:rsidRP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577A57CA" w14:textId="32D370A5" w:rsid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C750FA">
        <w:rPr>
          <w:rFonts w:ascii="Times New Roman" w:hAnsi="Times New Roman" w:cs="Times New Roman"/>
          <w:noProof/>
          <w:kern w:val="0"/>
          <w:sz w:val="24"/>
        </w:rPr>
        <w:t xml:space="preserve">F Yossi, F., &amp; Handyani, Dwi, B. (2014). </w:t>
      </w:r>
      <w:r w:rsidRPr="00C750FA">
        <w:rPr>
          <w:rFonts w:ascii="Times New Roman" w:hAnsi="Times New Roman" w:cs="Times New Roman"/>
          <w:i/>
          <w:iCs/>
          <w:noProof/>
          <w:kern w:val="0"/>
          <w:sz w:val="24"/>
        </w:rPr>
        <w:t>Accounting Analysis Journal</w:t>
      </w:r>
      <w:r w:rsidRPr="00C750FA">
        <w:rPr>
          <w:rFonts w:ascii="Times New Roman" w:hAnsi="Times New Roman" w:cs="Times New Roman"/>
          <w:noProof/>
          <w:kern w:val="0"/>
          <w:sz w:val="24"/>
        </w:rPr>
        <w:t xml:space="preserve">. </w:t>
      </w:r>
      <w:r w:rsidRPr="00C750FA">
        <w:rPr>
          <w:rFonts w:ascii="Times New Roman" w:hAnsi="Times New Roman" w:cs="Times New Roman"/>
          <w:i/>
          <w:iCs/>
          <w:noProof/>
          <w:kern w:val="0"/>
          <w:sz w:val="24"/>
        </w:rPr>
        <w:t>3</w:t>
      </w:r>
      <w:r w:rsidRPr="00C750FA">
        <w:rPr>
          <w:rFonts w:ascii="Times New Roman" w:hAnsi="Times New Roman" w:cs="Times New Roman"/>
          <w:noProof/>
          <w:kern w:val="0"/>
          <w:sz w:val="24"/>
        </w:rPr>
        <w:t>(4), 543–552.</w:t>
      </w:r>
    </w:p>
    <w:p w14:paraId="50A71997" w14:textId="77777777" w:rsidR="00C750FA" w:rsidRP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0B86B92D" w14:textId="074F6B79" w:rsid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C750FA">
        <w:rPr>
          <w:rFonts w:ascii="Times New Roman" w:hAnsi="Times New Roman" w:cs="Times New Roman"/>
          <w:noProof/>
          <w:kern w:val="0"/>
          <w:sz w:val="24"/>
        </w:rPr>
        <w:t xml:space="preserve">Farhan, M., Helmy, H., &amp; Afriyenti, M. (2019). Pengaruh Machiavellian Dan Love Of Money Terhadap Persepsi Etika Penggelapan Pajak Dengan Religiusitas Sebagai Variabel Moderasi: </w:t>
      </w:r>
      <w:r w:rsidRPr="00C750FA">
        <w:rPr>
          <w:rFonts w:ascii="Times New Roman" w:hAnsi="Times New Roman" w:cs="Times New Roman"/>
          <w:i/>
          <w:iCs/>
          <w:noProof/>
          <w:kern w:val="0"/>
          <w:sz w:val="24"/>
        </w:rPr>
        <w:t>Jurnal Eksplorasi Akuntansi</w:t>
      </w:r>
      <w:r w:rsidRPr="00C750FA">
        <w:rPr>
          <w:rFonts w:ascii="Times New Roman" w:hAnsi="Times New Roman" w:cs="Times New Roman"/>
          <w:noProof/>
          <w:kern w:val="0"/>
          <w:sz w:val="24"/>
        </w:rPr>
        <w:t xml:space="preserve">, </w:t>
      </w:r>
      <w:r w:rsidRPr="00C750FA">
        <w:rPr>
          <w:rFonts w:ascii="Times New Roman" w:hAnsi="Times New Roman" w:cs="Times New Roman"/>
          <w:i/>
          <w:iCs/>
          <w:noProof/>
          <w:kern w:val="0"/>
          <w:sz w:val="24"/>
        </w:rPr>
        <w:t>1</w:t>
      </w:r>
      <w:r w:rsidRPr="00C750FA">
        <w:rPr>
          <w:rFonts w:ascii="Times New Roman" w:hAnsi="Times New Roman" w:cs="Times New Roman"/>
          <w:noProof/>
          <w:kern w:val="0"/>
          <w:sz w:val="24"/>
        </w:rPr>
        <w:t>(1), 470–486. Https://Doi.Org/10.24036/Jea.V1i1.88</w:t>
      </w:r>
    </w:p>
    <w:p w14:paraId="1238F810" w14:textId="77777777" w:rsidR="00C750FA" w:rsidRP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4A7AB030" w14:textId="6E076AC2" w:rsid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C750FA">
        <w:rPr>
          <w:rFonts w:ascii="Times New Roman" w:hAnsi="Times New Roman" w:cs="Times New Roman"/>
          <w:noProof/>
          <w:kern w:val="0"/>
          <w:sz w:val="24"/>
        </w:rPr>
        <w:t xml:space="preserve">Furadantin, N. R. (2018). Analisis Data Menggunakan Aplikasi Smartpls V.3.2.7 2018. </w:t>
      </w:r>
      <w:r w:rsidRPr="00C750FA">
        <w:rPr>
          <w:rFonts w:ascii="Times New Roman" w:hAnsi="Times New Roman" w:cs="Times New Roman"/>
          <w:i/>
          <w:iCs/>
          <w:noProof/>
          <w:kern w:val="0"/>
          <w:sz w:val="24"/>
        </w:rPr>
        <w:t>Academia (Accelerating The World’s Research)</w:t>
      </w:r>
      <w:r w:rsidRPr="00C750FA">
        <w:rPr>
          <w:rFonts w:ascii="Times New Roman" w:hAnsi="Times New Roman" w:cs="Times New Roman"/>
          <w:noProof/>
          <w:kern w:val="0"/>
          <w:sz w:val="24"/>
        </w:rPr>
        <w:t>, 2. Https://Scholar.Google.Com/Scholar?Q=Related:2uqwpffimx4j:Scholar.Google.Com/&amp;Scioq=Analisis+Data+Menggunakan+Smartpls&amp;Hl=Id&amp;As_Sdt=0,5</w:t>
      </w:r>
    </w:p>
    <w:p w14:paraId="1669CF89" w14:textId="77777777" w:rsidR="00C750FA" w:rsidRP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5FC60E28" w14:textId="7FAB19DE" w:rsid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C750FA">
        <w:rPr>
          <w:rFonts w:ascii="Times New Roman" w:hAnsi="Times New Roman" w:cs="Times New Roman"/>
          <w:noProof/>
          <w:kern w:val="0"/>
          <w:sz w:val="24"/>
        </w:rPr>
        <w:t xml:space="preserve">Ghozali, I., &amp; Latan, H. (2015). Partial Least Squares Konsep, Teknik Dan Aplikasi Menggunakan Program Smartpls 3.0 Untuk Penelitian Empiris. </w:t>
      </w:r>
      <w:r w:rsidRPr="00C750FA">
        <w:rPr>
          <w:rFonts w:ascii="Times New Roman" w:hAnsi="Times New Roman" w:cs="Times New Roman"/>
          <w:i/>
          <w:iCs/>
          <w:noProof/>
          <w:kern w:val="0"/>
          <w:sz w:val="24"/>
        </w:rPr>
        <w:t>Semarang: Badan Penerbit Undip</w:t>
      </w:r>
      <w:r w:rsidRPr="00C750FA">
        <w:rPr>
          <w:rFonts w:ascii="Times New Roman" w:hAnsi="Times New Roman" w:cs="Times New Roman"/>
          <w:noProof/>
          <w:kern w:val="0"/>
          <w:sz w:val="24"/>
        </w:rPr>
        <w:t xml:space="preserve">, </w:t>
      </w:r>
      <w:r w:rsidRPr="00C750FA">
        <w:rPr>
          <w:rFonts w:ascii="Times New Roman" w:hAnsi="Times New Roman" w:cs="Times New Roman"/>
          <w:i/>
          <w:iCs/>
          <w:noProof/>
          <w:kern w:val="0"/>
          <w:sz w:val="24"/>
        </w:rPr>
        <w:t>4(1)</w:t>
      </w:r>
      <w:r w:rsidRPr="00C750FA">
        <w:rPr>
          <w:rFonts w:ascii="Times New Roman" w:hAnsi="Times New Roman" w:cs="Times New Roman"/>
          <w:noProof/>
          <w:kern w:val="0"/>
          <w:sz w:val="24"/>
        </w:rPr>
        <w:t>, 35-46.</w:t>
      </w:r>
    </w:p>
    <w:p w14:paraId="0F271DA9" w14:textId="77777777" w:rsidR="00C750FA" w:rsidRP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4C1A03E0" w14:textId="62BDD8D5" w:rsid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C750FA">
        <w:rPr>
          <w:rFonts w:ascii="Times New Roman" w:hAnsi="Times New Roman" w:cs="Times New Roman"/>
          <w:noProof/>
          <w:kern w:val="0"/>
          <w:sz w:val="24"/>
        </w:rPr>
        <w:t xml:space="preserve">Ghozali, I., &amp; Latan, H. (2015). </w:t>
      </w:r>
      <w:r w:rsidRPr="00C750FA">
        <w:rPr>
          <w:rFonts w:ascii="Times New Roman" w:hAnsi="Times New Roman" w:cs="Times New Roman"/>
          <w:i/>
          <w:iCs/>
          <w:noProof/>
          <w:kern w:val="0"/>
          <w:sz w:val="24"/>
        </w:rPr>
        <w:t>Partial Least Squares Konsep, Teknik Dan Aplikasi Menggunakan Program Smartpls 3.0</w:t>
      </w:r>
      <w:r w:rsidRPr="00C750FA">
        <w:rPr>
          <w:rFonts w:ascii="Times New Roman" w:hAnsi="Times New Roman" w:cs="Times New Roman"/>
          <w:noProof/>
          <w:kern w:val="0"/>
          <w:sz w:val="24"/>
        </w:rPr>
        <w:t xml:space="preserve"> (2nd Ed.). Undip.</w:t>
      </w:r>
    </w:p>
    <w:p w14:paraId="09BB84C0" w14:textId="77777777" w:rsidR="00C750FA" w:rsidRP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1D137F12" w14:textId="76FF010E" w:rsid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C750FA">
        <w:rPr>
          <w:rFonts w:ascii="Times New Roman" w:hAnsi="Times New Roman" w:cs="Times New Roman"/>
          <w:noProof/>
          <w:kern w:val="0"/>
          <w:sz w:val="24"/>
        </w:rPr>
        <w:t xml:space="preserve">Hanum, Z., &amp; Mulyawan, M. I. (2024). Pengaruh Penerapan E-Billing Dan E-Filling Terhadap Kepatuhan Wajib Pajak Dengan Pemahaman Perpajakan Sebagai Variabel Moderating. </w:t>
      </w:r>
      <w:r w:rsidRPr="00C750FA">
        <w:rPr>
          <w:rFonts w:ascii="Times New Roman" w:hAnsi="Times New Roman" w:cs="Times New Roman"/>
          <w:i/>
          <w:iCs/>
          <w:noProof/>
          <w:kern w:val="0"/>
          <w:sz w:val="24"/>
        </w:rPr>
        <w:t>Owner</w:t>
      </w:r>
      <w:r w:rsidRPr="00C750FA">
        <w:rPr>
          <w:rFonts w:ascii="Times New Roman" w:hAnsi="Times New Roman" w:cs="Times New Roman"/>
          <w:noProof/>
          <w:kern w:val="0"/>
          <w:sz w:val="24"/>
        </w:rPr>
        <w:t xml:space="preserve">, </w:t>
      </w:r>
      <w:r w:rsidRPr="00C750FA">
        <w:rPr>
          <w:rFonts w:ascii="Times New Roman" w:hAnsi="Times New Roman" w:cs="Times New Roman"/>
          <w:i/>
          <w:iCs/>
          <w:noProof/>
          <w:kern w:val="0"/>
          <w:sz w:val="24"/>
        </w:rPr>
        <w:t>8</w:t>
      </w:r>
      <w:r w:rsidRPr="00C750FA">
        <w:rPr>
          <w:rFonts w:ascii="Times New Roman" w:hAnsi="Times New Roman" w:cs="Times New Roman"/>
          <w:noProof/>
          <w:kern w:val="0"/>
          <w:sz w:val="24"/>
        </w:rPr>
        <w:t>(2), 1255–1267. Https://Doi.Org/10.33395/Owner.V8i2.2066</w:t>
      </w:r>
    </w:p>
    <w:p w14:paraId="33A84646" w14:textId="77777777" w:rsidR="00C750FA" w:rsidRP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0FFE8F16" w14:textId="32E29F23" w:rsid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C750FA">
        <w:rPr>
          <w:rFonts w:ascii="Times New Roman" w:hAnsi="Times New Roman" w:cs="Times New Roman"/>
          <w:noProof/>
          <w:kern w:val="0"/>
          <w:sz w:val="24"/>
        </w:rPr>
        <w:t xml:space="preserve">Herlangga, K., &amp; Pratiwi, R. (2018). Pengaruh Pemahaman Perpajakan, Self Assessment System, Dan Tarif Pajak Terhadap Tindakan Penggelapan Pajak (Tax Evasion) (Studi Kasus Pada Wajib Pajak Terdaftar Di Kpp Pratama Ilir Timur Palembang). </w:t>
      </w:r>
      <w:r w:rsidRPr="00C750FA">
        <w:rPr>
          <w:rFonts w:ascii="Times New Roman" w:hAnsi="Times New Roman" w:cs="Times New Roman"/>
          <w:i/>
          <w:iCs/>
          <w:noProof/>
          <w:kern w:val="0"/>
          <w:sz w:val="24"/>
        </w:rPr>
        <w:t>Julyxxxx</w:t>
      </w:r>
      <w:r w:rsidRPr="00C750FA">
        <w:rPr>
          <w:rFonts w:ascii="Times New Roman" w:hAnsi="Times New Roman" w:cs="Times New Roman"/>
          <w:noProof/>
          <w:kern w:val="0"/>
          <w:sz w:val="24"/>
        </w:rPr>
        <w:t xml:space="preserve">, </w:t>
      </w:r>
      <w:r w:rsidRPr="00C750FA">
        <w:rPr>
          <w:rFonts w:ascii="Times New Roman" w:hAnsi="Times New Roman" w:cs="Times New Roman"/>
          <w:i/>
          <w:iCs/>
          <w:noProof/>
          <w:kern w:val="0"/>
          <w:sz w:val="24"/>
        </w:rPr>
        <w:t>X</w:t>
      </w:r>
      <w:r w:rsidRPr="00C750FA">
        <w:rPr>
          <w:rFonts w:ascii="Times New Roman" w:hAnsi="Times New Roman" w:cs="Times New Roman"/>
          <w:noProof/>
          <w:kern w:val="0"/>
          <w:sz w:val="24"/>
        </w:rPr>
        <w:t xml:space="preserve">, </w:t>
      </w:r>
      <w:r w:rsidRPr="00C750FA">
        <w:rPr>
          <w:rFonts w:ascii="Times New Roman" w:hAnsi="Times New Roman" w:cs="Times New Roman"/>
          <w:i/>
          <w:iCs/>
          <w:noProof/>
          <w:kern w:val="0"/>
          <w:sz w:val="24"/>
        </w:rPr>
        <w:t>No.X</w:t>
      </w:r>
      <w:r w:rsidRPr="00C750FA">
        <w:rPr>
          <w:rFonts w:ascii="Times New Roman" w:hAnsi="Times New Roman" w:cs="Times New Roman"/>
          <w:noProof/>
          <w:kern w:val="0"/>
          <w:sz w:val="24"/>
        </w:rPr>
        <w:t>(28), 1–18.</w:t>
      </w:r>
    </w:p>
    <w:p w14:paraId="6F2EAF64" w14:textId="77777777" w:rsidR="00C750FA" w:rsidRP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33C405A7" w14:textId="76ADEDFE" w:rsid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C750FA">
        <w:rPr>
          <w:rFonts w:ascii="Times New Roman" w:hAnsi="Times New Roman" w:cs="Times New Roman"/>
          <w:noProof/>
          <w:kern w:val="0"/>
          <w:sz w:val="24"/>
        </w:rPr>
        <w:t>Kusumawardhani, A., Laurianto, J. J., &amp; Santoso, E. A. (2023).</w:t>
      </w:r>
      <w:r w:rsidRPr="00E13FD8">
        <w:rPr>
          <w:rFonts w:ascii="Times New Roman" w:hAnsi="Times New Roman" w:cs="Times New Roman"/>
          <w:i/>
          <w:iCs/>
          <w:noProof/>
          <w:kern w:val="0"/>
          <w:sz w:val="24"/>
        </w:rPr>
        <w:t xml:space="preserve"> The Impact Of E-Spt, E-Filing, E-Billing, And Taxpayer Attitude Toward Tax Compliance On Individual Taxpayers Of Micro, Small, And Medium Business In Surabaya</w:t>
      </w:r>
      <w:r w:rsidRPr="00C750FA">
        <w:rPr>
          <w:rFonts w:ascii="Times New Roman" w:hAnsi="Times New Roman" w:cs="Times New Roman"/>
          <w:noProof/>
          <w:kern w:val="0"/>
          <w:sz w:val="24"/>
        </w:rPr>
        <w:t xml:space="preserve">. </w:t>
      </w:r>
      <w:r w:rsidRPr="00C750FA">
        <w:rPr>
          <w:rFonts w:ascii="Times New Roman" w:hAnsi="Times New Roman" w:cs="Times New Roman"/>
          <w:i/>
          <w:iCs/>
          <w:noProof/>
          <w:kern w:val="0"/>
          <w:sz w:val="24"/>
        </w:rPr>
        <w:t>International Journal Of Organizational Behavior And Policy</w:t>
      </w:r>
      <w:r w:rsidRPr="00C750FA">
        <w:rPr>
          <w:rFonts w:ascii="Times New Roman" w:hAnsi="Times New Roman" w:cs="Times New Roman"/>
          <w:noProof/>
          <w:kern w:val="0"/>
          <w:sz w:val="24"/>
        </w:rPr>
        <w:t xml:space="preserve">, </w:t>
      </w:r>
      <w:r w:rsidRPr="00C750FA">
        <w:rPr>
          <w:rFonts w:ascii="Times New Roman" w:hAnsi="Times New Roman" w:cs="Times New Roman"/>
          <w:i/>
          <w:iCs/>
          <w:noProof/>
          <w:kern w:val="0"/>
          <w:sz w:val="24"/>
        </w:rPr>
        <w:t>2</w:t>
      </w:r>
      <w:r w:rsidRPr="00C750FA">
        <w:rPr>
          <w:rFonts w:ascii="Times New Roman" w:hAnsi="Times New Roman" w:cs="Times New Roman"/>
          <w:noProof/>
          <w:kern w:val="0"/>
          <w:sz w:val="24"/>
        </w:rPr>
        <w:t>(1), 23–34. Https://Doi.Org/10.9744/Ijobp.2.1.23-34</w:t>
      </w:r>
    </w:p>
    <w:p w14:paraId="6C130E3E" w14:textId="77777777" w:rsidR="00C750FA" w:rsidRP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0219962A" w14:textId="1F7503F2" w:rsid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C750FA">
        <w:rPr>
          <w:rFonts w:ascii="Times New Roman" w:hAnsi="Times New Roman" w:cs="Times New Roman"/>
          <w:noProof/>
          <w:kern w:val="0"/>
          <w:sz w:val="24"/>
        </w:rPr>
        <w:t xml:space="preserve">Lestari, G. P. L., &amp; Sofie. (2023). Pengaruh Love Of Money, Machiavellian, Dan Pemahaman Perpajakan Terhadap Penggelapan Pajak (Tax Evasion). </w:t>
      </w:r>
      <w:r w:rsidRPr="00C750FA">
        <w:rPr>
          <w:rFonts w:ascii="Times New Roman" w:hAnsi="Times New Roman" w:cs="Times New Roman"/>
          <w:i/>
          <w:iCs/>
          <w:noProof/>
          <w:kern w:val="0"/>
          <w:sz w:val="24"/>
        </w:rPr>
        <w:t>Jurnal Ekonomi Trisakti</w:t>
      </w:r>
      <w:r w:rsidRPr="00C750FA">
        <w:rPr>
          <w:rFonts w:ascii="Times New Roman" w:hAnsi="Times New Roman" w:cs="Times New Roman"/>
          <w:noProof/>
          <w:kern w:val="0"/>
          <w:sz w:val="24"/>
        </w:rPr>
        <w:t xml:space="preserve">, </w:t>
      </w:r>
      <w:r w:rsidRPr="00C750FA">
        <w:rPr>
          <w:rFonts w:ascii="Times New Roman" w:hAnsi="Times New Roman" w:cs="Times New Roman"/>
          <w:i/>
          <w:iCs/>
          <w:noProof/>
          <w:kern w:val="0"/>
          <w:sz w:val="24"/>
        </w:rPr>
        <w:t>3</w:t>
      </w:r>
      <w:r w:rsidRPr="00C750FA">
        <w:rPr>
          <w:rFonts w:ascii="Times New Roman" w:hAnsi="Times New Roman" w:cs="Times New Roman"/>
          <w:noProof/>
          <w:kern w:val="0"/>
          <w:sz w:val="24"/>
        </w:rPr>
        <w:t>(2), 3173–3182. Https://Doi.Org/10.25105/Jet.V3i2.17761</w:t>
      </w:r>
    </w:p>
    <w:p w14:paraId="1C81743D" w14:textId="77777777" w:rsidR="00C750FA" w:rsidRP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2AA2691B" w14:textId="7FDF477B" w:rsid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C750FA">
        <w:rPr>
          <w:rFonts w:ascii="Times New Roman" w:hAnsi="Times New Roman" w:cs="Times New Roman"/>
          <w:noProof/>
          <w:kern w:val="0"/>
          <w:sz w:val="24"/>
        </w:rPr>
        <w:t xml:space="preserve">Linawati. (2022). </w:t>
      </w:r>
      <w:r w:rsidRPr="00E13FD8">
        <w:rPr>
          <w:rFonts w:ascii="Times New Roman" w:hAnsi="Times New Roman" w:cs="Times New Roman"/>
          <w:i/>
          <w:iCs/>
          <w:noProof/>
          <w:kern w:val="0"/>
          <w:sz w:val="24"/>
        </w:rPr>
        <w:t>The Effect Of Religiusity, Understanding Of Taxation And Love Of Money On Perception Of Tax Evasion With Tax Education As A Moderating Variable. Linawati The Effect Of Religiusity, Understanding Of Taxation And Love Of Money On Perception Of Tax Evasion</w:t>
      </w:r>
      <w:r w:rsidRPr="00C750FA">
        <w:rPr>
          <w:rFonts w:ascii="Times New Roman" w:hAnsi="Times New Roman" w:cs="Times New Roman"/>
          <w:noProof/>
          <w:kern w:val="0"/>
          <w:sz w:val="24"/>
        </w:rPr>
        <w:t xml:space="preserve"> W. </w:t>
      </w:r>
      <w:r w:rsidRPr="00C750FA">
        <w:rPr>
          <w:rFonts w:ascii="Times New Roman" w:hAnsi="Times New Roman" w:cs="Times New Roman"/>
          <w:i/>
          <w:iCs/>
          <w:noProof/>
          <w:kern w:val="0"/>
          <w:sz w:val="24"/>
        </w:rPr>
        <w:t>Jurnal Ekonomi</w:t>
      </w:r>
      <w:r w:rsidRPr="00C750FA">
        <w:rPr>
          <w:rFonts w:ascii="Times New Roman" w:hAnsi="Times New Roman" w:cs="Times New Roman"/>
          <w:noProof/>
          <w:kern w:val="0"/>
          <w:sz w:val="24"/>
        </w:rPr>
        <w:t xml:space="preserve">, </w:t>
      </w:r>
      <w:r w:rsidRPr="00C750FA">
        <w:rPr>
          <w:rFonts w:ascii="Times New Roman" w:hAnsi="Times New Roman" w:cs="Times New Roman"/>
          <w:i/>
          <w:iCs/>
          <w:noProof/>
          <w:kern w:val="0"/>
          <w:sz w:val="24"/>
        </w:rPr>
        <w:t>11</w:t>
      </w:r>
      <w:r w:rsidRPr="00C750FA">
        <w:rPr>
          <w:rFonts w:ascii="Times New Roman" w:hAnsi="Times New Roman" w:cs="Times New Roman"/>
          <w:noProof/>
          <w:kern w:val="0"/>
          <w:sz w:val="24"/>
        </w:rPr>
        <w:t>(02), 1633–1640. Http://Ejournal.Seaninstitute.Or.Id/Index.Php/Ekonomi</w:t>
      </w:r>
    </w:p>
    <w:p w14:paraId="38E986C0" w14:textId="77777777" w:rsidR="00E13FD8" w:rsidRPr="00C750FA" w:rsidRDefault="00E13FD8"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33A6EBDB" w14:textId="1AEF4B9E" w:rsid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C750FA">
        <w:rPr>
          <w:rFonts w:ascii="Times New Roman" w:hAnsi="Times New Roman" w:cs="Times New Roman"/>
          <w:noProof/>
          <w:kern w:val="0"/>
          <w:sz w:val="24"/>
        </w:rPr>
        <w:t xml:space="preserve">Marlina, M. (2018). Analisis Faktor-Faktor Yang Mempengaruhi Persepsi Wajib Pajak Orang Pribadi Mengenai Penggelapan Pajak Pada Kpp Pratama Lubuk Pakam. </w:t>
      </w:r>
      <w:r w:rsidRPr="00C750FA">
        <w:rPr>
          <w:rFonts w:ascii="Times New Roman" w:hAnsi="Times New Roman" w:cs="Times New Roman"/>
          <w:i/>
          <w:iCs/>
          <w:noProof/>
          <w:kern w:val="0"/>
          <w:sz w:val="24"/>
        </w:rPr>
        <w:t>Jurnal Pundi</w:t>
      </w:r>
      <w:r w:rsidRPr="00C750FA">
        <w:rPr>
          <w:rFonts w:ascii="Times New Roman" w:hAnsi="Times New Roman" w:cs="Times New Roman"/>
          <w:noProof/>
          <w:kern w:val="0"/>
          <w:sz w:val="24"/>
        </w:rPr>
        <w:t xml:space="preserve">, </w:t>
      </w:r>
      <w:r w:rsidRPr="00C750FA">
        <w:rPr>
          <w:rFonts w:ascii="Times New Roman" w:hAnsi="Times New Roman" w:cs="Times New Roman"/>
          <w:i/>
          <w:iCs/>
          <w:noProof/>
          <w:kern w:val="0"/>
          <w:sz w:val="24"/>
        </w:rPr>
        <w:t>2</w:t>
      </w:r>
      <w:r w:rsidRPr="00C750FA">
        <w:rPr>
          <w:rFonts w:ascii="Times New Roman" w:hAnsi="Times New Roman" w:cs="Times New Roman"/>
          <w:noProof/>
          <w:kern w:val="0"/>
          <w:sz w:val="24"/>
        </w:rPr>
        <w:t>(2), 151–168. Https://Doi.Org/10.31575/Jp.V2i2.82</w:t>
      </w:r>
    </w:p>
    <w:p w14:paraId="3897665B" w14:textId="77777777" w:rsidR="00E13FD8" w:rsidRPr="00C750FA" w:rsidRDefault="00E13FD8"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25B30022" w14:textId="73E18AC5" w:rsid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C750FA">
        <w:rPr>
          <w:rFonts w:ascii="Times New Roman" w:hAnsi="Times New Roman" w:cs="Times New Roman"/>
          <w:noProof/>
          <w:kern w:val="0"/>
          <w:sz w:val="24"/>
        </w:rPr>
        <w:t xml:space="preserve">Miraj, A. (2019). Hukum Pajak. </w:t>
      </w:r>
      <w:r w:rsidRPr="00C750FA">
        <w:rPr>
          <w:rFonts w:ascii="Times New Roman" w:hAnsi="Times New Roman" w:cs="Times New Roman"/>
          <w:i/>
          <w:iCs/>
          <w:noProof/>
          <w:kern w:val="0"/>
          <w:sz w:val="24"/>
        </w:rPr>
        <w:t>Transfer Pricing Di Indonesia</w:t>
      </w:r>
      <w:r w:rsidRPr="00C750FA">
        <w:rPr>
          <w:rFonts w:ascii="Times New Roman" w:hAnsi="Times New Roman" w:cs="Times New Roman"/>
          <w:noProof/>
          <w:kern w:val="0"/>
          <w:sz w:val="24"/>
        </w:rPr>
        <w:t>, 5–10.</w:t>
      </w:r>
    </w:p>
    <w:p w14:paraId="2FA2FF67" w14:textId="77777777" w:rsidR="00E13FD8" w:rsidRPr="00C750FA" w:rsidRDefault="00E13FD8"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5F18EE71" w14:textId="2F39ED69" w:rsid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C750FA">
        <w:rPr>
          <w:rFonts w:ascii="Times New Roman" w:hAnsi="Times New Roman" w:cs="Times New Roman"/>
          <w:noProof/>
          <w:kern w:val="0"/>
          <w:sz w:val="24"/>
        </w:rPr>
        <w:t>Ningrum, R. A., Bulutoding, L., &amp; Suhartono, S. (2020). Praktik Sistem</w:t>
      </w:r>
      <w:r w:rsidRPr="00E13FD8">
        <w:rPr>
          <w:rFonts w:ascii="Times New Roman" w:hAnsi="Times New Roman" w:cs="Times New Roman"/>
          <w:i/>
          <w:iCs/>
          <w:noProof/>
          <w:kern w:val="0"/>
          <w:sz w:val="24"/>
        </w:rPr>
        <w:t xml:space="preserve"> E-Filling, E-Billing Dan E-Faktur Terhadap Taxpayer Compliance Dengan Taxation Knowledge Sebagai Variabel Moderating</w:t>
      </w:r>
      <w:r w:rsidRPr="00C750FA">
        <w:rPr>
          <w:rFonts w:ascii="Times New Roman" w:hAnsi="Times New Roman" w:cs="Times New Roman"/>
          <w:noProof/>
          <w:kern w:val="0"/>
          <w:sz w:val="24"/>
        </w:rPr>
        <w:t xml:space="preserve"> (Studi Pada Kpp Madya Makassar). </w:t>
      </w:r>
      <w:r w:rsidRPr="00C750FA">
        <w:rPr>
          <w:rFonts w:ascii="Times New Roman" w:hAnsi="Times New Roman" w:cs="Times New Roman"/>
          <w:i/>
          <w:iCs/>
          <w:noProof/>
          <w:kern w:val="0"/>
          <w:sz w:val="24"/>
        </w:rPr>
        <w:t>Isafir: Islamic Accounting And Finance Review</w:t>
      </w:r>
      <w:r w:rsidRPr="00C750FA">
        <w:rPr>
          <w:rFonts w:ascii="Times New Roman" w:hAnsi="Times New Roman" w:cs="Times New Roman"/>
          <w:noProof/>
          <w:kern w:val="0"/>
          <w:sz w:val="24"/>
        </w:rPr>
        <w:t xml:space="preserve">, </w:t>
      </w:r>
      <w:r w:rsidRPr="00C750FA">
        <w:rPr>
          <w:rFonts w:ascii="Times New Roman" w:hAnsi="Times New Roman" w:cs="Times New Roman"/>
          <w:i/>
          <w:iCs/>
          <w:noProof/>
          <w:kern w:val="0"/>
          <w:sz w:val="24"/>
        </w:rPr>
        <w:t>1</w:t>
      </w:r>
      <w:r w:rsidRPr="00C750FA">
        <w:rPr>
          <w:rFonts w:ascii="Times New Roman" w:hAnsi="Times New Roman" w:cs="Times New Roman"/>
          <w:noProof/>
          <w:kern w:val="0"/>
          <w:sz w:val="24"/>
        </w:rPr>
        <w:t>(1), 1–11. Https://Doi.Org/10.24252/Isafir.V1i1.17624</w:t>
      </w:r>
    </w:p>
    <w:p w14:paraId="23FAC276" w14:textId="77777777" w:rsidR="00E13FD8" w:rsidRPr="00C750FA" w:rsidRDefault="00E13FD8"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5A8059F0" w14:textId="0A1BCA2F" w:rsid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C750FA">
        <w:rPr>
          <w:rFonts w:ascii="Times New Roman" w:hAnsi="Times New Roman" w:cs="Times New Roman"/>
          <w:noProof/>
          <w:kern w:val="0"/>
          <w:sz w:val="24"/>
        </w:rPr>
        <w:lastRenderedPageBreak/>
        <w:t xml:space="preserve">Putri, H. (2018). Pengaruh Sistem Perpajakan, Diskriminasi, Kepatuhan Dan Pengetahuan Perpajakan Terhadap Persepsi Wajib Pajak Mengenai Etika Penggelapan Pajak. </w:t>
      </w:r>
      <w:r w:rsidRPr="00C750FA">
        <w:rPr>
          <w:rFonts w:ascii="Times New Roman" w:hAnsi="Times New Roman" w:cs="Times New Roman"/>
          <w:i/>
          <w:iCs/>
          <w:noProof/>
          <w:kern w:val="0"/>
          <w:sz w:val="24"/>
        </w:rPr>
        <w:t>Jomfekom</w:t>
      </w:r>
      <w:r w:rsidRPr="00C750FA">
        <w:rPr>
          <w:rFonts w:ascii="Times New Roman" w:hAnsi="Times New Roman" w:cs="Times New Roman"/>
          <w:noProof/>
          <w:kern w:val="0"/>
          <w:sz w:val="24"/>
        </w:rPr>
        <w:t xml:space="preserve">, </w:t>
      </w:r>
      <w:r w:rsidRPr="00C750FA">
        <w:rPr>
          <w:rFonts w:ascii="Times New Roman" w:hAnsi="Times New Roman" w:cs="Times New Roman"/>
          <w:i/>
          <w:iCs/>
          <w:noProof/>
          <w:kern w:val="0"/>
          <w:sz w:val="24"/>
        </w:rPr>
        <w:t>4</w:t>
      </w:r>
      <w:r w:rsidRPr="00C750FA">
        <w:rPr>
          <w:rFonts w:ascii="Times New Roman" w:hAnsi="Times New Roman" w:cs="Times New Roman"/>
          <w:noProof/>
          <w:kern w:val="0"/>
          <w:sz w:val="24"/>
        </w:rPr>
        <w:t>(1), 2045–2059.</w:t>
      </w:r>
    </w:p>
    <w:p w14:paraId="1C46AE88" w14:textId="77777777" w:rsidR="00E13FD8" w:rsidRPr="00C750FA" w:rsidRDefault="00E13FD8"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090733D1" w14:textId="0657AF65" w:rsid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C750FA">
        <w:rPr>
          <w:rFonts w:ascii="Times New Roman" w:hAnsi="Times New Roman" w:cs="Times New Roman"/>
          <w:noProof/>
          <w:kern w:val="0"/>
          <w:sz w:val="24"/>
        </w:rPr>
        <w:t xml:space="preserve">Razif, &amp; Rasyidah Alqonitur. (2020). </w:t>
      </w:r>
      <w:r w:rsidRPr="00C750FA">
        <w:rPr>
          <w:rFonts w:ascii="Times New Roman" w:hAnsi="Times New Roman" w:cs="Times New Roman"/>
          <w:i/>
          <w:iCs/>
          <w:noProof/>
          <w:kern w:val="0"/>
          <w:sz w:val="24"/>
        </w:rPr>
        <w:t>Pengaruh Self Assessment System, Money Ethics, Dan Teknologi Dan Informasi Perpajakan Terhadap Persepsi Wajib Pajak Badan Mengenai Tax Evasion (Studi Kasus Pada Kpp Pratama Langsa)</w:t>
      </w:r>
      <w:r w:rsidRPr="00C750FA">
        <w:rPr>
          <w:rFonts w:ascii="Times New Roman" w:hAnsi="Times New Roman" w:cs="Times New Roman"/>
          <w:noProof/>
          <w:kern w:val="0"/>
          <w:sz w:val="24"/>
        </w:rPr>
        <w:t xml:space="preserve">. </w:t>
      </w:r>
      <w:r w:rsidRPr="00C750FA">
        <w:rPr>
          <w:rFonts w:ascii="Times New Roman" w:hAnsi="Times New Roman" w:cs="Times New Roman"/>
          <w:i/>
          <w:iCs/>
          <w:noProof/>
          <w:kern w:val="0"/>
          <w:sz w:val="24"/>
        </w:rPr>
        <w:t>1</w:t>
      </w:r>
      <w:r w:rsidRPr="00C750FA">
        <w:rPr>
          <w:rFonts w:ascii="Times New Roman" w:hAnsi="Times New Roman" w:cs="Times New Roman"/>
          <w:noProof/>
          <w:kern w:val="0"/>
          <w:sz w:val="24"/>
        </w:rPr>
        <w:t>(1), 6.</w:t>
      </w:r>
    </w:p>
    <w:p w14:paraId="16612C46" w14:textId="77777777" w:rsidR="00E13FD8" w:rsidRPr="00C750FA" w:rsidRDefault="00E13FD8"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745B946A" w14:textId="72E3EA61" w:rsid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C750FA">
        <w:rPr>
          <w:rFonts w:ascii="Times New Roman" w:hAnsi="Times New Roman" w:cs="Times New Roman"/>
          <w:noProof/>
          <w:kern w:val="0"/>
          <w:sz w:val="24"/>
        </w:rPr>
        <w:t xml:space="preserve">Rohmawatia, A., Khasanahb, U., &amp; Yuniatib, T. (2025). </w:t>
      </w:r>
      <w:r w:rsidRPr="00C750FA">
        <w:rPr>
          <w:rFonts w:ascii="Times New Roman" w:hAnsi="Times New Roman" w:cs="Times New Roman"/>
          <w:i/>
          <w:iCs/>
          <w:noProof/>
          <w:kern w:val="0"/>
          <w:sz w:val="24"/>
        </w:rPr>
        <w:t>Jurnal Sains Ekonomi Dan Edukasi Pengaruh Pemahaman Perpajakan , Tingkat Pendidikan Dan Cinta</w:t>
      </w:r>
      <w:r w:rsidRPr="00C750FA">
        <w:rPr>
          <w:rFonts w:ascii="Times New Roman" w:hAnsi="Times New Roman" w:cs="Times New Roman"/>
          <w:noProof/>
          <w:kern w:val="0"/>
          <w:sz w:val="24"/>
        </w:rPr>
        <w:t xml:space="preserve">. </w:t>
      </w:r>
      <w:r w:rsidRPr="00C750FA">
        <w:rPr>
          <w:rFonts w:ascii="Times New Roman" w:hAnsi="Times New Roman" w:cs="Times New Roman"/>
          <w:i/>
          <w:iCs/>
          <w:noProof/>
          <w:kern w:val="0"/>
          <w:sz w:val="24"/>
        </w:rPr>
        <w:t>2</w:t>
      </w:r>
      <w:r w:rsidRPr="00C750FA">
        <w:rPr>
          <w:rFonts w:ascii="Times New Roman" w:hAnsi="Times New Roman" w:cs="Times New Roman"/>
          <w:noProof/>
          <w:kern w:val="0"/>
          <w:sz w:val="24"/>
        </w:rPr>
        <w:t>(2), 398–416.</w:t>
      </w:r>
    </w:p>
    <w:p w14:paraId="06921CD2" w14:textId="77777777" w:rsidR="00E13FD8" w:rsidRPr="00C750FA" w:rsidRDefault="00E13FD8"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7859AF40" w14:textId="0B41C8E9" w:rsid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C750FA">
        <w:rPr>
          <w:rFonts w:ascii="Times New Roman" w:hAnsi="Times New Roman" w:cs="Times New Roman"/>
          <w:noProof/>
          <w:kern w:val="0"/>
          <w:sz w:val="24"/>
        </w:rPr>
        <w:t xml:space="preserve">Rusilawaty, Y., &amp; Ernandi, H. (2023). </w:t>
      </w:r>
      <w:r w:rsidRPr="00E13FD8">
        <w:rPr>
          <w:rFonts w:ascii="Times New Roman" w:hAnsi="Times New Roman" w:cs="Times New Roman"/>
          <w:i/>
          <w:iCs/>
          <w:noProof/>
          <w:kern w:val="0"/>
          <w:sz w:val="24"/>
        </w:rPr>
        <w:t>The Effect Of Religiosity, Understanding Of Taxation And Love Of Money On Perceptions Of Tax Evasion With Risk Preference As A Moderating Variable</w:t>
      </w:r>
      <w:r w:rsidRPr="00C750FA">
        <w:rPr>
          <w:rFonts w:ascii="Times New Roman" w:hAnsi="Times New Roman" w:cs="Times New Roman"/>
          <w:noProof/>
          <w:kern w:val="0"/>
          <w:sz w:val="24"/>
        </w:rPr>
        <w:t xml:space="preserve">. </w:t>
      </w:r>
      <w:r w:rsidRPr="00C750FA">
        <w:rPr>
          <w:rFonts w:ascii="Times New Roman" w:hAnsi="Times New Roman" w:cs="Times New Roman"/>
          <w:i/>
          <w:iCs/>
          <w:noProof/>
          <w:kern w:val="0"/>
          <w:sz w:val="24"/>
        </w:rPr>
        <w:t>Journal Of Islamic And Muhammadiyah Studies</w:t>
      </w:r>
      <w:r w:rsidRPr="00C750FA">
        <w:rPr>
          <w:rFonts w:ascii="Times New Roman" w:hAnsi="Times New Roman" w:cs="Times New Roman"/>
          <w:noProof/>
          <w:kern w:val="0"/>
          <w:sz w:val="24"/>
        </w:rPr>
        <w:t xml:space="preserve">, </w:t>
      </w:r>
      <w:r w:rsidRPr="00C750FA">
        <w:rPr>
          <w:rFonts w:ascii="Times New Roman" w:hAnsi="Times New Roman" w:cs="Times New Roman"/>
          <w:i/>
          <w:iCs/>
          <w:noProof/>
          <w:kern w:val="0"/>
          <w:sz w:val="24"/>
        </w:rPr>
        <w:t>4</w:t>
      </w:r>
      <w:r w:rsidRPr="00C750FA">
        <w:rPr>
          <w:rFonts w:ascii="Times New Roman" w:hAnsi="Times New Roman" w:cs="Times New Roman"/>
          <w:noProof/>
          <w:kern w:val="0"/>
          <w:sz w:val="24"/>
        </w:rPr>
        <w:t>, 1–8. Https://Doi.Org/10.21070/Jims.V4i0.1552</w:t>
      </w:r>
    </w:p>
    <w:p w14:paraId="740D0B19" w14:textId="77777777" w:rsidR="00E13FD8" w:rsidRPr="00C750FA" w:rsidRDefault="00E13FD8"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23A5171F" w14:textId="46E657C9" w:rsid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C750FA">
        <w:rPr>
          <w:rFonts w:ascii="Times New Roman" w:hAnsi="Times New Roman" w:cs="Times New Roman"/>
          <w:noProof/>
          <w:kern w:val="0"/>
          <w:sz w:val="24"/>
        </w:rPr>
        <w:t xml:space="preserve">Sihombing, P. R., &amp; Arsani, A. M. (2022). </w:t>
      </w:r>
      <w:r w:rsidRPr="00C750FA">
        <w:rPr>
          <w:rFonts w:ascii="Times New Roman" w:hAnsi="Times New Roman" w:cs="Times New Roman"/>
          <w:i/>
          <w:iCs/>
          <w:noProof/>
          <w:kern w:val="0"/>
          <w:sz w:val="24"/>
        </w:rPr>
        <w:t>Aplikasi Stata Untuk Statistisi Pemula</w:t>
      </w:r>
      <w:r w:rsidRPr="00C750FA">
        <w:rPr>
          <w:rFonts w:ascii="Times New Roman" w:hAnsi="Times New Roman" w:cs="Times New Roman"/>
          <w:noProof/>
          <w:kern w:val="0"/>
          <w:sz w:val="24"/>
        </w:rPr>
        <w:t xml:space="preserve"> (Issue Februari).</w:t>
      </w:r>
    </w:p>
    <w:p w14:paraId="5D1DF3B8" w14:textId="77777777" w:rsidR="00E13FD8" w:rsidRPr="00C750FA" w:rsidRDefault="00E13FD8"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0F74D742" w14:textId="6DBB2EEE" w:rsid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C750FA">
        <w:rPr>
          <w:rFonts w:ascii="Times New Roman" w:hAnsi="Times New Roman" w:cs="Times New Roman"/>
          <w:noProof/>
          <w:kern w:val="0"/>
          <w:sz w:val="24"/>
        </w:rPr>
        <w:t xml:space="preserve">Silaen, C. (2015). </w:t>
      </w:r>
      <w:r w:rsidRPr="00C750FA">
        <w:rPr>
          <w:rFonts w:ascii="Times New Roman" w:hAnsi="Times New Roman" w:cs="Times New Roman"/>
          <w:i/>
          <w:iCs/>
          <w:noProof/>
          <w:kern w:val="0"/>
          <w:sz w:val="24"/>
        </w:rPr>
        <w:t>Faculty Of Economics Riau University,</w:t>
      </w:r>
      <w:r w:rsidRPr="00C750FA">
        <w:rPr>
          <w:rFonts w:ascii="Times New Roman" w:hAnsi="Times New Roman" w:cs="Times New Roman"/>
          <w:noProof/>
          <w:kern w:val="0"/>
          <w:sz w:val="24"/>
        </w:rPr>
        <w:t>. 1–15.</w:t>
      </w:r>
    </w:p>
    <w:p w14:paraId="004D20CB" w14:textId="77777777" w:rsidR="00E13FD8" w:rsidRPr="00C750FA" w:rsidRDefault="00E13FD8"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1072AE09" w14:textId="6A0EB3B1" w:rsid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C750FA">
        <w:rPr>
          <w:rFonts w:ascii="Times New Roman" w:hAnsi="Times New Roman" w:cs="Times New Roman"/>
          <w:noProof/>
          <w:kern w:val="0"/>
          <w:sz w:val="24"/>
        </w:rPr>
        <w:t xml:space="preserve">Styarini, D., &amp; Nugrahani, T. S. (2020). Pengaruh Love Of Money, Machiavellian, Pemahaman Perpajakan, Tarif Pajak, Dan Self Assessment System Terhadap Tax Evasion. </w:t>
      </w:r>
      <w:r w:rsidRPr="00C750FA">
        <w:rPr>
          <w:rFonts w:ascii="Times New Roman" w:hAnsi="Times New Roman" w:cs="Times New Roman"/>
          <w:i/>
          <w:iCs/>
          <w:noProof/>
          <w:kern w:val="0"/>
          <w:sz w:val="24"/>
        </w:rPr>
        <w:t>Akuntansi Dewantara</w:t>
      </w:r>
      <w:r w:rsidRPr="00C750FA">
        <w:rPr>
          <w:rFonts w:ascii="Times New Roman" w:hAnsi="Times New Roman" w:cs="Times New Roman"/>
          <w:noProof/>
          <w:kern w:val="0"/>
          <w:sz w:val="24"/>
        </w:rPr>
        <w:t xml:space="preserve">, </w:t>
      </w:r>
      <w:r w:rsidRPr="00C750FA">
        <w:rPr>
          <w:rFonts w:ascii="Times New Roman" w:hAnsi="Times New Roman" w:cs="Times New Roman"/>
          <w:i/>
          <w:iCs/>
          <w:noProof/>
          <w:kern w:val="0"/>
          <w:sz w:val="24"/>
        </w:rPr>
        <w:t>4</w:t>
      </w:r>
      <w:r w:rsidRPr="00C750FA">
        <w:rPr>
          <w:rFonts w:ascii="Times New Roman" w:hAnsi="Times New Roman" w:cs="Times New Roman"/>
          <w:noProof/>
          <w:kern w:val="0"/>
          <w:sz w:val="24"/>
        </w:rPr>
        <w:t>(1), 22–32. Https://Doi.Org/10.26460/Ad.V4i1.5343</w:t>
      </w:r>
    </w:p>
    <w:p w14:paraId="6A93C164" w14:textId="77777777" w:rsidR="00E13FD8" w:rsidRPr="00C750FA" w:rsidRDefault="00E13FD8"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1A8B4572" w14:textId="162CD688" w:rsid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C750FA">
        <w:rPr>
          <w:rFonts w:ascii="Times New Roman" w:hAnsi="Times New Roman" w:cs="Times New Roman"/>
          <w:noProof/>
          <w:kern w:val="0"/>
          <w:sz w:val="24"/>
        </w:rPr>
        <w:t xml:space="preserve">Sugiyarti, L., Desiana, &amp; Wirya Atmaja, S. N. C. (2021). Tax Evasion: System Justice, Distrust To Fiscus, And Love Of Money. </w:t>
      </w:r>
      <w:r w:rsidRPr="00C750FA">
        <w:rPr>
          <w:rFonts w:ascii="Times New Roman" w:hAnsi="Times New Roman" w:cs="Times New Roman"/>
          <w:i/>
          <w:iCs/>
          <w:noProof/>
          <w:kern w:val="0"/>
          <w:sz w:val="24"/>
        </w:rPr>
        <w:t>Jak (Jurnal Akuntansi) Kajian Ilmiah Akuntansi</w:t>
      </w:r>
      <w:r w:rsidRPr="00C750FA">
        <w:rPr>
          <w:rFonts w:ascii="Times New Roman" w:hAnsi="Times New Roman" w:cs="Times New Roman"/>
          <w:noProof/>
          <w:kern w:val="0"/>
          <w:sz w:val="24"/>
        </w:rPr>
        <w:t xml:space="preserve">, </w:t>
      </w:r>
      <w:r w:rsidRPr="00C750FA">
        <w:rPr>
          <w:rFonts w:ascii="Times New Roman" w:hAnsi="Times New Roman" w:cs="Times New Roman"/>
          <w:i/>
          <w:iCs/>
          <w:noProof/>
          <w:kern w:val="0"/>
          <w:sz w:val="24"/>
        </w:rPr>
        <w:t>8</w:t>
      </w:r>
      <w:r w:rsidRPr="00C750FA">
        <w:rPr>
          <w:rFonts w:ascii="Times New Roman" w:hAnsi="Times New Roman" w:cs="Times New Roman"/>
          <w:noProof/>
          <w:kern w:val="0"/>
          <w:sz w:val="24"/>
        </w:rPr>
        <w:t>(2), 167–179. Https://Doi.Org/10.30656/Jak.V8i2.2394</w:t>
      </w:r>
    </w:p>
    <w:p w14:paraId="5BFD018E" w14:textId="77777777" w:rsidR="00E13FD8" w:rsidRPr="00C750FA" w:rsidRDefault="00E13FD8"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6BF3E667" w14:textId="70E57F26" w:rsid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C750FA">
        <w:rPr>
          <w:rFonts w:ascii="Times New Roman" w:hAnsi="Times New Roman" w:cs="Times New Roman"/>
          <w:noProof/>
          <w:kern w:val="0"/>
          <w:sz w:val="24"/>
        </w:rPr>
        <w:t xml:space="preserve">Sugiyono. (2021). Statistika Untuk Penelitian. </w:t>
      </w:r>
      <w:r w:rsidRPr="00C750FA">
        <w:rPr>
          <w:rFonts w:ascii="Times New Roman" w:hAnsi="Times New Roman" w:cs="Times New Roman"/>
          <w:i/>
          <w:iCs/>
          <w:noProof/>
          <w:kern w:val="0"/>
          <w:sz w:val="24"/>
        </w:rPr>
        <w:t>Alfabeta</w:t>
      </w:r>
      <w:r w:rsidRPr="00C750FA">
        <w:rPr>
          <w:rFonts w:ascii="Times New Roman" w:hAnsi="Times New Roman" w:cs="Times New Roman"/>
          <w:noProof/>
          <w:kern w:val="0"/>
          <w:sz w:val="24"/>
        </w:rPr>
        <w:t>.</w:t>
      </w:r>
    </w:p>
    <w:p w14:paraId="4AA94350" w14:textId="77777777" w:rsidR="00E13FD8" w:rsidRPr="00C750FA" w:rsidRDefault="00E13FD8"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06DADBE8" w14:textId="6D84C740" w:rsid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C750FA">
        <w:rPr>
          <w:rFonts w:ascii="Times New Roman" w:hAnsi="Times New Roman" w:cs="Times New Roman"/>
          <w:noProof/>
          <w:kern w:val="0"/>
          <w:sz w:val="24"/>
        </w:rPr>
        <w:t xml:space="preserve">Surahman, W., &amp; Putra, U. Y. (2018). Faktor-Faktor Persepsi Wajib Pajak Terhadap Etika Penggelapan Pajak. </w:t>
      </w:r>
      <w:r w:rsidRPr="00C750FA">
        <w:rPr>
          <w:rFonts w:ascii="Times New Roman" w:hAnsi="Times New Roman" w:cs="Times New Roman"/>
          <w:i/>
          <w:iCs/>
          <w:noProof/>
          <w:kern w:val="0"/>
          <w:sz w:val="24"/>
        </w:rPr>
        <w:t>Jurnal Reksa: Rekayasa Keuangan, Syariah Dan Audit</w:t>
      </w:r>
      <w:r w:rsidRPr="00C750FA">
        <w:rPr>
          <w:rFonts w:ascii="Times New Roman" w:hAnsi="Times New Roman" w:cs="Times New Roman"/>
          <w:noProof/>
          <w:kern w:val="0"/>
          <w:sz w:val="24"/>
        </w:rPr>
        <w:t xml:space="preserve">, </w:t>
      </w:r>
      <w:r w:rsidRPr="00C750FA">
        <w:rPr>
          <w:rFonts w:ascii="Times New Roman" w:hAnsi="Times New Roman" w:cs="Times New Roman"/>
          <w:i/>
          <w:iCs/>
          <w:noProof/>
          <w:kern w:val="0"/>
          <w:sz w:val="24"/>
        </w:rPr>
        <w:t>5</w:t>
      </w:r>
      <w:r w:rsidRPr="00C750FA">
        <w:rPr>
          <w:rFonts w:ascii="Times New Roman" w:hAnsi="Times New Roman" w:cs="Times New Roman"/>
          <w:noProof/>
          <w:kern w:val="0"/>
          <w:sz w:val="24"/>
        </w:rPr>
        <w:t>(1), 1. Https://Doi.Org/10.12928/J.Reksa.V5i1.140</w:t>
      </w:r>
    </w:p>
    <w:p w14:paraId="07E34A9B" w14:textId="77777777" w:rsidR="00C750FA" w:rsidRP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153308B5" w14:textId="6CE624E2" w:rsid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C750FA">
        <w:rPr>
          <w:rFonts w:ascii="Times New Roman" w:hAnsi="Times New Roman" w:cs="Times New Roman"/>
          <w:noProof/>
          <w:kern w:val="0"/>
          <w:sz w:val="24"/>
        </w:rPr>
        <w:t xml:space="preserve">Tang, T. L. P., Chen, Y. J., &amp; Sutarso, T. (2008). Bad Apples In Bad (Business) Barrels: The Love Of Money, Machiavellianism, Risk Tolerance, And Unethical Behavior. </w:t>
      </w:r>
      <w:r w:rsidRPr="00C750FA">
        <w:rPr>
          <w:rFonts w:ascii="Times New Roman" w:hAnsi="Times New Roman" w:cs="Times New Roman"/>
          <w:i/>
          <w:iCs/>
          <w:noProof/>
          <w:kern w:val="0"/>
          <w:sz w:val="24"/>
        </w:rPr>
        <w:t>Management Decision</w:t>
      </w:r>
      <w:r w:rsidRPr="00C750FA">
        <w:rPr>
          <w:rFonts w:ascii="Times New Roman" w:hAnsi="Times New Roman" w:cs="Times New Roman"/>
          <w:noProof/>
          <w:kern w:val="0"/>
          <w:sz w:val="24"/>
        </w:rPr>
        <w:t xml:space="preserve">, </w:t>
      </w:r>
      <w:r w:rsidRPr="00C750FA">
        <w:rPr>
          <w:rFonts w:ascii="Times New Roman" w:hAnsi="Times New Roman" w:cs="Times New Roman"/>
          <w:i/>
          <w:iCs/>
          <w:noProof/>
          <w:kern w:val="0"/>
          <w:sz w:val="24"/>
        </w:rPr>
        <w:t>46</w:t>
      </w:r>
      <w:r w:rsidRPr="00C750FA">
        <w:rPr>
          <w:rFonts w:ascii="Times New Roman" w:hAnsi="Times New Roman" w:cs="Times New Roman"/>
          <w:noProof/>
          <w:kern w:val="0"/>
          <w:sz w:val="24"/>
        </w:rPr>
        <w:t>(2), 243–263. Https://Doi.Org/10.1108/00251740810854140</w:t>
      </w:r>
    </w:p>
    <w:p w14:paraId="457C0325" w14:textId="77777777" w:rsidR="00C750FA" w:rsidRP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61E1CEC9" w14:textId="365DC0DA" w:rsid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C750FA">
        <w:rPr>
          <w:rFonts w:ascii="Times New Roman" w:hAnsi="Times New Roman" w:cs="Times New Roman"/>
          <w:noProof/>
          <w:kern w:val="0"/>
          <w:sz w:val="24"/>
        </w:rPr>
        <w:t xml:space="preserve">Tulalessy R, D., &amp; Loupatty G, L. (2023). Persepsi Mahasiswa Akuntansi </w:t>
      </w:r>
      <w:r w:rsidRPr="00C750FA">
        <w:rPr>
          <w:rFonts w:ascii="Times New Roman" w:hAnsi="Times New Roman" w:cs="Times New Roman"/>
          <w:noProof/>
          <w:kern w:val="0"/>
          <w:sz w:val="24"/>
        </w:rPr>
        <w:lastRenderedPageBreak/>
        <w:t xml:space="preserve">Mengenai Pengaruhlove Of Money, Machiavellian Dan Pemahamanperpajakan Terhadap Penggelapan Pajak(Studi Empiris Pada Mahasiswa Feb Universitas Pattimura Ambon). </w:t>
      </w:r>
      <w:r w:rsidRPr="00C750FA">
        <w:rPr>
          <w:rFonts w:ascii="Times New Roman" w:hAnsi="Times New Roman" w:cs="Times New Roman"/>
          <w:i/>
          <w:iCs/>
          <w:noProof/>
          <w:kern w:val="0"/>
          <w:sz w:val="24"/>
        </w:rPr>
        <w:t>Jurnal Ekonomi, Sosial &amp; Humaniora</w:t>
      </w:r>
      <w:r w:rsidRPr="00C750FA">
        <w:rPr>
          <w:rFonts w:ascii="Times New Roman" w:hAnsi="Times New Roman" w:cs="Times New Roman"/>
          <w:noProof/>
          <w:kern w:val="0"/>
          <w:sz w:val="24"/>
        </w:rPr>
        <w:t xml:space="preserve">, </w:t>
      </w:r>
      <w:r w:rsidRPr="00C750FA">
        <w:rPr>
          <w:rFonts w:ascii="Times New Roman" w:hAnsi="Times New Roman" w:cs="Times New Roman"/>
          <w:i/>
          <w:iCs/>
          <w:noProof/>
          <w:kern w:val="0"/>
          <w:sz w:val="24"/>
        </w:rPr>
        <w:t>4</w:t>
      </w:r>
      <w:r w:rsidRPr="00C750FA">
        <w:rPr>
          <w:rFonts w:ascii="Times New Roman" w:hAnsi="Times New Roman" w:cs="Times New Roman"/>
          <w:noProof/>
          <w:kern w:val="0"/>
          <w:sz w:val="24"/>
        </w:rPr>
        <w:t>(10), 76–96. Https://Jurnalintelektiva.Com/Index.Php/Jurnal/Article/View/970</w:t>
      </w:r>
    </w:p>
    <w:p w14:paraId="195A0B96" w14:textId="77777777" w:rsidR="00C750FA" w:rsidRP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2EC6D65A" w14:textId="426B4E73" w:rsid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C750FA">
        <w:rPr>
          <w:rFonts w:ascii="Times New Roman" w:hAnsi="Times New Roman" w:cs="Times New Roman"/>
          <w:noProof/>
          <w:kern w:val="0"/>
          <w:sz w:val="24"/>
        </w:rPr>
        <w:t xml:space="preserve">Veronika, M., &amp; Saleh, M. (2019). Nilai Sosial Terhadap Persepsi Wajib Pajak Mengenai Etika. In </w:t>
      </w:r>
      <w:r w:rsidRPr="00C750FA">
        <w:rPr>
          <w:rFonts w:ascii="Times New Roman" w:hAnsi="Times New Roman" w:cs="Times New Roman"/>
          <w:i/>
          <w:iCs/>
          <w:noProof/>
          <w:kern w:val="0"/>
          <w:sz w:val="24"/>
        </w:rPr>
        <w:t>Jurnal Ilmiah Mahasiswa Ekonomi Akuntansi (Jimeka)</w:t>
      </w:r>
      <w:r w:rsidRPr="00C750FA">
        <w:rPr>
          <w:rFonts w:ascii="Times New Roman" w:hAnsi="Times New Roman" w:cs="Times New Roman"/>
          <w:noProof/>
          <w:kern w:val="0"/>
          <w:sz w:val="24"/>
        </w:rPr>
        <w:t xml:space="preserve"> (Vol. 4, Issue 4).</w:t>
      </w:r>
    </w:p>
    <w:p w14:paraId="3D90AA92" w14:textId="77777777" w:rsidR="00C750FA" w:rsidRP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1D1A12AA" w14:textId="31AFFCF4" w:rsid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C750FA">
        <w:rPr>
          <w:rFonts w:ascii="Times New Roman" w:hAnsi="Times New Roman" w:cs="Times New Roman"/>
          <w:noProof/>
          <w:kern w:val="0"/>
          <w:sz w:val="24"/>
        </w:rPr>
        <w:t xml:space="preserve">Wardani, D. K., Adia Adi Prabowo, &amp; Arwiyah Nurul Aini. (2022). Pengaruh Transparansi Pajak Oleh Fiskus Dan Trust Terhadap Kepatuhan Wajib Pajak. </w:t>
      </w:r>
      <w:r w:rsidRPr="00C750FA">
        <w:rPr>
          <w:rFonts w:ascii="Times New Roman" w:hAnsi="Times New Roman" w:cs="Times New Roman"/>
          <w:i/>
          <w:iCs/>
          <w:noProof/>
          <w:kern w:val="0"/>
          <w:sz w:val="24"/>
        </w:rPr>
        <w:t>Akua: Jurnal Akuntansi Dan Keuangan</w:t>
      </w:r>
      <w:r w:rsidRPr="00C750FA">
        <w:rPr>
          <w:rFonts w:ascii="Times New Roman" w:hAnsi="Times New Roman" w:cs="Times New Roman"/>
          <w:noProof/>
          <w:kern w:val="0"/>
          <w:sz w:val="24"/>
        </w:rPr>
        <w:t xml:space="preserve">, </w:t>
      </w:r>
      <w:r w:rsidRPr="00C750FA">
        <w:rPr>
          <w:rFonts w:ascii="Times New Roman" w:hAnsi="Times New Roman" w:cs="Times New Roman"/>
          <w:i/>
          <w:iCs/>
          <w:noProof/>
          <w:kern w:val="0"/>
          <w:sz w:val="24"/>
        </w:rPr>
        <w:t>1</w:t>
      </w:r>
      <w:r w:rsidRPr="00C750FA">
        <w:rPr>
          <w:rFonts w:ascii="Times New Roman" w:hAnsi="Times New Roman" w:cs="Times New Roman"/>
          <w:noProof/>
          <w:kern w:val="0"/>
          <w:sz w:val="24"/>
        </w:rPr>
        <w:t>(2), 141–148. Https://Doi.Org/10.54259/Akua.V1i2.207</w:t>
      </w:r>
    </w:p>
    <w:p w14:paraId="5732C6D2" w14:textId="77777777" w:rsidR="00C750FA" w:rsidRP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0C4AC0AE" w14:textId="38DC2595" w:rsid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C750FA">
        <w:rPr>
          <w:rFonts w:ascii="Times New Roman" w:hAnsi="Times New Roman" w:cs="Times New Roman"/>
          <w:noProof/>
          <w:kern w:val="0"/>
          <w:sz w:val="24"/>
        </w:rPr>
        <w:t xml:space="preserve">Yesi Mutia Basri. (2015). </w:t>
      </w:r>
      <w:r w:rsidRPr="00C750FA">
        <w:rPr>
          <w:rFonts w:ascii="Times New Roman" w:hAnsi="Times New Roman" w:cs="Times New Roman"/>
          <w:i/>
          <w:iCs/>
          <w:noProof/>
          <w:kern w:val="0"/>
          <w:sz w:val="24"/>
        </w:rPr>
        <w:t>Efek Moderasi Religuisitas Dan Gender Terhadap Hubungan Etika Uang ( Money Ethics) Dan Kecurangan Pajak (Tax Evasion)</w:t>
      </w:r>
      <w:r w:rsidRPr="00C750FA">
        <w:rPr>
          <w:rFonts w:ascii="Times New Roman" w:hAnsi="Times New Roman" w:cs="Times New Roman"/>
          <w:noProof/>
          <w:kern w:val="0"/>
          <w:sz w:val="24"/>
        </w:rPr>
        <w:t>. 6.</w:t>
      </w:r>
    </w:p>
    <w:p w14:paraId="43405592" w14:textId="77777777" w:rsidR="00C750FA" w:rsidRP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2ACE7A2D" w14:textId="007B917A" w:rsid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C750FA">
        <w:rPr>
          <w:rFonts w:ascii="Times New Roman" w:hAnsi="Times New Roman" w:cs="Times New Roman"/>
          <w:noProof/>
          <w:kern w:val="0"/>
          <w:sz w:val="24"/>
        </w:rPr>
        <w:t xml:space="preserve">Yunia, N. N. S., Amp, I. N. K., &amp; Sudiartana, I. M. (2021). Pengaruh Pemahaman Peraturan Pajak Kualitas Pelayanan Fiskus, Sanksi Pajak, Kesadaran Wajib Pajak Dan Penurunan Tarif Pajak Umkm Pp No. 23 Tahun 2018 Terhadap Kepatuhan Wajib Dengan Preferensi Risiko Sebagai Variabel Moderasi. </w:t>
      </w:r>
      <w:r w:rsidRPr="00C750FA">
        <w:rPr>
          <w:rFonts w:ascii="Times New Roman" w:hAnsi="Times New Roman" w:cs="Times New Roman"/>
          <w:i/>
          <w:iCs/>
          <w:noProof/>
          <w:kern w:val="0"/>
          <w:sz w:val="24"/>
        </w:rPr>
        <w:t>Jurnal Kharisma</w:t>
      </w:r>
      <w:r w:rsidRPr="00C750FA">
        <w:rPr>
          <w:rFonts w:ascii="Times New Roman" w:hAnsi="Times New Roman" w:cs="Times New Roman"/>
          <w:noProof/>
          <w:kern w:val="0"/>
          <w:sz w:val="24"/>
        </w:rPr>
        <w:t xml:space="preserve">, </w:t>
      </w:r>
      <w:r w:rsidRPr="00C750FA">
        <w:rPr>
          <w:rFonts w:ascii="Times New Roman" w:hAnsi="Times New Roman" w:cs="Times New Roman"/>
          <w:i/>
          <w:iCs/>
          <w:noProof/>
          <w:kern w:val="0"/>
          <w:sz w:val="24"/>
        </w:rPr>
        <w:t>3</w:t>
      </w:r>
      <w:r w:rsidRPr="00C750FA">
        <w:rPr>
          <w:rFonts w:ascii="Times New Roman" w:hAnsi="Times New Roman" w:cs="Times New Roman"/>
          <w:noProof/>
          <w:kern w:val="0"/>
          <w:sz w:val="24"/>
        </w:rPr>
        <w:t>(1), 106–116.</w:t>
      </w:r>
    </w:p>
    <w:p w14:paraId="0E33C189" w14:textId="77777777" w:rsidR="00C750FA" w:rsidRP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14:paraId="4E31D535" w14:textId="5E197416" w:rsidR="00C750FA" w:rsidRPr="00C750FA" w:rsidRDefault="00C750FA" w:rsidP="00C750FA">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C750FA">
        <w:rPr>
          <w:rFonts w:ascii="Times New Roman" w:hAnsi="Times New Roman" w:cs="Times New Roman"/>
          <w:noProof/>
          <w:kern w:val="0"/>
          <w:sz w:val="24"/>
        </w:rPr>
        <w:t xml:space="preserve">Yuniawati, E. P., &amp; Fitriyah. (2021). Pengaruh Money Ethics, Ketidakpercayaan Kepada Fiskus Terhadap Tax Evasion Dengan Religiusitas Sebagai Variabel Moderasi. </w:t>
      </w:r>
      <w:r w:rsidRPr="00C750FA">
        <w:rPr>
          <w:rFonts w:ascii="Times New Roman" w:hAnsi="Times New Roman" w:cs="Times New Roman"/>
          <w:i/>
          <w:iCs/>
          <w:noProof/>
          <w:kern w:val="0"/>
          <w:sz w:val="24"/>
        </w:rPr>
        <w:t>Sakuntala</w:t>
      </w:r>
      <w:r w:rsidRPr="00C750FA">
        <w:rPr>
          <w:rFonts w:ascii="Times New Roman" w:hAnsi="Times New Roman" w:cs="Times New Roman"/>
          <w:noProof/>
          <w:kern w:val="0"/>
          <w:sz w:val="24"/>
        </w:rPr>
        <w:t xml:space="preserve">, </w:t>
      </w:r>
      <w:r w:rsidRPr="00C750FA">
        <w:rPr>
          <w:rFonts w:ascii="Times New Roman" w:hAnsi="Times New Roman" w:cs="Times New Roman"/>
          <w:i/>
          <w:iCs/>
          <w:noProof/>
          <w:kern w:val="0"/>
          <w:sz w:val="24"/>
        </w:rPr>
        <w:t>1</w:t>
      </w:r>
      <w:r w:rsidRPr="00C750FA">
        <w:rPr>
          <w:rFonts w:ascii="Times New Roman" w:hAnsi="Times New Roman" w:cs="Times New Roman"/>
          <w:noProof/>
          <w:kern w:val="0"/>
          <w:sz w:val="24"/>
        </w:rPr>
        <w:t>(1), 13–28.</w:t>
      </w:r>
    </w:p>
    <w:p w14:paraId="57E62F40" w14:textId="223D81DC" w:rsidR="006A1EF0" w:rsidRPr="00530DBD" w:rsidRDefault="006A1EF0" w:rsidP="00C750FA">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r w:rsidRPr="00465C2E">
        <w:rPr>
          <w:rFonts w:ascii="Times New Roman" w:hAnsi="Times New Roman" w:cs="Times New Roman"/>
          <w:noProof/>
          <w:kern w:val="0"/>
          <w:sz w:val="24"/>
        </w:rPr>
        <w:fldChar w:fldCharType="end"/>
      </w:r>
    </w:p>
    <w:p w14:paraId="36F67F4F" w14:textId="738ACD2A" w:rsidR="00C02FCC" w:rsidRDefault="00C02FCC"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4A5242DA" w14:textId="77777777" w:rsidR="0032058A" w:rsidRDefault="0032058A"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11855859" w14:textId="77777777" w:rsidR="0032058A" w:rsidRDefault="0032058A"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1E3E1777" w14:textId="77777777" w:rsidR="0032058A" w:rsidRDefault="0032058A"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2128C5A7" w14:textId="77777777" w:rsidR="0032058A" w:rsidRDefault="0032058A"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795368DE" w14:textId="77777777" w:rsidR="0032058A" w:rsidRDefault="0032058A"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52729796" w14:textId="77777777" w:rsidR="0032058A" w:rsidRDefault="0032058A"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7E0F4AFF" w14:textId="77777777" w:rsidR="0032058A" w:rsidRDefault="0032058A"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4788E45A" w14:textId="77777777" w:rsidR="0032058A" w:rsidRDefault="0032058A"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4B0E861B" w14:textId="77777777" w:rsidR="0032058A" w:rsidRDefault="0032058A"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55C20FB9" w14:textId="77777777" w:rsidR="0032058A" w:rsidRDefault="0032058A"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74B63B76" w14:textId="77777777" w:rsidR="0032058A" w:rsidRDefault="0032058A"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3FB97093" w14:textId="77777777" w:rsidR="0032058A" w:rsidRDefault="0032058A"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45E688E1" w14:textId="77777777" w:rsidR="0032058A" w:rsidRDefault="0032058A"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72627823" w14:textId="77777777" w:rsidR="0032058A" w:rsidRDefault="0032058A"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28584D11" w14:textId="77777777" w:rsidR="0032058A" w:rsidRPr="00530DBD" w:rsidRDefault="0032058A" w:rsidP="00A415A3">
      <w:pPr>
        <w:widowControl w:val="0"/>
        <w:autoSpaceDE w:val="0"/>
        <w:autoSpaceDN w:val="0"/>
        <w:adjustRightInd w:val="0"/>
        <w:spacing w:after="0" w:line="240" w:lineRule="auto"/>
        <w:ind w:left="480" w:hanging="480"/>
        <w:jc w:val="both"/>
        <w:rPr>
          <w:rFonts w:ascii="Times New Roman" w:hAnsi="Times New Roman" w:cs="Times New Roman"/>
          <w:noProof/>
          <w:kern w:val="0"/>
          <w:sz w:val="24"/>
          <w:lang w:val="fi-FI"/>
        </w:rPr>
      </w:pPr>
    </w:p>
    <w:p w14:paraId="289C1157" w14:textId="0A4E2915" w:rsidR="00C72B9C" w:rsidRPr="00530DBD" w:rsidRDefault="00C72B9C" w:rsidP="00C72B9C">
      <w:pPr>
        <w:pStyle w:val="Heading1"/>
        <w:spacing w:before="0" w:after="0" w:line="480" w:lineRule="auto"/>
        <w:rPr>
          <w:bCs/>
          <w:szCs w:val="32"/>
          <w:lang w:val="fi-FI"/>
        </w:rPr>
      </w:pPr>
      <w:bookmarkStart w:id="163" w:name="_Toc201225561"/>
      <w:bookmarkStart w:id="164" w:name="_Toc201225830"/>
      <w:bookmarkStart w:id="165" w:name="_Toc202840309"/>
      <w:r w:rsidRPr="00530DBD">
        <w:rPr>
          <w:bCs/>
          <w:szCs w:val="32"/>
          <w:lang w:val="fi-FI"/>
        </w:rPr>
        <w:lastRenderedPageBreak/>
        <w:t xml:space="preserve">Lampiran </w:t>
      </w:r>
      <w:r w:rsidRPr="00C72B9C">
        <w:rPr>
          <w:bCs/>
          <w:szCs w:val="32"/>
        </w:rPr>
        <w:fldChar w:fldCharType="begin"/>
      </w:r>
      <w:r w:rsidRPr="00530DBD">
        <w:rPr>
          <w:bCs/>
          <w:szCs w:val="32"/>
          <w:lang w:val="fi-FI"/>
        </w:rPr>
        <w:instrText xml:space="preserve"> SEQ Lampiran \* ARABIC </w:instrText>
      </w:r>
      <w:r w:rsidRPr="00C72B9C">
        <w:rPr>
          <w:bCs/>
          <w:szCs w:val="32"/>
        </w:rPr>
        <w:fldChar w:fldCharType="separate"/>
      </w:r>
      <w:r w:rsidR="00811FAB" w:rsidRPr="00530DBD">
        <w:rPr>
          <w:bCs/>
          <w:noProof/>
          <w:szCs w:val="32"/>
          <w:lang w:val="fi-FI"/>
        </w:rPr>
        <w:t>1</w:t>
      </w:r>
      <w:r w:rsidRPr="00C72B9C">
        <w:rPr>
          <w:bCs/>
          <w:szCs w:val="32"/>
        </w:rPr>
        <w:fldChar w:fldCharType="end"/>
      </w:r>
      <w:r w:rsidRPr="00530DBD">
        <w:rPr>
          <w:bCs/>
          <w:szCs w:val="32"/>
          <w:lang w:val="fi-FI"/>
        </w:rPr>
        <w:t xml:space="preserve"> Kuisioner Penelitian</w:t>
      </w:r>
      <w:bookmarkEnd w:id="163"/>
      <w:bookmarkEnd w:id="164"/>
      <w:bookmarkEnd w:id="165"/>
    </w:p>
    <w:p w14:paraId="1EBF9842" w14:textId="77777777" w:rsidR="006A1EF0" w:rsidRPr="00530DBD" w:rsidRDefault="006A1EF0" w:rsidP="00FC4596">
      <w:pPr>
        <w:spacing w:after="0" w:line="480" w:lineRule="auto"/>
        <w:jc w:val="center"/>
        <w:rPr>
          <w:rFonts w:ascii="Times New Roman" w:hAnsi="Times New Roman" w:cs="Times New Roman"/>
          <w:sz w:val="24"/>
          <w:szCs w:val="24"/>
          <w:lang w:val="fi-FI"/>
        </w:rPr>
      </w:pPr>
      <w:r w:rsidRPr="00530DBD">
        <w:rPr>
          <w:rFonts w:ascii="Times New Roman" w:hAnsi="Times New Roman" w:cs="Times New Roman"/>
          <w:sz w:val="24"/>
          <w:szCs w:val="24"/>
          <w:lang w:val="fi-FI"/>
        </w:rPr>
        <w:t>Kuisioner Penelitian</w:t>
      </w:r>
    </w:p>
    <w:p w14:paraId="3740D78C" w14:textId="77777777" w:rsidR="006A1EF0" w:rsidRPr="00530DBD" w:rsidRDefault="006A1EF0" w:rsidP="00FC4596">
      <w:pPr>
        <w:pStyle w:val="Heading2"/>
        <w:spacing w:before="0" w:after="0" w:line="480" w:lineRule="auto"/>
        <w:rPr>
          <w:b w:val="0"/>
          <w:bCs/>
          <w:lang w:val="fi-FI"/>
        </w:rPr>
      </w:pPr>
      <w:bookmarkStart w:id="166" w:name="_Toc188329913"/>
      <w:bookmarkStart w:id="167" w:name="_Toc202840310"/>
      <w:r w:rsidRPr="00530DBD">
        <w:rPr>
          <w:bCs/>
          <w:lang w:val="fi-FI"/>
        </w:rPr>
        <w:t>A. Identitas Responden</w:t>
      </w:r>
      <w:bookmarkEnd w:id="166"/>
      <w:bookmarkEnd w:id="167"/>
      <w:r w:rsidRPr="00530DBD">
        <w:rPr>
          <w:bCs/>
          <w:lang w:val="fi-FI"/>
        </w:rPr>
        <w:t xml:space="preserve"> </w:t>
      </w:r>
    </w:p>
    <w:p w14:paraId="4D99D8D8" w14:textId="77777777" w:rsidR="006A1EF0" w:rsidRDefault="006A1EF0" w:rsidP="00FC4596">
      <w:pPr>
        <w:pStyle w:val="BodyText"/>
        <w:spacing w:line="480" w:lineRule="auto"/>
        <w:ind w:left="720" w:right="395"/>
      </w:pPr>
      <w:r>
        <w:t>Harap merespon item berikut dengan memberikan tanda cek (</w:t>
      </w:r>
      <w:r>
        <w:rPr>
          <w:rFonts w:ascii="Segoe UI Symbol" w:hAnsi="Segoe UI Symbol"/>
        </w:rPr>
        <w:t>✔</w:t>
      </w:r>
      <w:r>
        <w:t>) pada kotak</w:t>
      </w:r>
      <w:r>
        <w:rPr>
          <w:spacing w:val="40"/>
        </w:rPr>
        <w:t xml:space="preserve"> </w:t>
      </w:r>
      <w:r>
        <w:t>yang sesuai atau lengkapi pada tempat yang tersedia.</w:t>
      </w:r>
    </w:p>
    <w:p w14:paraId="145FA341" w14:textId="77777777" w:rsidR="00D75D5D" w:rsidRDefault="006A1EF0" w:rsidP="00E44A70">
      <w:pPr>
        <w:pStyle w:val="ListParagraph"/>
        <w:numPr>
          <w:ilvl w:val="0"/>
          <w:numId w:val="17"/>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24103441" w14:textId="136492C7" w:rsidR="006A1EF0" w:rsidRPr="00D75D5D" w:rsidRDefault="006A1EF0" w:rsidP="00E44A70">
      <w:pPr>
        <w:pStyle w:val="ListParagraph"/>
        <w:numPr>
          <w:ilvl w:val="0"/>
          <w:numId w:val="17"/>
        </w:numPr>
        <w:spacing w:after="0" w:line="480" w:lineRule="auto"/>
        <w:rPr>
          <w:rFonts w:ascii="Times New Roman" w:hAnsi="Times New Roman" w:cs="Times New Roman"/>
          <w:sz w:val="24"/>
          <w:szCs w:val="24"/>
        </w:rPr>
      </w:pPr>
      <w:r w:rsidRPr="00D75D5D">
        <w:rPr>
          <w:rFonts w:ascii="Times New Roman" w:hAnsi="Times New Roman" w:cs="Times New Roman"/>
          <w:sz w:val="24"/>
          <w:szCs w:val="24"/>
        </w:rPr>
        <w:t>Usia</w:t>
      </w:r>
      <w:r w:rsidRPr="00D75D5D">
        <w:rPr>
          <w:rFonts w:ascii="Times New Roman" w:hAnsi="Times New Roman" w:cs="Times New Roman"/>
          <w:sz w:val="24"/>
          <w:szCs w:val="24"/>
        </w:rPr>
        <w:tab/>
      </w:r>
      <w:r w:rsidRPr="00D75D5D">
        <w:rPr>
          <w:rFonts w:ascii="Times New Roman" w:hAnsi="Times New Roman" w:cs="Times New Roman"/>
          <w:sz w:val="24"/>
          <w:szCs w:val="24"/>
        </w:rPr>
        <w:tab/>
      </w:r>
      <w:r w:rsidRPr="00D75D5D">
        <w:rPr>
          <w:rFonts w:ascii="Times New Roman" w:hAnsi="Times New Roman" w:cs="Times New Roman"/>
          <w:sz w:val="24"/>
          <w:szCs w:val="24"/>
        </w:rPr>
        <w:tab/>
        <w:t>:</w:t>
      </w:r>
      <w:r w:rsidRPr="00862F75">
        <w:rPr>
          <w:rFonts w:ascii="Times New Roman" w:hAnsi="Times New Roman" w:cs="Times New Roman"/>
          <w:noProof/>
          <w:sz w:val="24"/>
          <w:szCs w:val="24"/>
        </w:rPr>
        <mc:AlternateContent>
          <mc:Choice Requires="wps">
            <w:drawing>
              <wp:anchor distT="45720" distB="45720" distL="114300" distR="114300" simplePos="0" relativeHeight="251705344" behindDoc="0" locked="0" layoutInCell="1" allowOverlap="1" wp14:anchorId="04A7EEF9" wp14:editId="365897A3">
                <wp:simplePos x="0" y="0"/>
                <wp:positionH relativeFrom="page">
                  <wp:align>center</wp:align>
                </wp:positionH>
                <wp:positionV relativeFrom="paragraph">
                  <wp:posOffset>337185</wp:posOffset>
                </wp:positionV>
                <wp:extent cx="356870" cy="201295"/>
                <wp:effectExtent l="0" t="0" r="24130" b="27305"/>
                <wp:wrapSquare wrapText="bothSides"/>
                <wp:docPr id="162121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01295"/>
                        </a:xfrm>
                        <a:prstGeom prst="rect">
                          <a:avLst/>
                        </a:prstGeom>
                        <a:solidFill>
                          <a:srgbClr val="FFFFFF"/>
                        </a:solidFill>
                        <a:ln w="9525">
                          <a:solidFill>
                            <a:srgbClr val="000000"/>
                          </a:solidFill>
                          <a:miter lim="800000"/>
                          <a:headEnd/>
                          <a:tailEnd/>
                        </a:ln>
                      </wps:spPr>
                      <wps:txbx>
                        <w:txbxContent>
                          <w:p w14:paraId="4E86ADCD" w14:textId="77777777" w:rsidR="006A1EF0" w:rsidRDefault="006A1EF0" w:rsidP="00FC45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7EEF9" id="Text Box 2" o:spid="_x0000_s1037" type="#_x0000_t202" style="position:absolute;left:0;text-align:left;margin-left:0;margin-top:26.55pt;width:28.1pt;height:15.85pt;z-index:25170534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">
                <v:textbox>
                  <w:txbxContent>
                    <w:p w14:paraId="4E86ADCD" w14:textId="77777777" w:rsidR="006A1EF0" w:rsidRDefault="006A1EF0" w:rsidP="00FC4596"/>
                  </w:txbxContent>
                </v:textbox>
                <w10:wrap type="square" anchorx="page"/>
              </v:shape>
            </w:pict>
          </mc:Fallback>
        </mc:AlternateContent>
      </w:r>
      <w:r w:rsidRPr="00862F75">
        <w:rPr>
          <w:rFonts w:ascii="Times New Roman" w:hAnsi="Times New Roman" w:cs="Times New Roman"/>
          <w:noProof/>
          <w:sz w:val="24"/>
          <w:szCs w:val="24"/>
        </w:rPr>
        <mc:AlternateContent>
          <mc:Choice Requires="wps">
            <w:drawing>
              <wp:anchor distT="45720" distB="45720" distL="114300" distR="114300" simplePos="0" relativeHeight="251710464" behindDoc="0" locked="0" layoutInCell="1" allowOverlap="1" wp14:anchorId="1B7AAD3A" wp14:editId="4C543EE5">
                <wp:simplePos x="0" y="0"/>
                <wp:positionH relativeFrom="margin">
                  <wp:posOffset>2465070</wp:posOffset>
                </wp:positionH>
                <wp:positionV relativeFrom="paragraph">
                  <wp:posOffset>332740</wp:posOffset>
                </wp:positionV>
                <wp:extent cx="381000" cy="241300"/>
                <wp:effectExtent l="0" t="0" r="0" b="6350"/>
                <wp:wrapSquare wrapText="bothSides"/>
                <wp:docPr id="2029636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1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CE40D26" w14:textId="77777777" w:rsidR="006A1EF0" w:rsidRPr="00862F75" w:rsidRDefault="006A1EF0" w:rsidP="00FC4596">
                            <w:pPr>
                              <w:rPr>
                                <w:rFonts w:ascii="Times New Roman" w:hAnsi="Times New Roman" w:cs="Times New Roman"/>
                              </w:rPr>
                            </w:pPr>
                            <w:r>
                              <w:rPr>
                                <w:rFonts w:ascii="Times New Roman" w:hAnsi="Times New Roman" w:cs="Times New Roman"/>
                              </w:rPr>
                              <w:t>D3</w:t>
                            </w:r>
                            <w:r w:rsidRPr="00862F75">
                              <w:rPr>
                                <w:rFonts w:ascii="Times New Roman" w:hAnsi="Times New Roman" w:cs="Times New Roman"/>
                                <w:noProof/>
                              </w:rPr>
                              <w:drawing>
                                <wp:inline distT="0" distB="0" distL="0" distR="0" wp14:anchorId="6AF2C742" wp14:editId="7ED31BFE">
                                  <wp:extent cx="198120" cy="71755"/>
                                  <wp:effectExtent l="0" t="0" r="0" b="4445"/>
                                  <wp:docPr id="537341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120" cy="717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AAD3A" id="_x0000_s1038" type="#_x0000_t202" style="position:absolute;left:0;text-align:left;margin-left:194.1pt;margin-top:26.2pt;width:30pt;height:19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" filled="f" stroked="f">
                <v:textbox>
                  <w:txbxContent>
                    <w:p w14:paraId="1CE40D26" w14:textId="77777777" w:rsidR="006A1EF0" w:rsidRPr="00862F75" w:rsidRDefault="006A1EF0" w:rsidP="00FC4596">
                      <w:pPr>
                        <w:rPr>
                          <w:rFonts w:ascii="Times New Roman" w:hAnsi="Times New Roman" w:cs="Times New Roman"/>
                        </w:rPr>
                      </w:pPr>
                      <w:r>
                        <w:rPr>
                          <w:rFonts w:ascii="Times New Roman" w:hAnsi="Times New Roman" w:cs="Times New Roman"/>
                        </w:rPr>
                        <w:t>D3</w:t>
                      </w:r>
                      <w:r w:rsidRPr="00862F75">
                        <w:rPr>
                          <w:rFonts w:ascii="Times New Roman" w:hAnsi="Times New Roman" w:cs="Times New Roman"/>
                          <w:noProof/>
                        </w:rPr>
                        <w:drawing>
                          <wp:inline distT="0" distB="0" distL="0" distR="0" wp14:anchorId="6AF2C742" wp14:editId="7ED31BFE">
                            <wp:extent cx="198120" cy="71755"/>
                            <wp:effectExtent l="0" t="0" r="0" b="4445"/>
                            <wp:docPr id="537341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120" cy="71755"/>
                                    </a:xfrm>
                                    <a:prstGeom prst="rect">
                                      <a:avLst/>
                                    </a:prstGeom>
                                    <a:noFill/>
                                    <a:ln>
                                      <a:noFill/>
                                    </a:ln>
                                  </pic:spPr>
                                </pic:pic>
                              </a:graphicData>
                            </a:graphic>
                          </wp:inline>
                        </w:drawing>
                      </w:r>
                    </w:p>
                  </w:txbxContent>
                </v:textbox>
                <w10:wrap type="square" anchorx="margin"/>
              </v:shape>
            </w:pict>
          </mc:Fallback>
        </mc:AlternateContent>
      </w:r>
    </w:p>
    <w:p w14:paraId="1CB16D4B" w14:textId="1169DE85" w:rsidR="006A1EF0" w:rsidRDefault="006A1EF0" w:rsidP="006A1EF0">
      <w:pPr>
        <w:pStyle w:val="ListParagraph"/>
        <w:numPr>
          <w:ilvl w:val="0"/>
          <w:numId w:val="17"/>
        </w:numPr>
        <w:spacing w:after="0" w:line="480" w:lineRule="auto"/>
        <w:rPr>
          <w:rFonts w:ascii="Times New Roman" w:hAnsi="Times New Roman" w:cs="Times New Roman"/>
          <w:sz w:val="24"/>
          <w:szCs w:val="24"/>
        </w:rPr>
      </w:pPr>
      <w:r w:rsidRPr="00862F75">
        <w:rPr>
          <w:rFonts w:ascii="Times New Roman" w:hAnsi="Times New Roman" w:cs="Times New Roman"/>
          <w:noProof/>
          <w:sz w:val="24"/>
          <w:szCs w:val="24"/>
        </w:rPr>
        <mc:AlternateContent>
          <mc:Choice Requires="wps">
            <w:drawing>
              <wp:anchor distT="45720" distB="45720" distL="114300" distR="114300" simplePos="0" relativeHeight="251713536" behindDoc="0" locked="0" layoutInCell="1" allowOverlap="1" wp14:anchorId="5CE473EE" wp14:editId="2A20AE70">
                <wp:simplePos x="0" y="0"/>
                <wp:positionH relativeFrom="margin">
                  <wp:posOffset>2471420</wp:posOffset>
                </wp:positionH>
                <wp:positionV relativeFrom="paragraph">
                  <wp:posOffset>396875</wp:posOffset>
                </wp:positionV>
                <wp:extent cx="381000" cy="241300"/>
                <wp:effectExtent l="0" t="0" r="0" b="6350"/>
                <wp:wrapSquare wrapText="bothSides"/>
                <wp:docPr id="1789679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1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072AA30" w14:textId="77777777" w:rsidR="006A1EF0" w:rsidRPr="00862F75" w:rsidRDefault="006A1EF0" w:rsidP="00FC4596">
                            <w:pPr>
                              <w:rPr>
                                <w:rFonts w:ascii="Times New Roman" w:hAnsi="Times New Roman" w:cs="Times New Roman"/>
                              </w:rPr>
                            </w:pPr>
                            <w:r>
                              <w:rPr>
                                <w:rFonts w:ascii="Times New Roman" w:hAnsi="Times New Roman" w:cs="Times New Roman"/>
                              </w:rPr>
                              <w:t>S2</w:t>
                            </w:r>
                            <w:r w:rsidRPr="00862F75">
                              <w:rPr>
                                <w:rFonts w:ascii="Times New Roman" w:hAnsi="Times New Roman" w:cs="Times New Roman"/>
                                <w:noProof/>
                              </w:rPr>
                              <w:drawing>
                                <wp:inline distT="0" distB="0" distL="0" distR="0" wp14:anchorId="03E6BED2" wp14:editId="46333164">
                                  <wp:extent cx="198120" cy="71755"/>
                                  <wp:effectExtent l="0" t="0" r="0" b="4445"/>
                                  <wp:docPr id="409204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120" cy="717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473EE" id="_x0000_s1039" type="#_x0000_t202" style="position:absolute;left:0;text-align:left;margin-left:194.6pt;margin-top:31.25pt;width:30pt;height:19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" filled="f" stroked="f">
                <v:textbox>
                  <w:txbxContent>
                    <w:p w14:paraId="4072AA30" w14:textId="77777777" w:rsidR="006A1EF0" w:rsidRPr="00862F75" w:rsidRDefault="006A1EF0" w:rsidP="00FC4596">
                      <w:pPr>
                        <w:rPr>
                          <w:rFonts w:ascii="Times New Roman" w:hAnsi="Times New Roman" w:cs="Times New Roman"/>
                        </w:rPr>
                      </w:pPr>
                      <w:r>
                        <w:rPr>
                          <w:rFonts w:ascii="Times New Roman" w:hAnsi="Times New Roman" w:cs="Times New Roman"/>
                        </w:rPr>
                        <w:t>S2</w:t>
                      </w:r>
                      <w:r w:rsidRPr="00862F75">
                        <w:rPr>
                          <w:rFonts w:ascii="Times New Roman" w:hAnsi="Times New Roman" w:cs="Times New Roman"/>
                          <w:noProof/>
                        </w:rPr>
                        <w:drawing>
                          <wp:inline distT="0" distB="0" distL="0" distR="0" wp14:anchorId="03E6BED2" wp14:editId="46333164">
                            <wp:extent cx="198120" cy="71755"/>
                            <wp:effectExtent l="0" t="0" r="0" b="4445"/>
                            <wp:docPr id="409204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120" cy="71755"/>
                                    </a:xfrm>
                                    <a:prstGeom prst="rect">
                                      <a:avLst/>
                                    </a:prstGeom>
                                    <a:noFill/>
                                    <a:ln>
                                      <a:noFill/>
                                    </a:ln>
                                  </pic:spPr>
                                </pic:pic>
                              </a:graphicData>
                            </a:graphic>
                          </wp:inline>
                        </w:drawing>
                      </w:r>
                    </w:p>
                  </w:txbxContent>
                </v:textbox>
                <w10:wrap type="square" anchorx="margin"/>
              </v:shape>
            </w:pict>
          </mc:Fallback>
        </mc:AlternateContent>
      </w:r>
      <w:r w:rsidRPr="00862F75">
        <w:rPr>
          <w:rFonts w:ascii="Times New Roman" w:hAnsi="Times New Roman" w:cs="Times New Roman"/>
          <w:noProof/>
          <w:sz w:val="24"/>
          <w:szCs w:val="24"/>
        </w:rPr>
        <mc:AlternateContent>
          <mc:Choice Requires="wps">
            <w:drawing>
              <wp:anchor distT="45720" distB="45720" distL="114300" distR="114300" simplePos="0" relativeHeight="251711488" behindDoc="0" locked="0" layoutInCell="1" allowOverlap="1" wp14:anchorId="14F19682" wp14:editId="1327C1D6">
                <wp:simplePos x="0" y="0"/>
                <wp:positionH relativeFrom="margin">
                  <wp:posOffset>3380740</wp:posOffset>
                </wp:positionH>
                <wp:positionV relativeFrom="paragraph">
                  <wp:posOffset>384175</wp:posOffset>
                </wp:positionV>
                <wp:extent cx="381000" cy="241300"/>
                <wp:effectExtent l="0" t="0" r="0" b="6350"/>
                <wp:wrapSquare wrapText="bothSides"/>
                <wp:docPr id="387645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1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4FA9E86" w14:textId="77777777" w:rsidR="006A1EF0" w:rsidRPr="00862F75" w:rsidRDefault="006A1EF0" w:rsidP="00FC4596">
                            <w:pPr>
                              <w:rPr>
                                <w:rFonts w:ascii="Times New Roman" w:hAnsi="Times New Roman" w:cs="Times New Roman"/>
                              </w:rPr>
                            </w:pPr>
                            <w:r>
                              <w:rPr>
                                <w:rFonts w:ascii="Times New Roman" w:hAnsi="Times New Roman" w:cs="Times New Roman"/>
                              </w:rPr>
                              <w:t>S3</w:t>
                            </w:r>
                            <w:r w:rsidRPr="00862F75">
                              <w:rPr>
                                <w:rFonts w:ascii="Times New Roman" w:hAnsi="Times New Roman" w:cs="Times New Roman"/>
                                <w:noProof/>
                              </w:rPr>
                              <w:drawing>
                                <wp:inline distT="0" distB="0" distL="0" distR="0" wp14:anchorId="581CC36A" wp14:editId="628196DE">
                                  <wp:extent cx="198120" cy="71755"/>
                                  <wp:effectExtent l="0" t="0" r="0" b="4445"/>
                                  <wp:docPr id="1846629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120" cy="717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19682" id="_x0000_s1040" type="#_x0000_t202" style="position:absolute;left:0;text-align:left;margin-left:266.2pt;margin-top:30.25pt;width:30pt;height:19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" filled="f" stroked="f">
                <v:textbox>
                  <w:txbxContent>
                    <w:p w14:paraId="34FA9E86" w14:textId="77777777" w:rsidR="006A1EF0" w:rsidRPr="00862F75" w:rsidRDefault="006A1EF0" w:rsidP="00FC4596">
                      <w:pPr>
                        <w:rPr>
                          <w:rFonts w:ascii="Times New Roman" w:hAnsi="Times New Roman" w:cs="Times New Roman"/>
                        </w:rPr>
                      </w:pPr>
                      <w:r>
                        <w:rPr>
                          <w:rFonts w:ascii="Times New Roman" w:hAnsi="Times New Roman" w:cs="Times New Roman"/>
                        </w:rPr>
                        <w:t>S3</w:t>
                      </w:r>
                      <w:r w:rsidRPr="00862F75">
                        <w:rPr>
                          <w:rFonts w:ascii="Times New Roman" w:hAnsi="Times New Roman" w:cs="Times New Roman"/>
                          <w:noProof/>
                        </w:rPr>
                        <w:drawing>
                          <wp:inline distT="0" distB="0" distL="0" distR="0" wp14:anchorId="581CC36A" wp14:editId="628196DE">
                            <wp:extent cx="198120" cy="71755"/>
                            <wp:effectExtent l="0" t="0" r="0" b="4445"/>
                            <wp:docPr id="1846629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120" cy="71755"/>
                                    </a:xfrm>
                                    <a:prstGeom prst="rect">
                                      <a:avLst/>
                                    </a:prstGeom>
                                    <a:noFill/>
                                    <a:ln>
                                      <a:noFill/>
                                    </a:ln>
                                  </pic:spPr>
                                </pic:pic>
                              </a:graphicData>
                            </a:graphic>
                          </wp:inline>
                        </w:drawing>
                      </w:r>
                    </w:p>
                  </w:txbxContent>
                </v:textbox>
                <w10:wrap type="square" anchorx="margin"/>
              </v:shape>
            </w:pict>
          </mc:Fallback>
        </mc:AlternateContent>
      </w:r>
      <w:r w:rsidRPr="00862F75">
        <w:rPr>
          <w:rFonts w:ascii="Times New Roman" w:hAnsi="Times New Roman" w:cs="Times New Roman"/>
          <w:noProof/>
          <w:sz w:val="24"/>
          <w:szCs w:val="24"/>
        </w:rPr>
        <mc:AlternateContent>
          <mc:Choice Requires="wps">
            <w:drawing>
              <wp:anchor distT="45720" distB="45720" distL="114300" distR="114300" simplePos="0" relativeHeight="251712512" behindDoc="0" locked="0" layoutInCell="1" allowOverlap="1" wp14:anchorId="7743E297" wp14:editId="0258AF60">
                <wp:simplePos x="0" y="0"/>
                <wp:positionH relativeFrom="margin">
                  <wp:posOffset>3417570</wp:posOffset>
                </wp:positionH>
                <wp:positionV relativeFrom="paragraph">
                  <wp:posOffset>7620</wp:posOffset>
                </wp:positionV>
                <wp:extent cx="381000" cy="241300"/>
                <wp:effectExtent l="0" t="0" r="0" b="6350"/>
                <wp:wrapSquare wrapText="bothSides"/>
                <wp:docPr id="1843606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1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085A8EE" w14:textId="77777777" w:rsidR="006A1EF0" w:rsidRPr="00862F75" w:rsidRDefault="006A1EF0" w:rsidP="00FC4596">
                            <w:pPr>
                              <w:rPr>
                                <w:rFonts w:ascii="Times New Roman" w:hAnsi="Times New Roman" w:cs="Times New Roman"/>
                              </w:rPr>
                            </w:pPr>
                            <w:r>
                              <w:rPr>
                                <w:rFonts w:ascii="Times New Roman" w:hAnsi="Times New Roman" w:cs="Times New Roman"/>
                              </w:rPr>
                              <w:t>S1</w:t>
                            </w:r>
                            <w:r w:rsidRPr="00862F75">
                              <w:rPr>
                                <w:rFonts w:ascii="Times New Roman" w:hAnsi="Times New Roman" w:cs="Times New Roman"/>
                                <w:noProof/>
                              </w:rPr>
                              <w:drawing>
                                <wp:inline distT="0" distB="0" distL="0" distR="0" wp14:anchorId="37305DDF" wp14:editId="558DF3B3">
                                  <wp:extent cx="198120" cy="71755"/>
                                  <wp:effectExtent l="0" t="0" r="0" b="4445"/>
                                  <wp:docPr id="1635779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120" cy="717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3E297" id="_x0000_s1041" type="#_x0000_t202" style="position:absolute;left:0;text-align:left;margin-left:269.1pt;margin-top:.6pt;width:30pt;height:19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" filled="f" stroked="f">
                <v:textbox>
                  <w:txbxContent>
                    <w:p w14:paraId="2085A8EE" w14:textId="77777777" w:rsidR="006A1EF0" w:rsidRPr="00862F75" w:rsidRDefault="006A1EF0" w:rsidP="00FC4596">
                      <w:pPr>
                        <w:rPr>
                          <w:rFonts w:ascii="Times New Roman" w:hAnsi="Times New Roman" w:cs="Times New Roman"/>
                        </w:rPr>
                      </w:pPr>
                      <w:r>
                        <w:rPr>
                          <w:rFonts w:ascii="Times New Roman" w:hAnsi="Times New Roman" w:cs="Times New Roman"/>
                        </w:rPr>
                        <w:t>S1</w:t>
                      </w:r>
                      <w:r w:rsidRPr="00862F75">
                        <w:rPr>
                          <w:rFonts w:ascii="Times New Roman" w:hAnsi="Times New Roman" w:cs="Times New Roman"/>
                          <w:noProof/>
                        </w:rPr>
                        <w:drawing>
                          <wp:inline distT="0" distB="0" distL="0" distR="0" wp14:anchorId="37305DDF" wp14:editId="558DF3B3">
                            <wp:extent cx="198120" cy="71755"/>
                            <wp:effectExtent l="0" t="0" r="0" b="4445"/>
                            <wp:docPr id="1635779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120" cy="71755"/>
                                    </a:xfrm>
                                    <a:prstGeom prst="rect">
                                      <a:avLst/>
                                    </a:prstGeom>
                                    <a:noFill/>
                                    <a:ln>
                                      <a:noFill/>
                                    </a:ln>
                                  </pic:spPr>
                                </pic:pic>
                              </a:graphicData>
                            </a:graphic>
                          </wp:inline>
                        </w:drawing>
                      </w:r>
                    </w:p>
                  </w:txbxContent>
                </v:textbox>
                <w10:wrap type="square" anchorx="margin"/>
              </v:shape>
            </w:pict>
          </mc:Fallback>
        </mc:AlternateContent>
      </w:r>
      <w:r w:rsidRPr="00862F75">
        <w:rPr>
          <w:rFonts w:ascii="Times New Roman" w:hAnsi="Times New Roman" w:cs="Times New Roman"/>
          <w:noProof/>
          <w:sz w:val="24"/>
          <w:szCs w:val="24"/>
        </w:rPr>
        <mc:AlternateContent>
          <mc:Choice Requires="wps">
            <w:drawing>
              <wp:anchor distT="45720" distB="45720" distL="114300" distR="114300" simplePos="0" relativeHeight="251708416" behindDoc="0" locked="0" layoutInCell="1" allowOverlap="1" wp14:anchorId="1F4C9460" wp14:editId="57E4D794">
                <wp:simplePos x="0" y="0"/>
                <wp:positionH relativeFrom="margin">
                  <wp:posOffset>3004820</wp:posOffset>
                </wp:positionH>
                <wp:positionV relativeFrom="paragraph">
                  <wp:posOffset>420370</wp:posOffset>
                </wp:positionV>
                <wp:extent cx="356870" cy="201295"/>
                <wp:effectExtent l="0" t="0" r="24130" b="27305"/>
                <wp:wrapSquare wrapText="bothSides"/>
                <wp:docPr id="518728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01295"/>
                        </a:xfrm>
                        <a:prstGeom prst="rect">
                          <a:avLst/>
                        </a:prstGeom>
                        <a:solidFill>
                          <a:srgbClr val="FFFFFF"/>
                        </a:solidFill>
                        <a:ln w="9525">
                          <a:solidFill>
                            <a:srgbClr val="000000"/>
                          </a:solidFill>
                          <a:miter lim="800000"/>
                          <a:headEnd/>
                          <a:tailEnd/>
                        </a:ln>
                      </wps:spPr>
                      <wps:txbx>
                        <w:txbxContent>
                          <w:p w14:paraId="41CB0301" w14:textId="77777777" w:rsidR="006A1EF0" w:rsidRDefault="006A1EF0" w:rsidP="00FC45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C9460" id="_x0000_s1042" type="#_x0000_t202" style="position:absolute;left:0;text-align:left;margin-left:236.6pt;margin-top:33.1pt;width:28.1pt;height:15.8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">
                <v:textbox>
                  <w:txbxContent>
                    <w:p w14:paraId="41CB0301" w14:textId="77777777" w:rsidR="006A1EF0" w:rsidRDefault="006A1EF0" w:rsidP="00FC4596"/>
                  </w:txbxContent>
                </v:textbox>
                <w10:wrap type="square" anchorx="margin"/>
              </v:shape>
            </w:pict>
          </mc:Fallback>
        </mc:AlternateContent>
      </w:r>
      <w:r w:rsidRPr="00862F75">
        <w:rPr>
          <w:rFonts w:ascii="Times New Roman" w:hAnsi="Times New Roman" w:cs="Times New Roman"/>
          <w:noProof/>
          <w:sz w:val="24"/>
          <w:szCs w:val="24"/>
        </w:rPr>
        <mc:AlternateContent>
          <mc:Choice Requires="wps">
            <w:drawing>
              <wp:anchor distT="45720" distB="45720" distL="114300" distR="114300" simplePos="0" relativeHeight="251709440" behindDoc="0" locked="0" layoutInCell="1" allowOverlap="1" wp14:anchorId="012F3C29" wp14:editId="0C2399E2">
                <wp:simplePos x="0" y="0"/>
                <wp:positionH relativeFrom="margin">
                  <wp:posOffset>2992120</wp:posOffset>
                </wp:positionH>
                <wp:positionV relativeFrom="paragraph">
                  <wp:posOffset>13970</wp:posOffset>
                </wp:positionV>
                <wp:extent cx="356870" cy="201295"/>
                <wp:effectExtent l="0" t="0" r="24130" b="27305"/>
                <wp:wrapSquare wrapText="bothSides"/>
                <wp:docPr id="1453072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01295"/>
                        </a:xfrm>
                        <a:prstGeom prst="rect">
                          <a:avLst/>
                        </a:prstGeom>
                        <a:solidFill>
                          <a:srgbClr val="FFFFFF"/>
                        </a:solidFill>
                        <a:ln w="9525">
                          <a:solidFill>
                            <a:srgbClr val="000000"/>
                          </a:solidFill>
                          <a:miter lim="800000"/>
                          <a:headEnd/>
                          <a:tailEnd/>
                        </a:ln>
                      </wps:spPr>
                      <wps:txbx>
                        <w:txbxContent>
                          <w:p w14:paraId="206A7A18" w14:textId="77777777" w:rsidR="006A1EF0" w:rsidRDefault="006A1EF0" w:rsidP="00FC45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F3C29" id="_x0000_s1043" type="#_x0000_t202" style="position:absolute;left:0;text-align:left;margin-left:235.6pt;margin-top:1.1pt;width:28.1pt;height:15.8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">
                <v:textbox>
                  <w:txbxContent>
                    <w:p w14:paraId="206A7A18" w14:textId="77777777" w:rsidR="006A1EF0" w:rsidRDefault="006A1EF0" w:rsidP="00FC4596"/>
                  </w:txbxContent>
                </v:textbox>
                <w10:wrap type="square" anchorx="margin"/>
              </v:shape>
            </w:pict>
          </mc:Fallback>
        </mc:AlternateContent>
      </w:r>
      <w:r w:rsidRPr="00862F75">
        <w:rPr>
          <w:rFonts w:ascii="Times New Roman" w:hAnsi="Times New Roman" w:cs="Times New Roman"/>
          <w:noProof/>
          <w:sz w:val="24"/>
          <w:szCs w:val="24"/>
        </w:rPr>
        <mc:AlternateContent>
          <mc:Choice Requires="wps">
            <w:drawing>
              <wp:anchor distT="45720" distB="45720" distL="114300" distR="114300" simplePos="0" relativeHeight="251707392" behindDoc="0" locked="0" layoutInCell="1" allowOverlap="1" wp14:anchorId="4CD3344A" wp14:editId="5D89E145">
                <wp:simplePos x="0" y="0"/>
                <wp:positionH relativeFrom="margin">
                  <wp:posOffset>2160270</wp:posOffset>
                </wp:positionH>
                <wp:positionV relativeFrom="paragraph">
                  <wp:posOffset>814070</wp:posOffset>
                </wp:positionV>
                <wp:extent cx="356870" cy="201295"/>
                <wp:effectExtent l="0" t="0" r="24130" b="27305"/>
                <wp:wrapSquare wrapText="bothSides"/>
                <wp:docPr id="14116376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01295"/>
                        </a:xfrm>
                        <a:prstGeom prst="rect">
                          <a:avLst/>
                        </a:prstGeom>
                        <a:solidFill>
                          <a:srgbClr val="FFFFFF"/>
                        </a:solidFill>
                        <a:ln w="9525">
                          <a:solidFill>
                            <a:srgbClr val="000000"/>
                          </a:solidFill>
                          <a:miter lim="800000"/>
                          <a:headEnd/>
                          <a:tailEnd/>
                        </a:ln>
                      </wps:spPr>
                      <wps:txbx>
                        <w:txbxContent>
                          <w:p w14:paraId="74CDA979" w14:textId="77777777" w:rsidR="006A1EF0" w:rsidRDefault="006A1EF0" w:rsidP="00FC45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3344A" id="_x0000_s1044" type="#_x0000_t202" style="position:absolute;left:0;text-align:left;margin-left:170.1pt;margin-top:64.1pt;width:28.1pt;height:15.8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">
                <v:textbox>
                  <w:txbxContent>
                    <w:p w14:paraId="74CDA979" w14:textId="77777777" w:rsidR="006A1EF0" w:rsidRDefault="006A1EF0" w:rsidP="00FC4596"/>
                  </w:txbxContent>
                </v:textbox>
                <w10:wrap type="square" anchorx="margin"/>
              </v:shape>
            </w:pict>
          </mc:Fallback>
        </mc:AlternateContent>
      </w:r>
      <w:r w:rsidRPr="00862F75">
        <w:rPr>
          <w:rFonts w:ascii="Times New Roman" w:hAnsi="Times New Roman" w:cs="Times New Roman"/>
          <w:noProof/>
          <w:sz w:val="24"/>
          <w:szCs w:val="24"/>
        </w:rPr>
        <mc:AlternateContent>
          <mc:Choice Requires="wps">
            <w:drawing>
              <wp:anchor distT="45720" distB="45720" distL="114300" distR="114300" simplePos="0" relativeHeight="251706368" behindDoc="0" locked="0" layoutInCell="1" allowOverlap="1" wp14:anchorId="0D940942" wp14:editId="0333DFC1">
                <wp:simplePos x="0" y="0"/>
                <wp:positionH relativeFrom="margin">
                  <wp:posOffset>2160270</wp:posOffset>
                </wp:positionH>
                <wp:positionV relativeFrom="paragraph">
                  <wp:posOffset>407670</wp:posOffset>
                </wp:positionV>
                <wp:extent cx="356870" cy="201295"/>
                <wp:effectExtent l="0" t="0" r="24130" b="27305"/>
                <wp:wrapSquare wrapText="bothSides"/>
                <wp:docPr id="1063462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01295"/>
                        </a:xfrm>
                        <a:prstGeom prst="rect">
                          <a:avLst/>
                        </a:prstGeom>
                        <a:solidFill>
                          <a:srgbClr val="FFFFFF"/>
                        </a:solidFill>
                        <a:ln w="9525">
                          <a:solidFill>
                            <a:srgbClr val="000000"/>
                          </a:solidFill>
                          <a:miter lim="800000"/>
                          <a:headEnd/>
                          <a:tailEnd/>
                        </a:ln>
                      </wps:spPr>
                      <wps:txbx>
                        <w:txbxContent>
                          <w:p w14:paraId="377ED820" w14:textId="77777777" w:rsidR="006A1EF0" w:rsidRDefault="006A1EF0" w:rsidP="00FC45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40942" id="_x0000_s1045" type="#_x0000_t202" style="position:absolute;left:0;text-align:left;margin-left:170.1pt;margin-top:32.1pt;width:28.1pt;height:15.8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">
                <v:textbox>
                  <w:txbxContent>
                    <w:p w14:paraId="377ED820" w14:textId="77777777" w:rsidR="006A1EF0" w:rsidRDefault="006A1EF0" w:rsidP="00FC4596"/>
                  </w:txbxContent>
                </v:textbox>
                <w10:wrap type="square" anchorx="margin"/>
              </v:shape>
            </w:pict>
          </mc:Fallback>
        </mc:AlternateContent>
      </w:r>
      <w:r>
        <w:rPr>
          <w:rFonts w:ascii="Times New Roman" w:hAnsi="Times New Roman" w:cs="Times New Roman"/>
          <w:sz w:val="24"/>
          <w:szCs w:val="24"/>
        </w:rPr>
        <w:t xml:space="preserve">Pendidikan Terakhir </w:t>
      </w:r>
      <w:r>
        <w:rPr>
          <w:rFonts w:ascii="Times New Roman" w:hAnsi="Times New Roman" w:cs="Times New Roman"/>
          <w:sz w:val="24"/>
          <w:szCs w:val="24"/>
        </w:rPr>
        <w:tab/>
        <w:t xml:space="preserve">: </w:t>
      </w:r>
    </w:p>
    <w:p w14:paraId="5DBA9B41" w14:textId="77777777" w:rsidR="006A1EF0" w:rsidRDefault="006A1EF0" w:rsidP="00FC4596">
      <w:pPr>
        <w:spacing w:after="0" w:line="480" w:lineRule="auto"/>
        <w:rPr>
          <w:rFonts w:ascii="Times New Roman" w:hAnsi="Times New Roman" w:cs="Times New Roman"/>
          <w:sz w:val="24"/>
          <w:szCs w:val="24"/>
        </w:rPr>
      </w:pPr>
    </w:p>
    <w:p w14:paraId="5AE2F19E" w14:textId="258A50B6" w:rsidR="006A1EF0" w:rsidRDefault="00D24BA9" w:rsidP="00FC4596">
      <w:pPr>
        <w:spacing w:after="0" w:line="480" w:lineRule="auto"/>
        <w:rPr>
          <w:rFonts w:ascii="Times New Roman" w:hAnsi="Times New Roman" w:cs="Times New Roman"/>
          <w:sz w:val="24"/>
          <w:szCs w:val="24"/>
        </w:rPr>
      </w:pPr>
      <w:r w:rsidRPr="00862F75">
        <w:rPr>
          <w:rFonts w:ascii="Times New Roman" w:hAnsi="Times New Roman" w:cs="Times New Roman"/>
          <w:noProof/>
          <w:sz w:val="24"/>
          <w:szCs w:val="24"/>
        </w:rPr>
        <mc:AlternateContent>
          <mc:Choice Requires="wps">
            <w:drawing>
              <wp:anchor distT="45720" distB="45720" distL="114300" distR="114300" simplePos="0" relativeHeight="251714560" behindDoc="0" locked="0" layoutInCell="1" allowOverlap="1" wp14:anchorId="29A972FC" wp14:editId="63D076CD">
                <wp:simplePos x="0" y="0"/>
                <wp:positionH relativeFrom="margin">
                  <wp:posOffset>2560320</wp:posOffset>
                </wp:positionH>
                <wp:positionV relativeFrom="paragraph">
                  <wp:posOffset>86360</wp:posOffset>
                </wp:positionV>
                <wp:extent cx="889000" cy="254000"/>
                <wp:effectExtent l="0" t="0" r="0" b="0"/>
                <wp:wrapSquare wrapText="bothSides"/>
                <wp:docPr id="1788138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54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A0C2D59" w14:textId="2F958EBC" w:rsidR="006A1EF0" w:rsidRPr="00862F75" w:rsidRDefault="00D24BA9" w:rsidP="00FC4596">
                            <w:pPr>
                              <w:rPr>
                                <w:rFonts w:ascii="Times New Roman" w:hAnsi="Times New Roman" w:cs="Times New Roman"/>
                              </w:rPr>
                            </w:pPr>
                            <w:r>
                              <w:rPr>
                                <w:rFonts w:ascii="Times New Roman" w:hAnsi="Times New Roman" w:cs="Times New Roman"/>
                              </w:rPr>
                              <w:t xml:space="preserve">SMA/SMK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972FC" id="_x0000_s1046" type="#_x0000_t202" style="position:absolute;margin-left:201.6pt;margin-top:6.8pt;width:70pt;height:20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" filled="f" stroked="f">
                <v:textbox>
                  <w:txbxContent>
                    <w:p w14:paraId="7A0C2D59" w14:textId="2F958EBC" w:rsidR="006A1EF0" w:rsidRPr="00862F75" w:rsidRDefault="00D24BA9" w:rsidP="00FC4596">
                      <w:pPr>
                        <w:rPr>
                          <w:rFonts w:ascii="Times New Roman" w:hAnsi="Times New Roman" w:cs="Times New Roman"/>
                        </w:rPr>
                      </w:pPr>
                      <w:r>
                        <w:rPr>
                          <w:rFonts w:ascii="Times New Roman" w:hAnsi="Times New Roman" w:cs="Times New Roman"/>
                        </w:rPr>
                        <w:t xml:space="preserve">SMA/SMK </w:t>
                      </w:r>
                    </w:p>
                  </w:txbxContent>
                </v:textbox>
                <w10:wrap type="square" anchorx="margin"/>
              </v:shape>
            </w:pict>
          </mc:Fallback>
        </mc:AlternateContent>
      </w:r>
    </w:p>
    <w:p w14:paraId="4F5C0E8B" w14:textId="77777777" w:rsidR="006A1EF0" w:rsidRDefault="006A1EF0" w:rsidP="00FC4596">
      <w:pPr>
        <w:pStyle w:val="ListParagraph"/>
        <w:spacing w:after="0" w:line="480" w:lineRule="auto"/>
        <w:rPr>
          <w:rFonts w:ascii="Times New Roman" w:hAnsi="Times New Roman" w:cs="Times New Roman"/>
          <w:sz w:val="24"/>
          <w:szCs w:val="24"/>
        </w:rPr>
      </w:pPr>
      <w:r w:rsidRPr="00862F75">
        <w:rPr>
          <w:rFonts w:ascii="Times New Roman" w:hAnsi="Times New Roman" w:cs="Times New Roman"/>
          <w:noProof/>
          <w:sz w:val="24"/>
          <w:szCs w:val="24"/>
        </w:rPr>
        <mc:AlternateContent>
          <mc:Choice Requires="wps">
            <w:drawing>
              <wp:anchor distT="45720" distB="45720" distL="114300" distR="114300" simplePos="0" relativeHeight="251716608" behindDoc="1" locked="0" layoutInCell="1" allowOverlap="1" wp14:anchorId="781B9A1E" wp14:editId="55F47B24">
                <wp:simplePos x="0" y="0"/>
                <wp:positionH relativeFrom="margin">
                  <wp:posOffset>2604770</wp:posOffset>
                </wp:positionH>
                <wp:positionV relativeFrom="paragraph">
                  <wp:posOffset>334010</wp:posOffset>
                </wp:positionV>
                <wp:extent cx="1123950" cy="254000"/>
                <wp:effectExtent l="0" t="0" r="0" b="0"/>
                <wp:wrapNone/>
                <wp:docPr id="1798648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54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FECC633" w14:textId="77777777" w:rsidR="006A1EF0" w:rsidRPr="00862F75" w:rsidRDefault="006A1EF0" w:rsidP="00FC4596">
                            <w:pPr>
                              <w:rPr>
                                <w:rFonts w:ascii="Times New Roman" w:hAnsi="Times New Roman" w:cs="Times New Roman"/>
                              </w:rPr>
                            </w:pPr>
                            <w:r>
                              <w:rPr>
                                <w:rFonts w:ascii="Times New Roman" w:hAnsi="Times New Roman" w:cs="Times New Roman"/>
                              </w:rPr>
                              <w:t>Pertanian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B9A1E" id="_x0000_s1047" type="#_x0000_t202" style="position:absolute;left:0;text-align:left;margin-left:205.1pt;margin-top:26.3pt;width:88.5pt;height:20pt;z-index:-251599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" filled="f" stroked="f">
                <v:textbox>
                  <w:txbxContent>
                    <w:p w14:paraId="6FECC633" w14:textId="77777777" w:rsidR="006A1EF0" w:rsidRPr="00862F75" w:rsidRDefault="006A1EF0" w:rsidP="00FC4596">
                      <w:pPr>
                        <w:rPr>
                          <w:rFonts w:ascii="Times New Roman" w:hAnsi="Times New Roman" w:cs="Times New Roman"/>
                        </w:rPr>
                      </w:pPr>
                      <w:r>
                        <w:rPr>
                          <w:rFonts w:ascii="Times New Roman" w:hAnsi="Times New Roman" w:cs="Times New Roman"/>
                        </w:rPr>
                        <w:t>Pertanian</w:t>
                      </w:r>
                    </w:p>
                  </w:txbxContent>
                </v:textbox>
                <w10:wrap anchorx="margin"/>
              </v:shape>
            </w:pict>
          </mc:Fallback>
        </mc:AlternateContent>
      </w:r>
    </w:p>
    <w:p w14:paraId="19A6C3AA" w14:textId="77777777" w:rsidR="006A1EF0" w:rsidRDefault="006A1EF0" w:rsidP="006A1EF0">
      <w:pPr>
        <w:pStyle w:val="ListParagraph"/>
        <w:numPr>
          <w:ilvl w:val="0"/>
          <w:numId w:val="17"/>
        </w:numPr>
        <w:spacing w:after="0" w:line="480" w:lineRule="auto"/>
        <w:rPr>
          <w:rFonts w:ascii="Times New Roman" w:hAnsi="Times New Roman" w:cs="Times New Roman"/>
          <w:sz w:val="24"/>
          <w:szCs w:val="24"/>
        </w:rPr>
      </w:pPr>
      <w:r w:rsidRPr="00174E0F">
        <w:rPr>
          <w:rFonts w:ascii="Times New Roman" w:hAnsi="Times New Roman" w:cs="Times New Roman"/>
          <w:noProof/>
          <w:sz w:val="24"/>
          <w:szCs w:val="24"/>
          <w:highlight w:val="green"/>
        </w:rPr>
        <mc:AlternateContent>
          <mc:Choice Requires="wps">
            <w:drawing>
              <wp:anchor distT="45720" distB="45720" distL="114300" distR="114300" simplePos="0" relativeHeight="251717632" behindDoc="0" locked="0" layoutInCell="1" allowOverlap="1" wp14:anchorId="1F2509CB" wp14:editId="6AF571EE">
                <wp:simplePos x="0" y="0"/>
                <wp:positionH relativeFrom="page">
                  <wp:align>center</wp:align>
                </wp:positionH>
                <wp:positionV relativeFrom="paragraph">
                  <wp:posOffset>353695</wp:posOffset>
                </wp:positionV>
                <wp:extent cx="356870" cy="201295"/>
                <wp:effectExtent l="0" t="0" r="24130" b="27305"/>
                <wp:wrapSquare wrapText="bothSides"/>
                <wp:docPr id="896100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01295"/>
                        </a:xfrm>
                        <a:prstGeom prst="rect">
                          <a:avLst/>
                        </a:prstGeom>
                        <a:solidFill>
                          <a:srgbClr val="FFFFFF"/>
                        </a:solidFill>
                        <a:ln w="9525">
                          <a:solidFill>
                            <a:srgbClr val="000000"/>
                          </a:solidFill>
                          <a:miter lim="800000"/>
                          <a:headEnd/>
                          <a:tailEnd/>
                        </a:ln>
                      </wps:spPr>
                      <wps:txbx>
                        <w:txbxContent>
                          <w:p w14:paraId="6AB14621" w14:textId="77777777" w:rsidR="006A1EF0" w:rsidRDefault="006A1EF0" w:rsidP="00FC45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509CB" id="_x0000_s1048" type="#_x0000_t202" style="position:absolute;left:0;text-align:left;margin-left:0;margin-top:27.85pt;width:28.1pt;height:15.85pt;z-index:25171763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">
                <v:textbox>
                  <w:txbxContent>
                    <w:p w14:paraId="6AB14621" w14:textId="77777777" w:rsidR="006A1EF0" w:rsidRDefault="006A1EF0" w:rsidP="00FC4596"/>
                  </w:txbxContent>
                </v:textbox>
                <w10:wrap type="square" anchorx="page"/>
              </v:shape>
            </w:pict>
          </mc:Fallback>
        </mc:AlternateContent>
      </w:r>
      <w:r w:rsidRPr="00174E0F">
        <w:rPr>
          <w:rFonts w:ascii="Times New Roman" w:hAnsi="Times New Roman" w:cs="Times New Roman"/>
          <w:noProof/>
          <w:sz w:val="24"/>
          <w:szCs w:val="24"/>
          <w:highlight w:val="green"/>
        </w:rPr>
        <mc:AlternateContent>
          <mc:Choice Requires="wps">
            <w:drawing>
              <wp:anchor distT="45720" distB="45720" distL="114300" distR="114300" simplePos="0" relativeHeight="251715584" behindDoc="0" locked="0" layoutInCell="1" allowOverlap="1" wp14:anchorId="6520B8B6" wp14:editId="335B04B2">
                <wp:simplePos x="0" y="0"/>
                <wp:positionH relativeFrom="page">
                  <wp:align>center</wp:align>
                </wp:positionH>
                <wp:positionV relativeFrom="paragraph">
                  <wp:posOffset>3810</wp:posOffset>
                </wp:positionV>
                <wp:extent cx="356870" cy="201295"/>
                <wp:effectExtent l="0" t="0" r="24130" b="27305"/>
                <wp:wrapSquare wrapText="bothSides"/>
                <wp:docPr id="3862299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01295"/>
                        </a:xfrm>
                        <a:prstGeom prst="rect">
                          <a:avLst/>
                        </a:prstGeom>
                        <a:solidFill>
                          <a:srgbClr val="FFFFFF"/>
                        </a:solidFill>
                        <a:ln w="9525">
                          <a:solidFill>
                            <a:srgbClr val="000000"/>
                          </a:solidFill>
                          <a:miter lim="800000"/>
                          <a:headEnd/>
                          <a:tailEnd/>
                        </a:ln>
                      </wps:spPr>
                      <wps:txbx>
                        <w:txbxContent>
                          <w:p w14:paraId="78F03A27" w14:textId="77777777" w:rsidR="006A1EF0" w:rsidRDefault="006A1EF0" w:rsidP="00FC45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0B8B6" id="_x0000_s1049" type="#_x0000_t202" style="position:absolute;left:0;text-align:left;margin-left:0;margin-top:.3pt;width:28.1pt;height:15.85pt;z-index:25171558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">
                <v:textbox>
                  <w:txbxContent>
                    <w:p w14:paraId="78F03A27" w14:textId="77777777" w:rsidR="006A1EF0" w:rsidRDefault="006A1EF0" w:rsidP="00FC4596"/>
                  </w:txbxContent>
                </v:textbox>
                <w10:wrap type="square" anchorx="page"/>
              </v:shape>
            </w:pict>
          </mc:Fallback>
        </mc:AlternateContent>
      </w:r>
      <w:r w:rsidRPr="00174E0F">
        <w:rPr>
          <w:rFonts w:ascii="Times New Roman" w:hAnsi="Times New Roman" w:cs="Times New Roman"/>
          <w:noProof/>
          <w:sz w:val="24"/>
          <w:szCs w:val="24"/>
          <w:highlight w:val="green"/>
        </w:rPr>
        <mc:AlternateContent>
          <mc:Choice Requires="wps">
            <w:drawing>
              <wp:anchor distT="45720" distB="45720" distL="114300" distR="114300" simplePos="0" relativeHeight="251722752" behindDoc="1" locked="0" layoutInCell="1" allowOverlap="1" wp14:anchorId="45CFEDB1" wp14:editId="54DE6EA6">
                <wp:simplePos x="0" y="0"/>
                <wp:positionH relativeFrom="margin">
                  <wp:posOffset>4433570</wp:posOffset>
                </wp:positionH>
                <wp:positionV relativeFrom="paragraph">
                  <wp:posOffset>299085</wp:posOffset>
                </wp:positionV>
                <wp:extent cx="1123950" cy="254000"/>
                <wp:effectExtent l="0" t="0" r="0" b="0"/>
                <wp:wrapNone/>
                <wp:docPr id="1993281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54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18FFA66" w14:textId="77777777" w:rsidR="006A1EF0" w:rsidRDefault="006A1EF0" w:rsidP="00FC4596">
                            <w:pPr>
                              <w:rPr>
                                <w:rFonts w:ascii="Times New Roman" w:hAnsi="Times New Roman" w:cs="Times New Roman"/>
                              </w:rPr>
                            </w:pPr>
                            <w:r>
                              <w:rPr>
                                <w:rFonts w:ascii="Times New Roman" w:hAnsi="Times New Roman" w:cs="Times New Roman"/>
                              </w:rPr>
                              <w:t>Lainnya</w:t>
                            </w:r>
                          </w:p>
                          <w:p w14:paraId="1B86071B" w14:textId="77777777" w:rsidR="006A1EF0" w:rsidRPr="00862F75" w:rsidRDefault="006A1EF0" w:rsidP="00FC4596">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FEDB1" id="_x0000_s1050" type="#_x0000_t202" style="position:absolute;left:0;text-align:left;margin-left:349.1pt;margin-top:23.55pt;width:88.5pt;height:20pt;z-index:-251593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" filled="f" stroked="f">
                <v:textbox>
                  <w:txbxContent>
                    <w:p w14:paraId="518FFA66" w14:textId="77777777" w:rsidR="006A1EF0" w:rsidRDefault="006A1EF0" w:rsidP="00FC4596">
                      <w:pPr>
                        <w:rPr>
                          <w:rFonts w:ascii="Times New Roman" w:hAnsi="Times New Roman" w:cs="Times New Roman"/>
                        </w:rPr>
                      </w:pPr>
                      <w:r>
                        <w:rPr>
                          <w:rFonts w:ascii="Times New Roman" w:hAnsi="Times New Roman" w:cs="Times New Roman"/>
                        </w:rPr>
                        <w:t>Lainnya</w:t>
                      </w:r>
                    </w:p>
                    <w:p w14:paraId="1B86071B" w14:textId="77777777" w:rsidR="006A1EF0" w:rsidRPr="00862F75" w:rsidRDefault="006A1EF0" w:rsidP="00FC4596">
                      <w:pPr>
                        <w:rPr>
                          <w:rFonts w:ascii="Times New Roman" w:hAnsi="Times New Roman" w:cs="Times New Roman"/>
                        </w:rPr>
                      </w:pPr>
                    </w:p>
                  </w:txbxContent>
                </v:textbox>
                <w10:wrap anchorx="margin"/>
              </v:shape>
            </w:pict>
          </mc:Fallback>
        </mc:AlternateContent>
      </w:r>
      <w:r w:rsidRPr="00174E0F">
        <w:rPr>
          <w:rFonts w:ascii="Times New Roman" w:hAnsi="Times New Roman" w:cs="Times New Roman"/>
          <w:noProof/>
          <w:sz w:val="24"/>
          <w:szCs w:val="24"/>
          <w:highlight w:val="green"/>
        </w:rPr>
        <mc:AlternateContent>
          <mc:Choice Requires="wps">
            <w:drawing>
              <wp:anchor distT="45720" distB="45720" distL="114300" distR="114300" simplePos="0" relativeHeight="251721728" behindDoc="1" locked="0" layoutInCell="1" allowOverlap="1" wp14:anchorId="7447BDDA" wp14:editId="7F4B5571">
                <wp:simplePos x="0" y="0"/>
                <wp:positionH relativeFrom="margin">
                  <wp:posOffset>4408170</wp:posOffset>
                </wp:positionH>
                <wp:positionV relativeFrom="paragraph">
                  <wp:posOffset>8890</wp:posOffset>
                </wp:positionV>
                <wp:extent cx="1123950" cy="254000"/>
                <wp:effectExtent l="0" t="0" r="0" b="0"/>
                <wp:wrapNone/>
                <wp:docPr id="2023261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54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480691B" w14:textId="77777777" w:rsidR="006A1EF0" w:rsidRPr="00862F75" w:rsidRDefault="006A1EF0" w:rsidP="00FC4596">
                            <w:pPr>
                              <w:rPr>
                                <w:rFonts w:ascii="Times New Roman" w:hAnsi="Times New Roman" w:cs="Times New Roman"/>
                              </w:rPr>
                            </w:pPr>
                            <w:r>
                              <w:rPr>
                                <w:rFonts w:ascii="Times New Roman" w:hAnsi="Times New Roman" w:cs="Times New Roman"/>
                              </w:rPr>
                              <w:t>Jasa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7BDDA" id="_x0000_s1051" type="#_x0000_t202" style="position:absolute;left:0;text-align:left;margin-left:347.1pt;margin-top:.7pt;width:88.5pt;height:20pt;z-index:-251594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" filled="f" stroked="f">
                <v:textbox>
                  <w:txbxContent>
                    <w:p w14:paraId="3480691B" w14:textId="77777777" w:rsidR="006A1EF0" w:rsidRPr="00862F75" w:rsidRDefault="006A1EF0" w:rsidP="00FC4596">
                      <w:pPr>
                        <w:rPr>
                          <w:rFonts w:ascii="Times New Roman" w:hAnsi="Times New Roman" w:cs="Times New Roman"/>
                        </w:rPr>
                      </w:pPr>
                      <w:r>
                        <w:rPr>
                          <w:rFonts w:ascii="Times New Roman" w:hAnsi="Times New Roman" w:cs="Times New Roman"/>
                        </w:rPr>
                        <w:t>Jasa</w:t>
                      </w:r>
                    </w:p>
                  </w:txbxContent>
                </v:textbox>
                <w10:wrap anchorx="margin"/>
              </v:shape>
            </w:pict>
          </mc:Fallback>
        </mc:AlternateContent>
      </w:r>
      <w:r w:rsidRPr="00174E0F">
        <w:rPr>
          <w:rFonts w:ascii="Times New Roman" w:hAnsi="Times New Roman" w:cs="Times New Roman"/>
          <w:noProof/>
          <w:sz w:val="24"/>
          <w:szCs w:val="24"/>
          <w:highlight w:val="green"/>
        </w:rPr>
        <mc:AlternateContent>
          <mc:Choice Requires="wps">
            <w:drawing>
              <wp:anchor distT="45720" distB="45720" distL="114300" distR="114300" simplePos="0" relativeHeight="251720704" behindDoc="1" locked="0" layoutInCell="1" allowOverlap="1" wp14:anchorId="0819DCFF" wp14:editId="633FC95F">
                <wp:simplePos x="0" y="0"/>
                <wp:positionH relativeFrom="margin">
                  <wp:posOffset>2617470</wp:posOffset>
                </wp:positionH>
                <wp:positionV relativeFrom="paragraph">
                  <wp:posOffset>326390</wp:posOffset>
                </wp:positionV>
                <wp:extent cx="1123950" cy="254000"/>
                <wp:effectExtent l="0" t="0" r="0" b="0"/>
                <wp:wrapNone/>
                <wp:docPr id="180462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54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05CF52" w14:textId="77777777" w:rsidR="006A1EF0" w:rsidRPr="00862F75" w:rsidRDefault="006A1EF0" w:rsidP="00FC4596">
                            <w:pPr>
                              <w:rPr>
                                <w:rFonts w:ascii="Times New Roman" w:hAnsi="Times New Roman" w:cs="Times New Roman"/>
                              </w:rPr>
                            </w:pPr>
                            <w:r>
                              <w:rPr>
                                <w:rFonts w:ascii="Times New Roman" w:hAnsi="Times New Roman" w:cs="Times New Roman"/>
                              </w:rPr>
                              <w:t xml:space="preserve">Perdagangan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9DCFF" id="_x0000_s1052" type="#_x0000_t202" style="position:absolute;left:0;text-align:left;margin-left:206.1pt;margin-top:25.7pt;width:88.5pt;height:20pt;z-index:-251595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" filled="f" stroked="f">
                <v:textbox>
                  <w:txbxContent>
                    <w:p w14:paraId="5005CF52" w14:textId="77777777" w:rsidR="006A1EF0" w:rsidRPr="00862F75" w:rsidRDefault="006A1EF0" w:rsidP="00FC4596">
                      <w:pPr>
                        <w:rPr>
                          <w:rFonts w:ascii="Times New Roman" w:hAnsi="Times New Roman" w:cs="Times New Roman"/>
                        </w:rPr>
                      </w:pPr>
                      <w:r>
                        <w:rPr>
                          <w:rFonts w:ascii="Times New Roman" w:hAnsi="Times New Roman" w:cs="Times New Roman"/>
                        </w:rPr>
                        <w:t xml:space="preserve">Perdagangan </w:t>
                      </w:r>
                    </w:p>
                  </w:txbxContent>
                </v:textbox>
                <w10:wrap anchorx="margin"/>
              </v:shape>
            </w:pict>
          </mc:Fallback>
        </mc:AlternateContent>
      </w:r>
      <w:r w:rsidRPr="00174E0F">
        <w:rPr>
          <w:rFonts w:ascii="Times New Roman" w:hAnsi="Times New Roman" w:cs="Times New Roman"/>
          <w:noProof/>
          <w:sz w:val="24"/>
          <w:szCs w:val="24"/>
          <w:highlight w:val="green"/>
        </w:rPr>
        <mc:AlternateContent>
          <mc:Choice Requires="wps">
            <w:drawing>
              <wp:anchor distT="45720" distB="45720" distL="114300" distR="114300" simplePos="0" relativeHeight="251718656" behindDoc="0" locked="0" layoutInCell="1" allowOverlap="1" wp14:anchorId="211D3E32" wp14:editId="79E7C13A">
                <wp:simplePos x="0" y="0"/>
                <wp:positionH relativeFrom="margin">
                  <wp:posOffset>3938270</wp:posOffset>
                </wp:positionH>
                <wp:positionV relativeFrom="paragraph">
                  <wp:posOffset>326390</wp:posOffset>
                </wp:positionV>
                <wp:extent cx="356870" cy="201295"/>
                <wp:effectExtent l="0" t="0" r="24130" b="27305"/>
                <wp:wrapSquare wrapText="bothSides"/>
                <wp:docPr id="13714086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01295"/>
                        </a:xfrm>
                        <a:prstGeom prst="rect">
                          <a:avLst/>
                        </a:prstGeom>
                        <a:solidFill>
                          <a:srgbClr val="FFFFFF"/>
                        </a:solidFill>
                        <a:ln w="9525">
                          <a:solidFill>
                            <a:srgbClr val="000000"/>
                          </a:solidFill>
                          <a:miter lim="800000"/>
                          <a:headEnd/>
                          <a:tailEnd/>
                        </a:ln>
                      </wps:spPr>
                      <wps:txbx>
                        <w:txbxContent>
                          <w:p w14:paraId="3E8D6824" w14:textId="77777777" w:rsidR="006A1EF0" w:rsidRDefault="006A1EF0" w:rsidP="00FC45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D3E32" id="_x0000_s1053" type="#_x0000_t202" style="position:absolute;left:0;text-align:left;margin-left:310.1pt;margin-top:25.7pt;width:28.1pt;height:15.8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">
                <v:textbox>
                  <w:txbxContent>
                    <w:p w14:paraId="3E8D6824" w14:textId="77777777" w:rsidR="006A1EF0" w:rsidRDefault="006A1EF0" w:rsidP="00FC4596"/>
                  </w:txbxContent>
                </v:textbox>
                <w10:wrap type="square" anchorx="margin"/>
              </v:shape>
            </w:pict>
          </mc:Fallback>
        </mc:AlternateContent>
      </w:r>
      <w:r w:rsidRPr="00174E0F">
        <w:rPr>
          <w:rFonts w:ascii="Times New Roman" w:hAnsi="Times New Roman" w:cs="Times New Roman"/>
          <w:noProof/>
          <w:sz w:val="24"/>
          <w:szCs w:val="24"/>
          <w:highlight w:val="green"/>
        </w:rPr>
        <mc:AlternateContent>
          <mc:Choice Requires="wps">
            <w:drawing>
              <wp:anchor distT="45720" distB="45720" distL="114300" distR="114300" simplePos="0" relativeHeight="251719680" behindDoc="0" locked="0" layoutInCell="1" allowOverlap="1" wp14:anchorId="4AECCFB2" wp14:editId="79E8C2CA">
                <wp:simplePos x="0" y="0"/>
                <wp:positionH relativeFrom="margin">
                  <wp:posOffset>3938270</wp:posOffset>
                </wp:positionH>
                <wp:positionV relativeFrom="paragraph">
                  <wp:posOffset>36195</wp:posOffset>
                </wp:positionV>
                <wp:extent cx="356870" cy="201295"/>
                <wp:effectExtent l="0" t="0" r="24130" b="27305"/>
                <wp:wrapSquare wrapText="bothSides"/>
                <wp:docPr id="20429500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01295"/>
                        </a:xfrm>
                        <a:prstGeom prst="rect">
                          <a:avLst/>
                        </a:prstGeom>
                        <a:solidFill>
                          <a:srgbClr val="FFFFFF"/>
                        </a:solidFill>
                        <a:ln w="9525">
                          <a:solidFill>
                            <a:srgbClr val="000000"/>
                          </a:solidFill>
                          <a:miter lim="800000"/>
                          <a:headEnd/>
                          <a:tailEnd/>
                        </a:ln>
                      </wps:spPr>
                      <wps:txbx>
                        <w:txbxContent>
                          <w:p w14:paraId="42B62151" w14:textId="77777777" w:rsidR="006A1EF0" w:rsidRDefault="006A1EF0" w:rsidP="00FC45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CCFB2" id="_x0000_s1054" type="#_x0000_t202" style="position:absolute;left:0;text-align:left;margin-left:310.1pt;margin-top:2.85pt;width:28.1pt;height:15.85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">
                <v:textbox>
                  <w:txbxContent>
                    <w:p w14:paraId="42B62151" w14:textId="77777777" w:rsidR="006A1EF0" w:rsidRDefault="006A1EF0" w:rsidP="00FC4596"/>
                  </w:txbxContent>
                </v:textbox>
                <w10:wrap type="square" anchorx="margin"/>
              </v:shape>
            </w:pict>
          </mc:Fallback>
        </mc:AlternateContent>
      </w:r>
      <w:r>
        <w:rPr>
          <w:rFonts w:ascii="Times New Roman" w:hAnsi="Times New Roman" w:cs="Times New Roman"/>
          <w:sz w:val="24"/>
          <w:szCs w:val="24"/>
        </w:rPr>
        <w:t xml:space="preserve">Jenis Usaha </w:t>
      </w:r>
      <w:r>
        <w:rPr>
          <w:rFonts w:ascii="Times New Roman" w:hAnsi="Times New Roman" w:cs="Times New Roman"/>
          <w:sz w:val="24"/>
          <w:szCs w:val="24"/>
        </w:rPr>
        <w:tab/>
      </w:r>
      <w:r w:rsidRPr="00CD759D">
        <w:rPr>
          <w:rFonts w:ascii="Times New Roman" w:hAnsi="Times New Roman" w:cs="Times New Roman"/>
          <w:sz w:val="24"/>
          <w:szCs w:val="24"/>
        </w:rPr>
        <w:tab/>
        <w:t>:</w:t>
      </w:r>
    </w:p>
    <w:p w14:paraId="2DAD0A14" w14:textId="77777777" w:rsidR="006A1EF0" w:rsidRDefault="006A1EF0" w:rsidP="00FC4596">
      <w:pPr>
        <w:spacing w:after="0" w:line="480" w:lineRule="auto"/>
        <w:rPr>
          <w:rFonts w:ascii="Times New Roman" w:hAnsi="Times New Roman" w:cs="Times New Roman"/>
          <w:sz w:val="24"/>
          <w:szCs w:val="24"/>
        </w:rPr>
      </w:pPr>
    </w:p>
    <w:p w14:paraId="62687961" w14:textId="77777777" w:rsidR="006A1EF0" w:rsidRPr="006A1EF0" w:rsidRDefault="006A1EF0" w:rsidP="006A1EF0">
      <w:pPr>
        <w:pStyle w:val="Heading2"/>
        <w:numPr>
          <w:ilvl w:val="0"/>
          <w:numId w:val="21"/>
        </w:numPr>
        <w:spacing w:before="0" w:after="0" w:line="480" w:lineRule="auto"/>
        <w:rPr>
          <w:bCs/>
        </w:rPr>
      </w:pPr>
      <w:bookmarkStart w:id="168" w:name="_Toc188329914"/>
      <w:bookmarkStart w:id="169" w:name="_Toc202840311"/>
      <w:r w:rsidRPr="006A1EF0">
        <w:rPr>
          <w:bCs/>
        </w:rPr>
        <w:t>Petunjuk Pengisian</w:t>
      </w:r>
      <w:bookmarkEnd w:id="168"/>
      <w:bookmarkEnd w:id="169"/>
      <w:r w:rsidRPr="006A1EF0">
        <w:rPr>
          <w:bCs/>
        </w:rPr>
        <w:t xml:space="preserve"> </w:t>
      </w:r>
    </w:p>
    <w:p w14:paraId="5D056F74" w14:textId="77777777" w:rsidR="006A1EF0" w:rsidRPr="00CD759D" w:rsidRDefault="006A1EF0" w:rsidP="00333CC1">
      <w:pPr>
        <w:pStyle w:val="ListParagraph"/>
        <w:numPr>
          <w:ilvl w:val="0"/>
          <w:numId w:val="18"/>
        </w:numPr>
        <w:spacing w:after="0" w:line="360" w:lineRule="auto"/>
        <w:rPr>
          <w:rFonts w:ascii="Times New Roman" w:hAnsi="Times New Roman" w:cs="Times New Roman"/>
          <w:sz w:val="24"/>
          <w:szCs w:val="24"/>
        </w:rPr>
      </w:pPr>
      <w:r w:rsidRPr="00CD759D">
        <w:rPr>
          <w:rFonts w:ascii="Times New Roman" w:hAnsi="Times New Roman" w:cs="Times New Roman"/>
          <w:sz w:val="24"/>
          <w:szCs w:val="24"/>
        </w:rPr>
        <w:t>Bapak/Ibu/Saudara/Saudari dimohon untuk menjawab setiap pertanyaan maupun pernyataan kuisioner dibawah ini dengan memberikan tanda cek (</w:t>
      </w:r>
      <w:r w:rsidRPr="00CD759D">
        <w:rPr>
          <w:rFonts w:ascii="Segoe UI Symbol" w:hAnsi="Segoe UI Symbol" w:cs="Segoe UI Symbol"/>
          <w:sz w:val="24"/>
          <w:szCs w:val="24"/>
        </w:rPr>
        <w:t>✔</w:t>
      </w:r>
      <w:r w:rsidRPr="00CD759D">
        <w:rPr>
          <w:rFonts w:ascii="Times New Roman" w:hAnsi="Times New Roman" w:cs="Times New Roman"/>
          <w:sz w:val="24"/>
          <w:szCs w:val="24"/>
        </w:rPr>
        <w:t>) dalam kolom yang sudah disediakan.</w:t>
      </w:r>
    </w:p>
    <w:p w14:paraId="3491A097" w14:textId="77777777" w:rsidR="006A1EF0" w:rsidRPr="00D46878" w:rsidRDefault="006A1EF0" w:rsidP="00333CC1">
      <w:pPr>
        <w:pStyle w:val="ListParagraph"/>
        <w:numPr>
          <w:ilvl w:val="0"/>
          <w:numId w:val="18"/>
        </w:numPr>
        <w:spacing w:after="0" w:line="360" w:lineRule="auto"/>
        <w:rPr>
          <w:rFonts w:ascii="Times New Roman" w:hAnsi="Times New Roman" w:cs="Times New Roman"/>
          <w:sz w:val="24"/>
          <w:szCs w:val="24"/>
          <w:lang w:val="fi-FI"/>
        </w:rPr>
      </w:pPr>
      <w:r w:rsidRPr="00055590">
        <w:rPr>
          <w:rFonts w:ascii="Times New Roman" w:hAnsi="Times New Roman" w:cs="Times New Roman"/>
          <w:sz w:val="24"/>
          <w:szCs w:val="24"/>
          <w:lang w:val="fi-FI"/>
        </w:rPr>
        <w:t>Setiap poin pertanyaan hanya diberikan 1 kali kesempatan menjawab</w:t>
      </w:r>
    </w:p>
    <w:p w14:paraId="51CA8677" w14:textId="77777777" w:rsidR="006A1EF0" w:rsidRPr="00055590" w:rsidRDefault="006A1EF0" w:rsidP="00333CC1">
      <w:pPr>
        <w:pStyle w:val="ListParagraph"/>
        <w:numPr>
          <w:ilvl w:val="0"/>
          <w:numId w:val="18"/>
        </w:numPr>
        <w:spacing w:after="0" w:line="360" w:lineRule="auto"/>
        <w:rPr>
          <w:rFonts w:ascii="Times New Roman" w:hAnsi="Times New Roman" w:cs="Times New Roman"/>
          <w:sz w:val="24"/>
          <w:szCs w:val="24"/>
          <w:lang w:val="sv-SE"/>
        </w:rPr>
      </w:pPr>
      <w:r w:rsidRPr="00055590">
        <w:rPr>
          <w:rFonts w:ascii="Times New Roman" w:hAnsi="Times New Roman" w:cs="Times New Roman"/>
          <w:sz w:val="24"/>
          <w:szCs w:val="24"/>
          <w:lang w:val="sv-SE"/>
        </w:rPr>
        <w:t xml:space="preserve">Keterangan nomor pada pilihan jawaban sebagai berikut: </w:t>
      </w:r>
    </w:p>
    <w:p w14:paraId="61955341" w14:textId="77777777" w:rsidR="006A1EF0" w:rsidRDefault="006A1EF0" w:rsidP="00333CC1">
      <w:pPr>
        <w:pStyle w:val="ListParagraph"/>
        <w:numPr>
          <w:ilvl w:val="0"/>
          <w:numId w:val="19"/>
        </w:numPr>
        <w:spacing w:after="0" w:line="360" w:lineRule="auto"/>
        <w:ind w:left="1797" w:hanging="357"/>
        <w:rPr>
          <w:rFonts w:ascii="Times New Roman" w:hAnsi="Times New Roman" w:cs="Times New Roman"/>
          <w:sz w:val="24"/>
          <w:szCs w:val="24"/>
        </w:rPr>
      </w:pPr>
      <w:r>
        <w:rPr>
          <w:rFonts w:ascii="Times New Roman" w:hAnsi="Times New Roman" w:cs="Times New Roman"/>
          <w:sz w:val="24"/>
          <w:szCs w:val="24"/>
        </w:rPr>
        <w:t xml:space="preserve">Angka 1 (Satu) </w:t>
      </w:r>
      <w:r>
        <w:rPr>
          <w:rFonts w:ascii="Times New Roman" w:hAnsi="Times New Roman" w:cs="Times New Roman"/>
          <w:sz w:val="24"/>
          <w:szCs w:val="24"/>
        </w:rPr>
        <w:tab/>
        <w:t>: Sangat Tidak Setuju (STS)</w:t>
      </w:r>
    </w:p>
    <w:p w14:paraId="38A7BE27" w14:textId="77777777" w:rsidR="006A1EF0" w:rsidRPr="00055590" w:rsidRDefault="006A1EF0" w:rsidP="00333CC1">
      <w:pPr>
        <w:pStyle w:val="ListParagraph"/>
        <w:numPr>
          <w:ilvl w:val="0"/>
          <w:numId w:val="19"/>
        </w:numPr>
        <w:spacing w:after="0" w:line="360" w:lineRule="auto"/>
        <w:ind w:left="1797" w:hanging="357"/>
        <w:rPr>
          <w:rFonts w:ascii="Times New Roman" w:hAnsi="Times New Roman" w:cs="Times New Roman"/>
          <w:sz w:val="24"/>
          <w:szCs w:val="24"/>
          <w:lang w:val="sv-SE"/>
        </w:rPr>
      </w:pPr>
      <w:r w:rsidRPr="00055590">
        <w:rPr>
          <w:rFonts w:ascii="Times New Roman" w:hAnsi="Times New Roman" w:cs="Times New Roman"/>
          <w:sz w:val="24"/>
          <w:szCs w:val="24"/>
          <w:lang w:val="sv-SE"/>
        </w:rPr>
        <w:t>Angka 2 (Dua)</w:t>
      </w:r>
      <w:r w:rsidRPr="00055590">
        <w:rPr>
          <w:rFonts w:ascii="Times New Roman" w:hAnsi="Times New Roman" w:cs="Times New Roman"/>
          <w:sz w:val="24"/>
          <w:szCs w:val="24"/>
          <w:lang w:val="sv-SE"/>
        </w:rPr>
        <w:tab/>
        <w:t>: Tidak Setuju (TS)</w:t>
      </w:r>
    </w:p>
    <w:p w14:paraId="1636BA55" w14:textId="77777777" w:rsidR="006A1EF0" w:rsidRDefault="006A1EF0" w:rsidP="00333CC1">
      <w:pPr>
        <w:pStyle w:val="ListParagraph"/>
        <w:numPr>
          <w:ilvl w:val="0"/>
          <w:numId w:val="19"/>
        </w:numPr>
        <w:spacing w:after="0" w:line="360" w:lineRule="auto"/>
        <w:ind w:left="1797" w:hanging="357"/>
        <w:rPr>
          <w:rFonts w:ascii="Times New Roman" w:hAnsi="Times New Roman" w:cs="Times New Roman"/>
          <w:sz w:val="24"/>
          <w:szCs w:val="24"/>
        </w:rPr>
      </w:pPr>
      <w:r>
        <w:rPr>
          <w:rFonts w:ascii="Times New Roman" w:hAnsi="Times New Roman" w:cs="Times New Roman"/>
          <w:sz w:val="24"/>
          <w:szCs w:val="24"/>
        </w:rPr>
        <w:t xml:space="preserve">Angka 3 (Tiga) </w:t>
      </w:r>
      <w:r>
        <w:rPr>
          <w:rFonts w:ascii="Times New Roman" w:hAnsi="Times New Roman" w:cs="Times New Roman"/>
          <w:sz w:val="24"/>
          <w:szCs w:val="24"/>
        </w:rPr>
        <w:tab/>
        <w:t>: Setuju (S)</w:t>
      </w:r>
    </w:p>
    <w:p w14:paraId="4C971264" w14:textId="77777777" w:rsidR="006A1EF0" w:rsidRDefault="006A1EF0" w:rsidP="00333CC1">
      <w:pPr>
        <w:pStyle w:val="ListParagraph"/>
        <w:numPr>
          <w:ilvl w:val="0"/>
          <w:numId w:val="19"/>
        </w:numPr>
        <w:spacing w:after="0" w:line="360" w:lineRule="auto"/>
        <w:ind w:left="1797" w:hanging="357"/>
        <w:rPr>
          <w:rFonts w:ascii="Times New Roman" w:hAnsi="Times New Roman" w:cs="Times New Roman"/>
          <w:sz w:val="24"/>
          <w:szCs w:val="24"/>
          <w:lang w:val="sv-SE"/>
        </w:rPr>
      </w:pPr>
      <w:r w:rsidRPr="00055590">
        <w:rPr>
          <w:rFonts w:ascii="Times New Roman" w:hAnsi="Times New Roman" w:cs="Times New Roman"/>
          <w:sz w:val="24"/>
          <w:szCs w:val="24"/>
          <w:lang w:val="sv-SE"/>
        </w:rPr>
        <w:t>Angka 4 (Empat)</w:t>
      </w:r>
      <w:r w:rsidRPr="00055590">
        <w:rPr>
          <w:rFonts w:ascii="Times New Roman" w:hAnsi="Times New Roman" w:cs="Times New Roman"/>
          <w:sz w:val="24"/>
          <w:szCs w:val="24"/>
          <w:lang w:val="sv-SE"/>
        </w:rPr>
        <w:tab/>
        <w:t xml:space="preserve">: Sangat Setuju (SS) </w:t>
      </w:r>
    </w:p>
    <w:p w14:paraId="7E7F6B1E" w14:textId="77777777" w:rsidR="00D75D5D" w:rsidRPr="00D75D5D" w:rsidRDefault="00D75D5D" w:rsidP="00D75D5D">
      <w:pPr>
        <w:spacing w:after="0" w:line="360" w:lineRule="auto"/>
        <w:rPr>
          <w:rFonts w:ascii="Times New Roman" w:hAnsi="Times New Roman" w:cs="Times New Roman"/>
          <w:sz w:val="24"/>
          <w:szCs w:val="24"/>
          <w:lang w:val="sv-SE"/>
        </w:rPr>
      </w:pPr>
    </w:p>
    <w:p w14:paraId="473657A2" w14:textId="77777777" w:rsidR="006A1EF0" w:rsidRPr="006A1EF0" w:rsidRDefault="006A1EF0" w:rsidP="006A1EF0">
      <w:pPr>
        <w:spacing w:after="0" w:line="240" w:lineRule="auto"/>
        <w:rPr>
          <w:rFonts w:ascii="Times New Roman" w:hAnsi="Times New Roman" w:cs="Times New Roman"/>
          <w:sz w:val="24"/>
          <w:szCs w:val="24"/>
          <w:lang w:val="sv-SE"/>
        </w:rPr>
      </w:pPr>
    </w:p>
    <w:p w14:paraId="5AA9530E" w14:textId="77777777" w:rsidR="006A1EF0" w:rsidRDefault="006A1EF0" w:rsidP="006A1EF0">
      <w:pPr>
        <w:pStyle w:val="ListParagraph"/>
        <w:numPr>
          <w:ilvl w:val="0"/>
          <w:numId w:val="20"/>
        </w:numPr>
        <w:spacing w:after="0" w:line="480" w:lineRule="auto"/>
        <w:ind w:left="709" w:hanging="283"/>
        <w:rPr>
          <w:rFonts w:ascii="Times New Roman" w:hAnsi="Times New Roman" w:cs="Times New Roman"/>
          <w:sz w:val="24"/>
          <w:szCs w:val="24"/>
        </w:rPr>
      </w:pPr>
      <w:bookmarkStart w:id="170" w:name="_Hlk192880876"/>
      <w:r>
        <w:rPr>
          <w:rFonts w:ascii="Times New Roman" w:hAnsi="Times New Roman" w:cs="Times New Roman"/>
          <w:sz w:val="24"/>
          <w:szCs w:val="24"/>
        </w:rPr>
        <w:lastRenderedPageBreak/>
        <w:t xml:space="preserve">Modernisasi Teknologi Perpajakan </w:t>
      </w:r>
    </w:p>
    <w:tbl>
      <w:tblPr>
        <w:tblStyle w:val="TableGrid"/>
        <w:tblW w:w="7817" w:type="dxa"/>
        <w:jc w:val="center"/>
        <w:tblLook w:val="04A0" w:firstRow="1" w:lastRow="0" w:firstColumn="1" w:lastColumn="0" w:noHBand="0" w:noVBand="1"/>
      </w:tblPr>
      <w:tblGrid>
        <w:gridCol w:w="540"/>
        <w:gridCol w:w="4971"/>
        <w:gridCol w:w="630"/>
        <w:gridCol w:w="562"/>
        <w:gridCol w:w="552"/>
        <w:gridCol w:w="562"/>
      </w:tblGrid>
      <w:tr w:rsidR="006A1EF0" w14:paraId="374B208A" w14:textId="77777777" w:rsidTr="006228FD">
        <w:trPr>
          <w:jc w:val="center"/>
        </w:trPr>
        <w:tc>
          <w:tcPr>
            <w:tcW w:w="540" w:type="dxa"/>
            <w:vAlign w:val="center"/>
          </w:tcPr>
          <w:p w14:paraId="2CE419ED" w14:textId="77777777" w:rsidR="006A1EF0" w:rsidRDefault="006A1EF0" w:rsidP="00C475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No </w:t>
            </w:r>
          </w:p>
        </w:tc>
        <w:tc>
          <w:tcPr>
            <w:tcW w:w="4971" w:type="dxa"/>
            <w:vAlign w:val="center"/>
          </w:tcPr>
          <w:p w14:paraId="45C36AC5" w14:textId="77777777" w:rsidR="006A1EF0" w:rsidRDefault="006A1EF0" w:rsidP="00C475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Pernyataan </w:t>
            </w:r>
          </w:p>
        </w:tc>
        <w:tc>
          <w:tcPr>
            <w:tcW w:w="630" w:type="dxa"/>
            <w:vAlign w:val="center"/>
          </w:tcPr>
          <w:p w14:paraId="74E3E0F4" w14:textId="423601F0" w:rsidR="006A1EF0" w:rsidRDefault="006A1EF0" w:rsidP="00C475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62" w:type="dxa"/>
            <w:vAlign w:val="center"/>
          </w:tcPr>
          <w:p w14:paraId="6539E53A" w14:textId="3F8E5DC1" w:rsidR="006A1EF0" w:rsidRDefault="006A1EF0" w:rsidP="00C475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52" w:type="dxa"/>
            <w:vAlign w:val="center"/>
          </w:tcPr>
          <w:p w14:paraId="791BD42F" w14:textId="12C6A466" w:rsidR="006A1EF0" w:rsidRDefault="006A1EF0" w:rsidP="00C475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62" w:type="dxa"/>
          </w:tcPr>
          <w:p w14:paraId="3BA8016A" w14:textId="4A6DBEBA" w:rsidR="006A1EF0" w:rsidRDefault="006A1EF0" w:rsidP="00C475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6A1EF0" w14:paraId="234C9154" w14:textId="77777777" w:rsidTr="006228FD">
        <w:trPr>
          <w:jc w:val="center"/>
        </w:trPr>
        <w:tc>
          <w:tcPr>
            <w:tcW w:w="540" w:type="dxa"/>
          </w:tcPr>
          <w:p w14:paraId="582C3096" w14:textId="77777777" w:rsidR="006A1EF0" w:rsidRDefault="006A1EF0" w:rsidP="00C4755D">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1.</w:t>
            </w:r>
          </w:p>
        </w:tc>
        <w:tc>
          <w:tcPr>
            <w:tcW w:w="4971" w:type="dxa"/>
          </w:tcPr>
          <w:p w14:paraId="3250DE42" w14:textId="77777777" w:rsidR="006A1EF0" w:rsidRDefault="006A1EF0" w:rsidP="00C4755D">
            <w:pPr>
              <w:pStyle w:val="ListParagraph"/>
              <w:spacing w:line="480" w:lineRule="auto"/>
              <w:ind w:left="0"/>
              <w:rPr>
                <w:rFonts w:ascii="Times New Roman" w:hAnsi="Times New Roman" w:cs="Times New Roman"/>
                <w:sz w:val="24"/>
                <w:szCs w:val="24"/>
              </w:rPr>
            </w:pPr>
            <w:r w:rsidRPr="00FC4596">
              <w:rPr>
                <w:rFonts w:ascii="Times New Roman" w:hAnsi="Times New Roman" w:cs="Times New Roman"/>
                <w:sz w:val="24"/>
                <w:szCs w:val="24"/>
              </w:rPr>
              <w:t>Wajib Pajak percaya bahwa edukasi merupakan hal penting untuk kebermanfaatan teknologi perpajakan ini dan juga membantu dalam memenuhi kewajiban  </w:t>
            </w:r>
          </w:p>
        </w:tc>
        <w:tc>
          <w:tcPr>
            <w:tcW w:w="630" w:type="dxa"/>
          </w:tcPr>
          <w:p w14:paraId="636B55CD"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62" w:type="dxa"/>
          </w:tcPr>
          <w:p w14:paraId="27C792C9"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52" w:type="dxa"/>
          </w:tcPr>
          <w:p w14:paraId="2E56DF6B"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62" w:type="dxa"/>
          </w:tcPr>
          <w:p w14:paraId="55C5E0C4" w14:textId="77777777" w:rsidR="006A1EF0" w:rsidRDefault="006A1EF0" w:rsidP="00C4755D">
            <w:pPr>
              <w:pStyle w:val="ListParagraph"/>
              <w:spacing w:line="480" w:lineRule="auto"/>
              <w:ind w:left="0"/>
              <w:rPr>
                <w:rFonts w:ascii="Times New Roman" w:hAnsi="Times New Roman" w:cs="Times New Roman"/>
                <w:sz w:val="24"/>
                <w:szCs w:val="24"/>
              </w:rPr>
            </w:pPr>
          </w:p>
        </w:tc>
      </w:tr>
      <w:tr w:rsidR="006A1EF0" w14:paraId="77A48D60" w14:textId="77777777" w:rsidTr="006228FD">
        <w:trPr>
          <w:jc w:val="center"/>
        </w:trPr>
        <w:tc>
          <w:tcPr>
            <w:tcW w:w="540" w:type="dxa"/>
          </w:tcPr>
          <w:p w14:paraId="4B6FF9FD" w14:textId="77777777" w:rsidR="006A1EF0" w:rsidRDefault="006A1EF0" w:rsidP="00C4755D">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2.</w:t>
            </w:r>
          </w:p>
        </w:tc>
        <w:tc>
          <w:tcPr>
            <w:tcW w:w="4971" w:type="dxa"/>
          </w:tcPr>
          <w:p w14:paraId="21D63AC6" w14:textId="77777777" w:rsidR="006A1EF0" w:rsidRDefault="006A1EF0" w:rsidP="00C4755D">
            <w:pPr>
              <w:pStyle w:val="ListParagraph"/>
              <w:spacing w:line="480" w:lineRule="auto"/>
              <w:ind w:left="0"/>
              <w:rPr>
                <w:rFonts w:ascii="Times New Roman" w:hAnsi="Times New Roman" w:cs="Times New Roman"/>
                <w:sz w:val="24"/>
                <w:szCs w:val="24"/>
              </w:rPr>
            </w:pPr>
            <w:r w:rsidRPr="00FC4596">
              <w:rPr>
                <w:rFonts w:ascii="Times New Roman" w:hAnsi="Times New Roman" w:cs="Times New Roman"/>
                <w:sz w:val="24"/>
                <w:szCs w:val="24"/>
              </w:rPr>
              <w:t>Wajib Pajak merasa bahwa teknologi perpajakan yang diterapkan sudah cukup efektif dan efisien </w:t>
            </w:r>
          </w:p>
        </w:tc>
        <w:tc>
          <w:tcPr>
            <w:tcW w:w="630" w:type="dxa"/>
          </w:tcPr>
          <w:p w14:paraId="32998BEE"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62" w:type="dxa"/>
          </w:tcPr>
          <w:p w14:paraId="479A06AC"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52" w:type="dxa"/>
          </w:tcPr>
          <w:p w14:paraId="7AFECCD2"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62" w:type="dxa"/>
          </w:tcPr>
          <w:p w14:paraId="1C049A6A" w14:textId="77777777" w:rsidR="006A1EF0" w:rsidRDefault="006A1EF0" w:rsidP="00C4755D">
            <w:pPr>
              <w:pStyle w:val="ListParagraph"/>
              <w:spacing w:line="480" w:lineRule="auto"/>
              <w:ind w:left="0"/>
              <w:rPr>
                <w:rFonts w:ascii="Times New Roman" w:hAnsi="Times New Roman" w:cs="Times New Roman"/>
                <w:sz w:val="24"/>
                <w:szCs w:val="24"/>
              </w:rPr>
            </w:pPr>
          </w:p>
        </w:tc>
      </w:tr>
      <w:tr w:rsidR="006A1EF0" w14:paraId="7E3C18B8" w14:textId="77777777" w:rsidTr="006228FD">
        <w:trPr>
          <w:jc w:val="center"/>
        </w:trPr>
        <w:tc>
          <w:tcPr>
            <w:tcW w:w="540" w:type="dxa"/>
          </w:tcPr>
          <w:p w14:paraId="7ED096E7" w14:textId="77777777" w:rsidR="006A1EF0" w:rsidRDefault="006A1EF0" w:rsidP="00C4755D">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3.</w:t>
            </w:r>
          </w:p>
        </w:tc>
        <w:tc>
          <w:tcPr>
            <w:tcW w:w="4971" w:type="dxa"/>
          </w:tcPr>
          <w:p w14:paraId="233A2603" w14:textId="77777777" w:rsidR="006A1EF0" w:rsidRDefault="006A1EF0" w:rsidP="00C4755D">
            <w:pPr>
              <w:pStyle w:val="ListParagraph"/>
              <w:spacing w:line="480" w:lineRule="auto"/>
              <w:ind w:left="0"/>
              <w:rPr>
                <w:rFonts w:ascii="Times New Roman" w:hAnsi="Times New Roman" w:cs="Times New Roman"/>
                <w:sz w:val="24"/>
                <w:szCs w:val="24"/>
              </w:rPr>
            </w:pPr>
            <w:r w:rsidRPr="00FC4596">
              <w:rPr>
                <w:rFonts w:ascii="Times New Roman" w:hAnsi="Times New Roman" w:cs="Times New Roman"/>
                <w:sz w:val="24"/>
                <w:szCs w:val="24"/>
              </w:rPr>
              <w:t>Wajib Pajak menganggap bahwa akses informasi yang mudah merupakan salah satu cara efektif dalam memanfaatkan teknologi perpajakan</w:t>
            </w:r>
          </w:p>
        </w:tc>
        <w:tc>
          <w:tcPr>
            <w:tcW w:w="630" w:type="dxa"/>
          </w:tcPr>
          <w:p w14:paraId="08D111F1"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62" w:type="dxa"/>
          </w:tcPr>
          <w:p w14:paraId="57A9FDA7"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52" w:type="dxa"/>
          </w:tcPr>
          <w:p w14:paraId="2F74C4DD"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62" w:type="dxa"/>
          </w:tcPr>
          <w:p w14:paraId="2DB119EB" w14:textId="77777777" w:rsidR="006A1EF0" w:rsidRDefault="006A1EF0" w:rsidP="00C4755D">
            <w:pPr>
              <w:pStyle w:val="ListParagraph"/>
              <w:spacing w:line="480" w:lineRule="auto"/>
              <w:ind w:left="0"/>
              <w:rPr>
                <w:rFonts w:ascii="Times New Roman" w:hAnsi="Times New Roman" w:cs="Times New Roman"/>
                <w:sz w:val="24"/>
                <w:szCs w:val="24"/>
              </w:rPr>
            </w:pPr>
          </w:p>
        </w:tc>
      </w:tr>
      <w:tr w:rsidR="006A1EF0" w14:paraId="517CC9E7" w14:textId="77777777" w:rsidTr="006228FD">
        <w:trPr>
          <w:jc w:val="center"/>
        </w:trPr>
        <w:tc>
          <w:tcPr>
            <w:tcW w:w="540" w:type="dxa"/>
          </w:tcPr>
          <w:p w14:paraId="628D4E91" w14:textId="77777777" w:rsidR="006A1EF0" w:rsidRPr="002C37EE" w:rsidRDefault="006A1EF0" w:rsidP="00C4755D">
            <w:pPr>
              <w:spacing w:line="480" w:lineRule="auto"/>
              <w:rPr>
                <w:rFonts w:ascii="Times New Roman" w:hAnsi="Times New Roman" w:cs="Times New Roman"/>
                <w:sz w:val="24"/>
                <w:szCs w:val="24"/>
              </w:rPr>
            </w:pPr>
            <w:r>
              <w:rPr>
                <w:rFonts w:ascii="Times New Roman" w:hAnsi="Times New Roman" w:cs="Times New Roman"/>
                <w:sz w:val="24"/>
                <w:szCs w:val="24"/>
              </w:rPr>
              <w:t>4.</w:t>
            </w:r>
          </w:p>
        </w:tc>
        <w:tc>
          <w:tcPr>
            <w:tcW w:w="4971" w:type="dxa"/>
          </w:tcPr>
          <w:p w14:paraId="620BF71A" w14:textId="77777777" w:rsidR="006A1EF0" w:rsidRDefault="006A1EF0" w:rsidP="00C4755D">
            <w:pPr>
              <w:pStyle w:val="ListParagraph"/>
              <w:spacing w:line="480" w:lineRule="auto"/>
              <w:ind w:left="0"/>
              <w:rPr>
                <w:rFonts w:ascii="Times New Roman" w:hAnsi="Times New Roman" w:cs="Times New Roman"/>
                <w:sz w:val="24"/>
                <w:szCs w:val="24"/>
              </w:rPr>
            </w:pPr>
            <w:r w:rsidRPr="00FC4596">
              <w:rPr>
                <w:rFonts w:ascii="Times New Roman" w:hAnsi="Times New Roman" w:cs="Times New Roman"/>
                <w:sz w:val="24"/>
                <w:szCs w:val="24"/>
              </w:rPr>
              <w:t>Wajib Pajak menganggap dengan adanya penerapan teknologi terbaru ini akan membuat wajib pajak semakin mudah dalam mendapatkan informasi berkaitan dengan pajak</w:t>
            </w:r>
          </w:p>
        </w:tc>
        <w:tc>
          <w:tcPr>
            <w:tcW w:w="630" w:type="dxa"/>
          </w:tcPr>
          <w:p w14:paraId="001385E7"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62" w:type="dxa"/>
          </w:tcPr>
          <w:p w14:paraId="0804A026"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52" w:type="dxa"/>
          </w:tcPr>
          <w:p w14:paraId="3480923F"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62" w:type="dxa"/>
          </w:tcPr>
          <w:p w14:paraId="4377441C" w14:textId="77777777" w:rsidR="006A1EF0" w:rsidRDefault="006A1EF0" w:rsidP="00C4755D">
            <w:pPr>
              <w:pStyle w:val="ListParagraph"/>
              <w:spacing w:line="480" w:lineRule="auto"/>
              <w:ind w:left="0"/>
              <w:rPr>
                <w:rFonts w:ascii="Times New Roman" w:hAnsi="Times New Roman" w:cs="Times New Roman"/>
                <w:sz w:val="24"/>
                <w:szCs w:val="24"/>
              </w:rPr>
            </w:pPr>
          </w:p>
        </w:tc>
      </w:tr>
    </w:tbl>
    <w:p w14:paraId="3B5A73B1" w14:textId="77777777" w:rsidR="006A1EF0" w:rsidRPr="00D33F70" w:rsidRDefault="006A1EF0" w:rsidP="00FC4596">
      <w:pPr>
        <w:spacing w:after="0" w:line="480" w:lineRule="auto"/>
        <w:rPr>
          <w:rFonts w:ascii="Times New Roman" w:hAnsi="Times New Roman" w:cs="Times New Roman"/>
          <w:sz w:val="24"/>
          <w:szCs w:val="24"/>
        </w:rPr>
      </w:pPr>
    </w:p>
    <w:p w14:paraId="18151FCD" w14:textId="77777777" w:rsidR="006A1EF0" w:rsidRPr="002C37EE" w:rsidRDefault="006A1EF0" w:rsidP="006A1EF0">
      <w:pPr>
        <w:pStyle w:val="ListParagraph"/>
        <w:numPr>
          <w:ilvl w:val="0"/>
          <w:numId w:val="20"/>
        </w:numPr>
        <w:spacing w:after="0" w:line="480" w:lineRule="auto"/>
        <w:ind w:left="851" w:hanging="425"/>
        <w:rPr>
          <w:rFonts w:ascii="Times New Roman" w:hAnsi="Times New Roman" w:cs="Times New Roman"/>
          <w:sz w:val="24"/>
          <w:szCs w:val="24"/>
        </w:rPr>
      </w:pPr>
      <w:r>
        <w:rPr>
          <w:rFonts w:ascii="Times New Roman" w:hAnsi="Times New Roman" w:cs="Times New Roman"/>
          <w:i/>
          <w:iCs/>
          <w:sz w:val="24"/>
          <w:szCs w:val="24"/>
        </w:rPr>
        <w:t xml:space="preserve">Love Of Money </w:t>
      </w:r>
    </w:p>
    <w:tbl>
      <w:tblPr>
        <w:tblStyle w:val="TableGrid"/>
        <w:tblW w:w="7817" w:type="dxa"/>
        <w:jc w:val="center"/>
        <w:tblLook w:val="04A0" w:firstRow="1" w:lastRow="0" w:firstColumn="1" w:lastColumn="0" w:noHBand="0" w:noVBand="1"/>
      </w:tblPr>
      <w:tblGrid>
        <w:gridCol w:w="540"/>
        <w:gridCol w:w="4971"/>
        <w:gridCol w:w="630"/>
        <w:gridCol w:w="562"/>
        <w:gridCol w:w="552"/>
        <w:gridCol w:w="562"/>
      </w:tblGrid>
      <w:tr w:rsidR="006A1EF0" w14:paraId="7B612443" w14:textId="77777777" w:rsidTr="006228FD">
        <w:trPr>
          <w:jc w:val="center"/>
        </w:trPr>
        <w:tc>
          <w:tcPr>
            <w:tcW w:w="540" w:type="dxa"/>
            <w:vAlign w:val="center"/>
          </w:tcPr>
          <w:p w14:paraId="7D71AE6C" w14:textId="77777777" w:rsidR="006A1EF0" w:rsidRDefault="006A1EF0" w:rsidP="00C475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No </w:t>
            </w:r>
          </w:p>
        </w:tc>
        <w:tc>
          <w:tcPr>
            <w:tcW w:w="4971" w:type="dxa"/>
            <w:vAlign w:val="center"/>
          </w:tcPr>
          <w:p w14:paraId="0D3D52DC" w14:textId="77777777" w:rsidR="006A1EF0" w:rsidRDefault="006A1EF0" w:rsidP="00C475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Pertanyaan </w:t>
            </w:r>
          </w:p>
        </w:tc>
        <w:tc>
          <w:tcPr>
            <w:tcW w:w="630" w:type="dxa"/>
            <w:vAlign w:val="center"/>
          </w:tcPr>
          <w:p w14:paraId="04A06B83" w14:textId="16CAA89E" w:rsidR="006A1EF0" w:rsidRDefault="006A1EF0" w:rsidP="00C475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62" w:type="dxa"/>
            <w:vAlign w:val="center"/>
          </w:tcPr>
          <w:p w14:paraId="19492CCD" w14:textId="28199AD9" w:rsidR="006A1EF0" w:rsidRDefault="006A1EF0" w:rsidP="00C475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52" w:type="dxa"/>
            <w:vAlign w:val="center"/>
          </w:tcPr>
          <w:p w14:paraId="27486E65" w14:textId="7AEC7B7F" w:rsidR="006A1EF0" w:rsidRDefault="006A1EF0" w:rsidP="00C475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62" w:type="dxa"/>
          </w:tcPr>
          <w:p w14:paraId="20BFDBD4" w14:textId="1C9CAB64" w:rsidR="006A1EF0" w:rsidRDefault="006A1EF0" w:rsidP="00C475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6A1EF0" w14:paraId="7F859506" w14:textId="77777777" w:rsidTr="006228FD">
        <w:trPr>
          <w:jc w:val="center"/>
        </w:trPr>
        <w:tc>
          <w:tcPr>
            <w:tcW w:w="540" w:type="dxa"/>
            <w:vAlign w:val="center"/>
          </w:tcPr>
          <w:p w14:paraId="58B90CC8" w14:textId="77777777" w:rsidR="006A1EF0" w:rsidRPr="00DF2205" w:rsidRDefault="006A1EF0" w:rsidP="00C4755D">
            <w:pPr>
              <w:spacing w:line="480" w:lineRule="auto"/>
              <w:rPr>
                <w:rFonts w:ascii="Times New Roman" w:hAnsi="Times New Roman" w:cs="Times New Roman"/>
                <w:sz w:val="24"/>
                <w:szCs w:val="24"/>
              </w:rPr>
            </w:pPr>
            <w:r w:rsidRPr="00DF2205">
              <w:rPr>
                <w:rFonts w:ascii="Times New Roman" w:hAnsi="Times New Roman" w:cs="Times New Roman"/>
                <w:sz w:val="24"/>
                <w:szCs w:val="24"/>
              </w:rPr>
              <w:t>1.</w:t>
            </w:r>
            <w:r>
              <w:rPr>
                <w:rFonts w:ascii="Times New Roman" w:hAnsi="Times New Roman" w:cs="Times New Roman"/>
                <w:sz w:val="24"/>
                <w:szCs w:val="24"/>
              </w:rPr>
              <w:t xml:space="preserve"> </w:t>
            </w:r>
          </w:p>
        </w:tc>
        <w:tc>
          <w:tcPr>
            <w:tcW w:w="4971" w:type="dxa"/>
            <w:vAlign w:val="center"/>
          </w:tcPr>
          <w:p w14:paraId="4E2C4AF8" w14:textId="77777777" w:rsidR="006A1EF0" w:rsidRDefault="006A1EF0" w:rsidP="00C4755D">
            <w:pPr>
              <w:pStyle w:val="ListParagraph"/>
              <w:spacing w:line="480" w:lineRule="auto"/>
              <w:ind w:left="0"/>
              <w:rPr>
                <w:rFonts w:ascii="Times New Roman" w:hAnsi="Times New Roman" w:cs="Times New Roman"/>
                <w:sz w:val="24"/>
                <w:szCs w:val="24"/>
              </w:rPr>
            </w:pPr>
            <w:r w:rsidRPr="00FC4596">
              <w:rPr>
                <w:rFonts w:ascii="Times New Roman" w:hAnsi="Times New Roman" w:cs="Times New Roman"/>
                <w:sz w:val="24"/>
                <w:szCs w:val="24"/>
              </w:rPr>
              <w:t>Wajib Pajak menganggap uang memilki posisi yang penting dalam kehidupan sehari hari</w:t>
            </w:r>
          </w:p>
        </w:tc>
        <w:tc>
          <w:tcPr>
            <w:tcW w:w="630" w:type="dxa"/>
            <w:vAlign w:val="center"/>
          </w:tcPr>
          <w:p w14:paraId="1444DEAB" w14:textId="77777777" w:rsidR="006A1EF0" w:rsidRDefault="006A1EF0" w:rsidP="00C4755D">
            <w:pPr>
              <w:pStyle w:val="ListParagraph"/>
              <w:spacing w:line="480" w:lineRule="auto"/>
              <w:ind w:left="0"/>
              <w:jc w:val="center"/>
              <w:rPr>
                <w:rFonts w:ascii="Times New Roman" w:hAnsi="Times New Roman" w:cs="Times New Roman"/>
                <w:sz w:val="24"/>
                <w:szCs w:val="24"/>
              </w:rPr>
            </w:pPr>
          </w:p>
        </w:tc>
        <w:tc>
          <w:tcPr>
            <w:tcW w:w="562" w:type="dxa"/>
            <w:vAlign w:val="center"/>
          </w:tcPr>
          <w:p w14:paraId="311F000B" w14:textId="77777777" w:rsidR="006A1EF0" w:rsidRDefault="006A1EF0" w:rsidP="00C4755D">
            <w:pPr>
              <w:pStyle w:val="ListParagraph"/>
              <w:spacing w:line="480" w:lineRule="auto"/>
              <w:ind w:left="0"/>
              <w:jc w:val="center"/>
              <w:rPr>
                <w:rFonts w:ascii="Times New Roman" w:hAnsi="Times New Roman" w:cs="Times New Roman"/>
                <w:sz w:val="24"/>
                <w:szCs w:val="24"/>
              </w:rPr>
            </w:pPr>
          </w:p>
        </w:tc>
        <w:tc>
          <w:tcPr>
            <w:tcW w:w="552" w:type="dxa"/>
            <w:vAlign w:val="center"/>
          </w:tcPr>
          <w:p w14:paraId="0D516923" w14:textId="77777777" w:rsidR="006A1EF0" w:rsidRDefault="006A1EF0" w:rsidP="00C4755D">
            <w:pPr>
              <w:pStyle w:val="ListParagraph"/>
              <w:spacing w:line="480" w:lineRule="auto"/>
              <w:ind w:left="0"/>
              <w:jc w:val="center"/>
              <w:rPr>
                <w:rFonts w:ascii="Times New Roman" w:hAnsi="Times New Roman" w:cs="Times New Roman"/>
                <w:sz w:val="24"/>
                <w:szCs w:val="24"/>
              </w:rPr>
            </w:pPr>
          </w:p>
        </w:tc>
        <w:tc>
          <w:tcPr>
            <w:tcW w:w="562" w:type="dxa"/>
          </w:tcPr>
          <w:p w14:paraId="073B0D9B" w14:textId="77777777" w:rsidR="006A1EF0" w:rsidRDefault="006A1EF0" w:rsidP="00C4755D">
            <w:pPr>
              <w:pStyle w:val="ListParagraph"/>
              <w:spacing w:line="480" w:lineRule="auto"/>
              <w:ind w:left="0"/>
              <w:jc w:val="center"/>
              <w:rPr>
                <w:rFonts w:ascii="Times New Roman" w:hAnsi="Times New Roman" w:cs="Times New Roman"/>
                <w:sz w:val="24"/>
                <w:szCs w:val="24"/>
              </w:rPr>
            </w:pPr>
          </w:p>
        </w:tc>
      </w:tr>
      <w:tr w:rsidR="006A1EF0" w14:paraId="6EC20F19" w14:textId="77777777" w:rsidTr="006228FD">
        <w:trPr>
          <w:jc w:val="center"/>
        </w:trPr>
        <w:tc>
          <w:tcPr>
            <w:tcW w:w="540" w:type="dxa"/>
          </w:tcPr>
          <w:p w14:paraId="42B2FD57" w14:textId="77777777" w:rsidR="006A1EF0" w:rsidRDefault="006A1EF0" w:rsidP="00C4755D">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2.</w:t>
            </w:r>
          </w:p>
        </w:tc>
        <w:tc>
          <w:tcPr>
            <w:tcW w:w="4971" w:type="dxa"/>
          </w:tcPr>
          <w:p w14:paraId="67ADDDAD" w14:textId="77777777" w:rsidR="006A1EF0" w:rsidRDefault="006A1EF0" w:rsidP="00C4755D">
            <w:pPr>
              <w:pStyle w:val="ListParagraph"/>
              <w:spacing w:line="480" w:lineRule="auto"/>
              <w:ind w:left="0"/>
              <w:rPr>
                <w:rFonts w:ascii="Times New Roman" w:hAnsi="Times New Roman" w:cs="Times New Roman"/>
                <w:sz w:val="24"/>
                <w:szCs w:val="24"/>
              </w:rPr>
            </w:pPr>
            <w:r w:rsidRPr="00FC4596">
              <w:rPr>
                <w:rFonts w:ascii="Times New Roman" w:hAnsi="Times New Roman" w:cs="Times New Roman"/>
                <w:sz w:val="24"/>
                <w:szCs w:val="24"/>
              </w:rPr>
              <w:t>Wajib Pajak menganggap uang bisa menjadi sumber kejahatan</w:t>
            </w:r>
          </w:p>
        </w:tc>
        <w:tc>
          <w:tcPr>
            <w:tcW w:w="630" w:type="dxa"/>
          </w:tcPr>
          <w:p w14:paraId="141E2558"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62" w:type="dxa"/>
          </w:tcPr>
          <w:p w14:paraId="638B5F3B"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52" w:type="dxa"/>
          </w:tcPr>
          <w:p w14:paraId="74D15876"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62" w:type="dxa"/>
          </w:tcPr>
          <w:p w14:paraId="1E3B94A4" w14:textId="77777777" w:rsidR="006A1EF0" w:rsidRDefault="006A1EF0" w:rsidP="00C4755D">
            <w:pPr>
              <w:pStyle w:val="ListParagraph"/>
              <w:spacing w:line="480" w:lineRule="auto"/>
              <w:ind w:left="0"/>
              <w:rPr>
                <w:rFonts w:ascii="Times New Roman" w:hAnsi="Times New Roman" w:cs="Times New Roman"/>
                <w:sz w:val="24"/>
                <w:szCs w:val="24"/>
              </w:rPr>
            </w:pPr>
          </w:p>
        </w:tc>
      </w:tr>
      <w:tr w:rsidR="006A1EF0" w:rsidRPr="00F8120B" w14:paraId="6B92E166" w14:textId="77777777" w:rsidTr="006228FD">
        <w:trPr>
          <w:jc w:val="center"/>
        </w:trPr>
        <w:tc>
          <w:tcPr>
            <w:tcW w:w="540" w:type="dxa"/>
          </w:tcPr>
          <w:p w14:paraId="25CA22C7" w14:textId="77777777" w:rsidR="006A1EF0" w:rsidRDefault="006A1EF0" w:rsidP="00C4755D">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lastRenderedPageBreak/>
              <w:t>3.</w:t>
            </w:r>
          </w:p>
        </w:tc>
        <w:tc>
          <w:tcPr>
            <w:tcW w:w="4971" w:type="dxa"/>
          </w:tcPr>
          <w:p w14:paraId="56A4E6F6" w14:textId="77777777" w:rsidR="006A1EF0" w:rsidRPr="00AF6008" w:rsidRDefault="006A1EF0" w:rsidP="00C4755D">
            <w:pPr>
              <w:pStyle w:val="ListParagraph"/>
              <w:spacing w:line="480" w:lineRule="auto"/>
              <w:ind w:left="0"/>
              <w:rPr>
                <w:rFonts w:ascii="Times New Roman" w:hAnsi="Times New Roman" w:cs="Times New Roman"/>
                <w:sz w:val="24"/>
                <w:szCs w:val="24"/>
              </w:rPr>
            </w:pPr>
            <w:r w:rsidRPr="00FC4596">
              <w:rPr>
                <w:rFonts w:ascii="Times New Roman" w:hAnsi="Times New Roman" w:cs="Times New Roman"/>
                <w:sz w:val="24"/>
                <w:szCs w:val="24"/>
              </w:rPr>
              <w:t>Membayar pajak akan membuat atau menimbulkan perasaan  merugi dalam kehidupan sehari hari</w:t>
            </w:r>
          </w:p>
        </w:tc>
        <w:tc>
          <w:tcPr>
            <w:tcW w:w="630" w:type="dxa"/>
          </w:tcPr>
          <w:p w14:paraId="0F3D4DD4" w14:textId="77777777" w:rsidR="006A1EF0" w:rsidRPr="00AF6008" w:rsidRDefault="006A1EF0" w:rsidP="00C4755D">
            <w:pPr>
              <w:pStyle w:val="ListParagraph"/>
              <w:spacing w:line="480" w:lineRule="auto"/>
              <w:ind w:left="0"/>
              <w:rPr>
                <w:rFonts w:ascii="Times New Roman" w:hAnsi="Times New Roman" w:cs="Times New Roman"/>
                <w:sz w:val="24"/>
                <w:szCs w:val="24"/>
              </w:rPr>
            </w:pPr>
          </w:p>
        </w:tc>
        <w:tc>
          <w:tcPr>
            <w:tcW w:w="562" w:type="dxa"/>
          </w:tcPr>
          <w:p w14:paraId="3DDF650E" w14:textId="77777777" w:rsidR="006A1EF0" w:rsidRPr="00AF6008" w:rsidRDefault="006A1EF0" w:rsidP="00C4755D">
            <w:pPr>
              <w:pStyle w:val="ListParagraph"/>
              <w:spacing w:line="480" w:lineRule="auto"/>
              <w:ind w:left="0"/>
              <w:rPr>
                <w:rFonts w:ascii="Times New Roman" w:hAnsi="Times New Roman" w:cs="Times New Roman"/>
                <w:sz w:val="24"/>
                <w:szCs w:val="24"/>
              </w:rPr>
            </w:pPr>
          </w:p>
        </w:tc>
        <w:tc>
          <w:tcPr>
            <w:tcW w:w="552" w:type="dxa"/>
          </w:tcPr>
          <w:p w14:paraId="3E3495EA" w14:textId="77777777" w:rsidR="006A1EF0" w:rsidRPr="00AF6008" w:rsidRDefault="006A1EF0" w:rsidP="00C4755D">
            <w:pPr>
              <w:pStyle w:val="ListParagraph"/>
              <w:spacing w:line="480" w:lineRule="auto"/>
              <w:ind w:left="0"/>
              <w:rPr>
                <w:rFonts w:ascii="Times New Roman" w:hAnsi="Times New Roman" w:cs="Times New Roman"/>
                <w:sz w:val="24"/>
                <w:szCs w:val="24"/>
              </w:rPr>
            </w:pPr>
          </w:p>
        </w:tc>
        <w:tc>
          <w:tcPr>
            <w:tcW w:w="562" w:type="dxa"/>
          </w:tcPr>
          <w:p w14:paraId="026804F5" w14:textId="77777777" w:rsidR="006A1EF0" w:rsidRPr="00AF6008" w:rsidRDefault="006A1EF0" w:rsidP="00C4755D">
            <w:pPr>
              <w:pStyle w:val="ListParagraph"/>
              <w:spacing w:line="480" w:lineRule="auto"/>
              <w:ind w:left="0"/>
              <w:rPr>
                <w:rFonts w:ascii="Times New Roman" w:hAnsi="Times New Roman" w:cs="Times New Roman"/>
                <w:sz w:val="24"/>
                <w:szCs w:val="24"/>
              </w:rPr>
            </w:pPr>
          </w:p>
        </w:tc>
      </w:tr>
      <w:tr w:rsidR="006A1EF0" w14:paraId="3C171E59" w14:textId="77777777" w:rsidTr="006228FD">
        <w:trPr>
          <w:jc w:val="center"/>
        </w:trPr>
        <w:tc>
          <w:tcPr>
            <w:tcW w:w="540" w:type="dxa"/>
          </w:tcPr>
          <w:p w14:paraId="7CDE0150" w14:textId="77777777" w:rsidR="006A1EF0" w:rsidRPr="002C37EE" w:rsidRDefault="006A1EF0" w:rsidP="00C4755D">
            <w:pPr>
              <w:spacing w:line="480" w:lineRule="auto"/>
              <w:rPr>
                <w:rFonts w:ascii="Times New Roman" w:hAnsi="Times New Roman" w:cs="Times New Roman"/>
                <w:sz w:val="24"/>
                <w:szCs w:val="24"/>
              </w:rPr>
            </w:pPr>
            <w:r w:rsidRPr="002C37EE">
              <w:rPr>
                <w:rFonts w:ascii="Times New Roman" w:hAnsi="Times New Roman" w:cs="Times New Roman"/>
                <w:sz w:val="24"/>
                <w:szCs w:val="24"/>
              </w:rPr>
              <w:t>4.</w:t>
            </w:r>
            <w:r>
              <w:rPr>
                <w:rFonts w:ascii="Times New Roman" w:hAnsi="Times New Roman" w:cs="Times New Roman"/>
                <w:sz w:val="24"/>
                <w:szCs w:val="24"/>
              </w:rPr>
              <w:t xml:space="preserve"> </w:t>
            </w:r>
          </w:p>
        </w:tc>
        <w:tc>
          <w:tcPr>
            <w:tcW w:w="4971" w:type="dxa"/>
          </w:tcPr>
          <w:p w14:paraId="6BE5432F" w14:textId="04597C2C" w:rsidR="006A1EF0" w:rsidRDefault="006A1EF0" w:rsidP="00C4755D">
            <w:pPr>
              <w:pStyle w:val="ListParagraph"/>
              <w:spacing w:line="480" w:lineRule="auto"/>
              <w:ind w:left="0"/>
              <w:rPr>
                <w:rFonts w:ascii="Times New Roman" w:hAnsi="Times New Roman" w:cs="Times New Roman"/>
                <w:sz w:val="24"/>
                <w:szCs w:val="24"/>
              </w:rPr>
            </w:pPr>
            <w:r w:rsidRPr="00FC4596">
              <w:rPr>
                <w:rFonts w:ascii="Times New Roman" w:hAnsi="Times New Roman" w:cs="Times New Roman"/>
                <w:sz w:val="24"/>
                <w:szCs w:val="24"/>
              </w:rPr>
              <w:t xml:space="preserve">Wajib Pajak </w:t>
            </w:r>
            <w:r w:rsidR="00E44A70">
              <w:rPr>
                <w:rFonts w:ascii="Times New Roman" w:hAnsi="Times New Roman" w:cs="Times New Roman"/>
                <w:sz w:val="24"/>
                <w:szCs w:val="24"/>
              </w:rPr>
              <w:t>pernah t</w:t>
            </w:r>
            <w:r w:rsidRPr="00FC4596">
              <w:rPr>
                <w:rFonts w:ascii="Times New Roman" w:hAnsi="Times New Roman" w:cs="Times New Roman"/>
                <w:sz w:val="24"/>
                <w:szCs w:val="24"/>
              </w:rPr>
              <w:t xml:space="preserve">erpikirkan </w:t>
            </w:r>
            <w:r w:rsidR="00E44A70">
              <w:rPr>
                <w:rFonts w:ascii="Times New Roman" w:hAnsi="Times New Roman" w:cs="Times New Roman"/>
                <w:sz w:val="24"/>
                <w:szCs w:val="24"/>
              </w:rPr>
              <w:t xml:space="preserve">ingin </w:t>
            </w:r>
            <w:r w:rsidRPr="00FC4596">
              <w:rPr>
                <w:rFonts w:ascii="Times New Roman" w:hAnsi="Times New Roman" w:cs="Times New Roman"/>
                <w:sz w:val="24"/>
                <w:szCs w:val="24"/>
              </w:rPr>
              <w:t xml:space="preserve">melakukan penggelapan pajak apabila </w:t>
            </w:r>
            <w:r w:rsidR="00E44A70">
              <w:rPr>
                <w:rFonts w:ascii="Times New Roman" w:hAnsi="Times New Roman" w:cs="Times New Roman"/>
                <w:sz w:val="24"/>
                <w:szCs w:val="24"/>
              </w:rPr>
              <w:t>pendapatan</w:t>
            </w:r>
            <w:r w:rsidRPr="00FC4596">
              <w:rPr>
                <w:rFonts w:ascii="Times New Roman" w:hAnsi="Times New Roman" w:cs="Times New Roman"/>
                <w:sz w:val="24"/>
                <w:szCs w:val="24"/>
              </w:rPr>
              <w:t xml:space="preserve"> yang didapat kurang memuaskan</w:t>
            </w:r>
          </w:p>
        </w:tc>
        <w:tc>
          <w:tcPr>
            <w:tcW w:w="630" w:type="dxa"/>
          </w:tcPr>
          <w:p w14:paraId="554F5C48"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62" w:type="dxa"/>
          </w:tcPr>
          <w:p w14:paraId="609419E2"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52" w:type="dxa"/>
          </w:tcPr>
          <w:p w14:paraId="2CB1EA3D"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62" w:type="dxa"/>
          </w:tcPr>
          <w:p w14:paraId="4073F8A8" w14:textId="77777777" w:rsidR="006A1EF0" w:rsidRDefault="006A1EF0" w:rsidP="00C4755D">
            <w:pPr>
              <w:pStyle w:val="ListParagraph"/>
              <w:spacing w:line="480" w:lineRule="auto"/>
              <w:ind w:left="0"/>
              <w:rPr>
                <w:rFonts w:ascii="Times New Roman" w:hAnsi="Times New Roman" w:cs="Times New Roman"/>
                <w:sz w:val="24"/>
                <w:szCs w:val="24"/>
              </w:rPr>
            </w:pPr>
          </w:p>
        </w:tc>
      </w:tr>
      <w:tr w:rsidR="006A1EF0" w:rsidRPr="00DE3F9C" w14:paraId="06BB27F2" w14:textId="77777777" w:rsidTr="006228FD">
        <w:trPr>
          <w:jc w:val="center"/>
        </w:trPr>
        <w:tc>
          <w:tcPr>
            <w:tcW w:w="540" w:type="dxa"/>
          </w:tcPr>
          <w:p w14:paraId="5DF40396" w14:textId="77777777" w:rsidR="006A1EF0" w:rsidRPr="002C37EE" w:rsidRDefault="006A1EF0" w:rsidP="00C4755D">
            <w:pPr>
              <w:spacing w:line="480" w:lineRule="auto"/>
              <w:rPr>
                <w:rFonts w:ascii="Times New Roman" w:hAnsi="Times New Roman" w:cs="Times New Roman"/>
                <w:sz w:val="24"/>
                <w:szCs w:val="24"/>
              </w:rPr>
            </w:pPr>
            <w:r w:rsidRPr="002C37EE">
              <w:rPr>
                <w:rFonts w:ascii="Times New Roman" w:hAnsi="Times New Roman" w:cs="Times New Roman"/>
                <w:sz w:val="24"/>
                <w:szCs w:val="24"/>
              </w:rPr>
              <w:t>5.</w:t>
            </w:r>
            <w:r>
              <w:rPr>
                <w:rFonts w:ascii="Times New Roman" w:hAnsi="Times New Roman" w:cs="Times New Roman"/>
                <w:sz w:val="24"/>
                <w:szCs w:val="24"/>
              </w:rPr>
              <w:t xml:space="preserve"> </w:t>
            </w:r>
          </w:p>
        </w:tc>
        <w:tc>
          <w:tcPr>
            <w:tcW w:w="4971" w:type="dxa"/>
          </w:tcPr>
          <w:p w14:paraId="753A87BA" w14:textId="77777777" w:rsidR="006A1EF0" w:rsidRPr="00530DBD" w:rsidRDefault="006A1EF0" w:rsidP="00C4755D">
            <w:pPr>
              <w:pStyle w:val="ListParagraph"/>
              <w:spacing w:line="480" w:lineRule="auto"/>
              <w:ind w:left="0"/>
              <w:rPr>
                <w:rFonts w:ascii="Times New Roman" w:hAnsi="Times New Roman" w:cs="Times New Roman"/>
                <w:sz w:val="24"/>
                <w:szCs w:val="24"/>
                <w:lang w:val="sv-SE"/>
              </w:rPr>
            </w:pPr>
            <w:r w:rsidRPr="00530DBD">
              <w:rPr>
                <w:rFonts w:ascii="Times New Roman" w:hAnsi="Times New Roman" w:cs="Times New Roman"/>
                <w:sz w:val="24"/>
                <w:szCs w:val="24"/>
                <w:lang w:val="sv-SE"/>
              </w:rPr>
              <w:t xml:space="preserve">Uang merupakan sumber pemecah dari segala permasalahan </w:t>
            </w:r>
          </w:p>
        </w:tc>
        <w:tc>
          <w:tcPr>
            <w:tcW w:w="630" w:type="dxa"/>
          </w:tcPr>
          <w:p w14:paraId="6175DC89" w14:textId="77777777" w:rsidR="006A1EF0" w:rsidRPr="00530DBD" w:rsidRDefault="006A1EF0" w:rsidP="00C4755D">
            <w:pPr>
              <w:pStyle w:val="ListParagraph"/>
              <w:spacing w:line="480" w:lineRule="auto"/>
              <w:ind w:left="0"/>
              <w:rPr>
                <w:rFonts w:ascii="Times New Roman" w:hAnsi="Times New Roman" w:cs="Times New Roman"/>
                <w:sz w:val="24"/>
                <w:szCs w:val="24"/>
                <w:lang w:val="sv-SE"/>
              </w:rPr>
            </w:pPr>
          </w:p>
        </w:tc>
        <w:tc>
          <w:tcPr>
            <w:tcW w:w="562" w:type="dxa"/>
          </w:tcPr>
          <w:p w14:paraId="019A5841" w14:textId="77777777" w:rsidR="006A1EF0" w:rsidRPr="00530DBD" w:rsidRDefault="006A1EF0" w:rsidP="00C4755D">
            <w:pPr>
              <w:pStyle w:val="ListParagraph"/>
              <w:spacing w:line="480" w:lineRule="auto"/>
              <w:ind w:left="0"/>
              <w:rPr>
                <w:rFonts w:ascii="Times New Roman" w:hAnsi="Times New Roman" w:cs="Times New Roman"/>
                <w:sz w:val="24"/>
                <w:szCs w:val="24"/>
                <w:lang w:val="sv-SE"/>
              </w:rPr>
            </w:pPr>
          </w:p>
        </w:tc>
        <w:tc>
          <w:tcPr>
            <w:tcW w:w="552" w:type="dxa"/>
          </w:tcPr>
          <w:p w14:paraId="193858FB" w14:textId="77777777" w:rsidR="006A1EF0" w:rsidRPr="00530DBD" w:rsidRDefault="006A1EF0" w:rsidP="00C4755D">
            <w:pPr>
              <w:pStyle w:val="ListParagraph"/>
              <w:spacing w:line="480" w:lineRule="auto"/>
              <w:ind w:left="0"/>
              <w:rPr>
                <w:rFonts w:ascii="Times New Roman" w:hAnsi="Times New Roman" w:cs="Times New Roman"/>
                <w:sz w:val="24"/>
                <w:szCs w:val="24"/>
                <w:lang w:val="sv-SE"/>
              </w:rPr>
            </w:pPr>
          </w:p>
        </w:tc>
        <w:tc>
          <w:tcPr>
            <w:tcW w:w="562" w:type="dxa"/>
          </w:tcPr>
          <w:p w14:paraId="21BA64D6" w14:textId="77777777" w:rsidR="006A1EF0" w:rsidRPr="00530DBD" w:rsidRDefault="006A1EF0" w:rsidP="00C4755D">
            <w:pPr>
              <w:pStyle w:val="ListParagraph"/>
              <w:spacing w:line="480" w:lineRule="auto"/>
              <w:ind w:left="0"/>
              <w:rPr>
                <w:rFonts w:ascii="Times New Roman" w:hAnsi="Times New Roman" w:cs="Times New Roman"/>
                <w:sz w:val="24"/>
                <w:szCs w:val="24"/>
                <w:lang w:val="sv-SE"/>
              </w:rPr>
            </w:pPr>
          </w:p>
        </w:tc>
      </w:tr>
    </w:tbl>
    <w:p w14:paraId="54F8219A" w14:textId="77777777" w:rsidR="006A1EF0" w:rsidRPr="00530DBD" w:rsidRDefault="006A1EF0" w:rsidP="00FC4596">
      <w:pPr>
        <w:pStyle w:val="ListParagraph"/>
        <w:spacing w:after="0" w:line="480" w:lineRule="auto"/>
        <w:ind w:left="851"/>
        <w:rPr>
          <w:rFonts w:ascii="Times New Roman" w:hAnsi="Times New Roman" w:cs="Times New Roman"/>
          <w:sz w:val="24"/>
          <w:szCs w:val="24"/>
          <w:lang w:val="sv-SE"/>
        </w:rPr>
      </w:pPr>
    </w:p>
    <w:p w14:paraId="4E2DF95B" w14:textId="77777777" w:rsidR="006A1EF0" w:rsidRDefault="006A1EF0" w:rsidP="006A1EF0">
      <w:pPr>
        <w:pStyle w:val="ListParagraph"/>
        <w:numPr>
          <w:ilvl w:val="0"/>
          <w:numId w:val="20"/>
        </w:numPr>
        <w:spacing w:after="0" w:line="480" w:lineRule="auto"/>
        <w:ind w:left="851" w:hanging="425"/>
        <w:rPr>
          <w:rFonts w:ascii="Times New Roman" w:hAnsi="Times New Roman" w:cs="Times New Roman"/>
          <w:sz w:val="24"/>
          <w:szCs w:val="24"/>
        </w:rPr>
      </w:pPr>
      <w:r>
        <w:rPr>
          <w:rFonts w:ascii="Times New Roman" w:hAnsi="Times New Roman" w:cs="Times New Roman"/>
          <w:sz w:val="24"/>
          <w:szCs w:val="24"/>
        </w:rPr>
        <w:t xml:space="preserve">Ketidakpercayaan Kepada Fiskus </w:t>
      </w:r>
    </w:p>
    <w:tbl>
      <w:tblPr>
        <w:tblStyle w:val="TableGrid"/>
        <w:tblW w:w="7817" w:type="dxa"/>
        <w:jc w:val="center"/>
        <w:tblLook w:val="04A0" w:firstRow="1" w:lastRow="0" w:firstColumn="1" w:lastColumn="0" w:noHBand="0" w:noVBand="1"/>
      </w:tblPr>
      <w:tblGrid>
        <w:gridCol w:w="540"/>
        <w:gridCol w:w="4971"/>
        <w:gridCol w:w="630"/>
        <w:gridCol w:w="562"/>
        <w:gridCol w:w="552"/>
        <w:gridCol w:w="562"/>
      </w:tblGrid>
      <w:tr w:rsidR="006A1EF0" w14:paraId="0E86F85D" w14:textId="77777777" w:rsidTr="006228FD">
        <w:trPr>
          <w:jc w:val="center"/>
        </w:trPr>
        <w:tc>
          <w:tcPr>
            <w:tcW w:w="540" w:type="dxa"/>
            <w:vAlign w:val="center"/>
          </w:tcPr>
          <w:p w14:paraId="54C40980" w14:textId="77777777" w:rsidR="006A1EF0" w:rsidRDefault="006A1EF0" w:rsidP="00C475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No </w:t>
            </w:r>
          </w:p>
        </w:tc>
        <w:tc>
          <w:tcPr>
            <w:tcW w:w="4971" w:type="dxa"/>
            <w:vAlign w:val="center"/>
          </w:tcPr>
          <w:p w14:paraId="7FAD4D7C" w14:textId="77777777" w:rsidR="006A1EF0" w:rsidRDefault="006A1EF0" w:rsidP="00C475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Pertanyaan </w:t>
            </w:r>
          </w:p>
        </w:tc>
        <w:tc>
          <w:tcPr>
            <w:tcW w:w="630" w:type="dxa"/>
            <w:vAlign w:val="center"/>
          </w:tcPr>
          <w:p w14:paraId="36829405" w14:textId="028930BF" w:rsidR="006A1EF0" w:rsidRDefault="006A1EF0" w:rsidP="00C475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62" w:type="dxa"/>
            <w:vAlign w:val="center"/>
          </w:tcPr>
          <w:p w14:paraId="4A7554F7" w14:textId="316F8320" w:rsidR="006A1EF0" w:rsidRDefault="006A1EF0" w:rsidP="00C475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52" w:type="dxa"/>
            <w:vAlign w:val="center"/>
          </w:tcPr>
          <w:p w14:paraId="124956B5" w14:textId="7D8D0E79" w:rsidR="006A1EF0" w:rsidRDefault="006A1EF0" w:rsidP="00C475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62" w:type="dxa"/>
          </w:tcPr>
          <w:p w14:paraId="22902277" w14:textId="69C7911B" w:rsidR="006A1EF0" w:rsidRDefault="006A1EF0" w:rsidP="00C475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6A1EF0" w14:paraId="4FB6D6F9" w14:textId="77777777" w:rsidTr="006228FD">
        <w:trPr>
          <w:jc w:val="center"/>
        </w:trPr>
        <w:tc>
          <w:tcPr>
            <w:tcW w:w="540" w:type="dxa"/>
          </w:tcPr>
          <w:p w14:paraId="6AF2C60C" w14:textId="77777777" w:rsidR="006A1EF0" w:rsidRDefault="006A1EF0" w:rsidP="00C4755D">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1.</w:t>
            </w:r>
          </w:p>
        </w:tc>
        <w:tc>
          <w:tcPr>
            <w:tcW w:w="4971" w:type="dxa"/>
          </w:tcPr>
          <w:p w14:paraId="7EA4B863" w14:textId="77777777" w:rsidR="006A1EF0" w:rsidRDefault="006A1EF0" w:rsidP="00C4755D">
            <w:pPr>
              <w:pStyle w:val="ListParagraph"/>
              <w:spacing w:line="480" w:lineRule="auto"/>
              <w:ind w:left="0"/>
              <w:rPr>
                <w:rFonts w:ascii="Times New Roman" w:hAnsi="Times New Roman" w:cs="Times New Roman"/>
                <w:sz w:val="24"/>
                <w:szCs w:val="24"/>
              </w:rPr>
            </w:pPr>
            <w:r w:rsidRPr="00FC4596">
              <w:rPr>
                <w:rFonts w:ascii="Times New Roman" w:hAnsi="Times New Roman" w:cs="Times New Roman"/>
                <w:sz w:val="24"/>
                <w:szCs w:val="24"/>
              </w:rPr>
              <w:t>Wajib Pajak memiliki keraguan dan kecurigaan terhadap kinerja fiskus sehingga enggan memenuhi kewajiban perpajakan saya</w:t>
            </w:r>
          </w:p>
        </w:tc>
        <w:tc>
          <w:tcPr>
            <w:tcW w:w="630" w:type="dxa"/>
          </w:tcPr>
          <w:p w14:paraId="10429BE3"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62" w:type="dxa"/>
          </w:tcPr>
          <w:p w14:paraId="666318EC"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52" w:type="dxa"/>
          </w:tcPr>
          <w:p w14:paraId="02BFFE30"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62" w:type="dxa"/>
          </w:tcPr>
          <w:p w14:paraId="1A8732DC" w14:textId="77777777" w:rsidR="006A1EF0" w:rsidRDefault="006A1EF0" w:rsidP="00C4755D">
            <w:pPr>
              <w:pStyle w:val="ListParagraph"/>
              <w:spacing w:line="480" w:lineRule="auto"/>
              <w:ind w:left="0"/>
              <w:rPr>
                <w:rFonts w:ascii="Times New Roman" w:hAnsi="Times New Roman" w:cs="Times New Roman"/>
                <w:sz w:val="24"/>
                <w:szCs w:val="24"/>
              </w:rPr>
            </w:pPr>
          </w:p>
        </w:tc>
      </w:tr>
      <w:tr w:rsidR="006A1EF0" w14:paraId="1AF5C794" w14:textId="77777777" w:rsidTr="006228FD">
        <w:trPr>
          <w:jc w:val="center"/>
        </w:trPr>
        <w:tc>
          <w:tcPr>
            <w:tcW w:w="540" w:type="dxa"/>
          </w:tcPr>
          <w:p w14:paraId="3461F004" w14:textId="77777777" w:rsidR="006A1EF0" w:rsidRDefault="006A1EF0" w:rsidP="00C4755D">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2.</w:t>
            </w:r>
          </w:p>
        </w:tc>
        <w:tc>
          <w:tcPr>
            <w:tcW w:w="4971" w:type="dxa"/>
          </w:tcPr>
          <w:p w14:paraId="2C418FF6" w14:textId="3F7BF8BE" w:rsidR="006A1EF0" w:rsidRDefault="006A1EF0" w:rsidP="00C4755D">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Sebagai Wajib Pajak melihat banyaknya anggota fisku</w:t>
            </w:r>
            <w:r w:rsidR="008D3234">
              <w:rPr>
                <w:rFonts w:ascii="Times New Roman" w:hAnsi="Times New Roman" w:cs="Times New Roman"/>
                <w:sz w:val="24"/>
                <w:szCs w:val="24"/>
              </w:rPr>
              <w:t>s</w:t>
            </w:r>
            <w:r>
              <w:rPr>
                <w:rFonts w:ascii="Times New Roman" w:hAnsi="Times New Roman" w:cs="Times New Roman"/>
                <w:sz w:val="24"/>
                <w:szCs w:val="24"/>
              </w:rPr>
              <w:t xml:space="preserve"> yang memiliki kekayaan yang tidak sesuai dengan kekayaan yang tercatat  </w:t>
            </w:r>
          </w:p>
        </w:tc>
        <w:tc>
          <w:tcPr>
            <w:tcW w:w="630" w:type="dxa"/>
          </w:tcPr>
          <w:p w14:paraId="6A3CA748"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62" w:type="dxa"/>
          </w:tcPr>
          <w:p w14:paraId="33EA69F8"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52" w:type="dxa"/>
          </w:tcPr>
          <w:p w14:paraId="42F02FC0"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62" w:type="dxa"/>
          </w:tcPr>
          <w:p w14:paraId="1364BEBB" w14:textId="77777777" w:rsidR="006A1EF0" w:rsidRDefault="006A1EF0" w:rsidP="00C4755D">
            <w:pPr>
              <w:pStyle w:val="ListParagraph"/>
              <w:spacing w:line="480" w:lineRule="auto"/>
              <w:ind w:left="0"/>
              <w:rPr>
                <w:rFonts w:ascii="Times New Roman" w:hAnsi="Times New Roman" w:cs="Times New Roman"/>
                <w:sz w:val="24"/>
                <w:szCs w:val="24"/>
              </w:rPr>
            </w:pPr>
          </w:p>
        </w:tc>
      </w:tr>
      <w:tr w:rsidR="006A1EF0" w:rsidRPr="00DE3F9C" w14:paraId="6156E8A3" w14:textId="77777777" w:rsidTr="006228FD">
        <w:trPr>
          <w:jc w:val="center"/>
        </w:trPr>
        <w:tc>
          <w:tcPr>
            <w:tcW w:w="540" w:type="dxa"/>
          </w:tcPr>
          <w:p w14:paraId="61F642B8" w14:textId="77777777" w:rsidR="006A1EF0" w:rsidRDefault="006A1EF0" w:rsidP="00C4755D">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3.</w:t>
            </w:r>
          </w:p>
        </w:tc>
        <w:tc>
          <w:tcPr>
            <w:tcW w:w="4971" w:type="dxa"/>
          </w:tcPr>
          <w:p w14:paraId="3F6A7166" w14:textId="77777777" w:rsidR="006A1EF0" w:rsidRPr="00097FF1" w:rsidRDefault="006A1EF0" w:rsidP="00C4755D">
            <w:pPr>
              <w:pStyle w:val="ListParagraph"/>
              <w:spacing w:line="480" w:lineRule="auto"/>
              <w:ind w:left="0"/>
              <w:rPr>
                <w:rFonts w:ascii="Times New Roman" w:hAnsi="Times New Roman" w:cs="Times New Roman"/>
                <w:sz w:val="24"/>
                <w:szCs w:val="24"/>
                <w:lang w:val="sv-SE"/>
              </w:rPr>
            </w:pPr>
            <w:r w:rsidRPr="00530DBD">
              <w:rPr>
                <w:rFonts w:ascii="Times New Roman" w:hAnsi="Times New Roman" w:cs="Times New Roman"/>
                <w:sz w:val="24"/>
                <w:szCs w:val="24"/>
                <w:lang w:val="sv-SE"/>
              </w:rPr>
              <w:t>Wajib Pajak merasa fiskus kurang transparan dalam memberikan informasi terkait pengelolaan pajak  </w:t>
            </w:r>
          </w:p>
        </w:tc>
        <w:tc>
          <w:tcPr>
            <w:tcW w:w="630" w:type="dxa"/>
          </w:tcPr>
          <w:p w14:paraId="718D26C0" w14:textId="77777777" w:rsidR="006A1EF0" w:rsidRPr="00097FF1" w:rsidRDefault="006A1EF0" w:rsidP="00C4755D">
            <w:pPr>
              <w:pStyle w:val="ListParagraph"/>
              <w:spacing w:line="480" w:lineRule="auto"/>
              <w:ind w:left="0"/>
              <w:rPr>
                <w:rFonts w:ascii="Times New Roman" w:hAnsi="Times New Roman" w:cs="Times New Roman"/>
                <w:sz w:val="24"/>
                <w:szCs w:val="24"/>
                <w:lang w:val="sv-SE"/>
              </w:rPr>
            </w:pPr>
          </w:p>
        </w:tc>
        <w:tc>
          <w:tcPr>
            <w:tcW w:w="562" w:type="dxa"/>
          </w:tcPr>
          <w:p w14:paraId="4F1485A4" w14:textId="77777777" w:rsidR="006A1EF0" w:rsidRPr="00097FF1" w:rsidRDefault="006A1EF0" w:rsidP="00C4755D">
            <w:pPr>
              <w:pStyle w:val="ListParagraph"/>
              <w:spacing w:line="480" w:lineRule="auto"/>
              <w:ind w:left="0"/>
              <w:rPr>
                <w:rFonts w:ascii="Times New Roman" w:hAnsi="Times New Roman" w:cs="Times New Roman"/>
                <w:sz w:val="24"/>
                <w:szCs w:val="24"/>
                <w:lang w:val="sv-SE"/>
              </w:rPr>
            </w:pPr>
          </w:p>
        </w:tc>
        <w:tc>
          <w:tcPr>
            <w:tcW w:w="552" w:type="dxa"/>
          </w:tcPr>
          <w:p w14:paraId="6157C203" w14:textId="77777777" w:rsidR="006A1EF0" w:rsidRPr="00097FF1" w:rsidRDefault="006A1EF0" w:rsidP="00C4755D">
            <w:pPr>
              <w:pStyle w:val="ListParagraph"/>
              <w:spacing w:line="480" w:lineRule="auto"/>
              <w:ind w:left="0"/>
              <w:rPr>
                <w:rFonts w:ascii="Times New Roman" w:hAnsi="Times New Roman" w:cs="Times New Roman"/>
                <w:sz w:val="24"/>
                <w:szCs w:val="24"/>
                <w:lang w:val="sv-SE"/>
              </w:rPr>
            </w:pPr>
          </w:p>
        </w:tc>
        <w:tc>
          <w:tcPr>
            <w:tcW w:w="562" w:type="dxa"/>
          </w:tcPr>
          <w:p w14:paraId="7EBADA55" w14:textId="77777777" w:rsidR="006A1EF0" w:rsidRPr="00097FF1" w:rsidRDefault="006A1EF0" w:rsidP="00C4755D">
            <w:pPr>
              <w:pStyle w:val="ListParagraph"/>
              <w:spacing w:line="480" w:lineRule="auto"/>
              <w:ind w:left="0"/>
              <w:rPr>
                <w:rFonts w:ascii="Times New Roman" w:hAnsi="Times New Roman" w:cs="Times New Roman"/>
                <w:sz w:val="24"/>
                <w:szCs w:val="24"/>
                <w:lang w:val="sv-SE"/>
              </w:rPr>
            </w:pPr>
          </w:p>
        </w:tc>
      </w:tr>
    </w:tbl>
    <w:p w14:paraId="5BF714DC" w14:textId="33D1E0A5" w:rsidR="006A1EF0" w:rsidRDefault="006A1EF0" w:rsidP="00FC4596">
      <w:pPr>
        <w:spacing w:after="0" w:line="480" w:lineRule="auto"/>
        <w:rPr>
          <w:rFonts w:ascii="Times New Roman" w:hAnsi="Times New Roman" w:cs="Times New Roman"/>
          <w:sz w:val="24"/>
          <w:szCs w:val="24"/>
          <w:lang w:val="sv-SE"/>
        </w:rPr>
      </w:pPr>
    </w:p>
    <w:p w14:paraId="4DD1D112" w14:textId="77777777" w:rsidR="00465C2E" w:rsidRDefault="00465C2E" w:rsidP="00FC4596">
      <w:pPr>
        <w:spacing w:after="0" w:line="480" w:lineRule="auto"/>
        <w:rPr>
          <w:rFonts w:ascii="Times New Roman" w:hAnsi="Times New Roman" w:cs="Times New Roman"/>
          <w:sz w:val="24"/>
          <w:szCs w:val="24"/>
          <w:lang w:val="sv-SE"/>
        </w:rPr>
      </w:pPr>
    </w:p>
    <w:p w14:paraId="2D45DEEA" w14:textId="77777777" w:rsidR="00465C2E" w:rsidRPr="00097FF1" w:rsidRDefault="00465C2E" w:rsidP="00FC4596">
      <w:pPr>
        <w:spacing w:after="0" w:line="480" w:lineRule="auto"/>
        <w:rPr>
          <w:rFonts w:ascii="Times New Roman" w:hAnsi="Times New Roman" w:cs="Times New Roman"/>
          <w:sz w:val="24"/>
          <w:szCs w:val="24"/>
          <w:lang w:val="sv-SE"/>
        </w:rPr>
      </w:pPr>
    </w:p>
    <w:p w14:paraId="30E826EC" w14:textId="77777777" w:rsidR="006A1EF0" w:rsidRPr="001B5765" w:rsidRDefault="006A1EF0" w:rsidP="006A1EF0">
      <w:pPr>
        <w:pStyle w:val="ListParagraph"/>
        <w:numPr>
          <w:ilvl w:val="0"/>
          <w:numId w:val="20"/>
        </w:numPr>
        <w:spacing w:after="0" w:line="480" w:lineRule="auto"/>
        <w:ind w:left="709" w:hanging="283"/>
        <w:rPr>
          <w:rFonts w:ascii="Times New Roman" w:hAnsi="Times New Roman" w:cs="Times New Roman"/>
          <w:sz w:val="24"/>
          <w:szCs w:val="24"/>
        </w:rPr>
      </w:pPr>
      <w:r>
        <w:rPr>
          <w:rFonts w:ascii="Times New Roman" w:hAnsi="Times New Roman" w:cs="Times New Roman"/>
          <w:sz w:val="24"/>
          <w:szCs w:val="24"/>
        </w:rPr>
        <w:lastRenderedPageBreak/>
        <w:t xml:space="preserve">Tindakan </w:t>
      </w:r>
      <w:r w:rsidRPr="000D16AF">
        <w:rPr>
          <w:rFonts w:ascii="Times New Roman" w:hAnsi="Times New Roman" w:cs="Times New Roman"/>
          <w:i/>
          <w:iCs/>
          <w:sz w:val="24"/>
          <w:szCs w:val="24"/>
        </w:rPr>
        <w:t>Tax Evasion</w:t>
      </w:r>
    </w:p>
    <w:tbl>
      <w:tblPr>
        <w:tblStyle w:val="TableGrid"/>
        <w:tblW w:w="7817" w:type="dxa"/>
        <w:jc w:val="center"/>
        <w:tblLook w:val="04A0" w:firstRow="1" w:lastRow="0" w:firstColumn="1" w:lastColumn="0" w:noHBand="0" w:noVBand="1"/>
      </w:tblPr>
      <w:tblGrid>
        <w:gridCol w:w="540"/>
        <w:gridCol w:w="4971"/>
        <w:gridCol w:w="630"/>
        <w:gridCol w:w="562"/>
        <w:gridCol w:w="552"/>
        <w:gridCol w:w="562"/>
      </w:tblGrid>
      <w:tr w:rsidR="006A1EF0" w14:paraId="3D36D2CB" w14:textId="77777777" w:rsidTr="006228FD">
        <w:trPr>
          <w:jc w:val="center"/>
        </w:trPr>
        <w:tc>
          <w:tcPr>
            <w:tcW w:w="540" w:type="dxa"/>
            <w:vAlign w:val="center"/>
          </w:tcPr>
          <w:p w14:paraId="5529EDE5" w14:textId="77777777" w:rsidR="006A1EF0" w:rsidRDefault="006A1EF0" w:rsidP="00C475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No </w:t>
            </w:r>
          </w:p>
        </w:tc>
        <w:tc>
          <w:tcPr>
            <w:tcW w:w="4971" w:type="dxa"/>
            <w:vAlign w:val="center"/>
          </w:tcPr>
          <w:p w14:paraId="449852F1" w14:textId="77777777" w:rsidR="006A1EF0" w:rsidRDefault="006A1EF0" w:rsidP="00C475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Pertanyaan </w:t>
            </w:r>
          </w:p>
        </w:tc>
        <w:tc>
          <w:tcPr>
            <w:tcW w:w="630" w:type="dxa"/>
            <w:vAlign w:val="center"/>
          </w:tcPr>
          <w:p w14:paraId="22B2BED8" w14:textId="0D847603" w:rsidR="006A1EF0" w:rsidRDefault="006A1EF0" w:rsidP="00C475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62" w:type="dxa"/>
            <w:vAlign w:val="center"/>
          </w:tcPr>
          <w:p w14:paraId="3E502F66" w14:textId="4E1F27F3" w:rsidR="006A1EF0" w:rsidRDefault="006A1EF0" w:rsidP="00C475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52" w:type="dxa"/>
            <w:vAlign w:val="center"/>
          </w:tcPr>
          <w:p w14:paraId="2537281C" w14:textId="211850B3" w:rsidR="006A1EF0" w:rsidRDefault="006A1EF0" w:rsidP="00C475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62" w:type="dxa"/>
          </w:tcPr>
          <w:p w14:paraId="500A7BA9" w14:textId="2947CF78" w:rsidR="006A1EF0" w:rsidRDefault="006A1EF0" w:rsidP="006A1EF0">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4</w:t>
            </w:r>
          </w:p>
        </w:tc>
      </w:tr>
      <w:tr w:rsidR="006A1EF0" w14:paraId="1C507D63" w14:textId="77777777" w:rsidTr="006228FD">
        <w:trPr>
          <w:jc w:val="center"/>
        </w:trPr>
        <w:tc>
          <w:tcPr>
            <w:tcW w:w="540" w:type="dxa"/>
          </w:tcPr>
          <w:p w14:paraId="7B418BC3" w14:textId="77777777" w:rsidR="006A1EF0" w:rsidRDefault="006A1EF0" w:rsidP="00C4755D">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1.</w:t>
            </w:r>
          </w:p>
        </w:tc>
        <w:tc>
          <w:tcPr>
            <w:tcW w:w="4971" w:type="dxa"/>
          </w:tcPr>
          <w:p w14:paraId="1C9BA5C3" w14:textId="77777777" w:rsidR="006A1EF0" w:rsidRDefault="006A1EF0" w:rsidP="00C4755D">
            <w:pPr>
              <w:pStyle w:val="ListParagraph"/>
              <w:spacing w:line="480" w:lineRule="auto"/>
              <w:ind w:left="0"/>
              <w:rPr>
                <w:rFonts w:ascii="Times New Roman" w:hAnsi="Times New Roman" w:cs="Times New Roman"/>
                <w:sz w:val="24"/>
                <w:szCs w:val="24"/>
              </w:rPr>
            </w:pPr>
            <w:r w:rsidRPr="00FC4596">
              <w:rPr>
                <w:rFonts w:ascii="Times New Roman" w:hAnsi="Times New Roman" w:cs="Times New Roman"/>
                <w:sz w:val="24"/>
                <w:szCs w:val="24"/>
              </w:rPr>
              <w:t>Wajib Pajak harus mengisi dan melaporkan SPT sesuai dengan kewajiban yang ditetapkan </w:t>
            </w:r>
          </w:p>
        </w:tc>
        <w:tc>
          <w:tcPr>
            <w:tcW w:w="630" w:type="dxa"/>
          </w:tcPr>
          <w:p w14:paraId="1A32EF4D"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62" w:type="dxa"/>
          </w:tcPr>
          <w:p w14:paraId="2F131F10"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52" w:type="dxa"/>
          </w:tcPr>
          <w:p w14:paraId="0B9B643C"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62" w:type="dxa"/>
          </w:tcPr>
          <w:p w14:paraId="636106D8" w14:textId="77777777" w:rsidR="006A1EF0" w:rsidRDefault="006A1EF0" w:rsidP="00C4755D">
            <w:pPr>
              <w:pStyle w:val="ListParagraph"/>
              <w:spacing w:line="480" w:lineRule="auto"/>
              <w:ind w:left="0"/>
              <w:rPr>
                <w:rFonts w:ascii="Times New Roman" w:hAnsi="Times New Roman" w:cs="Times New Roman"/>
                <w:sz w:val="24"/>
                <w:szCs w:val="24"/>
              </w:rPr>
            </w:pPr>
          </w:p>
        </w:tc>
      </w:tr>
      <w:tr w:rsidR="006A1EF0" w:rsidRPr="00875E65" w14:paraId="1976FF34" w14:textId="77777777" w:rsidTr="006228FD">
        <w:trPr>
          <w:jc w:val="center"/>
        </w:trPr>
        <w:tc>
          <w:tcPr>
            <w:tcW w:w="540" w:type="dxa"/>
          </w:tcPr>
          <w:p w14:paraId="56E70E8A" w14:textId="77777777" w:rsidR="006A1EF0" w:rsidRDefault="006A1EF0" w:rsidP="00C4755D">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2.</w:t>
            </w:r>
          </w:p>
        </w:tc>
        <w:tc>
          <w:tcPr>
            <w:tcW w:w="4971" w:type="dxa"/>
          </w:tcPr>
          <w:p w14:paraId="79259A39" w14:textId="77777777" w:rsidR="006A1EF0" w:rsidRPr="00097FF1" w:rsidRDefault="006A1EF0" w:rsidP="00C4755D">
            <w:pPr>
              <w:pStyle w:val="ListParagraph"/>
              <w:spacing w:line="480" w:lineRule="auto"/>
              <w:ind w:left="0"/>
              <w:rPr>
                <w:rFonts w:ascii="Times New Roman" w:hAnsi="Times New Roman" w:cs="Times New Roman"/>
                <w:sz w:val="24"/>
                <w:szCs w:val="24"/>
              </w:rPr>
            </w:pPr>
            <w:r w:rsidRPr="00FC4596">
              <w:rPr>
                <w:rFonts w:ascii="Times New Roman" w:hAnsi="Times New Roman" w:cs="Times New Roman"/>
                <w:sz w:val="24"/>
                <w:szCs w:val="24"/>
              </w:rPr>
              <w:t>Wajib Pajak harus merasa menyampaikan SPT dengan perhitungan yang akurat dan sesuai dengan data yang diperlukan dalam pelaporan pajak. </w:t>
            </w:r>
          </w:p>
        </w:tc>
        <w:tc>
          <w:tcPr>
            <w:tcW w:w="630" w:type="dxa"/>
          </w:tcPr>
          <w:p w14:paraId="329A7199" w14:textId="77777777" w:rsidR="006A1EF0" w:rsidRPr="00097FF1" w:rsidRDefault="006A1EF0" w:rsidP="00C4755D">
            <w:pPr>
              <w:pStyle w:val="ListParagraph"/>
              <w:spacing w:line="480" w:lineRule="auto"/>
              <w:ind w:left="0"/>
              <w:rPr>
                <w:rFonts w:ascii="Times New Roman" w:hAnsi="Times New Roman" w:cs="Times New Roman"/>
                <w:sz w:val="24"/>
                <w:szCs w:val="24"/>
              </w:rPr>
            </w:pPr>
          </w:p>
        </w:tc>
        <w:tc>
          <w:tcPr>
            <w:tcW w:w="562" w:type="dxa"/>
          </w:tcPr>
          <w:p w14:paraId="6A04BBD8" w14:textId="77777777" w:rsidR="006A1EF0" w:rsidRPr="00097FF1" w:rsidRDefault="006A1EF0" w:rsidP="00C4755D">
            <w:pPr>
              <w:pStyle w:val="ListParagraph"/>
              <w:spacing w:line="480" w:lineRule="auto"/>
              <w:ind w:left="0"/>
              <w:rPr>
                <w:rFonts w:ascii="Times New Roman" w:hAnsi="Times New Roman" w:cs="Times New Roman"/>
                <w:sz w:val="24"/>
                <w:szCs w:val="24"/>
              </w:rPr>
            </w:pPr>
          </w:p>
        </w:tc>
        <w:tc>
          <w:tcPr>
            <w:tcW w:w="552" w:type="dxa"/>
          </w:tcPr>
          <w:p w14:paraId="52A72F53" w14:textId="77777777" w:rsidR="006A1EF0" w:rsidRPr="00097FF1" w:rsidRDefault="006A1EF0" w:rsidP="00C4755D">
            <w:pPr>
              <w:pStyle w:val="ListParagraph"/>
              <w:spacing w:line="480" w:lineRule="auto"/>
              <w:ind w:left="0"/>
              <w:rPr>
                <w:rFonts w:ascii="Times New Roman" w:hAnsi="Times New Roman" w:cs="Times New Roman"/>
                <w:sz w:val="24"/>
                <w:szCs w:val="24"/>
              </w:rPr>
            </w:pPr>
          </w:p>
        </w:tc>
        <w:tc>
          <w:tcPr>
            <w:tcW w:w="562" w:type="dxa"/>
          </w:tcPr>
          <w:p w14:paraId="72CF6588" w14:textId="77777777" w:rsidR="006A1EF0" w:rsidRPr="00097FF1" w:rsidRDefault="006A1EF0" w:rsidP="00C4755D">
            <w:pPr>
              <w:pStyle w:val="ListParagraph"/>
              <w:spacing w:line="480" w:lineRule="auto"/>
              <w:ind w:left="0"/>
              <w:rPr>
                <w:rFonts w:ascii="Times New Roman" w:hAnsi="Times New Roman" w:cs="Times New Roman"/>
                <w:sz w:val="24"/>
                <w:szCs w:val="24"/>
              </w:rPr>
            </w:pPr>
          </w:p>
        </w:tc>
      </w:tr>
      <w:tr w:rsidR="006A1EF0" w:rsidRPr="00F8120B" w14:paraId="0896E51F" w14:textId="77777777" w:rsidTr="006228FD">
        <w:trPr>
          <w:jc w:val="center"/>
        </w:trPr>
        <w:tc>
          <w:tcPr>
            <w:tcW w:w="540" w:type="dxa"/>
          </w:tcPr>
          <w:p w14:paraId="05293DD8" w14:textId="77777777" w:rsidR="006A1EF0" w:rsidRDefault="006A1EF0" w:rsidP="00C4755D">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3.</w:t>
            </w:r>
          </w:p>
        </w:tc>
        <w:tc>
          <w:tcPr>
            <w:tcW w:w="4971" w:type="dxa"/>
          </w:tcPr>
          <w:p w14:paraId="1A3633AE" w14:textId="77777777" w:rsidR="006A1EF0" w:rsidRPr="00530DBD" w:rsidRDefault="006A1EF0" w:rsidP="00C4755D">
            <w:pPr>
              <w:pStyle w:val="ListParagraph"/>
              <w:spacing w:line="480" w:lineRule="auto"/>
              <w:ind w:left="0"/>
              <w:rPr>
                <w:rFonts w:ascii="Times New Roman" w:hAnsi="Times New Roman" w:cs="Times New Roman"/>
                <w:sz w:val="24"/>
                <w:szCs w:val="24"/>
              </w:rPr>
            </w:pPr>
            <w:r w:rsidRPr="00FC4596">
              <w:rPr>
                <w:rFonts w:ascii="Times New Roman" w:hAnsi="Times New Roman" w:cs="Times New Roman"/>
                <w:sz w:val="24"/>
                <w:szCs w:val="24"/>
              </w:rPr>
              <w:t>Wajib Pajak harus menggunakan NPWP dengan cara yang benar sesuai dengan peraturan yang berlaku hal ini untuk menghindari penyalahgunaan </w:t>
            </w:r>
          </w:p>
        </w:tc>
        <w:tc>
          <w:tcPr>
            <w:tcW w:w="630" w:type="dxa"/>
          </w:tcPr>
          <w:p w14:paraId="2C695422" w14:textId="77777777" w:rsidR="006A1EF0" w:rsidRPr="00530DBD" w:rsidRDefault="006A1EF0" w:rsidP="00C4755D">
            <w:pPr>
              <w:pStyle w:val="ListParagraph"/>
              <w:spacing w:line="480" w:lineRule="auto"/>
              <w:ind w:left="0"/>
              <w:rPr>
                <w:rFonts w:ascii="Times New Roman" w:hAnsi="Times New Roman" w:cs="Times New Roman"/>
                <w:sz w:val="24"/>
                <w:szCs w:val="24"/>
              </w:rPr>
            </w:pPr>
          </w:p>
        </w:tc>
        <w:tc>
          <w:tcPr>
            <w:tcW w:w="562" w:type="dxa"/>
          </w:tcPr>
          <w:p w14:paraId="5FCD5F7C" w14:textId="77777777" w:rsidR="006A1EF0" w:rsidRPr="00530DBD" w:rsidRDefault="006A1EF0" w:rsidP="00C4755D">
            <w:pPr>
              <w:pStyle w:val="ListParagraph"/>
              <w:spacing w:line="480" w:lineRule="auto"/>
              <w:ind w:left="0"/>
              <w:rPr>
                <w:rFonts w:ascii="Times New Roman" w:hAnsi="Times New Roman" w:cs="Times New Roman"/>
                <w:sz w:val="24"/>
                <w:szCs w:val="24"/>
              </w:rPr>
            </w:pPr>
          </w:p>
        </w:tc>
        <w:tc>
          <w:tcPr>
            <w:tcW w:w="552" w:type="dxa"/>
          </w:tcPr>
          <w:p w14:paraId="64D50EA8" w14:textId="77777777" w:rsidR="006A1EF0" w:rsidRPr="00530DBD" w:rsidRDefault="006A1EF0" w:rsidP="00C4755D">
            <w:pPr>
              <w:pStyle w:val="ListParagraph"/>
              <w:spacing w:line="480" w:lineRule="auto"/>
              <w:ind w:left="0"/>
              <w:rPr>
                <w:rFonts w:ascii="Times New Roman" w:hAnsi="Times New Roman" w:cs="Times New Roman"/>
                <w:sz w:val="24"/>
                <w:szCs w:val="24"/>
              </w:rPr>
            </w:pPr>
          </w:p>
        </w:tc>
        <w:tc>
          <w:tcPr>
            <w:tcW w:w="562" w:type="dxa"/>
          </w:tcPr>
          <w:p w14:paraId="5CA03179" w14:textId="77777777" w:rsidR="006A1EF0" w:rsidRPr="00530DBD" w:rsidRDefault="006A1EF0" w:rsidP="00C4755D">
            <w:pPr>
              <w:pStyle w:val="ListParagraph"/>
              <w:spacing w:line="480" w:lineRule="auto"/>
              <w:ind w:left="0"/>
              <w:rPr>
                <w:rFonts w:ascii="Times New Roman" w:hAnsi="Times New Roman" w:cs="Times New Roman"/>
                <w:sz w:val="24"/>
                <w:szCs w:val="24"/>
              </w:rPr>
            </w:pPr>
          </w:p>
        </w:tc>
      </w:tr>
      <w:tr w:rsidR="006A1EF0" w14:paraId="7D6AEF12" w14:textId="77777777" w:rsidTr="006228FD">
        <w:trPr>
          <w:jc w:val="center"/>
        </w:trPr>
        <w:tc>
          <w:tcPr>
            <w:tcW w:w="540" w:type="dxa"/>
          </w:tcPr>
          <w:p w14:paraId="1FE09AE6" w14:textId="77777777" w:rsidR="006A1EF0" w:rsidRPr="002C37EE" w:rsidRDefault="006A1EF0" w:rsidP="00C4755D">
            <w:pPr>
              <w:spacing w:line="480" w:lineRule="auto"/>
              <w:rPr>
                <w:rFonts w:ascii="Times New Roman" w:hAnsi="Times New Roman" w:cs="Times New Roman"/>
                <w:sz w:val="24"/>
                <w:szCs w:val="24"/>
              </w:rPr>
            </w:pPr>
            <w:r w:rsidRPr="002C37EE">
              <w:rPr>
                <w:rFonts w:ascii="Times New Roman" w:hAnsi="Times New Roman" w:cs="Times New Roman"/>
                <w:sz w:val="24"/>
                <w:szCs w:val="24"/>
              </w:rPr>
              <w:t>4.</w:t>
            </w:r>
            <w:r>
              <w:rPr>
                <w:rFonts w:ascii="Times New Roman" w:hAnsi="Times New Roman" w:cs="Times New Roman"/>
                <w:sz w:val="24"/>
                <w:szCs w:val="24"/>
              </w:rPr>
              <w:t xml:space="preserve"> </w:t>
            </w:r>
          </w:p>
        </w:tc>
        <w:tc>
          <w:tcPr>
            <w:tcW w:w="4971" w:type="dxa"/>
          </w:tcPr>
          <w:p w14:paraId="06A32BB8" w14:textId="77777777" w:rsidR="006A1EF0" w:rsidRDefault="006A1EF0" w:rsidP="00C4755D">
            <w:pPr>
              <w:pStyle w:val="ListParagraph"/>
              <w:spacing w:line="480" w:lineRule="auto"/>
              <w:ind w:left="0"/>
              <w:rPr>
                <w:rFonts w:ascii="Times New Roman" w:hAnsi="Times New Roman" w:cs="Times New Roman"/>
                <w:sz w:val="24"/>
                <w:szCs w:val="24"/>
              </w:rPr>
            </w:pPr>
            <w:r w:rsidRPr="00FC4596">
              <w:rPr>
                <w:rFonts w:ascii="Times New Roman" w:hAnsi="Times New Roman" w:cs="Times New Roman"/>
                <w:sz w:val="24"/>
                <w:szCs w:val="24"/>
              </w:rPr>
              <w:t>Wajib Pajak harus menyetorkan pajak sesuai dengan jumlah sebenarnya dari objek pajak sesungguhnya agar tidak merugikan negara </w:t>
            </w:r>
          </w:p>
        </w:tc>
        <w:tc>
          <w:tcPr>
            <w:tcW w:w="630" w:type="dxa"/>
          </w:tcPr>
          <w:p w14:paraId="3CD0F43B"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62" w:type="dxa"/>
          </w:tcPr>
          <w:p w14:paraId="373652BA"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52" w:type="dxa"/>
          </w:tcPr>
          <w:p w14:paraId="3A107480"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62" w:type="dxa"/>
          </w:tcPr>
          <w:p w14:paraId="24521E8E" w14:textId="77777777" w:rsidR="006A1EF0" w:rsidRDefault="006A1EF0" w:rsidP="00C4755D">
            <w:pPr>
              <w:pStyle w:val="ListParagraph"/>
              <w:spacing w:line="480" w:lineRule="auto"/>
              <w:ind w:left="0"/>
              <w:rPr>
                <w:rFonts w:ascii="Times New Roman" w:hAnsi="Times New Roman" w:cs="Times New Roman"/>
                <w:sz w:val="24"/>
                <w:szCs w:val="24"/>
              </w:rPr>
            </w:pPr>
          </w:p>
        </w:tc>
      </w:tr>
      <w:tr w:rsidR="006A1EF0" w:rsidRPr="00F8120B" w14:paraId="424B7102" w14:textId="77777777" w:rsidTr="006228FD">
        <w:trPr>
          <w:jc w:val="center"/>
        </w:trPr>
        <w:tc>
          <w:tcPr>
            <w:tcW w:w="540" w:type="dxa"/>
          </w:tcPr>
          <w:p w14:paraId="0A627C4E" w14:textId="77777777" w:rsidR="006A1EF0" w:rsidRPr="00610F32" w:rsidRDefault="006A1EF0" w:rsidP="00C4755D">
            <w:pPr>
              <w:spacing w:line="480" w:lineRule="auto"/>
              <w:rPr>
                <w:rFonts w:ascii="Times New Roman" w:hAnsi="Times New Roman" w:cs="Times New Roman"/>
                <w:sz w:val="24"/>
                <w:szCs w:val="24"/>
              </w:rPr>
            </w:pPr>
            <w:r w:rsidRPr="00610F32">
              <w:rPr>
                <w:rFonts w:ascii="Times New Roman" w:hAnsi="Times New Roman" w:cs="Times New Roman"/>
                <w:sz w:val="24"/>
                <w:szCs w:val="24"/>
              </w:rPr>
              <w:t>5.</w:t>
            </w:r>
            <w:r>
              <w:rPr>
                <w:rFonts w:ascii="Times New Roman" w:hAnsi="Times New Roman" w:cs="Times New Roman"/>
                <w:sz w:val="24"/>
                <w:szCs w:val="24"/>
              </w:rPr>
              <w:t xml:space="preserve"> </w:t>
            </w:r>
          </w:p>
        </w:tc>
        <w:tc>
          <w:tcPr>
            <w:tcW w:w="4971" w:type="dxa"/>
          </w:tcPr>
          <w:p w14:paraId="7F476C10" w14:textId="77777777" w:rsidR="006A1EF0" w:rsidRPr="00530DBD" w:rsidRDefault="006A1EF0" w:rsidP="00C4755D">
            <w:pPr>
              <w:pStyle w:val="ListParagraph"/>
              <w:spacing w:line="480" w:lineRule="auto"/>
              <w:ind w:left="0"/>
              <w:rPr>
                <w:rFonts w:ascii="Times New Roman" w:hAnsi="Times New Roman" w:cs="Times New Roman"/>
                <w:sz w:val="24"/>
                <w:szCs w:val="24"/>
              </w:rPr>
            </w:pPr>
            <w:r w:rsidRPr="00FC4596">
              <w:rPr>
                <w:rFonts w:ascii="Times New Roman" w:hAnsi="Times New Roman" w:cs="Times New Roman"/>
                <w:sz w:val="24"/>
                <w:szCs w:val="24"/>
              </w:rPr>
              <w:t>Wajib Pajak mempercayai bahwa memenuhi kewajiban pajak tanpa melakukan gratifikasi</w:t>
            </w:r>
            <w:r w:rsidRPr="00530DBD">
              <w:rPr>
                <w:rFonts w:ascii="Times New Roman" w:hAnsi="Times New Roman" w:cs="Times New Roman"/>
                <w:sz w:val="24"/>
                <w:szCs w:val="24"/>
              </w:rPr>
              <w:t>ya berusaha membujuk fiskus dengan melakukan tindakan gratifkasi agar pajak dipermudah dan agar terhindar dari sanksi pajak</w:t>
            </w:r>
          </w:p>
        </w:tc>
        <w:tc>
          <w:tcPr>
            <w:tcW w:w="630" w:type="dxa"/>
          </w:tcPr>
          <w:p w14:paraId="720996B3" w14:textId="77777777" w:rsidR="006A1EF0" w:rsidRPr="00530DBD" w:rsidRDefault="006A1EF0" w:rsidP="00C4755D">
            <w:pPr>
              <w:pStyle w:val="ListParagraph"/>
              <w:spacing w:line="480" w:lineRule="auto"/>
              <w:ind w:left="0"/>
              <w:rPr>
                <w:rFonts w:ascii="Times New Roman" w:hAnsi="Times New Roman" w:cs="Times New Roman"/>
                <w:sz w:val="24"/>
                <w:szCs w:val="24"/>
              </w:rPr>
            </w:pPr>
          </w:p>
        </w:tc>
        <w:tc>
          <w:tcPr>
            <w:tcW w:w="562" w:type="dxa"/>
          </w:tcPr>
          <w:p w14:paraId="74E738A6" w14:textId="77777777" w:rsidR="006A1EF0" w:rsidRPr="00530DBD" w:rsidRDefault="006A1EF0" w:rsidP="00C4755D">
            <w:pPr>
              <w:pStyle w:val="ListParagraph"/>
              <w:spacing w:line="480" w:lineRule="auto"/>
              <w:ind w:left="0"/>
              <w:rPr>
                <w:rFonts w:ascii="Times New Roman" w:hAnsi="Times New Roman" w:cs="Times New Roman"/>
                <w:sz w:val="24"/>
                <w:szCs w:val="24"/>
              </w:rPr>
            </w:pPr>
          </w:p>
        </w:tc>
        <w:tc>
          <w:tcPr>
            <w:tcW w:w="552" w:type="dxa"/>
          </w:tcPr>
          <w:p w14:paraId="65754099" w14:textId="77777777" w:rsidR="006A1EF0" w:rsidRPr="00530DBD" w:rsidRDefault="006A1EF0" w:rsidP="00C4755D">
            <w:pPr>
              <w:pStyle w:val="ListParagraph"/>
              <w:spacing w:line="480" w:lineRule="auto"/>
              <w:ind w:left="0"/>
              <w:rPr>
                <w:rFonts w:ascii="Times New Roman" w:hAnsi="Times New Roman" w:cs="Times New Roman"/>
                <w:sz w:val="24"/>
                <w:szCs w:val="24"/>
              </w:rPr>
            </w:pPr>
          </w:p>
        </w:tc>
        <w:tc>
          <w:tcPr>
            <w:tcW w:w="562" w:type="dxa"/>
          </w:tcPr>
          <w:p w14:paraId="5E3C1701" w14:textId="77777777" w:rsidR="006A1EF0" w:rsidRPr="00530DBD" w:rsidRDefault="006A1EF0" w:rsidP="00C4755D">
            <w:pPr>
              <w:pStyle w:val="ListParagraph"/>
              <w:spacing w:line="480" w:lineRule="auto"/>
              <w:ind w:left="0"/>
              <w:rPr>
                <w:rFonts w:ascii="Times New Roman" w:hAnsi="Times New Roman" w:cs="Times New Roman"/>
                <w:sz w:val="24"/>
                <w:szCs w:val="24"/>
              </w:rPr>
            </w:pPr>
          </w:p>
        </w:tc>
      </w:tr>
    </w:tbl>
    <w:p w14:paraId="633B25ED" w14:textId="77777777" w:rsidR="006A1EF0" w:rsidRPr="00530DBD" w:rsidRDefault="006A1EF0" w:rsidP="00FC4596">
      <w:pPr>
        <w:spacing w:after="0" w:line="480" w:lineRule="auto"/>
        <w:rPr>
          <w:rFonts w:ascii="Times New Roman" w:hAnsi="Times New Roman" w:cs="Times New Roman"/>
          <w:sz w:val="24"/>
          <w:szCs w:val="24"/>
        </w:rPr>
      </w:pPr>
    </w:p>
    <w:p w14:paraId="52D4958E" w14:textId="77777777" w:rsidR="006A1EF0" w:rsidRPr="00530DBD" w:rsidRDefault="006A1EF0" w:rsidP="00FC4596">
      <w:pPr>
        <w:spacing w:after="0" w:line="480" w:lineRule="auto"/>
        <w:rPr>
          <w:rFonts w:ascii="Times New Roman" w:hAnsi="Times New Roman" w:cs="Times New Roman"/>
          <w:sz w:val="24"/>
          <w:szCs w:val="24"/>
        </w:rPr>
      </w:pPr>
    </w:p>
    <w:p w14:paraId="30CE392E" w14:textId="77777777" w:rsidR="006A1EF0" w:rsidRPr="00530DBD" w:rsidRDefault="006A1EF0" w:rsidP="00FC4596">
      <w:pPr>
        <w:spacing w:after="0" w:line="480" w:lineRule="auto"/>
        <w:rPr>
          <w:rFonts w:ascii="Times New Roman" w:hAnsi="Times New Roman" w:cs="Times New Roman"/>
          <w:sz w:val="24"/>
          <w:szCs w:val="24"/>
        </w:rPr>
      </w:pPr>
    </w:p>
    <w:p w14:paraId="6F2AEAE2" w14:textId="77777777" w:rsidR="006A1EF0" w:rsidRDefault="006A1EF0" w:rsidP="006A1EF0">
      <w:pPr>
        <w:pStyle w:val="ListParagraph"/>
        <w:numPr>
          <w:ilvl w:val="0"/>
          <w:numId w:val="20"/>
        </w:numPr>
        <w:spacing w:after="0" w:line="480" w:lineRule="auto"/>
        <w:ind w:left="426" w:hanging="131"/>
        <w:rPr>
          <w:rFonts w:ascii="Times New Roman" w:hAnsi="Times New Roman" w:cs="Times New Roman"/>
          <w:sz w:val="24"/>
          <w:szCs w:val="24"/>
        </w:rPr>
      </w:pPr>
      <w:r>
        <w:rPr>
          <w:rFonts w:ascii="Times New Roman" w:hAnsi="Times New Roman" w:cs="Times New Roman"/>
          <w:sz w:val="24"/>
          <w:szCs w:val="24"/>
        </w:rPr>
        <w:lastRenderedPageBreak/>
        <w:t>Pemahaman Perpajakan</w:t>
      </w:r>
    </w:p>
    <w:tbl>
      <w:tblPr>
        <w:tblStyle w:val="TableGrid"/>
        <w:tblW w:w="7817" w:type="dxa"/>
        <w:jc w:val="center"/>
        <w:tblLook w:val="04A0" w:firstRow="1" w:lastRow="0" w:firstColumn="1" w:lastColumn="0" w:noHBand="0" w:noVBand="1"/>
      </w:tblPr>
      <w:tblGrid>
        <w:gridCol w:w="540"/>
        <w:gridCol w:w="4971"/>
        <w:gridCol w:w="630"/>
        <w:gridCol w:w="562"/>
        <w:gridCol w:w="552"/>
        <w:gridCol w:w="562"/>
      </w:tblGrid>
      <w:tr w:rsidR="006A1EF0" w14:paraId="43250EB9" w14:textId="77777777" w:rsidTr="006228FD">
        <w:trPr>
          <w:jc w:val="center"/>
        </w:trPr>
        <w:tc>
          <w:tcPr>
            <w:tcW w:w="540" w:type="dxa"/>
            <w:vAlign w:val="center"/>
          </w:tcPr>
          <w:p w14:paraId="5C81CE9F" w14:textId="77777777" w:rsidR="006A1EF0" w:rsidRDefault="006A1EF0" w:rsidP="00C475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No </w:t>
            </w:r>
          </w:p>
        </w:tc>
        <w:tc>
          <w:tcPr>
            <w:tcW w:w="4971" w:type="dxa"/>
            <w:vAlign w:val="center"/>
          </w:tcPr>
          <w:p w14:paraId="7AE0809A" w14:textId="77777777" w:rsidR="006A1EF0" w:rsidRDefault="006A1EF0" w:rsidP="00C475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Pertanyaan </w:t>
            </w:r>
          </w:p>
        </w:tc>
        <w:tc>
          <w:tcPr>
            <w:tcW w:w="630" w:type="dxa"/>
            <w:vAlign w:val="center"/>
          </w:tcPr>
          <w:p w14:paraId="11B281CB" w14:textId="564444BA" w:rsidR="006A1EF0" w:rsidRDefault="006A1EF0" w:rsidP="00C475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62" w:type="dxa"/>
            <w:vAlign w:val="center"/>
          </w:tcPr>
          <w:p w14:paraId="082A0751" w14:textId="7EEBC73D" w:rsidR="006A1EF0" w:rsidRDefault="006A1EF0" w:rsidP="00C475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52" w:type="dxa"/>
            <w:vAlign w:val="center"/>
          </w:tcPr>
          <w:p w14:paraId="4F67553D" w14:textId="6E4B8BBC" w:rsidR="006A1EF0" w:rsidRDefault="006A1EF0" w:rsidP="00C475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62" w:type="dxa"/>
          </w:tcPr>
          <w:p w14:paraId="4A3DE272" w14:textId="469FE9A9" w:rsidR="006A1EF0" w:rsidRDefault="006A1EF0" w:rsidP="00C4755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6A1EF0" w:rsidRPr="00875E65" w14:paraId="480EFCDD" w14:textId="77777777" w:rsidTr="006228FD">
        <w:trPr>
          <w:jc w:val="center"/>
        </w:trPr>
        <w:tc>
          <w:tcPr>
            <w:tcW w:w="540" w:type="dxa"/>
          </w:tcPr>
          <w:p w14:paraId="7FB2AAD7" w14:textId="77777777" w:rsidR="006A1EF0" w:rsidRDefault="006A1EF0" w:rsidP="00C4755D">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1.</w:t>
            </w:r>
          </w:p>
        </w:tc>
        <w:tc>
          <w:tcPr>
            <w:tcW w:w="4971" w:type="dxa"/>
          </w:tcPr>
          <w:p w14:paraId="0450FFEE" w14:textId="77777777" w:rsidR="006A1EF0" w:rsidRPr="00530DBD" w:rsidRDefault="006A1EF0" w:rsidP="00C4755D">
            <w:pPr>
              <w:pStyle w:val="ListParagraph"/>
              <w:spacing w:line="480" w:lineRule="auto"/>
              <w:ind w:left="0"/>
              <w:rPr>
                <w:rFonts w:ascii="Times New Roman" w:hAnsi="Times New Roman" w:cs="Times New Roman"/>
                <w:sz w:val="24"/>
                <w:szCs w:val="24"/>
                <w:highlight w:val="yellow"/>
              </w:rPr>
            </w:pPr>
            <w:r w:rsidRPr="00FC4596">
              <w:rPr>
                <w:rFonts w:ascii="Times New Roman" w:hAnsi="Times New Roman" w:cs="Times New Roman"/>
                <w:sz w:val="24"/>
                <w:szCs w:val="24"/>
              </w:rPr>
              <w:t>Wajib Pajak memahami terkait dengan peraturan dan jenis pajak yang di bayar </w:t>
            </w:r>
          </w:p>
        </w:tc>
        <w:tc>
          <w:tcPr>
            <w:tcW w:w="630" w:type="dxa"/>
          </w:tcPr>
          <w:p w14:paraId="327710D3" w14:textId="77777777" w:rsidR="006A1EF0" w:rsidRPr="00530DBD" w:rsidRDefault="006A1EF0" w:rsidP="00C4755D">
            <w:pPr>
              <w:pStyle w:val="ListParagraph"/>
              <w:spacing w:line="480" w:lineRule="auto"/>
              <w:ind w:left="0"/>
              <w:rPr>
                <w:rFonts w:ascii="Times New Roman" w:hAnsi="Times New Roman" w:cs="Times New Roman"/>
                <w:sz w:val="24"/>
                <w:szCs w:val="24"/>
              </w:rPr>
            </w:pPr>
          </w:p>
        </w:tc>
        <w:tc>
          <w:tcPr>
            <w:tcW w:w="562" w:type="dxa"/>
          </w:tcPr>
          <w:p w14:paraId="1CCD2D72" w14:textId="77777777" w:rsidR="006A1EF0" w:rsidRPr="00530DBD" w:rsidRDefault="006A1EF0" w:rsidP="00C4755D">
            <w:pPr>
              <w:pStyle w:val="ListParagraph"/>
              <w:spacing w:line="480" w:lineRule="auto"/>
              <w:ind w:left="0"/>
              <w:rPr>
                <w:rFonts w:ascii="Times New Roman" w:hAnsi="Times New Roman" w:cs="Times New Roman"/>
                <w:sz w:val="24"/>
                <w:szCs w:val="24"/>
              </w:rPr>
            </w:pPr>
          </w:p>
        </w:tc>
        <w:tc>
          <w:tcPr>
            <w:tcW w:w="552" w:type="dxa"/>
          </w:tcPr>
          <w:p w14:paraId="06552A23" w14:textId="77777777" w:rsidR="006A1EF0" w:rsidRPr="00530DBD" w:rsidRDefault="006A1EF0" w:rsidP="00C4755D">
            <w:pPr>
              <w:pStyle w:val="ListParagraph"/>
              <w:spacing w:line="480" w:lineRule="auto"/>
              <w:ind w:left="0"/>
              <w:rPr>
                <w:rFonts w:ascii="Times New Roman" w:hAnsi="Times New Roman" w:cs="Times New Roman"/>
                <w:sz w:val="24"/>
                <w:szCs w:val="24"/>
              </w:rPr>
            </w:pPr>
          </w:p>
        </w:tc>
        <w:tc>
          <w:tcPr>
            <w:tcW w:w="562" w:type="dxa"/>
          </w:tcPr>
          <w:p w14:paraId="0C3E2B47" w14:textId="77777777" w:rsidR="006A1EF0" w:rsidRPr="00530DBD" w:rsidRDefault="006A1EF0" w:rsidP="00C4755D">
            <w:pPr>
              <w:pStyle w:val="ListParagraph"/>
              <w:spacing w:line="480" w:lineRule="auto"/>
              <w:ind w:left="0"/>
              <w:rPr>
                <w:rFonts w:ascii="Times New Roman" w:hAnsi="Times New Roman" w:cs="Times New Roman"/>
                <w:sz w:val="24"/>
                <w:szCs w:val="24"/>
              </w:rPr>
            </w:pPr>
          </w:p>
        </w:tc>
      </w:tr>
      <w:tr w:rsidR="006A1EF0" w14:paraId="55DD9BC0" w14:textId="77777777" w:rsidTr="006228FD">
        <w:trPr>
          <w:jc w:val="center"/>
        </w:trPr>
        <w:tc>
          <w:tcPr>
            <w:tcW w:w="540" w:type="dxa"/>
          </w:tcPr>
          <w:p w14:paraId="02077B5D" w14:textId="77777777" w:rsidR="006A1EF0" w:rsidRDefault="006A1EF0" w:rsidP="00C4755D">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2.</w:t>
            </w:r>
          </w:p>
        </w:tc>
        <w:tc>
          <w:tcPr>
            <w:tcW w:w="4971" w:type="dxa"/>
          </w:tcPr>
          <w:p w14:paraId="7414406D" w14:textId="77777777" w:rsidR="006A1EF0" w:rsidRPr="0091334F" w:rsidRDefault="006A1EF0" w:rsidP="00C4755D">
            <w:pPr>
              <w:pStyle w:val="ListParagraph"/>
              <w:spacing w:line="480" w:lineRule="auto"/>
              <w:ind w:left="0"/>
              <w:rPr>
                <w:rFonts w:ascii="Times New Roman" w:hAnsi="Times New Roman" w:cs="Times New Roman"/>
                <w:sz w:val="24"/>
                <w:szCs w:val="24"/>
              </w:rPr>
            </w:pPr>
            <w:r w:rsidRPr="00FC4596">
              <w:rPr>
                <w:rFonts w:ascii="Times New Roman" w:hAnsi="Times New Roman" w:cs="Times New Roman"/>
                <w:sz w:val="24"/>
                <w:szCs w:val="24"/>
              </w:rPr>
              <w:t>Wajib Pajak mengetahui batas waktu dalam menyampaikan SPT dan membayarkan pajak </w:t>
            </w:r>
          </w:p>
        </w:tc>
        <w:tc>
          <w:tcPr>
            <w:tcW w:w="630" w:type="dxa"/>
          </w:tcPr>
          <w:p w14:paraId="47F884CB"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62" w:type="dxa"/>
          </w:tcPr>
          <w:p w14:paraId="240B3F95"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52" w:type="dxa"/>
          </w:tcPr>
          <w:p w14:paraId="5E92F6D1" w14:textId="77777777" w:rsidR="006A1EF0" w:rsidRDefault="006A1EF0" w:rsidP="00C4755D">
            <w:pPr>
              <w:pStyle w:val="ListParagraph"/>
              <w:spacing w:line="480" w:lineRule="auto"/>
              <w:ind w:left="0"/>
              <w:rPr>
                <w:rFonts w:ascii="Times New Roman" w:hAnsi="Times New Roman" w:cs="Times New Roman"/>
                <w:sz w:val="24"/>
                <w:szCs w:val="24"/>
              </w:rPr>
            </w:pPr>
          </w:p>
        </w:tc>
        <w:tc>
          <w:tcPr>
            <w:tcW w:w="562" w:type="dxa"/>
          </w:tcPr>
          <w:p w14:paraId="471398E6" w14:textId="77777777" w:rsidR="006A1EF0" w:rsidRDefault="006A1EF0" w:rsidP="00C4755D">
            <w:pPr>
              <w:pStyle w:val="ListParagraph"/>
              <w:spacing w:line="480" w:lineRule="auto"/>
              <w:ind w:left="0"/>
              <w:rPr>
                <w:rFonts w:ascii="Times New Roman" w:hAnsi="Times New Roman" w:cs="Times New Roman"/>
                <w:sz w:val="24"/>
                <w:szCs w:val="24"/>
              </w:rPr>
            </w:pPr>
          </w:p>
        </w:tc>
      </w:tr>
      <w:tr w:rsidR="006A1EF0" w:rsidRPr="00F8120B" w14:paraId="78031BD9" w14:textId="77777777" w:rsidTr="006228FD">
        <w:trPr>
          <w:jc w:val="center"/>
        </w:trPr>
        <w:tc>
          <w:tcPr>
            <w:tcW w:w="540" w:type="dxa"/>
          </w:tcPr>
          <w:p w14:paraId="31ACF9AE" w14:textId="77777777" w:rsidR="006A1EF0" w:rsidRDefault="006A1EF0" w:rsidP="00C4755D">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3.</w:t>
            </w:r>
          </w:p>
        </w:tc>
        <w:tc>
          <w:tcPr>
            <w:tcW w:w="4971" w:type="dxa"/>
          </w:tcPr>
          <w:p w14:paraId="53F35563" w14:textId="77777777" w:rsidR="006A1EF0" w:rsidRPr="00530DBD" w:rsidRDefault="006A1EF0" w:rsidP="00C4755D">
            <w:pPr>
              <w:pStyle w:val="ListParagraph"/>
              <w:spacing w:line="480" w:lineRule="auto"/>
              <w:ind w:left="0"/>
              <w:rPr>
                <w:rFonts w:ascii="Times New Roman" w:hAnsi="Times New Roman" w:cs="Times New Roman"/>
                <w:sz w:val="24"/>
                <w:szCs w:val="24"/>
              </w:rPr>
            </w:pPr>
            <w:r w:rsidRPr="00FC4596">
              <w:rPr>
                <w:rFonts w:ascii="Times New Roman" w:hAnsi="Times New Roman" w:cs="Times New Roman"/>
                <w:sz w:val="24"/>
                <w:szCs w:val="24"/>
              </w:rPr>
              <w:t>Wajib Pajak memahami terkait dengan tata cara mengisi dan menyampaikan SPT dan E-SPT  </w:t>
            </w:r>
          </w:p>
        </w:tc>
        <w:tc>
          <w:tcPr>
            <w:tcW w:w="630" w:type="dxa"/>
          </w:tcPr>
          <w:p w14:paraId="391F9440" w14:textId="77777777" w:rsidR="006A1EF0" w:rsidRPr="00530DBD" w:rsidRDefault="006A1EF0" w:rsidP="00C4755D">
            <w:pPr>
              <w:pStyle w:val="ListParagraph"/>
              <w:spacing w:line="480" w:lineRule="auto"/>
              <w:ind w:left="0"/>
              <w:rPr>
                <w:rFonts w:ascii="Times New Roman" w:hAnsi="Times New Roman" w:cs="Times New Roman"/>
                <w:sz w:val="24"/>
                <w:szCs w:val="24"/>
              </w:rPr>
            </w:pPr>
          </w:p>
        </w:tc>
        <w:tc>
          <w:tcPr>
            <w:tcW w:w="562" w:type="dxa"/>
          </w:tcPr>
          <w:p w14:paraId="0B873A90" w14:textId="77777777" w:rsidR="006A1EF0" w:rsidRPr="00530DBD" w:rsidRDefault="006A1EF0" w:rsidP="00C4755D">
            <w:pPr>
              <w:pStyle w:val="ListParagraph"/>
              <w:spacing w:line="480" w:lineRule="auto"/>
              <w:ind w:left="0"/>
              <w:rPr>
                <w:rFonts w:ascii="Times New Roman" w:hAnsi="Times New Roman" w:cs="Times New Roman"/>
                <w:sz w:val="24"/>
                <w:szCs w:val="24"/>
              </w:rPr>
            </w:pPr>
          </w:p>
        </w:tc>
        <w:tc>
          <w:tcPr>
            <w:tcW w:w="552" w:type="dxa"/>
          </w:tcPr>
          <w:p w14:paraId="5DDE5B96" w14:textId="77777777" w:rsidR="006A1EF0" w:rsidRPr="00530DBD" w:rsidRDefault="006A1EF0" w:rsidP="00C4755D">
            <w:pPr>
              <w:pStyle w:val="ListParagraph"/>
              <w:spacing w:line="480" w:lineRule="auto"/>
              <w:ind w:left="0"/>
              <w:rPr>
                <w:rFonts w:ascii="Times New Roman" w:hAnsi="Times New Roman" w:cs="Times New Roman"/>
                <w:sz w:val="24"/>
                <w:szCs w:val="24"/>
              </w:rPr>
            </w:pPr>
          </w:p>
        </w:tc>
        <w:tc>
          <w:tcPr>
            <w:tcW w:w="562" w:type="dxa"/>
          </w:tcPr>
          <w:p w14:paraId="366C68F4" w14:textId="77777777" w:rsidR="006A1EF0" w:rsidRPr="00530DBD" w:rsidRDefault="006A1EF0" w:rsidP="00C4755D">
            <w:pPr>
              <w:pStyle w:val="ListParagraph"/>
              <w:spacing w:line="480" w:lineRule="auto"/>
              <w:ind w:left="0"/>
              <w:rPr>
                <w:rFonts w:ascii="Times New Roman" w:hAnsi="Times New Roman" w:cs="Times New Roman"/>
                <w:sz w:val="24"/>
                <w:szCs w:val="24"/>
              </w:rPr>
            </w:pPr>
          </w:p>
        </w:tc>
      </w:tr>
      <w:tr w:rsidR="006A1EF0" w:rsidRPr="00875E65" w14:paraId="12C947CC" w14:textId="77777777" w:rsidTr="006228FD">
        <w:trPr>
          <w:jc w:val="center"/>
        </w:trPr>
        <w:tc>
          <w:tcPr>
            <w:tcW w:w="540" w:type="dxa"/>
          </w:tcPr>
          <w:p w14:paraId="2A50516A" w14:textId="77777777" w:rsidR="006A1EF0" w:rsidRPr="002C37EE" w:rsidRDefault="006A1EF0" w:rsidP="00C4755D">
            <w:pPr>
              <w:spacing w:line="480" w:lineRule="auto"/>
              <w:rPr>
                <w:rFonts w:ascii="Times New Roman" w:hAnsi="Times New Roman" w:cs="Times New Roman"/>
                <w:sz w:val="24"/>
                <w:szCs w:val="24"/>
              </w:rPr>
            </w:pPr>
            <w:r w:rsidRPr="002C37EE">
              <w:rPr>
                <w:rFonts w:ascii="Times New Roman" w:hAnsi="Times New Roman" w:cs="Times New Roman"/>
                <w:sz w:val="24"/>
                <w:szCs w:val="24"/>
              </w:rPr>
              <w:t>4.</w:t>
            </w:r>
            <w:r>
              <w:rPr>
                <w:rFonts w:ascii="Times New Roman" w:hAnsi="Times New Roman" w:cs="Times New Roman"/>
                <w:sz w:val="24"/>
                <w:szCs w:val="24"/>
              </w:rPr>
              <w:t xml:space="preserve"> </w:t>
            </w:r>
          </w:p>
        </w:tc>
        <w:tc>
          <w:tcPr>
            <w:tcW w:w="4971" w:type="dxa"/>
          </w:tcPr>
          <w:p w14:paraId="66501377" w14:textId="77777777" w:rsidR="006A1EF0" w:rsidRPr="00097FF1" w:rsidRDefault="006A1EF0" w:rsidP="00C4755D">
            <w:pPr>
              <w:pStyle w:val="ListParagraph"/>
              <w:spacing w:line="480" w:lineRule="auto"/>
              <w:ind w:left="0"/>
              <w:rPr>
                <w:rFonts w:ascii="Times New Roman" w:hAnsi="Times New Roman" w:cs="Times New Roman"/>
                <w:sz w:val="24"/>
                <w:szCs w:val="24"/>
              </w:rPr>
            </w:pPr>
            <w:r w:rsidRPr="00FC4596">
              <w:rPr>
                <w:rFonts w:ascii="Times New Roman" w:hAnsi="Times New Roman" w:cs="Times New Roman"/>
                <w:sz w:val="24"/>
                <w:szCs w:val="24"/>
              </w:rPr>
              <w:t>Wajib Pajak berusaha membayar pajak tepat waktu untuk menghindari sanksi pajak</w:t>
            </w:r>
          </w:p>
        </w:tc>
        <w:tc>
          <w:tcPr>
            <w:tcW w:w="630" w:type="dxa"/>
          </w:tcPr>
          <w:p w14:paraId="2907B2C5" w14:textId="77777777" w:rsidR="006A1EF0" w:rsidRPr="00097FF1" w:rsidRDefault="006A1EF0" w:rsidP="00C4755D">
            <w:pPr>
              <w:pStyle w:val="ListParagraph"/>
              <w:spacing w:line="480" w:lineRule="auto"/>
              <w:ind w:left="0"/>
              <w:rPr>
                <w:rFonts w:ascii="Times New Roman" w:hAnsi="Times New Roman" w:cs="Times New Roman"/>
                <w:sz w:val="24"/>
                <w:szCs w:val="24"/>
              </w:rPr>
            </w:pPr>
          </w:p>
        </w:tc>
        <w:tc>
          <w:tcPr>
            <w:tcW w:w="562" w:type="dxa"/>
          </w:tcPr>
          <w:p w14:paraId="2761F0AE" w14:textId="77777777" w:rsidR="006A1EF0" w:rsidRPr="00097FF1" w:rsidRDefault="006A1EF0" w:rsidP="00C4755D">
            <w:pPr>
              <w:pStyle w:val="ListParagraph"/>
              <w:spacing w:line="480" w:lineRule="auto"/>
              <w:ind w:left="0"/>
              <w:rPr>
                <w:rFonts w:ascii="Times New Roman" w:hAnsi="Times New Roman" w:cs="Times New Roman"/>
                <w:sz w:val="24"/>
                <w:szCs w:val="24"/>
              </w:rPr>
            </w:pPr>
          </w:p>
        </w:tc>
        <w:tc>
          <w:tcPr>
            <w:tcW w:w="552" w:type="dxa"/>
          </w:tcPr>
          <w:p w14:paraId="735B1721" w14:textId="77777777" w:rsidR="006A1EF0" w:rsidRPr="00097FF1" w:rsidRDefault="006A1EF0" w:rsidP="00C4755D">
            <w:pPr>
              <w:pStyle w:val="ListParagraph"/>
              <w:spacing w:line="480" w:lineRule="auto"/>
              <w:ind w:left="0"/>
              <w:rPr>
                <w:rFonts w:ascii="Times New Roman" w:hAnsi="Times New Roman" w:cs="Times New Roman"/>
                <w:sz w:val="24"/>
                <w:szCs w:val="24"/>
              </w:rPr>
            </w:pPr>
          </w:p>
        </w:tc>
        <w:tc>
          <w:tcPr>
            <w:tcW w:w="562" w:type="dxa"/>
          </w:tcPr>
          <w:p w14:paraId="0893379D" w14:textId="77777777" w:rsidR="006A1EF0" w:rsidRPr="00097FF1" w:rsidRDefault="006A1EF0" w:rsidP="00C4755D">
            <w:pPr>
              <w:pStyle w:val="ListParagraph"/>
              <w:spacing w:line="480" w:lineRule="auto"/>
              <w:ind w:left="0"/>
              <w:rPr>
                <w:rFonts w:ascii="Times New Roman" w:hAnsi="Times New Roman" w:cs="Times New Roman"/>
                <w:sz w:val="24"/>
                <w:szCs w:val="24"/>
              </w:rPr>
            </w:pPr>
          </w:p>
        </w:tc>
      </w:tr>
      <w:tr w:rsidR="006A1EF0" w:rsidRPr="00875E65" w14:paraId="436B8F21" w14:textId="77777777" w:rsidTr="006228FD">
        <w:trPr>
          <w:jc w:val="center"/>
        </w:trPr>
        <w:tc>
          <w:tcPr>
            <w:tcW w:w="540" w:type="dxa"/>
          </w:tcPr>
          <w:p w14:paraId="4ED414B5" w14:textId="77777777" w:rsidR="006A1EF0" w:rsidRPr="002C37EE" w:rsidRDefault="006A1EF0" w:rsidP="00C4755D">
            <w:pPr>
              <w:spacing w:line="48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4971" w:type="dxa"/>
          </w:tcPr>
          <w:p w14:paraId="392B350D" w14:textId="77777777" w:rsidR="006A1EF0" w:rsidRPr="00097FF1" w:rsidRDefault="006A1EF0" w:rsidP="00C4755D">
            <w:pPr>
              <w:pStyle w:val="ListParagraph"/>
              <w:spacing w:line="480" w:lineRule="auto"/>
              <w:ind w:left="0"/>
              <w:rPr>
                <w:rFonts w:ascii="Times New Roman" w:hAnsi="Times New Roman" w:cs="Times New Roman"/>
                <w:sz w:val="24"/>
                <w:szCs w:val="24"/>
              </w:rPr>
            </w:pPr>
            <w:r w:rsidRPr="00FC4596">
              <w:rPr>
                <w:rFonts w:ascii="Times New Roman" w:hAnsi="Times New Roman" w:cs="Times New Roman"/>
                <w:sz w:val="24"/>
                <w:szCs w:val="24"/>
              </w:rPr>
              <w:t>Wajib Pajak melakukan perhitungan pajak dan membayar pajak sesuai dengan jumlah yang harus di setorkan</w:t>
            </w:r>
          </w:p>
        </w:tc>
        <w:tc>
          <w:tcPr>
            <w:tcW w:w="630" w:type="dxa"/>
          </w:tcPr>
          <w:p w14:paraId="499F10A2" w14:textId="77777777" w:rsidR="006A1EF0" w:rsidRPr="00097FF1" w:rsidRDefault="006A1EF0" w:rsidP="00C4755D">
            <w:pPr>
              <w:pStyle w:val="ListParagraph"/>
              <w:spacing w:line="480" w:lineRule="auto"/>
              <w:ind w:left="0"/>
              <w:rPr>
                <w:rFonts w:ascii="Times New Roman" w:hAnsi="Times New Roman" w:cs="Times New Roman"/>
                <w:sz w:val="24"/>
                <w:szCs w:val="24"/>
              </w:rPr>
            </w:pPr>
          </w:p>
        </w:tc>
        <w:tc>
          <w:tcPr>
            <w:tcW w:w="562" w:type="dxa"/>
          </w:tcPr>
          <w:p w14:paraId="764DF9AE" w14:textId="77777777" w:rsidR="006A1EF0" w:rsidRPr="00097FF1" w:rsidRDefault="006A1EF0" w:rsidP="00C4755D">
            <w:pPr>
              <w:pStyle w:val="ListParagraph"/>
              <w:spacing w:line="480" w:lineRule="auto"/>
              <w:ind w:left="0"/>
              <w:rPr>
                <w:rFonts w:ascii="Times New Roman" w:hAnsi="Times New Roman" w:cs="Times New Roman"/>
                <w:sz w:val="24"/>
                <w:szCs w:val="24"/>
              </w:rPr>
            </w:pPr>
          </w:p>
        </w:tc>
        <w:tc>
          <w:tcPr>
            <w:tcW w:w="552" w:type="dxa"/>
          </w:tcPr>
          <w:p w14:paraId="28707875" w14:textId="77777777" w:rsidR="006A1EF0" w:rsidRPr="00097FF1" w:rsidRDefault="006A1EF0" w:rsidP="00C4755D">
            <w:pPr>
              <w:pStyle w:val="ListParagraph"/>
              <w:spacing w:line="480" w:lineRule="auto"/>
              <w:ind w:left="0"/>
              <w:rPr>
                <w:rFonts w:ascii="Times New Roman" w:hAnsi="Times New Roman" w:cs="Times New Roman"/>
                <w:sz w:val="24"/>
                <w:szCs w:val="24"/>
              </w:rPr>
            </w:pPr>
          </w:p>
        </w:tc>
        <w:tc>
          <w:tcPr>
            <w:tcW w:w="562" w:type="dxa"/>
          </w:tcPr>
          <w:p w14:paraId="7DC9D7DF" w14:textId="77777777" w:rsidR="006A1EF0" w:rsidRPr="00097FF1" w:rsidRDefault="006A1EF0" w:rsidP="00C4755D">
            <w:pPr>
              <w:pStyle w:val="ListParagraph"/>
              <w:spacing w:line="480" w:lineRule="auto"/>
              <w:ind w:left="0"/>
              <w:rPr>
                <w:rFonts w:ascii="Times New Roman" w:hAnsi="Times New Roman" w:cs="Times New Roman"/>
                <w:sz w:val="24"/>
                <w:szCs w:val="24"/>
              </w:rPr>
            </w:pPr>
          </w:p>
        </w:tc>
      </w:tr>
      <w:bookmarkEnd w:id="170"/>
    </w:tbl>
    <w:p w14:paraId="761D070E" w14:textId="1CC0883F" w:rsidR="00017CCC" w:rsidRDefault="00017CCC" w:rsidP="00760298">
      <w:pPr>
        <w:spacing w:after="0" w:line="480" w:lineRule="auto"/>
        <w:jc w:val="both"/>
      </w:pPr>
    </w:p>
    <w:p w14:paraId="21379F8C" w14:textId="77777777" w:rsidR="00017CCC" w:rsidRDefault="00017CCC">
      <w:r>
        <w:br w:type="page"/>
      </w:r>
    </w:p>
    <w:p w14:paraId="4EE6C333" w14:textId="260B3987" w:rsidR="00C72B9C" w:rsidRPr="00C72B9C" w:rsidRDefault="00C72B9C" w:rsidP="00C72B9C">
      <w:pPr>
        <w:pStyle w:val="Heading1"/>
        <w:spacing w:before="0" w:after="0" w:line="480" w:lineRule="auto"/>
      </w:pPr>
      <w:bookmarkStart w:id="171" w:name="_Toc201225562"/>
      <w:bookmarkStart w:id="172" w:name="_Toc201225831"/>
      <w:bookmarkStart w:id="173" w:name="_Toc202840312"/>
      <w:r>
        <w:lastRenderedPageBreak/>
        <w:t xml:space="preserve">Lampiran </w:t>
      </w:r>
      <w:fldSimple w:instr=" SEQ Lampiran \* ARABIC ">
        <w:r w:rsidR="00811FAB">
          <w:rPr>
            <w:noProof/>
          </w:rPr>
          <w:t>2</w:t>
        </w:r>
      </w:fldSimple>
      <w:r>
        <w:t xml:space="preserve"> </w:t>
      </w:r>
      <w:bookmarkEnd w:id="171"/>
      <w:bookmarkEnd w:id="172"/>
      <w:r w:rsidR="0012139B">
        <w:t>Hasil Penelitian</w:t>
      </w:r>
      <w:bookmarkEnd w:id="173"/>
      <w:r w:rsidR="0012139B">
        <w:t xml:space="preserve"> </w:t>
      </w:r>
    </w:p>
    <w:p w14:paraId="1248AFC3" w14:textId="006A152E" w:rsidR="008E094A" w:rsidRDefault="008E094A">
      <w:pPr>
        <w:rPr>
          <w:rFonts w:ascii="Times New Roman" w:hAnsi="Times New Roman" w:cs="Times New Roman"/>
          <w:sz w:val="24"/>
          <w:szCs w:val="24"/>
        </w:rPr>
      </w:pPr>
      <w:r w:rsidRPr="00BF48CA">
        <w:rPr>
          <w:rFonts w:ascii="Times New Roman" w:hAnsi="Times New Roman" w:cs="Times New Roman"/>
          <w:sz w:val="24"/>
          <w:szCs w:val="24"/>
        </w:rPr>
        <w:t xml:space="preserve">Lampiran </w:t>
      </w:r>
      <w:r>
        <w:rPr>
          <w:rFonts w:ascii="Times New Roman" w:hAnsi="Times New Roman" w:cs="Times New Roman"/>
          <w:sz w:val="24"/>
          <w:szCs w:val="24"/>
        </w:rPr>
        <w:t>Hasil Output Data</w:t>
      </w:r>
      <w:r w:rsidRPr="00BF48CA">
        <w:rPr>
          <w:rFonts w:ascii="Times New Roman" w:hAnsi="Times New Roman" w:cs="Times New Roman"/>
          <w:i/>
          <w:iCs/>
          <w:sz w:val="24"/>
          <w:szCs w:val="24"/>
        </w:rPr>
        <w:t xml:space="preserve"> Smart PLS </w:t>
      </w:r>
      <w:r>
        <w:rPr>
          <w:rFonts w:ascii="Times New Roman" w:hAnsi="Times New Roman" w:cs="Times New Roman"/>
          <w:sz w:val="24"/>
          <w:szCs w:val="24"/>
        </w:rPr>
        <w:t>4</w:t>
      </w:r>
    </w:p>
    <w:p w14:paraId="5DF5872C" w14:textId="6527A1A6" w:rsidR="008E094A" w:rsidRPr="00CC7E31" w:rsidRDefault="008E094A" w:rsidP="00BF48CA">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 xml:space="preserve">Outer Loading </w:t>
      </w:r>
      <w:r w:rsidR="00CC7E31">
        <w:rPr>
          <w:rFonts w:ascii="Times New Roman" w:hAnsi="Times New Roman" w:cs="Times New Roman"/>
          <w:noProof/>
          <w:sz w:val="24"/>
          <w:szCs w:val="24"/>
        </w:rPr>
        <w:drawing>
          <wp:anchor distT="0" distB="0" distL="114300" distR="114300" simplePos="0" relativeHeight="251725824" behindDoc="1" locked="0" layoutInCell="1" allowOverlap="1" wp14:anchorId="6B6FFD12" wp14:editId="3650A8B6">
            <wp:simplePos x="0" y="0"/>
            <wp:positionH relativeFrom="margin">
              <wp:posOffset>7620</wp:posOffset>
            </wp:positionH>
            <wp:positionV relativeFrom="paragraph">
              <wp:posOffset>325444</wp:posOffset>
            </wp:positionV>
            <wp:extent cx="4464685" cy="2758440"/>
            <wp:effectExtent l="0" t="0" r="0" b="3810"/>
            <wp:wrapTight wrapText="bothSides">
              <wp:wrapPolygon edited="0">
                <wp:start x="0" y="0"/>
                <wp:lineTo x="0" y="21481"/>
                <wp:lineTo x="21474" y="21481"/>
                <wp:lineTo x="21474" y="0"/>
                <wp:lineTo x="0" y="0"/>
              </wp:wrapPolygon>
            </wp:wrapTight>
            <wp:docPr id="866382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382549" name="Picture 866382549"/>
                    <pic:cNvPicPr/>
                  </pic:nvPicPr>
                  <pic:blipFill rotWithShape="1">
                    <a:blip r:embed="rId29" cstate="print">
                      <a:extLst>
                        <a:ext uri="{28A0092B-C50C-407E-A947-70E740481C1C}">
                          <a14:useLocalDpi xmlns:a14="http://schemas.microsoft.com/office/drawing/2010/main" val="0"/>
                        </a:ext>
                      </a:extLst>
                    </a:blip>
                    <a:srcRect l="19892" t="23434" r="47443" b="15155"/>
                    <a:stretch>
                      <a:fillRect/>
                    </a:stretch>
                  </pic:blipFill>
                  <pic:spPr bwMode="auto">
                    <a:xfrm>
                      <a:off x="0" y="0"/>
                      <a:ext cx="4464685" cy="2758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9AA61B" w14:textId="5F13F005" w:rsidR="0012139B" w:rsidRDefault="0012139B" w:rsidP="008E094A">
      <w:pPr>
        <w:pStyle w:val="ListParagraph"/>
        <w:numPr>
          <w:ilvl w:val="0"/>
          <w:numId w:val="29"/>
        </w:numPr>
        <w:spacing w:after="0" w:line="360" w:lineRule="auto"/>
        <w:jc w:val="both"/>
        <w:rPr>
          <w:rFonts w:ascii="Times New Roman" w:hAnsi="Times New Roman" w:cs="Times New Roman"/>
          <w:i/>
          <w:iCs/>
          <w:noProof/>
        </w:rPr>
      </w:pPr>
      <w:r>
        <w:rPr>
          <w:rFonts w:ascii="Times New Roman" w:hAnsi="Times New Roman" w:cs="Times New Roman"/>
          <w:i/>
          <w:iCs/>
          <w:noProof/>
        </w:rPr>
        <w:t>Cross Loadings</w:t>
      </w:r>
    </w:p>
    <w:p w14:paraId="26DDEA6E" w14:textId="1AEBCA8F" w:rsidR="0012139B" w:rsidRDefault="0012139B" w:rsidP="0012139B">
      <w:pPr>
        <w:spacing w:after="0" w:line="360" w:lineRule="auto"/>
        <w:jc w:val="both"/>
        <w:rPr>
          <w:rFonts w:ascii="Times New Roman" w:hAnsi="Times New Roman" w:cs="Times New Roman"/>
          <w:i/>
          <w:iCs/>
          <w:noProof/>
        </w:rPr>
      </w:pPr>
      <w:r>
        <w:rPr>
          <w:rFonts w:ascii="Times New Roman" w:hAnsi="Times New Roman" w:cs="Times New Roman"/>
          <w:i/>
          <w:iCs/>
          <w:noProof/>
          <w:sz w:val="24"/>
          <w:szCs w:val="24"/>
        </w:rPr>
        <w:drawing>
          <wp:anchor distT="0" distB="0" distL="114300" distR="114300" simplePos="0" relativeHeight="251727872" behindDoc="1" locked="0" layoutInCell="1" allowOverlap="1" wp14:anchorId="5AE4A368" wp14:editId="4C86A97B">
            <wp:simplePos x="0" y="0"/>
            <wp:positionH relativeFrom="margin">
              <wp:align>left</wp:align>
            </wp:positionH>
            <wp:positionV relativeFrom="paragraph">
              <wp:posOffset>10795</wp:posOffset>
            </wp:positionV>
            <wp:extent cx="1555115" cy="1647825"/>
            <wp:effectExtent l="0" t="0" r="6985" b="9525"/>
            <wp:wrapTight wrapText="bothSides">
              <wp:wrapPolygon edited="0">
                <wp:start x="0" y="0"/>
                <wp:lineTo x="0" y="21475"/>
                <wp:lineTo x="21432" y="21475"/>
                <wp:lineTo x="21432" y="0"/>
                <wp:lineTo x="0" y="0"/>
              </wp:wrapPolygon>
            </wp:wrapTight>
            <wp:docPr id="3389667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966701" name="Picture 338966701"/>
                    <pic:cNvPicPr/>
                  </pic:nvPicPr>
                  <pic:blipFill rotWithShape="1">
                    <a:blip r:embed="rId30" cstate="print">
                      <a:extLst>
                        <a:ext uri="{28A0092B-C50C-407E-A947-70E740481C1C}">
                          <a14:useLocalDpi xmlns:a14="http://schemas.microsoft.com/office/drawing/2010/main" val="0"/>
                        </a:ext>
                      </a:extLst>
                    </a:blip>
                    <a:srcRect l="19824" t="23325" r="46940" b="14057"/>
                    <a:stretch>
                      <a:fillRect/>
                    </a:stretch>
                  </pic:blipFill>
                  <pic:spPr bwMode="auto">
                    <a:xfrm>
                      <a:off x="0" y="0"/>
                      <a:ext cx="1555115" cy="1647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BD8A17" w14:textId="77777777" w:rsidR="0012139B" w:rsidRDefault="0012139B" w:rsidP="0012139B">
      <w:pPr>
        <w:spacing w:after="0" w:line="360" w:lineRule="auto"/>
        <w:jc w:val="both"/>
        <w:rPr>
          <w:rFonts w:ascii="Times New Roman" w:hAnsi="Times New Roman" w:cs="Times New Roman"/>
          <w:i/>
          <w:iCs/>
          <w:noProof/>
        </w:rPr>
      </w:pPr>
    </w:p>
    <w:p w14:paraId="3B916D27" w14:textId="77777777" w:rsidR="0012139B" w:rsidRDefault="0012139B" w:rsidP="0012139B">
      <w:pPr>
        <w:spacing w:after="0" w:line="360" w:lineRule="auto"/>
        <w:jc w:val="both"/>
        <w:rPr>
          <w:rFonts w:ascii="Times New Roman" w:hAnsi="Times New Roman" w:cs="Times New Roman"/>
          <w:i/>
          <w:iCs/>
          <w:noProof/>
        </w:rPr>
      </w:pPr>
    </w:p>
    <w:p w14:paraId="2AE5F4AE" w14:textId="77777777" w:rsidR="0012139B" w:rsidRDefault="0012139B" w:rsidP="0012139B">
      <w:pPr>
        <w:spacing w:after="0" w:line="360" w:lineRule="auto"/>
        <w:jc w:val="both"/>
        <w:rPr>
          <w:rFonts w:ascii="Times New Roman" w:hAnsi="Times New Roman" w:cs="Times New Roman"/>
          <w:i/>
          <w:iCs/>
          <w:noProof/>
        </w:rPr>
      </w:pPr>
    </w:p>
    <w:p w14:paraId="3B2EDE24" w14:textId="77777777" w:rsidR="0012139B" w:rsidRDefault="0012139B" w:rsidP="0012139B">
      <w:pPr>
        <w:spacing w:after="0" w:line="360" w:lineRule="auto"/>
        <w:jc w:val="both"/>
        <w:rPr>
          <w:rFonts w:ascii="Times New Roman" w:hAnsi="Times New Roman" w:cs="Times New Roman"/>
          <w:i/>
          <w:iCs/>
          <w:noProof/>
        </w:rPr>
      </w:pPr>
    </w:p>
    <w:p w14:paraId="5A9CD2B2" w14:textId="77777777" w:rsidR="0012139B" w:rsidRDefault="0012139B" w:rsidP="0012139B">
      <w:pPr>
        <w:spacing w:after="0" w:line="360" w:lineRule="auto"/>
        <w:jc w:val="both"/>
        <w:rPr>
          <w:rFonts w:ascii="Times New Roman" w:hAnsi="Times New Roman" w:cs="Times New Roman"/>
          <w:i/>
          <w:iCs/>
          <w:noProof/>
        </w:rPr>
      </w:pPr>
    </w:p>
    <w:p w14:paraId="72CF5C69" w14:textId="6C8CC47D" w:rsidR="0012139B" w:rsidRPr="0012139B" w:rsidRDefault="0012139B" w:rsidP="0012139B">
      <w:pPr>
        <w:spacing w:after="0" w:line="360" w:lineRule="auto"/>
        <w:jc w:val="both"/>
        <w:rPr>
          <w:rFonts w:ascii="Times New Roman" w:hAnsi="Times New Roman" w:cs="Times New Roman"/>
          <w:i/>
          <w:iCs/>
          <w:noProof/>
        </w:rPr>
      </w:pPr>
    </w:p>
    <w:p w14:paraId="56E88AB7" w14:textId="50E69B21" w:rsidR="0012139B" w:rsidRPr="0012139B" w:rsidRDefault="0012139B" w:rsidP="0012139B">
      <w:pPr>
        <w:pStyle w:val="ListParagraph"/>
        <w:numPr>
          <w:ilvl w:val="0"/>
          <w:numId w:val="29"/>
        </w:numPr>
        <w:spacing w:after="0" w:line="360" w:lineRule="auto"/>
        <w:jc w:val="both"/>
        <w:rPr>
          <w:rFonts w:ascii="Times New Roman" w:hAnsi="Times New Roman" w:cs="Times New Roman"/>
          <w:i/>
          <w:iCs/>
          <w:noProof/>
        </w:rPr>
      </w:pPr>
      <w:r>
        <w:rPr>
          <w:rFonts w:ascii="Times New Roman" w:hAnsi="Times New Roman" w:cs="Times New Roman"/>
          <w:i/>
          <w:iCs/>
          <w:noProof/>
        </w:rPr>
        <w:drawing>
          <wp:anchor distT="0" distB="0" distL="114300" distR="114300" simplePos="0" relativeHeight="251726848" behindDoc="1" locked="0" layoutInCell="1" allowOverlap="1" wp14:anchorId="0E676C23" wp14:editId="3611E296">
            <wp:simplePos x="0" y="0"/>
            <wp:positionH relativeFrom="margin">
              <wp:align>right</wp:align>
            </wp:positionH>
            <wp:positionV relativeFrom="paragraph">
              <wp:posOffset>254000</wp:posOffset>
            </wp:positionV>
            <wp:extent cx="4668520" cy="1818640"/>
            <wp:effectExtent l="0" t="0" r="0" b="0"/>
            <wp:wrapTight wrapText="bothSides">
              <wp:wrapPolygon edited="0">
                <wp:start x="0" y="0"/>
                <wp:lineTo x="0" y="21268"/>
                <wp:lineTo x="21506" y="21268"/>
                <wp:lineTo x="21506" y="0"/>
                <wp:lineTo x="0" y="0"/>
              </wp:wrapPolygon>
            </wp:wrapTight>
            <wp:docPr id="14726444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644410" name="Picture 1472644410"/>
                    <pic:cNvPicPr/>
                  </pic:nvPicPr>
                  <pic:blipFill rotWithShape="1">
                    <a:blip r:embed="rId31" cstate="print">
                      <a:extLst>
                        <a:ext uri="{28A0092B-C50C-407E-A947-70E740481C1C}">
                          <a14:useLocalDpi xmlns:a14="http://schemas.microsoft.com/office/drawing/2010/main" val="0"/>
                        </a:ext>
                      </a:extLst>
                    </a:blip>
                    <a:srcRect l="19839" t="23698" r="43884" b="57075"/>
                    <a:stretch>
                      <a:fillRect/>
                    </a:stretch>
                  </pic:blipFill>
                  <pic:spPr bwMode="auto">
                    <a:xfrm>
                      <a:off x="0" y="0"/>
                      <a:ext cx="4683055" cy="18243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094A" w:rsidRPr="00D25862">
        <w:rPr>
          <w:rFonts w:ascii="Times New Roman" w:hAnsi="Times New Roman" w:cs="Times New Roman"/>
          <w:i/>
          <w:iCs/>
          <w:noProof/>
        </w:rPr>
        <w:t>Construct Reliability and Validity</w:t>
      </w:r>
    </w:p>
    <w:p w14:paraId="3989149E" w14:textId="5DE2626B" w:rsidR="008E094A" w:rsidRDefault="008E094A" w:rsidP="00BF48CA">
      <w:pPr>
        <w:pStyle w:val="ListParagraph"/>
        <w:spacing w:after="0" w:line="360" w:lineRule="auto"/>
        <w:rPr>
          <w:rFonts w:ascii="Times New Roman" w:hAnsi="Times New Roman" w:cs="Times New Roman"/>
          <w:i/>
          <w:iCs/>
          <w:sz w:val="24"/>
          <w:szCs w:val="24"/>
        </w:rPr>
      </w:pPr>
    </w:p>
    <w:p w14:paraId="5AE8D294" w14:textId="458C9128" w:rsidR="008E094A" w:rsidRDefault="008E094A" w:rsidP="008E094A">
      <w:pPr>
        <w:pStyle w:val="ListParagraph"/>
        <w:numPr>
          <w:ilvl w:val="0"/>
          <w:numId w:val="29"/>
        </w:numPr>
        <w:spacing w:after="0" w:line="360" w:lineRule="auto"/>
        <w:rPr>
          <w:rFonts w:ascii="Times New Roman" w:hAnsi="Times New Roman" w:cs="Times New Roman"/>
          <w:i/>
          <w:iCs/>
          <w:sz w:val="24"/>
          <w:szCs w:val="24"/>
        </w:rPr>
      </w:pPr>
      <w:r>
        <w:rPr>
          <w:rFonts w:ascii="Times New Roman" w:hAnsi="Times New Roman" w:cs="Times New Roman"/>
          <w:i/>
          <w:iCs/>
          <w:sz w:val="24"/>
          <w:szCs w:val="24"/>
        </w:rPr>
        <w:lastRenderedPageBreak/>
        <w:t>R-Square</w:t>
      </w:r>
    </w:p>
    <w:p w14:paraId="5E86C27B" w14:textId="0B9C7D42" w:rsidR="0012139B" w:rsidRDefault="0012139B" w:rsidP="00606263">
      <w:pPr>
        <w:pStyle w:val="ListParagraph"/>
        <w:rPr>
          <w:rFonts w:ascii="Times New Roman" w:hAnsi="Times New Roman" w:cs="Times New Roman"/>
          <w:i/>
          <w:iCs/>
          <w:noProof/>
          <w:sz w:val="24"/>
          <w:szCs w:val="24"/>
        </w:rPr>
      </w:pPr>
    </w:p>
    <w:p w14:paraId="30E36829" w14:textId="7B2B3D51" w:rsidR="008E094A" w:rsidRPr="00606263" w:rsidRDefault="0012139B" w:rsidP="00606263">
      <w:pPr>
        <w:pStyle w:val="ListParagraph"/>
        <w:rPr>
          <w:rFonts w:ascii="Times New Roman" w:hAnsi="Times New Roman" w:cs="Times New Roman"/>
          <w:i/>
          <w:iCs/>
          <w:sz w:val="24"/>
          <w:szCs w:val="24"/>
        </w:rPr>
      </w:pPr>
      <w:r>
        <w:rPr>
          <w:rFonts w:ascii="Times New Roman" w:hAnsi="Times New Roman" w:cs="Times New Roman"/>
          <w:i/>
          <w:iCs/>
          <w:noProof/>
          <w:sz w:val="24"/>
          <w:szCs w:val="24"/>
        </w:rPr>
        <w:drawing>
          <wp:anchor distT="0" distB="0" distL="114300" distR="114300" simplePos="0" relativeHeight="251728896" behindDoc="1" locked="0" layoutInCell="1" allowOverlap="1" wp14:anchorId="77B3668E" wp14:editId="41FC5482">
            <wp:simplePos x="0" y="0"/>
            <wp:positionH relativeFrom="margin">
              <wp:posOffset>232410</wp:posOffset>
            </wp:positionH>
            <wp:positionV relativeFrom="paragraph">
              <wp:posOffset>13970</wp:posOffset>
            </wp:positionV>
            <wp:extent cx="3423920" cy="1711960"/>
            <wp:effectExtent l="0" t="0" r="5080" b="2540"/>
            <wp:wrapTight wrapText="bothSides">
              <wp:wrapPolygon edited="0">
                <wp:start x="0" y="0"/>
                <wp:lineTo x="0" y="21392"/>
                <wp:lineTo x="21512" y="21392"/>
                <wp:lineTo x="21512" y="0"/>
                <wp:lineTo x="0" y="0"/>
              </wp:wrapPolygon>
            </wp:wrapTight>
            <wp:docPr id="20952288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228841" name="Picture 2095228841"/>
                    <pic:cNvPicPr/>
                  </pic:nvPicPr>
                  <pic:blipFill rotWithShape="1">
                    <a:blip r:embed="rId32" cstate="print">
                      <a:extLst>
                        <a:ext uri="{28A0092B-C50C-407E-A947-70E740481C1C}">
                          <a14:useLocalDpi xmlns:a14="http://schemas.microsoft.com/office/drawing/2010/main" val="0"/>
                        </a:ext>
                      </a:extLst>
                    </a:blip>
                    <a:srcRect l="19824" t="23331" r="65056" b="63225"/>
                    <a:stretch>
                      <a:fillRect/>
                    </a:stretch>
                  </pic:blipFill>
                  <pic:spPr bwMode="auto">
                    <a:xfrm>
                      <a:off x="0" y="0"/>
                      <a:ext cx="3423920" cy="1711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1FB20E" w14:textId="7DE78380" w:rsidR="008E094A" w:rsidRDefault="008E094A" w:rsidP="00606263">
      <w:pPr>
        <w:spacing w:after="0" w:line="360" w:lineRule="auto"/>
        <w:rPr>
          <w:rFonts w:ascii="Times New Roman" w:hAnsi="Times New Roman" w:cs="Times New Roman"/>
          <w:i/>
          <w:iCs/>
          <w:sz w:val="24"/>
          <w:szCs w:val="24"/>
        </w:rPr>
      </w:pPr>
    </w:p>
    <w:p w14:paraId="5C9581AD" w14:textId="077052F5" w:rsidR="0012139B" w:rsidRDefault="0012139B" w:rsidP="00606263">
      <w:pPr>
        <w:spacing w:after="0" w:line="360" w:lineRule="auto"/>
        <w:rPr>
          <w:rFonts w:ascii="Times New Roman" w:hAnsi="Times New Roman" w:cs="Times New Roman"/>
          <w:i/>
          <w:iCs/>
          <w:noProof/>
          <w:sz w:val="24"/>
          <w:szCs w:val="24"/>
        </w:rPr>
      </w:pPr>
    </w:p>
    <w:p w14:paraId="1DFE8FAA" w14:textId="4D38FDFD" w:rsidR="008E094A" w:rsidRDefault="008E094A" w:rsidP="00606263">
      <w:pPr>
        <w:spacing w:after="0" w:line="360" w:lineRule="auto"/>
        <w:rPr>
          <w:rFonts w:ascii="Times New Roman" w:hAnsi="Times New Roman" w:cs="Times New Roman"/>
          <w:i/>
          <w:iCs/>
          <w:sz w:val="24"/>
          <w:szCs w:val="24"/>
        </w:rPr>
      </w:pPr>
    </w:p>
    <w:p w14:paraId="49DA38A9" w14:textId="094BB7F9" w:rsidR="008E094A" w:rsidRDefault="008E094A" w:rsidP="00606263">
      <w:pPr>
        <w:spacing w:after="0" w:line="360" w:lineRule="auto"/>
        <w:rPr>
          <w:rFonts w:ascii="Times New Roman" w:hAnsi="Times New Roman" w:cs="Times New Roman"/>
          <w:i/>
          <w:iCs/>
          <w:sz w:val="24"/>
          <w:szCs w:val="24"/>
        </w:rPr>
      </w:pPr>
    </w:p>
    <w:p w14:paraId="53BC854F" w14:textId="67558146" w:rsidR="008E094A" w:rsidRDefault="008E094A" w:rsidP="00606263">
      <w:pPr>
        <w:spacing w:after="0" w:line="360" w:lineRule="auto"/>
        <w:rPr>
          <w:rFonts w:ascii="Times New Roman" w:hAnsi="Times New Roman" w:cs="Times New Roman"/>
          <w:i/>
          <w:iCs/>
          <w:sz w:val="24"/>
          <w:szCs w:val="24"/>
        </w:rPr>
      </w:pPr>
    </w:p>
    <w:p w14:paraId="4A6930B3" w14:textId="77777777" w:rsidR="0012139B" w:rsidRPr="0012139B" w:rsidRDefault="0012139B" w:rsidP="0012139B">
      <w:pPr>
        <w:pStyle w:val="ListParagraph"/>
        <w:spacing w:after="0" w:line="360" w:lineRule="auto"/>
        <w:rPr>
          <w:rFonts w:ascii="Times New Roman" w:hAnsi="Times New Roman" w:cs="Times New Roman"/>
          <w:i/>
          <w:iCs/>
          <w:sz w:val="24"/>
          <w:szCs w:val="24"/>
        </w:rPr>
      </w:pPr>
    </w:p>
    <w:p w14:paraId="424B66CB" w14:textId="31E67074" w:rsidR="0012139B" w:rsidRPr="0012139B" w:rsidRDefault="0012139B" w:rsidP="0012139B">
      <w:pPr>
        <w:pStyle w:val="ListParagraph"/>
        <w:numPr>
          <w:ilvl w:val="0"/>
          <w:numId w:val="29"/>
        </w:numPr>
        <w:spacing w:after="0" w:line="360" w:lineRule="auto"/>
        <w:rPr>
          <w:rFonts w:ascii="Times New Roman" w:hAnsi="Times New Roman" w:cs="Times New Roman"/>
          <w:i/>
          <w:iCs/>
          <w:sz w:val="24"/>
          <w:szCs w:val="24"/>
        </w:rPr>
      </w:pPr>
      <w:r w:rsidRPr="00606263">
        <w:rPr>
          <w:rFonts w:ascii="Times New Roman" w:hAnsi="Times New Roman" w:cs="Times New Roman"/>
          <w:i/>
          <w:iCs/>
          <w:noProof/>
          <w:sz w:val="24"/>
          <w:szCs w:val="24"/>
        </w:rPr>
        <w:drawing>
          <wp:anchor distT="0" distB="0" distL="114300" distR="114300" simplePos="0" relativeHeight="251729920" behindDoc="1" locked="0" layoutInCell="1" allowOverlap="1" wp14:anchorId="13AB6B12" wp14:editId="000E6264">
            <wp:simplePos x="0" y="0"/>
            <wp:positionH relativeFrom="column">
              <wp:posOffset>300990</wp:posOffset>
            </wp:positionH>
            <wp:positionV relativeFrom="paragraph">
              <wp:posOffset>198755</wp:posOffset>
            </wp:positionV>
            <wp:extent cx="3545205" cy="1624330"/>
            <wp:effectExtent l="0" t="0" r="0" b="0"/>
            <wp:wrapTopAndBottom/>
            <wp:docPr id="11052477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247713" name="Picture 1105247713"/>
                    <pic:cNvPicPr/>
                  </pic:nvPicPr>
                  <pic:blipFill rotWithShape="1">
                    <a:blip r:embed="rId33" cstate="print">
                      <a:extLst>
                        <a:ext uri="{28A0092B-C50C-407E-A947-70E740481C1C}">
                          <a14:useLocalDpi xmlns:a14="http://schemas.microsoft.com/office/drawing/2010/main" val="0"/>
                        </a:ext>
                      </a:extLst>
                    </a:blip>
                    <a:srcRect l="19639" t="23704" r="48695" b="50483"/>
                    <a:stretch>
                      <a:fillRect/>
                    </a:stretch>
                  </pic:blipFill>
                  <pic:spPr bwMode="auto">
                    <a:xfrm>
                      <a:off x="0" y="0"/>
                      <a:ext cx="3545205" cy="1624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094A">
        <w:rPr>
          <w:rFonts w:ascii="Times New Roman" w:hAnsi="Times New Roman" w:cs="Times New Roman"/>
          <w:i/>
          <w:iCs/>
          <w:sz w:val="24"/>
          <w:szCs w:val="24"/>
        </w:rPr>
        <w:t>F-Square</w:t>
      </w:r>
    </w:p>
    <w:p w14:paraId="472E87B1" w14:textId="562A5967" w:rsidR="008E094A" w:rsidRPr="00606263" w:rsidRDefault="008E094A" w:rsidP="008E094A">
      <w:pPr>
        <w:pStyle w:val="ListParagraph"/>
        <w:numPr>
          <w:ilvl w:val="0"/>
          <w:numId w:val="29"/>
        </w:numPr>
        <w:spacing w:after="0" w:line="480" w:lineRule="auto"/>
        <w:ind w:left="714" w:hanging="357"/>
        <w:rPr>
          <w:rFonts w:ascii="Times New Roman" w:hAnsi="Times New Roman" w:cs="Times New Roman"/>
          <w:i/>
          <w:iCs/>
          <w:sz w:val="24"/>
          <w:szCs w:val="24"/>
        </w:rPr>
      </w:pPr>
      <w:r w:rsidRPr="00606263">
        <w:rPr>
          <w:rFonts w:ascii="Times New Roman" w:hAnsi="Times New Roman" w:cs="Times New Roman"/>
          <w:i/>
          <w:iCs/>
          <w:sz w:val="24"/>
          <w:szCs w:val="24"/>
        </w:rPr>
        <w:t xml:space="preserve"> </w:t>
      </w:r>
      <w:r>
        <w:rPr>
          <w:rFonts w:ascii="Times New Roman" w:hAnsi="Times New Roman" w:cs="Times New Roman"/>
          <w:i/>
          <w:iCs/>
          <w:sz w:val="24"/>
          <w:szCs w:val="24"/>
        </w:rPr>
        <w:t>Path Coefficients</w:t>
      </w:r>
    </w:p>
    <w:p w14:paraId="5F187A93" w14:textId="77777777" w:rsidR="008E094A" w:rsidRPr="00BF48CA" w:rsidRDefault="008E094A" w:rsidP="00BF48CA">
      <w:r>
        <w:rPr>
          <w:noProof/>
        </w:rPr>
        <w:drawing>
          <wp:inline distT="0" distB="0" distL="0" distR="0" wp14:anchorId="0C1AAABE" wp14:editId="3D15877C">
            <wp:extent cx="3653723" cy="1701579"/>
            <wp:effectExtent l="0" t="0" r="4445" b="0"/>
            <wp:docPr id="12408698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69889" name="Picture 1240869889"/>
                    <pic:cNvPicPr/>
                  </pic:nvPicPr>
                  <pic:blipFill rotWithShape="1">
                    <a:blip r:embed="rId34" cstate="print">
                      <a:extLst>
                        <a:ext uri="{28A0092B-C50C-407E-A947-70E740481C1C}">
                          <a14:useLocalDpi xmlns:a14="http://schemas.microsoft.com/office/drawing/2010/main" val="0"/>
                        </a:ext>
                      </a:extLst>
                    </a:blip>
                    <a:srcRect l="19539" t="22539" r="30113" b="52682"/>
                    <a:stretch>
                      <a:fillRect/>
                    </a:stretch>
                  </pic:blipFill>
                  <pic:spPr bwMode="auto">
                    <a:xfrm>
                      <a:off x="0" y="0"/>
                      <a:ext cx="3719381" cy="1732156"/>
                    </a:xfrm>
                    <a:prstGeom prst="rect">
                      <a:avLst/>
                    </a:prstGeom>
                    <a:ln>
                      <a:noFill/>
                    </a:ln>
                    <a:extLst>
                      <a:ext uri="{53640926-AAD7-44D8-BBD7-CCE9431645EC}">
                        <a14:shadowObscured xmlns:a14="http://schemas.microsoft.com/office/drawing/2010/main"/>
                      </a:ext>
                    </a:extLst>
                  </pic:spPr>
                </pic:pic>
              </a:graphicData>
            </a:graphic>
          </wp:inline>
        </w:drawing>
      </w:r>
    </w:p>
    <w:p w14:paraId="49233B1C" w14:textId="77777777" w:rsidR="008E094A" w:rsidRPr="00BF48CA" w:rsidRDefault="008E094A" w:rsidP="00BF48CA"/>
    <w:p w14:paraId="679F759D" w14:textId="77777777" w:rsidR="008E094A" w:rsidRPr="00BF48CA" w:rsidRDefault="008E094A" w:rsidP="00BF48CA"/>
    <w:p w14:paraId="11BCC6E2" w14:textId="71E54A89" w:rsidR="00811FAB" w:rsidRDefault="00F87A0D" w:rsidP="00811FAB">
      <w:r>
        <w:br w:type="page"/>
      </w:r>
    </w:p>
    <w:p w14:paraId="34972193" w14:textId="536AB2CA" w:rsidR="00811FAB" w:rsidRDefault="00811FAB" w:rsidP="00811FAB">
      <w:pPr>
        <w:pStyle w:val="Heading1"/>
        <w:spacing w:before="0" w:after="0" w:line="480" w:lineRule="auto"/>
      </w:pPr>
      <w:bookmarkStart w:id="174" w:name="_Toc201225832"/>
      <w:bookmarkStart w:id="175" w:name="_Toc202840313"/>
      <w:r>
        <w:lastRenderedPageBreak/>
        <w:t xml:space="preserve">Lampiran </w:t>
      </w:r>
      <w:fldSimple w:instr=" SEQ Lampiran \* ARABIC ">
        <w:r>
          <w:t>3</w:t>
        </w:r>
      </w:fldSimple>
      <w:r w:rsidRPr="00811FAB">
        <w:t xml:space="preserve"> </w:t>
      </w:r>
      <w:r>
        <w:t>Tabulasi</w:t>
      </w:r>
      <w:bookmarkEnd w:id="174"/>
      <w:bookmarkEnd w:id="175"/>
    </w:p>
    <w:p w14:paraId="0BE5EC25" w14:textId="195495D3" w:rsidR="00F87A0D" w:rsidRPr="00F87A0D" w:rsidRDefault="00F87A0D" w:rsidP="00F87A0D">
      <w:pPr>
        <w:pStyle w:val="ListParagraph"/>
        <w:numPr>
          <w:ilvl w:val="0"/>
          <w:numId w:val="32"/>
        </w:numPr>
        <w:rPr>
          <w:rFonts w:ascii="Times New Roman" w:hAnsi="Times New Roman" w:cs="Times New Roman"/>
          <w:i/>
          <w:iCs/>
          <w:sz w:val="24"/>
          <w:szCs w:val="24"/>
        </w:rPr>
      </w:pPr>
      <w:r w:rsidRPr="00F87A0D">
        <w:rPr>
          <w:rFonts w:ascii="Times New Roman" w:hAnsi="Times New Roman" w:cs="Times New Roman"/>
          <w:i/>
          <w:iCs/>
          <w:sz w:val="24"/>
          <w:szCs w:val="24"/>
        </w:rPr>
        <w:t>Tindakan Tax Evasion</w:t>
      </w:r>
      <w:r>
        <w:rPr>
          <w:rFonts w:ascii="Times New Roman" w:hAnsi="Times New Roman" w:cs="Times New Roman"/>
          <w:i/>
          <w:iCs/>
          <w:sz w:val="24"/>
          <w:szCs w:val="24"/>
        </w:rPr>
        <w:t xml:space="preserve"> </w:t>
      </w:r>
      <w:r>
        <w:rPr>
          <w:rFonts w:ascii="Times New Roman" w:hAnsi="Times New Roman" w:cs="Times New Roman"/>
          <w:sz w:val="24"/>
          <w:szCs w:val="24"/>
        </w:rPr>
        <w:t>(Y)</w:t>
      </w:r>
    </w:p>
    <w:p w14:paraId="58C9C950" w14:textId="63CDA5DC" w:rsidR="00F87A0D" w:rsidRDefault="00F87A0D" w:rsidP="00F87A0D">
      <w:pPr>
        <w:pStyle w:val="ListParagraph"/>
      </w:pPr>
      <w:r>
        <w:fldChar w:fldCharType="begin"/>
      </w:r>
      <w:r>
        <w:instrText xml:space="preserve"> LINK </w:instrText>
      </w:r>
      <w:r w:rsidR="001C58D1">
        <w:instrText xml:space="preserve">Excel.Sheet.12 C:\\Users\\LENOVO\\Downloads\\Data.xlsx Data!R1C18:R243C22 </w:instrText>
      </w:r>
      <w:r>
        <w:instrText xml:space="preserve">\a \f 4 \h  \* MERGEFORMAT </w:instrText>
      </w:r>
      <w:r>
        <w:fldChar w:fldCharType="separate"/>
      </w:r>
    </w:p>
    <w:tbl>
      <w:tblPr>
        <w:tblW w:w="8505" w:type="dxa"/>
        <w:tblLook w:val="04A0" w:firstRow="1" w:lastRow="0" w:firstColumn="1" w:lastColumn="0" w:noHBand="0" w:noVBand="1"/>
      </w:tblPr>
      <w:tblGrid>
        <w:gridCol w:w="1701"/>
        <w:gridCol w:w="1701"/>
        <w:gridCol w:w="1701"/>
        <w:gridCol w:w="1701"/>
        <w:gridCol w:w="1701"/>
      </w:tblGrid>
      <w:tr w:rsidR="00F87A0D" w:rsidRPr="00F87A0D" w14:paraId="0BAB7E8F" w14:textId="77777777" w:rsidTr="00F87A0D">
        <w:trPr>
          <w:trHeight w:val="290"/>
        </w:trPr>
        <w:tc>
          <w:tcPr>
            <w:tcW w:w="1701" w:type="dxa"/>
            <w:tcBorders>
              <w:top w:val="single" w:sz="4" w:space="0" w:color="auto"/>
              <w:left w:val="single" w:sz="4" w:space="0" w:color="auto"/>
              <w:bottom w:val="single" w:sz="4" w:space="0" w:color="auto"/>
              <w:right w:val="single" w:sz="4" w:space="0" w:color="auto"/>
            </w:tcBorders>
            <w:noWrap/>
            <w:vAlign w:val="bottom"/>
            <w:hideMark/>
          </w:tcPr>
          <w:p w14:paraId="344D72E3" w14:textId="3783DD33" w:rsidR="00F87A0D" w:rsidRPr="00F87A0D" w:rsidRDefault="00F87A0D" w:rsidP="00F87A0D">
            <w:pPr>
              <w:spacing w:after="0" w:line="240" w:lineRule="auto"/>
              <w:jc w:val="center"/>
              <w:rPr>
                <w:rFonts w:ascii="Calibri" w:eastAsia="Times New Roman" w:hAnsi="Calibri" w:cs="Calibri"/>
                <w:b/>
                <w:bCs/>
                <w:color w:val="000000"/>
                <w:kern w:val="0"/>
                <w:lang w:eastAsia="en-ID"/>
                <w14:ligatures w14:val="none"/>
              </w:rPr>
            </w:pPr>
            <w:r w:rsidRPr="00F87A0D">
              <w:rPr>
                <w:rFonts w:ascii="Calibri" w:eastAsia="Times New Roman" w:hAnsi="Calibri" w:cs="Calibri"/>
                <w:b/>
                <w:bCs/>
                <w:color w:val="000000"/>
                <w:kern w:val="0"/>
                <w:lang w:eastAsia="en-ID"/>
                <w14:ligatures w14:val="none"/>
              </w:rPr>
              <w:t>Y1</w:t>
            </w:r>
          </w:p>
        </w:tc>
        <w:tc>
          <w:tcPr>
            <w:tcW w:w="1701" w:type="dxa"/>
            <w:tcBorders>
              <w:top w:val="single" w:sz="4" w:space="0" w:color="auto"/>
              <w:left w:val="nil"/>
              <w:bottom w:val="single" w:sz="4" w:space="0" w:color="auto"/>
              <w:right w:val="single" w:sz="4" w:space="0" w:color="auto"/>
            </w:tcBorders>
            <w:noWrap/>
            <w:vAlign w:val="bottom"/>
            <w:hideMark/>
          </w:tcPr>
          <w:p w14:paraId="1A3D3679" w14:textId="77777777" w:rsidR="00F87A0D" w:rsidRPr="00F87A0D" w:rsidRDefault="00F87A0D" w:rsidP="00F87A0D">
            <w:pPr>
              <w:spacing w:after="0" w:line="240" w:lineRule="auto"/>
              <w:jc w:val="center"/>
              <w:rPr>
                <w:rFonts w:ascii="Calibri" w:eastAsia="Times New Roman" w:hAnsi="Calibri" w:cs="Calibri"/>
                <w:b/>
                <w:bCs/>
                <w:color w:val="000000"/>
                <w:kern w:val="0"/>
                <w:lang w:eastAsia="en-ID"/>
                <w14:ligatures w14:val="none"/>
              </w:rPr>
            </w:pPr>
            <w:r w:rsidRPr="00F87A0D">
              <w:rPr>
                <w:rFonts w:ascii="Calibri" w:eastAsia="Times New Roman" w:hAnsi="Calibri" w:cs="Calibri"/>
                <w:b/>
                <w:bCs/>
                <w:color w:val="000000"/>
                <w:kern w:val="0"/>
                <w:lang w:eastAsia="en-ID"/>
                <w14:ligatures w14:val="none"/>
              </w:rPr>
              <w:t>Y2</w:t>
            </w:r>
          </w:p>
        </w:tc>
        <w:tc>
          <w:tcPr>
            <w:tcW w:w="1701" w:type="dxa"/>
            <w:tcBorders>
              <w:top w:val="single" w:sz="4" w:space="0" w:color="auto"/>
              <w:left w:val="nil"/>
              <w:bottom w:val="single" w:sz="4" w:space="0" w:color="auto"/>
              <w:right w:val="single" w:sz="4" w:space="0" w:color="auto"/>
            </w:tcBorders>
            <w:noWrap/>
            <w:vAlign w:val="bottom"/>
            <w:hideMark/>
          </w:tcPr>
          <w:p w14:paraId="395F88CA" w14:textId="77777777" w:rsidR="00F87A0D" w:rsidRPr="00F87A0D" w:rsidRDefault="00F87A0D" w:rsidP="00F87A0D">
            <w:pPr>
              <w:spacing w:after="0" w:line="240" w:lineRule="auto"/>
              <w:jc w:val="center"/>
              <w:rPr>
                <w:rFonts w:ascii="Calibri" w:eastAsia="Times New Roman" w:hAnsi="Calibri" w:cs="Calibri"/>
                <w:b/>
                <w:bCs/>
                <w:color w:val="000000"/>
                <w:kern w:val="0"/>
                <w:lang w:eastAsia="en-ID"/>
                <w14:ligatures w14:val="none"/>
              </w:rPr>
            </w:pPr>
            <w:r w:rsidRPr="00F87A0D">
              <w:rPr>
                <w:rFonts w:ascii="Calibri" w:eastAsia="Times New Roman" w:hAnsi="Calibri" w:cs="Calibri"/>
                <w:b/>
                <w:bCs/>
                <w:color w:val="000000"/>
                <w:kern w:val="0"/>
                <w:lang w:eastAsia="en-ID"/>
                <w14:ligatures w14:val="none"/>
              </w:rPr>
              <w:t>Y3</w:t>
            </w:r>
          </w:p>
        </w:tc>
        <w:tc>
          <w:tcPr>
            <w:tcW w:w="1701" w:type="dxa"/>
            <w:tcBorders>
              <w:top w:val="single" w:sz="4" w:space="0" w:color="auto"/>
              <w:left w:val="nil"/>
              <w:bottom w:val="single" w:sz="4" w:space="0" w:color="auto"/>
              <w:right w:val="single" w:sz="4" w:space="0" w:color="auto"/>
            </w:tcBorders>
            <w:noWrap/>
            <w:vAlign w:val="bottom"/>
            <w:hideMark/>
          </w:tcPr>
          <w:p w14:paraId="210F7624" w14:textId="77777777" w:rsidR="00F87A0D" w:rsidRPr="00F87A0D" w:rsidRDefault="00F87A0D" w:rsidP="00F87A0D">
            <w:pPr>
              <w:spacing w:after="0" w:line="240" w:lineRule="auto"/>
              <w:jc w:val="center"/>
              <w:rPr>
                <w:rFonts w:ascii="Calibri" w:eastAsia="Times New Roman" w:hAnsi="Calibri" w:cs="Calibri"/>
                <w:b/>
                <w:bCs/>
                <w:color w:val="000000"/>
                <w:kern w:val="0"/>
                <w:lang w:eastAsia="en-ID"/>
                <w14:ligatures w14:val="none"/>
              </w:rPr>
            </w:pPr>
            <w:r w:rsidRPr="00F87A0D">
              <w:rPr>
                <w:rFonts w:ascii="Calibri" w:eastAsia="Times New Roman" w:hAnsi="Calibri" w:cs="Calibri"/>
                <w:b/>
                <w:bCs/>
                <w:color w:val="000000"/>
                <w:kern w:val="0"/>
                <w:lang w:eastAsia="en-ID"/>
                <w14:ligatures w14:val="none"/>
              </w:rPr>
              <w:t>Y4</w:t>
            </w:r>
          </w:p>
        </w:tc>
        <w:tc>
          <w:tcPr>
            <w:tcW w:w="1701" w:type="dxa"/>
            <w:tcBorders>
              <w:top w:val="single" w:sz="4" w:space="0" w:color="auto"/>
              <w:left w:val="nil"/>
              <w:bottom w:val="single" w:sz="4" w:space="0" w:color="auto"/>
              <w:right w:val="single" w:sz="4" w:space="0" w:color="auto"/>
            </w:tcBorders>
            <w:noWrap/>
            <w:vAlign w:val="bottom"/>
            <w:hideMark/>
          </w:tcPr>
          <w:p w14:paraId="693404DD" w14:textId="77777777" w:rsidR="00F87A0D" w:rsidRPr="00F87A0D" w:rsidRDefault="00F87A0D" w:rsidP="00F87A0D">
            <w:pPr>
              <w:spacing w:after="0" w:line="240" w:lineRule="auto"/>
              <w:jc w:val="center"/>
              <w:rPr>
                <w:rFonts w:ascii="Calibri" w:eastAsia="Times New Roman" w:hAnsi="Calibri" w:cs="Calibri"/>
                <w:b/>
                <w:bCs/>
                <w:color w:val="000000"/>
                <w:kern w:val="0"/>
                <w:lang w:eastAsia="en-ID"/>
                <w14:ligatures w14:val="none"/>
              </w:rPr>
            </w:pPr>
            <w:r w:rsidRPr="00F87A0D">
              <w:rPr>
                <w:rFonts w:ascii="Calibri" w:eastAsia="Times New Roman" w:hAnsi="Calibri" w:cs="Calibri"/>
                <w:b/>
                <w:bCs/>
                <w:color w:val="000000"/>
                <w:kern w:val="0"/>
                <w:lang w:eastAsia="en-ID"/>
                <w14:ligatures w14:val="none"/>
              </w:rPr>
              <w:t>Y5</w:t>
            </w:r>
          </w:p>
        </w:tc>
      </w:tr>
      <w:tr w:rsidR="00F87A0D" w:rsidRPr="00F87A0D" w14:paraId="09FB3D5F"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D22F97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1C9D31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6B46A1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257699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E7AD99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529F3A70"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66E171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87996D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B9B9D4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BEC8B7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CAF781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F05E2E9"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191AEF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CF2BA4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6E159F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E450B3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9CCC09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6797E63"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FDECE0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191A92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C13C84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DF7876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C12C0C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2315D20"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DF2608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66DD63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EC0A8A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0137F1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700510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00D760E6"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ACE577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8FE249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8CF26E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E132DA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0CC189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5E40DA2C"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1AD127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7A996C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00A1CC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EFF830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B531B0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583AEAA7"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78FEA2C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BB7692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6492A1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FDFE3E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B362BC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4D12714C"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748F5B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50645C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CB042F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1056C1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811C72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07FD4D29"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7913EA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A1EA3C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47CF75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929580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22246A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59FD83D0"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B85E53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AB7B8E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53DB07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AA8905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FB626D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67918AE"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DB69DB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1CEAAC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079D6C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D31654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B06946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FE6DAF3"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EB4811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DC8F37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131319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7473B8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2C3783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0FEBE2C2"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66A6C8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BD23F2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BCC7E6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F1AE03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5191FF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09A00F8"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766DD6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048A9B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EA3772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01F948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692963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5890A6A0"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F23F20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108B86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6973AA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2B226C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7879CA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F0E8712"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05535A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FF8D06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75F5C0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05B42C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81CAC6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3A8FCB5D"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B6071F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E01D67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78C9D9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886A35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0341ED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74D642F9"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9797D8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4D1C6F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EC9BAA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C0B88B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188B6B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D2FD5B7"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AD4490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D01D58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A6962E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804F17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0B14EF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D9ADF9F"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F26A1D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81BEFE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2CF443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479B16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B977CC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6F1F4C7"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9819DD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C9235F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02C7F1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615ABE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871205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F7FA87E"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B48745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5A35B8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6FC5AD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A358E1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398299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E089E7F"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F6FDD8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192C30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6510A2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E0085B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51692B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AF42B48"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2BB56AB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9CCD78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2766F4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498BB7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25C534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A7AFB84"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242D242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2CFB79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5C2FF2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4C2AF1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BC4DDB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3E26999"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B0FD3C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93CC83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BDAE70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7DE2F6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1CDEBF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084B4FBE"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7FFA10F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76A7DC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B68C47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D45DC6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C2526B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58BDEBD"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C3ED8E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2140E8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67F21F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648074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44B3DB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A76A95D"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1ECCE2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4AD91A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1BA55B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477435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E5F561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4A5F611"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54C3C0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8A80AC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1B312A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DE00CC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757F6D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6C40B3A"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DDDC11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F45842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8EC464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B50F7C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C3E22A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1EABD7B"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9EF908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68775F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5C4403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4DF86F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E4AAD6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3E370F2"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573DD9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908D5C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2FD162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2484D4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AC99EF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A044F53"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770D54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EB1A9D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0CDF37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8025CA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DA9112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1F0970D"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263FF8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14F298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4F9C69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D44437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EDCA69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4969B960"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25DF824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1</w:t>
            </w:r>
          </w:p>
        </w:tc>
        <w:tc>
          <w:tcPr>
            <w:tcW w:w="1701" w:type="dxa"/>
            <w:tcBorders>
              <w:top w:val="nil"/>
              <w:left w:val="nil"/>
              <w:bottom w:val="single" w:sz="4" w:space="0" w:color="auto"/>
              <w:right w:val="single" w:sz="4" w:space="0" w:color="auto"/>
            </w:tcBorders>
            <w:noWrap/>
            <w:vAlign w:val="bottom"/>
            <w:hideMark/>
          </w:tcPr>
          <w:p w14:paraId="0A94916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1</w:t>
            </w:r>
          </w:p>
        </w:tc>
        <w:tc>
          <w:tcPr>
            <w:tcW w:w="1701" w:type="dxa"/>
            <w:tcBorders>
              <w:top w:val="nil"/>
              <w:left w:val="nil"/>
              <w:bottom w:val="single" w:sz="4" w:space="0" w:color="auto"/>
              <w:right w:val="single" w:sz="4" w:space="0" w:color="auto"/>
            </w:tcBorders>
            <w:noWrap/>
            <w:vAlign w:val="bottom"/>
            <w:hideMark/>
          </w:tcPr>
          <w:p w14:paraId="009A6F6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FAFFC6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D74158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659332FF"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77F9649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lastRenderedPageBreak/>
              <w:t>2</w:t>
            </w:r>
          </w:p>
        </w:tc>
        <w:tc>
          <w:tcPr>
            <w:tcW w:w="1701" w:type="dxa"/>
            <w:tcBorders>
              <w:top w:val="nil"/>
              <w:left w:val="nil"/>
              <w:bottom w:val="single" w:sz="4" w:space="0" w:color="auto"/>
              <w:right w:val="single" w:sz="4" w:space="0" w:color="auto"/>
            </w:tcBorders>
            <w:noWrap/>
            <w:vAlign w:val="bottom"/>
            <w:hideMark/>
          </w:tcPr>
          <w:p w14:paraId="359541C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A098DC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B90789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06DF66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6680DDC0"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B184F7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EAD07C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F105A0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15B68C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ACEB19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613ACC09"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78C8098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D2381A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630A67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36F578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17CF11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559CEE0"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27B261B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15A96C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B56EAB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078597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40BD79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0FD6B54"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162267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D6A7AD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8F6B11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AF4A14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5DC56D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74112D0"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50B1F7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6C35A5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F6EBA3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5E9AEF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0E9DFF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0EFD6E5E"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67BB5D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2FBD1C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1AA61A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07138A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296671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20938FA"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2B7FC89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0401F4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6FCC46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A06920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91E149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4BAD9F68"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76DBB14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52CBE3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089501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ED1761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4AC28F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075BE623"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EC9360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82A999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552F0A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9E7E6E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0910AE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071527FE"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B98726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269C14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E28449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9DD1EF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2FAB59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068F1403"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1ABEF5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C0A0C6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88A10C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3B166F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7C8346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398D1FA4"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9FF5A3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4356A8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045198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5F24C3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B633FA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3061CE8D"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76039EB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3ED691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5E471D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7F0159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078ABC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41848DFA"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33DBCF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287D2A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FA8E3E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D3B58D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8CB7CE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1C7D4DF"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5478FA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55EDFB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3B97ED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E43043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C04DE1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48B02F5"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A3E265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D50807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45E027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5908A6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519A99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7DEB3998"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3FD3E5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54D07B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72EB4B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5D81FF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F4ED26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0DDF0F54"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40D7D8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4962B1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000EDC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EAE908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9EB95C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86028AD"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15BB6E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685586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49DF52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AD2FC2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B1FA74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05999098"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2C055A4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466139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B09621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205D47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4B4C29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46E795D"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F4CCF1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0B278B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9CD844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C579CF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82E548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E4DB545"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7D32E44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46DB0B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F22679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5EC6A9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9C1E3D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D244AC7"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6300AE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C2037D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B0ACB6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82942B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1F272A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2E51FC8"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455884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05A4A1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2D9FC1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FA9227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69B67A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04A49486"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B00FD8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00AA43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349D39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2469E3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A2FBE4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B1E3598"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8E2988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801F6D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E68603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540E9D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657A33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BBDE539"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0FB11A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AE0792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09485F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CE4226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709BDA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4D2B2DD"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2F0F739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ED2C81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753F35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AAA9B7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E1B9FE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C72744E"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224C6D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7ECF80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8F3064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E45537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4A015D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6CC7E3A8"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DE4ABC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89ECA2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EBE4AB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544C3F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A1FB0A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3CB3413"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B7595B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8FCBCA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2DD6D1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3ADF35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35CA24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96B7D7B"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599770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B78DF6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71F364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373178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15AF4B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6D75998D"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BB99F7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B27728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3612D6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218E25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FB0673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4EF3001"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390A2D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EC5072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7B10BB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E1C02B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3A1E58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52B74E5D"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2711668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1977D3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BACADC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A94A27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3294E8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FFBED3F"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D46292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7A51E5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48B099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4FCA37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B18583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C275CC5"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EC9727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139EEC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689A86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A0D362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7E44B3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58963EBC"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2D1EC3D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04BD38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7FE429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04CD02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DDA3E5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8E84A5F"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6F1A43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F34A2D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159324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5E9E15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877D9B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931B440"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27A193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1274D9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BD8938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EA0EE6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EE5992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F4B793C"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2DCECE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079BBF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92D400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7FE7E8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947B72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6153A4F"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D76F9F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lastRenderedPageBreak/>
              <w:t>3</w:t>
            </w:r>
          </w:p>
        </w:tc>
        <w:tc>
          <w:tcPr>
            <w:tcW w:w="1701" w:type="dxa"/>
            <w:tcBorders>
              <w:top w:val="nil"/>
              <w:left w:val="nil"/>
              <w:bottom w:val="single" w:sz="4" w:space="0" w:color="auto"/>
              <w:right w:val="single" w:sz="4" w:space="0" w:color="auto"/>
            </w:tcBorders>
            <w:noWrap/>
            <w:vAlign w:val="bottom"/>
            <w:hideMark/>
          </w:tcPr>
          <w:p w14:paraId="28606CA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634CFB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3111D7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2A3EF0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49EB6306"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76AA89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1D3668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6120F0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DD8723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3A2718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70DED30"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642C27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A2BD8B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F253A1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231A5B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5AF745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7D6A17D4"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C51504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680DDB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8C6014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F2B03A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0385D9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7B635A7D"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A211AE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311BF3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AE0D29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DFC5E4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5BA693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C6384A8"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2D9362C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A40249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9C94BB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A6B6E0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6699AC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A23E50D"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0E4FBF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BA42CB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4555D5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9EA0CF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301764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98D3658"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E16FA5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28EB48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7B129A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29736B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E1A146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2B1A063"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96A84A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6705E8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FE722A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12A4B8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EA107B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0392ABA3"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2362FCE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78D55B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41EADA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7F93E9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FE29C4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9B90520"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2CCF3D2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5697F5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B482B9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ABC1B2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D6AEAA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5BE78E4C"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A066B2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349786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49DF5D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AEC354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2C5DE2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77DAA0A4"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D4AF28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F479EC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9A321C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25438F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41B56B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B77226C"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9519E9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B3D55E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B164DD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1B5554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495374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EA5910D"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4704B8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30F0A2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3067C2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AD4A34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A89AC5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3D68E0A1"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0BA547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7477B0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C468F0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9EB070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87A0D9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32DB6965"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7B7E5AD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970394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152622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08BB08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A0026C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3374336"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266712C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B47E98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0D7CC3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1C16B5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43EAB1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6E628E5"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A1A59F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FFB23E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09D9C2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97C5D5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315659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DCE9A0A"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6BB9C1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660732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D2E739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A161CB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D58415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D0DEFCB"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29F854C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6D8A2A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FE54E3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AF5800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73C3D7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BE7E330"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AB50D2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EC537F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F004F6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9F1F78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2B103B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06D1497E"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A03774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203227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D4E73B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5B9312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CA0906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58A70B1F"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25FD1A7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9ED7A8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682A6C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D45AF7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569030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0A06D5C5"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B6298C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08BCF1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E94025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F2B8A4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465374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4A63700E"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343AFC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6BB042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F9B92C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E5BB09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E9377B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3B2D5F3"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3CEB01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B47190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1973EB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24DB5E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A48BE2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675F0E71"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EC69C9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471905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3BA2FE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8CC2E1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C10462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3E515485"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4B9F69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D34F9A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459975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C0FB62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1CADB7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E428073"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1243D5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65145C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6EFF9E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F53F04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236E02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4F6CCE1C"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846A9C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9EBDD4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894F08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4DBDE3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1E954F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61CFF89"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C2BEE3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C5EE9A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037A46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1AB0EB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A60294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B2EE147"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183E3B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BC3BF1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F87C15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611A9C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EAB42C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014D95D"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085581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690D7B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DAFBF1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A431BF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B94372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503A7A4"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AE3AAD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B1DBCD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EE3647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493196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A435AE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4D06BFAE"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842EFE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AF9788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F90F10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67BCFF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6E7286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6A3630C"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6F4472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459C3C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2B8C71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5BAABB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55AC77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4D5AC7A"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51B810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B31AFD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C331A0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F7A595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3C2D79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46D7596"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446780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E773E6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FA175B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02DE33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B71B65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0B823BCA"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644BBA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5DEFBE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672ED1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1FF58B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BFB1C8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3C29F3D0"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E3C789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0EA37C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469C23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84D001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D0A389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FCD42CF"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07B4F4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59C182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0584C9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67F195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4FB17C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5B3A54B"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2088B42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lastRenderedPageBreak/>
              <w:t>3</w:t>
            </w:r>
          </w:p>
        </w:tc>
        <w:tc>
          <w:tcPr>
            <w:tcW w:w="1701" w:type="dxa"/>
            <w:tcBorders>
              <w:top w:val="nil"/>
              <w:left w:val="nil"/>
              <w:bottom w:val="single" w:sz="4" w:space="0" w:color="auto"/>
              <w:right w:val="single" w:sz="4" w:space="0" w:color="auto"/>
            </w:tcBorders>
            <w:noWrap/>
            <w:vAlign w:val="bottom"/>
            <w:hideMark/>
          </w:tcPr>
          <w:p w14:paraId="3774E5E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AA5D58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6FD250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8829C5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8EE07B3"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7D90E3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D03BB1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32C0F2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C4F44A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809BEE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F35CC8C"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EAA3F1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44204E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3C305A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BBDD66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CD7005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0C2EFEE6"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DF4EBC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8051D3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73F63A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5DE19B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48D4F7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5E7E1B96"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1F56F8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FC4942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374EE5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7E883B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E11733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104E7C3"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26F5271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5E8FF1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68EBA2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C87FE6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8376AB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8D2A959"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243BE70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91BB4F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6F9458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3EC82C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3615A5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08008394"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4B77F9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EA6AFE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BB707E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7B74B2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DCA613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6CDA940A"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6C47D5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B092B6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9D2DC1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953529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C94A06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8ACE512"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86E30F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658DB1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9D9715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5DD359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25D199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7E1A7055"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BDCA42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A914F7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3A375E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0EE222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AA16E8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0600973"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75462A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B5A024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716349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9EB38D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FEFDF8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EA83232"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F5769E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78696B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14FBAA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AB75A0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7067AF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39692E9"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59A613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E8F2AA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565308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60454C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F365CE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464DBD6"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28EC6B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A694A2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44F339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D7BA5F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B99BFE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4D365722"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C527A6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32FB80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8B4F91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1C4681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6DAA69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EB5273F"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8B9907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1E8DCC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D6AC88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49C0E7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1E44EF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0DBB9FC4"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6AFA8D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BEC9A1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EE1473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375EC6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DFB536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0D50D0D3"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71ECD3A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580A96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3EE9D8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41DC26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4B776A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0348D8D1"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7067D96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B0D6CA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D0E7A9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F82D67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96A6F9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EECD384"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CB28A4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87013D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EB649F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23F81C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962D0B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5DD100C2"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E7B582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CF1AAE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E365ED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6E1792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2F0E01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5BA17BA"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616F3B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991444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4F5D8A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685254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CF31D5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8DD70BF"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7F2D3B7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54E6E7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CEF996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EDDC32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C94F08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4B8C48E3"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23B1E3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102DAC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58EEF7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78662E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98E1A1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E0A58C6"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FD5067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A656FC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07CE9E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325EB8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0C9854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1105F61"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DFC70F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886365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FE0024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FC305C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7C1636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00ADED50"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C28061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67DC7D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26955A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E06F45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BD90BF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89CF3B4"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2B75C80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088076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D9071E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96EF36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07D792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481F5D3A"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83E1EE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2335E8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7BF25A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B138C9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8058DD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3E936FD8"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7648580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065FC3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38933E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198022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F983E1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682420E7"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93689C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C51A9F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3F1FB1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53A682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CBADFA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5FA6E39"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D0F201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84E50C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F7E580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D0508E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533240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64E96A7A"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3634B5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34DF8C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14E08F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9BBC72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3D4C72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B9BFF1A"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9A6AA7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9E5FFB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78F74E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583C96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BD37E2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BB2CDEE"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A966D3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7E9095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217013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796ECA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400BF2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75F32A4"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593003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37C5F9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56C691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B078E0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BDFE4F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79FC79DA"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A269AC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60D0FB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E210BF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4D4E1D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5E7D5A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56F30D5"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5DB88A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21603E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19F6B5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BE6911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7593C6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60FF489"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5B1270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8342F7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50D808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207CF6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0AB48A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11C2C04"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D24F48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DC5675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91B148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EF0672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7B1F54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3A20EB7B"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20D1734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E3FBB1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DF839F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6D49AD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543EE7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3012E028"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BF69EC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lastRenderedPageBreak/>
              <w:t>3</w:t>
            </w:r>
          </w:p>
        </w:tc>
        <w:tc>
          <w:tcPr>
            <w:tcW w:w="1701" w:type="dxa"/>
            <w:tcBorders>
              <w:top w:val="nil"/>
              <w:left w:val="nil"/>
              <w:bottom w:val="single" w:sz="4" w:space="0" w:color="auto"/>
              <w:right w:val="single" w:sz="4" w:space="0" w:color="auto"/>
            </w:tcBorders>
            <w:noWrap/>
            <w:vAlign w:val="bottom"/>
            <w:hideMark/>
          </w:tcPr>
          <w:p w14:paraId="5F35407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8F79DE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E70897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E578EE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A8FF4D1"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F2E321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A43F10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B8333A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3613C6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457E24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5F2C676E"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FAFAC8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17B60A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537F92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F5E2B2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AA9624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2D25B90"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588C9C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BB23AA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F7FE9B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935BFF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E11255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6AE7360D"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B0F7EC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C804FF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189B51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AF509D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586AEA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7F8B357"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311747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FAD56F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7EF016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714951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BA79B2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F377408"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B04C7A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16D251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334DD1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E1381B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D65388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DB04C14"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7D6B25A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290743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AC69E2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0AEC91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C6444C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01E5D987"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F6392C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A02AB5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3741AB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831F73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FE4A6F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58502E9F"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9D6BF5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E769E3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7A12E6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D7EE22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7B6510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706810C1"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7196DD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598AAE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CE11DD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341696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F74D6F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40FEE55A"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357B78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728497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F969C5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FF88E1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D701C6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087F02C3"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DB1752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BE9242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A1BC53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66A279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17DF72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A563567"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B99AED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1D5F45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80C170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2DB7A4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8EF95E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9B44662"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84B87A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49F3C2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BD45A8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CA187C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BE34AA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0A096A8"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3FCE34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7A83E8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C72FD0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261124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1067AC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62C0E442"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BC082A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35FF49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3361A3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D99A5D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A7D44A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EF39D11"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D01AD6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465A10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9DE8EB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A16A74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21D091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BAE3AC0"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2DD4E8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F19364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543267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C27A5A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80BE71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258232C"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6108AD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3ABA26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A819DF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995B2B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EF61A3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B80CA26"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A4A002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3F41E8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744C6E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48FC19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A03B69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56BF791"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6D7E0F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2DEDA7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A700CE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7ABD58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62C880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34403C86"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7A05734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E236EF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063BD6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D6739C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C200A8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56C8C816"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F5EC0F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11D86D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4CBC2E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800B9A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EDE720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7A233327"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FB0DC8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F089CB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8707CD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E71D05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F51A49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7B4AED57"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36E4F5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9E66CF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7EDECB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D9FAEF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207AB8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319C14E"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4802A6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3E69AE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0D0D38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64FAC7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997796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5D07501"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E19B97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BEC9B7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F14F5A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221D8C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785DF3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0FC230F1"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9257A2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DCC45B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09B80F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8AFEE8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05FA17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7736C00A"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27DC57C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B2153E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89C852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7AC366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4AEF69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67B3BFF"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A72410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C35C46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5BD280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4B517E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2634C8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77843B8"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0B9698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41219E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577FBF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70B3A0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4BD267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063AACD9"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BCACA0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DB6374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2728CF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F97676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E66BBA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640D3435"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405C1D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BEB54F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E27501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5392DD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DA091F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77008E31"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998AFE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1A19BF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FE94B8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402D94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C572A5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5C20B841"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B5BE34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F2B608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E23025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01EBC7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63220C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54773685"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E496B6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1AA4DC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D775CD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7321DE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8B28A7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58FBFE1A"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7C73821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6530DF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B4B939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D6935F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847E3D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44829AC"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6500D3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818457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62E709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EA2938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E022B6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639FDAE"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7F736CB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A1FBD3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EABD60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13FAB7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2A16F5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D67D414"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9C5CD3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45E51A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16F66F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9CE99E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5F404C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461EC629"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33FED4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67F0AA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2C74E5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314BAD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D4FB6A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78390EC9"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25A4F42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lastRenderedPageBreak/>
              <w:t>2</w:t>
            </w:r>
          </w:p>
        </w:tc>
        <w:tc>
          <w:tcPr>
            <w:tcW w:w="1701" w:type="dxa"/>
            <w:tcBorders>
              <w:top w:val="nil"/>
              <w:left w:val="nil"/>
              <w:bottom w:val="single" w:sz="4" w:space="0" w:color="auto"/>
              <w:right w:val="single" w:sz="4" w:space="0" w:color="auto"/>
            </w:tcBorders>
            <w:noWrap/>
            <w:vAlign w:val="bottom"/>
            <w:hideMark/>
          </w:tcPr>
          <w:p w14:paraId="44374D2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8982BA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0CFBF5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CEC81B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4B7E70EF"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FF935E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6957C3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FCB24A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F499F8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67A438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6DF18E59"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CBF4C4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1DE164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008D35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DA0A9F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7A632A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7BDDA63E"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6EEE53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5DB623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C52C00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D9D984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1E867A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0D47F348"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13F8F7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E6E795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F325E5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A5A238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F117F2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C180DC1"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C4CCB3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91D412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258F07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90D349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AA80D6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0FF7CB03"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1D4620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BC19A3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D46B4A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C8D681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7DF637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840EC27"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033F27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3E9271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28DFDE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C52E25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2C0C48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5C5B56F4"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DB05DF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211F01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533E1D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26BE63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06CE35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0B12D9AF"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723A54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D87ADE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927DB2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90F256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51BEAF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4F05149"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D35C60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2FA978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2946E5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35AA87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7FDF6C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624AE885"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26B2B1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4602B4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86A1A0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975CF2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7988C4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32A6CF9E"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EC716E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6C6549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1A6FE7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E7BFEA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5E44E9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2925B7B0"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477AA0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DC3A3C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56E776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9E6DAF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86C2DC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2BB54288"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2704A6D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881600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64D787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512F5D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36E5B6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4D0979C5"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3C6132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0D99E6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79EAA1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CEFF19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C13575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169486E"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7F914F0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490F4C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80AD28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23C52C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F4050D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5B766261"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F0C6A0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A4C154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3D978B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8F8232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269448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5C2E52E3"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7A908B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ABF45E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6E922A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8E25C6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F005E4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AFD4C57"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782EC10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4B01F5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3AEC80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33CD80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038B82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41EB2FD"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2668AD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2E8F68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E4586A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C4AD18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D55801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21E1FF58"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8C5713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9946A7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DC57F9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CBCC9C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194BB4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12BB9ADE"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760D974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27257F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7A657D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385495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B5ABAC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30BB2901"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230E9D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9871FD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FDC586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3398D6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1F2F55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3A14C4B5"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720E4C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3F48E5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8056B5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2F4746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7224DF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2E2280A"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49CB296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1FFF92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405675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E5A543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A5D932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9AE28B4"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926D34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185691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61CBC8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779F4A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CAB10B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252A628"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295C7FF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CA538C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9814B7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03A090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D7811E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076342B"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07BCFDF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86881E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1</w:t>
            </w:r>
          </w:p>
        </w:tc>
        <w:tc>
          <w:tcPr>
            <w:tcW w:w="1701" w:type="dxa"/>
            <w:tcBorders>
              <w:top w:val="nil"/>
              <w:left w:val="nil"/>
              <w:bottom w:val="single" w:sz="4" w:space="0" w:color="auto"/>
              <w:right w:val="single" w:sz="4" w:space="0" w:color="auto"/>
            </w:tcBorders>
            <w:noWrap/>
            <w:vAlign w:val="bottom"/>
            <w:hideMark/>
          </w:tcPr>
          <w:p w14:paraId="5C4BDD6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579565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1</w:t>
            </w:r>
          </w:p>
        </w:tc>
        <w:tc>
          <w:tcPr>
            <w:tcW w:w="1701" w:type="dxa"/>
            <w:tcBorders>
              <w:top w:val="nil"/>
              <w:left w:val="nil"/>
              <w:bottom w:val="single" w:sz="4" w:space="0" w:color="auto"/>
              <w:right w:val="single" w:sz="4" w:space="0" w:color="auto"/>
            </w:tcBorders>
            <w:noWrap/>
            <w:vAlign w:val="bottom"/>
            <w:hideMark/>
          </w:tcPr>
          <w:p w14:paraId="7AF1271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4FF75451"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21BC04C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50F1D4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FE228D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245C55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9AFFFD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6911DC68"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E6A868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7B7165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5E0339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528D02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9C5170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C4BF53C"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D4172B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2DA0C9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222463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7EB7BE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FFD1CF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5095DDD"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190BD4A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5EA5DB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B1B0FA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834340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5BD2A3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77BEC9DF"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3362D7F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20472D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1</w:t>
            </w:r>
          </w:p>
        </w:tc>
        <w:tc>
          <w:tcPr>
            <w:tcW w:w="1701" w:type="dxa"/>
            <w:tcBorders>
              <w:top w:val="nil"/>
              <w:left w:val="nil"/>
              <w:bottom w:val="single" w:sz="4" w:space="0" w:color="auto"/>
              <w:right w:val="single" w:sz="4" w:space="0" w:color="auto"/>
            </w:tcBorders>
            <w:noWrap/>
            <w:vAlign w:val="bottom"/>
            <w:hideMark/>
          </w:tcPr>
          <w:p w14:paraId="2FB6F7A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9478F3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94E311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75445A8A"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6D5373E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1</w:t>
            </w:r>
          </w:p>
        </w:tc>
        <w:tc>
          <w:tcPr>
            <w:tcW w:w="1701" w:type="dxa"/>
            <w:tcBorders>
              <w:top w:val="nil"/>
              <w:left w:val="nil"/>
              <w:bottom w:val="single" w:sz="4" w:space="0" w:color="auto"/>
              <w:right w:val="single" w:sz="4" w:space="0" w:color="auto"/>
            </w:tcBorders>
            <w:noWrap/>
            <w:vAlign w:val="bottom"/>
            <w:hideMark/>
          </w:tcPr>
          <w:p w14:paraId="3591995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DB387C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B6C9E7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108AF9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27FE24B1" w14:textId="77777777" w:rsidTr="00F87A0D">
        <w:trPr>
          <w:trHeight w:val="290"/>
        </w:trPr>
        <w:tc>
          <w:tcPr>
            <w:tcW w:w="1701" w:type="dxa"/>
            <w:tcBorders>
              <w:top w:val="nil"/>
              <w:left w:val="single" w:sz="4" w:space="0" w:color="auto"/>
              <w:bottom w:val="single" w:sz="4" w:space="0" w:color="auto"/>
              <w:right w:val="single" w:sz="4" w:space="0" w:color="auto"/>
            </w:tcBorders>
            <w:noWrap/>
            <w:vAlign w:val="bottom"/>
            <w:hideMark/>
          </w:tcPr>
          <w:p w14:paraId="5A524C8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24FB72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7315B2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B8201A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585C5B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6F6B81EE" w14:textId="77777777" w:rsidTr="00F87A0D">
        <w:trPr>
          <w:trHeight w:val="290"/>
        </w:trPr>
        <w:tc>
          <w:tcPr>
            <w:tcW w:w="1701" w:type="dxa"/>
            <w:tcBorders>
              <w:top w:val="single" w:sz="4" w:space="0" w:color="auto"/>
              <w:left w:val="single" w:sz="4" w:space="0" w:color="auto"/>
              <w:bottom w:val="single" w:sz="4" w:space="0" w:color="auto"/>
              <w:right w:val="single" w:sz="4" w:space="0" w:color="auto"/>
            </w:tcBorders>
            <w:noWrap/>
            <w:vAlign w:val="bottom"/>
            <w:hideMark/>
          </w:tcPr>
          <w:p w14:paraId="5BD26AD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single" w:sz="4" w:space="0" w:color="auto"/>
              <w:left w:val="nil"/>
              <w:bottom w:val="single" w:sz="4" w:space="0" w:color="auto"/>
              <w:right w:val="single" w:sz="4" w:space="0" w:color="auto"/>
            </w:tcBorders>
            <w:noWrap/>
            <w:vAlign w:val="bottom"/>
            <w:hideMark/>
          </w:tcPr>
          <w:p w14:paraId="3259EAC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single" w:sz="4" w:space="0" w:color="auto"/>
              <w:left w:val="nil"/>
              <w:bottom w:val="single" w:sz="4" w:space="0" w:color="auto"/>
              <w:right w:val="single" w:sz="4" w:space="0" w:color="auto"/>
            </w:tcBorders>
            <w:noWrap/>
            <w:vAlign w:val="bottom"/>
            <w:hideMark/>
          </w:tcPr>
          <w:p w14:paraId="3E9106B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single" w:sz="4" w:space="0" w:color="auto"/>
              <w:left w:val="nil"/>
              <w:bottom w:val="single" w:sz="4" w:space="0" w:color="auto"/>
              <w:right w:val="single" w:sz="4" w:space="0" w:color="auto"/>
            </w:tcBorders>
            <w:noWrap/>
            <w:vAlign w:val="bottom"/>
            <w:hideMark/>
          </w:tcPr>
          <w:p w14:paraId="5CBAC72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single" w:sz="4" w:space="0" w:color="auto"/>
              <w:left w:val="nil"/>
              <w:bottom w:val="single" w:sz="4" w:space="0" w:color="auto"/>
              <w:right w:val="single" w:sz="4" w:space="0" w:color="auto"/>
            </w:tcBorders>
            <w:noWrap/>
            <w:vAlign w:val="bottom"/>
            <w:hideMark/>
          </w:tcPr>
          <w:p w14:paraId="04774A5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bl>
    <w:p w14:paraId="4A3DFBA9" w14:textId="3BD175DA" w:rsidR="00F87A0D" w:rsidRDefault="00F87A0D" w:rsidP="00F87A0D">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fldChar w:fldCharType="end"/>
      </w:r>
      <w:r>
        <w:rPr>
          <w:rFonts w:ascii="Times New Roman" w:hAnsi="Times New Roman" w:cs="Times New Roman"/>
          <w:sz w:val="24"/>
          <w:szCs w:val="24"/>
        </w:rPr>
        <w:t>Modernisasi Teknologi Perpajakan (X1)</w:t>
      </w:r>
    </w:p>
    <w:tbl>
      <w:tblPr>
        <w:tblW w:w="6804" w:type="dxa"/>
        <w:jc w:val="center"/>
        <w:tblLook w:val="04A0" w:firstRow="1" w:lastRow="0" w:firstColumn="1" w:lastColumn="0" w:noHBand="0" w:noVBand="1"/>
      </w:tblPr>
      <w:tblGrid>
        <w:gridCol w:w="1701"/>
        <w:gridCol w:w="1701"/>
        <w:gridCol w:w="1701"/>
        <w:gridCol w:w="1701"/>
      </w:tblGrid>
      <w:tr w:rsidR="00F87A0D" w:rsidRPr="00F87A0D" w14:paraId="163F1CBC" w14:textId="77777777" w:rsidTr="00F87A0D">
        <w:trPr>
          <w:trHeight w:val="290"/>
          <w:jc w:val="center"/>
        </w:trPr>
        <w:tc>
          <w:tcPr>
            <w:tcW w:w="1701" w:type="dxa"/>
            <w:tcBorders>
              <w:top w:val="single" w:sz="4" w:space="0" w:color="auto"/>
              <w:left w:val="single" w:sz="4" w:space="0" w:color="auto"/>
              <w:bottom w:val="single" w:sz="4" w:space="0" w:color="auto"/>
              <w:right w:val="single" w:sz="4" w:space="0" w:color="auto"/>
            </w:tcBorders>
            <w:noWrap/>
            <w:vAlign w:val="bottom"/>
            <w:hideMark/>
          </w:tcPr>
          <w:p w14:paraId="4FBAE6F0" w14:textId="77777777" w:rsidR="00F87A0D" w:rsidRPr="00F87A0D" w:rsidRDefault="00F87A0D" w:rsidP="00F87A0D">
            <w:pPr>
              <w:spacing w:after="0" w:line="240" w:lineRule="auto"/>
              <w:jc w:val="center"/>
              <w:rPr>
                <w:rFonts w:ascii="Calibri" w:eastAsia="Times New Roman" w:hAnsi="Calibri" w:cs="Calibri"/>
                <w:b/>
                <w:bCs/>
                <w:color w:val="000000"/>
                <w:kern w:val="0"/>
                <w:lang w:eastAsia="en-ID"/>
                <w14:ligatures w14:val="none"/>
              </w:rPr>
            </w:pPr>
            <w:r w:rsidRPr="00F87A0D">
              <w:rPr>
                <w:rFonts w:ascii="Calibri" w:eastAsia="Times New Roman" w:hAnsi="Calibri" w:cs="Calibri"/>
                <w:b/>
                <w:bCs/>
                <w:color w:val="000000"/>
                <w:kern w:val="0"/>
                <w:lang w:eastAsia="en-ID"/>
                <w14:ligatures w14:val="none"/>
              </w:rPr>
              <w:t>X1.1</w:t>
            </w:r>
          </w:p>
        </w:tc>
        <w:tc>
          <w:tcPr>
            <w:tcW w:w="1701" w:type="dxa"/>
            <w:tcBorders>
              <w:top w:val="single" w:sz="4" w:space="0" w:color="auto"/>
              <w:left w:val="nil"/>
              <w:bottom w:val="single" w:sz="4" w:space="0" w:color="auto"/>
              <w:right w:val="single" w:sz="4" w:space="0" w:color="auto"/>
            </w:tcBorders>
            <w:noWrap/>
            <w:vAlign w:val="bottom"/>
            <w:hideMark/>
          </w:tcPr>
          <w:p w14:paraId="503A75E1" w14:textId="77777777" w:rsidR="00F87A0D" w:rsidRPr="00F87A0D" w:rsidRDefault="00F87A0D" w:rsidP="00F87A0D">
            <w:pPr>
              <w:spacing w:after="0" w:line="240" w:lineRule="auto"/>
              <w:jc w:val="center"/>
              <w:rPr>
                <w:rFonts w:ascii="Calibri" w:eastAsia="Times New Roman" w:hAnsi="Calibri" w:cs="Calibri"/>
                <w:b/>
                <w:bCs/>
                <w:color w:val="000000"/>
                <w:kern w:val="0"/>
                <w:lang w:eastAsia="en-ID"/>
                <w14:ligatures w14:val="none"/>
              </w:rPr>
            </w:pPr>
            <w:r w:rsidRPr="00F87A0D">
              <w:rPr>
                <w:rFonts w:ascii="Calibri" w:eastAsia="Times New Roman" w:hAnsi="Calibri" w:cs="Calibri"/>
                <w:b/>
                <w:bCs/>
                <w:color w:val="000000"/>
                <w:kern w:val="0"/>
                <w:lang w:eastAsia="en-ID"/>
                <w14:ligatures w14:val="none"/>
              </w:rPr>
              <w:t>X1.2</w:t>
            </w:r>
          </w:p>
        </w:tc>
        <w:tc>
          <w:tcPr>
            <w:tcW w:w="1701" w:type="dxa"/>
            <w:tcBorders>
              <w:top w:val="single" w:sz="4" w:space="0" w:color="auto"/>
              <w:left w:val="nil"/>
              <w:bottom w:val="single" w:sz="4" w:space="0" w:color="auto"/>
              <w:right w:val="single" w:sz="4" w:space="0" w:color="auto"/>
            </w:tcBorders>
            <w:noWrap/>
            <w:vAlign w:val="bottom"/>
            <w:hideMark/>
          </w:tcPr>
          <w:p w14:paraId="6DC919C5" w14:textId="77777777" w:rsidR="00F87A0D" w:rsidRPr="00F87A0D" w:rsidRDefault="00F87A0D" w:rsidP="00F87A0D">
            <w:pPr>
              <w:spacing w:after="0" w:line="240" w:lineRule="auto"/>
              <w:jc w:val="center"/>
              <w:rPr>
                <w:rFonts w:ascii="Calibri" w:eastAsia="Times New Roman" w:hAnsi="Calibri" w:cs="Calibri"/>
                <w:b/>
                <w:bCs/>
                <w:color w:val="000000"/>
                <w:kern w:val="0"/>
                <w:lang w:eastAsia="en-ID"/>
                <w14:ligatures w14:val="none"/>
              </w:rPr>
            </w:pPr>
            <w:r w:rsidRPr="00F87A0D">
              <w:rPr>
                <w:rFonts w:ascii="Calibri" w:eastAsia="Times New Roman" w:hAnsi="Calibri" w:cs="Calibri"/>
                <w:b/>
                <w:bCs/>
                <w:color w:val="000000"/>
                <w:kern w:val="0"/>
                <w:lang w:eastAsia="en-ID"/>
                <w14:ligatures w14:val="none"/>
              </w:rPr>
              <w:t>X1.3</w:t>
            </w:r>
          </w:p>
        </w:tc>
        <w:tc>
          <w:tcPr>
            <w:tcW w:w="1701" w:type="dxa"/>
            <w:tcBorders>
              <w:top w:val="single" w:sz="4" w:space="0" w:color="auto"/>
              <w:left w:val="nil"/>
              <w:bottom w:val="single" w:sz="4" w:space="0" w:color="auto"/>
              <w:right w:val="single" w:sz="4" w:space="0" w:color="auto"/>
            </w:tcBorders>
            <w:noWrap/>
            <w:vAlign w:val="bottom"/>
            <w:hideMark/>
          </w:tcPr>
          <w:p w14:paraId="56EE7D05" w14:textId="77777777" w:rsidR="00F87A0D" w:rsidRPr="00F87A0D" w:rsidRDefault="00F87A0D" w:rsidP="00F87A0D">
            <w:pPr>
              <w:spacing w:after="0" w:line="240" w:lineRule="auto"/>
              <w:jc w:val="center"/>
              <w:rPr>
                <w:rFonts w:ascii="Calibri" w:eastAsia="Times New Roman" w:hAnsi="Calibri" w:cs="Calibri"/>
                <w:b/>
                <w:bCs/>
                <w:color w:val="000000"/>
                <w:kern w:val="0"/>
                <w:lang w:eastAsia="en-ID"/>
                <w14:ligatures w14:val="none"/>
              </w:rPr>
            </w:pPr>
            <w:r w:rsidRPr="00F87A0D">
              <w:rPr>
                <w:rFonts w:ascii="Calibri" w:eastAsia="Times New Roman" w:hAnsi="Calibri" w:cs="Calibri"/>
                <w:b/>
                <w:bCs/>
                <w:color w:val="000000"/>
                <w:kern w:val="0"/>
                <w:lang w:eastAsia="en-ID"/>
                <w14:ligatures w14:val="none"/>
              </w:rPr>
              <w:t>X1.4</w:t>
            </w:r>
          </w:p>
        </w:tc>
      </w:tr>
      <w:tr w:rsidR="00F87A0D" w:rsidRPr="00F87A0D" w14:paraId="1CD7BDFB"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E3E0BB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D539CB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BB08F7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F7BD64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18DD808"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BA0006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43C4E6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89991B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678562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5BD366AF"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9A577C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BF11B6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BB63AD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8FBB82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34BD0CB1"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817373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lastRenderedPageBreak/>
              <w:t>3</w:t>
            </w:r>
          </w:p>
        </w:tc>
        <w:tc>
          <w:tcPr>
            <w:tcW w:w="1701" w:type="dxa"/>
            <w:tcBorders>
              <w:top w:val="nil"/>
              <w:left w:val="nil"/>
              <w:bottom w:val="single" w:sz="4" w:space="0" w:color="auto"/>
              <w:right w:val="single" w:sz="4" w:space="0" w:color="auto"/>
            </w:tcBorders>
            <w:noWrap/>
            <w:vAlign w:val="bottom"/>
            <w:hideMark/>
          </w:tcPr>
          <w:p w14:paraId="0DAE2B8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DC9694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2D8DDA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18E46B0"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39CA9C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C2A426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C4381E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4DC46A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48CE1C7"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A3A8A4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2D6C1E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3DA3A3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5F78A9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9E4B587"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BBE731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4525DD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6E6360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8B3843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CFD2574"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615040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F48C12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52801D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ADB5FF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58E95EFC"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69298C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0FACDC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0B4FE7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A931DC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6A92AE0"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BEDDCA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F36330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D5171C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885F8D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5C159019"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2DE9F2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18B80F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FDF649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823AFA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AF9274F"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245FC6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1F0D5C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F4635B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3889CE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36ECDB85"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365DB2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595AF7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A78BCC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4EEC44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E5778AE"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7AE3D3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26FD7F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7BC651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17FC93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5DEAB09B"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CBD976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06655B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0F2F45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3959E6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061616D"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F86065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3AD53B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B71DB8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A00163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50FF4E4"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2E3487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460146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4FCD54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28F788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37DEF71A"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0328F7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EB7A53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64B3F0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FBD9A8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51829C52"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FBA7F2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0ACEBC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4DE582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0E8E41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74557FF5"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AB3D37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FC3BE9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37287B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BCD0C1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0F35ABD"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F1ABD4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FDC66E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565379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711624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1</w:t>
            </w:r>
          </w:p>
        </w:tc>
      </w:tr>
      <w:tr w:rsidR="00F87A0D" w:rsidRPr="00F87A0D" w14:paraId="5BC3EED8"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2ECD98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362EEB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56C729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C74E6B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75BF91C"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6AEB1C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6E6186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443C2D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697C48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D871A2E"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E70A79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2DA7F2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34D14E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F28711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63347420"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304319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2EFA11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E038F0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993B93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DE4DFE1"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E57DBF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B9EABF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137C16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30264E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5B6B2ECC"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06DBA4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C8FA28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D5B47D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1DF37C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856EBBD"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9EF24B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660942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220E99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3AF54D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97FBDEC"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99E828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1018EB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3CBF17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1FC5CC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62D49920"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4A5BDB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1</w:t>
            </w:r>
          </w:p>
        </w:tc>
        <w:tc>
          <w:tcPr>
            <w:tcW w:w="1701" w:type="dxa"/>
            <w:tcBorders>
              <w:top w:val="nil"/>
              <w:left w:val="nil"/>
              <w:bottom w:val="single" w:sz="4" w:space="0" w:color="auto"/>
              <w:right w:val="single" w:sz="4" w:space="0" w:color="auto"/>
            </w:tcBorders>
            <w:noWrap/>
            <w:vAlign w:val="bottom"/>
            <w:hideMark/>
          </w:tcPr>
          <w:p w14:paraId="056C953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1</w:t>
            </w:r>
          </w:p>
        </w:tc>
        <w:tc>
          <w:tcPr>
            <w:tcW w:w="1701" w:type="dxa"/>
            <w:tcBorders>
              <w:top w:val="nil"/>
              <w:left w:val="nil"/>
              <w:bottom w:val="single" w:sz="4" w:space="0" w:color="auto"/>
              <w:right w:val="single" w:sz="4" w:space="0" w:color="auto"/>
            </w:tcBorders>
            <w:noWrap/>
            <w:vAlign w:val="bottom"/>
            <w:hideMark/>
          </w:tcPr>
          <w:p w14:paraId="31A5102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468C83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3DC6DB63"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103499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62B5EC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8DFDD3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F36A0E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0E34E0D1"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0DB444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6D70D1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31D24A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013446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B7D9DF7"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DA175E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63455A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0C635B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F069B3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94B58F7"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D21F8C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B51C16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A76A2A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44BC18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1AB57D16"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AA0D32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6D217D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4E9CA0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7F770F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EC1BDC0"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F8C882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D507E9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41422D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3898BB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399734E"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99959A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B11FD1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C28356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D9476A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B3E808A"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0E97AD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81A353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0775D4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E42944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5F1F7E49"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7D622C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D01BEE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705991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CCF7DF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78EC933"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63C9A6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DFC19C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B753E7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BE9E8A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B2CC620"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BC9796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B43300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B96144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795716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08D4F34"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FB9929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D388F7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DE439C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789123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4819994B"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8245BC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5E1ABA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D81D3C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8A6F53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09A54A9"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91A9E1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D2F11D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1CC8E9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F87321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631754CC"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BAEA4D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5F7D1C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F38C10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F51E05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758FB487"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11CF9F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lastRenderedPageBreak/>
              <w:t>4</w:t>
            </w:r>
          </w:p>
        </w:tc>
        <w:tc>
          <w:tcPr>
            <w:tcW w:w="1701" w:type="dxa"/>
            <w:tcBorders>
              <w:top w:val="nil"/>
              <w:left w:val="nil"/>
              <w:bottom w:val="single" w:sz="4" w:space="0" w:color="auto"/>
              <w:right w:val="single" w:sz="4" w:space="0" w:color="auto"/>
            </w:tcBorders>
            <w:noWrap/>
            <w:vAlign w:val="bottom"/>
            <w:hideMark/>
          </w:tcPr>
          <w:p w14:paraId="1FAF3D9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0DBC70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A6EBE8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5D75CE08"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50D926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4B77BA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E105D0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4CDFD2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675E925"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B6DF55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4696AF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B3A2CB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1D2939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96B6136"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47DF4B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F21631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EE2A6E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829749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D9610E9"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77D149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48C5CC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7D0B37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C8175E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DB03BFD"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113B89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C9DAC7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7EDED6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DB96DA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A33C100"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CFA4C3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94B158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085A86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29A080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6249AAAD"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E7FF48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DD44BC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46C442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87F2F6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C186DEB"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F25942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FB165D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39C185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65E561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6EE0A43"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03D9C8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6A9A2F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4DD5D4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B50698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05FD560C"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50C5D1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65D2B4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F5130E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8CE1B6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6DF749D"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2DABCD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C8C2E1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8D1375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D440E2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D714299"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589767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5936FE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437D5B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D0FAD1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D049AED"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D14B43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E5334A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91859E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63E3F0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204409FB"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4B8568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EDC707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9D3E6B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145DD3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2A13BAA3"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D3F9FD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CE4347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9BE14D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C328B3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7EDBAB3"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1EBCA2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DB6B97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5F6FEA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F93108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365ADE8"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6202C9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B5B3BE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614E1D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A29747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5BBBF313"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ECD6B5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99C663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00B066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200975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5F4802D"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468F86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A0E020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670770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392E8A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7A251FC7"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FE5FD9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53E490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184237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550DC6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D6E2E29"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D4121D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6BCC57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2F0709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D1D706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CB9A16D"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6ED8F6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2A3E26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43042E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A849E4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1A1AC00"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872A7F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1A19E1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03BCF5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18F4DA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D3D934A"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2502A4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873D5E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EE25B3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CD1F1F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4245A30B"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E4834A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318E26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CB26D4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417DB5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5E683384"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48CB71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557A10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DC9569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00AEE6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00A81099"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E8D29D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88B039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8163DB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84B026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3573FBA"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A9175A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95A763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E76AB7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99C117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57E6834F"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534843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AC0C39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01C45A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7A8202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803514C"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148534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EB0968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78A8B1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905A12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7AA6D7B"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252901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46DFCF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A8EAEC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ED4E03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867F7B4"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036D6E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2DE75B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B56D09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C8DD66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8CAD3E0"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79681A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3F854D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8DB4A9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FC878B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A9F9F9E"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82F0D5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01FC21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D64922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648318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35B8F6A1"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8BB390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186B59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7F0BCE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98C482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18B171F"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3DA5F0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B7B34A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0A0BB1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136774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3A48F25"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002B8F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37DF25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1C6F4A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8A52C6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0583BEB1"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B14510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574C05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B04E60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5F8D15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5E47B5B7"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A3735B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315584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4E91DC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E27F75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E6578D7"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0131ED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8933DD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3B8B7E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074DD9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0B35C143"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5D9B68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C3C64D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3F6238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4BD3F6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03722FB6"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843EA5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lastRenderedPageBreak/>
              <w:t>4</w:t>
            </w:r>
          </w:p>
        </w:tc>
        <w:tc>
          <w:tcPr>
            <w:tcW w:w="1701" w:type="dxa"/>
            <w:tcBorders>
              <w:top w:val="nil"/>
              <w:left w:val="nil"/>
              <w:bottom w:val="single" w:sz="4" w:space="0" w:color="auto"/>
              <w:right w:val="single" w:sz="4" w:space="0" w:color="auto"/>
            </w:tcBorders>
            <w:noWrap/>
            <w:vAlign w:val="bottom"/>
            <w:hideMark/>
          </w:tcPr>
          <w:p w14:paraId="50815AD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D86475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36BA3A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39E629BF"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E9D1E4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C9F565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7C1466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CB72A8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E84FB3F"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DDC558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8CA37B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0C95F1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8520B3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D101FD9"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EA7778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9A249F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1FD731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334D65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A0F5AEA"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EA2A9E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15D470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279D8C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77DA42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33B827C1"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A1F885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6BD65F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AFC923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681FC4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4480E85F"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AD9E98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4E0FF1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6A7ED4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3468C4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D99F713"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05F572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49F97C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98ED65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7C14C5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0C14D732"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6A8758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7B1D63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C7501A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FCE656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479CBE4"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690442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7942FD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AFD0FF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95B73E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7AE9920"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F8FD06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B3AF2E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F849E7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DC1322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279C2B7"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03543F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67DC87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280D76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3D521A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B1C3F71"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42FC14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71739C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11077D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FD21FD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38CF4EE5"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5BA9EB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367324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9000A2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191935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0B030F56"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412878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5E6F65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884C0A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7DF426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0CE92F1"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F70064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7AD6F7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399FF6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5E6C2D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90195A6"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FE80EA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486F41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84FAF0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3FAD67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4FD0D298"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CD6F10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CE9466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C3F95D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E65509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DB7EEAB"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92BFE1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7BF8F4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AE83EE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AC11E6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5C1AEF38"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44BF82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17AD3F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021A91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661418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05729C4E"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0580CC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CEE716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280563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078CD8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39D1C6EF"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8E30D0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978150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ECB393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55F732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9F2428F"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FC98CE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22F37B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879FB8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AB2D71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713748EA"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DF01A1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F25389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1F91C6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CC4492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8468A97"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0F51A7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606136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2229F0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53C604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FAD4337"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53F940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31DB95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65C035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2F8038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6C4E072"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4F86CA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96CE3B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1689AE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50C5FD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FD8F76D"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9E3312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BE0B64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6BD7BD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E459E5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9D4F231"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198FFC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599D78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9ED31B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B99797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7E8D9DC6"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95C0B3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B27B09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CADBE9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075496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5D197D8"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9EABF5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DBA998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A9FFF9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71C5AB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6E95083"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4BB002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500B07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67F250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6BCDFF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1E58A77"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FC2918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654A22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7DDBD6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0B7452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211AECD"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DFDDD2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F193C6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62E966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44CD19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FB1B301"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B6BCE9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1E1EBD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322A28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2C0F63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2D65C14"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F2D1B3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079A52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5C2C94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CAF798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495C799"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49746E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A87EB6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B5DAB7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38731F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59074645"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11708C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BB7BB9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2A463C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7948D8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3F346A3C"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71F9C1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2B2C0D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E9DE12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9D4AE6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570CD7B4"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8DC431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5065AD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FD6C3C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D2106C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CC0762B"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2BBFA1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0754AA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EBE82E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DB17AC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D66C576"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E8220E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135B44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45210F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B6283C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87132C4"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AB2421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lastRenderedPageBreak/>
              <w:t>3</w:t>
            </w:r>
          </w:p>
        </w:tc>
        <w:tc>
          <w:tcPr>
            <w:tcW w:w="1701" w:type="dxa"/>
            <w:tcBorders>
              <w:top w:val="nil"/>
              <w:left w:val="nil"/>
              <w:bottom w:val="single" w:sz="4" w:space="0" w:color="auto"/>
              <w:right w:val="single" w:sz="4" w:space="0" w:color="auto"/>
            </w:tcBorders>
            <w:noWrap/>
            <w:vAlign w:val="bottom"/>
            <w:hideMark/>
          </w:tcPr>
          <w:p w14:paraId="439E60D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DF70FC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A25D53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5660A9E5"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9B53AE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8A0B3F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825BA1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A61D62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47031A4D"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562A45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447518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F0FA38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60132B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12F2054"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D14DFE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4DF6CC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A5CD46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64E340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519EF4A"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7F7EEF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D963E6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7E5181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AD9EB0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6858BF8"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EFDC70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8C8DC3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CB4015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0A35F2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157BA4C"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C57833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4525BF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69F751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E5BC31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448B5D47"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D92BBE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13F023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9445FB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F185BE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6136FE6"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1863FE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64DD22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28461E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BACFA8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410FCF9"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2B88B2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CBED3F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FD5CC0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800DC5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5D98955A"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AC5A55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B65B08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7314F4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9BA5D4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71EF458"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1A6788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A69F2C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D92ED0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89BABE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302C6CC1"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990A0A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C6EC6A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0C70AA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EF034F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53FE8714"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354E21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A73164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C2A6DE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2C7BF3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05EB2C5"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690E0A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F07776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C7D8E1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7C15EC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3D37FFFE"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BFCF04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19BB7C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DE6262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152B6B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47191932"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8647CA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20DFFA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E15C1B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3B4B89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51BBB3F"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8E8657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6883E1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3C318B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E97802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B677A4D"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3EB356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16BADB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AF5344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BE2807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53BE26BC"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BCB955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C2E163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F17C28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D8EA0D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9B4C163"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0E0DC1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D67C6A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13DCBC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ABEEDC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59E5C29"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66BC17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EEAC00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ED5FB2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20FDD0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59437BA"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74260D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88A280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72F053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1E7D2F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69665E7"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22A9BB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7A3738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492B0B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A91632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32F896C7"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2D01D5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5037FC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24AE7F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EB1B84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C0A345B"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5BD0F5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1011A5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25BA6B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11775A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8B6FC73"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E875E0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A2FEE2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BCFB79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AC3E86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3182E94D"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EFFA37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02FD8D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69E6F3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71CA8C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6C5C149D"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63D0C1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F065F8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28C3B6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8CEB0A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C3F5783"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38FC75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DDF3BA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7FF865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0D0FB2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94BB5F7"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50D28B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4DFB7B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596D88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6FD2A4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3317EF41"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890AC3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12B414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372FF7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DBFD33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7148B649"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842628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5CA038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1F5ED8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2A6BA6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7ABA84EB"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D85FE5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87A1D3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FBF1B1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17E70C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548C119"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08A35C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13D669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B946B4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7E4F2F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492769E8"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324A2B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F84118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8A0BB2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938F54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1566CF35"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816C87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D1464C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26A017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7C6819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44E2674E"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427EB3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A7750F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E6A894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820FEF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1D2E5E98"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CA1F4C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C3931A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93334C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C7B9C7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F29C546"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6EFAD2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3D1C8D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213CC7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C9870B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ED6E9E0"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081D45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FBBD32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39FD52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5C0570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08CFFFA7"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5D723C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9841DE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C7BD88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62E49C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99FDFED"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E8F664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lastRenderedPageBreak/>
              <w:t>4</w:t>
            </w:r>
          </w:p>
        </w:tc>
        <w:tc>
          <w:tcPr>
            <w:tcW w:w="1701" w:type="dxa"/>
            <w:tcBorders>
              <w:top w:val="nil"/>
              <w:left w:val="nil"/>
              <w:bottom w:val="single" w:sz="4" w:space="0" w:color="auto"/>
              <w:right w:val="single" w:sz="4" w:space="0" w:color="auto"/>
            </w:tcBorders>
            <w:noWrap/>
            <w:vAlign w:val="bottom"/>
            <w:hideMark/>
          </w:tcPr>
          <w:p w14:paraId="4E53D65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152769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39C2E0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FA3F133"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55E4A4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D558FE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67EEE5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E8A030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07C6F25E"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F69057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B02D10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61A325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609246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A8E24B0"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64CBD4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906A21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E86117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85907D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4026013"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A22312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CC48E5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B9686E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8C18B1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03F31965"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A2CADD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F16E5E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C7DC67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033F2B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3C7BEF8C"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021F30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17574B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20B5F2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94E50B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21C6260"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9A1B0F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B0FBFA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638AA0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6DEF2F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5826E3E0"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5F6B28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42B9A9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7D7745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F98133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718C0A68"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700E49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84F258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F5F018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ACBA52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5E12851"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478230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FE3B48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D909C3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FC5E4A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3EDB6B47"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9D482D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8AD578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D0326C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CF2EF8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DFD701E"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2AF51D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AE3972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82A51D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A91949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EB5D97A"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EC3090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B3E8BD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98699D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BC8501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2D802F0"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164E39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67C735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F60EB9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43B527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66FD2685"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3F58B4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DEBFCD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14F1E0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3405B5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6D07C0D"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8BBA2A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15C589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EC00E0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8E6BC3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37A57666"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733DD4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BBCF5D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B2FF52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9DB930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35B91DE"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1BBF9A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3644F6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A47324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860C46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3C14261"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AF79B1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8055FA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13265A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5727A0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4E67F918"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81C4E2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0EF93A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201155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E9C54A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1E9EAF9E"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5CBF36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C45562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B0849E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806F98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264D40C5"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8C40D8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446BDD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8ECDE5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21B245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722FD89"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CBA9D6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E348DF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136528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C0A030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CDDDDE9"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4652A1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80C8C7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475C8C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5A598A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12F3BC86"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6972A0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0344E7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1B2479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F70BC4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143721B7"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B942B2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E488C7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042E4B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14D0EA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0E186511"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2151A3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E9A597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266DC4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F1D9CE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302162B7"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8EA044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4B3267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7D72A5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4807BF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359C512A"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BD4DD1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032E10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AEF6DF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E5A347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40D624F"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8E2831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4CCB49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C39FD5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7B9F58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3299C3CD"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0814CD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B6E7DC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8DCC7D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8EB369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E8D6CCB"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FF968D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E38B48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071D15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978E8F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4CB775E3"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293A2A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4D2D02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687736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5641CF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32AAE893"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532569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731940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407FBC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153B09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482F5DFC"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1A9272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14F84D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2A71F9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074B42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6AF4C201"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C355A1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5CE4AD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61A318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5EB324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3246BD74"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AC3960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C5E5EB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B6518E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0784D9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639F000A"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EDEEC2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917367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A905A7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EEADFF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415ED8E0"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5D15C6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BD2639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143439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C85BAD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0CE6034D"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EB2D75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DFD5B1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B9C335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26A23A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A9B254F"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F1967B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CAC503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98E102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A0E1DD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5489CBEE"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CF312A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lastRenderedPageBreak/>
              <w:t>4</w:t>
            </w:r>
          </w:p>
        </w:tc>
        <w:tc>
          <w:tcPr>
            <w:tcW w:w="1701" w:type="dxa"/>
            <w:tcBorders>
              <w:top w:val="nil"/>
              <w:left w:val="nil"/>
              <w:bottom w:val="single" w:sz="4" w:space="0" w:color="auto"/>
              <w:right w:val="single" w:sz="4" w:space="0" w:color="auto"/>
            </w:tcBorders>
            <w:noWrap/>
            <w:vAlign w:val="bottom"/>
            <w:hideMark/>
          </w:tcPr>
          <w:p w14:paraId="341E768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FB673F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58C5AF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1F51B274"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561576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2620FF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70C180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602AA7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5BBAF8AF"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C37DA3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5BB542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E987D1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B04A1A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69334198"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EE32A1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BD1958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261731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F88410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64B180C4"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E6849D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1E4E2D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4DE4A9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EDF399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519E9D90"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8A5C56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A92F75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327357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23B224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84C017E"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D0F77C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571E3C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D3D349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01888F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47360E86"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6E1FF5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70E5C4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CF763F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9C3CA5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E48651F"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FD7F6E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B270B8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3F2023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64B354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180E2D6"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A5C3F2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FEFED1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268A75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3E7750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034DFBFB"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88AF13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55419F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6756D9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1FA885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D907A80"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1C8756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24C90C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E5B2CD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AD3E1F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5AA34194"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AB85C2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DB38A2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BC8A38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B377C2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0E5E4492"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417C14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E5F8E7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2E8A5B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229884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1BA9D4B2"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17945A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4729D8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C12B0F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41BDAE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42D856FF"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D515F0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5B8138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1D2A09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867028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7A35F602"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08E54B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F54054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55A919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E90205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086EC1FF"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32B985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A805E4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9ADC2B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A1450D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25F95A34"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C14FE5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C6E645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20C266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72B5F7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16269237"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A0642C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D3D780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A31ADC9"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EE4AF5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5D9C3F86"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0C40F0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C80C76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36F5233"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0B151C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4CFC0CE3"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E3DE2E7"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7368EF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31835EF"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2D9EA3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5A632C0"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C873B6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AFFB21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E5F1E8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223E21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0909C7E1"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3F5BCC8"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557EDA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944942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6F390E0"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4</w:t>
            </w:r>
          </w:p>
        </w:tc>
      </w:tr>
      <w:tr w:rsidR="00F87A0D" w:rsidRPr="00F87A0D" w14:paraId="62BED61C"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745C8C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B350D9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D56CDF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62774F5"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2F84E2CE"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E28DAC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05E89CC"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5D907B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20AB31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4BAEAAA2"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7FDB8D4"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BA8552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3D6FB6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9786B0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r>
      <w:tr w:rsidR="00F87A0D" w:rsidRPr="00F87A0D" w14:paraId="5B1D5B21"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6D4E072"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FB335DB"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925CE21"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A618AFA"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r w:rsidR="00F87A0D" w:rsidRPr="00F87A0D" w14:paraId="624326D7" w14:textId="77777777" w:rsidTr="00F87A0D">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03DF7A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45376E6"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105213D"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CD8BFCE" w14:textId="77777777" w:rsidR="00F87A0D" w:rsidRPr="00F87A0D" w:rsidRDefault="00F87A0D" w:rsidP="00F87A0D">
            <w:pPr>
              <w:spacing w:after="0" w:line="240" w:lineRule="auto"/>
              <w:jc w:val="center"/>
              <w:rPr>
                <w:rFonts w:ascii="Calibri" w:eastAsia="Times New Roman" w:hAnsi="Calibri" w:cs="Calibri"/>
                <w:color w:val="000000"/>
                <w:kern w:val="0"/>
                <w:lang w:eastAsia="en-ID"/>
                <w14:ligatures w14:val="none"/>
              </w:rPr>
            </w:pPr>
            <w:r w:rsidRPr="00F87A0D">
              <w:rPr>
                <w:rFonts w:ascii="Calibri" w:eastAsia="Times New Roman" w:hAnsi="Calibri" w:cs="Calibri"/>
                <w:color w:val="000000"/>
                <w:kern w:val="0"/>
                <w:lang w:eastAsia="en-ID"/>
                <w14:ligatures w14:val="none"/>
              </w:rPr>
              <w:t>3</w:t>
            </w:r>
          </w:p>
        </w:tc>
      </w:tr>
    </w:tbl>
    <w:p w14:paraId="3E9BE360" w14:textId="77777777" w:rsidR="00F87A0D" w:rsidRDefault="00F87A0D" w:rsidP="00F87A0D">
      <w:pPr>
        <w:pStyle w:val="ListParagraph"/>
        <w:rPr>
          <w:rFonts w:ascii="Times New Roman" w:hAnsi="Times New Roman" w:cs="Times New Roman"/>
          <w:sz w:val="24"/>
          <w:szCs w:val="24"/>
        </w:rPr>
      </w:pPr>
    </w:p>
    <w:p w14:paraId="658A26F2" w14:textId="772DAAFA" w:rsidR="00F87A0D" w:rsidRDefault="00F87A0D" w:rsidP="00F87A0D">
      <w:pPr>
        <w:pStyle w:val="ListParagraph"/>
        <w:numPr>
          <w:ilvl w:val="0"/>
          <w:numId w:val="32"/>
        </w:numPr>
        <w:rPr>
          <w:rFonts w:ascii="Times New Roman" w:hAnsi="Times New Roman" w:cs="Times New Roman"/>
          <w:sz w:val="24"/>
          <w:szCs w:val="24"/>
        </w:rPr>
      </w:pPr>
      <w:r>
        <w:rPr>
          <w:rFonts w:ascii="Times New Roman" w:hAnsi="Times New Roman" w:cs="Times New Roman"/>
          <w:i/>
          <w:iCs/>
          <w:sz w:val="24"/>
          <w:szCs w:val="24"/>
        </w:rPr>
        <w:t xml:space="preserve">Love Of Money </w:t>
      </w:r>
      <w:r>
        <w:rPr>
          <w:rFonts w:ascii="Times New Roman" w:hAnsi="Times New Roman" w:cs="Times New Roman"/>
          <w:sz w:val="24"/>
          <w:szCs w:val="24"/>
        </w:rPr>
        <w:t>(X2)</w:t>
      </w:r>
    </w:p>
    <w:tbl>
      <w:tblPr>
        <w:tblW w:w="8505" w:type="dxa"/>
        <w:tblLook w:val="04A0" w:firstRow="1" w:lastRow="0" w:firstColumn="1" w:lastColumn="0" w:noHBand="0" w:noVBand="1"/>
      </w:tblPr>
      <w:tblGrid>
        <w:gridCol w:w="1701"/>
        <w:gridCol w:w="1701"/>
        <w:gridCol w:w="1701"/>
        <w:gridCol w:w="1701"/>
        <w:gridCol w:w="1701"/>
      </w:tblGrid>
      <w:tr w:rsidR="00811FAB" w:rsidRPr="00811FAB" w14:paraId="7042E79F" w14:textId="77777777" w:rsidTr="00811FAB">
        <w:trPr>
          <w:trHeight w:val="290"/>
        </w:trPr>
        <w:tc>
          <w:tcPr>
            <w:tcW w:w="1701" w:type="dxa"/>
            <w:tcBorders>
              <w:top w:val="single" w:sz="4" w:space="0" w:color="auto"/>
              <w:left w:val="single" w:sz="4" w:space="0" w:color="auto"/>
              <w:bottom w:val="single" w:sz="4" w:space="0" w:color="auto"/>
              <w:right w:val="single" w:sz="4" w:space="0" w:color="auto"/>
            </w:tcBorders>
            <w:noWrap/>
            <w:vAlign w:val="bottom"/>
            <w:hideMark/>
          </w:tcPr>
          <w:p w14:paraId="1120E0B3" w14:textId="77777777" w:rsidR="00811FAB" w:rsidRPr="00811FAB" w:rsidRDefault="00811FAB" w:rsidP="00811FAB">
            <w:pPr>
              <w:spacing w:after="0" w:line="240" w:lineRule="auto"/>
              <w:jc w:val="center"/>
              <w:rPr>
                <w:rFonts w:ascii="Calibri" w:eastAsia="Times New Roman" w:hAnsi="Calibri" w:cs="Calibri"/>
                <w:b/>
                <w:bCs/>
                <w:color w:val="000000"/>
                <w:kern w:val="0"/>
                <w:lang w:eastAsia="en-ID"/>
                <w14:ligatures w14:val="none"/>
              </w:rPr>
            </w:pPr>
            <w:r w:rsidRPr="00811FAB">
              <w:rPr>
                <w:rFonts w:ascii="Calibri" w:eastAsia="Times New Roman" w:hAnsi="Calibri" w:cs="Calibri"/>
                <w:b/>
                <w:bCs/>
                <w:color w:val="000000"/>
                <w:kern w:val="0"/>
                <w:lang w:eastAsia="en-ID"/>
                <w14:ligatures w14:val="none"/>
              </w:rPr>
              <w:t>X2.1</w:t>
            </w:r>
          </w:p>
        </w:tc>
        <w:tc>
          <w:tcPr>
            <w:tcW w:w="1701" w:type="dxa"/>
            <w:tcBorders>
              <w:top w:val="single" w:sz="4" w:space="0" w:color="auto"/>
              <w:left w:val="nil"/>
              <w:bottom w:val="single" w:sz="4" w:space="0" w:color="auto"/>
              <w:right w:val="single" w:sz="4" w:space="0" w:color="auto"/>
            </w:tcBorders>
            <w:noWrap/>
            <w:vAlign w:val="bottom"/>
            <w:hideMark/>
          </w:tcPr>
          <w:p w14:paraId="3558F198" w14:textId="77777777" w:rsidR="00811FAB" w:rsidRPr="00811FAB" w:rsidRDefault="00811FAB" w:rsidP="00811FAB">
            <w:pPr>
              <w:spacing w:after="0" w:line="240" w:lineRule="auto"/>
              <w:jc w:val="center"/>
              <w:rPr>
                <w:rFonts w:ascii="Calibri" w:eastAsia="Times New Roman" w:hAnsi="Calibri" w:cs="Calibri"/>
                <w:b/>
                <w:bCs/>
                <w:color w:val="000000"/>
                <w:kern w:val="0"/>
                <w:lang w:eastAsia="en-ID"/>
                <w14:ligatures w14:val="none"/>
              </w:rPr>
            </w:pPr>
            <w:r w:rsidRPr="00811FAB">
              <w:rPr>
                <w:rFonts w:ascii="Calibri" w:eastAsia="Times New Roman" w:hAnsi="Calibri" w:cs="Calibri"/>
                <w:b/>
                <w:bCs/>
                <w:color w:val="000000"/>
                <w:kern w:val="0"/>
                <w:lang w:eastAsia="en-ID"/>
                <w14:ligatures w14:val="none"/>
              </w:rPr>
              <w:t>X2.2</w:t>
            </w:r>
          </w:p>
        </w:tc>
        <w:tc>
          <w:tcPr>
            <w:tcW w:w="1701" w:type="dxa"/>
            <w:tcBorders>
              <w:top w:val="single" w:sz="4" w:space="0" w:color="auto"/>
              <w:left w:val="nil"/>
              <w:bottom w:val="single" w:sz="4" w:space="0" w:color="auto"/>
              <w:right w:val="single" w:sz="4" w:space="0" w:color="auto"/>
            </w:tcBorders>
            <w:noWrap/>
            <w:vAlign w:val="bottom"/>
            <w:hideMark/>
          </w:tcPr>
          <w:p w14:paraId="30392165" w14:textId="77777777" w:rsidR="00811FAB" w:rsidRPr="00811FAB" w:rsidRDefault="00811FAB" w:rsidP="00811FAB">
            <w:pPr>
              <w:spacing w:after="0" w:line="240" w:lineRule="auto"/>
              <w:jc w:val="center"/>
              <w:rPr>
                <w:rFonts w:ascii="Calibri" w:eastAsia="Times New Roman" w:hAnsi="Calibri" w:cs="Calibri"/>
                <w:b/>
                <w:bCs/>
                <w:color w:val="000000"/>
                <w:kern w:val="0"/>
                <w:lang w:eastAsia="en-ID"/>
                <w14:ligatures w14:val="none"/>
              </w:rPr>
            </w:pPr>
            <w:r w:rsidRPr="00811FAB">
              <w:rPr>
                <w:rFonts w:ascii="Calibri" w:eastAsia="Times New Roman" w:hAnsi="Calibri" w:cs="Calibri"/>
                <w:b/>
                <w:bCs/>
                <w:color w:val="000000"/>
                <w:kern w:val="0"/>
                <w:lang w:eastAsia="en-ID"/>
                <w14:ligatures w14:val="none"/>
              </w:rPr>
              <w:t>X2.3</w:t>
            </w:r>
          </w:p>
        </w:tc>
        <w:tc>
          <w:tcPr>
            <w:tcW w:w="1701" w:type="dxa"/>
            <w:tcBorders>
              <w:top w:val="single" w:sz="4" w:space="0" w:color="auto"/>
              <w:left w:val="nil"/>
              <w:bottom w:val="single" w:sz="4" w:space="0" w:color="auto"/>
              <w:right w:val="single" w:sz="4" w:space="0" w:color="auto"/>
            </w:tcBorders>
            <w:noWrap/>
            <w:vAlign w:val="bottom"/>
            <w:hideMark/>
          </w:tcPr>
          <w:p w14:paraId="1AC2FCFB" w14:textId="77777777" w:rsidR="00811FAB" w:rsidRPr="00811FAB" w:rsidRDefault="00811FAB" w:rsidP="00811FAB">
            <w:pPr>
              <w:spacing w:after="0" w:line="240" w:lineRule="auto"/>
              <w:jc w:val="center"/>
              <w:rPr>
                <w:rFonts w:ascii="Calibri" w:eastAsia="Times New Roman" w:hAnsi="Calibri" w:cs="Calibri"/>
                <w:b/>
                <w:bCs/>
                <w:color w:val="000000"/>
                <w:kern w:val="0"/>
                <w:lang w:eastAsia="en-ID"/>
                <w14:ligatures w14:val="none"/>
              </w:rPr>
            </w:pPr>
            <w:r w:rsidRPr="00811FAB">
              <w:rPr>
                <w:rFonts w:ascii="Calibri" w:eastAsia="Times New Roman" w:hAnsi="Calibri" w:cs="Calibri"/>
                <w:b/>
                <w:bCs/>
                <w:color w:val="000000"/>
                <w:kern w:val="0"/>
                <w:lang w:eastAsia="en-ID"/>
                <w14:ligatures w14:val="none"/>
              </w:rPr>
              <w:t>X2.4</w:t>
            </w:r>
          </w:p>
        </w:tc>
        <w:tc>
          <w:tcPr>
            <w:tcW w:w="1701" w:type="dxa"/>
            <w:tcBorders>
              <w:top w:val="single" w:sz="4" w:space="0" w:color="auto"/>
              <w:left w:val="nil"/>
              <w:bottom w:val="single" w:sz="4" w:space="0" w:color="auto"/>
              <w:right w:val="single" w:sz="4" w:space="0" w:color="auto"/>
            </w:tcBorders>
            <w:noWrap/>
            <w:vAlign w:val="bottom"/>
            <w:hideMark/>
          </w:tcPr>
          <w:p w14:paraId="456FE221" w14:textId="77777777" w:rsidR="00811FAB" w:rsidRPr="00811FAB" w:rsidRDefault="00811FAB" w:rsidP="00811FAB">
            <w:pPr>
              <w:spacing w:after="0" w:line="240" w:lineRule="auto"/>
              <w:jc w:val="center"/>
              <w:rPr>
                <w:rFonts w:ascii="Calibri" w:eastAsia="Times New Roman" w:hAnsi="Calibri" w:cs="Calibri"/>
                <w:b/>
                <w:bCs/>
                <w:color w:val="000000"/>
                <w:kern w:val="0"/>
                <w:lang w:eastAsia="en-ID"/>
                <w14:ligatures w14:val="none"/>
              </w:rPr>
            </w:pPr>
            <w:r w:rsidRPr="00811FAB">
              <w:rPr>
                <w:rFonts w:ascii="Calibri" w:eastAsia="Times New Roman" w:hAnsi="Calibri" w:cs="Calibri"/>
                <w:b/>
                <w:bCs/>
                <w:color w:val="000000"/>
                <w:kern w:val="0"/>
                <w:lang w:eastAsia="en-ID"/>
                <w14:ligatures w14:val="none"/>
              </w:rPr>
              <w:t>X2.5</w:t>
            </w:r>
          </w:p>
        </w:tc>
      </w:tr>
      <w:tr w:rsidR="00811FAB" w:rsidRPr="00811FAB" w14:paraId="6B724C4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1BCC49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1CE71D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7F29D5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18B416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659508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CBE1B2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AE499A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EE78A7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3B8A9B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E529B5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21DCFE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4C28D15"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424642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3234D3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C55119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691927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9ABF42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04CBFF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6AB1D5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D91941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4EABEA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CA1AC8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165251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84D319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B6D540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C3E511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DB9951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399033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01E5FC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248516D"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474D8C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1AC4EF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A5E0DF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54A3AB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BBB0F5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5EBCF0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B688DC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512DFB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01CFE3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352620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A8831C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FEA7B7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272310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1D0ED6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7308A4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C354A9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37B655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7B4642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18F500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1FF226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3D7597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78F8C0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8FC076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944CBD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E737B1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F47224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6FA41A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9B4766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B305BF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9FF44D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F4C476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lastRenderedPageBreak/>
              <w:t>4</w:t>
            </w:r>
          </w:p>
        </w:tc>
        <w:tc>
          <w:tcPr>
            <w:tcW w:w="1701" w:type="dxa"/>
            <w:tcBorders>
              <w:top w:val="nil"/>
              <w:left w:val="nil"/>
              <w:bottom w:val="single" w:sz="4" w:space="0" w:color="auto"/>
              <w:right w:val="single" w:sz="4" w:space="0" w:color="auto"/>
            </w:tcBorders>
            <w:noWrap/>
            <w:vAlign w:val="bottom"/>
            <w:hideMark/>
          </w:tcPr>
          <w:p w14:paraId="1C5B130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CF5D59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E112C0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3D3A8C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B3DA9D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0FFF44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64BD07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58847C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83791F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6E85CD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E26B6D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7A8CCB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1C2197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E58B32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BDE3B8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79EB22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B7B2F6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E4193C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4CDFC5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D55D23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06F896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1F768C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F7FD98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FD7249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BA487E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1FEA64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13DA0D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450815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380ECC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6C7ED7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EEE986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259B49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6719A1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F301AC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996975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408AB5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BA21E0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566717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61CDA4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BEF623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6A23F7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138BE8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8F1CCF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F50A84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454540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2287F2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7B0B414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969018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C6CA7A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F699FE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228CED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292F69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869121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9D4C1C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21B8A2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58FA1F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244F8D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B0C0D5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3852EE8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1E7881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A5DD49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CB1A20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5A3075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A5E8CF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C1FBE7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0962C4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C2D7B3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7DC6AC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DFA56D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7E29FF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D32ABA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8DABF1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AE273F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C874F3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DF73A0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0796C0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03111EC9"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BEFEE5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E97AD8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BE86AF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E5D0AB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2708E5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FDE77C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2D6B89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27391A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6A8AC7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FEDD69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24DDB3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783822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4A722F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AF4D3E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D7299B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07FD5E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33EB3C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F6F1555"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B24059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FF7C81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FC366A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646084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7B8966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74D1E8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39239E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BC3BBC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F07232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FDD281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25739B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85D2C2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498279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C336E7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1</w:t>
            </w:r>
          </w:p>
        </w:tc>
        <w:tc>
          <w:tcPr>
            <w:tcW w:w="1701" w:type="dxa"/>
            <w:tcBorders>
              <w:top w:val="nil"/>
              <w:left w:val="nil"/>
              <w:bottom w:val="single" w:sz="4" w:space="0" w:color="auto"/>
              <w:right w:val="single" w:sz="4" w:space="0" w:color="auto"/>
            </w:tcBorders>
            <w:noWrap/>
            <w:vAlign w:val="bottom"/>
            <w:hideMark/>
          </w:tcPr>
          <w:p w14:paraId="3C21EEA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CCD363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7A5A2A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1</w:t>
            </w:r>
          </w:p>
        </w:tc>
      </w:tr>
      <w:tr w:rsidR="00811FAB" w:rsidRPr="00811FAB" w14:paraId="740BB97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973549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8820EB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1</w:t>
            </w:r>
          </w:p>
        </w:tc>
        <w:tc>
          <w:tcPr>
            <w:tcW w:w="1701" w:type="dxa"/>
            <w:tcBorders>
              <w:top w:val="nil"/>
              <w:left w:val="nil"/>
              <w:bottom w:val="single" w:sz="4" w:space="0" w:color="auto"/>
              <w:right w:val="single" w:sz="4" w:space="0" w:color="auto"/>
            </w:tcBorders>
            <w:noWrap/>
            <w:vAlign w:val="bottom"/>
            <w:hideMark/>
          </w:tcPr>
          <w:p w14:paraId="207A2EE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1</w:t>
            </w:r>
          </w:p>
        </w:tc>
        <w:tc>
          <w:tcPr>
            <w:tcW w:w="1701" w:type="dxa"/>
            <w:tcBorders>
              <w:top w:val="nil"/>
              <w:left w:val="nil"/>
              <w:bottom w:val="single" w:sz="4" w:space="0" w:color="auto"/>
              <w:right w:val="single" w:sz="4" w:space="0" w:color="auto"/>
            </w:tcBorders>
            <w:noWrap/>
            <w:vAlign w:val="bottom"/>
            <w:hideMark/>
          </w:tcPr>
          <w:p w14:paraId="0A656FB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07C851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1</w:t>
            </w:r>
          </w:p>
        </w:tc>
      </w:tr>
      <w:tr w:rsidR="00811FAB" w:rsidRPr="00811FAB" w14:paraId="74332FA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0D72E4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A16184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CAD48A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EC85E0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7CCBB1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1EB7F7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AB938D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EC6A27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552991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CC7477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40C963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E2A26D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286D18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91FF55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A13DC4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6F6802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9A01A9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BC27729"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221FC1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CD02E2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9888D4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6A0AC4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CFE885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D74703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E6220C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5907E0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33FEFE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6E2E8C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A07EF4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ADC58D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701782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E6BFE7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00CC8F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5872B2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D8FA5E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553712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24A479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6A8568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30C2C2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5065CA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01CA0D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FF75B7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D29F56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DB9899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1E0B08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3E15E9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7F5E8F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66A885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F7BE6E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F54FDA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A931D0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8CD3B9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4748DA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18A3AC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FFE7C6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0F757B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BED726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F49DE1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FD9CC9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2D16D9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EFCFB0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A36C0C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18ED44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F72B24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E2D819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7F6B60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765739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A0F99B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3887D5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63E0CA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577975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DE58FE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EB141C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135E52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BA421D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2B322C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D4AE95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77C629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ACE9C0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345D12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874A53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DF2509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409CFF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C49998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9E0151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49647C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44CAC7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C81C90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A09929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BD4489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E938E6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DCA243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EDCFB7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EA7229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CE72DC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7B6F67D"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9F0C6B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503D40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EEA45A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C7EA5C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1A9BCA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3C5576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11AC64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B35FD8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14B9BB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CA2023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E3AE08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E5A4CC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4B66CD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57997D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4C408E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F97277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4D0EE8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0235528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94196C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441907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24F954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21E5DE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204EE4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873D54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2AC359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390202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B2E10D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14818E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5F08D9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B240D4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ECB053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D95420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2125E4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5B8C1C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BEF01C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883AC6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11D47E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lastRenderedPageBreak/>
              <w:t>4</w:t>
            </w:r>
          </w:p>
        </w:tc>
        <w:tc>
          <w:tcPr>
            <w:tcW w:w="1701" w:type="dxa"/>
            <w:tcBorders>
              <w:top w:val="nil"/>
              <w:left w:val="nil"/>
              <w:bottom w:val="single" w:sz="4" w:space="0" w:color="auto"/>
              <w:right w:val="single" w:sz="4" w:space="0" w:color="auto"/>
            </w:tcBorders>
            <w:noWrap/>
            <w:vAlign w:val="bottom"/>
            <w:hideMark/>
          </w:tcPr>
          <w:p w14:paraId="4B5C92A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972144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88120A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CCE118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925C32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E7AD4D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94551D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361956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1AE34C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32BFA1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9929F7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8BCB2F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A2A9AF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F883C3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87AEA3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E7715F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C67885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8FC5FF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4F94D8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B1F4D7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AEBB4E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F87161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4AFC875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AE5269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4079F7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37E76D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5A12C2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327DAA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E62A7B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4E02D4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735EA7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A71944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251491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36E027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5699C0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9C9E32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11D86F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4D0C77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881107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A61CFB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CF620B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F94AE5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5F1E13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B59636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F4651C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7BB714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03D117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951D77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3C4831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4E506E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146C32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2B8A27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8A6D0A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1D4979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3C94C8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C88F55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D38DA7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9226C6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71096D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29FEAA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BF96A1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A6816B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63CA8A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01EC24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8A0662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27820B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58B9D1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81747C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02ACE1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530B51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9C30FA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C7B0F7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80D8F1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B37423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1F32DA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92BA0C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534738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B3DAB4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7E0A28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FC8DA7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7718F2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A8E6E9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977C99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840435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463C61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2B2E1E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3923A4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BD1C4C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12DAFC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37E371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C1564C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BC6CDF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4D8BA7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975A45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E3AE5C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0BC9AB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E8928C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EEDBFE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1E8769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E1B092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81266D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48DB73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BBAB47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4A9F9E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7E496A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774D4B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145F4B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4FF726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6D5041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50B511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E3355B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26C56A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6A49C89"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3CA612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5FE105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EC617D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08DC0C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929E0D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71AF07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415FF3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AED042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1C5FD5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39538B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EADA83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C33622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F87DEB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A7727D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840EA8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D7315F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31D758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BEB705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A48B03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19DA74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826C1C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1E3F21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0CB223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D12FE6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242935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F1ABFF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042482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9D7FF6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E6ED5F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A68833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CB7A77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CA144F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1DFC0C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FF34E3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40D39A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66C0C3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67DE75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721983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ED9C0C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2C6B9F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CD8060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40A94B9"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A1D736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6DFD1B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37E0B6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588AD7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7744F1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B09F8B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4F84A9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4530E8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160177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E704D2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54D8C3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057161C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8978EA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9484E0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5E6F0D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7B115D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FA0588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1295595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9C0D93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65B2A7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27801C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0E7EE4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CACF73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5A0C19D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6904BF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8BF573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F82997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045A5E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AFA293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5E1D48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D4743E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2052B7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B607A2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F3BC7F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372603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7187A9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3A321D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457585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5E4732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8222A1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1B63B9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A2335F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123432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0D307D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AE11F3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9788C2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0A58D1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AE4A055"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3D98FC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C6CCF3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555F3E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D7AC20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973648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05112B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FE7981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2C1D76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171AE2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1324A3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155B6C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D47EB7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147889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050C73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5F7CDE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EA28B2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CC1438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65AB885"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B20AC6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F8422B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B34EB8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83D399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FD841A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12C93F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165A9E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4339F6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B769A1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00156B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E69855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A20A97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634A02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BF1C27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4BDA96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B1845A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D35202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284B16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21297A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E50651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D43F10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281D40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9AF3B5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2A8D01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795AD3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42385D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1D2D8B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0D1644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C01230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F4E4DC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1436CA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lastRenderedPageBreak/>
              <w:t>4</w:t>
            </w:r>
          </w:p>
        </w:tc>
        <w:tc>
          <w:tcPr>
            <w:tcW w:w="1701" w:type="dxa"/>
            <w:tcBorders>
              <w:top w:val="nil"/>
              <w:left w:val="nil"/>
              <w:bottom w:val="single" w:sz="4" w:space="0" w:color="auto"/>
              <w:right w:val="single" w:sz="4" w:space="0" w:color="auto"/>
            </w:tcBorders>
            <w:noWrap/>
            <w:vAlign w:val="bottom"/>
            <w:hideMark/>
          </w:tcPr>
          <w:p w14:paraId="12AB1C6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96D72E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6DF262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9C7C14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D23A39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A09CF3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55F2C4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F3160B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458925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4F3EEF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598769D"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B47CF9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CF3B7B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CDC860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30DC4F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24AAB3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5D95D8E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50B401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BA5E6F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69AE8F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FE9793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ADC397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1709EC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8AE2E9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D3E448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8D8AC1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B4DCFA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32444D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F355C79"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889040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B6B529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F4B1AA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F4974C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012759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4D43469"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D29602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75A9BF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A1E773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DCFADE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34F509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92097C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BEB5B6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F1ED5F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D0414A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098A73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B54392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19CE789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26ABAB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38A55D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D0B5AD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7A8C63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0C828B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5F840B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0F5856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60BEDD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2B0276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AE3CDB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058491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473ADB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FD6C64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D8174E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A6F677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EE1F38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D47BEE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2F532E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4DBFA6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6213E3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45CC22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591743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8251DC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1F0C23B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3AF14F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EC55A3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423F40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255CC3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089519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0646C0C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FC2F8C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5CDAC5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E59C0E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44B21D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15DCB2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61234E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35E5B9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5EBEE1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71A31E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2F9A90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1</w:t>
            </w:r>
          </w:p>
        </w:tc>
        <w:tc>
          <w:tcPr>
            <w:tcW w:w="1701" w:type="dxa"/>
            <w:tcBorders>
              <w:top w:val="nil"/>
              <w:left w:val="nil"/>
              <w:bottom w:val="single" w:sz="4" w:space="0" w:color="auto"/>
              <w:right w:val="single" w:sz="4" w:space="0" w:color="auto"/>
            </w:tcBorders>
            <w:noWrap/>
            <w:vAlign w:val="bottom"/>
            <w:hideMark/>
          </w:tcPr>
          <w:p w14:paraId="3ED5AB1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C6FFC35"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38469B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9D79B1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F65C1D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DCADC1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A6AC0B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08EF16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F2B3AE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880360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9A51FD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EC2E2D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584BE8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C06428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6CFCF8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D58BF4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0AF468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F31C8A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3EB115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51A751B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73306C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B9853D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DD44A0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427AA0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0B1D78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1E6AAC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AF64E8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62FF06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8268B5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9BB6B7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6172B5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C28387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9319B8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F27AB9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FED64E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145484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9F30C3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2914CDA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E0B776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8EFED5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7716E3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59CEEC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1</w:t>
            </w:r>
          </w:p>
        </w:tc>
        <w:tc>
          <w:tcPr>
            <w:tcW w:w="1701" w:type="dxa"/>
            <w:tcBorders>
              <w:top w:val="nil"/>
              <w:left w:val="nil"/>
              <w:bottom w:val="single" w:sz="4" w:space="0" w:color="auto"/>
              <w:right w:val="single" w:sz="4" w:space="0" w:color="auto"/>
            </w:tcBorders>
            <w:noWrap/>
            <w:vAlign w:val="bottom"/>
            <w:hideMark/>
          </w:tcPr>
          <w:p w14:paraId="4080D26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0A11A93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E2157E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0361E8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73DB9D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60F720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996679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C54EA9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2943DE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C187C5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268291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0FD5CC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2DE119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F5482C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0B7EFC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B759D9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A2BD24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E2F6DA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C8F44F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7EB051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829F31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C5FC1A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094E6A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B617D7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618290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0A0CC0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E2E9CB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D3E16A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1F700B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BE371B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F8DDE9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0101AB19"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3BFF07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5793A2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6B9E9F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550F70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E229D8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7270DF7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80D7EE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8CA2CD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F2675D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183953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FFF5BC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669AAF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F3A05C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FFD6DC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86A33B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D4E5F3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2A8F27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3AA7805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ECFF43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AD87D7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E52A4A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382C99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B7CB7E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97B316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6F373A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4A7C22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2D023C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5F8E89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901147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021DE58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6235F9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617D50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B54B3A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B7CF16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345A6D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98AB8D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FFAABE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EA1AA8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B18570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FCED0A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C266F5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7D1E97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9E1242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D34100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156E6A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DDC85C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00480E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A91540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AF597D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ACF4D2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DCFAB8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2F45C7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38D30A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EE84AB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4529CE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05A925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DAD5C4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EB960D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8C3E9A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5ECA489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087498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11C0A2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BBEFCD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8F5DF0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B79E81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714951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150DC6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624DAD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EEC98D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5B03A0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4B0360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59CD78A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BA7525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D0EB10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7AAB9F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BACA00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883227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5BBE8B4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A9BA26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FB2E2B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CAFC23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DBACC6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240D1D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7347F5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7F1234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8E2BBB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D478D4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D02DE8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2202B9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B62EC7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4061DB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lastRenderedPageBreak/>
              <w:t>3</w:t>
            </w:r>
          </w:p>
        </w:tc>
        <w:tc>
          <w:tcPr>
            <w:tcW w:w="1701" w:type="dxa"/>
            <w:tcBorders>
              <w:top w:val="nil"/>
              <w:left w:val="nil"/>
              <w:bottom w:val="single" w:sz="4" w:space="0" w:color="auto"/>
              <w:right w:val="single" w:sz="4" w:space="0" w:color="auto"/>
            </w:tcBorders>
            <w:noWrap/>
            <w:vAlign w:val="bottom"/>
            <w:hideMark/>
          </w:tcPr>
          <w:p w14:paraId="39B00CD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1EA6A6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8FFDAE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A7D138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0723B7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D15B96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576F5D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FC22D5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751722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A94905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4AD0A69"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960004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2F65DA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074D28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CBD314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117448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A10854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D7516A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FF3D9B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8F3B14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7E5817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AA43EF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9199F4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6D62F8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1E9A74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BC438B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1BFEAF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AA50E1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554ED75"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7015A3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9EEB28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543572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37468C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3E3CDA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78A073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6269C6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24A579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90FC6C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D488DB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3726B4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35C03FD"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54397F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D2956B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5F0739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4900C4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534BDA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23B567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C11B85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EDA64C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B5931C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7D8B46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F8EBED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C95F01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9717E8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20F023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4D3D7C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E0A068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1A9079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15369F9"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F27BAC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23649A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7B3626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7D2FD1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444E00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E8F112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81551D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4F1A3E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528FBD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051CEF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D7E3A4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AC27A2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1930BE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13D1A0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01C485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81054F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597C73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E68BEC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1D3DBB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7A1D1C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5F8A8C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F6F1DE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4DAF15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81E959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36C29B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789459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840AD3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442099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477EF2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C6C280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85CB2D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744DF4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836A19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2E25F9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17B25F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4D987C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C498B4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C704B9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B10361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7F9166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9DE6BC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421779D"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83A0ED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658477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3BB6A2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7E3B7D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610F8B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6B6CCF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2F6AFA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CBD8FE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F46830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F1DBC5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2CE7DA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748351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DE268D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1DCC7A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DE48A2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394688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F7C1BE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6E83C85"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82A16C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1B81B6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EFFC26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4D141D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AD84BF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7F60415"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6668DB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7575F5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DF0D5A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B426EF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EA701A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80A43F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40772D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CCE954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C427F1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E137B1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C64F4A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2B3910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CDF506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E1C2CE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9F3573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7657C6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B6311E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506745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DCEC06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FB7547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72FE9B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425E9D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D87FD1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1</w:t>
            </w:r>
          </w:p>
        </w:tc>
      </w:tr>
      <w:tr w:rsidR="00811FAB" w:rsidRPr="00811FAB" w14:paraId="29C0ABF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3A90A0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6F2E77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FA6A52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71AE31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D8606D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590DFB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F91D80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9187DD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B9FCAD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C36579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BCA93B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10DED9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1E3575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99A284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A0801D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03A501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8207AA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3C9C2F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E5FEDE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135A38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1CF8DA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27ABD4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9BD073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7A70FD8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E483D6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467F4C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325584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AB825D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590434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5EC847FD"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BBA6FD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A608E0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5365C7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1872A7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974BEC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63D6427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47E915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69BC8E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176DBC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7DAFC7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7138B5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53F731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DC13E6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983C77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F87F61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DF8FD1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41142E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36B17A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E2E88B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A4025D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9F8235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F70749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8363A6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E2E5A2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E77F94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BA3D45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714FCF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B3A86E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F55EB3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C82442D"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3455FA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773B9E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DAF8EC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30593F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809D6C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0F88975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C7E33A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091A96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F1C8C6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542A61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8EB221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1EC542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621BDA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776084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628B71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3045CF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96E923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7F23D6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265F00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BB71B4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A9E7CF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D2CC11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8F91DA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0BDAA2B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32B17D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73EC1E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DA1FEE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ABDD0E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F03B24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B85313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DA0E8F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1157B0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01DCA0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1DD675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5D3057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1115F3C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FBDB35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B95836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1DE0AF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E57D5C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AB0F0E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266E173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23605C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lastRenderedPageBreak/>
              <w:t>3</w:t>
            </w:r>
          </w:p>
        </w:tc>
        <w:tc>
          <w:tcPr>
            <w:tcW w:w="1701" w:type="dxa"/>
            <w:tcBorders>
              <w:top w:val="nil"/>
              <w:left w:val="nil"/>
              <w:bottom w:val="single" w:sz="4" w:space="0" w:color="auto"/>
              <w:right w:val="single" w:sz="4" w:space="0" w:color="auto"/>
            </w:tcBorders>
            <w:noWrap/>
            <w:vAlign w:val="bottom"/>
            <w:hideMark/>
          </w:tcPr>
          <w:p w14:paraId="3D88F0D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98B8B5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96D8DC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AE3F65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046B54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87C4D0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3A3CF0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E4AE07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9921EA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5AEDC4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39CC9CF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3A4C12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291D72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FF77D3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48B412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D4E8EE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4D357B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9AF7FC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CC60EB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5308F3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2F375B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0F8D36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8DCB3F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AD9930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7EB25B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31224E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A1ED32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B97C7E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E12A62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5F217A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38134C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ED3C15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CAC0B4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F398E3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18121A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C7C366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43EDA6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A4DF0A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B16B9F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1EA385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D4793C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1F3C8E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06DF35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51E4D9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694728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7FA6D7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9B607A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DFD0FA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04F96F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85FA59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860C20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2FFC85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E78C67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7514FA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56A021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EDF750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D98DE9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C9F186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30740CF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A62BE4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929F41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985275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441FA9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236194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F3436B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F22093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7C95B2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2B9BF1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AE5388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6B6D5C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3B52AF6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123FB4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C6A87E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DEBEDC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F0EAAB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0B7EED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613AF89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E20FC6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280F04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78E0E3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FC304B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7995AB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680FF87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E5EF92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C89B15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9649AA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38E399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244E4F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745F01F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7BCFF2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895149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A42EE9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4C90B7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FCA064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8D30C5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BDC5C5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FCE70C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DC89A8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3DCA43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294281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D20F50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38C52F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957E23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B8F189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BAF88A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819B42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14F8A7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465554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E864E8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180606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4FFE9F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8BFCE0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389A26F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380636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F7254A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025D27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6083CF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517440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13FBD7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CD500A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28718B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3CB8BE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2C306F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EEE264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3C8BBB8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553B33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70F98B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C62FD8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CA5C5D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EA49F9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5934C189"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7A4EE5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D58A5C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CDD584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291700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084296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9470C9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7F1874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7E0695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7361CA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1F6EC2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8CF06D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EC18C7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5BA376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3EC0F4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213251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3826DF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DC2A1B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5D67A6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235AB0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FEF45E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95942E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06944A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17CA51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03F387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022EF2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73E7F4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3A6AF6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CA3353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C3E61E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6E19DEB9"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466A4C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0CCDEF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E9317D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C06E9C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0433A2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7540F2BD"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1825E2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162332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F51B2F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C4C80D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DF82F7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99F87FD"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7AD440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D18AF9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71614C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527914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9FCFDC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0D2F0DC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830DB9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563F74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7135CE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CE0D80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8CC358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701DA4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12F936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936E50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9FC4A9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EC6DDD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E3A8B6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83B063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D1FF86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E88CDF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151B0F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5FF4E9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E770D0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0FC7400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B6ACCB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B3B722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297F3F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A7695A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2591D5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29223C9"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9EF8FC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66B933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7FBA19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B72D3F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F3A170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8208DC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B73B15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067DA0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B23526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51DCEF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39938B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28A2C9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3ECF7D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4EC00E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CEBF1B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2A5CC9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DA7343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9E8F46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9DC9EA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FC0312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B2BA5D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486648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2CA674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EBFA235"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8F4AC3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D7FBEE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8CB869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2F77DF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BA8332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6ABF22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8BE9DD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3B987F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FA0C55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5BED16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474249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1B64835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D76428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CE1EB1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2057D5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7A7641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BB7207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5A84290D"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A0F76D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E4F3F4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13BFFC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5D065D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6DF95D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5278D7D"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B27D0A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lastRenderedPageBreak/>
              <w:t>4</w:t>
            </w:r>
          </w:p>
        </w:tc>
        <w:tc>
          <w:tcPr>
            <w:tcW w:w="1701" w:type="dxa"/>
            <w:tcBorders>
              <w:top w:val="nil"/>
              <w:left w:val="nil"/>
              <w:bottom w:val="single" w:sz="4" w:space="0" w:color="auto"/>
              <w:right w:val="single" w:sz="4" w:space="0" w:color="auto"/>
            </w:tcBorders>
            <w:noWrap/>
            <w:vAlign w:val="bottom"/>
            <w:hideMark/>
          </w:tcPr>
          <w:p w14:paraId="617C9D5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4ABEF9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312378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CEA576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0D0102BD"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96BDF7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A69612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7C1DFF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3BA517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DD4EFD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DA391F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AD2D00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48334F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893F05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E777F0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9506E4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1BAF19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7240B2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CCC76C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AF5EFE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8009C6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A7CD31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B947C4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BD4398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7B0B98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1C9573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422B7A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2ECA57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1</w:t>
            </w:r>
          </w:p>
        </w:tc>
      </w:tr>
      <w:tr w:rsidR="00811FAB" w:rsidRPr="00811FAB" w14:paraId="72E2C67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A6FA20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1</w:t>
            </w:r>
          </w:p>
        </w:tc>
        <w:tc>
          <w:tcPr>
            <w:tcW w:w="1701" w:type="dxa"/>
            <w:tcBorders>
              <w:top w:val="nil"/>
              <w:left w:val="nil"/>
              <w:bottom w:val="single" w:sz="4" w:space="0" w:color="auto"/>
              <w:right w:val="single" w:sz="4" w:space="0" w:color="auto"/>
            </w:tcBorders>
            <w:noWrap/>
            <w:vAlign w:val="bottom"/>
            <w:hideMark/>
          </w:tcPr>
          <w:p w14:paraId="47A7E44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EED235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A71157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F509EA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0C07E39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0E437E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1</w:t>
            </w:r>
          </w:p>
        </w:tc>
        <w:tc>
          <w:tcPr>
            <w:tcW w:w="1701" w:type="dxa"/>
            <w:tcBorders>
              <w:top w:val="nil"/>
              <w:left w:val="nil"/>
              <w:bottom w:val="single" w:sz="4" w:space="0" w:color="auto"/>
              <w:right w:val="single" w:sz="4" w:space="0" w:color="auto"/>
            </w:tcBorders>
            <w:noWrap/>
            <w:vAlign w:val="bottom"/>
            <w:hideMark/>
          </w:tcPr>
          <w:p w14:paraId="4E41FBE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468A17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D07E09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23F28A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30E4E71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5B3E06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0B52F4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1E4934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8F32A1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3A2A01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14F3367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881B7B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372C6D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542351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7FC76A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B6175D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9E615C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17C457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782042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1E72EA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CF5A39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692D44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AC7D335"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ADF8F9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D95B66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383802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6D775B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2CBAD6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1DC6405"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EFE781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351E10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733694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A5A42B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3BE981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5EA872BD"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EF5F53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CCD6AA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F80F4B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139C48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034A4F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8D2F23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F46978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230BC5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2B701D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1CE8EF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C4E745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5FD6702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FA23CE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E077AD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FFFFC1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A76FFE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244434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70E8ACB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09A900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494CF1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BD957B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C0696F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3DB58C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803318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936E90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A97B29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8AB82B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6C3100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44AE36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098D08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D90B21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30DA56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D8E3F7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525D88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7EFABA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63B5D27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184A0F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820CA9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D0839E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FA1235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3D66A3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0EB22AD"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157FD3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799121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65825F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EB6641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62B29B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D64C1B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79E033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3EF247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855980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6B63F5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8A92E5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4659CA0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D683CC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2F194E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8EB767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C2C33F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6D2F6F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bl>
    <w:p w14:paraId="3809B055" w14:textId="77777777" w:rsidR="00F87A0D" w:rsidRDefault="00F87A0D" w:rsidP="00F87A0D">
      <w:pPr>
        <w:pStyle w:val="ListParagraph"/>
        <w:rPr>
          <w:rFonts w:ascii="Times New Roman" w:hAnsi="Times New Roman" w:cs="Times New Roman"/>
          <w:sz w:val="24"/>
          <w:szCs w:val="24"/>
        </w:rPr>
      </w:pPr>
    </w:p>
    <w:p w14:paraId="232B2D6F" w14:textId="45C1DA36" w:rsidR="00F87A0D" w:rsidRDefault="00F87A0D" w:rsidP="00F87A0D">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Ketidakpercayaan Kepada Fiskus (X3)</w:t>
      </w:r>
    </w:p>
    <w:tbl>
      <w:tblPr>
        <w:tblW w:w="5103" w:type="dxa"/>
        <w:jc w:val="center"/>
        <w:tblLook w:val="04A0" w:firstRow="1" w:lastRow="0" w:firstColumn="1" w:lastColumn="0" w:noHBand="0" w:noVBand="1"/>
      </w:tblPr>
      <w:tblGrid>
        <w:gridCol w:w="1701"/>
        <w:gridCol w:w="1701"/>
        <w:gridCol w:w="1701"/>
      </w:tblGrid>
      <w:tr w:rsidR="00811FAB" w:rsidRPr="00811FAB" w14:paraId="5FBDE33E" w14:textId="77777777" w:rsidTr="00811FAB">
        <w:trPr>
          <w:trHeight w:val="290"/>
          <w:jc w:val="center"/>
        </w:trPr>
        <w:tc>
          <w:tcPr>
            <w:tcW w:w="1701" w:type="dxa"/>
            <w:tcBorders>
              <w:top w:val="single" w:sz="4" w:space="0" w:color="auto"/>
              <w:left w:val="single" w:sz="4" w:space="0" w:color="auto"/>
              <w:bottom w:val="single" w:sz="4" w:space="0" w:color="auto"/>
              <w:right w:val="single" w:sz="4" w:space="0" w:color="auto"/>
            </w:tcBorders>
            <w:noWrap/>
            <w:vAlign w:val="bottom"/>
            <w:hideMark/>
          </w:tcPr>
          <w:p w14:paraId="03D9AF6F" w14:textId="77777777" w:rsidR="00811FAB" w:rsidRPr="00811FAB" w:rsidRDefault="00811FAB" w:rsidP="00811FAB">
            <w:pPr>
              <w:spacing w:after="0" w:line="240" w:lineRule="auto"/>
              <w:jc w:val="center"/>
              <w:rPr>
                <w:rFonts w:ascii="Calibri" w:eastAsia="Times New Roman" w:hAnsi="Calibri" w:cs="Calibri"/>
                <w:b/>
                <w:bCs/>
                <w:color w:val="000000"/>
                <w:kern w:val="0"/>
                <w:lang w:eastAsia="en-ID"/>
                <w14:ligatures w14:val="none"/>
              </w:rPr>
            </w:pPr>
            <w:r w:rsidRPr="00811FAB">
              <w:rPr>
                <w:rFonts w:ascii="Calibri" w:eastAsia="Times New Roman" w:hAnsi="Calibri" w:cs="Calibri"/>
                <w:b/>
                <w:bCs/>
                <w:color w:val="000000"/>
                <w:kern w:val="0"/>
                <w:lang w:eastAsia="en-ID"/>
                <w14:ligatures w14:val="none"/>
              </w:rPr>
              <w:t>X3.1</w:t>
            </w:r>
          </w:p>
        </w:tc>
        <w:tc>
          <w:tcPr>
            <w:tcW w:w="1701" w:type="dxa"/>
            <w:tcBorders>
              <w:top w:val="single" w:sz="4" w:space="0" w:color="auto"/>
              <w:left w:val="nil"/>
              <w:bottom w:val="single" w:sz="4" w:space="0" w:color="auto"/>
              <w:right w:val="single" w:sz="4" w:space="0" w:color="auto"/>
            </w:tcBorders>
            <w:noWrap/>
            <w:vAlign w:val="bottom"/>
            <w:hideMark/>
          </w:tcPr>
          <w:p w14:paraId="512BD970" w14:textId="77777777" w:rsidR="00811FAB" w:rsidRPr="00811FAB" w:rsidRDefault="00811FAB" w:rsidP="00811FAB">
            <w:pPr>
              <w:spacing w:after="0" w:line="240" w:lineRule="auto"/>
              <w:jc w:val="center"/>
              <w:rPr>
                <w:rFonts w:ascii="Calibri" w:eastAsia="Times New Roman" w:hAnsi="Calibri" w:cs="Calibri"/>
                <w:b/>
                <w:bCs/>
                <w:color w:val="000000"/>
                <w:kern w:val="0"/>
                <w:lang w:eastAsia="en-ID"/>
                <w14:ligatures w14:val="none"/>
              </w:rPr>
            </w:pPr>
            <w:r w:rsidRPr="00811FAB">
              <w:rPr>
                <w:rFonts w:ascii="Calibri" w:eastAsia="Times New Roman" w:hAnsi="Calibri" w:cs="Calibri"/>
                <w:b/>
                <w:bCs/>
                <w:color w:val="000000"/>
                <w:kern w:val="0"/>
                <w:lang w:eastAsia="en-ID"/>
                <w14:ligatures w14:val="none"/>
              </w:rPr>
              <w:t>X3.2</w:t>
            </w:r>
          </w:p>
        </w:tc>
        <w:tc>
          <w:tcPr>
            <w:tcW w:w="1701" w:type="dxa"/>
            <w:tcBorders>
              <w:top w:val="single" w:sz="4" w:space="0" w:color="auto"/>
              <w:left w:val="nil"/>
              <w:bottom w:val="single" w:sz="4" w:space="0" w:color="auto"/>
              <w:right w:val="single" w:sz="4" w:space="0" w:color="auto"/>
            </w:tcBorders>
            <w:noWrap/>
            <w:vAlign w:val="bottom"/>
            <w:hideMark/>
          </w:tcPr>
          <w:p w14:paraId="1A418CA9" w14:textId="77777777" w:rsidR="00811FAB" w:rsidRPr="00811FAB" w:rsidRDefault="00811FAB" w:rsidP="00811FAB">
            <w:pPr>
              <w:spacing w:after="0" w:line="240" w:lineRule="auto"/>
              <w:jc w:val="center"/>
              <w:rPr>
                <w:rFonts w:ascii="Calibri" w:eastAsia="Times New Roman" w:hAnsi="Calibri" w:cs="Calibri"/>
                <w:b/>
                <w:bCs/>
                <w:color w:val="000000"/>
                <w:kern w:val="0"/>
                <w:lang w:eastAsia="en-ID"/>
                <w14:ligatures w14:val="none"/>
              </w:rPr>
            </w:pPr>
            <w:r w:rsidRPr="00811FAB">
              <w:rPr>
                <w:rFonts w:ascii="Calibri" w:eastAsia="Times New Roman" w:hAnsi="Calibri" w:cs="Calibri"/>
                <w:b/>
                <w:bCs/>
                <w:color w:val="000000"/>
                <w:kern w:val="0"/>
                <w:lang w:eastAsia="en-ID"/>
                <w14:ligatures w14:val="none"/>
              </w:rPr>
              <w:t>X3.3</w:t>
            </w:r>
          </w:p>
        </w:tc>
      </w:tr>
      <w:tr w:rsidR="00811FAB" w:rsidRPr="00811FAB" w14:paraId="052674AE"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2C3B60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92B626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06B72F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CDAEF07"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F56EFD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53C8AB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EA14B8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503A9BD"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610C4E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C5F625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24D27F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CF2A699"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893A48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31BCC5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C7A5A9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65E39AC"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3EE481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74FCA8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B1A98A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5AD9F3A4"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7D7459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8957DF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A0EF50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392F05C"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664B0F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FE6047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6472CE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DD5569C"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71BF41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66F8A7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01EEF7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B638579"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C68894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167EE5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B306A1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0FE8C15"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404298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EB91CB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E8EA28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A26475D"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050D67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83FC4E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172BF6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0334D447"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98C65F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A2FC05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4F3ACB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4508A6A4"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CC0505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8D68AA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990DA0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485FE2D9"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7EDBDA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69205A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AF01B9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83DAD3F"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18E7AF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2114C2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CA31A8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AC31823"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12C1B8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42A165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DA7D5D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2EBC0FE"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9819C5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C57236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5F5D4A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574B65ED"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9579E3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lastRenderedPageBreak/>
              <w:t>2</w:t>
            </w:r>
          </w:p>
        </w:tc>
        <w:tc>
          <w:tcPr>
            <w:tcW w:w="1701" w:type="dxa"/>
            <w:tcBorders>
              <w:top w:val="nil"/>
              <w:left w:val="nil"/>
              <w:bottom w:val="single" w:sz="4" w:space="0" w:color="auto"/>
              <w:right w:val="single" w:sz="4" w:space="0" w:color="auto"/>
            </w:tcBorders>
            <w:noWrap/>
            <w:vAlign w:val="bottom"/>
            <w:hideMark/>
          </w:tcPr>
          <w:p w14:paraId="515CE0C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327C20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13B01538"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29217C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9A70F9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90E466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6A3724E"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52ACE7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63FDC9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AFE3E2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D2C5B69"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764D1C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1D0CF6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1</w:t>
            </w:r>
          </w:p>
        </w:tc>
        <w:tc>
          <w:tcPr>
            <w:tcW w:w="1701" w:type="dxa"/>
            <w:tcBorders>
              <w:top w:val="nil"/>
              <w:left w:val="nil"/>
              <w:bottom w:val="single" w:sz="4" w:space="0" w:color="auto"/>
              <w:right w:val="single" w:sz="4" w:space="0" w:color="auto"/>
            </w:tcBorders>
            <w:noWrap/>
            <w:vAlign w:val="bottom"/>
            <w:hideMark/>
          </w:tcPr>
          <w:p w14:paraId="12B0A16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1</w:t>
            </w:r>
          </w:p>
        </w:tc>
      </w:tr>
      <w:tr w:rsidR="00811FAB" w:rsidRPr="00811FAB" w14:paraId="22F70C65"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9BB9C1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D5F189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43FE9C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3F7F819"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AA3478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4FBA86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579928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72855ED"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AF5BED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0A7C75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F97A1D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D1433F7"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1752E0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772AC1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540AC0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2F19963"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B1A5B5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D2F769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0E66D0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E73C507"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996176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E0C72E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EA015D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F7D300E"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A5AA68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2B2CAE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01FD00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EB71713"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0A95EC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CA6D6E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78E71F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387E473A"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0FD27E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AF0368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C69F8E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7DCAD19"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F7F546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2D61FE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B92C00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32B9E0E"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7E95D8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EB65F9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57DB8E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B969EAF"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B5B700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DE4A5F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7BEBE4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034167FC"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C5260D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F59D39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417771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DF61FCE"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F3ED6D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8C5852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C90E6E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D5B28A2"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62EE20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FA2D9C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5886A1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00431E6"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D32A9B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BA69E2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20E775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D8217D9"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BFB055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809C58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9ECD3B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54F73A60"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2D9C4E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763F9C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1715C8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347CEFB"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B87497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01A5D3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E76813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5858027"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4DC5DA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5011C3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6A365D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86092A3"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D923CB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E3055E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F5C70C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86ACDC6"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BE63E2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AEBF85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9A34A6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6B056D2"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4651C2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5F56A9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3080B8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B6D6894"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5FFA96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C11C81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13578E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1D02267"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F51C41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EDB92E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89F496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3C903F7"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8C49A6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964BBE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889A69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A393AE5"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1A9E00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D04BA2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966077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3933673"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09534C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716FBC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7C6E03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D90A349"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19CCFA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7D695C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E3CCCF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09A4FAC"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0D4E2C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20D2CD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E7EC6B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FD91554"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AEF304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51B255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D74AB3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56208033"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61401C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894BCA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D15531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EB42EDE"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7E31A3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E727DB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94D8A0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BD55FFA"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176C0B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3CBB33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8A778E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904E29E"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3CFC69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503A29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780889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B6C928B"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B76B87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48F8AD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1CD48B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6A004098"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F3E991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F83E2D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1A24A1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19D56C83"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6BAFFE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EF918D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53ABF9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5136852"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BB090D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lastRenderedPageBreak/>
              <w:t>3</w:t>
            </w:r>
          </w:p>
        </w:tc>
        <w:tc>
          <w:tcPr>
            <w:tcW w:w="1701" w:type="dxa"/>
            <w:tcBorders>
              <w:top w:val="nil"/>
              <w:left w:val="nil"/>
              <w:bottom w:val="single" w:sz="4" w:space="0" w:color="auto"/>
              <w:right w:val="single" w:sz="4" w:space="0" w:color="auto"/>
            </w:tcBorders>
            <w:noWrap/>
            <w:vAlign w:val="bottom"/>
            <w:hideMark/>
          </w:tcPr>
          <w:p w14:paraId="2FB16B3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46BC28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C814C08"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4960E7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BB5F50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E85C27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EEC49DA"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74EA6B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F5EDC8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53FE2C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5529906"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9DA34A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323635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FA76EC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5A9634C"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CC539E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54AE14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4B2426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6B22BA7"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E532F3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846BA8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C6DADD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8C24FA1"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C4181E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8216BC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52FE07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69E5EAE"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175A1A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8C6D55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EF420E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01BA82C2"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4A33EA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5A7A03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AB9B75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DDC1A2C"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B37084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94516F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A8EA85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ADDAF2B"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FE4CF4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7F14AC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ECDDE8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7BDE5C9"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595AFD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A8836F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6B20D8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FCBB0E9"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B251F8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A37007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B18C1B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453535C"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44EE68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1EEF46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722FD1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013385E"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BB1D6A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08388A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11F127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2326D53D"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C663FB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9A854C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9CA5B8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14EDA9F"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3CF54A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3EFA68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BD40EF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869616C"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925C4E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90096A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6A08DB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F3F926A"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DCB520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C1803E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059C74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488DDA9"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4E0C44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DD599A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67368D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55EFFDC"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1AC7E0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16BA00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8E6B29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DF0A454"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88A780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32CA8D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355642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68F6A373"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3DD1B2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466D86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8895E6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C6965EA"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8E9686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D578B1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27FD05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0BBC230B"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2778BA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F35C17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C4AC6D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F1E05D1"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B99222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CC0251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25C6F1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7F8449E"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DD1FB9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BACD5F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09890C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8120623"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A6D3F0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C18FE3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5DE313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1CD4F7D"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6821E5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8D1ECB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872A91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7840D59"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C6F457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3C935B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91E392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D18DC80"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000EA4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E292CB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CA550C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9E303DC"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DCFFE2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F560E5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370CFD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8786240"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518001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4C74A7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C7FA8B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3BBB5600"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D5E0F2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C777C0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EDE930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E7A498C"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CDF0B8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3CAF9F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CE5299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50DB3A7"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4644DB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7060E6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E62F2E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088DB266"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9B1F3C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AE2A2B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388220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5041076"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F01965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AF19D0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2215D4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E42A6EA"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7F8440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A568D2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570AA5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015664A"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E0A2F6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7C97EC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812460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41AB1E6"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002065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8BB03B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98951F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D740FBD"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F27825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9C14AB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75CC81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F4355DB"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88C9E4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lastRenderedPageBreak/>
              <w:t>3</w:t>
            </w:r>
          </w:p>
        </w:tc>
        <w:tc>
          <w:tcPr>
            <w:tcW w:w="1701" w:type="dxa"/>
            <w:tcBorders>
              <w:top w:val="nil"/>
              <w:left w:val="nil"/>
              <w:bottom w:val="single" w:sz="4" w:space="0" w:color="auto"/>
              <w:right w:val="single" w:sz="4" w:space="0" w:color="auto"/>
            </w:tcBorders>
            <w:noWrap/>
            <w:vAlign w:val="bottom"/>
            <w:hideMark/>
          </w:tcPr>
          <w:p w14:paraId="35A1C53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A18AA2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21B6F423"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541904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F49700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F5A994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AD362C8"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2C0B72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63F6E9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A81A63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9691ADF"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A81465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C74F7A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E4CF53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2AAD18D"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038C4A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CDC831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29D2BE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030ADE1"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E35FFB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8A0D6B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D5926C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4B3AAC7"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68B5CA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B6DD97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03D8F6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DDFF3D9"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BAB62E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8FDB36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7D913F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DCD61BC"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39AB51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122AE8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A8DD26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1A085D0"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B2B1DA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01CB81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8D0141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71BEF3E"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63A37E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27F93B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35320B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EC71E93"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5B6114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4C20FB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3E18C0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67B82D5"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7ECC27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0EC6F7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97D498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AED6C69"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B5712B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675376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9DAD36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7F077A65"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164EF5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83F4F9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FDD7CB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42F0055"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CEF767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9A0A42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2C6156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6709E94"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A2C8B6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9ECD60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DDC45D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5FDC531C"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9805A3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C11267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8FDE8E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2F00D0A"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26D42A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4A390B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1F4446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3EF76BB"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E30FD4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871023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26F53D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9178DD5"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4AABCC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519C84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9255AC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5B610A6"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7A8F78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82DA78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A80AE9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CCD31D8"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4A9829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6032C2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2C28DF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7FCAB434"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6FE01A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9919FB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2A8C64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D76B870"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E70341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18C14E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609B52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6F03487"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E8E676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8225FB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9BDF1C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15583F6"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81C20D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A23E2D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DC2481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FAB4146"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8B43EE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5DEB34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B91B3C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BDF2670"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7F3DBB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13FF72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DF99BE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CBEF34A"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AD28D0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A780B9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A60C05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BB1C055"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4882E2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75E966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2BDF02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D0FF3F7"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D2C6C5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C46742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5E27E3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6FDA865"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80F469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D13CC1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B88B7B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4EE4097"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C3229B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B76670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85A8D5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DE348E4"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330BB0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F828FD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ED4343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20AD65FC"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3702DC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1998BD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A97127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E57BE48"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72E31D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23ACEE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520974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3E364F6"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72BB1F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2561FA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D0A015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00D2A54"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5A52E3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CEA258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DAEA56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407E6D7"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41DA94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0F44E6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76FB88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081282D"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E2FBC5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859479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41B907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168FC1D"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5EF1A1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0C9CD9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8E0C16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CD33ADA"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39CC11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lastRenderedPageBreak/>
              <w:t>4</w:t>
            </w:r>
          </w:p>
        </w:tc>
        <w:tc>
          <w:tcPr>
            <w:tcW w:w="1701" w:type="dxa"/>
            <w:tcBorders>
              <w:top w:val="nil"/>
              <w:left w:val="nil"/>
              <w:bottom w:val="single" w:sz="4" w:space="0" w:color="auto"/>
              <w:right w:val="single" w:sz="4" w:space="0" w:color="auto"/>
            </w:tcBorders>
            <w:noWrap/>
            <w:vAlign w:val="bottom"/>
            <w:hideMark/>
          </w:tcPr>
          <w:p w14:paraId="7FA7B5E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FF9CA5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96093E1"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E85843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32E866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AE6F56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46D6496"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916296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240433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65E8DA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05746791"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3B8A05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CEB046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F14365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BFAF09C"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DB5EA9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6F640B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01D380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4BA269B0"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4ED4D8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EC3875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E2AD10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C623E30"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0BD64E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CD57F5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583CD2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DDE97CC"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FF89C4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F90AF7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CA7D68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AAC2CCC"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F7225E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92502F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BF03EF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11A5C3B"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A3F683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D8F266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7C2393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B29F67F"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B512E8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471FA6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3A1398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7169AE4"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3E22DF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70B4A8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737146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0C2C4CBE"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941171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12077C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5A092C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2F029929"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A88CF8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D8EDC0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C9B5B1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CC99EAE"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1BA93E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DC824B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2352B4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1F4A9AC"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DD93DE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2294FD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5E9B5E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0ED9473"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21E303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B2DCCD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718E3F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BCDDDB8"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565024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F162DF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0EF6A4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2108C1A9"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3BFBC3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DA3E0F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2FB62C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128EDA13"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7FA3CA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5F668E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92243C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64B853F"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D50C7E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F11707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B152C2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52968399"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A439AC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E94A1E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714C35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75C1719B"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34357C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98A526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A889B7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512E3C89"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93042C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B7F266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7F15A9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21E0789B"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5D5252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CFEB9F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330CAC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DFAFDCD"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B7FA84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B66863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737426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0B59E686"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0E7648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808A50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EB0AFE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15DA259"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2ED6AD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9286A8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E8AE41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0DE5058B"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029EF3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3CA3A3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0281CC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011C4212"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61253A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820035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F2BDF2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3412E7A5"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41F65D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393810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CCA32F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B95EFC5"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44D6AE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90BD29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59B22E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3BE1EF9"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21C573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449F21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3D9C09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30B715C"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FB7002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A8F011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1</w:t>
            </w:r>
          </w:p>
        </w:tc>
        <w:tc>
          <w:tcPr>
            <w:tcW w:w="1701" w:type="dxa"/>
            <w:tcBorders>
              <w:top w:val="nil"/>
              <w:left w:val="nil"/>
              <w:bottom w:val="single" w:sz="4" w:space="0" w:color="auto"/>
              <w:right w:val="single" w:sz="4" w:space="0" w:color="auto"/>
            </w:tcBorders>
            <w:noWrap/>
            <w:vAlign w:val="bottom"/>
            <w:hideMark/>
          </w:tcPr>
          <w:p w14:paraId="3B29862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12380015"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908BA4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EDFFAA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1A0D5D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2BF851EE"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967E5D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1E967F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2477FA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B428142"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06BD66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40CF71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06F5CA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9CD621A"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1658DD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FFFCBF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340D8E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AB36E7B"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7397BA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34922D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7CB3B6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22A1FE8"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0A2532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E5BE8E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70411C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6CC994C"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516FEB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E36A0D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0C5940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F4556DB"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221E0D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8BB3E9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25E1B2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D8A7671"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221CA4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lastRenderedPageBreak/>
              <w:t>4</w:t>
            </w:r>
          </w:p>
        </w:tc>
        <w:tc>
          <w:tcPr>
            <w:tcW w:w="1701" w:type="dxa"/>
            <w:tcBorders>
              <w:top w:val="nil"/>
              <w:left w:val="nil"/>
              <w:bottom w:val="single" w:sz="4" w:space="0" w:color="auto"/>
              <w:right w:val="single" w:sz="4" w:space="0" w:color="auto"/>
            </w:tcBorders>
            <w:noWrap/>
            <w:vAlign w:val="bottom"/>
            <w:hideMark/>
          </w:tcPr>
          <w:p w14:paraId="355AD56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8B9735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9E833C8"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3EEC2E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9B85A3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0697CD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F51AB73"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C173F1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2DD5C5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12BFB3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2E3776C8"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B2B2A4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201B4E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6866E0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6E5E059"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0D49CA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78A0C1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5FE469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11FD834"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BDC8E9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7575C5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D7F8BB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D3C65A1"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DB60BE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BF240B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7A9194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10415D4"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113B65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C47145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DE3A37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7098D33F"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4C645E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5755BC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24DE00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07F1A45A"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1ECFC2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B91CC6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35BE87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CE67B05"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C3ACDF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6FD2CB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9A93F1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74DE29DF"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10A5FF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1</w:t>
            </w:r>
          </w:p>
        </w:tc>
        <w:tc>
          <w:tcPr>
            <w:tcW w:w="1701" w:type="dxa"/>
            <w:tcBorders>
              <w:top w:val="nil"/>
              <w:left w:val="nil"/>
              <w:bottom w:val="single" w:sz="4" w:space="0" w:color="auto"/>
              <w:right w:val="single" w:sz="4" w:space="0" w:color="auto"/>
            </w:tcBorders>
            <w:noWrap/>
            <w:vAlign w:val="bottom"/>
            <w:hideMark/>
          </w:tcPr>
          <w:p w14:paraId="76101EA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374048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1</w:t>
            </w:r>
          </w:p>
        </w:tc>
      </w:tr>
      <w:tr w:rsidR="00811FAB" w:rsidRPr="00811FAB" w14:paraId="58371119"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9F93BC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976631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DC4F6A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016D337"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397E14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4A9F13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697294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52D0CAB2"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6B1EA0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26CE55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6A714A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69BC6343"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EFD020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B44A27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31863E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25D345A4"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B38E7D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1230F8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917819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BFCC517"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523588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80721F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4AF813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560C618"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B21E05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DA8536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D94828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28C1F48"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C9C580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4E96E5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A3BC89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61538E7"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498C46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3B2920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49A149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9F9BED9"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734D16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052544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178FFC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33BAF2A1"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D1B7C3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278838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45B759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747A9D5E"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5FADCF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3FC88D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A1B4D8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4410BB9"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EF4111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4416A0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C8CE52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615EE8E"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E6B954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04A427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BE4DD9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BC33849"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26D8B6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F8B16F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5FCBBF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05C28A8"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B532EA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1315FE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E38492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18F1183"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A90585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E9930D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5F34AF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28124CB"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89FA22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F1BE07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B80426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1CB5A76"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F6D477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E5B007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42D881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8BC5953"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15A34D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CAACD8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F9B028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72E2954"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CBB70B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DDED7D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90C47D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3B2DFF22"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0F443E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5DD93D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07E5FC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6DFEFBC"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EA1961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807C8E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DB3D42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7E28A76"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7FCBF0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63A926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00EEE8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52BC86F3"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8E6B8A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646690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6374E1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52E4923"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591FF0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CF0A45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6DCF19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AC95202"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BB89E8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4A6809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29F77F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D7FB434"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85C016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CAF7F3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3B18D1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6CCD2684"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73115D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11FC92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B73994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9084F99"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54B865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D6DC97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7D7B35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A8E4FEA"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0EE27A8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lastRenderedPageBreak/>
              <w:t>1</w:t>
            </w:r>
          </w:p>
        </w:tc>
        <w:tc>
          <w:tcPr>
            <w:tcW w:w="1701" w:type="dxa"/>
            <w:tcBorders>
              <w:top w:val="nil"/>
              <w:left w:val="nil"/>
              <w:bottom w:val="single" w:sz="4" w:space="0" w:color="auto"/>
              <w:right w:val="single" w:sz="4" w:space="0" w:color="auto"/>
            </w:tcBorders>
            <w:noWrap/>
            <w:vAlign w:val="bottom"/>
            <w:hideMark/>
          </w:tcPr>
          <w:p w14:paraId="218232C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1</w:t>
            </w:r>
          </w:p>
        </w:tc>
        <w:tc>
          <w:tcPr>
            <w:tcW w:w="1701" w:type="dxa"/>
            <w:tcBorders>
              <w:top w:val="nil"/>
              <w:left w:val="nil"/>
              <w:bottom w:val="single" w:sz="4" w:space="0" w:color="auto"/>
              <w:right w:val="single" w:sz="4" w:space="0" w:color="auto"/>
            </w:tcBorders>
            <w:noWrap/>
            <w:vAlign w:val="bottom"/>
            <w:hideMark/>
          </w:tcPr>
          <w:p w14:paraId="1AE2D19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435B3930"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09C8C3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0BCDDE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8997CF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19B5A47"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1DADC82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EE407E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D0F5E2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6C1195C"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FE32F7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9A16BC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0B0B94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026B9DA"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8F6B13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AF9802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0B6CEC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C61198A"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8B49DD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418ED9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B5EBC0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CA63C0F"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41D7C4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A36868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8D3490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7A9C625B"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05AD81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821305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C47693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1</w:t>
            </w:r>
          </w:p>
        </w:tc>
      </w:tr>
      <w:tr w:rsidR="00811FAB" w:rsidRPr="00811FAB" w14:paraId="30A659E7"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5C76352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DE2930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830512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9858D4F"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8D3BBB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DD67D8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899A61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2A09C0D"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338AD81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09062E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E306BB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37498AB"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768F797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9337C6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7397CC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E12F97A"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2B11785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8427F7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A21CF1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F383EB8"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48F99FC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B7362B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49E127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399CC8CC" w14:textId="77777777" w:rsidTr="00811FAB">
        <w:trPr>
          <w:trHeight w:val="290"/>
          <w:jc w:val="center"/>
        </w:trPr>
        <w:tc>
          <w:tcPr>
            <w:tcW w:w="1701" w:type="dxa"/>
            <w:tcBorders>
              <w:top w:val="nil"/>
              <w:left w:val="single" w:sz="4" w:space="0" w:color="auto"/>
              <w:bottom w:val="single" w:sz="4" w:space="0" w:color="auto"/>
              <w:right w:val="single" w:sz="4" w:space="0" w:color="auto"/>
            </w:tcBorders>
            <w:noWrap/>
            <w:vAlign w:val="bottom"/>
            <w:hideMark/>
          </w:tcPr>
          <w:p w14:paraId="6BCAF59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43D103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5A36D1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bl>
    <w:p w14:paraId="799229BE" w14:textId="77777777" w:rsidR="00811FAB" w:rsidRDefault="00811FAB" w:rsidP="00811FAB">
      <w:pPr>
        <w:pStyle w:val="ListParagraph"/>
        <w:rPr>
          <w:rFonts w:ascii="Times New Roman" w:hAnsi="Times New Roman" w:cs="Times New Roman"/>
          <w:sz w:val="24"/>
          <w:szCs w:val="24"/>
        </w:rPr>
      </w:pPr>
    </w:p>
    <w:p w14:paraId="638E6DA8" w14:textId="5919E646" w:rsidR="00811FAB" w:rsidRPr="00811FAB" w:rsidRDefault="00F87A0D" w:rsidP="00811FAB">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Pemahaman Perpajakan (Z)</w:t>
      </w:r>
      <w:r w:rsidR="00811FAB">
        <w:fldChar w:fldCharType="begin"/>
      </w:r>
      <w:r w:rsidR="00811FAB">
        <w:instrText xml:space="preserve"> LINK </w:instrText>
      </w:r>
      <w:r w:rsidR="001C58D1">
        <w:instrText xml:space="preserve">Excel.Sheet.12 C:\\Users\\LENOVO\\Downloads\\Data.xlsx Data!R1C13:R243C17 </w:instrText>
      </w:r>
      <w:r w:rsidR="00811FAB">
        <w:instrText xml:space="preserve">\a \f 4 \h </w:instrText>
      </w:r>
      <w:r w:rsidR="00811FAB">
        <w:fldChar w:fldCharType="separate"/>
      </w:r>
    </w:p>
    <w:tbl>
      <w:tblPr>
        <w:tblW w:w="8505" w:type="dxa"/>
        <w:tblLook w:val="04A0" w:firstRow="1" w:lastRow="0" w:firstColumn="1" w:lastColumn="0" w:noHBand="0" w:noVBand="1"/>
      </w:tblPr>
      <w:tblGrid>
        <w:gridCol w:w="1701"/>
        <w:gridCol w:w="1701"/>
        <w:gridCol w:w="1701"/>
        <w:gridCol w:w="1701"/>
        <w:gridCol w:w="1701"/>
      </w:tblGrid>
      <w:tr w:rsidR="00811FAB" w:rsidRPr="00811FAB" w14:paraId="79131939" w14:textId="77777777" w:rsidTr="00811FAB">
        <w:trPr>
          <w:trHeight w:val="290"/>
        </w:trPr>
        <w:tc>
          <w:tcPr>
            <w:tcW w:w="1701" w:type="dxa"/>
            <w:tcBorders>
              <w:top w:val="single" w:sz="4" w:space="0" w:color="auto"/>
              <w:left w:val="single" w:sz="4" w:space="0" w:color="auto"/>
              <w:bottom w:val="single" w:sz="4" w:space="0" w:color="auto"/>
              <w:right w:val="single" w:sz="4" w:space="0" w:color="auto"/>
            </w:tcBorders>
            <w:noWrap/>
            <w:vAlign w:val="bottom"/>
            <w:hideMark/>
          </w:tcPr>
          <w:p w14:paraId="2F03E09B" w14:textId="3E086819" w:rsidR="00811FAB" w:rsidRPr="00811FAB" w:rsidRDefault="00811FAB" w:rsidP="00811FAB">
            <w:pPr>
              <w:spacing w:after="0" w:line="240" w:lineRule="auto"/>
              <w:jc w:val="center"/>
              <w:rPr>
                <w:rFonts w:ascii="Calibri" w:eastAsia="Times New Roman" w:hAnsi="Calibri" w:cs="Calibri"/>
                <w:b/>
                <w:bCs/>
                <w:color w:val="000000"/>
                <w:kern w:val="0"/>
                <w:lang w:eastAsia="en-ID"/>
                <w14:ligatures w14:val="none"/>
              </w:rPr>
            </w:pPr>
            <w:r w:rsidRPr="00811FAB">
              <w:rPr>
                <w:rFonts w:ascii="Calibri" w:eastAsia="Times New Roman" w:hAnsi="Calibri" w:cs="Calibri"/>
                <w:b/>
                <w:bCs/>
                <w:color w:val="000000"/>
                <w:kern w:val="0"/>
                <w:lang w:eastAsia="en-ID"/>
                <w14:ligatures w14:val="none"/>
              </w:rPr>
              <w:t>Z1.1</w:t>
            </w:r>
          </w:p>
        </w:tc>
        <w:tc>
          <w:tcPr>
            <w:tcW w:w="1701" w:type="dxa"/>
            <w:tcBorders>
              <w:top w:val="single" w:sz="4" w:space="0" w:color="auto"/>
              <w:left w:val="nil"/>
              <w:bottom w:val="single" w:sz="4" w:space="0" w:color="auto"/>
              <w:right w:val="single" w:sz="4" w:space="0" w:color="auto"/>
            </w:tcBorders>
            <w:noWrap/>
            <w:vAlign w:val="bottom"/>
            <w:hideMark/>
          </w:tcPr>
          <w:p w14:paraId="42CC5CB2" w14:textId="77777777" w:rsidR="00811FAB" w:rsidRPr="00811FAB" w:rsidRDefault="00811FAB" w:rsidP="00811FAB">
            <w:pPr>
              <w:spacing w:after="0" w:line="240" w:lineRule="auto"/>
              <w:jc w:val="center"/>
              <w:rPr>
                <w:rFonts w:ascii="Calibri" w:eastAsia="Times New Roman" w:hAnsi="Calibri" w:cs="Calibri"/>
                <w:b/>
                <w:bCs/>
                <w:color w:val="000000"/>
                <w:kern w:val="0"/>
                <w:lang w:eastAsia="en-ID"/>
                <w14:ligatures w14:val="none"/>
              </w:rPr>
            </w:pPr>
            <w:r w:rsidRPr="00811FAB">
              <w:rPr>
                <w:rFonts w:ascii="Calibri" w:eastAsia="Times New Roman" w:hAnsi="Calibri" w:cs="Calibri"/>
                <w:b/>
                <w:bCs/>
                <w:color w:val="000000"/>
                <w:kern w:val="0"/>
                <w:lang w:eastAsia="en-ID"/>
                <w14:ligatures w14:val="none"/>
              </w:rPr>
              <w:t>Z1.2</w:t>
            </w:r>
          </w:p>
        </w:tc>
        <w:tc>
          <w:tcPr>
            <w:tcW w:w="1701" w:type="dxa"/>
            <w:tcBorders>
              <w:top w:val="single" w:sz="4" w:space="0" w:color="auto"/>
              <w:left w:val="nil"/>
              <w:bottom w:val="single" w:sz="4" w:space="0" w:color="auto"/>
              <w:right w:val="single" w:sz="4" w:space="0" w:color="auto"/>
            </w:tcBorders>
            <w:noWrap/>
            <w:vAlign w:val="bottom"/>
            <w:hideMark/>
          </w:tcPr>
          <w:p w14:paraId="350CEFF5" w14:textId="77777777" w:rsidR="00811FAB" w:rsidRPr="00811FAB" w:rsidRDefault="00811FAB" w:rsidP="00811FAB">
            <w:pPr>
              <w:spacing w:after="0" w:line="240" w:lineRule="auto"/>
              <w:jc w:val="center"/>
              <w:rPr>
                <w:rFonts w:ascii="Calibri" w:eastAsia="Times New Roman" w:hAnsi="Calibri" w:cs="Calibri"/>
                <w:b/>
                <w:bCs/>
                <w:color w:val="000000"/>
                <w:kern w:val="0"/>
                <w:lang w:eastAsia="en-ID"/>
                <w14:ligatures w14:val="none"/>
              </w:rPr>
            </w:pPr>
            <w:r w:rsidRPr="00811FAB">
              <w:rPr>
                <w:rFonts w:ascii="Calibri" w:eastAsia="Times New Roman" w:hAnsi="Calibri" w:cs="Calibri"/>
                <w:b/>
                <w:bCs/>
                <w:color w:val="000000"/>
                <w:kern w:val="0"/>
                <w:lang w:eastAsia="en-ID"/>
                <w14:ligatures w14:val="none"/>
              </w:rPr>
              <w:t>Z1.3</w:t>
            </w:r>
          </w:p>
        </w:tc>
        <w:tc>
          <w:tcPr>
            <w:tcW w:w="1701" w:type="dxa"/>
            <w:tcBorders>
              <w:top w:val="single" w:sz="4" w:space="0" w:color="auto"/>
              <w:left w:val="nil"/>
              <w:bottom w:val="single" w:sz="4" w:space="0" w:color="auto"/>
              <w:right w:val="single" w:sz="4" w:space="0" w:color="auto"/>
            </w:tcBorders>
            <w:noWrap/>
            <w:vAlign w:val="bottom"/>
            <w:hideMark/>
          </w:tcPr>
          <w:p w14:paraId="4C5E54EF" w14:textId="77777777" w:rsidR="00811FAB" w:rsidRPr="00811FAB" w:rsidRDefault="00811FAB" w:rsidP="00811FAB">
            <w:pPr>
              <w:spacing w:after="0" w:line="240" w:lineRule="auto"/>
              <w:jc w:val="center"/>
              <w:rPr>
                <w:rFonts w:ascii="Calibri" w:eastAsia="Times New Roman" w:hAnsi="Calibri" w:cs="Calibri"/>
                <w:b/>
                <w:bCs/>
                <w:color w:val="000000"/>
                <w:kern w:val="0"/>
                <w:lang w:eastAsia="en-ID"/>
                <w14:ligatures w14:val="none"/>
              </w:rPr>
            </w:pPr>
            <w:r w:rsidRPr="00811FAB">
              <w:rPr>
                <w:rFonts w:ascii="Calibri" w:eastAsia="Times New Roman" w:hAnsi="Calibri" w:cs="Calibri"/>
                <w:b/>
                <w:bCs/>
                <w:color w:val="000000"/>
                <w:kern w:val="0"/>
                <w:lang w:eastAsia="en-ID"/>
                <w14:ligatures w14:val="none"/>
              </w:rPr>
              <w:t>Z1.4</w:t>
            </w:r>
          </w:p>
        </w:tc>
        <w:tc>
          <w:tcPr>
            <w:tcW w:w="1701" w:type="dxa"/>
            <w:tcBorders>
              <w:top w:val="single" w:sz="4" w:space="0" w:color="auto"/>
              <w:left w:val="nil"/>
              <w:bottom w:val="single" w:sz="4" w:space="0" w:color="auto"/>
              <w:right w:val="single" w:sz="4" w:space="0" w:color="auto"/>
            </w:tcBorders>
            <w:noWrap/>
            <w:vAlign w:val="bottom"/>
            <w:hideMark/>
          </w:tcPr>
          <w:p w14:paraId="59ED20E0" w14:textId="77777777" w:rsidR="00811FAB" w:rsidRPr="00811FAB" w:rsidRDefault="00811FAB" w:rsidP="00811FAB">
            <w:pPr>
              <w:spacing w:after="0" w:line="240" w:lineRule="auto"/>
              <w:jc w:val="center"/>
              <w:rPr>
                <w:rFonts w:ascii="Calibri" w:eastAsia="Times New Roman" w:hAnsi="Calibri" w:cs="Calibri"/>
                <w:b/>
                <w:bCs/>
                <w:color w:val="000000"/>
                <w:kern w:val="0"/>
                <w:lang w:eastAsia="en-ID"/>
                <w14:ligatures w14:val="none"/>
              </w:rPr>
            </w:pPr>
            <w:r w:rsidRPr="00811FAB">
              <w:rPr>
                <w:rFonts w:ascii="Calibri" w:eastAsia="Times New Roman" w:hAnsi="Calibri" w:cs="Calibri"/>
                <w:b/>
                <w:bCs/>
                <w:color w:val="000000"/>
                <w:kern w:val="0"/>
                <w:lang w:eastAsia="en-ID"/>
                <w14:ligatures w14:val="none"/>
              </w:rPr>
              <w:t>Z1.5</w:t>
            </w:r>
          </w:p>
        </w:tc>
      </w:tr>
      <w:tr w:rsidR="00811FAB" w:rsidRPr="00811FAB" w14:paraId="7FBABEF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CBB967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3884FA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F65E18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28A337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AE4346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B1DBF0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A3CCD0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991F0C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ECF432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050443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2553D4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C7DB00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F35C29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C76CEE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4ED638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20F9DB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C232CE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D527D0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CD77D0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1E41FB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7A2068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DE1285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1D6178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FA7030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093325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9FDE67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C7EBD3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52EC9D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F02208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D07337D"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52C2CE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AC2D84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FF0178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8C25F1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3C5F9A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04C41BC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84F289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FD5DF9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AEF3B1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6BA7A4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AF2EEE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E1801E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269EDD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4D54CE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5F536C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B4354D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11AD98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040484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A0F0B4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E2FD04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B56CDF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C28A58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E63A86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A16C81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D21323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D9150B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AD1337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6AF8F8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82121B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CDB02F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705E75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88943D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4FD126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BB8F90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237419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DB9BDF5"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90E56E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62A036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4D1C54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E89675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84D6F7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DFB46E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9B953C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5CF787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34D6D8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C6EECD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681D5F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92D942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BDC707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2D2C5E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AFF8F8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933037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519C88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B48B6A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499FBE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261B54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974D91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2B7F3F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617D4B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754E60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F94997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2D0077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1BAC0F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48A673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CA5FFD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ABB7ED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F09450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1A9F70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075DCE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4A9115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50C0F8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D5B0B1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5FEA43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4EE100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BEA55D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7EB8C1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269512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0367E63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8C4C3C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F98588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28910B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F52A52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0979CD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3BF383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3F812E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EFA7EA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ADA099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9ADAFE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743166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406960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9DBBAA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D9415B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513170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8665A4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9A32D1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3638AC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BB5E12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B8C97B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BA5715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4FA0E5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805037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07282CD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CCEFEB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C0F261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C346E1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2700AE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F5EE94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4121F3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B4C60F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C2F993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915145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8BA2D2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962884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3537B0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6449FF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lastRenderedPageBreak/>
              <w:t>3</w:t>
            </w:r>
          </w:p>
        </w:tc>
        <w:tc>
          <w:tcPr>
            <w:tcW w:w="1701" w:type="dxa"/>
            <w:tcBorders>
              <w:top w:val="nil"/>
              <w:left w:val="nil"/>
              <w:bottom w:val="single" w:sz="4" w:space="0" w:color="auto"/>
              <w:right w:val="single" w:sz="4" w:space="0" w:color="auto"/>
            </w:tcBorders>
            <w:noWrap/>
            <w:vAlign w:val="bottom"/>
            <w:hideMark/>
          </w:tcPr>
          <w:p w14:paraId="41BA24B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D206EA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041F08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CB47E0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840061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4A2C0E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2CE910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99F1EE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871377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A69CF3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A423E8D"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B3588E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FD2C24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373803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109E1A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3233F5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21A540F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A66A5C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EF2951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B4F60D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F43C44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5CD579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1106D02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BBA6E7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A2DB00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5C7486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9323A7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6F8C76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1FADE19"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D6B325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4762D5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4B602E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59A166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35A805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529EF29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0276A6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328EA7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3B7F8A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3C9F5B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5E3E39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02C447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6CD89C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62BB25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564C68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620577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1C791A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BEEB609"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D4C0A2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92E9AD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BF6082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8A4DF1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8107F4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C639E5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FCA2D7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A3E2E6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E8703E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CAD90B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99536C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086935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4BEBAA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40BC8A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31E622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FA91D3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5D2515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D0CDD6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5CEBD8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748DC5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13A1E0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D9F726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8F57EC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6A2DAF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19674B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409329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FE723C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154370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6CECD3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ED715E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0B733D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F4C671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11CC39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7883B9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062F17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189870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C6F784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B65712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DB3356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F14351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5448AB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73D31B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40D485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C9D320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595437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A4AB92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FADBD1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C8F76C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1A82E9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C0F2D4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D496E2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513110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7810AF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8A65B0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6CBCB1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33A15C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663566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BF5993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8037B8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147B13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1001BB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C33864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FB3535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D9132F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65DA31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30626D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666FD8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818D66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BE5BCE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78DC0F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42FA62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0F5A6B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E0C1B6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1844BC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B5D2BA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0615FC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2A3CCD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53E259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B08F80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21FAD4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448933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F44141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1C4C81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1F3399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C3564C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7680C5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DAE74F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8C92DB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8ECDD5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5C64332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AF5A63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CF704B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B7DDFB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6FD331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A9E0CF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844BA39"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B0A32D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14CF7E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0CF7A0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288B32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14DFF3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0C7E58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FA8DCF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C32F6A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A2C701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5D4973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7B90A2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34BD89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FBCE73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D00441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E41D97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F4158C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8F8290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00B9E0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FC14F9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617C7F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95F840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059FCC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7443E0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354E83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8BA617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138D8E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CE71B1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90752A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8FA3F2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95F514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B5DA9A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3412D9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67E410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492C26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D39B19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8A1443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8BD5BE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37B30E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80F665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1D68E7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F25650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3D7959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DC2ABD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046A02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07BFF8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0065FF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F9D627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DF5001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091E52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811887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3AC77D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A7E920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4B4FA5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51AFA5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B10A74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8EE287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393E0C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B233A4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17FF65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CD6899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703C4E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6A5F38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77CC74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8F4E57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61348A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3F6F74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D68CFF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8FF822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D313EA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53D6BC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05B91D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00070C5"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479BA5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CEE30D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8D35E8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FDF098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A7D9D1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9E232F9"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BF3013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48392E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6A7403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956924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937B9D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6985FC6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5CA2C3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80EDE7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D798D0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B24A49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7CB9E5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5686157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431710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7CA29C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1B1AA6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7E24B7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F74FFC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75C3B6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0F266B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E5AAD2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7B19FF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453793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15CFCD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F5609C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86028A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C044BA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BD766B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18B550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94A381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906FFC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2C199D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lastRenderedPageBreak/>
              <w:t>4</w:t>
            </w:r>
          </w:p>
        </w:tc>
        <w:tc>
          <w:tcPr>
            <w:tcW w:w="1701" w:type="dxa"/>
            <w:tcBorders>
              <w:top w:val="nil"/>
              <w:left w:val="nil"/>
              <w:bottom w:val="single" w:sz="4" w:space="0" w:color="auto"/>
              <w:right w:val="single" w:sz="4" w:space="0" w:color="auto"/>
            </w:tcBorders>
            <w:noWrap/>
            <w:vAlign w:val="bottom"/>
            <w:hideMark/>
          </w:tcPr>
          <w:p w14:paraId="0837ADB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B0F180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D1964E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2412A7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67E979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C8E77D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099479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35BE0F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6D33D2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0DDC29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FC28DB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189231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513F08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8FFA70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2B7FA5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70C591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2008E2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5C36E7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5717B8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D9DFCE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0FD2A7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B525E8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5A3AE2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A5B0BD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1E3345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45BCEA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11325B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69BE4C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E16CE8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35E146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B413FE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13E741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3F950A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E98FC6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A86DE2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BFF1C1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4E4830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D838EF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B116BE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6648D2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4F8AD5D"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305CD6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0A66BC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B804B1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3CE716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1E04D0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F8B4B4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31F80C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A9B604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5C865E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3FACD2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79D106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65D86D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DD4F44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DAB6AA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427915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CFF761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F61649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AF1163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D0BD68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A31D7C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52ED15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022DD3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48D473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B2B16F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DED338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FDEF18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6E48AF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8B3945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C4EEEC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6C883BD"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F1CF77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54D91A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BDA7BB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7C88AC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380945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5E7C8A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57295D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7EC45E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E43A4F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41C419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B0E127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3D4A5D9"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808C18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2F40C6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78C175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4685B9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28E9AC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7B920B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FEB62B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4366A6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69C070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AC6275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EE08E1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2EA158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428E43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FC82D1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D76585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027058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40BC75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CDF2E5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94921E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5A7764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471ABA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7D31D6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91BDC4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A95B86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900CA0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E53E20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314400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AE919A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B89A54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B6FFE6D"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CD0490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D8F0DF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41807A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8E9CD8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C7FBC8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8BDE34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28079B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5C9F3F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FA205A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5BFC23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88A9D3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C9C9DF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7C5F42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033C38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CE0B93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42EE63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641FD3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51CDC0A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F641AC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E63A07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F1048E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EC9A4E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8C8FE3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232CD3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D64888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4D6964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7502FE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A4BAD5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44550A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6B5AC49"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1F673B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6C2260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13A69C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8F90C2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554F13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ED5C03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29F2AE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F3EF86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DCD531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8FAD12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937DAE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3BFB194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93CA25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62D278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D52D8F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E5A2A9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41F9DF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A84854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B05231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F1F031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3C660D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C7F2AD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59B868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3EAB15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8FA541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678683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442135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5ECCDE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8A3832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665E10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DA2A92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44026B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C1B1E5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766D45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EED731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3EE706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D76739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43CCAC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B3C489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2B91B2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253624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B7E6E2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D5BBA4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305DD8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30F820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4FCB43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D9A821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B0BA17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C556D7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45471A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697DE5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B3999E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BD30FA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E39A3D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83EA74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6A32B9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CCC754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ABB354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AF89A0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A609D9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44FF3E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A4DD67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729676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A6FA70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8680A5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B35527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78B883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EF5B3A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2FA937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1F82F1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933970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3C7E27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7AA74A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14B06F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655E2D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7ECB1D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E6F6D7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AE187B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64901A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9D1EDB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59A45B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A71B0C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697DC0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BC9A99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920124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E6B153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D1A123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C3967A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14B2B5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53C266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27C575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73012C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A4E2D0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421FDE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716154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6F8C5C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F99374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3EB333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1182E8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7BCD1D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1CA3FA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EF75F0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0C7601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BBE509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F274CF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1C130F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B816B2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D5C571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3045B9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lastRenderedPageBreak/>
              <w:t>3</w:t>
            </w:r>
          </w:p>
        </w:tc>
        <w:tc>
          <w:tcPr>
            <w:tcW w:w="1701" w:type="dxa"/>
            <w:tcBorders>
              <w:top w:val="nil"/>
              <w:left w:val="nil"/>
              <w:bottom w:val="single" w:sz="4" w:space="0" w:color="auto"/>
              <w:right w:val="single" w:sz="4" w:space="0" w:color="auto"/>
            </w:tcBorders>
            <w:noWrap/>
            <w:vAlign w:val="bottom"/>
            <w:hideMark/>
          </w:tcPr>
          <w:p w14:paraId="593997F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188248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EEEC75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962C64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7028855"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A8534D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349EEB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657693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26C96E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AE53A8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705706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7350F8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9A08D8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F630AD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5A4229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4D0BD9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6EEF30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6B58AD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D9B294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48B48D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E76DF0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1564DA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1D8EA5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7ED9C0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187552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FDB14E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2BEE52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069B1D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5970D5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9A1CB0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EF71F8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980DF7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009FA9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9DFB10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E135E5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EE6C9F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6DF1E5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89CA58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C86504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7C1BA4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5DE419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8177D8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836C3C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800DA0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3B8C4E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267095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5DAAF25"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A8843A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89773A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53C59F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753DDC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76EEF2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7B90BC5"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17E0CD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BBE506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F1EFB7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2A12C9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C377CB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DED7089"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105456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24378A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1784D0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F30AFE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9D93C5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099187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9030CD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50F679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B07135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97E66A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1359B7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7DA304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C4D567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DFAFD8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0DC79D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53AA8A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666265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0EFD2BC5"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87BB92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D7A524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8B32A1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C63568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9FC4C0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7BAB14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184D0C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F4A1C3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9292D1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BB4A82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CA381E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694CAF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02F426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013A5A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CC642D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CFF303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4E955F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614CCDB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53B297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9B29BD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4123AC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A651DA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42EC51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1AC85B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A7CB9B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DECE82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493487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14F892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34D25B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B76EF49"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292AC1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FE049A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A75F24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9DC04C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8B10E1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7C6A1F9"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CC6965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981704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5BC246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DCCBB5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23BB62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7896FF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A4097B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B09123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60B729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037B25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3C1A95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13E3D2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E99A4B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7509A4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A3A9C0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580D8B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B07B1D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0C83B1F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BBCD5E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667363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096DAE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657C4E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02A942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44D79DD"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34FBB0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4C6FB6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0A640B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50D276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4ACCD5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FFF2C8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B48DA2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4E6770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870B4B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6D279C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397575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512339A5"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B5B20A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200DE7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6636AC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F04FFC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DD5762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5C2162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F67499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87F90E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0E6E6B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52D59B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7D8730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7D7EEB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1D7E57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28B4BF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4EE29F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FCD679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60ACFE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1137FAD"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1EEF6F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784689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DAC8DE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FCC506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C353A8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CC0EB6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415C48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22116C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A72CE4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160E77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D9CA05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FCF8B5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0146DB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AC1090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A84105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7736EF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274A44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DC04A1D"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820739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FFE9D7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5EB36D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BA2DB7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1C9975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5D58CDCD"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4E7FC0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2BC429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B52FDD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9E1AF7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214A70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A0C67B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2DC1A0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0DE346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78C914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6AD5BE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3AB9F5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B4E7F7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8F4415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D7B2FF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9EC31F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54651C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5BD540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B7BC70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D7CE50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B6B0D7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4F16D5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CFCA94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3F5E5B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04DE5D2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68E132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381BC4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321967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A96FBF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D4C582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0E1FF7C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1A7A51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7751E9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324AD9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124BFE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9E26A9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2B01BB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B7052D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F2811D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F418DC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0E8938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570C7D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090C52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923F85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3FA4E8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4A2C09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2C277B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97820D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AEBD69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CE7587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23A4A3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13CF5A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AA9800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3A2783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64CEF7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494203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1A3E0A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6ED386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598F4C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7F327D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889F15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08CCD6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lastRenderedPageBreak/>
              <w:t>3</w:t>
            </w:r>
          </w:p>
        </w:tc>
        <w:tc>
          <w:tcPr>
            <w:tcW w:w="1701" w:type="dxa"/>
            <w:tcBorders>
              <w:top w:val="nil"/>
              <w:left w:val="nil"/>
              <w:bottom w:val="single" w:sz="4" w:space="0" w:color="auto"/>
              <w:right w:val="single" w:sz="4" w:space="0" w:color="auto"/>
            </w:tcBorders>
            <w:noWrap/>
            <w:vAlign w:val="bottom"/>
            <w:hideMark/>
          </w:tcPr>
          <w:p w14:paraId="34B0C26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C1EEF6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9D2ABF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21C738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16F5D0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EFC7FE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7C2BC7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4C435D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653079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A5747E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AF6B31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85016F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38E5B5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752453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A35FC1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414BF2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5FE7B5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541EE8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D684AB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508407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89E5FE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ED2547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58DA0A25"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ECEC85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DE7B41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CF519C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1EA699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8E29E2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2BB1E39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FC40E5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F665AA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4B14E2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10F131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A5B4D5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72706E6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275A09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59E1D7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DDE287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EC23D5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CB7CE4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45AE91F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E492B2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808819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960F16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718B01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9282F6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5C5809A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521FED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439E5E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C35B56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37DB64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8C72EB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077C79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877507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455D3C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BAAFD4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9C40B5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0F34A5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C1E554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E31D45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8ABBC3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F603CD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A0B843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6DBDF9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E826B0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2B9D34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DEAAF1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F4B176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ECEEB9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331F49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25694A5"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C4FC6C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B8989B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675585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ECB158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00531D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CEB0E5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E9161F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A6853B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F61620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5FACE2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1C3BB0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02E7A2F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0917FF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8E7CDE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FD1D05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F3325E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842BA0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9F1FE1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B62CFD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8CB5DB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CD72FA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64CFA9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235EDD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18A3D5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3AC850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C792A5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F5B78D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338CE3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54CE21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5C72F8D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F60C45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E5845B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B778C1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4455B7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3D3B92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814BC1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1C12A9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A8CD96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87DDEE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FDCEF2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9CF7DA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F9A228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E7FEC2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C93B0C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8F1415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A63B2C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DCDEA1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3C6887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72AD13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0A9B5F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9B60C3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800354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B09030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62C9C865"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26D7A5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CFA6DC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E51A0B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C9056C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85D6A7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78DDB3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219A5E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CFD84C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4DA95B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0AD55E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4C57E5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5687D49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8201C4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2EACD2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4CE265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3A0CBB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AB4009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A7D5CF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3F4352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AA7A96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D1BA46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87EA2D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D38E38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7CFB38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664BFC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21F2BA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0D9D1F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F591B6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87DA92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40ED16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6274B3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C7E2D1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F95962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8AEA0E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E606BA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1BC6C0D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784B0F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886BFD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479699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0D5070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77B2F0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131E5CB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2E17D3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F8CAB0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2896AF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CDA6CC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28AD51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A42A40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ED7A9E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29D640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B12908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240886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0BD53B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79CDD58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99C3C2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9BC44D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6A9A71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57B5BD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880371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C74C93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8857F0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466E11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9D54BD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6CBBBA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0EA6D6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3A1F0A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757011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FD0BFB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657C7D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0996BF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8D0217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011C1D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69A4FF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8FACF8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8F7961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D454DA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6C148C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7CF39E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4468D9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1B2483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F8A7EC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F2EE66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54A8B5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79906209"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3EC40F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984D72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83E354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58EBD4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00060D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8B4DEA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30DE11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681FA7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372746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8E8971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DF8467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8D60E1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DCFBF0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5E07F7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08768E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5D029E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DE36CE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6A4D505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6E88F2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2C9C25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13122E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515B51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CD108D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5534F2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30FD57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17D61D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21E671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366BBB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73C74A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0412A329"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81179D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17D118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616B77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08861D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B1F1FC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470E5F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A0A002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CB4FB7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61EC9A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62B274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08F4C5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FDF3C15"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A32593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lastRenderedPageBreak/>
              <w:t>3</w:t>
            </w:r>
          </w:p>
        </w:tc>
        <w:tc>
          <w:tcPr>
            <w:tcW w:w="1701" w:type="dxa"/>
            <w:tcBorders>
              <w:top w:val="nil"/>
              <w:left w:val="nil"/>
              <w:bottom w:val="single" w:sz="4" w:space="0" w:color="auto"/>
              <w:right w:val="single" w:sz="4" w:space="0" w:color="auto"/>
            </w:tcBorders>
            <w:noWrap/>
            <w:vAlign w:val="bottom"/>
            <w:hideMark/>
          </w:tcPr>
          <w:p w14:paraId="389681A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0F9C81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97E69C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1AC08E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19C806E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210DAD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BA7D1C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026B1A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77B2E8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BB42A5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52AE19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9BE46A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3A85F7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D63FF7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04BABB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207ED6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F02777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91DCDB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769366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A59CAB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1C3980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7ABA5B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017D1A7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CAECDD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91BFD2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1CAF27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1C5B04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807776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3CDC776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76E065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2F6757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40592E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4E169A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69E2AC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5C84BEA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0DD731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A95674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0A765C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0F9826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F0C78D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5741BBB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B91D6E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4EDCFB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246155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5AE7CF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1FD8E1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6B81296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FCB126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C8DD8B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8C0333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07957C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A29AA9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7587DE2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51E657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A27EC5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8A2721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B00985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0E0A78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7BF781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8625E9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0D40B1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1BA66C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7055F5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42698C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640649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76EB88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DA94F3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3517BE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80A1A8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6A8012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A16403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F60F77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603341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3F1A98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902483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79A009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290687F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2A9FB8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E22844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D39F19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2F6C8B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07EBC3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1C2EBF0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A9B936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D72D3D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936085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8EBE48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CA9E12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5C5C4453"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862415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C714E0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1CADE2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EB8300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B17D53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38935B2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AB602C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395C2A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359F84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D97AE8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F0FB4A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43C2D77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81D3FF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52AA05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F55443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527481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F06D26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6EC592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4CFE70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6DF2E1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AF72E4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7B7F79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7A16D5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0ACE71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4250FF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CE399E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2932A7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2D146B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1929D6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2DF653D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42AF89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F8F5D0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9F164E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CB9FAE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5DBD7E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7AD87B7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DFA5AC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8798D0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A247F1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52B7F2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0B8C13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78BECE7"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E04ADF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4939A3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D8F87D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65A4F5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1A2A47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827036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E0C2FE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497D1B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F5651C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D8BD40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852B64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0499ACC1"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BB96E5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3C9D73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15339B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0DB0E2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EBAF01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3E392D3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685080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892034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494BBF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8FBF8A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57E02A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7B264D3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328881A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9E3BCD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0D13D2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623FD5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DBA323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74F9B43F"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76DF96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105889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C56983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11B7EF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6E331C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EDA8DC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A84D8F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5851E6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EEB391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0FB117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ADA96D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53C6051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17ED28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95E815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993F43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C0BC7A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AF63E6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2B4BCA98"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EBDF20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7FB235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887224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33A288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93181C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BE3801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5A7EEE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684EAE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434C21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705BC5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21788A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4F114A5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01B49B2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8B15A5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6E2E13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8E7F61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5D95EA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782BF502"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55E55C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F0E2EE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E2A2BD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2DF809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354D2E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6C05117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9633FB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F8F4DC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7A7BB6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8CC949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B6E281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02FF3F59"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97CAA0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5E946CB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F1AB67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3ED5D55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C66E8D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494F284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52DF88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FA2FEB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B11EC5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9A4EB9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6EE26B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5B98DE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CC9B6D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17817A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730D29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70AB72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122238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6900D194"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A8639B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1A6167B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5D5AF5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1B3F20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3F59899B"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26E5645C"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F75058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76252C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20D84DE"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5BAEE87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0187FA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582B7E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947F69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8CBB82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A656E7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04B961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EC98F1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11F9802A"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52D4DC7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B1AEE7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633B234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6EC4F85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157704A2"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45C49315"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BB67F6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lastRenderedPageBreak/>
              <w:t>2</w:t>
            </w:r>
          </w:p>
        </w:tc>
        <w:tc>
          <w:tcPr>
            <w:tcW w:w="1701" w:type="dxa"/>
            <w:tcBorders>
              <w:top w:val="nil"/>
              <w:left w:val="nil"/>
              <w:bottom w:val="single" w:sz="4" w:space="0" w:color="auto"/>
              <w:right w:val="single" w:sz="4" w:space="0" w:color="auto"/>
            </w:tcBorders>
            <w:noWrap/>
            <w:vAlign w:val="bottom"/>
            <w:hideMark/>
          </w:tcPr>
          <w:p w14:paraId="1342A2C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7E6C937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663671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E76FC94"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09E9214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214B53E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61DDFB5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C00043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7AE49A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44C9B2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r>
      <w:tr w:rsidR="00811FAB" w:rsidRPr="00811FAB" w14:paraId="4A5F4416"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FAF63A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68F1853"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AA4D80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100875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3C56008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06917380"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3C3E24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CCD6370"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E6C93C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266D4BA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49FCE95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334D9FE9"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1508996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05F16B6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19B1C1E8"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5368AE4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c>
          <w:tcPr>
            <w:tcW w:w="1701" w:type="dxa"/>
            <w:tcBorders>
              <w:top w:val="nil"/>
              <w:left w:val="nil"/>
              <w:bottom w:val="single" w:sz="4" w:space="0" w:color="auto"/>
              <w:right w:val="single" w:sz="4" w:space="0" w:color="auto"/>
            </w:tcBorders>
            <w:noWrap/>
            <w:vAlign w:val="bottom"/>
            <w:hideMark/>
          </w:tcPr>
          <w:p w14:paraId="71F3DC0C"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4</w:t>
            </w:r>
          </w:p>
        </w:tc>
      </w:tr>
      <w:tr w:rsidR="00811FAB" w:rsidRPr="00811FAB" w14:paraId="5A50A14E"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43FC88AF"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A146FA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D0C177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3EDC44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38F44D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436E7729"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624905F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26771D17"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42A3C9F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2087843D"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09E8CF89"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r w:rsidR="00811FAB" w:rsidRPr="00811FAB" w14:paraId="2C8F4EDB" w14:textId="77777777" w:rsidTr="00811FAB">
        <w:trPr>
          <w:trHeight w:val="290"/>
        </w:trPr>
        <w:tc>
          <w:tcPr>
            <w:tcW w:w="1701" w:type="dxa"/>
            <w:tcBorders>
              <w:top w:val="nil"/>
              <w:left w:val="single" w:sz="4" w:space="0" w:color="auto"/>
              <w:bottom w:val="single" w:sz="4" w:space="0" w:color="auto"/>
              <w:right w:val="single" w:sz="4" w:space="0" w:color="auto"/>
            </w:tcBorders>
            <w:noWrap/>
            <w:vAlign w:val="bottom"/>
            <w:hideMark/>
          </w:tcPr>
          <w:p w14:paraId="7FDE492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0DA9D855"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3</w:t>
            </w:r>
          </w:p>
        </w:tc>
        <w:tc>
          <w:tcPr>
            <w:tcW w:w="1701" w:type="dxa"/>
            <w:tcBorders>
              <w:top w:val="nil"/>
              <w:left w:val="nil"/>
              <w:bottom w:val="single" w:sz="4" w:space="0" w:color="auto"/>
              <w:right w:val="single" w:sz="4" w:space="0" w:color="auto"/>
            </w:tcBorders>
            <w:noWrap/>
            <w:vAlign w:val="bottom"/>
            <w:hideMark/>
          </w:tcPr>
          <w:p w14:paraId="47DCE2F6"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FFBC60A"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c>
          <w:tcPr>
            <w:tcW w:w="1701" w:type="dxa"/>
            <w:tcBorders>
              <w:top w:val="nil"/>
              <w:left w:val="nil"/>
              <w:bottom w:val="single" w:sz="4" w:space="0" w:color="auto"/>
              <w:right w:val="single" w:sz="4" w:space="0" w:color="auto"/>
            </w:tcBorders>
            <w:noWrap/>
            <w:vAlign w:val="bottom"/>
            <w:hideMark/>
          </w:tcPr>
          <w:p w14:paraId="78E96331" w14:textId="77777777" w:rsidR="00811FAB" w:rsidRPr="00811FAB" w:rsidRDefault="00811FAB" w:rsidP="00811FAB">
            <w:pPr>
              <w:spacing w:after="0" w:line="240" w:lineRule="auto"/>
              <w:jc w:val="center"/>
              <w:rPr>
                <w:rFonts w:ascii="Calibri" w:eastAsia="Times New Roman" w:hAnsi="Calibri" w:cs="Calibri"/>
                <w:color w:val="000000"/>
                <w:kern w:val="0"/>
                <w:lang w:eastAsia="en-ID"/>
                <w14:ligatures w14:val="none"/>
              </w:rPr>
            </w:pPr>
            <w:r w:rsidRPr="00811FAB">
              <w:rPr>
                <w:rFonts w:ascii="Calibri" w:eastAsia="Times New Roman" w:hAnsi="Calibri" w:cs="Calibri"/>
                <w:color w:val="000000"/>
                <w:kern w:val="0"/>
                <w:lang w:eastAsia="en-ID"/>
                <w14:ligatures w14:val="none"/>
              </w:rPr>
              <w:t>2</w:t>
            </w:r>
          </w:p>
        </w:tc>
      </w:tr>
    </w:tbl>
    <w:p w14:paraId="17CF3737" w14:textId="10D0EB5F" w:rsidR="00811FAB" w:rsidRPr="00F87A0D" w:rsidRDefault="00811FAB" w:rsidP="00811FAB">
      <w:pPr>
        <w:pStyle w:val="ListParagraph"/>
        <w:rPr>
          <w:rFonts w:ascii="Times New Roman" w:hAnsi="Times New Roman" w:cs="Times New Roman"/>
          <w:sz w:val="24"/>
          <w:szCs w:val="24"/>
        </w:rPr>
      </w:pPr>
      <w:r>
        <w:rPr>
          <w:rFonts w:ascii="Times New Roman" w:hAnsi="Times New Roman" w:cs="Times New Roman"/>
          <w:sz w:val="24"/>
          <w:szCs w:val="24"/>
        </w:rPr>
        <w:fldChar w:fldCharType="end"/>
      </w:r>
    </w:p>
    <w:sectPr w:rsidR="00811FAB" w:rsidRPr="00F87A0D" w:rsidSect="002F746F">
      <w:headerReference w:type="default" r:id="rId35"/>
      <w:pgSz w:w="11906" w:h="16838"/>
      <w:pgMar w:top="2268" w:right="2268" w:bottom="1701" w:left="2268"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CA3EB7" w14:textId="77777777" w:rsidR="00C75F57" w:rsidRDefault="00C75F57">
      <w:pPr>
        <w:spacing w:after="0" w:line="240" w:lineRule="auto"/>
      </w:pPr>
      <w:r>
        <w:separator/>
      </w:r>
    </w:p>
  </w:endnote>
  <w:endnote w:type="continuationSeparator" w:id="0">
    <w:p w14:paraId="53DAD80D" w14:textId="77777777" w:rsidR="00C75F57" w:rsidRDefault="00C75F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5110725"/>
      <w:docPartObj>
        <w:docPartGallery w:val="Page Numbers (Bottom of Page)"/>
        <w:docPartUnique/>
      </w:docPartObj>
    </w:sdtPr>
    <w:sdtEndPr>
      <w:rPr>
        <w:noProof/>
      </w:rPr>
    </w:sdtEndPr>
    <w:sdtContent>
      <w:p w14:paraId="1414D285" w14:textId="0AD0E4AF" w:rsidR="009D7FEA" w:rsidRDefault="009D7FE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500C61" w14:textId="77777777" w:rsidR="00B67CE1" w:rsidRDefault="00B67C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4AD49" w14:textId="44152F58" w:rsidR="00B67CE1" w:rsidRDefault="00B67CE1">
    <w:pPr>
      <w:pStyle w:val="Footer"/>
      <w:jc w:val="center"/>
    </w:pPr>
  </w:p>
  <w:p w14:paraId="300885D7" w14:textId="77777777" w:rsidR="00B67CE1" w:rsidRDefault="00B67C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6043165"/>
      <w:docPartObj>
        <w:docPartGallery w:val="Page Numbers (Bottom of Page)"/>
        <w:docPartUnique/>
      </w:docPartObj>
    </w:sdtPr>
    <w:sdtEndPr>
      <w:rPr>
        <w:noProof/>
      </w:rPr>
    </w:sdtEndPr>
    <w:sdtContent>
      <w:p w14:paraId="157E8574" w14:textId="77777777" w:rsidR="00B67CE1" w:rsidRDefault="00B67CE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D27F32" w14:textId="77777777" w:rsidR="00B67CE1" w:rsidRDefault="00B67CE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0896056"/>
      <w:docPartObj>
        <w:docPartGallery w:val="Page Numbers (Bottom of Page)"/>
        <w:docPartUnique/>
      </w:docPartObj>
    </w:sdtPr>
    <w:sdtEndPr>
      <w:rPr>
        <w:noProof/>
      </w:rPr>
    </w:sdtEndPr>
    <w:sdtContent>
      <w:p w14:paraId="6ED271E9" w14:textId="62D832E8" w:rsidR="00B67CE1" w:rsidRDefault="00B67CE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B8786C" w14:textId="77777777" w:rsidR="00934CDD" w:rsidRDefault="00934CD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4D244" w14:textId="7F926408" w:rsidR="00B35E53" w:rsidRDefault="00B35E53">
    <w:pPr>
      <w:pStyle w:val="Footer"/>
      <w:jc w:val="center"/>
    </w:pPr>
  </w:p>
  <w:p w14:paraId="4DB37164" w14:textId="77777777" w:rsidR="00B35E53" w:rsidRDefault="00B35E5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88371"/>
      <w:docPartObj>
        <w:docPartGallery w:val="Page Numbers (Bottom of Page)"/>
        <w:docPartUnique/>
      </w:docPartObj>
    </w:sdtPr>
    <w:sdtEndPr>
      <w:rPr>
        <w:noProof/>
      </w:rPr>
    </w:sdtEndPr>
    <w:sdtContent>
      <w:p w14:paraId="5E1DEFBF" w14:textId="7EF7B7CD" w:rsidR="00B35E53" w:rsidRDefault="00B35E5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A34EDE" w14:textId="77777777" w:rsidR="00B67CE1" w:rsidRDefault="00B67CE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409C9" w14:textId="140F5ECA" w:rsidR="00B35E53" w:rsidRDefault="00B35E53" w:rsidP="00B35E5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0820420"/>
      <w:docPartObj>
        <w:docPartGallery w:val="Page Numbers (Bottom of Page)"/>
        <w:docPartUnique/>
      </w:docPartObj>
    </w:sdtPr>
    <w:sdtEndPr>
      <w:rPr>
        <w:noProof/>
      </w:rPr>
    </w:sdtEndPr>
    <w:sdtContent>
      <w:p w14:paraId="0EF74D41" w14:textId="224BC62C" w:rsidR="00B35E53" w:rsidRDefault="00B35E5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40E85D" w14:textId="77777777" w:rsidR="00B35E53" w:rsidRDefault="00B35E5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8131812"/>
      <w:docPartObj>
        <w:docPartGallery w:val="Page Numbers (Bottom of Page)"/>
        <w:docPartUnique/>
      </w:docPartObj>
    </w:sdtPr>
    <w:sdtEndPr>
      <w:rPr>
        <w:noProof/>
      </w:rPr>
    </w:sdtEndPr>
    <w:sdtContent>
      <w:p w14:paraId="3743008E" w14:textId="77777777" w:rsidR="00B35E53" w:rsidRDefault="00B35E5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7925C6" w14:textId="77777777" w:rsidR="00B35E53" w:rsidRDefault="00B35E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EE45A3" w14:textId="77777777" w:rsidR="00C75F57" w:rsidRDefault="00C75F57">
      <w:pPr>
        <w:spacing w:after="0" w:line="240" w:lineRule="auto"/>
      </w:pPr>
      <w:r>
        <w:separator/>
      </w:r>
    </w:p>
  </w:footnote>
  <w:footnote w:type="continuationSeparator" w:id="0">
    <w:p w14:paraId="0430A8D3" w14:textId="77777777" w:rsidR="00C75F57" w:rsidRDefault="00C75F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26E13" w14:textId="77777777" w:rsidR="00B67CE1" w:rsidRDefault="00B67CE1">
    <w:pPr>
      <w:pStyle w:val="Header"/>
      <w:jc w:val="right"/>
    </w:pPr>
  </w:p>
  <w:p w14:paraId="3B457EC8" w14:textId="77777777" w:rsidR="00B67CE1" w:rsidRDefault="00B67CE1" w:rsidP="00635882">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5790103"/>
      <w:docPartObj>
        <w:docPartGallery w:val="Page Numbers (Top of Page)"/>
        <w:docPartUnique/>
      </w:docPartObj>
    </w:sdtPr>
    <w:sdtEndPr>
      <w:rPr>
        <w:noProof/>
      </w:rPr>
    </w:sdtEndPr>
    <w:sdtContent>
      <w:p w14:paraId="14346EC2" w14:textId="5F5746A4" w:rsidR="00B35E53" w:rsidRDefault="00B35E5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F40E49B" w14:textId="77777777" w:rsidR="00B67CE1" w:rsidRDefault="00B67C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9531714"/>
      <w:docPartObj>
        <w:docPartGallery w:val="Page Numbers (Top of Page)"/>
        <w:docPartUnique/>
      </w:docPartObj>
    </w:sdtPr>
    <w:sdtEndPr>
      <w:rPr>
        <w:noProof/>
      </w:rPr>
    </w:sdtEndPr>
    <w:sdtContent>
      <w:p w14:paraId="15440E4D" w14:textId="2DBF58F9" w:rsidR="00B35E53" w:rsidRDefault="00B35E5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7CB8122" w14:textId="77777777" w:rsidR="00B67CE1" w:rsidRDefault="00B67CE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7570027"/>
      <w:docPartObj>
        <w:docPartGallery w:val="Page Numbers (Top of Page)"/>
        <w:docPartUnique/>
      </w:docPartObj>
    </w:sdtPr>
    <w:sdtEndPr>
      <w:rPr>
        <w:noProof/>
      </w:rPr>
    </w:sdtEndPr>
    <w:sdtContent>
      <w:p w14:paraId="05966EC4" w14:textId="77777777" w:rsidR="00B35E53" w:rsidRDefault="00B35E5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7240A06" w14:textId="77777777" w:rsidR="00B35E53" w:rsidRDefault="00B35E5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6219509"/>
      <w:docPartObj>
        <w:docPartGallery w:val="Page Numbers (Top of Page)"/>
        <w:docPartUnique/>
      </w:docPartObj>
    </w:sdtPr>
    <w:sdtEndPr>
      <w:rPr>
        <w:noProof/>
      </w:rPr>
    </w:sdtEndPr>
    <w:sdtContent>
      <w:p w14:paraId="691F100C" w14:textId="46295A68" w:rsidR="00B35E53" w:rsidRDefault="00B35E5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9198B21" w14:textId="77777777" w:rsidR="00B35E53" w:rsidRDefault="00B35E5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7080623"/>
      <w:docPartObj>
        <w:docPartGallery w:val="Page Numbers (Top of Page)"/>
        <w:docPartUnique/>
      </w:docPartObj>
    </w:sdtPr>
    <w:sdtEndPr>
      <w:rPr>
        <w:noProof/>
      </w:rPr>
    </w:sdtEndPr>
    <w:sdtContent>
      <w:p w14:paraId="05ED8CB2" w14:textId="77777777" w:rsidR="006228FD" w:rsidRDefault="006228F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53B2A76" w14:textId="77777777" w:rsidR="006228FD" w:rsidRDefault="006228F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BF1F0" w14:textId="77777777" w:rsidR="00B67CE1" w:rsidRDefault="00B67CE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0055640"/>
      <w:docPartObj>
        <w:docPartGallery w:val="Page Numbers (Top of Page)"/>
        <w:docPartUnique/>
      </w:docPartObj>
    </w:sdtPr>
    <w:sdtEndPr>
      <w:rPr>
        <w:noProof/>
      </w:rPr>
    </w:sdtEndPr>
    <w:sdtContent>
      <w:p w14:paraId="553359FC" w14:textId="77777777" w:rsidR="002F746F" w:rsidRDefault="002F746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E100019" w14:textId="77777777" w:rsidR="002F746F" w:rsidRDefault="002F74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60161"/>
    <w:multiLevelType w:val="hybridMultilevel"/>
    <w:tmpl w:val="05B66910"/>
    <w:lvl w:ilvl="0" w:tplc="ECA06112">
      <w:start w:val="1"/>
      <w:numFmt w:val="decimal"/>
      <w:lvlText w:val="%1."/>
      <w:lvlJc w:val="left"/>
      <w:pPr>
        <w:ind w:left="10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148474F"/>
    <w:multiLevelType w:val="multilevel"/>
    <w:tmpl w:val="EC8C733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45A0D0C"/>
    <w:multiLevelType w:val="hybridMultilevel"/>
    <w:tmpl w:val="51163EBA"/>
    <w:lvl w:ilvl="0" w:tplc="38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0812506F"/>
    <w:multiLevelType w:val="hybridMultilevel"/>
    <w:tmpl w:val="2AA4639C"/>
    <w:lvl w:ilvl="0" w:tplc="38090019">
      <w:start w:val="1"/>
      <w:numFmt w:val="lowerLetter"/>
      <w:lvlText w:val="%1."/>
      <w:lvlJc w:val="left"/>
      <w:pPr>
        <w:ind w:left="1080" w:hanging="360"/>
      </w:pPr>
      <w:rPr>
        <w:rFonts w:hint="default"/>
        <w:sz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135902CC"/>
    <w:multiLevelType w:val="hybridMultilevel"/>
    <w:tmpl w:val="D11E1A4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4FA6BD8"/>
    <w:multiLevelType w:val="hybridMultilevel"/>
    <w:tmpl w:val="CE94B6EE"/>
    <w:lvl w:ilvl="0" w:tplc="38090015">
      <w:start w:val="2"/>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5E103DF"/>
    <w:multiLevelType w:val="hybridMultilevel"/>
    <w:tmpl w:val="61EAB782"/>
    <w:lvl w:ilvl="0" w:tplc="3809000F">
      <w:start w:val="1"/>
      <w:numFmt w:val="decimal"/>
      <w:lvlText w:val="%1."/>
      <w:lvlJc w:val="left"/>
      <w:pPr>
        <w:ind w:left="780" w:hanging="360"/>
      </w:p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7" w15:restartNumberingAfterBreak="0">
    <w:nsid w:val="1A5C7FDB"/>
    <w:multiLevelType w:val="hybridMultilevel"/>
    <w:tmpl w:val="13921196"/>
    <w:lvl w:ilvl="0" w:tplc="3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B780C12"/>
    <w:multiLevelType w:val="hybridMultilevel"/>
    <w:tmpl w:val="A3AEDB4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DA92577"/>
    <w:multiLevelType w:val="hybridMultilevel"/>
    <w:tmpl w:val="1CE4CCD8"/>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45B6C4D"/>
    <w:multiLevelType w:val="hybridMultilevel"/>
    <w:tmpl w:val="45505FE2"/>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7D124BC"/>
    <w:multiLevelType w:val="multilevel"/>
    <w:tmpl w:val="0BB0CC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CD116A6"/>
    <w:multiLevelType w:val="multilevel"/>
    <w:tmpl w:val="11203F54"/>
    <w:lvl w:ilvl="0">
      <w:start w:val="4"/>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E5B07BC"/>
    <w:multiLevelType w:val="hybridMultilevel"/>
    <w:tmpl w:val="FF3C405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F981BC5"/>
    <w:multiLevelType w:val="hybridMultilevel"/>
    <w:tmpl w:val="2F289C5E"/>
    <w:lvl w:ilvl="0" w:tplc="4680F85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15:restartNumberingAfterBreak="0">
    <w:nsid w:val="33A86161"/>
    <w:multiLevelType w:val="hybridMultilevel"/>
    <w:tmpl w:val="C6D2FD02"/>
    <w:lvl w:ilvl="0" w:tplc="38090019">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59968A8"/>
    <w:multiLevelType w:val="hybridMultilevel"/>
    <w:tmpl w:val="7E5AA0B6"/>
    <w:lvl w:ilvl="0" w:tplc="FDC625CC">
      <w:start w:val="1"/>
      <w:numFmt w:val="upperLetter"/>
      <w:lvlText w:val="%1."/>
      <w:lvlJc w:val="left"/>
      <w:pPr>
        <w:ind w:left="1211" w:hanging="360"/>
      </w:pPr>
      <w:rPr>
        <w:rFonts w:eastAsiaTheme="minorHAnsi" w:hint="default"/>
        <w:color w:val="auto"/>
        <w:u w:val="none"/>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7" w15:restartNumberingAfterBreak="0">
    <w:nsid w:val="37EF0989"/>
    <w:multiLevelType w:val="hybridMultilevel"/>
    <w:tmpl w:val="B4BE4D4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8DF7B47"/>
    <w:multiLevelType w:val="multilevel"/>
    <w:tmpl w:val="FCE449AE"/>
    <w:lvl w:ilvl="0">
      <w:start w:val="1"/>
      <w:numFmt w:val="lowerLetter"/>
      <w:lvlText w:val="%1."/>
      <w:lvlJc w:val="left"/>
      <w:pPr>
        <w:ind w:left="720" w:hanging="360"/>
      </w:pPr>
      <w:rPr>
        <w:rFonts w:hint="default"/>
      </w:rPr>
    </w:lvl>
    <w:lvl w:ilvl="1">
      <w:start w:val="6"/>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3"/>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D8F6954"/>
    <w:multiLevelType w:val="hybridMultilevel"/>
    <w:tmpl w:val="51386A28"/>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1133E44"/>
    <w:multiLevelType w:val="hybridMultilevel"/>
    <w:tmpl w:val="0E60F158"/>
    <w:lvl w:ilvl="0" w:tplc="3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13267D5"/>
    <w:multiLevelType w:val="hybridMultilevel"/>
    <w:tmpl w:val="71AEB222"/>
    <w:lvl w:ilvl="0" w:tplc="38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5760275"/>
    <w:multiLevelType w:val="hybridMultilevel"/>
    <w:tmpl w:val="A34AEC2E"/>
    <w:lvl w:ilvl="0" w:tplc="3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6085398"/>
    <w:multiLevelType w:val="hybridMultilevel"/>
    <w:tmpl w:val="59B86BBA"/>
    <w:lvl w:ilvl="0" w:tplc="38090001">
      <w:start w:val="1"/>
      <w:numFmt w:val="bullet"/>
      <w:lvlText w:val=""/>
      <w:lvlJc w:val="left"/>
      <w:pPr>
        <w:ind w:left="1800" w:hanging="360"/>
      </w:pPr>
      <w:rPr>
        <w:rFonts w:ascii="Symbol" w:hAnsi="Symbol"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24" w15:restartNumberingAfterBreak="0">
    <w:nsid w:val="477B753B"/>
    <w:multiLevelType w:val="multilevel"/>
    <w:tmpl w:val="F7FE550A"/>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4D0E56F0"/>
    <w:multiLevelType w:val="hybridMultilevel"/>
    <w:tmpl w:val="9B080792"/>
    <w:lvl w:ilvl="0" w:tplc="3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9776A7C"/>
    <w:multiLevelType w:val="multilevel"/>
    <w:tmpl w:val="CCCAF7CC"/>
    <w:lvl w:ilvl="0">
      <w:start w:val="1"/>
      <w:numFmt w:val="upperLetter"/>
      <w:lvlText w:val="%1."/>
      <w:lvlJc w:val="left"/>
      <w:pPr>
        <w:ind w:left="845" w:hanging="360"/>
      </w:pPr>
    </w:lvl>
    <w:lvl w:ilvl="1">
      <w:start w:val="1"/>
      <w:numFmt w:val="lowerLetter"/>
      <w:lvlText w:val="%2."/>
      <w:lvlJc w:val="left"/>
      <w:pPr>
        <w:ind w:left="1565" w:hanging="360"/>
      </w:pPr>
    </w:lvl>
    <w:lvl w:ilvl="2">
      <w:start w:val="1"/>
      <w:numFmt w:val="lowerRoman"/>
      <w:lvlText w:val="%3."/>
      <w:lvlJc w:val="right"/>
      <w:pPr>
        <w:ind w:left="2285" w:hanging="180"/>
      </w:pPr>
    </w:lvl>
    <w:lvl w:ilvl="3">
      <w:start w:val="1"/>
      <w:numFmt w:val="decimal"/>
      <w:lvlText w:val="%4."/>
      <w:lvlJc w:val="left"/>
      <w:pPr>
        <w:ind w:left="3005" w:hanging="360"/>
      </w:pPr>
    </w:lvl>
    <w:lvl w:ilvl="4">
      <w:start w:val="1"/>
      <w:numFmt w:val="lowerLetter"/>
      <w:lvlText w:val="%5."/>
      <w:lvlJc w:val="left"/>
      <w:pPr>
        <w:ind w:left="3725" w:hanging="360"/>
      </w:pPr>
    </w:lvl>
    <w:lvl w:ilvl="5">
      <w:start w:val="1"/>
      <w:numFmt w:val="lowerRoman"/>
      <w:lvlText w:val="%6."/>
      <w:lvlJc w:val="right"/>
      <w:pPr>
        <w:ind w:left="4445" w:hanging="180"/>
      </w:pPr>
    </w:lvl>
    <w:lvl w:ilvl="6">
      <w:start w:val="1"/>
      <w:numFmt w:val="decimal"/>
      <w:lvlText w:val="%7."/>
      <w:lvlJc w:val="left"/>
      <w:pPr>
        <w:ind w:left="5165" w:hanging="360"/>
      </w:pPr>
    </w:lvl>
    <w:lvl w:ilvl="7">
      <w:start w:val="1"/>
      <w:numFmt w:val="lowerLetter"/>
      <w:lvlText w:val="%8."/>
      <w:lvlJc w:val="left"/>
      <w:pPr>
        <w:ind w:left="5885" w:hanging="360"/>
      </w:pPr>
    </w:lvl>
    <w:lvl w:ilvl="8">
      <w:start w:val="1"/>
      <w:numFmt w:val="lowerRoman"/>
      <w:lvlText w:val="%9."/>
      <w:lvlJc w:val="right"/>
      <w:pPr>
        <w:ind w:left="6605" w:hanging="180"/>
      </w:pPr>
    </w:lvl>
  </w:abstractNum>
  <w:abstractNum w:abstractNumId="27" w15:restartNumberingAfterBreak="0">
    <w:nsid w:val="5A570B3A"/>
    <w:multiLevelType w:val="hybridMultilevel"/>
    <w:tmpl w:val="0BB0B99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5D5B305E"/>
    <w:multiLevelType w:val="hybridMultilevel"/>
    <w:tmpl w:val="ACAA9FB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E437507"/>
    <w:multiLevelType w:val="multilevel"/>
    <w:tmpl w:val="D6ECD028"/>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4B40D69"/>
    <w:multiLevelType w:val="hybridMultilevel"/>
    <w:tmpl w:val="70F4AB22"/>
    <w:lvl w:ilvl="0" w:tplc="ECA0611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1" w15:restartNumberingAfterBreak="0">
    <w:nsid w:val="66EF23E5"/>
    <w:multiLevelType w:val="hybridMultilevel"/>
    <w:tmpl w:val="3B3E0D6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729F0594"/>
    <w:multiLevelType w:val="hybridMultilevel"/>
    <w:tmpl w:val="0D1A1ECC"/>
    <w:lvl w:ilvl="0" w:tplc="B3EA956C">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7C645599"/>
    <w:multiLevelType w:val="hybridMultilevel"/>
    <w:tmpl w:val="BF82680A"/>
    <w:lvl w:ilvl="0" w:tplc="AAE820A2">
      <w:start w:val="1"/>
      <w:numFmt w:val="decimal"/>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580675573">
    <w:abstractNumId w:val="1"/>
  </w:num>
  <w:num w:numId="2" w16cid:durableId="748237984">
    <w:abstractNumId w:val="11"/>
  </w:num>
  <w:num w:numId="3" w16cid:durableId="415515278">
    <w:abstractNumId w:val="26"/>
  </w:num>
  <w:num w:numId="4" w16cid:durableId="1884437875">
    <w:abstractNumId w:val="13"/>
  </w:num>
  <w:num w:numId="5" w16cid:durableId="540941722">
    <w:abstractNumId w:val="18"/>
  </w:num>
  <w:num w:numId="6" w16cid:durableId="894002043">
    <w:abstractNumId w:val="24"/>
  </w:num>
  <w:num w:numId="7" w16cid:durableId="1562521794">
    <w:abstractNumId w:val="29"/>
  </w:num>
  <w:num w:numId="8" w16cid:durableId="86000563">
    <w:abstractNumId w:val="15"/>
  </w:num>
  <w:num w:numId="9" w16cid:durableId="1775054580">
    <w:abstractNumId w:val="3"/>
  </w:num>
  <w:num w:numId="10" w16cid:durableId="635069391">
    <w:abstractNumId w:val="21"/>
  </w:num>
  <w:num w:numId="11" w16cid:durableId="971979109">
    <w:abstractNumId w:val="7"/>
  </w:num>
  <w:num w:numId="12" w16cid:durableId="1161192278">
    <w:abstractNumId w:val="2"/>
  </w:num>
  <w:num w:numId="13" w16cid:durableId="1931498920">
    <w:abstractNumId w:val="25"/>
  </w:num>
  <w:num w:numId="14" w16cid:durableId="1863393924">
    <w:abstractNumId w:val="22"/>
  </w:num>
  <w:num w:numId="15" w16cid:durableId="1780640001">
    <w:abstractNumId w:val="20"/>
  </w:num>
  <w:num w:numId="16" w16cid:durableId="1616012444">
    <w:abstractNumId w:val="16"/>
  </w:num>
  <w:num w:numId="17" w16cid:durableId="305814800">
    <w:abstractNumId w:val="19"/>
  </w:num>
  <w:num w:numId="18" w16cid:durableId="1448239346">
    <w:abstractNumId w:val="30"/>
  </w:num>
  <w:num w:numId="19" w16cid:durableId="1223953776">
    <w:abstractNumId w:val="23"/>
  </w:num>
  <w:num w:numId="20" w16cid:durableId="485318451">
    <w:abstractNumId w:val="0"/>
  </w:num>
  <w:num w:numId="21" w16cid:durableId="2133593821">
    <w:abstractNumId w:val="5"/>
  </w:num>
  <w:num w:numId="22" w16cid:durableId="176042920">
    <w:abstractNumId w:val="31"/>
  </w:num>
  <w:num w:numId="23" w16cid:durableId="591931504">
    <w:abstractNumId w:val="28"/>
  </w:num>
  <w:num w:numId="24" w16cid:durableId="1422796969">
    <w:abstractNumId w:val="9"/>
  </w:num>
  <w:num w:numId="25" w16cid:durableId="960264963">
    <w:abstractNumId w:val="33"/>
  </w:num>
  <w:num w:numId="26" w16cid:durableId="1000238558">
    <w:abstractNumId w:val="10"/>
  </w:num>
  <w:num w:numId="27" w16cid:durableId="1352878370">
    <w:abstractNumId w:val="32"/>
  </w:num>
  <w:num w:numId="28" w16cid:durableId="72819177">
    <w:abstractNumId w:val="4"/>
  </w:num>
  <w:num w:numId="29" w16cid:durableId="723599052">
    <w:abstractNumId w:val="27"/>
  </w:num>
  <w:num w:numId="30" w16cid:durableId="738819791">
    <w:abstractNumId w:val="8"/>
  </w:num>
  <w:num w:numId="31" w16cid:durableId="1968201104">
    <w:abstractNumId w:val="6"/>
  </w:num>
  <w:num w:numId="32" w16cid:durableId="1403214247">
    <w:abstractNumId w:val="17"/>
  </w:num>
  <w:num w:numId="33" w16cid:durableId="1185168742">
    <w:abstractNumId w:val="14"/>
  </w:num>
  <w:num w:numId="34" w16cid:durableId="191693250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478"/>
    <w:rsid w:val="000174C6"/>
    <w:rsid w:val="00017CCC"/>
    <w:rsid w:val="00027258"/>
    <w:rsid w:val="000323E4"/>
    <w:rsid w:val="00035CAC"/>
    <w:rsid w:val="00040578"/>
    <w:rsid w:val="000423E2"/>
    <w:rsid w:val="00054224"/>
    <w:rsid w:val="000939EF"/>
    <w:rsid w:val="000A061E"/>
    <w:rsid w:val="000A115F"/>
    <w:rsid w:val="000B43DB"/>
    <w:rsid w:val="000B4B4E"/>
    <w:rsid w:val="000C2A4E"/>
    <w:rsid w:val="000C7924"/>
    <w:rsid w:val="000D153F"/>
    <w:rsid w:val="000E6A21"/>
    <w:rsid w:val="000F02E1"/>
    <w:rsid w:val="000F6543"/>
    <w:rsid w:val="000F7D7D"/>
    <w:rsid w:val="00105595"/>
    <w:rsid w:val="0011349A"/>
    <w:rsid w:val="00117A61"/>
    <w:rsid w:val="0012139B"/>
    <w:rsid w:val="00123565"/>
    <w:rsid w:val="00140800"/>
    <w:rsid w:val="00160F54"/>
    <w:rsid w:val="001678E9"/>
    <w:rsid w:val="00167CE4"/>
    <w:rsid w:val="001777FC"/>
    <w:rsid w:val="001809E9"/>
    <w:rsid w:val="0018474E"/>
    <w:rsid w:val="001847D3"/>
    <w:rsid w:val="00187A76"/>
    <w:rsid w:val="00190713"/>
    <w:rsid w:val="00195A4B"/>
    <w:rsid w:val="0019762D"/>
    <w:rsid w:val="001B2AEC"/>
    <w:rsid w:val="001B5034"/>
    <w:rsid w:val="001C58D1"/>
    <w:rsid w:val="001D6059"/>
    <w:rsid w:val="001E1812"/>
    <w:rsid w:val="0020457D"/>
    <w:rsid w:val="002162DA"/>
    <w:rsid w:val="00220280"/>
    <w:rsid w:val="0022287C"/>
    <w:rsid w:val="00222D88"/>
    <w:rsid w:val="00230752"/>
    <w:rsid w:val="00231572"/>
    <w:rsid w:val="002320C5"/>
    <w:rsid w:val="00252EB7"/>
    <w:rsid w:val="00266F66"/>
    <w:rsid w:val="0027209A"/>
    <w:rsid w:val="002C1B8B"/>
    <w:rsid w:val="002C5F6A"/>
    <w:rsid w:val="002E469E"/>
    <w:rsid w:val="002F2478"/>
    <w:rsid w:val="002F746F"/>
    <w:rsid w:val="0032058A"/>
    <w:rsid w:val="0032569C"/>
    <w:rsid w:val="00333CC1"/>
    <w:rsid w:val="0034445D"/>
    <w:rsid w:val="00362790"/>
    <w:rsid w:val="00365979"/>
    <w:rsid w:val="00377E48"/>
    <w:rsid w:val="003802B5"/>
    <w:rsid w:val="003A0A89"/>
    <w:rsid w:val="003E55BD"/>
    <w:rsid w:val="003E5FA4"/>
    <w:rsid w:val="00417C8C"/>
    <w:rsid w:val="00421150"/>
    <w:rsid w:val="0042788D"/>
    <w:rsid w:val="004341DD"/>
    <w:rsid w:val="00435AA6"/>
    <w:rsid w:val="00443F51"/>
    <w:rsid w:val="0045238A"/>
    <w:rsid w:val="00455710"/>
    <w:rsid w:val="00465C2E"/>
    <w:rsid w:val="00466190"/>
    <w:rsid w:val="00467C58"/>
    <w:rsid w:val="004714BB"/>
    <w:rsid w:val="004764D2"/>
    <w:rsid w:val="0048166D"/>
    <w:rsid w:val="00485E00"/>
    <w:rsid w:val="004A3CBA"/>
    <w:rsid w:val="004D0D19"/>
    <w:rsid w:val="004D3D8E"/>
    <w:rsid w:val="004E0086"/>
    <w:rsid w:val="004E2EAB"/>
    <w:rsid w:val="004F4165"/>
    <w:rsid w:val="00506AEF"/>
    <w:rsid w:val="0051159F"/>
    <w:rsid w:val="00517C78"/>
    <w:rsid w:val="0052241B"/>
    <w:rsid w:val="00526E86"/>
    <w:rsid w:val="00530DBD"/>
    <w:rsid w:val="0053580F"/>
    <w:rsid w:val="005359F3"/>
    <w:rsid w:val="00561E39"/>
    <w:rsid w:val="00564E27"/>
    <w:rsid w:val="00570FBF"/>
    <w:rsid w:val="00573AB5"/>
    <w:rsid w:val="0058055E"/>
    <w:rsid w:val="0058199D"/>
    <w:rsid w:val="005A19CC"/>
    <w:rsid w:val="005A403E"/>
    <w:rsid w:val="005B4073"/>
    <w:rsid w:val="005C0B16"/>
    <w:rsid w:val="005C44C6"/>
    <w:rsid w:val="005E4569"/>
    <w:rsid w:val="005F0DBC"/>
    <w:rsid w:val="005F4845"/>
    <w:rsid w:val="005F6C39"/>
    <w:rsid w:val="00617025"/>
    <w:rsid w:val="006228FD"/>
    <w:rsid w:val="00632AE1"/>
    <w:rsid w:val="0064165E"/>
    <w:rsid w:val="006472EE"/>
    <w:rsid w:val="00661884"/>
    <w:rsid w:val="006827BF"/>
    <w:rsid w:val="00683BBB"/>
    <w:rsid w:val="006A1EF0"/>
    <w:rsid w:val="006B5AA1"/>
    <w:rsid w:val="006C0A5D"/>
    <w:rsid w:val="006D4753"/>
    <w:rsid w:val="00704D62"/>
    <w:rsid w:val="00717989"/>
    <w:rsid w:val="0074113A"/>
    <w:rsid w:val="007509D2"/>
    <w:rsid w:val="00760298"/>
    <w:rsid w:val="00761FA5"/>
    <w:rsid w:val="007665F8"/>
    <w:rsid w:val="00770094"/>
    <w:rsid w:val="00781619"/>
    <w:rsid w:val="00783CCB"/>
    <w:rsid w:val="00784905"/>
    <w:rsid w:val="00791D76"/>
    <w:rsid w:val="007D3F51"/>
    <w:rsid w:val="007D691A"/>
    <w:rsid w:val="007E1A43"/>
    <w:rsid w:val="00811717"/>
    <w:rsid w:val="00811FAB"/>
    <w:rsid w:val="0081715E"/>
    <w:rsid w:val="00832AC6"/>
    <w:rsid w:val="00845113"/>
    <w:rsid w:val="00852165"/>
    <w:rsid w:val="008806EB"/>
    <w:rsid w:val="00896FA5"/>
    <w:rsid w:val="008A3D6F"/>
    <w:rsid w:val="008A6A26"/>
    <w:rsid w:val="008C4443"/>
    <w:rsid w:val="008D3234"/>
    <w:rsid w:val="008D3A45"/>
    <w:rsid w:val="008E094A"/>
    <w:rsid w:val="008E2647"/>
    <w:rsid w:val="00904C8A"/>
    <w:rsid w:val="00923EA1"/>
    <w:rsid w:val="00934CDD"/>
    <w:rsid w:val="00934CE1"/>
    <w:rsid w:val="00945A77"/>
    <w:rsid w:val="009507DD"/>
    <w:rsid w:val="0095252A"/>
    <w:rsid w:val="009535DC"/>
    <w:rsid w:val="00955117"/>
    <w:rsid w:val="0097208E"/>
    <w:rsid w:val="009745E9"/>
    <w:rsid w:val="00980509"/>
    <w:rsid w:val="009A6CE5"/>
    <w:rsid w:val="009C573E"/>
    <w:rsid w:val="009C576A"/>
    <w:rsid w:val="009D0FE9"/>
    <w:rsid w:val="009D7FEA"/>
    <w:rsid w:val="009E13A8"/>
    <w:rsid w:val="009E4E7E"/>
    <w:rsid w:val="00A05718"/>
    <w:rsid w:val="00A07D97"/>
    <w:rsid w:val="00A261BB"/>
    <w:rsid w:val="00A415A3"/>
    <w:rsid w:val="00A433D9"/>
    <w:rsid w:val="00A57566"/>
    <w:rsid w:val="00A6222E"/>
    <w:rsid w:val="00A6450D"/>
    <w:rsid w:val="00AA604A"/>
    <w:rsid w:val="00AC7EEC"/>
    <w:rsid w:val="00AD02FC"/>
    <w:rsid w:val="00AD394D"/>
    <w:rsid w:val="00AE367A"/>
    <w:rsid w:val="00AE4CD2"/>
    <w:rsid w:val="00AF030E"/>
    <w:rsid w:val="00AF122F"/>
    <w:rsid w:val="00AF6008"/>
    <w:rsid w:val="00B06F0A"/>
    <w:rsid w:val="00B22AF7"/>
    <w:rsid w:val="00B24160"/>
    <w:rsid w:val="00B242AC"/>
    <w:rsid w:val="00B35E53"/>
    <w:rsid w:val="00B412AA"/>
    <w:rsid w:val="00B42444"/>
    <w:rsid w:val="00B43CE7"/>
    <w:rsid w:val="00B44939"/>
    <w:rsid w:val="00B52CD5"/>
    <w:rsid w:val="00B6371E"/>
    <w:rsid w:val="00B67CE1"/>
    <w:rsid w:val="00B7740F"/>
    <w:rsid w:val="00B81A9A"/>
    <w:rsid w:val="00B97CC4"/>
    <w:rsid w:val="00BB0CE9"/>
    <w:rsid w:val="00BC555A"/>
    <w:rsid w:val="00BD098C"/>
    <w:rsid w:val="00BF0FDB"/>
    <w:rsid w:val="00C02FCC"/>
    <w:rsid w:val="00C1031D"/>
    <w:rsid w:val="00C255EB"/>
    <w:rsid w:val="00C72B9C"/>
    <w:rsid w:val="00C750FA"/>
    <w:rsid w:val="00C75F57"/>
    <w:rsid w:val="00CA12CB"/>
    <w:rsid w:val="00CC03E3"/>
    <w:rsid w:val="00CC795B"/>
    <w:rsid w:val="00CC7C47"/>
    <w:rsid w:val="00CC7E31"/>
    <w:rsid w:val="00CE20FC"/>
    <w:rsid w:val="00CE69A7"/>
    <w:rsid w:val="00D01448"/>
    <w:rsid w:val="00D0339A"/>
    <w:rsid w:val="00D065CA"/>
    <w:rsid w:val="00D17B25"/>
    <w:rsid w:val="00D22A55"/>
    <w:rsid w:val="00D22BBA"/>
    <w:rsid w:val="00D24BA9"/>
    <w:rsid w:val="00D27F68"/>
    <w:rsid w:val="00D3212E"/>
    <w:rsid w:val="00D424CC"/>
    <w:rsid w:val="00D5067A"/>
    <w:rsid w:val="00D5312E"/>
    <w:rsid w:val="00D704B3"/>
    <w:rsid w:val="00D75D5D"/>
    <w:rsid w:val="00D77E1D"/>
    <w:rsid w:val="00D84336"/>
    <w:rsid w:val="00D93BBE"/>
    <w:rsid w:val="00DA02B8"/>
    <w:rsid w:val="00DA06DA"/>
    <w:rsid w:val="00DB4ACD"/>
    <w:rsid w:val="00DB7A6D"/>
    <w:rsid w:val="00DC1071"/>
    <w:rsid w:val="00DC6932"/>
    <w:rsid w:val="00DD70FA"/>
    <w:rsid w:val="00DE3F9C"/>
    <w:rsid w:val="00DE4197"/>
    <w:rsid w:val="00DE55B3"/>
    <w:rsid w:val="00DF400E"/>
    <w:rsid w:val="00E13FD8"/>
    <w:rsid w:val="00E16143"/>
    <w:rsid w:val="00E2527F"/>
    <w:rsid w:val="00E26171"/>
    <w:rsid w:val="00E44A70"/>
    <w:rsid w:val="00E44C85"/>
    <w:rsid w:val="00E47541"/>
    <w:rsid w:val="00E5021F"/>
    <w:rsid w:val="00E52714"/>
    <w:rsid w:val="00E72107"/>
    <w:rsid w:val="00E813B6"/>
    <w:rsid w:val="00E91876"/>
    <w:rsid w:val="00E93C08"/>
    <w:rsid w:val="00EA263B"/>
    <w:rsid w:val="00EA7EE1"/>
    <w:rsid w:val="00EB005C"/>
    <w:rsid w:val="00EB00F9"/>
    <w:rsid w:val="00EB667A"/>
    <w:rsid w:val="00EC671E"/>
    <w:rsid w:val="00ED07A5"/>
    <w:rsid w:val="00EE2129"/>
    <w:rsid w:val="00EE6EA5"/>
    <w:rsid w:val="00F03553"/>
    <w:rsid w:val="00F12361"/>
    <w:rsid w:val="00F17D20"/>
    <w:rsid w:val="00F30429"/>
    <w:rsid w:val="00F3286B"/>
    <w:rsid w:val="00F41FC9"/>
    <w:rsid w:val="00F740F6"/>
    <w:rsid w:val="00F742C6"/>
    <w:rsid w:val="00F87A0D"/>
    <w:rsid w:val="00F96698"/>
    <w:rsid w:val="00FB45F6"/>
    <w:rsid w:val="00FC258F"/>
    <w:rsid w:val="00FE3522"/>
    <w:rsid w:val="00FF55C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D76B1"/>
  <w15:chartTrackingRefBased/>
  <w15:docId w15:val="{FCB42280-EC64-44B9-BA06-7EB67E462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2478"/>
  </w:style>
  <w:style w:type="paragraph" w:styleId="Heading1">
    <w:name w:val="heading 1"/>
    <w:basedOn w:val="Normal"/>
    <w:next w:val="Normal"/>
    <w:link w:val="Heading1Char"/>
    <w:uiPriority w:val="9"/>
    <w:qFormat/>
    <w:rsid w:val="00B35E53"/>
    <w:pPr>
      <w:keepNext/>
      <w:keepLines/>
      <w:spacing w:before="360" w:after="80"/>
      <w:outlineLvl w:val="0"/>
    </w:pPr>
    <w:rPr>
      <w:rFonts w:ascii="Times New Roman" w:eastAsiaTheme="majorEastAsia" w:hAnsi="Times New Roman" w:cstheme="majorBidi"/>
      <w:b/>
      <w:color w:val="000000" w:themeColor="text1"/>
      <w:sz w:val="24"/>
      <w:szCs w:val="40"/>
    </w:rPr>
  </w:style>
  <w:style w:type="paragraph" w:styleId="Heading2">
    <w:name w:val="heading 2"/>
    <w:basedOn w:val="Normal"/>
    <w:next w:val="Normal"/>
    <w:link w:val="Heading2Char"/>
    <w:uiPriority w:val="9"/>
    <w:unhideWhenUsed/>
    <w:qFormat/>
    <w:rsid w:val="00B35E53"/>
    <w:pPr>
      <w:keepNext/>
      <w:keepLines/>
      <w:spacing w:before="160" w:after="80"/>
      <w:outlineLvl w:val="1"/>
    </w:pPr>
    <w:rPr>
      <w:rFonts w:ascii="Times New Roman" w:eastAsiaTheme="majorEastAsia" w:hAnsi="Times New Roman" w:cstheme="majorBidi"/>
      <w:b/>
      <w:color w:val="000000" w:themeColor="text1"/>
      <w:sz w:val="24"/>
      <w:szCs w:val="32"/>
    </w:rPr>
  </w:style>
  <w:style w:type="paragraph" w:styleId="Heading3">
    <w:name w:val="heading 3"/>
    <w:basedOn w:val="Normal"/>
    <w:next w:val="Normal"/>
    <w:link w:val="Heading3Char"/>
    <w:uiPriority w:val="9"/>
    <w:unhideWhenUsed/>
    <w:qFormat/>
    <w:rsid w:val="00B35E53"/>
    <w:pPr>
      <w:keepNext/>
      <w:keepLines/>
      <w:spacing w:before="160" w:after="80"/>
      <w:outlineLvl w:val="2"/>
    </w:pPr>
    <w:rPr>
      <w:rFonts w:ascii="Times New Roman" w:eastAsiaTheme="majorEastAsia" w:hAnsi="Times New Roman" w:cstheme="majorBidi"/>
      <w:b/>
      <w:color w:val="000000" w:themeColor="text1"/>
      <w:sz w:val="24"/>
      <w:szCs w:val="28"/>
    </w:rPr>
  </w:style>
  <w:style w:type="paragraph" w:styleId="Heading4">
    <w:name w:val="heading 4"/>
    <w:basedOn w:val="Normal"/>
    <w:next w:val="Normal"/>
    <w:link w:val="Heading4Char"/>
    <w:uiPriority w:val="9"/>
    <w:semiHidden/>
    <w:unhideWhenUsed/>
    <w:qFormat/>
    <w:rsid w:val="002F247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F247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F247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247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247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247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5E53"/>
    <w:rPr>
      <w:rFonts w:ascii="Times New Roman" w:eastAsiaTheme="majorEastAsia" w:hAnsi="Times New Roman" w:cstheme="majorBidi"/>
      <w:b/>
      <w:color w:val="000000" w:themeColor="text1"/>
      <w:sz w:val="24"/>
      <w:szCs w:val="40"/>
    </w:rPr>
  </w:style>
  <w:style w:type="character" w:customStyle="1" w:styleId="Heading2Char">
    <w:name w:val="Heading 2 Char"/>
    <w:basedOn w:val="DefaultParagraphFont"/>
    <w:link w:val="Heading2"/>
    <w:uiPriority w:val="9"/>
    <w:rsid w:val="00B35E53"/>
    <w:rPr>
      <w:rFonts w:ascii="Times New Roman" w:eastAsiaTheme="majorEastAsia" w:hAnsi="Times New Roman" w:cstheme="majorBidi"/>
      <w:b/>
      <w:color w:val="000000" w:themeColor="text1"/>
      <w:sz w:val="24"/>
      <w:szCs w:val="32"/>
    </w:rPr>
  </w:style>
  <w:style w:type="character" w:customStyle="1" w:styleId="Heading3Char">
    <w:name w:val="Heading 3 Char"/>
    <w:basedOn w:val="DefaultParagraphFont"/>
    <w:link w:val="Heading3"/>
    <w:uiPriority w:val="9"/>
    <w:rsid w:val="00B35E53"/>
    <w:rPr>
      <w:rFonts w:ascii="Times New Roman" w:eastAsiaTheme="majorEastAsia" w:hAnsi="Times New Roman" w:cstheme="majorBidi"/>
      <w:b/>
      <w:color w:val="000000" w:themeColor="text1"/>
      <w:sz w:val="24"/>
      <w:szCs w:val="28"/>
    </w:rPr>
  </w:style>
  <w:style w:type="character" w:customStyle="1" w:styleId="Heading4Char">
    <w:name w:val="Heading 4 Char"/>
    <w:basedOn w:val="DefaultParagraphFont"/>
    <w:link w:val="Heading4"/>
    <w:uiPriority w:val="9"/>
    <w:semiHidden/>
    <w:rsid w:val="002F247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F247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F24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24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24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2478"/>
    <w:rPr>
      <w:rFonts w:eastAsiaTheme="majorEastAsia" w:cstheme="majorBidi"/>
      <w:color w:val="272727" w:themeColor="text1" w:themeTint="D8"/>
    </w:rPr>
  </w:style>
  <w:style w:type="paragraph" w:styleId="Title">
    <w:name w:val="Title"/>
    <w:basedOn w:val="Normal"/>
    <w:next w:val="Normal"/>
    <w:link w:val="TitleChar"/>
    <w:uiPriority w:val="10"/>
    <w:qFormat/>
    <w:rsid w:val="002F247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24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247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24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2478"/>
    <w:pPr>
      <w:spacing w:before="160"/>
      <w:jc w:val="center"/>
    </w:pPr>
    <w:rPr>
      <w:i/>
      <w:iCs/>
      <w:color w:val="404040" w:themeColor="text1" w:themeTint="BF"/>
    </w:rPr>
  </w:style>
  <w:style w:type="character" w:customStyle="1" w:styleId="QuoteChar">
    <w:name w:val="Quote Char"/>
    <w:basedOn w:val="DefaultParagraphFont"/>
    <w:link w:val="Quote"/>
    <w:uiPriority w:val="29"/>
    <w:rsid w:val="002F2478"/>
    <w:rPr>
      <w:i/>
      <w:iCs/>
      <w:color w:val="404040" w:themeColor="text1" w:themeTint="BF"/>
    </w:rPr>
  </w:style>
  <w:style w:type="paragraph" w:styleId="ListParagraph">
    <w:name w:val="List Paragraph"/>
    <w:basedOn w:val="Normal"/>
    <w:link w:val="ListParagraphChar"/>
    <w:uiPriority w:val="34"/>
    <w:qFormat/>
    <w:rsid w:val="002F2478"/>
    <w:pPr>
      <w:ind w:left="720"/>
      <w:contextualSpacing/>
    </w:pPr>
  </w:style>
  <w:style w:type="character" w:styleId="IntenseEmphasis">
    <w:name w:val="Intense Emphasis"/>
    <w:basedOn w:val="DefaultParagraphFont"/>
    <w:uiPriority w:val="21"/>
    <w:qFormat/>
    <w:rsid w:val="002F2478"/>
    <w:rPr>
      <w:i/>
      <w:iCs/>
      <w:color w:val="2F5496" w:themeColor="accent1" w:themeShade="BF"/>
    </w:rPr>
  </w:style>
  <w:style w:type="paragraph" w:styleId="IntenseQuote">
    <w:name w:val="Intense Quote"/>
    <w:basedOn w:val="Normal"/>
    <w:next w:val="Normal"/>
    <w:link w:val="IntenseQuoteChar"/>
    <w:uiPriority w:val="30"/>
    <w:qFormat/>
    <w:rsid w:val="002F247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F2478"/>
    <w:rPr>
      <w:i/>
      <w:iCs/>
      <w:color w:val="2F5496" w:themeColor="accent1" w:themeShade="BF"/>
    </w:rPr>
  </w:style>
  <w:style w:type="character" w:styleId="IntenseReference">
    <w:name w:val="Intense Reference"/>
    <w:basedOn w:val="DefaultParagraphFont"/>
    <w:uiPriority w:val="32"/>
    <w:qFormat/>
    <w:rsid w:val="002F2478"/>
    <w:rPr>
      <w:b/>
      <w:bCs/>
      <w:smallCaps/>
      <w:color w:val="2F5496" w:themeColor="accent1" w:themeShade="BF"/>
      <w:spacing w:val="5"/>
    </w:rPr>
  </w:style>
  <w:style w:type="table" w:styleId="TableGrid">
    <w:name w:val="Table Grid"/>
    <w:basedOn w:val="TableNormal"/>
    <w:uiPriority w:val="39"/>
    <w:rsid w:val="002F24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F24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2478"/>
  </w:style>
  <w:style w:type="paragraph" w:styleId="Footer">
    <w:name w:val="footer"/>
    <w:basedOn w:val="Normal"/>
    <w:link w:val="FooterChar"/>
    <w:uiPriority w:val="99"/>
    <w:unhideWhenUsed/>
    <w:rsid w:val="002F24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2478"/>
  </w:style>
  <w:style w:type="paragraph" w:styleId="Caption">
    <w:name w:val="caption"/>
    <w:basedOn w:val="Normal"/>
    <w:next w:val="Normal"/>
    <w:uiPriority w:val="35"/>
    <w:unhideWhenUsed/>
    <w:qFormat/>
    <w:rsid w:val="002F2478"/>
    <w:pPr>
      <w:spacing w:after="200" w:line="240" w:lineRule="auto"/>
    </w:pPr>
    <w:rPr>
      <w:i/>
      <w:iCs/>
      <w:color w:val="44546A" w:themeColor="text2"/>
      <w:sz w:val="18"/>
      <w:szCs w:val="18"/>
    </w:rPr>
  </w:style>
  <w:style w:type="paragraph" w:styleId="NormalWeb">
    <w:name w:val="Normal (Web)"/>
    <w:basedOn w:val="Normal"/>
    <w:uiPriority w:val="99"/>
    <w:semiHidden/>
    <w:unhideWhenUsed/>
    <w:rsid w:val="00A6450D"/>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paragraph" w:styleId="TOCHeading">
    <w:name w:val="TOC Heading"/>
    <w:basedOn w:val="Heading1"/>
    <w:next w:val="Normal"/>
    <w:uiPriority w:val="39"/>
    <w:unhideWhenUsed/>
    <w:qFormat/>
    <w:rsid w:val="00B67CE1"/>
    <w:pPr>
      <w:spacing w:before="240" w:after="0"/>
      <w:outlineLvl w:val="9"/>
    </w:pPr>
    <w:rPr>
      <w:rFonts w:asciiTheme="majorHAnsi" w:hAnsiTheme="majorHAnsi"/>
      <w:b w:val="0"/>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B412AA"/>
    <w:pPr>
      <w:tabs>
        <w:tab w:val="right" w:leader="dot" w:pos="7797"/>
      </w:tabs>
      <w:spacing w:after="0" w:line="240" w:lineRule="auto"/>
      <w:ind w:left="851"/>
      <w:jc w:val="both"/>
    </w:pPr>
    <w:rPr>
      <w:rFonts w:ascii="Times New Roman" w:hAnsi="Times New Roman" w:cs="Times New Roman"/>
      <w:b/>
      <w:bCs/>
      <w:noProof/>
      <w:sz w:val="24"/>
      <w:szCs w:val="24"/>
      <w:lang w:val="sv-SE"/>
    </w:rPr>
  </w:style>
  <w:style w:type="paragraph" w:styleId="TOC2">
    <w:name w:val="toc 2"/>
    <w:basedOn w:val="Normal"/>
    <w:next w:val="Normal"/>
    <w:autoRedefine/>
    <w:uiPriority w:val="39"/>
    <w:unhideWhenUsed/>
    <w:rsid w:val="00B412AA"/>
    <w:pPr>
      <w:tabs>
        <w:tab w:val="right" w:leader="dot" w:pos="7797"/>
      </w:tabs>
      <w:spacing w:after="0" w:line="240" w:lineRule="auto"/>
      <w:ind w:left="1276" w:hanging="142"/>
      <w:jc w:val="both"/>
    </w:pPr>
    <w:rPr>
      <w:rFonts w:ascii="Times New Roman" w:hAnsi="Times New Roman" w:cs="Times New Roman"/>
      <w:noProof/>
      <w:sz w:val="24"/>
      <w:szCs w:val="24"/>
    </w:rPr>
  </w:style>
  <w:style w:type="paragraph" w:styleId="TOC3">
    <w:name w:val="toc 3"/>
    <w:basedOn w:val="Normal"/>
    <w:next w:val="Normal"/>
    <w:autoRedefine/>
    <w:uiPriority w:val="39"/>
    <w:unhideWhenUsed/>
    <w:rsid w:val="00B412AA"/>
    <w:pPr>
      <w:tabs>
        <w:tab w:val="right" w:leader="dot" w:pos="7797"/>
      </w:tabs>
      <w:spacing w:after="0" w:line="240" w:lineRule="auto"/>
      <w:ind w:left="1701" w:hanging="283"/>
      <w:jc w:val="both"/>
    </w:pPr>
  </w:style>
  <w:style w:type="character" w:styleId="Hyperlink">
    <w:name w:val="Hyperlink"/>
    <w:basedOn w:val="DefaultParagraphFont"/>
    <w:uiPriority w:val="99"/>
    <w:unhideWhenUsed/>
    <w:rsid w:val="00B67CE1"/>
    <w:rPr>
      <w:color w:val="0563C1" w:themeColor="hyperlink"/>
      <w:u w:val="single"/>
    </w:rPr>
  </w:style>
  <w:style w:type="paragraph" w:styleId="TableofFigures">
    <w:name w:val="table of figures"/>
    <w:basedOn w:val="Normal"/>
    <w:next w:val="Normal"/>
    <w:uiPriority w:val="99"/>
    <w:unhideWhenUsed/>
    <w:rsid w:val="00B67CE1"/>
    <w:pPr>
      <w:spacing w:after="0"/>
    </w:pPr>
  </w:style>
  <w:style w:type="paragraph" w:styleId="BodyText">
    <w:name w:val="Body Text"/>
    <w:basedOn w:val="Normal"/>
    <w:link w:val="BodyTextChar"/>
    <w:uiPriority w:val="1"/>
    <w:qFormat/>
    <w:rsid w:val="006A1EF0"/>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6A1EF0"/>
    <w:rPr>
      <w:rFonts w:ascii="Times New Roman" w:eastAsia="Times New Roman" w:hAnsi="Times New Roman" w:cs="Times New Roman"/>
      <w:kern w:val="0"/>
      <w:sz w:val="24"/>
      <w:szCs w:val="24"/>
      <w:lang w:val="id"/>
      <w14:ligatures w14:val="none"/>
    </w:rPr>
  </w:style>
  <w:style w:type="character" w:customStyle="1" w:styleId="ListParagraphChar">
    <w:name w:val="List Paragraph Char"/>
    <w:link w:val="ListParagraph"/>
    <w:uiPriority w:val="34"/>
    <w:rsid w:val="006228FD"/>
  </w:style>
  <w:style w:type="paragraph" w:styleId="NoSpacing">
    <w:name w:val="No Spacing"/>
    <w:uiPriority w:val="1"/>
    <w:qFormat/>
    <w:rsid w:val="00517C78"/>
    <w:pPr>
      <w:spacing w:after="0" w:line="240" w:lineRule="auto"/>
    </w:pPr>
  </w:style>
  <w:style w:type="character" w:styleId="UnresolvedMention">
    <w:name w:val="Unresolved Mention"/>
    <w:basedOn w:val="DefaultParagraphFont"/>
    <w:uiPriority w:val="99"/>
    <w:semiHidden/>
    <w:unhideWhenUsed/>
    <w:rsid w:val="00ED07A5"/>
    <w:rPr>
      <w:color w:val="605E5C"/>
      <w:shd w:val="clear" w:color="auto" w:fill="E1DFDD"/>
    </w:rPr>
  </w:style>
  <w:style w:type="character" w:styleId="FollowedHyperlink">
    <w:name w:val="FollowedHyperlink"/>
    <w:basedOn w:val="DefaultParagraphFont"/>
    <w:uiPriority w:val="99"/>
    <w:semiHidden/>
    <w:unhideWhenUsed/>
    <w:rsid w:val="00377E48"/>
    <w:rPr>
      <w:color w:val="954F72" w:themeColor="followedHyperlink"/>
      <w:u w:val="single"/>
    </w:rPr>
  </w:style>
  <w:style w:type="character" w:styleId="Strong">
    <w:name w:val="Strong"/>
    <w:basedOn w:val="DefaultParagraphFont"/>
    <w:uiPriority w:val="22"/>
    <w:qFormat/>
    <w:rsid w:val="00EB00F9"/>
    <w:rPr>
      <w:b/>
      <w:bCs/>
    </w:rPr>
  </w:style>
  <w:style w:type="paragraph" w:styleId="TOC4">
    <w:name w:val="toc 4"/>
    <w:basedOn w:val="Normal"/>
    <w:next w:val="Normal"/>
    <w:autoRedefine/>
    <w:uiPriority w:val="39"/>
    <w:unhideWhenUsed/>
    <w:rsid w:val="004D0D19"/>
    <w:pPr>
      <w:spacing w:after="100" w:line="278" w:lineRule="auto"/>
      <w:ind w:left="720"/>
    </w:pPr>
    <w:rPr>
      <w:rFonts w:eastAsiaTheme="minorEastAsia"/>
      <w:sz w:val="24"/>
      <w:szCs w:val="24"/>
      <w:lang w:eastAsia="en-ID"/>
    </w:rPr>
  </w:style>
  <w:style w:type="paragraph" w:styleId="TOC5">
    <w:name w:val="toc 5"/>
    <w:basedOn w:val="Normal"/>
    <w:next w:val="Normal"/>
    <w:autoRedefine/>
    <w:uiPriority w:val="39"/>
    <w:unhideWhenUsed/>
    <w:rsid w:val="004D0D19"/>
    <w:pPr>
      <w:spacing w:after="100" w:line="278" w:lineRule="auto"/>
      <w:ind w:left="960"/>
    </w:pPr>
    <w:rPr>
      <w:rFonts w:eastAsiaTheme="minorEastAsia"/>
      <w:sz w:val="24"/>
      <w:szCs w:val="24"/>
      <w:lang w:eastAsia="en-ID"/>
    </w:rPr>
  </w:style>
  <w:style w:type="paragraph" w:styleId="TOC6">
    <w:name w:val="toc 6"/>
    <w:basedOn w:val="Normal"/>
    <w:next w:val="Normal"/>
    <w:autoRedefine/>
    <w:uiPriority w:val="39"/>
    <w:unhideWhenUsed/>
    <w:rsid w:val="004D0D19"/>
    <w:pPr>
      <w:spacing w:after="100" w:line="278" w:lineRule="auto"/>
      <w:ind w:left="1200"/>
    </w:pPr>
    <w:rPr>
      <w:rFonts w:eastAsiaTheme="minorEastAsia"/>
      <w:sz w:val="24"/>
      <w:szCs w:val="24"/>
      <w:lang w:eastAsia="en-ID"/>
    </w:rPr>
  </w:style>
  <w:style w:type="paragraph" w:styleId="TOC7">
    <w:name w:val="toc 7"/>
    <w:basedOn w:val="Normal"/>
    <w:next w:val="Normal"/>
    <w:autoRedefine/>
    <w:uiPriority w:val="39"/>
    <w:unhideWhenUsed/>
    <w:rsid w:val="004D0D19"/>
    <w:pPr>
      <w:spacing w:after="100" w:line="278" w:lineRule="auto"/>
      <w:ind w:left="1440"/>
    </w:pPr>
    <w:rPr>
      <w:rFonts w:eastAsiaTheme="minorEastAsia"/>
      <w:sz w:val="24"/>
      <w:szCs w:val="24"/>
      <w:lang w:eastAsia="en-ID"/>
    </w:rPr>
  </w:style>
  <w:style w:type="paragraph" w:styleId="TOC8">
    <w:name w:val="toc 8"/>
    <w:basedOn w:val="Normal"/>
    <w:next w:val="Normal"/>
    <w:autoRedefine/>
    <w:uiPriority w:val="39"/>
    <w:unhideWhenUsed/>
    <w:rsid w:val="004D0D19"/>
    <w:pPr>
      <w:spacing w:after="100" w:line="278" w:lineRule="auto"/>
      <w:ind w:left="1680"/>
    </w:pPr>
    <w:rPr>
      <w:rFonts w:eastAsiaTheme="minorEastAsia"/>
      <w:sz w:val="24"/>
      <w:szCs w:val="24"/>
      <w:lang w:eastAsia="en-ID"/>
    </w:rPr>
  </w:style>
  <w:style w:type="paragraph" w:styleId="TOC9">
    <w:name w:val="toc 9"/>
    <w:basedOn w:val="Normal"/>
    <w:next w:val="Normal"/>
    <w:autoRedefine/>
    <w:uiPriority w:val="39"/>
    <w:unhideWhenUsed/>
    <w:rsid w:val="004D0D19"/>
    <w:pPr>
      <w:spacing w:after="100" w:line="278" w:lineRule="auto"/>
      <w:ind w:left="1920"/>
    </w:pPr>
    <w:rPr>
      <w:rFonts w:eastAsiaTheme="minorEastAsia"/>
      <w:sz w:val="24"/>
      <w:szCs w:val="24"/>
      <w:lang w:eastAsia="en-ID"/>
    </w:rPr>
  </w:style>
  <w:style w:type="paragraph" w:customStyle="1" w:styleId="msonormal0">
    <w:name w:val="msonormal"/>
    <w:basedOn w:val="Normal"/>
    <w:rsid w:val="00F87A0D"/>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paragraph" w:customStyle="1" w:styleId="xl65">
    <w:name w:val="xl65"/>
    <w:basedOn w:val="Normal"/>
    <w:rsid w:val="00F87A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n-ID"/>
      <w14:ligatures w14:val="none"/>
    </w:rPr>
  </w:style>
  <w:style w:type="paragraph" w:customStyle="1" w:styleId="xl66">
    <w:name w:val="xl66"/>
    <w:basedOn w:val="Normal"/>
    <w:rsid w:val="00F87A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4"/>
      <w:szCs w:val="24"/>
      <w:lang w:eastAsia="en-ID"/>
      <w14:ligatures w14:val="none"/>
    </w:rPr>
  </w:style>
  <w:style w:type="paragraph" w:customStyle="1" w:styleId="xl67">
    <w:name w:val="xl67"/>
    <w:basedOn w:val="Normal"/>
    <w:rsid w:val="00F87A0D"/>
    <w:pPr>
      <w:spacing w:before="100" w:beforeAutospacing="1" w:after="100" w:afterAutospacing="1" w:line="240" w:lineRule="auto"/>
    </w:pPr>
    <w:rPr>
      <w:rFonts w:ascii="Times New Roman" w:eastAsia="Times New Roman" w:hAnsi="Times New Roman" w:cs="Times New Roman"/>
      <w:b/>
      <w:bCs/>
      <w:kern w:val="0"/>
      <w:sz w:val="24"/>
      <w:szCs w:val="24"/>
      <w:lang w:eastAsia="en-ID"/>
      <w14:ligatures w14:val="none"/>
    </w:rPr>
  </w:style>
  <w:style w:type="character" w:styleId="CommentReference">
    <w:name w:val="annotation reference"/>
    <w:basedOn w:val="DefaultParagraphFont"/>
    <w:uiPriority w:val="99"/>
    <w:semiHidden/>
    <w:unhideWhenUsed/>
    <w:rsid w:val="00530DBD"/>
    <w:rPr>
      <w:sz w:val="16"/>
      <w:szCs w:val="16"/>
    </w:rPr>
  </w:style>
  <w:style w:type="paragraph" w:styleId="CommentText">
    <w:name w:val="annotation text"/>
    <w:basedOn w:val="Normal"/>
    <w:link w:val="CommentTextChar"/>
    <w:uiPriority w:val="99"/>
    <w:unhideWhenUsed/>
    <w:rsid w:val="00530DBD"/>
    <w:pPr>
      <w:spacing w:line="240" w:lineRule="auto"/>
    </w:pPr>
    <w:rPr>
      <w:sz w:val="20"/>
      <w:szCs w:val="20"/>
    </w:rPr>
  </w:style>
  <w:style w:type="character" w:customStyle="1" w:styleId="CommentTextChar">
    <w:name w:val="Comment Text Char"/>
    <w:basedOn w:val="DefaultParagraphFont"/>
    <w:link w:val="CommentText"/>
    <w:uiPriority w:val="99"/>
    <w:rsid w:val="00530DBD"/>
    <w:rPr>
      <w:sz w:val="20"/>
      <w:szCs w:val="20"/>
    </w:rPr>
  </w:style>
  <w:style w:type="paragraph" w:styleId="CommentSubject">
    <w:name w:val="annotation subject"/>
    <w:basedOn w:val="CommentText"/>
    <w:next w:val="CommentText"/>
    <w:link w:val="CommentSubjectChar"/>
    <w:uiPriority w:val="99"/>
    <w:semiHidden/>
    <w:unhideWhenUsed/>
    <w:rsid w:val="00530DBD"/>
    <w:rPr>
      <w:b/>
      <w:bCs/>
    </w:rPr>
  </w:style>
  <w:style w:type="character" w:customStyle="1" w:styleId="CommentSubjectChar">
    <w:name w:val="Comment Subject Char"/>
    <w:basedOn w:val="CommentTextChar"/>
    <w:link w:val="CommentSubject"/>
    <w:uiPriority w:val="99"/>
    <w:semiHidden/>
    <w:rsid w:val="00530DB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08582">
      <w:bodyDiv w:val="1"/>
      <w:marLeft w:val="0"/>
      <w:marRight w:val="0"/>
      <w:marTop w:val="0"/>
      <w:marBottom w:val="0"/>
      <w:divBdr>
        <w:top w:val="none" w:sz="0" w:space="0" w:color="auto"/>
        <w:left w:val="none" w:sz="0" w:space="0" w:color="auto"/>
        <w:bottom w:val="none" w:sz="0" w:space="0" w:color="auto"/>
        <w:right w:val="none" w:sz="0" w:space="0" w:color="auto"/>
      </w:divBdr>
    </w:div>
    <w:div w:id="60325558">
      <w:bodyDiv w:val="1"/>
      <w:marLeft w:val="0"/>
      <w:marRight w:val="0"/>
      <w:marTop w:val="0"/>
      <w:marBottom w:val="0"/>
      <w:divBdr>
        <w:top w:val="none" w:sz="0" w:space="0" w:color="auto"/>
        <w:left w:val="none" w:sz="0" w:space="0" w:color="auto"/>
        <w:bottom w:val="none" w:sz="0" w:space="0" w:color="auto"/>
        <w:right w:val="none" w:sz="0" w:space="0" w:color="auto"/>
      </w:divBdr>
    </w:div>
    <w:div w:id="106434834">
      <w:bodyDiv w:val="1"/>
      <w:marLeft w:val="0"/>
      <w:marRight w:val="0"/>
      <w:marTop w:val="0"/>
      <w:marBottom w:val="0"/>
      <w:divBdr>
        <w:top w:val="none" w:sz="0" w:space="0" w:color="auto"/>
        <w:left w:val="none" w:sz="0" w:space="0" w:color="auto"/>
        <w:bottom w:val="none" w:sz="0" w:space="0" w:color="auto"/>
        <w:right w:val="none" w:sz="0" w:space="0" w:color="auto"/>
      </w:divBdr>
    </w:div>
    <w:div w:id="125201379">
      <w:bodyDiv w:val="1"/>
      <w:marLeft w:val="0"/>
      <w:marRight w:val="0"/>
      <w:marTop w:val="0"/>
      <w:marBottom w:val="0"/>
      <w:divBdr>
        <w:top w:val="none" w:sz="0" w:space="0" w:color="auto"/>
        <w:left w:val="none" w:sz="0" w:space="0" w:color="auto"/>
        <w:bottom w:val="none" w:sz="0" w:space="0" w:color="auto"/>
        <w:right w:val="none" w:sz="0" w:space="0" w:color="auto"/>
      </w:divBdr>
    </w:div>
    <w:div w:id="167061338">
      <w:bodyDiv w:val="1"/>
      <w:marLeft w:val="0"/>
      <w:marRight w:val="0"/>
      <w:marTop w:val="0"/>
      <w:marBottom w:val="0"/>
      <w:divBdr>
        <w:top w:val="none" w:sz="0" w:space="0" w:color="auto"/>
        <w:left w:val="none" w:sz="0" w:space="0" w:color="auto"/>
        <w:bottom w:val="none" w:sz="0" w:space="0" w:color="auto"/>
        <w:right w:val="none" w:sz="0" w:space="0" w:color="auto"/>
      </w:divBdr>
    </w:div>
    <w:div w:id="187254581">
      <w:bodyDiv w:val="1"/>
      <w:marLeft w:val="0"/>
      <w:marRight w:val="0"/>
      <w:marTop w:val="0"/>
      <w:marBottom w:val="0"/>
      <w:divBdr>
        <w:top w:val="none" w:sz="0" w:space="0" w:color="auto"/>
        <w:left w:val="none" w:sz="0" w:space="0" w:color="auto"/>
        <w:bottom w:val="none" w:sz="0" w:space="0" w:color="auto"/>
        <w:right w:val="none" w:sz="0" w:space="0" w:color="auto"/>
      </w:divBdr>
    </w:div>
    <w:div w:id="187567905">
      <w:bodyDiv w:val="1"/>
      <w:marLeft w:val="0"/>
      <w:marRight w:val="0"/>
      <w:marTop w:val="0"/>
      <w:marBottom w:val="0"/>
      <w:divBdr>
        <w:top w:val="none" w:sz="0" w:space="0" w:color="auto"/>
        <w:left w:val="none" w:sz="0" w:space="0" w:color="auto"/>
        <w:bottom w:val="none" w:sz="0" w:space="0" w:color="auto"/>
        <w:right w:val="none" w:sz="0" w:space="0" w:color="auto"/>
      </w:divBdr>
    </w:div>
    <w:div w:id="191650827">
      <w:bodyDiv w:val="1"/>
      <w:marLeft w:val="0"/>
      <w:marRight w:val="0"/>
      <w:marTop w:val="0"/>
      <w:marBottom w:val="0"/>
      <w:divBdr>
        <w:top w:val="none" w:sz="0" w:space="0" w:color="auto"/>
        <w:left w:val="none" w:sz="0" w:space="0" w:color="auto"/>
        <w:bottom w:val="none" w:sz="0" w:space="0" w:color="auto"/>
        <w:right w:val="none" w:sz="0" w:space="0" w:color="auto"/>
      </w:divBdr>
    </w:div>
    <w:div w:id="203295401">
      <w:bodyDiv w:val="1"/>
      <w:marLeft w:val="0"/>
      <w:marRight w:val="0"/>
      <w:marTop w:val="0"/>
      <w:marBottom w:val="0"/>
      <w:divBdr>
        <w:top w:val="none" w:sz="0" w:space="0" w:color="auto"/>
        <w:left w:val="none" w:sz="0" w:space="0" w:color="auto"/>
        <w:bottom w:val="none" w:sz="0" w:space="0" w:color="auto"/>
        <w:right w:val="none" w:sz="0" w:space="0" w:color="auto"/>
      </w:divBdr>
    </w:div>
    <w:div w:id="223416238">
      <w:bodyDiv w:val="1"/>
      <w:marLeft w:val="0"/>
      <w:marRight w:val="0"/>
      <w:marTop w:val="0"/>
      <w:marBottom w:val="0"/>
      <w:divBdr>
        <w:top w:val="none" w:sz="0" w:space="0" w:color="auto"/>
        <w:left w:val="none" w:sz="0" w:space="0" w:color="auto"/>
        <w:bottom w:val="none" w:sz="0" w:space="0" w:color="auto"/>
        <w:right w:val="none" w:sz="0" w:space="0" w:color="auto"/>
      </w:divBdr>
    </w:div>
    <w:div w:id="248121042">
      <w:bodyDiv w:val="1"/>
      <w:marLeft w:val="0"/>
      <w:marRight w:val="0"/>
      <w:marTop w:val="0"/>
      <w:marBottom w:val="0"/>
      <w:divBdr>
        <w:top w:val="none" w:sz="0" w:space="0" w:color="auto"/>
        <w:left w:val="none" w:sz="0" w:space="0" w:color="auto"/>
        <w:bottom w:val="none" w:sz="0" w:space="0" w:color="auto"/>
        <w:right w:val="none" w:sz="0" w:space="0" w:color="auto"/>
      </w:divBdr>
    </w:div>
    <w:div w:id="267935166">
      <w:bodyDiv w:val="1"/>
      <w:marLeft w:val="0"/>
      <w:marRight w:val="0"/>
      <w:marTop w:val="0"/>
      <w:marBottom w:val="0"/>
      <w:divBdr>
        <w:top w:val="none" w:sz="0" w:space="0" w:color="auto"/>
        <w:left w:val="none" w:sz="0" w:space="0" w:color="auto"/>
        <w:bottom w:val="none" w:sz="0" w:space="0" w:color="auto"/>
        <w:right w:val="none" w:sz="0" w:space="0" w:color="auto"/>
      </w:divBdr>
    </w:div>
    <w:div w:id="384960510">
      <w:bodyDiv w:val="1"/>
      <w:marLeft w:val="0"/>
      <w:marRight w:val="0"/>
      <w:marTop w:val="0"/>
      <w:marBottom w:val="0"/>
      <w:divBdr>
        <w:top w:val="none" w:sz="0" w:space="0" w:color="auto"/>
        <w:left w:val="none" w:sz="0" w:space="0" w:color="auto"/>
        <w:bottom w:val="none" w:sz="0" w:space="0" w:color="auto"/>
        <w:right w:val="none" w:sz="0" w:space="0" w:color="auto"/>
      </w:divBdr>
    </w:div>
    <w:div w:id="421221657">
      <w:bodyDiv w:val="1"/>
      <w:marLeft w:val="0"/>
      <w:marRight w:val="0"/>
      <w:marTop w:val="0"/>
      <w:marBottom w:val="0"/>
      <w:divBdr>
        <w:top w:val="none" w:sz="0" w:space="0" w:color="auto"/>
        <w:left w:val="none" w:sz="0" w:space="0" w:color="auto"/>
        <w:bottom w:val="none" w:sz="0" w:space="0" w:color="auto"/>
        <w:right w:val="none" w:sz="0" w:space="0" w:color="auto"/>
      </w:divBdr>
    </w:div>
    <w:div w:id="502860218">
      <w:bodyDiv w:val="1"/>
      <w:marLeft w:val="0"/>
      <w:marRight w:val="0"/>
      <w:marTop w:val="0"/>
      <w:marBottom w:val="0"/>
      <w:divBdr>
        <w:top w:val="none" w:sz="0" w:space="0" w:color="auto"/>
        <w:left w:val="none" w:sz="0" w:space="0" w:color="auto"/>
        <w:bottom w:val="none" w:sz="0" w:space="0" w:color="auto"/>
        <w:right w:val="none" w:sz="0" w:space="0" w:color="auto"/>
      </w:divBdr>
    </w:div>
    <w:div w:id="585916078">
      <w:bodyDiv w:val="1"/>
      <w:marLeft w:val="0"/>
      <w:marRight w:val="0"/>
      <w:marTop w:val="0"/>
      <w:marBottom w:val="0"/>
      <w:divBdr>
        <w:top w:val="none" w:sz="0" w:space="0" w:color="auto"/>
        <w:left w:val="none" w:sz="0" w:space="0" w:color="auto"/>
        <w:bottom w:val="none" w:sz="0" w:space="0" w:color="auto"/>
        <w:right w:val="none" w:sz="0" w:space="0" w:color="auto"/>
      </w:divBdr>
    </w:div>
    <w:div w:id="625770495">
      <w:bodyDiv w:val="1"/>
      <w:marLeft w:val="0"/>
      <w:marRight w:val="0"/>
      <w:marTop w:val="0"/>
      <w:marBottom w:val="0"/>
      <w:divBdr>
        <w:top w:val="none" w:sz="0" w:space="0" w:color="auto"/>
        <w:left w:val="none" w:sz="0" w:space="0" w:color="auto"/>
        <w:bottom w:val="none" w:sz="0" w:space="0" w:color="auto"/>
        <w:right w:val="none" w:sz="0" w:space="0" w:color="auto"/>
      </w:divBdr>
    </w:div>
    <w:div w:id="694771222">
      <w:bodyDiv w:val="1"/>
      <w:marLeft w:val="0"/>
      <w:marRight w:val="0"/>
      <w:marTop w:val="0"/>
      <w:marBottom w:val="0"/>
      <w:divBdr>
        <w:top w:val="none" w:sz="0" w:space="0" w:color="auto"/>
        <w:left w:val="none" w:sz="0" w:space="0" w:color="auto"/>
        <w:bottom w:val="none" w:sz="0" w:space="0" w:color="auto"/>
        <w:right w:val="none" w:sz="0" w:space="0" w:color="auto"/>
      </w:divBdr>
      <w:divsChild>
        <w:div w:id="1830945907">
          <w:marLeft w:val="0"/>
          <w:marRight w:val="0"/>
          <w:marTop w:val="0"/>
          <w:marBottom w:val="0"/>
          <w:divBdr>
            <w:top w:val="none" w:sz="0" w:space="0" w:color="auto"/>
            <w:left w:val="none" w:sz="0" w:space="0" w:color="auto"/>
            <w:bottom w:val="none" w:sz="0" w:space="0" w:color="auto"/>
            <w:right w:val="none" w:sz="0" w:space="0" w:color="auto"/>
          </w:divBdr>
          <w:divsChild>
            <w:div w:id="1684670347">
              <w:marLeft w:val="0"/>
              <w:marRight w:val="0"/>
              <w:marTop w:val="0"/>
              <w:marBottom w:val="0"/>
              <w:divBdr>
                <w:top w:val="none" w:sz="0" w:space="0" w:color="auto"/>
                <w:left w:val="none" w:sz="0" w:space="0" w:color="auto"/>
                <w:bottom w:val="none" w:sz="0" w:space="0" w:color="auto"/>
                <w:right w:val="none" w:sz="0" w:space="0" w:color="auto"/>
              </w:divBdr>
              <w:divsChild>
                <w:div w:id="4291241">
                  <w:marLeft w:val="0"/>
                  <w:marRight w:val="0"/>
                  <w:marTop w:val="0"/>
                  <w:marBottom w:val="0"/>
                  <w:divBdr>
                    <w:top w:val="none" w:sz="0" w:space="0" w:color="auto"/>
                    <w:left w:val="none" w:sz="0" w:space="0" w:color="auto"/>
                    <w:bottom w:val="none" w:sz="0" w:space="0" w:color="auto"/>
                    <w:right w:val="none" w:sz="0" w:space="0" w:color="auto"/>
                  </w:divBdr>
                  <w:divsChild>
                    <w:div w:id="868571379">
                      <w:marLeft w:val="0"/>
                      <w:marRight w:val="0"/>
                      <w:marTop w:val="0"/>
                      <w:marBottom w:val="0"/>
                      <w:divBdr>
                        <w:top w:val="none" w:sz="0" w:space="0" w:color="auto"/>
                        <w:left w:val="none" w:sz="0" w:space="0" w:color="auto"/>
                        <w:bottom w:val="none" w:sz="0" w:space="0" w:color="auto"/>
                        <w:right w:val="none" w:sz="0" w:space="0" w:color="auto"/>
                      </w:divBdr>
                      <w:divsChild>
                        <w:div w:id="1049761461">
                          <w:marLeft w:val="0"/>
                          <w:marRight w:val="0"/>
                          <w:marTop w:val="0"/>
                          <w:marBottom w:val="0"/>
                          <w:divBdr>
                            <w:top w:val="none" w:sz="0" w:space="0" w:color="auto"/>
                            <w:left w:val="none" w:sz="0" w:space="0" w:color="auto"/>
                            <w:bottom w:val="none" w:sz="0" w:space="0" w:color="auto"/>
                            <w:right w:val="none" w:sz="0" w:space="0" w:color="auto"/>
                          </w:divBdr>
                          <w:divsChild>
                            <w:div w:id="769543582">
                              <w:marLeft w:val="0"/>
                              <w:marRight w:val="0"/>
                              <w:marTop w:val="0"/>
                              <w:marBottom w:val="0"/>
                              <w:divBdr>
                                <w:top w:val="none" w:sz="0" w:space="0" w:color="auto"/>
                                <w:left w:val="none" w:sz="0" w:space="0" w:color="auto"/>
                                <w:bottom w:val="none" w:sz="0" w:space="0" w:color="auto"/>
                                <w:right w:val="none" w:sz="0" w:space="0" w:color="auto"/>
                              </w:divBdr>
                              <w:divsChild>
                                <w:div w:id="1349671823">
                                  <w:marLeft w:val="0"/>
                                  <w:marRight w:val="0"/>
                                  <w:marTop w:val="0"/>
                                  <w:marBottom w:val="0"/>
                                  <w:divBdr>
                                    <w:top w:val="none" w:sz="0" w:space="0" w:color="auto"/>
                                    <w:left w:val="none" w:sz="0" w:space="0" w:color="auto"/>
                                    <w:bottom w:val="none" w:sz="0" w:space="0" w:color="auto"/>
                                    <w:right w:val="none" w:sz="0" w:space="0" w:color="auto"/>
                                  </w:divBdr>
                                  <w:divsChild>
                                    <w:div w:id="781844699">
                                      <w:marLeft w:val="0"/>
                                      <w:marRight w:val="0"/>
                                      <w:marTop w:val="0"/>
                                      <w:marBottom w:val="0"/>
                                      <w:divBdr>
                                        <w:top w:val="none" w:sz="0" w:space="0" w:color="auto"/>
                                        <w:left w:val="none" w:sz="0" w:space="0" w:color="auto"/>
                                        <w:bottom w:val="none" w:sz="0" w:space="0" w:color="auto"/>
                                        <w:right w:val="none" w:sz="0" w:space="0" w:color="auto"/>
                                      </w:divBdr>
                                      <w:divsChild>
                                        <w:div w:id="1474716737">
                                          <w:marLeft w:val="0"/>
                                          <w:marRight w:val="0"/>
                                          <w:marTop w:val="0"/>
                                          <w:marBottom w:val="0"/>
                                          <w:divBdr>
                                            <w:top w:val="none" w:sz="0" w:space="0" w:color="auto"/>
                                            <w:left w:val="none" w:sz="0" w:space="0" w:color="auto"/>
                                            <w:bottom w:val="none" w:sz="0" w:space="0" w:color="auto"/>
                                            <w:right w:val="none" w:sz="0" w:space="0" w:color="auto"/>
                                          </w:divBdr>
                                          <w:divsChild>
                                            <w:div w:id="1218127957">
                                              <w:marLeft w:val="0"/>
                                              <w:marRight w:val="0"/>
                                              <w:marTop w:val="0"/>
                                              <w:marBottom w:val="0"/>
                                              <w:divBdr>
                                                <w:top w:val="none" w:sz="0" w:space="0" w:color="auto"/>
                                                <w:left w:val="none" w:sz="0" w:space="0" w:color="auto"/>
                                                <w:bottom w:val="none" w:sz="0" w:space="0" w:color="auto"/>
                                                <w:right w:val="none" w:sz="0" w:space="0" w:color="auto"/>
                                              </w:divBdr>
                                              <w:divsChild>
                                                <w:div w:id="2100566223">
                                                  <w:marLeft w:val="0"/>
                                                  <w:marRight w:val="0"/>
                                                  <w:marTop w:val="0"/>
                                                  <w:marBottom w:val="0"/>
                                                  <w:divBdr>
                                                    <w:top w:val="none" w:sz="0" w:space="0" w:color="auto"/>
                                                    <w:left w:val="none" w:sz="0" w:space="0" w:color="auto"/>
                                                    <w:bottom w:val="none" w:sz="0" w:space="0" w:color="auto"/>
                                                    <w:right w:val="none" w:sz="0" w:space="0" w:color="auto"/>
                                                  </w:divBdr>
                                                  <w:divsChild>
                                                    <w:div w:id="144129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7095800">
          <w:marLeft w:val="0"/>
          <w:marRight w:val="0"/>
          <w:marTop w:val="0"/>
          <w:marBottom w:val="0"/>
          <w:divBdr>
            <w:top w:val="none" w:sz="0" w:space="0" w:color="auto"/>
            <w:left w:val="none" w:sz="0" w:space="0" w:color="auto"/>
            <w:bottom w:val="none" w:sz="0" w:space="0" w:color="auto"/>
            <w:right w:val="none" w:sz="0" w:space="0" w:color="auto"/>
          </w:divBdr>
          <w:divsChild>
            <w:div w:id="329799853">
              <w:marLeft w:val="0"/>
              <w:marRight w:val="0"/>
              <w:marTop w:val="0"/>
              <w:marBottom w:val="0"/>
              <w:divBdr>
                <w:top w:val="none" w:sz="0" w:space="0" w:color="auto"/>
                <w:left w:val="none" w:sz="0" w:space="0" w:color="auto"/>
                <w:bottom w:val="none" w:sz="0" w:space="0" w:color="auto"/>
                <w:right w:val="none" w:sz="0" w:space="0" w:color="auto"/>
              </w:divBdr>
              <w:divsChild>
                <w:div w:id="844590081">
                  <w:marLeft w:val="0"/>
                  <w:marRight w:val="0"/>
                  <w:marTop w:val="0"/>
                  <w:marBottom w:val="0"/>
                  <w:divBdr>
                    <w:top w:val="none" w:sz="0" w:space="0" w:color="auto"/>
                    <w:left w:val="none" w:sz="0" w:space="0" w:color="auto"/>
                    <w:bottom w:val="none" w:sz="0" w:space="0" w:color="auto"/>
                    <w:right w:val="none" w:sz="0" w:space="0" w:color="auto"/>
                  </w:divBdr>
                  <w:divsChild>
                    <w:div w:id="2047214483">
                      <w:marLeft w:val="0"/>
                      <w:marRight w:val="0"/>
                      <w:marTop w:val="0"/>
                      <w:marBottom w:val="0"/>
                      <w:divBdr>
                        <w:top w:val="none" w:sz="0" w:space="0" w:color="auto"/>
                        <w:left w:val="none" w:sz="0" w:space="0" w:color="auto"/>
                        <w:bottom w:val="none" w:sz="0" w:space="0" w:color="auto"/>
                        <w:right w:val="none" w:sz="0" w:space="0" w:color="auto"/>
                      </w:divBdr>
                      <w:divsChild>
                        <w:div w:id="572277387">
                          <w:marLeft w:val="0"/>
                          <w:marRight w:val="0"/>
                          <w:marTop w:val="0"/>
                          <w:marBottom w:val="0"/>
                          <w:divBdr>
                            <w:top w:val="none" w:sz="0" w:space="0" w:color="auto"/>
                            <w:left w:val="none" w:sz="0" w:space="0" w:color="auto"/>
                            <w:bottom w:val="none" w:sz="0" w:space="0" w:color="auto"/>
                            <w:right w:val="none" w:sz="0" w:space="0" w:color="auto"/>
                          </w:divBdr>
                          <w:divsChild>
                            <w:div w:id="308438648">
                              <w:marLeft w:val="0"/>
                              <w:marRight w:val="0"/>
                              <w:marTop w:val="0"/>
                              <w:marBottom w:val="0"/>
                              <w:divBdr>
                                <w:top w:val="none" w:sz="0" w:space="0" w:color="auto"/>
                                <w:left w:val="none" w:sz="0" w:space="0" w:color="auto"/>
                                <w:bottom w:val="none" w:sz="0" w:space="0" w:color="auto"/>
                                <w:right w:val="none" w:sz="0" w:space="0" w:color="auto"/>
                              </w:divBdr>
                              <w:divsChild>
                                <w:div w:id="1019159295">
                                  <w:marLeft w:val="0"/>
                                  <w:marRight w:val="0"/>
                                  <w:marTop w:val="0"/>
                                  <w:marBottom w:val="0"/>
                                  <w:divBdr>
                                    <w:top w:val="none" w:sz="0" w:space="0" w:color="auto"/>
                                    <w:left w:val="none" w:sz="0" w:space="0" w:color="auto"/>
                                    <w:bottom w:val="none" w:sz="0" w:space="0" w:color="auto"/>
                                    <w:right w:val="none" w:sz="0" w:space="0" w:color="auto"/>
                                  </w:divBdr>
                                  <w:divsChild>
                                    <w:div w:id="950010294">
                                      <w:marLeft w:val="0"/>
                                      <w:marRight w:val="0"/>
                                      <w:marTop w:val="0"/>
                                      <w:marBottom w:val="0"/>
                                      <w:divBdr>
                                        <w:top w:val="none" w:sz="0" w:space="0" w:color="auto"/>
                                        <w:left w:val="none" w:sz="0" w:space="0" w:color="auto"/>
                                        <w:bottom w:val="none" w:sz="0" w:space="0" w:color="auto"/>
                                        <w:right w:val="none" w:sz="0" w:space="0" w:color="auto"/>
                                      </w:divBdr>
                                      <w:divsChild>
                                        <w:div w:id="2116359154">
                                          <w:marLeft w:val="0"/>
                                          <w:marRight w:val="0"/>
                                          <w:marTop w:val="0"/>
                                          <w:marBottom w:val="0"/>
                                          <w:divBdr>
                                            <w:top w:val="none" w:sz="0" w:space="0" w:color="auto"/>
                                            <w:left w:val="none" w:sz="0" w:space="0" w:color="auto"/>
                                            <w:bottom w:val="none" w:sz="0" w:space="0" w:color="auto"/>
                                            <w:right w:val="none" w:sz="0" w:space="0" w:color="auto"/>
                                          </w:divBdr>
                                          <w:divsChild>
                                            <w:div w:id="1281380644">
                                              <w:marLeft w:val="0"/>
                                              <w:marRight w:val="0"/>
                                              <w:marTop w:val="0"/>
                                              <w:marBottom w:val="0"/>
                                              <w:divBdr>
                                                <w:top w:val="none" w:sz="0" w:space="0" w:color="auto"/>
                                                <w:left w:val="none" w:sz="0" w:space="0" w:color="auto"/>
                                                <w:bottom w:val="none" w:sz="0" w:space="0" w:color="auto"/>
                                                <w:right w:val="none" w:sz="0" w:space="0" w:color="auto"/>
                                              </w:divBdr>
                                              <w:divsChild>
                                                <w:div w:id="1857840367">
                                                  <w:marLeft w:val="0"/>
                                                  <w:marRight w:val="0"/>
                                                  <w:marTop w:val="0"/>
                                                  <w:marBottom w:val="0"/>
                                                  <w:divBdr>
                                                    <w:top w:val="none" w:sz="0" w:space="0" w:color="auto"/>
                                                    <w:left w:val="none" w:sz="0" w:space="0" w:color="auto"/>
                                                    <w:bottom w:val="none" w:sz="0" w:space="0" w:color="auto"/>
                                                    <w:right w:val="none" w:sz="0" w:space="0" w:color="auto"/>
                                                  </w:divBdr>
                                                  <w:divsChild>
                                                    <w:div w:id="1551647551">
                                                      <w:marLeft w:val="0"/>
                                                      <w:marRight w:val="0"/>
                                                      <w:marTop w:val="0"/>
                                                      <w:marBottom w:val="0"/>
                                                      <w:divBdr>
                                                        <w:top w:val="none" w:sz="0" w:space="0" w:color="auto"/>
                                                        <w:left w:val="none" w:sz="0" w:space="0" w:color="auto"/>
                                                        <w:bottom w:val="none" w:sz="0" w:space="0" w:color="auto"/>
                                                        <w:right w:val="none" w:sz="0" w:space="0" w:color="auto"/>
                                                      </w:divBdr>
                                                      <w:divsChild>
                                                        <w:div w:id="743987112">
                                                          <w:marLeft w:val="0"/>
                                                          <w:marRight w:val="0"/>
                                                          <w:marTop w:val="0"/>
                                                          <w:marBottom w:val="0"/>
                                                          <w:divBdr>
                                                            <w:top w:val="none" w:sz="0" w:space="0" w:color="auto"/>
                                                            <w:left w:val="none" w:sz="0" w:space="0" w:color="auto"/>
                                                            <w:bottom w:val="none" w:sz="0" w:space="0" w:color="auto"/>
                                                            <w:right w:val="none" w:sz="0" w:space="0" w:color="auto"/>
                                                          </w:divBdr>
                                                          <w:divsChild>
                                                            <w:div w:id="2092702850">
                                                              <w:marLeft w:val="0"/>
                                                              <w:marRight w:val="0"/>
                                                              <w:marTop w:val="0"/>
                                                              <w:marBottom w:val="0"/>
                                                              <w:divBdr>
                                                                <w:top w:val="none" w:sz="0" w:space="0" w:color="auto"/>
                                                                <w:left w:val="none" w:sz="0" w:space="0" w:color="auto"/>
                                                                <w:bottom w:val="none" w:sz="0" w:space="0" w:color="auto"/>
                                                                <w:right w:val="none" w:sz="0" w:space="0" w:color="auto"/>
                                                              </w:divBdr>
                                                              <w:divsChild>
                                                                <w:div w:id="79478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28841291">
      <w:bodyDiv w:val="1"/>
      <w:marLeft w:val="0"/>
      <w:marRight w:val="0"/>
      <w:marTop w:val="0"/>
      <w:marBottom w:val="0"/>
      <w:divBdr>
        <w:top w:val="none" w:sz="0" w:space="0" w:color="auto"/>
        <w:left w:val="none" w:sz="0" w:space="0" w:color="auto"/>
        <w:bottom w:val="none" w:sz="0" w:space="0" w:color="auto"/>
        <w:right w:val="none" w:sz="0" w:space="0" w:color="auto"/>
      </w:divBdr>
    </w:div>
    <w:div w:id="866065665">
      <w:bodyDiv w:val="1"/>
      <w:marLeft w:val="0"/>
      <w:marRight w:val="0"/>
      <w:marTop w:val="0"/>
      <w:marBottom w:val="0"/>
      <w:divBdr>
        <w:top w:val="none" w:sz="0" w:space="0" w:color="auto"/>
        <w:left w:val="none" w:sz="0" w:space="0" w:color="auto"/>
        <w:bottom w:val="none" w:sz="0" w:space="0" w:color="auto"/>
        <w:right w:val="none" w:sz="0" w:space="0" w:color="auto"/>
      </w:divBdr>
    </w:div>
    <w:div w:id="961497051">
      <w:bodyDiv w:val="1"/>
      <w:marLeft w:val="0"/>
      <w:marRight w:val="0"/>
      <w:marTop w:val="0"/>
      <w:marBottom w:val="0"/>
      <w:divBdr>
        <w:top w:val="none" w:sz="0" w:space="0" w:color="auto"/>
        <w:left w:val="none" w:sz="0" w:space="0" w:color="auto"/>
        <w:bottom w:val="none" w:sz="0" w:space="0" w:color="auto"/>
        <w:right w:val="none" w:sz="0" w:space="0" w:color="auto"/>
      </w:divBdr>
    </w:div>
    <w:div w:id="1073623222">
      <w:bodyDiv w:val="1"/>
      <w:marLeft w:val="0"/>
      <w:marRight w:val="0"/>
      <w:marTop w:val="0"/>
      <w:marBottom w:val="0"/>
      <w:divBdr>
        <w:top w:val="none" w:sz="0" w:space="0" w:color="auto"/>
        <w:left w:val="none" w:sz="0" w:space="0" w:color="auto"/>
        <w:bottom w:val="none" w:sz="0" w:space="0" w:color="auto"/>
        <w:right w:val="none" w:sz="0" w:space="0" w:color="auto"/>
      </w:divBdr>
    </w:div>
    <w:div w:id="1245262581">
      <w:bodyDiv w:val="1"/>
      <w:marLeft w:val="0"/>
      <w:marRight w:val="0"/>
      <w:marTop w:val="0"/>
      <w:marBottom w:val="0"/>
      <w:divBdr>
        <w:top w:val="none" w:sz="0" w:space="0" w:color="auto"/>
        <w:left w:val="none" w:sz="0" w:space="0" w:color="auto"/>
        <w:bottom w:val="none" w:sz="0" w:space="0" w:color="auto"/>
        <w:right w:val="none" w:sz="0" w:space="0" w:color="auto"/>
      </w:divBdr>
    </w:div>
    <w:div w:id="1253510270">
      <w:bodyDiv w:val="1"/>
      <w:marLeft w:val="0"/>
      <w:marRight w:val="0"/>
      <w:marTop w:val="0"/>
      <w:marBottom w:val="0"/>
      <w:divBdr>
        <w:top w:val="none" w:sz="0" w:space="0" w:color="auto"/>
        <w:left w:val="none" w:sz="0" w:space="0" w:color="auto"/>
        <w:bottom w:val="none" w:sz="0" w:space="0" w:color="auto"/>
        <w:right w:val="none" w:sz="0" w:space="0" w:color="auto"/>
      </w:divBdr>
    </w:div>
    <w:div w:id="1271475979">
      <w:bodyDiv w:val="1"/>
      <w:marLeft w:val="0"/>
      <w:marRight w:val="0"/>
      <w:marTop w:val="0"/>
      <w:marBottom w:val="0"/>
      <w:divBdr>
        <w:top w:val="none" w:sz="0" w:space="0" w:color="auto"/>
        <w:left w:val="none" w:sz="0" w:space="0" w:color="auto"/>
        <w:bottom w:val="none" w:sz="0" w:space="0" w:color="auto"/>
        <w:right w:val="none" w:sz="0" w:space="0" w:color="auto"/>
      </w:divBdr>
    </w:div>
    <w:div w:id="1352338683">
      <w:bodyDiv w:val="1"/>
      <w:marLeft w:val="0"/>
      <w:marRight w:val="0"/>
      <w:marTop w:val="0"/>
      <w:marBottom w:val="0"/>
      <w:divBdr>
        <w:top w:val="none" w:sz="0" w:space="0" w:color="auto"/>
        <w:left w:val="none" w:sz="0" w:space="0" w:color="auto"/>
        <w:bottom w:val="none" w:sz="0" w:space="0" w:color="auto"/>
        <w:right w:val="none" w:sz="0" w:space="0" w:color="auto"/>
      </w:divBdr>
    </w:div>
    <w:div w:id="1365205975">
      <w:bodyDiv w:val="1"/>
      <w:marLeft w:val="0"/>
      <w:marRight w:val="0"/>
      <w:marTop w:val="0"/>
      <w:marBottom w:val="0"/>
      <w:divBdr>
        <w:top w:val="none" w:sz="0" w:space="0" w:color="auto"/>
        <w:left w:val="none" w:sz="0" w:space="0" w:color="auto"/>
        <w:bottom w:val="none" w:sz="0" w:space="0" w:color="auto"/>
        <w:right w:val="none" w:sz="0" w:space="0" w:color="auto"/>
      </w:divBdr>
    </w:div>
    <w:div w:id="1391222613">
      <w:bodyDiv w:val="1"/>
      <w:marLeft w:val="0"/>
      <w:marRight w:val="0"/>
      <w:marTop w:val="0"/>
      <w:marBottom w:val="0"/>
      <w:divBdr>
        <w:top w:val="none" w:sz="0" w:space="0" w:color="auto"/>
        <w:left w:val="none" w:sz="0" w:space="0" w:color="auto"/>
        <w:bottom w:val="none" w:sz="0" w:space="0" w:color="auto"/>
        <w:right w:val="none" w:sz="0" w:space="0" w:color="auto"/>
      </w:divBdr>
    </w:div>
    <w:div w:id="1399211096">
      <w:bodyDiv w:val="1"/>
      <w:marLeft w:val="0"/>
      <w:marRight w:val="0"/>
      <w:marTop w:val="0"/>
      <w:marBottom w:val="0"/>
      <w:divBdr>
        <w:top w:val="none" w:sz="0" w:space="0" w:color="auto"/>
        <w:left w:val="none" w:sz="0" w:space="0" w:color="auto"/>
        <w:bottom w:val="none" w:sz="0" w:space="0" w:color="auto"/>
        <w:right w:val="none" w:sz="0" w:space="0" w:color="auto"/>
      </w:divBdr>
    </w:div>
    <w:div w:id="1426727729">
      <w:bodyDiv w:val="1"/>
      <w:marLeft w:val="0"/>
      <w:marRight w:val="0"/>
      <w:marTop w:val="0"/>
      <w:marBottom w:val="0"/>
      <w:divBdr>
        <w:top w:val="none" w:sz="0" w:space="0" w:color="auto"/>
        <w:left w:val="none" w:sz="0" w:space="0" w:color="auto"/>
        <w:bottom w:val="none" w:sz="0" w:space="0" w:color="auto"/>
        <w:right w:val="none" w:sz="0" w:space="0" w:color="auto"/>
      </w:divBdr>
    </w:div>
    <w:div w:id="1606188516">
      <w:bodyDiv w:val="1"/>
      <w:marLeft w:val="0"/>
      <w:marRight w:val="0"/>
      <w:marTop w:val="0"/>
      <w:marBottom w:val="0"/>
      <w:divBdr>
        <w:top w:val="none" w:sz="0" w:space="0" w:color="auto"/>
        <w:left w:val="none" w:sz="0" w:space="0" w:color="auto"/>
        <w:bottom w:val="none" w:sz="0" w:space="0" w:color="auto"/>
        <w:right w:val="none" w:sz="0" w:space="0" w:color="auto"/>
      </w:divBdr>
    </w:div>
    <w:div w:id="1615020864">
      <w:bodyDiv w:val="1"/>
      <w:marLeft w:val="0"/>
      <w:marRight w:val="0"/>
      <w:marTop w:val="0"/>
      <w:marBottom w:val="0"/>
      <w:divBdr>
        <w:top w:val="none" w:sz="0" w:space="0" w:color="auto"/>
        <w:left w:val="none" w:sz="0" w:space="0" w:color="auto"/>
        <w:bottom w:val="none" w:sz="0" w:space="0" w:color="auto"/>
        <w:right w:val="none" w:sz="0" w:space="0" w:color="auto"/>
      </w:divBdr>
    </w:div>
    <w:div w:id="1630671308">
      <w:bodyDiv w:val="1"/>
      <w:marLeft w:val="0"/>
      <w:marRight w:val="0"/>
      <w:marTop w:val="0"/>
      <w:marBottom w:val="0"/>
      <w:divBdr>
        <w:top w:val="none" w:sz="0" w:space="0" w:color="auto"/>
        <w:left w:val="none" w:sz="0" w:space="0" w:color="auto"/>
        <w:bottom w:val="none" w:sz="0" w:space="0" w:color="auto"/>
        <w:right w:val="none" w:sz="0" w:space="0" w:color="auto"/>
      </w:divBdr>
    </w:div>
    <w:div w:id="1681202780">
      <w:bodyDiv w:val="1"/>
      <w:marLeft w:val="0"/>
      <w:marRight w:val="0"/>
      <w:marTop w:val="0"/>
      <w:marBottom w:val="0"/>
      <w:divBdr>
        <w:top w:val="none" w:sz="0" w:space="0" w:color="auto"/>
        <w:left w:val="none" w:sz="0" w:space="0" w:color="auto"/>
        <w:bottom w:val="none" w:sz="0" w:space="0" w:color="auto"/>
        <w:right w:val="none" w:sz="0" w:space="0" w:color="auto"/>
      </w:divBdr>
    </w:div>
    <w:div w:id="1731536942">
      <w:bodyDiv w:val="1"/>
      <w:marLeft w:val="0"/>
      <w:marRight w:val="0"/>
      <w:marTop w:val="0"/>
      <w:marBottom w:val="0"/>
      <w:divBdr>
        <w:top w:val="none" w:sz="0" w:space="0" w:color="auto"/>
        <w:left w:val="none" w:sz="0" w:space="0" w:color="auto"/>
        <w:bottom w:val="none" w:sz="0" w:space="0" w:color="auto"/>
        <w:right w:val="none" w:sz="0" w:space="0" w:color="auto"/>
      </w:divBdr>
    </w:div>
    <w:div w:id="1745755490">
      <w:bodyDiv w:val="1"/>
      <w:marLeft w:val="0"/>
      <w:marRight w:val="0"/>
      <w:marTop w:val="0"/>
      <w:marBottom w:val="0"/>
      <w:divBdr>
        <w:top w:val="none" w:sz="0" w:space="0" w:color="auto"/>
        <w:left w:val="none" w:sz="0" w:space="0" w:color="auto"/>
        <w:bottom w:val="none" w:sz="0" w:space="0" w:color="auto"/>
        <w:right w:val="none" w:sz="0" w:space="0" w:color="auto"/>
      </w:divBdr>
    </w:div>
    <w:div w:id="1751122167">
      <w:bodyDiv w:val="1"/>
      <w:marLeft w:val="0"/>
      <w:marRight w:val="0"/>
      <w:marTop w:val="0"/>
      <w:marBottom w:val="0"/>
      <w:divBdr>
        <w:top w:val="none" w:sz="0" w:space="0" w:color="auto"/>
        <w:left w:val="none" w:sz="0" w:space="0" w:color="auto"/>
        <w:bottom w:val="none" w:sz="0" w:space="0" w:color="auto"/>
        <w:right w:val="none" w:sz="0" w:space="0" w:color="auto"/>
      </w:divBdr>
    </w:div>
    <w:div w:id="1804039798">
      <w:bodyDiv w:val="1"/>
      <w:marLeft w:val="0"/>
      <w:marRight w:val="0"/>
      <w:marTop w:val="0"/>
      <w:marBottom w:val="0"/>
      <w:divBdr>
        <w:top w:val="none" w:sz="0" w:space="0" w:color="auto"/>
        <w:left w:val="none" w:sz="0" w:space="0" w:color="auto"/>
        <w:bottom w:val="none" w:sz="0" w:space="0" w:color="auto"/>
        <w:right w:val="none" w:sz="0" w:space="0" w:color="auto"/>
      </w:divBdr>
    </w:div>
    <w:div w:id="1810592015">
      <w:bodyDiv w:val="1"/>
      <w:marLeft w:val="0"/>
      <w:marRight w:val="0"/>
      <w:marTop w:val="0"/>
      <w:marBottom w:val="0"/>
      <w:divBdr>
        <w:top w:val="none" w:sz="0" w:space="0" w:color="auto"/>
        <w:left w:val="none" w:sz="0" w:space="0" w:color="auto"/>
        <w:bottom w:val="none" w:sz="0" w:space="0" w:color="auto"/>
        <w:right w:val="none" w:sz="0" w:space="0" w:color="auto"/>
      </w:divBdr>
    </w:div>
    <w:div w:id="1849442832">
      <w:bodyDiv w:val="1"/>
      <w:marLeft w:val="0"/>
      <w:marRight w:val="0"/>
      <w:marTop w:val="0"/>
      <w:marBottom w:val="0"/>
      <w:divBdr>
        <w:top w:val="none" w:sz="0" w:space="0" w:color="auto"/>
        <w:left w:val="none" w:sz="0" w:space="0" w:color="auto"/>
        <w:bottom w:val="none" w:sz="0" w:space="0" w:color="auto"/>
        <w:right w:val="none" w:sz="0" w:space="0" w:color="auto"/>
      </w:divBdr>
    </w:div>
    <w:div w:id="1872691827">
      <w:bodyDiv w:val="1"/>
      <w:marLeft w:val="0"/>
      <w:marRight w:val="0"/>
      <w:marTop w:val="0"/>
      <w:marBottom w:val="0"/>
      <w:divBdr>
        <w:top w:val="none" w:sz="0" w:space="0" w:color="auto"/>
        <w:left w:val="none" w:sz="0" w:space="0" w:color="auto"/>
        <w:bottom w:val="none" w:sz="0" w:space="0" w:color="auto"/>
        <w:right w:val="none" w:sz="0" w:space="0" w:color="auto"/>
      </w:divBdr>
    </w:div>
    <w:div w:id="1885169948">
      <w:bodyDiv w:val="1"/>
      <w:marLeft w:val="0"/>
      <w:marRight w:val="0"/>
      <w:marTop w:val="0"/>
      <w:marBottom w:val="0"/>
      <w:divBdr>
        <w:top w:val="none" w:sz="0" w:space="0" w:color="auto"/>
        <w:left w:val="none" w:sz="0" w:space="0" w:color="auto"/>
        <w:bottom w:val="none" w:sz="0" w:space="0" w:color="auto"/>
        <w:right w:val="none" w:sz="0" w:space="0" w:color="auto"/>
      </w:divBdr>
    </w:div>
    <w:div w:id="2018143793">
      <w:bodyDiv w:val="1"/>
      <w:marLeft w:val="0"/>
      <w:marRight w:val="0"/>
      <w:marTop w:val="0"/>
      <w:marBottom w:val="0"/>
      <w:divBdr>
        <w:top w:val="none" w:sz="0" w:space="0" w:color="auto"/>
        <w:left w:val="none" w:sz="0" w:space="0" w:color="auto"/>
        <w:bottom w:val="none" w:sz="0" w:space="0" w:color="auto"/>
        <w:right w:val="none" w:sz="0" w:space="0" w:color="auto"/>
      </w:divBdr>
    </w:div>
    <w:div w:id="2049061834">
      <w:bodyDiv w:val="1"/>
      <w:marLeft w:val="0"/>
      <w:marRight w:val="0"/>
      <w:marTop w:val="0"/>
      <w:marBottom w:val="0"/>
      <w:divBdr>
        <w:top w:val="none" w:sz="0" w:space="0" w:color="auto"/>
        <w:left w:val="none" w:sz="0" w:space="0" w:color="auto"/>
        <w:bottom w:val="none" w:sz="0" w:space="0" w:color="auto"/>
        <w:right w:val="none" w:sz="0" w:space="0" w:color="auto"/>
      </w:divBdr>
    </w:div>
    <w:div w:id="2057004846">
      <w:bodyDiv w:val="1"/>
      <w:marLeft w:val="0"/>
      <w:marRight w:val="0"/>
      <w:marTop w:val="0"/>
      <w:marBottom w:val="0"/>
      <w:divBdr>
        <w:top w:val="none" w:sz="0" w:space="0" w:color="auto"/>
        <w:left w:val="none" w:sz="0" w:space="0" w:color="auto"/>
        <w:bottom w:val="none" w:sz="0" w:space="0" w:color="auto"/>
        <w:right w:val="none" w:sz="0" w:space="0" w:color="auto"/>
      </w:divBdr>
    </w:div>
    <w:div w:id="2094083291">
      <w:bodyDiv w:val="1"/>
      <w:marLeft w:val="0"/>
      <w:marRight w:val="0"/>
      <w:marTop w:val="0"/>
      <w:marBottom w:val="0"/>
      <w:divBdr>
        <w:top w:val="none" w:sz="0" w:space="0" w:color="auto"/>
        <w:left w:val="none" w:sz="0" w:space="0" w:color="auto"/>
        <w:bottom w:val="none" w:sz="0" w:space="0" w:color="auto"/>
        <w:right w:val="none" w:sz="0" w:space="0" w:color="auto"/>
      </w:divBdr>
    </w:div>
    <w:div w:id="2134059583">
      <w:bodyDiv w:val="1"/>
      <w:marLeft w:val="0"/>
      <w:marRight w:val="0"/>
      <w:marTop w:val="0"/>
      <w:marBottom w:val="0"/>
      <w:divBdr>
        <w:top w:val="none" w:sz="0" w:space="0" w:color="auto"/>
        <w:left w:val="none" w:sz="0" w:space="0" w:color="auto"/>
        <w:bottom w:val="none" w:sz="0" w:space="0" w:color="auto"/>
        <w:right w:val="none" w:sz="0" w:space="0" w:color="auto"/>
      </w:divBdr>
      <w:divsChild>
        <w:div w:id="1811511587">
          <w:marLeft w:val="0"/>
          <w:marRight w:val="0"/>
          <w:marTop w:val="0"/>
          <w:marBottom w:val="0"/>
          <w:divBdr>
            <w:top w:val="none" w:sz="0" w:space="0" w:color="auto"/>
            <w:left w:val="none" w:sz="0" w:space="0" w:color="auto"/>
            <w:bottom w:val="none" w:sz="0" w:space="0" w:color="auto"/>
            <w:right w:val="none" w:sz="0" w:space="0" w:color="auto"/>
          </w:divBdr>
          <w:divsChild>
            <w:div w:id="1024479974">
              <w:marLeft w:val="0"/>
              <w:marRight w:val="0"/>
              <w:marTop w:val="0"/>
              <w:marBottom w:val="0"/>
              <w:divBdr>
                <w:top w:val="none" w:sz="0" w:space="0" w:color="auto"/>
                <w:left w:val="none" w:sz="0" w:space="0" w:color="auto"/>
                <w:bottom w:val="none" w:sz="0" w:space="0" w:color="auto"/>
                <w:right w:val="none" w:sz="0" w:space="0" w:color="auto"/>
              </w:divBdr>
              <w:divsChild>
                <w:div w:id="1111624936">
                  <w:marLeft w:val="0"/>
                  <w:marRight w:val="0"/>
                  <w:marTop w:val="0"/>
                  <w:marBottom w:val="0"/>
                  <w:divBdr>
                    <w:top w:val="none" w:sz="0" w:space="0" w:color="auto"/>
                    <w:left w:val="none" w:sz="0" w:space="0" w:color="auto"/>
                    <w:bottom w:val="none" w:sz="0" w:space="0" w:color="auto"/>
                    <w:right w:val="none" w:sz="0" w:space="0" w:color="auto"/>
                  </w:divBdr>
                  <w:divsChild>
                    <w:div w:id="1169447400">
                      <w:marLeft w:val="0"/>
                      <w:marRight w:val="0"/>
                      <w:marTop w:val="0"/>
                      <w:marBottom w:val="0"/>
                      <w:divBdr>
                        <w:top w:val="none" w:sz="0" w:space="0" w:color="auto"/>
                        <w:left w:val="none" w:sz="0" w:space="0" w:color="auto"/>
                        <w:bottom w:val="none" w:sz="0" w:space="0" w:color="auto"/>
                        <w:right w:val="none" w:sz="0" w:space="0" w:color="auto"/>
                      </w:divBdr>
                      <w:divsChild>
                        <w:div w:id="1633098455">
                          <w:marLeft w:val="0"/>
                          <w:marRight w:val="0"/>
                          <w:marTop w:val="0"/>
                          <w:marBottom w:val="0"/>
                          <w:divBdr>
                            <w:top w:val="none" w:sz="0" w:space="0" w:color="auto"/>
                            <w:left w:val="none" w:sz="0" w:space="0" w:color="auto"/>
                            <w:bottom w:val="none" w:sz="0" w:space="0" w:color="auto"/>
                            <w:right w:val="none" w:sz="0" w:space="0" w:color="auto"/>
                          </w:divBdr>
                          <w:divsChild>
                            <w:div w:id="1926913617">
                              <w:marLeft w:val="0"/>
                              <w:marRight w:val="0"/>
                              <w:marTop w:val="0"/>
                              <w:marBottom w:val="0"/>
                              <w:divBdr>
                                <w:top w:val="none" w:sz="0" w:space="0" w:color="auto"/>
                                <w:left w:val="none" w:sz="0" w:space="0" w:color="auto"/>
                                <w:bottom w:val="none" w:sz="0" w:space="0" w:color="auto"/>
                                <w:right w:val="none" w:sz="0" w:space="0" w:color="auto"/>
                              </w:divBdr>
                              <w:divsChild>
                                <w:div w:id="2038240177">
                                  <w:marLeft w:val="0"/>
                                  <w:marRight w:val="0"/>
                                  <w:marTop w:val="0"/>
                                  <w:marBottom w:val="0"/>
                                  <w:divBdr>
                                    <w:top w:val="none" w:sz="0" w:space="0" w:color="auto"/>
                                    <w:left w:val="none" w:sz="0" w:space="0" w:color="auto"/>
                                    <w:bottom w:val="none" w:sz="0" w:space="0" w:color="auto"/>
                                    <w:right w:val="none" w:sz="0" w:space="0" w:color="auto"/>
                                  </w:divBdr>
                                  <w:divsChild>
                                    <w:div w:id="47149501">
                                      <w:marLeft w:val="0"/>
                                      <w:marRight w:val="0"/>
                                      <w:marTop w:val="0"/>
                                      <w:marBottom w:val="0"/>
                                      <w:divBdr>
                                        <w:top w:val="none" w:sz="0" w:space="0" w:color="auto"/>
                                        <w:left w:val="none" w:sz="0" w:space="0" w:color="auto"/>
                                        <w:bottom w:val="none" w:sz="0" w:space="0" w:color="auto"/>
                                        <w:right w:val="none" w:sz="0" w:space="0" w:color="auto"/>
                                      </w:divBdr>
                                      <w:divsChild>
                                        <w:div w:id="1274172492">
                                          <w:marLeft w:val="0"/>
                                          <w:marRight w:val="0"/>
                                          <w:marTop w:val="0"/>
                                          <w:marBottom w:val="0"/>
                                          <w:divBdr>
                                            <w:top w:val="none" w:sz="0" w:space="0" w:color="auto"/>
                                            <w:left w:val="none" w:sz="0" w:space="0" w:color="auto"/>
                                            <w:bottom w:val="none" w:sz="0" w:space="0" w:color="auto"/>
                                            <w:right w:val="none" w:sz="0" w:space="0" w:color="auto"/>
                                          </w:divBdr>
                                          <w:divsChild>
                                            <w:div w:id="1352295913">
                                              <w:marLeft w:val="0"/>
                                              <w:marRight w:val="0"/>
                                              <w:marTop w:val="0"/>
                                              <w:marBottom w:val="0"/>
                                              <w:divBdr>
                                                <w:top w:val="none" w:sz="0" w:space="0" w:color="auto"/>
                                                <w:left w:val="none" w:sz="0" w:space="0" w:color="auto"/>
                                                <w:bottom w:val="none" w:sz="0" w:space="0" w:color="auto"/>
                                                <w:right w:val="none" w:sz="0" w:space="0" w:color="auto"/>
                                              </w:divBdr>
                                              <w:divsChild>
                                                <w:div w:id="665520457">
                                                  <w:marLeft w:val="0"/>
                                                  <w:marRight w:val="0"/>
                                                  <w:marTop w:val="0"/>
                                                  <w:marBottom w:val="0"/>
                                                  <w:divBdr>
                                                    <w:top w:val="none" w:sz="0" w:space="0" w:color="auto"/>
                                                    <w:left w:val="none" w:sz="0" w:space="0" w:color="auto"/>
                                                    <w:bottom w:val="none" w:sz="0" w:space="0" w:color="auto"/>
                                                    <w:right w:val="none" w:sz="0" w:space="0" w:color="auto"/>
                                                  </w:divBdr>
                                                  <w:divsChild>
                                                    <w:div w:id="24734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8708027">
          <w:marLeft w:val="0"/>
          <w:marRight w:val="0"/>
          <w:marTop w:val="0"/>
          <w:marBottom w:val="0"/>
          <w:divBdr>
            <w:top w:val="none" w:sz="0" w:space="0" w:color="auto"/>
            <w:left w:val="none" w:sz="0" w:space="0" w:color="auto"/>
            <w:bottom w:val="none" w:sz="0" w:space="0" w:color="auto"/>
            <w:right w:val="none" w:sz="0" w:space="0" w:color="auto"/>
          </w:divBdr>
          <w:divsChild>
            <w:div w:id="1906455105">
              <w:marLeft w:val="0"/>
              <w:marRight w:val="0"/>
              <w:marTop w:val="0"/>
              <w:marBottom w:val="0"/>
              <w:divBdr>
                <w:top w:val="none" w:sz="0" w:space="0" w:color="auto"/>
                <w:left w:val="none" w:sz="0" w:space="0" w:color="auto"/>
                <w:bottom w:val="none" w:sz="0" w:space="0" w:color="auto"/>
                <w:right w:val="none" w:sz="0" w:space="0" w:color="auto"/>
              </w:divBdr>
              <w:divsChild>
                <w:div w:id="1884831788">
                  <w:marLeft w:val="0"/>
                  <w:marRight w:val="0"/>
                  <w:marTop w:val="0"/>
                  <w:marBottom w:val="0"/>
                  <w:divBdr>
                    <w:top w:val="none" w:sz="0" w:space="0" w:color="auto"/>
                    <w:left w:val="none" w:sz="0" w:space="0" w:color="auto"/>
                    <w:bottom w:val="none" w:sz="0" w:space="0" w:color="auto"/>
                    <w:right w:val="none" w:sz="0" w:space="0" w:color="auto"/>
                  </w:divBdr>
                  <w:divsChild>
                    <w:div w:id="1289553019">
                      <w:marLeft w:val="0"/>
                      <w:marRight w:val="0"/>
                      <w:marTop w:val="0"/>
                      <w:marBottom w:val="0"/>
                      <w:divBdr>
                        <w:top w:val="none" w:sz="0" w:space="0" w:color="auto"/>
                        <w:left w:val="none" w:sz="0" w:space="0" w:color="auto"/>
                        <w:bottom w:val="none" w:sz="0" w:space="0" w:color="auto"/>
                        <w:right w:val="none" w:sz="0" w:space="0" w:color="auto"/>
                      </w:divBdr>
                      <w:divsChild>
                        <w:div w:id="1753504092">
                          <w:marLeft w:val="0"/>
                          <w:marRight w:val="0"/>
                          <w:marTop w:val="0"/>
                          <w:marBottom w:val="0"/>
                          <w:divBdr>
                            <w:top w:val="none" w:sz="0" w:space="0" w:color="auto"/>
                            <w:left w:val="none" w:sz="0" w:space="0" w:color="auto"/>
                            <w:bottom w:val="none" w:sz="0" w:space="0" w:color="auto"/>
                            <w:right w:val="none" w:sz="0" w:space="0" w:color="auto"/>
                          </w:divBdr>
                          <w:divsChild>
                            <w:div w:id="1287808473">
                              <w:marLeft w:val="0"/>
                              <w:marRight w:val="0"/>
                              <w:marTop w:val="0"/>
                              <w:marBottom w:val="0"/>
                              <w:divBdr>
                                <w:top w:val="none" w:sz="0" w:space="0" w:color="auto"/>
                                <w:left w:val="none" w:sz="0" w:space="0" w:color="auto"/>
                                <w:bottom w:val="none" w:sz="0" w:space="0" w:color="auto"/>
                                <w:right w:val="none" w:sz="0" w:space="0" w:color="auto"/>
                              </w:divBdr>
                              <w:divsChild>
                                <w:div w:id="101995234">
                                  <w:marLeft w:val="0"/>
                                  <w:marRight w:val="0"/>
                                  <w:marTop w:val="0"/>
                                  <w:marBottom w:val="0"/>
                                  <w:divBdr>
                                    <w:top w:val="none" w:sz="0" w:space="0" w:color="auto"/>
                                    <w:left w:val="none" w:sz="0" w:space="0" w:color="auto"/>
                                    <w:bottom w:val="none" w:sz="0" w:space="0" w:color="auto"/>
                                    <w:right w:val="none" w:sz="0" w:space="0" w:color="auto"/>
                                  </w:divBdr>
                                  <w:divsChild>
                                    <w:div w:id="453182337">
                                      <w:marLeft w:val="0"/>
                                      <w:marRight w:val="0"/>
                                      <w:marTop w:val="0"/>
                                      <w:marBottom w:val="0"/>
                                      <w:divBdr>
                                        <w:top w:val="none" w:sz="0" w:space="0" w:color="auto"/>
                                        <w:left w:val="none" w:sz="0" w:space="0" w:color="auto"/>
                                        <w:bottom w:val="none" w:sz="0" w:space="0" w:color="auto"/>
                                        <w:right w:val="none" w:sz="0" w:space="0" w:color="auto"/>
                                      </w:divBdr>
                                      <w:divsChild>
                                        <w:div w:id="1911185826">
                                          <w:marLeft w:val="0"/>
                                          <w:marRight w:val="0"/>
                                          <w:marTop w:val="0"/>
                                          <w:marBottom w:val="0"/>
                                          <w:divBdr>
                                            <w:top w:val="none" w:sz="0" w:space="0" w:color="auto"/>
                                            <w:left w:val="none" w:sz="0" w:space="0" w:color="auto"/>
                                            <w:bottom w:val="none" w:sz="0" w:space="0" w:color="auto"/>
                                            <w:right w:val="none" w:sz="0" w:space="0" w:color="auto"/>
                                          </w:divBdr>
                                          <w:divsChild>
                                            <w:div w:id="1056856570">
                                              <w:marLeft w:val="0"/>
                                              <w:marRight w:val="0"/>
                                              <w:marTop w:val="0"/>
                                              <w:marBottom w:val="0"/>
                                              <w:divBdr>
                                                <w:top w:val="none" w:sz="0" w:space="0" w:color="auto"/>
                                                <w:left w:val="none" w:sz="0" w:space="0" w:color="auto"/>
                                                <w:bottom w:val="none" w:sz="0" w:space="0" w:color="auto"/>
                                                <w:right w:val="none" w:sz="0" w:space="0" w:color="auto"/>
                                              </w:divBdr>
                                              <w:divsChild>
                                                <w:div w:id="1063915783">
                                                  <w:marLeft w:val="0"/>
                                                  <w:marRight w:val="0"/>
                                                  <w:marTop w:val="0"/>
                                                  <w:marBottom w:val="0"/>
                                                  <w:divBdr>
                                                    <w:top w:val="none" w:sz="0" w:space="0" w:color="auto"/>
                                                    <w:left w:val="none" w:sz="0" w:space="0" w:color="auto"/>
                                                    <w:bottom w:val="none" w:sz="0" w:space="0" w:color="auto"/>
                                                    <w:right w:val="none" w:sz="0" w:space="0" w:color="auto"/>
                                                  </w:divBdr>
                                                  <w:divsChild>
                                                    <w:div w:id="26368722">
                                                      <w:marLeft w:val="0"/>
                                                      <w:marRight w:val="0"/>
                                                      <w:marTop w:val="0"/>
                                                      <w:marBottom w:val="0"/>
                                                      <w:divBdr>
                                                        <w:top w:val="none" w:sz="0" w:space="0" w:color="auto"/>
                                                        <w:left w:val="none" w:sz="0" w:space="0" w:color="auto"/>
                                                        <w:bottom w:val="none" w:sz="0" w:space="0" w:color="auto"/>
                                                        <w:right w:val="none" w:sz="0" w:space="0" w:color="auto"/>
                                                      </w:divBdr>
                                                      <w:divsChild>
                                                        <w:div w:id="456291706">
                                                          <w:marLeft w:val="0"/>
                                                          <w:marRight w:val="0"/>
                                                          <w:marTop w:val="0"/>
                                                          <w:marBottom w:val="0"/>
                                                          <w:divBdr>
                                                            <w:top w:val="none" w:sz="0" w:space="0" w:color="auto"/>
                                                            <w:left w:val="none" w:sz="0" w:space="0" w:color="auto"/>
                                                            <w:bottom w:val="none" w:sz="0" w:space="0" w:color="auto"/>
                                                            <w:right w:val="none" w:sz="0" w:space="0" w:color="auto"/>
                                                          </w:divBdr>
                                                          <w:divsChild>
                                                            <w:div w:id="1696148974">
                                                              <w:marLeft w:val="0"/>
                                                              <w:marRight w:val="0"/>
                                                              <w:marTop w:val="0"/>
                                                              <w:marBottom w:val="0"/>
                                                              <w:divBdr>
                                                                <w:top w:val="none" w:sz="0" w:space="0" w:color="auto"/>
                                                                <w:left w:val="none" w:sz="0" w:space="0" w:color="auto"/>
                                                                <w:bottom w:val="none" w:sz="0" w:space="0" w:color="auto"/>
                                                                <w:right w:val="none" w:sz="0" w:space="0" w:color="auto"/>
                                                              </w:divBdr>
                                                              <w:divsChild>
                                                                <w:div w:id="16106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footer" Target="footer9.xml"/><Relationship Id="rId21" Type="http://schemas.openxmlformats.org/officeDocument/2006/relationships/image" Target="media/image3.emf"/><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image" Target="media/image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image" Target="media/image5.emf"/><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eader" Target="header8.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072E2-D2EF-454C-A72A-9CEC6406B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138</Pages>
  <Words>43558</Words>
  <Characters>248283</Characters>
  <Application>Microsoft Office Word</Application>
  <DocSecurity>0</DocSecurity>
  <Lines>2069</Lines>
  <Paragraphs>582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14IML05</dc:creator>
  <cp:keywords/>
  <dc:description/>
  <cp:lastModifiedBy>LENOVO 14IML05</cp:lastModifiedBy>
  <cp:revision>10</cp:revision>
  <dcterms:created xsi:type="dcterms:W3CDTF">2025-07-12T02:09:00Z</dcterms:created>
  <dcterms:modified xsi:type="dcterms:W3CDTF">2025-09-04T23:29:00Z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d7f1392b-bf29-3223-9d80-e29b48c5bce1</vt:lpwstr>
  </property>
  <property fmtid="{D5CDD505-2E9C-101B-9397-08002B2CF9AE}" pid="24" name="Mendeley Citation Style_1">
    <vt:lpwstr>http://www.zotero.org/styles/apa</vt:lpwstr>
  </property>
</Properties>
</file>