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57C9" w14:textId="57AC4EDD" w:rsidR="009D6AF4" w:rsidRDefault="00F6694F" w:rsidP="00356E7D">
      <w:pPr>
        <w:spacing w:line="240" w:lineRule="auto"/>
        <w:jc w:val="center"/>
        <w:rPr>
          <w:rFonts w:ascii="Times New Roman" w:hAnsi="Times New Roman" w:cs="Times New Roman"/>
          <w:b/>
          <w:bCs/>
          <w:sz w:val="32"/>
          <w:szCs w:val="32"/>
        </w:rPr>
      </w:pPr>
      <w:r w:rsidRPr="00356E7D">
        <w:rPr>
          <w:rFonts w:ascii="Times New Roman" w:hAnsi="Times New Roman" w:cs="Times New Roman"/>
          <w:b/>
          <w:bCs/>
          <w:sz w:val="32"/>
          <w:szCs w:val="32"/>
        </w:rPr>
        <w:t xml:space="preserve">PENGARUH HUBUNGAN ANTARA </w:t>
      </w:r>
      <w:r w:rsidR="00766AA0" w:rsidRPr="00766AA0">
        <w:rPr>
          <w:rFonts w:ascii="Times New Roman" w:hAnsi="Times New Roman" w:cs="Times New Roman"/>
          <w:b/>
          <w:bCs/>
          <w:i/>
          <w:iCs/>
          <w:sz w:val="32"/>
          <w:szCs w:val="32"/>
        </w:rPr>
        <w:t>GREEN ACCOUNTING</w:t>
      </w:r>
      <w:r w:rsidRPr="00356E7D">
        <w:rPr>
          <w:rFonts w:ascii="Times New Roman" w:hAnsi="Times New Roman" w:cs="Times New Roman"/>
          <w:b/>
          <w:bCs/>
          <w:sz w:val="32"/>
          <w:szCs w:val="32"/>
        </w:rPr>
        <w:t xml:space="preserve"> </w:t>
      </w:r>
      <w:r w:rsidR="00B67464" w:rsidRPr="00356E7D">
        <w:rPr>
          <w:rFonts w:ascii="Times New Roman" w:hAnsi="Times New Roman" w:cs="Times New Roman"/>
          <w:b/>
          <w:bCs/>
          <w:sz w:val="32"/>
          <w:szCs w:val="32"/>
        </w:rPr>
        <w:t xml:space="preserve">DAN </w:t>
      </w:r>
      <w:r w:rsidR="00766AA0" w:rsidRPr="00766AA0">
        <w:rPr>
          <w:rFonts w:ascii="Times New Roman" w:hAnsi="Times New Roman" w:cs="Times New Roman"/>
          <w:b/>
          <w:bCs/>
          <w:i/>
          <w:iCs/>
          <w:sz w:val="32"/>
          <w:szCs w:val="32"/>
        </w:rPr>
        <w:t>CORPORATE GOVERNANCE</w:t>
      </w:r>
      <w:r w:rsidR="00B67464" w:rsidRPr="00356E7D">
        <w:rPr>
          <w:rFonts w:ascii="Times New Roman" w:hAnsi="Times New Roman" w:cs="Times New Roman"/>
          <w:b/>
          <w:bCs/>
          <w:sz w:val="32"/>
          <w:szCs w:val="32"/>
        </w:rPr>
        <w:t xml:space="preserve"> MEKANISME</w:t>
      </w:r>
      <w:r w:rsidRPr="00356E7D">
        <w:rPr>
          <w:rFonts w:ascii="Times New Roman" w:hAnsi="Times New Roman" w:cs="Times New Roman"/>
          <w:b/>
          <w:bCs/>
          <w:sz w:val="32"/>
          <w:szCs w:val="32"/>
        </w:rPr>
        <w:t xml:space="preserve"> TERHADAP</w:t>
      </w:r>
      <w:r w:rsidRPr="00356E7D">
        <w:rPr>
          <w:rFonts w:ascii="Times New Roman" w:hAnsi="Times New Roman" w:cs="Times New Roman"/>
          <w:b/>
          <w:bCs/>
          <w:i/>
          <w:iCs/>
          <w:sz w:val="32"/>
          <w:szCs w:val="32"/>
        </w:rPr>
        <w:t xml:space="preserve"> </w:t>
      </w:r>
      <w:r w:rsidR="00766AA0" w:rsidRPr="00766AA0">
        <w:rPr>
          <w:rFonts w:ascii="Times New Roman" w:hAnsi="Times New Roman" w:cs="Times New Roman"/>
          <w:b/>
          <w:bCs/>
          <w:i/>
          <w:iCs/>
          <w:sz w:val="32"/>
          <w:szCs w:val="32"/>
        </w:rPr>
        <w:t>CORPORATE SOCIAL RESPONSIBILITY</w:t>
      </w:r>
      <w:r w:rsidR="00B67464" w:rsidRPr="00356E7D">
        <w:rPr>
          <w:rFonts w:ascii="Times New Roman" w:hAnsi="Times New Roman" w:cs="Times New Roman"/>
          <w:b/>
          <w:bCs/>
          <w:sz w:val="32"/>
          <w:szCs w:val="32"/>
        </w:rPr>
        <w:t xml:space="preserve"> (CSR)</w:t>
      </w:r>
      <w:r w:rsidRPr="00356E7D">
        <w:rPr>
          <w:rFonts w:ascii="Times New Roman" w:hAnsi="Times New Roman" w:cs="Times New Roman"/>
          <w:b/>
          <w:bCs/>
          <w:sz w:val="32"/>
          <w:szCs w:val="32"/>
        </w:rPr>
        <w:t xml:space="preserve"> </w:t>
      </w:r>
      <w:r w:rsidR="00722F08" w:rsidRPr="00356E7D">
        <w:rPr>
          <w:rFonts w:ascii="Times New Roman" w:hAnsi="Times New Roman" w:cs="Times New Roman"/>
          <w:b/>
          <w:bCs/>
          <w:sz w:val="32"/>
          <w:szCs w:val="32"/>
        </w:rPr>
        <w:t xml:space="preserve">PADA </w:t>
      </w:r>
      <w:r w:rsidR="00D35DDD" w:rsidRPr="00356E7D">
        <w:rPr>
          <w:rFonts w:ascii="Times New Roman" w:hAnsi="Times New Roman" w:cs="Times New Roman"/>
          <w:b/>
          <w:bCs/>
          <w:sz w:val="32"/>
          <w:szCs w:val="32"/>
        </w:rPr>
        <w:t>INDUSTRI</w:t>
      </w:r>
      <w:r w:rsidR="00385970" w:rsidRPr="00356E7D">
        <w:rPr>
          <w:rFonts w:ascii="Times New Roman" w:hAnsi="Times New Roman" w:cs="Times New Roman"/>
          <w:b/>
          <w:bCs/>
          <w:sz w:val="32"/>
          <w:szCs w:val="32"/>
        </w:rPr>
        <w:t xml:space="preserve"> </w:t>
      </w:r>
      <w:r w:rsidRPr="00356E7D">
        <w:rPr>
          <w:rFonts w:ascii="Times New Roman" w:hAnsi="Times New Roman" w:cs="Times New Roman"/>
          <w:b/>
          <w:bCs/>
          <w:sz w:val="32"/>
          <w:szCs w:val="32"/>
        </w:rPr>
        <w:t>KELAPA SAWIT YANG TERDAFTAR DI BURSA EFEK INDONESIA (BEI)</w:t>
      </w:r>
    </w:p>
    <w:p w14:paraId="1A5AA274" w14:textId="77777777" w:rsidR="00356E7D" w:rsidRPr="00356E7D" w:rsidRDefault="00356E7D" w:rsidP="00356E7D">
      <w:pPr>
        <w:spacing w:line="240" w:lineRule="auto"/>
        <w:jc w:val="center"/>
        <w:rPr>
          <w:rFonts w:ascii="Times New Roman" w:hAnsi="Times New Roman" w:cs="Times New Roman"/>
          <w:b/>
          <w:bCs/>
          <w:sz w:val="32"/>
          <w:szCs w:val="32"/>
        </w:rPr>
      </w:pPr>
    </w:p>
    <w:p w14:paraId="387DC63E" w14:textId="77777777" w:rsidR="00D9068E" w:rsidRPr="00356E7D" w:rsidRDefault="00F6694F" w:rsidP="00356E7D">
      <w:pPr>
        <w:spacing w:line="240" w:lineRule="auto"/>
        <w:jc w:val="center"/>
        <w:rPr>
          <w:rFonts w:ascii="Times New Roman" w:hAnsi="Times New Roman" w:cs="Times New Roman"/>
          <w:b/>
          <w:bCs/>
          <w:sz w:val="28"/>
          <w:szCs w:val="28"/>
        </w:rPr>
      </w:pPr>
      <w:r w:rsidRPr="00356E7D">
        <w:rPr>
          <w:rFonts w:ascii="Times New Roman" w:hAnsi="Times New Roman" w:cs="Times New Roman"/>
          <w:b/>
          <w:bCs/>
          <w:sz w:val="28"/>
          <w:szCs w:val="28"/>
        </w:rPr>
        <w:t>SKRIPSI</w:t>
      </w:r>
    </w:p>
    <w:p w14:paraId="3BD9B008" w14:textId="3A3E1C38" w:rsidR="00F6694F" w:rsidRPr="00D9068E" w:rsidRDefault="00F6694F" w:rsidP="00D9068E">
      <w:pPr>
        <w:spacing w:line="480" w:lineRule="auto"/>
        <w:jc w:val="center"/>
        <w:rPr>
          <w:rFonts w:ascii="Times New Roman" w:hAnsi="Times New Roman" w:cs="Times New Roman"/>
          <w:b/>
          <w:bCs/>
          <w:sz w:val="24"/>
          <w:szCs w:val="24"/>
        </w:rPr>
      </w:pPr>
      <w:r w:rsidRPr="004A44C4">
        <w:rPr>
          <w:rFonts w:ascii="Times New Roman" w:hAnsi="Times New Roman" w:cs="Times New Roman"/>
          <w:sz w:val="24"/>
          <w:szCs w:val="24"/>
        </w:rPr>
        <w:t>UNTUK SEMINAR PROPOSAL</w:t>
      </w:r>
    </w:p>
    <w:p w14:paraId="449DC89D" w14:textId="7BCD762B" w:rsidR="00F6694F" w:rsidRDefault="007246C4" w:rsidP="00F6694F">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30ADC2FF" wp14:editId="2AF0BB60">
            <wp:simplePos x="0" y="0"/>
            <wp:positionH relativeFrom="margin">
              <wp:posOffset>668020</wp:posOffset>
            </wp:positionH>
            <wp:positionV relativeFrom="margin">
              <wp:posOffset>2415328</wp:posOffset>
            </wp:positionV>
            <wp:extent cx="3733800" cy="2099310"/>
            <wp:effectExtent l="0" t="0" r="0" b="0"/>
            <wp:wrapSquare wrapText="bothSides"/>
            <wp:docPr id="12022945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2099310"/>
                    </a:xfrm>
                    <a:prstGeom prst="rect">
                      <a:avLst/>
                    </a:prstGeom>
                    <a:noFill/>
                  </pic:spPr>
                </pic:pic>
              </a:graphicData>
            </a:graphic>
            <wp14:sizeRelH relativeFrom="margin">
              <wp14:pctWidth>0</wp14:pctWidth>
            </wp14:sizeRelH>
            <wp14:sizeRelV relativeFrom="margin">
              <wp14:pctHeight>0</wp14:pctHeight>
            </wp14:sizeRelV>
          </wp:anchor>
        </w:drawing>
      </w:r>
    </w:p>
    <w:p w14:paraId="73AAB9F9" w14:textId="77777777" w:rsidR="00F6694F" w:rsidRDefault="00F6694F" w:rsidP="00F6694F">
      <w:pPr>
        <w:spacing w:line="480" w:lineRule="auto"/>
        <w:jc w:val="center"/>
        <w:rPr>
          <w:rFonts w:ascii="Times New Roman" w:hAnsi="Times New Roman" w:cs="Times New Roman"/>
          <w:sz w:val="24"/>
          <w:szCs w:val="24"/>
        </w:rPr>
      </w:pPr>
    </w:p>
    <w:p w14:paraId="55D9828E" w14:textId="77777777" w:rsidR="00F6694F" w:rsidRDefault="00F6694F" w:rsidP="00F6694F">
      <w:pPr>
        <w:spacing w:line="480" w:lineRule="auto"/>
        <w:jc w:val="center"/>
        <w:rPr>
          <w:rFonts w:ascii="Times New Roman" w:hAnsi="Times New Roman" w:cs="Times New Roman"/>
          <w:sz w:val="24"/>
          <w:szCs w:val="24"/>
        </w:rPr>
      </w:pPr>
    </w:p>
    <w:p w14:paraId="04F31633" w14:textId="77777777" w:rsidR="00F6694F" w:rsidRDefault="00F6694F" w:rsidP="00F6694F">
      <w:pPr>
        <w:spacing w:line="480" w:lineRule="auto"/>
        <w:jc w:val="center"/>
        <w:rPr>
          <w:rFonts w:ascii="Times New Roman" w:hAnsi="Times New Roman" w:cs="Times New Roman"/>
          <w:sz w:val="24"/>
          <w:szCs w:val="24"/>
        </w:rPr>
      </w:pPr>
    </w:p>
    <w:p w14:paraId="3A8575B6" w14:textId="77777777" w:rsidR="00F6694F" w:rsidRDefault="00F6694F" w:rsidP="00B67464">
      <w:pPr>
        <w:spacing w:line="480" w:lineRule="auto"/>
        <w:rPr>
          <w:rFonts w:ascii="Times New Roman" w:hAnsi="Times New Roman" w:cs="Times New Roman"/>
          <w:sz w:val="24"/>
          <w:szCs w:val="24"/>
        </w:rPr>
      </w:pPr>
    </w:p>
    <w:p w14:paraId="5CFDD9D6" w14:textId="77777777" w:rsidR="00F6694F" w:rsidRPr="00356E7D" w:rsidRDefault="00F6694F" w:rsidP="00356E7D">
      <w:pPr>
        <w:spacing w:line="240" w:lineRule="auto"/>
        <w:jc w:val="center"/>
        <w:rPr>
          <w:rFonts w:ascii="Times New Roman" w:hAnsi="Times New Roman" w:cs="Times New Roman"/>
          <w:sz w:val="28"/>
          <w:szCs w:val="28"/>
        </w:rPr>
      </w:pPr>
      <w:r w:rsidRPr="00356E7D">
        <w:rPr>
          <w:rFonts w:ascii="Times New Roman" w:hAnsi="Times New Roman" w:cs="Times New Roman"/>
          <w:sz w:val="28"/>
          <w:szCs w:val="28"/>
        </w:rPr>
        <w:t>Oleh:</w:t>
      </w:r>
    </w:p>
    <w:p w14:paraId="119AC6CE" w14:textId="3AA3A723" w:rsidR="00F6694F" w:rsidRPr="00356E7D" w:rsidRDefault="00BB0EF5" w:rsidP="00356E7D">
      <w:pPr>
        <w:spacing w:line="240" w:lineRule="auto"/>
        <w:jc w:val="center"/>
        <w:rPr>
          <w:rFonts w:ascii="Times New Roman" w:hAnsi="Times New Roman" w:cs="Times New Roman"/>
          <w:b/>
          <w:bCs/>
          <w:sz w:val="28"/>
          <w:szCs w:val="28"/>
        </w:rPr>
      </w:pPr>
      <w:r w:rsidRPr="00356E7D">
        <w:rPr>
          <w:rFonts w:ascii="Times New Roman" w:hAnsi="Times New Roman" w:cs="Times New Roman"/>
          <w:b/>
          <w:bCs/>
          <w:sz w:val="28"/>
          <w:szCs w:val="28"/>
        </w:rPr>
        <w:t>INNE ANGGI FARMA PASARIBU</w:t>
      </w:r>
    </w:p>
    <w:p w14:paraId="79C97B10" w14:textId="77777777" w:rsidR="00F6694F" w:rsidRPr="00356E7D" w:rsidRDefault="00F6694F" w:rsidP="00356E7D">
      <w:pPr>
        <w:spacing w:line="240" w:lineRule="auto"/>
        <w:jc w:val="center"/>
        <w:rPr>
          <w:rFonts w:ascii="Times New Roman" w:hAnsi="Times New Roman" w:cs="Times New Roman"/>
          <w:b/>
          <w:bCs/>
          <w:sz w:val="28"/>
          <w:szCs w:val="28"/>
        </w:rPr>
      </w:pPr>
      <w:r w:rsidRPr="00356E7D">
        <w:rPr>
          <w:rFonts w:ascii="Times New Roman" w:hAnsi="Times New Roman" w:cs="Times New Roman"/>
          <w:b/>
          <w:bCs/>
          <w:sz w:val="28"/>
          <w:szCs w:val="28"/>
        </w:rPr>
        <w:t>2201036108</w:t>
      </w:r>
    </w:p>
    <w:p w14:paraId="54C99913" w14:textId="62F3BA88" w:rsidR="00B67464" w:rsidRPr="00356E7D" w:rsidRDefault="00F6694F" w:rsidP="00356E7D">
      <w:pPr>
        <w:spacing w:line="240" w:lineRule="auto"/>
        <w:jc w:val="center"/>
        <w:rPr>
          <w:rFonts w:ascii="Times New Roman" w:hAnsi="Times New Roman" w:cs="Times New Roman"/>
          <w:b/>
          <w:bCs/>
          <w:sz w:val="28"/>
          <w:szCs w:val="28"/>
        </w:rPr>
      </w:pPr>
      <w:r w:rsidRPr="00356E7D">
        <w:rPr>
          <w:rFonts w:ascii="Times New Roman" w:hAnsi="Times New Roman" w:cs="Times New Roman"/>
          <w:b/>
          <w:bCs/>
          <w:sz w:val="28"/>
          <w:szCs w:val="28"/>
        </w:rPr>
        <w:t>S1 AKUNTANSI</w:t>
      </w:r>
    </w:p>
    <w:p w14:paraId="4194CD6F" w14:textId="77777777" w:rsidR="007246C4" w:rsidRDefault="007246C4" w:rsidP="00F6694F">
      <w:pPr>
        <w:spacing w:line="360" w:lineRule="auto"/>
        <w:rPr>
          <w:rFonts w:ascii="Times New Roman" w:hAnsi="Times New Roman" w:cs="Times New Roman"/>
          <w:b/>
          <w:bCs/>
          <w:sz w:val="24"/>
          <w:szCs w:val="24"/>
        </w:rPr>
      </w:pPr>
    </w:p>
    <w:p w14:paraId="483DC173" w14:textId="77777777" w:rsidR="002F6AF7" w:rsidRPr="00591044" w:rsidRDefault="002F6AF7" w:rsidP="00F6694F">
      <w:pPr>
        <w:spacing w:line="360" w:lineRule="auto"/>
        <w:rPr>
          <w:rFonts w:ascii="Times New Roman" w:hAnsi="Times New Roman" w:cs="Times New Roman"/>
          <w:b/>
          <w:bCs/>
          <w:sz w:val="24"/>
          <w:szCs w:val="24"/>
        </w:rPr>
      </w:pPr>
    </w:p>
    <w:p w14:paraId="027B5C2F" w14:textId="77777777" w:rsidR="00F6694F" w:rsidRPr="00356E7D" w:rsidRDefault="00F6694F" w:rsidP="00356E7D">
      <w:pPr>
        <w:spacing w:line="240" w:lineRule="auto"/>
        <w:jc w:val="center"/>
        <w:rPr>
          <w:rFonts w:ascii="Times New Roman" w:hAnsi="Times New Roman" w:cs="Times New Roman"/>
          <w:b/>
          <w:bCs/>
          <w:sz w:val="32"/>
          <w:szCs w:val="32"/>
        </w:rPr>
      </w:pPr>
      <w:r w:rsidRPr="00356E7D">
        <w:rPr>
          <w:rFonts w:ascii="Times New Roman" w:hAnsi="Times New Roman" w:cs="Times New Roman"/>
          <w:b/>
          <w:bCs/>
          <w:sz w:val="32"/>
          <w:szCs w:val="32"/>
        </w:rPr>
        <w:t>FAKULTAS EKONOMI DAN BISNIS</w:t>
      </w:r>
    </w:p>
    <w:p w14:paraId="518C339E" w14:textId="77777777" w:rsidR="00F6694F" w:rsidRPr="00356E7D" w:rsidRDefault="00F6694F" w:rsidP="00356E7D">
      <w:pPr>
        <w:spacing w:line="240" w:lineRule="auto"/>
        <w:jc w:val="center"/>
        <w:rPr>
          <w:rFonts w:ascii="Times New Roman" w:hAnsi="Times New Roman" w:cs="Times New Roman"/>
          <w:b/>
          <w:bCs/>
          <w:sz w:val="32"/>
          <w:szCs w:val="32"/>
        </w:rPr>
      </w:pPr>
      <w:r w:rsidRPr="00356E7D">
        <w:rPr>
          <w:rFonts w:ascii="Times New Roman" w:hAnsi="Times New Roman" w:cs="Times New Roman"/>
          <w:b/>
          <w:bCs/>
          <w:sz w:val="32"/>
          <w:szCs w:val="32"/>
        </w:rPr>
        <w:t>UNIVERSITAS MULAWARMAN</w:t>
      </w:r>
    </w:p>
    <w:p w14:paraId="0AA50541" w14:textId="77777777" w:rsidR="00F6694F" w:rsidRPr="00356E7D" w:rsidRDefault="00F6694F" w:rsidP="00356E7D">
      <w:pPr>
        <w:spacing w:line="240" w:lineRule="auto"/>
        <w:jc w:val="center"/>
        <w:rPr>
          <w:rFonts w:ascii="Times New Roman" w:hAnsi="Times New Roman" w:cs="Times New Roman"/>
          <w:b/>
          <w:bCs/>
          <w:sz w:val="32"/>
          <w:szCs w:val="32"/>
        </w:rPr>
      </w:pPr>
      <w:r w:rsidRPr="00356E7D">
        <w:rPr>
          <w:rFonts w:ascii="Times New Roman" w:hAnsi="Times New Roman" w:cs="Times New Roman"/>
          <w:b/>
          <w:bCs/>
          <w:sz w:val="32"/>
          <w:szCs w:val="32"/>
        </w:rPr>
        <w:t>SAMARINDA</w:t>
      </w:r>
    </w:p>
    <w:p w14:paraId="54435F48" w14:textId="7F3C7A36" w:rsidR="00187CF1" w:rsidRPr="002F6AF7" w:rsidRDefault="00F6694F" w:rsidP="002F6AF7">
      <w:pPr>
        <w:spacing w:line="240" w:lineRule="auto"/>
        <w:jc w:val="center"/>
        <w:rPr>
          <w:rFonts w:ascii="Times New Roman" w:hAnsi="Times New Roman" w:cs="Times New Roman"/>
          <w:b/>
          <w:bCs/>
          <w:sz w:val="32"/>
          <w:szCs w:val="32"/>
        </w:rPr>
      </w:pPr>
      <w:r w:rsidRPr="00356E7D">
        <w:rPr>
          <w:rFonts w:ascii="Times New Roman" w:hAnsi="Times New Roman" w:cs="Times New Roman"/>
          <w:b/>
          <w:bCs/>
          <w:sz w:val="32"/>
          <w:szCs w:val="32"/>
        </w:rPr>
        <w:t>202</w:t>
      </w:r>
      <w:r w:rsidR="00137C4B" w:rsidRPr="00356E7D">
        <w:rPr>
          <w:rFonts w:ascii="Times New Roman" w:hAnsi="Times New Roman" w:cs="Times New Roman"/>
          <w:b/>
          <w:bCs/>
          <w:sz w:val="32"/>
          <w:szCs w:val="32"/>
        </w:rPr>
        <w:t>6</w:t>
      </w:r>
    </w:p>
    <w:p w14:paraId="56B54DF3" w14:textId="77777777" w:rsidR="0093197B" w:rsidRDefault="0093197B" w:rsidP="005C3E16">
      <w:pPr>
        <w:spacing w:line="480" w:lineRule="auto"/>
        <w:jc w:val="center"/>
        <w:rPr>
          <w:rFonts w:ascii="Times New Roman" w:hAnsi="Times New Roman" w:cs="Times New Roman"/>
          <w:b/>
          <w:bCs/>
          <w:sz w:val="24"/>
          <w:szCs w:val="24"/>
        </w:rPr>
        <w:sectPr w:rsidR="0093197B" w:rsidSect="00CF2A7C">
          <w:footerReference w:type="default" r:id="rId9"/>
          <w:headerReference w:type="first" r:id="rId10"/>
          <w:pgSz w:w="11906" w:h="16838"/>
          <w:pgMar w:top="2268" w:right="1701" w:bottom="1701" w:left="2268" w:header="708" w:footer="708" w:gutter="0"/>
          <w:cols w:space="708"/>
          <w:docGrid w:linePitch="360"/>
        </w:sectPr>
      </w:pPr>
    </w:p>
    <w:p w14:paraId="3F930D50" w14:textId="18269FCE" w:rsidR="00187CF1" w:rsidRPr="00680A6B" w:rsidRDefault="00396699" w:rsidP="00680A6B">
      <w:pPr>
        <w:pStyle w:val="Heading1"/>
      </w:pPr>
      <w:bookmarkStart w:id="0" w:name="_Toc221103950"/>
      <w:bookmarkStart w:id="1" w:name="_Toc221105320"/>
      <w:r w:rsidRPr="00680A6B">
        <w:lastRenderedPageBreak/>
        <w:t>HALAMAN PENGESAHAN</w:t>
      </w:r>
      <w:bookmarkEnd w:id="0"/>
      <w:bookmarkEnd w:id="1"/>
    </w:p>
    <w:p w14:paraId="50A886DB" w14:textId="77777777" w:rsidR="00187CF1" w:rsidRDefault="00187CF1" w:rsidP="005C3E16">
      <w:pPr>
        <w:spacing w:line="480" w:lineRule="auto"/>
        <w:jc w:val="center"/>
        <w:rPr>
          <w:rFonts w:ascii="Times New Roman" w:hAnsi="Times New Roman" w:cs="Times New Roman"/>
          <w:b/>
          <w:bCs/>
          <w:sz w:val="24"/>
          <w:szCs w:val="24"/>
        </w:rPr>
      </w:pPr>
    </w:p>
    <w:p w14:paraId="7E652C6B" w14:textId="77777777" w:rsidR="00187CF1" w:rsidRDefault="00187CF1" w:rsidP="005C3E16">
      <w:pPr>
        <w:spacing w:line="480" w:lineRule="auto"/>
        <w:jc w:val="center"/>
        <w:rPr>
          <w:rFonts w:ascii="Times New Roman" w:hAnsi="Times New Roman" w:cs="Times New Roman"/>
          <w:b/>
          <w:bCs/>
          <w:sz w:val="24"/>
          <w:szCs w:val="24"/>
        </w:rPr>
      </w:pPr>
    </w:p>
    <w:p w14:paraId="04EF11E6" w14:textId="77777777" w:rsidR="00187CF1" w:rsidRDefault="00187CF1" w:rsidP="005C3E16">
      <w:pPr>
        <w:spacing w:line="480" w:lineRule="auto"/>
        <w:jc w:val="center"/>
        <w:rPr>
          <w:rFonts w:ascii="Times New Roman" w:hAnsi="Times New Roman" w:cs="Times New Roman"/>
          <w:b/>
          <w:bCs/>
          <w:sz w:val="24"/>
          <w:szCs w:val="24"/>
        </w:rPr>
      </w:pPr>
    </w:p>
    <w:p w14:paraId="07CBB3FD" w14:textId="77777777" w:rsidR="00187CF1" w:rsidRDefault="00187CF1" w:rsidP="005C3E16">
      <w:pPr>
        <w:spacing w:line="480" w:lineRule="auto"/>
        <w:jc w:val="center"/>
        <w:rPr>
          <w:rFonts w:ascii="Times New Roman" w:hAnsi="Times New Roman" w:cs="Times New Roman"/>
          <w:b/>
          <w:bCs/>
          <w:sz w:val="24"/>
          <w:szCs w:val="24"/>
        </w:rPr>
      </w:pPr>
    </w:p>
    <w:p w14:paraId="115E7F0F" w14:textId="77777777" w:rsidR="00187CF1" w:rsidRDefault="00187CF1" w:rsidP="005C3E16">
      <w:pPr>
        <w:spacing w:line="480" w:lineRule="auto"/>
        <w:jc w:val="center"/>
        <w:rPr>
          <w:rFonts w:ascii="Times New Roman" w:hAnsi="Times New Roman" w:cs="Times New Roman"/>
          <w:b/>
          <w:bCs/>
          <w:sz w:val="24"/>
          <w:szCs w:val="24"/>
        </w:rPr>
      </w:pPr>
    </w:p>
    <w:p w14:paraId="50EC0658" w14:textId="77777777" w:rsidR="00187CF1" w:rsidRDefault="00187CF1" w:rsidP="005C3E16">
      <w:pPr>
        <w:spacing w:line="480" w:lineRule="auto"/>
        <w:jc w:val="center"/>
        <w:rPr>
          <w:rFonts w:ascii="Times New Roman" w:hAnsi="Times New Roman" w:cs="Times New Roman"/>
          <w:b/>
          <w:bCs/>
          <w:sz w:val="24"/>
          <w:szCs w:val="24"/>
        </w:rPr>
      </w:pPr>
    </w:p>
    <w:p w14:paraId="16B57ADB" w14:textId="77777777" w:rsidR="00187CF1" w:rsidRDefault="00187CF1" w:rsidP="005C3E16">
      <w:pPr>
        <w:spacing w:line="480" w:lineRule="auto"/>
        <w:jc w:val="center"/>
        <w:rPr>
          <w:rFonts w:ascii="Times New Roman" w:hAnsi="Times New Roman" w:cs="Times New Roman"/>
          <w:b/>
          <w:bCs/>
          <w:sz w:val="24"/>
          <w:szCs w:val="24"/>
        </w:rPr>
      </w:pPr>
    </w:p>
    <w:p w14:paraId="1120CEBD" w14:textId="77777777" w:rsidR="00187CF1" w:rsidRDefault="00187CF1" w:rsidP="005C3E16">
      <w:pPr>
        <w:spacing w:line="480" w:lineRule="auto"/>
        <w:jc w:val="center"/>
        <w:rPr>
          <w:rFonts w:ascii="Times New Roman" w:hAnsi="Times New Roman" w:cs="Times New Roman"/>
          <w:b/>
          <w:bCs/>
          <w:sz w:val="24"/>
          <w:szCs w:val="24"/>
        </w:rPr>
      </w:pPr>
    </w:p>
    <w:p w14:paraId="6E6428FC" w14:textId="77777777" w:rsidR="00187CF1" w:rsidRDefault="00187CF1" w:rsidP="005C3E16">
      <w:pPr>
        <w:spacing w:line="480" w:lineRule="auto"/>
        <w:jc w:val="center"/>
        <w:rPr>
          <w:rFonts w:ascii="Times New Roman" w:hAnsi="Times New Roman" w:cs="Times New Roman"/>
          <w:b/>
          <w:bCs/>
          <w:sz w:val="24"/>
          <w:szCs w:val="24"/>
        </w:rPr>
      </w:pPr>
    </w:p>
    <w:p w14:paraId="7AFFDEC5" w14:textId="77777777" w:rsidR="00187CF1" w:rsidRDefault="00187CF1" w:rsidP="005C3E16">
      <w:pPr>
        <w:spacing w:line="480" w:lineRule="auto"/>
        <w:jc w:val="center"/>
        <w:rPr>
          <w:rFonts w:ascii="Times New Roman" w:hAnsi="Times New Roman" w:cs="Times New Roman"/>
          <w:b/>
          <w:bCs/>
          <w:sz w:val="24"/>
          <w:szCs w:val="24"/>
        </w:rPr>
      </w:pPr>
    </w:p>
    <w:p w14:paraId="65681369" w14:textId="77777777" w:rsidR="00187CF1" w:rsidRDefault="00187CF1" w:rsidP="005C3E16">
      <w:pPr>
        <w:spacing w:line="480" w:lineRule="auto"/>
        <w:jc w:val="center"/>
        <w:rPr>
          <w:rFonts w:ascii="Times New Roman" w:hAnsi="Times New Roman" w:cs="Times New Roman"/>
          <w:b/>
          <w:bCs/>
          <w:sz w:val="24"/>
          <w:szCs w:val="24"/>
        </w:rPr>
      </w:pPr>
    </w:p>
    <w:p w14:paraId="598106E4" w14:textId="77777777" w:rsidR="00187CF1" w:rsidRDefault="00187CF1" w:rsidP="005C3E16">
      <w:pPr>
        <w:spacing w:line="480" w:lineRule="auto"/>
        <w:jc w:val="center"/>
        <w:rPr>
          <w:rFonts w:ascii="Times New Roman" w:hAnsi="Times New Roman" w:cs="Times New Roman"/>
          <w:b/>
          <w:bCs/>
          <w:sz w:val="24"/>
          <w:szCs w:val="24"/>
        </w:rPr>
      </w:pPr>
    </w:p>
    <w:p w14:paraId="7AAAD7F7" w14:textId="77777777" w:rsidR="00187CF1" w:rsidRDefault="00187CF1" w:rsidP="005C3E16">
      <w:pPr>
        <w:spacing w:line="480" w:lineRule="auto"/>
        <w:jc w:val="center"/>
        <w:rPr>
          <w:rFonts w:ascii="Times New Roman" w:hAnsi="Times New Roman" w:cs="Times New Roman"/>
          <w:b/>
          <w:bCs/>
          <w:sz w:val="24"/>
          <w:szCs w:val="24"/>
        </w:rPr>
      </w:pPr>
    </w:p>
    <w:p w14:paraId="44019942" w14:textId="77777777" w:rsidR="00187CF1" w:rsidRDefault="00187CF1" w:rsidP="005C3E16">
      <w:pPr>
        <w:spacing w:line="480" w:lineRule="auto"/>
        <w:jc w:val="center"/>
        <w:rPr>
          <w:rFonts w:ascii="Times New Roman" w:hAnsi="Times New Roman" w:cs="Times New Roman"/>
          <w:b/>
          <w:bCs/>
          <w:sz w:val="24"/>
          <w:szCs w:val="24"/>
        </w:rPr>
      </w:pPr>
    </w:p>
    <w:p w14:paraId="0A37AA2F" w14:textId="77777777" w:rsidR="00187CF1" w:rsidRDefault="00187CF1" w:rsidP="005C3E16">
      <w:pPr>
        <w:spacing w:line="480" w:lineRule="auto"/>
        <w:jc w:val="center"/>
        <w:rPr>
          <w:rFonts w:ascii="Times New Roman" w:hAnsi="Times New Roman" w:cs="Times New Roman"/>
          <w:b/>
          <w:bCs/>
          <w:sz w:val="24"/>
          <w:szCs w:val="24"/>
        </w:rPr>
      </w:pPr>
    </w:p>
    <w:p w14:paraId="5228E4DF" w14:textId="11AF2F2F" w:rsidR="00187CF1" w:rsidRDefault="00CD1D6A" w:rsidP="00CD1D6A">
      <w:pPr>
        <w:tabs>
          <w:tab w:val="left" w:pos="3422"/>
        </w:tabs>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270D5A2C" w14:textId="77777777" w:rsidR="00187CF1" w:rsidRDefault="00187CF1" w:rsidP="005C3E16">
      <w:pPr>
        <w:spacing w:line="480" w:lineRule="auto"/>
        <w:jc w:val="center"/>
        <w:rPr>
          <w:rFonts w:ascii="Times New Roman" w:hAnsi="Times New Roman" w:cs="Times New Roman"/>
          <w:b/>
          <w:bCs/>
          <w:sz w:val="24"/>
          <w:szCs w:val="24"/>
        </w:rPr>
      </w:pPr>
    </w:p>
    <w:p w14:paraId="1E6BFAFC" w14:textId="513E2F82" w:rsidR="006101A5" w:rsidRPr="00B95449" w:rsidRDefault="007E4163" w:rsidP="007E4163">
      <w:pPr>
        <w:pStyle w:val="Heading1"/>
        <w:tabs>
          <w:tab w:val="left" w:pos="1651"/>
          <w:tab w:val="center" w:pos="3968"/>
        </w:tabs>
        <w:jc w:val="left"/>
      </w:pPr>
      <w:bookmarkStart w:id="2" w:name="_Toc221103951"/>
      <w:bookmarkStart w:id="3" w:name="_Toc221105321"/>
      <w:r>
        <w:lastRenderedPageBreak/>
        <w:tab/>
      </w:r>
      <w:r>
        <w:tab/>
      </w:r>
      <w:r w:rsidR="006101A5">
        <w:t>DAFTAR ISI</w:t>
      </w:r>
      <w:bookmarkEnd w:id="2"/>
      <w:bookmarkEnd w:id="3"/>
    </w:p>
    <w:sdt>
      <w:sdtPr>
        <w:rPr>
          <w:rFonts w:asciiTheme="minorHAnsi" w:eastAsiaTheme="minorHAnsi" w:hAnsiTheme="minorHAnsi" w:cstheme="minorBidi"/>
          <w:color w:val="auto"/>
          <w:kern w:val="2"/>
          <w:sz w:val="22"/>
          <w:szCs w:val="22"/>
          <w:lang w:val="en-ID"/>
          <w14:ligatures w14:val="standardContextual"/>
        </w:rPr>
        <w:id w:val="92826072"/>
        <w:docPartObj>
          <w:docPartGallery w:val="Table of Contents"/>
          <w:docPartUnique/>
        </w:docPartObj>
      </w:sdtPr>
      <w:sdtEndPr>
        <w:rPr>
          <w:rFonts w:ascii="Times New Roman" w:hAnsi="Times New Roman" w:cs="Times New Roman"/>
          <w:b/>
          <w:bCs/>
          <w:noProof/>
          <w:sz w:val="24"/>
          <w:szCs w:val="24"/>
        </w:rPr>
      </w:sdtEndPr>
      <w:sdtContent>
        <w:p w14:paraId="65B2DBA3" w14:textId="5F27B748" w:rsidR="00B95449" w:rsidRDefault="00B95449">
          <w:pPr>
            <w:pStyle w:val="TOCHeading"/>
          </w:pPr>
        </w:p>
        <w:p w14:paraId="223B3254" w14:textId="28ACD04B" w:rsidR="00B85744" w:rsidRPr="00B85744" w:rsidRDefault="005A38C5" w:rsidP="009513CE">
          <w:pPr>
            <w:pStyle w:val="TOC1"/>
            <w:spacing w:line="240" w:lineRule="auto"/>
            <w:rPr>
              <w:rFonts w:eastAsiaTheme="minorEastAsia"/>
              <w:b w:val="0"/>
              <w:bCs w:val="0"/>
              <w:lang w:eastAsia="en-ID"/>
            </w:rPr>
          </w:pPr>
          <w:r w:rsidRPr="00B85744">
            <w:fldChar w:fldCharType="begin"/>
          </w:r>
          <w:r w:rsidRPr="00B85744">
            <w:instrText xml:space="preserve"> TOC \o "1-4" \h \z \u </w:instrText>
          </w:r>
          <w:r w:rsidRPr="00B85744">
            <w:fldChar w:fldCharType="separate"/>
          </w:r>
          <w:hyperlink w:anchor="_Toc221105320" w:history="1">
            <w:r w:rsidR="00B85744" w:rsidRPr="00B85744">
              <w:rPr>
                <w:rStyle w:val="Hyperlink"/>
              </w:rPr>
              <w:t>HALAMAN PENGESAHAN</w:t>
            </w:r>
            <w:r w:rsidR="00B85744" w:rsidRPr="00B85744">
              <w:rPr>
                <w:webHidden/>
              </w:rPr>
              <w:tab/>
            </w:r>
            <w:r w:rsidR="00B85744" w:rsidRPr="00B85744">
              <w:rPr>
                <w:webHidden/>
              </w:rPr>
              <w:fldChar w:fldCharType="begin"/>
            </w:r>
            <w:r w:rsidR="00B85744" w:rsidRPr="00B85744">
              <w:rPr>
                <w:webHidden/>
              </w:rPr>
              <w:instrText xml:space="preserve"> PAGEREF _Toc221105320 \h </w:instrText>
            </w:r>
            <w:r w:rsidR="00B85744" w:rsidRPr="00B85744">
              <w:rPr>
                <w:webHidden/>
              </w:rPr>
            </w:r>
            <w:r w:rsidR="00B85744" w:rsidRPr="00B85744">
              <w:rPr>
                <w:webHidden/>
              </w:rPr>
              <w:fldChar w:fldCharType="separate"/>
            </w:r>
            <w:r w:rsidR="00BC42F6">
              <w:rPr>
                <w:webHidden/>
              </w:rPr>
              <w:t>ii</w:t>
            </w:r>
            <w:r w:rsidR="00B85744" w:rsidRPr="00B85744">
              <w:rPr>
                <w:webHidden/>
              </w:rPr>
              <w:fldChar w:fldCharType="end"/>
            </w:r>
          </w:hyperlink>
        </w:p>
        <w:p w14:paraId="54068560" w14:textId="14E3F981" w:rsidR="00B85744" w:rsidRPr="00B85744" w:rsidRDefault="00B85744" w:rsidP="009513CE">
          <w:pPr>
            <w:pStyle w:val="TOC1"/>
            <w:spacing w:line="240" w:lineRule="auto"/>
            <w:rPr>
              <w:rFonts w:eastAsiaTheme="minorEastAsia"/>
              <w:b w:val="0"/>
              <w:bCs w:val="0"/>
              <w:lang w:eastAsia="en-ID"/>
            </w:rPr>
          </w:pPr>
          <w:hyperlink w:anchor="_Toc221105321" w:history="1">
            <w:r w:rsidRPr="00B85744">
              <w:rPr>
                <w:rStyle w:val="Hyperlink"/>
              </w:rPr>
              <w:t>DAFTAR ISI</w:t>
            </w:r>
            <w:r w:rsidRPr="00B85744">
              <w:rPr>
                <w:webHidden/>
              </w:rPr>
              <w:tab/>
            </w:r>
            <w:r w:rsidRPr="00B85744">
              <w:rPr>
                <w:webHidden/>
              </w:rPr>
              <w:fldChar w:fldCharType="begin"/>
            </w:r>
            <w:r w:rsidRPr="00B85744">
              <w:rPr>
                <w:webHidden/>
              </w:rPr>
              <w:instrText xml:space="preserve"> PAGEREF _Toc221105321 \h </w:instrText>
            </w:r>
            <w:r w:rsidRPr="00B85744">
              <w:rPr>
                <w:webHidden/>
              </w:rPr>
            </w:r>
            <w:r w:rsidRPr="00B85744">
              <w:rPr>
                <w:webHidden/>
              </w:rPr>
              <w:fldChar w:fldCharType="separate"/>
            </w:r>
            <w:r w:rsidR="00BC42F6">
              <w:rPr>
                <w:webHidden/>
              </w:rPr>
              <w:t>iii</w:t>
            </w:r>
            <w:r w:rsidRPr="00B85744">
              <w:rPr>
                <w:webHidden/>
              </w:rPr>
              <w:fldChar w:fldCharType="end"/>
            </w:r>
          </w:hyperlink>
        </w:p>
        <w:p w14:paraId="19378AF2" w14:textId="5F0E5882" w:rsidR="00B85744" w:rsidRPr="00B85744" w:rsidRDefault="00B85744" w:rsidP="009513CE">
          <w:pPr>
            <w:pStyle w:val="TOC1"/>
            <w:spacing w:line="240" w:lineRule="auto"/>
            <w:rPr>
              <w:rFonts w:eastAsiaTheme="minorEastAsia"/>
              <w:b w:val="0"/>
              <w:bCs w:val="0"/>
              <w:lang w:eastAsia="en-ID"/>
            </w:rPr>
          </w:pPr>
          <w:hyperlink w:anchor="_Toc221105322" w:history="1">
            <w:r w:rsidRPr="00B85744">
              <w:rPr>
                <w:rStyle w:val="Hyperlink"/>
              </w:rPr>
              <w:t>DAFTAR TABEL</w:t>
            </w:r>
            <w:r w:rsidRPr="00B85744">
              <w:rPr>
                <w:webHidden/>
              </w:rPr>
              <w:tab/>
            </w:r>
            <w:r w:rsidRPr="00B85744">
              <w:rPr>
                <w:webHidden/>
              </w:rPr>
              <w:fldChar w:fldCharType="begin"/>
            </w:r>
            <w:r w:rsidRPr="00B85744">
              <w:rPr>
                <w:webHidden/>
              </w:rPr>
              <w:instrText xml:space="preserve"> PAGEREF _Toc221105322 \h </w:instrText>
            </w:r>
            <w:r w:rsidRPr="00B85744">
              <w:rPr>
                <w:webHidden/>
              </w:rPr>
            </w:r>
            <w:r w:rsidRPr="00B85744">
              <w:rPr>
                <w:webHidden/>
              </w:rPr>
              <w:fldChar w:fldCharType="separate"/>
            </w:r>
            <w:r w:rsidR="00BC42F6">
              <w:rPr>
                <w:webHidden/>
              </w:rPr>
              <w:t>v</w:t>
            </w:r>
            <w:r w:rsidRPr="00B85744">
              <w:rPr>
                <w:webHidden/>
              </w:rPr>
              <w:fldChar w:fldCharType="end"/>
            </w:r>
          </w:hyperlink>
        </w:p>
        <w:p w14:paraId="02DA1BF1" w14:textId="2EF15FC6" w:rsidR="00B85744" w:rsidRPr="00B85744" w:rsidRDefault="00B85744" w:rsidP="009513CE">
          <w:pPr>
            <w:pStyle w:val="TOC1"/>
            <w:spacing w:line="240" w:lineRule="auto"/>
            <w:rPr>
              <w:rFonts w:eastAsiaTheme="minorEastAsia"/>
              <w:b w:val="0"/>
              <w:bCs w:val="0"/>
              <w:lang w:eastAsia="en-ID"/>
            </w:rPr>
          </w:pPr>
          <w:hyperlink w:anchor="_Toc221105323" w:history="1">
            <w:r w:rsidRPr="00B85744">
              <w:rPr>
                <w:rStyle w:val="Hyperlink"/>
              </w:rPr>
              <w:t>DAFTAR GAMBAR</w:t>
            </w:r>
            <w:r w:rsidRPr="00B85744">
              <w:rPr>
                <w:webHidden/>
              </w:rPr>
              <w:tab/>
            </w:r>
            <w:r w:rsidRPr="00B85744">
              <w:rPr>
                <w:webHidden/>
              </w:rPr>
              <w:fldChar w:fldCharType="begin"/>
            </w:r>
            <w:r w:rsidRPr="00B85744">
              <w:rPr>
                <w:webHidden/>
              </w:rPr>
              <w:instrText xml:space="preserve"> PAGEREF _Toc221105323 \h </w:instrText>
            </w:r>
            <w:r w:rsidRPr="00B85744">
              <w:rPr>
                <w:webHidden/>
              </w:rPr>
            </w:r>
            <w:r w:rsidRPr="00B85744">
              <w:rPr>
                <w:webHidden/>
              </w:rPr>
              <w:fldChar w:fldCharType="separate"/>
            </w:r>
            <w:r w:rsidR="00BC42F6">
              <w:rPr>
                <w:webHidden/>
              </w:rPr>
              <w:t>vi</w:t>
            </w:r>
            <w:r w:rsidRPr="00B85744">
              <w:rPr>
                <w:webHidden/>
              </w:rPr>
              <w:fldChar w:fldCharType="end"/>
            </w:r>
          </w:hyperlink>
        </w:p>
        <w:p w14:paraId="046E9E9B" w14:textId="25111C18" w:rsidR="00B85744" w:rsidRPr="00B85744" w:rsidRDefault="00B85744" w:rsidP="009513CE">
          <w:pPr>
            <w:pStyle w:val="TOC1"/>
            <w:spacing w:line="240" w:lineRule="auto"/>
            <w:rPr>
              <w:rFonts w:eastAsiaTheme="minorEastAsia"/>
              <w:b w:val="0"/>
              <w:bCs w:val="0"/>
              <w:lang w:eastAsia="en-ID"/>
            </w:rPr>
          </w:pPr>
          <w:hyperlink w:anchor="_Toc221105324" w:history="1">
            <w:r w:rsidRPr="00B85744">
              <w:rPr>
                <w:rStyle w:val="Hyperlink"/>
              </w:rPr>
              <w:t>DAFTAR SINGKATAN</w:t>
            </w:r>
            <w:r w:rsidRPr="00B85744">
              <w:rPr>
                <w:webHidden/>
              </w:rPr>
              <w:tab/>
            </w:r>
            <w:r w:rsidRPr="00B85744">
              <w:rPr>
                <w:webHidden/>
              </w:rPr>
              <w:fldChar w:fldCharType="begin"/>
            </w:r>
            <w:r w:rsidRPr="00B85744">
              <w:rPr>
                <w:webHidden/>
              </w:rPr>
              <w:instrText xml:space="preserve"> PAGEREF _Toc221105324 \h </w:instrText>
            </w:r>
            <w:r w:rsidRPr="00B85744">
              <w:rPr>
                <w:webHidden/>
              </w:rPr>
            </w:r>
            <w:r w:rsidRPr="00B85744">
              <w:rPr>
                <w:webHidden/>
              </w:rPr>
              <w:fldChar w:fldCharType="separate"/>
            </w:r>
            <w:r w:rsidR="00BC42F6">
              <w:rPr>
                <w:webHidden/>
              </w:rPr>
              <w:t>vii</w:t>
            </w:r>
            <w:r w:rsidRPr="00B85744">
              <w:rPr>
                <w:webHidden/>
              </w:rPr>
              <w:fldChar w:fldCharType="end"/>
            </w:r>
          </w:hyperlink>
        </w:p>
        <w:p w14:paraId="22C760AD" w14:textId="0C209E3E" w:rsidR="00B85744" w:rsidRPr="00B85744" w:rsidRDefault="00B85744" w:rsidP="009513CE">
          <w:pPr>
            <w:pStyle w:val="TOC1"/>
            <w:spacing w:line="240" w:lineRule="auto"/>
            <w:rPr>
              <w:rFonts w:eastAsiaTheme="minorEastAsia"/>
              <w:b w:val="0"/>
              <w:bCs w:val="0"/>
              <w:lang w:eastAsia="en-ID"/>
            </w:rPr>
          </w:pPr>
          <w:hyperlink w:anchor="_Toc221105325" w:history="1">
            <w:r w:rsidRPr="00B85744">
              <w:rPr>
                <w:rStyle w:val="Hyperlink"/>
              </w:rPr>
              <w:t>DAFTAR LAMPIRAN</w:t>
            </w:r>
            <w:r w:rsidRPr="00B85744">
              <w:rPr>
                <w:webHidden/>
              </w:rPr>
              <w:tab/>
            </w:r>
            <w:r w:rsidRPr="00B85744">
              <w:rPr>
                <w:webHidden/>
              </w:rPr>
              <w:fldChar w:fldCharType="begin"/>
            </w:r>
            <w:r w:rsidRPr="00B85744">
              <w:rPr>
                <w:webHidden/>
              </w:rPr>
              <w:instrText xml:space="preserve"> PAGEREF _Toc221105325 \h </w:instrText>
            </w:r>
            <w:r w:rsidRPr="00B85744">
              <w:rPr>
                <w:webHidden/>
              </w:rPr>
            </w:r>
            <w:r w:rsidRPr="00B85744">
              <w:rPr>
                <w:webHidden/>
              </w:rPr>
              <w:fldChar w:fldCharType="separate"/>
            </w:r>
            <w:r w:rsidR="00BC42F6">
              <w:rPr>
                <w:webHidden/>
              </w:rPr>
              <w:t>viii</w:t>
            </w:r>
            <w:r w:rsidRPr="00B85744">
              <w:rPr>
                <w:webHidden/>
              </w:rPr>
              <w:fldChar w:fldCharType="end"/>
            </w:r>
          </w:hyperlink>
        </w:p>
        <w:p w14:paraId="55D49871" w14:textId="7F7D753D" w:rsidR="00B85744" w:rsidRPr="00B85744" w:rsidRDefault="00B85744" w:rsidP="009513CE">
          <w:pPr>
            <w:pStyle w:val="TOC1"/>
            <w:spacing w:line="240" w:lineRule="auto"/>
            <w:rPr>
              <w:rFonts w:eastAsiaTheme="minorEastAsia"/>
              <w:b w:val="0"/>
              <w:bCs w:val="0"/>
              <w:lang w:eastAsia="en-ID"/>
            </w:rPr>
          </w:pPr>
          <w:hyperlink w:anchor="_Toc221105326" w:history="1">
            <w:r w:rsidRPr="00B85744">
              <w:rPr>
                <w:rStyle w:val="Hyperlink"/>
              </w:rPr>
              <w:t>BAB I PENDAHULUAN</w:t>
            </w:r>
            <w:r w:rsidRPr="00B85744">
              <w:rPr>
                <w:webHidden/>
              </w:rPr>
              <w:tab/>
            </w:r>
            <w:r w:rsidRPr="00B85744">
              <w:rPr>
                <w:webHidden/>
              </w:rPr>
              <w:fldChar w:fldCharType="begin"/>
            </w:r>
            <w:r w:rsidRPr="00B85744">
              <w:rPr>
                <w:webHidden/>
              </w:rPr>
              <w:instrText xml:space="preserve"> PAGEREF _Toc221105326 \h </w:instrText>
            </w:r>
            <w:r w:rsidRPr="00B85744">
              <w:rPr>
                <w:webHidden/>
              </w:rPr>
            </w:r>
            <w:r w:rsidRPr="00B85744">
              <w:rPr>
                <w:webHidden/>
              </w:rPr>
              <w:fldChar w:fldCharType="separate"/>
            </w:r>
            <w:r w:rsidR="00BC42F6">
              <w:rPr>
                <w:webHidden/>
              </w:rPr>
              <w:t>1</w:t>
            </w:r>
            <w:r w:rsidRPr="00B85744">
              <w:rPr>
                <w:webHidden/>
              </w:rPr>
              <w:fldChar w:fldCharType="end"/>
            </w:r>
          </w:hyperlink>
        </w:p>
        <w:p w14:paraId="57E8FC35" w14:textId="4043FB4B"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27" w:history="1">
            <w:r w:rsidRPr="00B85744">
              <w:rPr>
                <w:rStyle w:val="Hyperlink"/>
                <w:rFonts w:ascii="Times New Roman" w:hAnsi="Times New Roman" w:cs="Times New Roman"/>
                <w:noProof/>
                <w:sz w:val="24"/>
                <w:szCs w:val="24"/>
              </w:rPr>
              <w:t>1.1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Latar Belakang</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_Toc221105327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w:t>
            </w:r>
            <w:r w:rsidRPr="00B85744">
              <w:rPr>
                <w:rFonts w:ascii="Times New Roman" w:hAnsi="Times New Roman" w:cs="Times New Roman"/>
                <w:noProof/>
                <w:webHidden/>
                <w:sz w:val="24"/>
                <w:szCs w:val="24"/>
              </w:rPr>
              <w:fldChar w:fldCharType="end"/>
            </w:r>
          </w:hyperlink>
        </w:p>
        <w:p w14:paraId="2020549F" w14:textId="14953C43"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28" w:history="1">
            <w:r w:rsidRPr="00B85744">
              <w:rPr>
                <w:rStyle w:val="Hyperlink"/>
                <w:rFonts w:ascii="Times New Roman" w:hAnsi="Times New Roman" w:cs="Times New Roman"/>
                <w:noProof/>
                <w:sz w:val="24"/>
                <w:szCs w:val="24"/>
              </w:rPr>
              <w:t>1.2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Rumusan Masalah</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_Toc221105328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6</w:t>
            </w:r>
            <w:r w:rsidRPr="00B85744">
              <w:rPr>
                <w:rFonts w:ascii="Times New Roman" w:hAnsi="Times New Roman" w:cs="Times New Roman"/>
                <w:noProof/>
                <w:webHidden/>
                <w:sz w:val="24"/>
                <w:szCs w:val="24"/>
              </w:rPr>
              <w:fldChar w:fldCharType="end"/>
            </w:r>
          </w:hyperlink>
        </w:p>
        <w:p w14:paraId="135B29A9" w14:textId="563F255D"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29" w:history="1">
            <w:r w:rsidRPr="00B85744">
              <w:rPr>
                <w:rStyle w:val="Hyperlink"/>
                <w:rFonts w:ascii="Times New Roman" w:hAnsi="Times New Roman" w:cs="Times New Roman"/>
                <w:noProof/>
                <w:sz w:val="24"/>
                <w:szCs w:val="24"/>
              </w:rPr>
              <w:t>1.3</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Tujuan Penelitian</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_Toc221105329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7</w:t>
            </w:r>
            <w:r w:rsidRPr="00B85744">
              <w:rPr>
                <w:rFonts w:ascii="Times New Roman" w:hAnsi="Times New Roman" w:cs="Times New Roman"/>
                <w:noProof/>
                <w:webHidden/>
                <w:sz w:val="24"/>
                <w:szCs w:val="24"/>
              </w:rPr>
              <w:fldChar w:fldCharType="end"/>
            </w:r>
          </w:hyperlink>
        </w:p>
        <w:p w14:paraId="2B5A0054" w14:textId="3D30C539"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30" w:history="1">
            <w:r w:rsidRPr="00B85744">
              <w:rPr>
                <w:rStyle w:val="Hyperlink"/>
                <w:rFonts w:ascii="Times New Roman" w:hAnsi="Times New Roman" w:cs="Times New Roman"/>
                <w:noProof/>
                <w:sz w:val="24"/>
                <w:szCs w:val="24"/>
              </w:rPr>
              <w:t>1.4</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Manfaat Penelitian</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_Toc221105330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7</w:t>
            </w:r>
            <w:r w:rsidRPr="00B85744">
              <w:rPr>
                <w:rFonts w:ascii="Times New Roman" w:hAnsi="Times New Roman" w:cs="Times New Roman"/>
                <w:noProof/>
                <w:webHidden/>
                <w:sz w:val="24"/>
                <w:szCs w:val="24"/>
              </w:rPr>
              <w:fldChar w:fldCharType="end"/>
            </w:r>
          </w:hyperlink>
        </w:p>
        <w:p w14:paraId="36CB5861" w14:textId="704EF2B0"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1" w:history="1">
            <w:r w:rsidRPr="00B85744">
              <w:rPr>
                <w:rStyle w:val="Hyperlink"/>
                <w:rFonts w:ascii="Times New Roman" w:hAnsi="Times New Roman" w:cs="Times New Roman"/>
                <w:noProof/>
                <w:sz w:val="24"/>
                <w:szCs w:val="24"/>
              </w:rPr>
              <w:t>1.4.1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Manfaat Teoritis</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_Toc221105331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7</w:t>
            </w:r>
            <w:r w:rsidRPr="00B85744">
              <w:rPr>
                <w:rFonts w:ascii="Times New Roman" w:hAnsi="Times New Roman" w:cs="Times New Roman"/>
                <w:noProof/>
                <w:webHidden/>
                <w:sz w:val="24"/>
                <w:szCs w:val="24"/>
              </w:rPr>
              <w:fldChar w:fldCharType="end"/>
            </w:r>
          </w:hyperlink>
        </w:p>
        <w:p w14:paraId="320A4E1E" w14:textId="5750C379"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2" w:history="1">
            <w:r w:rsidRPr="00B85744">
              <w:rPr>
                <w:rStyle w:val="Hyperlink"/>
                <w:rFonts w:ascii="Times New Roman" w:hAnsi="Times New Roman" w:cs="Times New Roman"/>
                <w:noProof/>
                <w:sz w:val="24"/>
                <w:szCs w:val="24"/>
              </w:rPr>
              <w:t>1.4.2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Manfaat Praktis</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_Toc221105332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8</w:t>
            </w:r>
            <w:r w:rsidRPr="00B85744">
              <w:rPr>
                <w:rFonts w:ascii="Times New Roman" w:hAnsi="Times New Roman" w:cs="Times New Roman"/>
                <w:noProof/>
                <w:webHidden/>
                <w:sz w:val="24"/>
                <w:szCs w:val="24"/>
              </w:rPr>
              <w:fldChar w:fldCharType="end"/>
            </w:r>
          </w:hyperlink>
        </w:p>
        <w:p w14:paraId="5063964F" w14:textId="3321CEB6" w:rsidR="00B85744" w:rsidRPr="00B85744" w:rsidRDefault="00B85744" w:rsidP="009513CE">
          <w:pPr>
            <w:pStyle w:val="TOC1"/>
            <w:spacing w:line="240" w:lineRule="auto"/>
            <w:rPr>
              <w:rFonts w:eastAsiaTheme="minorEastAsia"/>
              <w:b w:val="0"/>
              <w:bCs w:val="0"/>
              <w:lang w:eastAsia="en-ID"/>
            </w:rPr>
          </w:pPr>
          <w:hyperlink w:anchor="_Toc221105333" w:history="1">
            <w:r w:rsidRPr="00B85744">
              <w:rPr>
                <w:rStyle w:val="Hyperlink"/>
              </w:rPr>
              <w:t>BAB II KAJIAN PUSTAKA</w:t>
            </w:r>
            <w:r w:rsidRPr="00B85744">
              <w:rPr>
                <w:webHidden/>
              </w:rPr>
              <w:tab/>
            </w:r>
            <w:r w:rsidRPr="00B85744">
              <w:rPr>
                <w:webHidden/>
              </w:rPr>
              <w:fldChar w:fldCharType="begin"/>
            </w:r>
            <w:r w:rsidRPr="00B85744">
              <w:rPr>
                <w:webHidden/>
              </w:rPr>
              <w:instrText xml:space="preserve"> PAGEREF _Toc221105333 \h </w:instrText>
            </w:r>
            <w:r w:rsidRPr="00B85744">
              <w:rPr>
                <w:webHidden/>
              </w:rPr>
            </w:r>
            <w:r w:rsidRPr="00B85744">
              <w:rPr>
                <w:webHidden/>
              </w:rPr>
              <w:fldChar w:fldCharType="separate"/>
            </w:r>
            <w:r w:rsidR="00BC42F6">
              <w:rPr>
                <w:webHidden/>
              </w:rPr>
              <w:t>9</w:t>
            </w:r>
            <w:r w:rsidRPr="00B85744">
              <w:rPr>
                <w:webHidden/>
              </w:rPr>
              <w:fldChar w:fldCharType="end"/>
            </w:r>
          </w:hyperlink>
        </w:p>
        <w:p w14:paraId="178A447F" w14:textId="608C65FE"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34" w:history="1">
            <w:r w:rsidRPr="00B85744">
              <w:rPr>
                <w:rStyle w:val="Hyperlink"/>
                <w:rFonts w:ascii="Times New Roman" w:hAnsi="Times New Roman" w:cs="Times New Roman"/>
                <w:noProof/>
                <w:sz w:val="24"/>
                <w:szCs w:val="24"/>
              </w:rPr>
              <w:t>2.1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Landasan Teori</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_Toc221105334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9</w:t>
            </w:r>
            <w:r w:rsidRPr="00B85744">
              <w:rPr>
                <w:rFonts w:ascii="Times New Roman" w:hAnsi="Times New Roman" w:cs="Times New Roman"/>
                <w:noProof/>
                <w:webHidden/>
                <w:sz w:val="24"/>
                <w:szCs w:val="24"/>
              </w:rPr>
              <w:fldChar w:fldCharType="end"/>
            </w:r>
          </w:hyperlink>
        </w:p>
        <w:p w14:paraId="2E726FEA" w14:textId="4128085D"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5" w:history="1">
            <w:r w:rsidRPr="00B85744">
              <w:rPr>
                <w:rStyle w:val="Hyperlink"/>
                <w:rFonts w:ascii="Times New Roman" w:hAnsi="Times New Roman" w:cs="Times New Roman"/>
                <w:noProof/>
                <w:sz w:val="24"/>
                <w:szCs w:val="24"/>
              </w:rPr>
              <w:t>2.1.1</w:t>
            </w:r>
            <w:r w:rsidRPr="00B85744">
              <w:rPr>
                <w:rFonts w:ascii="Times New Roman" w:eastAsiaTheme="minorEastAsia" w:hAnsi="Times New Roman" w:cs="Times New Roman"/>
                <w:noProof/>
                <w:sz w:val="24"/>
                <w:szCs w:val="24"/>
                <w:lang w:eastAsia="en-ID"/>
              </w:rPr>
              <w:tab/>
            </w:r>
            <w:r w:rsidRPr="00E22680">
              <w:rPr>
                <w:rStyle w:val="Hyperlink"/>
                <w:rFonts w:ascii="Times New Roman" w:hAnsi="Times New Roman" w:cs="Times New Roman"/>
                <w:i/>
                <w:iCs/>
                <w:noProof/>
                <w:sz w:val="24"/>
                <w:szCs w:val="24"/>
              </w:rPr>
              <w:t>Legitimacy Theory</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_Toc221105335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9</w:t>
            </w:r>
            <w:r w:rsidRPr="00B85744">
              <w:rPr>
                <w:rFonts w:ascii="Times New Roman" w:hAnsi="Times New Roman" w:cs="Times New Roman"/>
                <w:noProof/>
                <w:webHidden/>
                <w:sz w:val="24"/>
                <w:szCs w:val="24"/>
              </w:rPr>
              <w:fldChar w:fldCharType="end"/>
            </w:r>
          </w:hyperlink>
        </w:p>
        <w:p w14:paraId="773C2B30" w14:textId="02311EB7"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6" w:history="1">
            <w:r w:rsidRPr="00B85744">
              <w:rPr>
                <w:rStyle w:val="Hyperlink"/>
                <w:rFonts w:ascii="Times New Roman" w:hAnsi="Times New Roman" w:cs="Times New Roman"/>
                <w:noProof/>
                <w:sz w:val="24"/>
                <w:szCs w:val="24"/>
              </w:rPr>
              <w:t>2.1.2</w:t>
            </w:r>
            <w:r w:rsidRPr="00B85744">
              <w:rPr>
                <w:rFonts w:ascii="Times New Roman" w:eastAsiaTheme="minorEastAsia" w:hAnsi="Times New Roman" w:cs="Times New Roman"/>
                <w:noProof/>
                <w:sz w:val="24"/>
                <w:szCs w:val="24"/>
                <w:lang w:eastAsia="en-ID"/>
              </w:rPr>
              <w:tab/>
            </w:r>
            <w:r w:rsidRPr="00E22680">
              <w:rPr>
                <w:rStyle w:val="Hyperlink"/>
                <w:rFonts w:ascii="Times New Roman" w:hAnsi="Times New Roman" w:cs="Times New Roman"/>
                <w:i/>
                <w:iCs/>
                <w:noProof/>
                <w:sz w:val="24"/>
                <w:szCs w:val="24"/>
              </w:rPr>
              <w:t xml:space="preserve">Corporate </w:t>
            </w:r>
            <w:r w:rsidR="00E22680">
              <w:rPr>
                <w:rStyle w:val="Hyperlink"/>
                <w:rFonts w:ascii="Times New Roman" w:hAnsi="Times New Roman" w:cs="Times New Roman"/>
                <w:i/>
                <w:iCs/>
                <w:noProof/>
                <w:sz w:val="24"/>
                <w:szCs w:val="24"/>
              </w:rPr>
              <w:t>S</w:t>
            </w:r>
            <w:r w:rsidRPr="00E22680">
              <w:rPr>
                <w:rStyle w:val="Hyperlink"/>
                <w:rFonts w:ascii="Times New Roman" w:hAnsi="Times New Roman" w:cs="Times New Roman"/>
                <w:i/>
                <w:iCs/>
                <w:noProof/>
                <w:sz w:val="24"/>
                <w:szCs w:val="24"/>
              </w:rPr>
              <w:t xml:space="preserve">ocial </w:t>
            </w:r>
            <w:r w:rsidR="00E22680">
              <w:rPr>
                <w:rStyle w:val="Hyperlink"/>
                <w:rFonts w:ascii="Times New Roman" w:hAnsi="Times New Roman" w:cs="Times New Roman"/>
                <w:i/>
                <w:iCs/>
                <w:noProof/>
                <w:sz w:val="24"/>
                <w:szCs w:val="24"/>
              </w:rPr>
              <w:t>R</w:t>
            </w:r>
            <w:r w:rsidRPr="00E22680">
              <w:rPr>
                <w:rStyle w:val="Hyperlink"/>
                <w:rFonts w:ascii="Times New Roman" w:hAnsi="Times New Roman" w:cs="Times New Roman"/>
                <w:i/>
                <w:iCs/>
                <w:noProof/>
                <w:sz w:val="24"/>
                <w:szCs w:val="24"/>
              </w:rPr>
              <w:t>esponsibility</w:t>
            </w:r>
            <w:r w:rsidRPr="00B85744">
              <w:rPr>
                <w:rStyle w:val="Hyperlink"/>
                <w:rFonts w:ascii="Times New Roman" w:hAnsi="Times New Roman" w:cs="Times New Roman"/>
                <w:noProof/>
                <w:sz w:val="24"/>
                <w:szCs w:val="24"/>
              </w:rPr>
              <w:t xml:space="preserve"> (CSR)</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_Toc221105336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10</w:t>
            </w:r>
            <w:r w:rsidRPr="00B85744">
              <w:rPr>
                <w:rFonts w:ascii="Times New Roman" w:hAnsi="Times New Roman" w:cs="Times New Roman"/>
                <w:noProof/>
                <w:webHidden/>
                <w:sz w:val="24"/>
                <w:szCs w:val="24"/>
              </w:rPr>
              <w:fldChar w:fldCharType="end"/>
            </w:r>
          </w:hyperlink>
        </w:p>
        <w:p w14:paraId="5A51BFB4" w14:textId="7CB5CB86"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7" w:history="1">
            <w:r w:rsidRPr="00B85744">
              <w:rPr>
                <w:rStyle w:val="Hyperlink"/>
                <w:rFonts w:ascii="Times New Roman" w:hAnsi="Times New Roman" w:cs="Times New Roman"/>
                <w:noProof/>
                <w:sz w:val="24"/>
                <w:szCs w:val="24"/>
              </w:rPr>
              <w:t>2.1.3</w:t>
            </w:r>
            <w:r w:rsidRPr="00B85744">
              <w:rPr>
                <w:rFonts w:ascii="Times New Roman" w:eastAsiaTheme="minorEastAsia" w:hAnsi="Times New Roman" w:cs="Times New Roman"/>
                <w:noProof/>
                <w:sz w:val="24"/>
                <w:szCs w:val="24"/>
                <w:lang w:eastAsia="en-ID"/>
              </w:rPr>
              <w:tab/>
            </w:r>
            <w:r w:rsidRPr="00E22680">
              <w:rPr>
                <w:rStyle w:val="Hyperlink"/>
                <w:rFonts w:ascii="Times New Roman" w:hAnsi="Times New Roman" w:cs="Times New Roman"/>
                <w:i/>
                <w:iCs/>
                <w:noProof/>
                <w:sz w:val="24"/>
                <w:szCs w:val="24"/>
              </w:rPr>
              <w:t xml:space="preserve">Green </w:t>
            </w:r>
            <w:r w:rsidR="00E22680" w:rsidRPr="00E22680">
              <w:rPr>
                <w:rStyle w:val="Hyperlink"/>
                <w:rFonts w:ascii="Times New Roman" w:hAnsi="Times New Roman" w:cs="Times New Roman"/>
                <w:i/>
                <w:iCs/>
                <w:noProof/>
                <w:sz w:val="24"/>
                <w:szCs w:val="24"/>
              </w:rPr>
              <w:t>A</w:t>
            </w:r>
            <w:r w:rsidRPr="00E22680">
              <w:rPr>
                <w:rStyle w:val="Hyperlink"/>
                <w:rFonts w:ascii="Times New Roman" w:hAnsi="Times New Roman" w:cs="Times New Roman"/>
                <w:i/>
                <w:iCs/>
                <w:noProof/>
                <w:sz w:val="24"/>
                <w:szCs w:val="24"/>
              </w:rPr>
              <w:t>ccounting</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_Toc221105337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11</w:t>
            </w:r>
            <w:r w:rsidRPr="00B85744">
              <w:rPr>
                <w:rFonts w:ascii="Times New Roman" w:hAnsi="Times New Roman" w:cs="Times New Roman"/>
                <w:noProof/>
                <w:webHidden/>
                <w:sz w:val="24"/>
                <w:szCs w:val="24"/>
              </w:rPr>
              <w:fldChar w:fldCharType="end"/>
            </w:r>
          </w:hyperlink>
        </w:p>
        <w:p w14:paraId="0D34528E" w14:textId="7F63AD41"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38" w:history="1">
            <w:r w:rsidRPr="00B85744">
              <w:rPr>
                <w:rStyle w:val="Hyperlink"/>
                <w:rFonts w:ascii="Times New Roman" w:hAnsi="Times New Roman" w:cs="Times New Roman"/>
                <w:noProof/>
                <w:sz w:val="24"/>
                <w:szCs w:val="24"/>
              </w:rPr>
              <w:t>2.1.4</w:t>
            </w:r>
            <w:r w:rsidRPr="00B85744">
              <w:rPr>
                <w:rFonts w:ascii="Times New Roman" w:eastAsiaTheme="minorEastAsia" w:hAnsi="Times New Roman" w:cs="Times New Roman"/>
                <w:noProof/>
                <w:sz w:val="24"/>
                <w:szCs w:val="24"/>
                <w:lang w:eastAsia="en-ID"/>
              </w:rPr>
              <w:tab/>
            </w:r>
            <w:r w:rsidRPr="00E22680">
              <w:rPr>
                <w:rStyle w:val="Hyperlink"/>
                <w:rFonts w:ascii="Times New Roman" w:hAnsi="Times New Roman" w:cs="Times New Roman"/>
                <w:i/>
                <w:iCs/>
                <w:noProof/>
                <w:sz w:val="24"/>
                <w:szCs w:val="24"/>
              </w:rPr>
              <w:t xml:space="preserve">Corporate </w:t>
            </w:r>
            <w:r w:rsidR="00E22680" w:rsidRPr="00E22680">
              <w:rPr>
                <w:rStyle w:val="Hyperlink"/>
                <w:rFonts w:ascii="Times New Roman" w:hAnsi="Times New Roman" w:cs="Times New Roman"/>
                <w:i/>
                <w:iCs/>
                <w:noProof/>
                <w:sz w:val="24"/>
                <w:szCs w:val="24"/>
              </w:rPr>
              <w:t>G</w:t>
            </w:r>
            <w:r w:rsidRPr="00E22680">
              <w:rPr>
                <w:rStyle w:val="Hyperlink"/>
                <w:rFonts w:ascii="Times New Roman" w:hAnsi="Times New Roman" w:cs="Times New Roman"/>
                <w:i/>
                <w:iCs/>
                <w:noProof/>
                <w:sz w:val="24"/>
                <w:szCs w:val="24"/>
              </w:rPr>
              <w:t>overnance</w:t>
            </w:r>
            <w:r w:rsidRPr="00B85744">
              <w:rPr>
                <w:rStyle w:val="Hyperlink"/>
                <w:rFonts w:ascii="Times New Roman" w:hAnsi="Times New Roman" w:cs="Times New Roman"/>
                <w:noProof/>
                <w:sz w:val="24"/>
                <w:szCs w:val="24"/>
              </w:rPr>
              <w:t xml:space="preserve"> Mekanisme</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_Toc221105338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12</w:t>
            </w:r>
            <w:r w:rsidRPr="00B85744">
              <w:rPr>
                <w:rFonts w:ascii="Times New Roman" w:hAnsi="Times New Roman" w:cs="Times New Roman"/>
                <w:noProof/>
                <w:webHidden/>
                <w:sz w:val="24"/>
                <w:szCs w:val="24"/>
              </w:rPr>
              <w:fldChar w:fldCharType="end"/>
            </w:r>
          </w:hyperlink>
        </w:p>
        <w:p w14:paraId="2B4FD639" w14:textId="605EA83A"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39" w:history="1">
            <w:r w:rsidRPr="00B85744">
              <w:rPr>
                <w:rStyle w:val="Hyperlink"/>
                <w:rFonts w:ascii="Times New Roman" w:hAnsi="Times New Roman" w:cs="Times New Roman"/>
                <w:noProof/>
                <w:sz w:val="24"/>
                <w:szCs w:val="24"/>
              </w:rPr>
              <w:t>2.2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Penelitian Terdahulu</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_Toc221105339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13</w:t>
            </w:r>
            <w:r w:rsidRPr="00B85744">
              <w:rPr>
                <w:rFonts w:ascii="Times New Roman" w:hAnsi="Times New Roman" w:cs="Times New Roman"/>
                <w:noProof/>
                <w:webHidden/>
                <w:sz w:val="24"/>
                <w:szCs w:val="24"/>
              </w:rPr>
              <w:fldChar w:fldCharType="end"/>
            </w:r>
          </w:hyperlink>
        </w:p>
        <w:p w14:paraId="30DA0ADF" w14:textId="5EB2B0D3"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40" w:history="1">
            <w:r w:rsidRPr="00B85744">
              <w:rPr>
                <w:rStyle w:val="Hyperlink"/>
                <w:rFonts w:ascii="Times New Roman" w:hAnsi="Times New Roman" w:cs="Times New Roman"/>
                <w:noProof/>
                <w:sz w:val="24"/>
                <w:szCs w:val="24"/>
              </w:rPr>
              <w:t>2.3</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Kerangka Konseptual</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_Toc221105340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16</w:t>
            </w:r>
            <w:r w:rsidRPr="00B85744">
              <w:rPr>
                <w:rFonts w:ascii="Times New Roman" w:hAnsi="Times New Roman" w:cs="Times New Roman"/>
                <w:noProof/>
                <w:webHidden/>
                <w:sz w:val="24"/>
                <w:szCs w:val="24"/>
              </w:rPr>
              <w:fldChar w:fldCharType="end"/>
            </w:r>
          </w:hyperlink>
        </w:p>
        <w:p w14:paraId="37DFCF66" w14:textId="231C37AF"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41" w:history="1">
            <w:r w:rsidRPr="00B85744">
              <w:rPr>
                <w:rStyle w:val="Hyperlink"/>
                <w:rFonts w:ascii="Times New Roman" w:hAnsi="Times New Roman" w:cs="Times New Roman"/>
                <w:noProof/>
                <w:sz w:val="24"/>
                <w:szCs w:val="24"/>
              </w:rPr>
              <w:t>2.4</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Pengembangan Hipotesis</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_Toc221105341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18</w:t>
            </w:r>
            <w:r w:rsidRPr="00B85744">
              <w:rPr>
                <w:rFonts w:ascii="Times New Roman" w:hAnsi="Times New Roman" w:cs="Times New Roman"/>
                <w:noProof/>
                <w:webHidden/>
                <w:sz w:val="24"/>
                <w:szCs w:val="24"/>
              </w:rPr>
              <w:fldChar w:fldCharType="end"/>
            </w:r>
          </w:hyperlink>
        </w:p>
        <w:p w14:paraId="20245359" w14:textId="16230921"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42" w:history="1">
            <w:r w:rsidRPr="00B85744">
              <w:rPr>
                <w:rStyle w:val="Hyperlink"/>
                <w:rFonts w:ascii="Times New Roman" w:hAnsi="Times New Roman" w:cs="Times New Roman"/>
                <w:noProof/>
                <w:sz w:val="24"/>
                <w:szCs w:val="24"/>
              </w:rPr>
              <w:t>2.4.1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 xml:space="preserve">Pengaruh </w:t>
            </w:r>
            <w:r w:rsidR="00E22680">
              <w:rPr>
                <w:rStyle w:val="Hyperlink"/>
                <w:rFonts w:ascii="Times New Roman" w:hAnsi="Times New Roman" w:cs="Times New Roman"/>
                <w:i/>
                <w:iCs/>
                <w:noProof/>
                <w:sz w:val="24"/>
                <w:szCs w:val="24"/>
              </w:rPr>
              <w:t>G</w:t>
            </w:r>
            <w:r w:rsidRPr="00B85744">
              <w:rPr>
                <w:rStyle w:val="Hyperlink"/>
                <w:rFonts w:ascii="Times New Roman" w:hAnsi="Times New Roman" w:cs="Times New Roman"/>
                <w:i/>
                <w:iCs/>
                <w:noProof/>
                <w:sz w:val="24"/>
                <w:szCs w:val="24"/>
              </w:rPr>
              <w:t xml:space="preserve">reen </w:t>
            </w:r>
            <w:r w:rsidR="00E22680">
              <w:rPr>
                <w:rStyle w:val="Hyperlink"/>
                <w:rFonts w:ascii="Times New Roman" w:hAnsi="Times New Roman" w:cs="Times New Roman"/>
                <w:i/>
                <w:iCs/>
                <w:noProof/>
                <w:sz w:val="24"/>
                <w:szCs w:val="24"/>
              </w:rPr>
              <w:t>A</w:t>
            </w:r>
            <w:r w:rsidRPr="00B85744">
              <w:rPr>
                <w:rStyle w:val="Hyperlink"/>
                <w:rFonts w:ascii="Times New Roman" w:hAnsi="Times New Roman" w:cs="Times New Roman"/>
                <w:i/>
                <w:iCs/>
                <w:noProof/>
                <w:sz w:val="24"/>
                <w:szCs w:val="24"/>
              </w:rPr>
              <w:t>ccounting</w:t>
            </w:r>
            <w:r w:rsidRPr="00B85744">
              <w:rPr>
                <w:rStyle w:val="Hyperlink"/>
                <w:rFonts w:ascii="Times New Roman" w:hAnsi="Times New Roman" w:cs="Times New Roman"/>
                <w:noProof/>
                <w:sz w:val="24"/>
                <w:szCs w:val="24"/>
              </w:rPr>
              <w:t xml:space="preserve"> terhadap CSR</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_Toc221105342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18</w:t>
            </w:r>
            <w:r w:rsidRPr="00B85744">
              <w:rPr>
                <w:rFonts w:ascii="Times New Roman" w:hAnsi="Times New Roman" w:cs="Times New Roman"/>
                <w:noProof/>
                <w:webHidden/>
                <w:sz w:val="24"/>
                <w:szCs w:val="24"/>
              </w:rPr>
              <w:fldChar w:fldCharType="end"/>
            </w:r>
          </w:hyperlink>
        </w:p>
        <w:p w14:paraId="2C9E4843" w14:textId="1519F21A"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43" w:history="1">
            <w:r w:rsidRPr="00B85744">
              <w:rPr>
                <w:rStyle w:val="Hyperlink"/>
                <w:rFonts w:ascii="Times New Roman" w:hAnsi="Times New Roman" w:cs="Times New Roman"/>
                <w:noProof/>
                <w:sz w:val="24"/>
                <w:szCs w:val="24"/>
              </w:rPr>
              <w:t>2.4.2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 xml:space="preserve">Pengaruh Mekanisme </w:t>
            </w:r>
            <w:r w:rsidRPr="00B85744">
              <w:rPr>
                <w:rStyle w:val="Hyperlink"/>
                <w:rFonts w:ascii="Times New Roman" w:hAnsi="Times New Roman" w:cs="Times New Roman"/>
                <w:i/>
                <w:iCs/>
                <w:noProof/>
                <w:sz w:val="24"/>
                <w:szCs w:val="24"/>
              </w:rPr>
              <w:t>Corporate governance</w:t>
            </w:r>
            <w:r w:rsidRPr="00B85744">
              <w:rPr>
                <w:rStyle w:val="Hyperlink"/>
                <w:rFonts w:ascii="Times New Roman" w:hAnsi="Times New Roman" w:cs="Times New Roman"/>
                <w:noProof/>
                <w:sz w:val="24"/>
                <w:szCs w:val="24"/>
              </w:rPr>
              <w:t xml:space="preserve"> terhadap CSR</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_Toc221105343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19</w:t>
            </w:r>
            <w:r w:rsidRPr="00B85744">
              <w:rPr>
                <w:rFonts w:ascii="Times New Roman" w:hAnsi="Times New Roman" w:cs="Times New Roman"/>
                <w:noProof/>
                <w:webHidden/>
                <w:sz w:val="24"/>
                <w:szCs w:val="24"/>
              </w:rPr>
              <w:fldChar w:fldCharType="end"/>
            </w:r>
          </w:hyperlink>
        </w:p>
        <w:p w14:paraId="4F46FE64" w14:textId="684FA22C" w:rsidR="00B85744" w:rsidRPr="00B85744" w:rsidRDefault="00B85744" w:rsidP="009513CE">
          <w:pPr>
            <w:pStyle w:val="TOC1"/>
            <w:spacing w:line="240" w:lineRule="auto"/>
            <w:rPr>
              <w:rFonts w:eastAsiaTheme="minorEastAsia"/>
              <w:b w:val="0"/>
              <w:bCs w:val="0"/>
              <w:lang w:eastAsia="en-ID"/>
            </w:rPr>
          </w:pPr>
          <w:hyperlink w:anchor="_Toc221105344" w:history="1">
            <w:r w:rsidRPr="00B85744">
              <w:rPr>
                <w:rStyle w:val="Hyperlink"/>
              </w:rPr>
              <w:t>BAB III  METODE PENELITIAN</w:t>
            </w:r>
            <w:r w:rsidRPr="00B85744">
              <w:rPr>
                <w:webHidden/>
              </w:rPr>
              <w:tab/>
            </w:r>
            <w:r w:rsidRPr="00B85744">
              <w:rPr>
                <w:webHidden/>
              </w:rPr>
              <w:fldChar w:fldCharType="begin"/>
            </w:r>
            <w:r w:rsidRPr="00B85744">
              <w:rPr>
                <w:webHidden/>
              </w:rPr>
              <w:instrText xml:space="preserve"> PAGEREF _Toc221105344 \h </w:instrText>
            </w:r>
            <w:r w:rsidRPr="00B85744">
              <w:rPr>
                <w:webHidden/>
              </w:rPr>
            </w:r>
            <w:r w:rsidRPr="00B85744">
              <w:rPr>
                <w:webHidden/>
              </w:rPr>
              <w:fldChar w:fldCharType="separate"/>
            </w:r>
            <w:r w:rsidR="00BC42F6">
              <w:rPr>
                <w:webHidden/>
              </w:rPr>
              <w:t>23</w:t>
            </w:r>
            <w:r w:rsidRPr="00B85744">
              <w:rPr>
                <w:webHidden/>
              </w:rPr>
              <w:fldChar w:fldCharType="end"/>
            </w:r>
          </w:hyperlink>
        </w:p>
        <w:p w14:paraId="719A2A2D" w14:textId="2BE52D8B"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45" w:history="1">
            <w:r w:rsidRPr="00B85744">
              <w:rPr>
                <w:rStyle w:val="Hyperlink"/>
                <w:rFonts w:ascii="Times New Roman" w:hAnsi="Times New Roman" w:cs="Times New Roman"/>
                <w:noProof/>
                <w:sz w:val="24"/>
                <w:szCs w:val="24"/>
              </w:rPr>
              <w:t>3.1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Definisi Operasional</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_Toc221105345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23</w:t>
            </w:r>
            <w:r w:rsidRPr="00B85744">
              <w:rPr>
                <w:rFonts w:ascii="Times New Roman" w:hAnsi="Times New Roman" w:cs="Times New Roman"/>
                <w:noProof/>
                <w:webHidden/>
                <w:sz w:val="24"/>
                <w:szCs w:val="24"/>
              </w:rPr>
              <w:fldChar w:fldCharType="end"/>
            </w:r>
          </w:hyperlink>
        </w:p>
        <w:p w14:paraId="4250F71C" w14:textId="753C2F06"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46" w:history="1">
            <w:r w:rsidRPr="00B85744">
              <w:rPr>
                <w:rStyle w:val="Hyperlink"/>
                <w:rFonts w:ascii="Times New Roman" w:hAnsi="Times New Roman" w:cs="Times New Roman"/>
                <w:noProof/>
                <w:sz w:val="24"/>
                <w:szCs w:val="24"/>
              </w:rPr>
              <w:t>3.1.1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Variabel Dependen</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_Toc221105346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23</w:t>
            </w:r>
            <w:r w:rsidRPr="00B85744">
              <w:rPr>
                <w:rFonts w:ascii="Times New Roman" w:hAnsi="Times New Roman" w:cs="Times New Roman"/>
                <w:noProof/>
                <w:webHidden/>
                <w:sz w:val="24"/>
                <w:szCs w:val="24"/>
              </w:rPr>
              <w:fldChar w:fldCharType="end"/>
            </w:r>
          </w:hyperlink>
        </w:p>
        <w:p w14:paraId="3724C344" w14:textId="5FD4F3F6"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47" w:history="1">
            <w:r w:rsidRPr="00B85744">
              <w:rPr>
                <w:rStyle w:val="Hyperlink"/>
                <w:rFonts w:ascii="Times New Roman" w:hAnsi="Times New Roman" w:cs="Times New Roman"/>
                <w:noProof/>
                <w:sz w:val="24"/>
                <w:szCs w:val="24"/>
              </w:rPr>
              <w:t xml:space="preserve">3.1.2 </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Variabel Independen</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_Toc221105347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24</w:t>
            </w:r>
            <w:r w:rsidRPr="00B85744">
              <w:rPr>
                <w:rFonts w:ascii="Times New Roman" w:hAnsi="Times New Roman" w:cs="Times New Roman"/>
                <w:noProof/>
                <w:webHidden/>
                <w:sz w:val="24"/>
                <w:szCs w:val="24"/>
              </w:rPr>
              <w:fldChar w:fldCharType="end"/>
            </w:r>
          </w:hyperlink>
        </w:p>
        <w:p w14:paraId="1863D63B" w14:textId="29F68CE8" w:rsidR="00B85744" w:rsidRPr="00B85744" w:rsidRDefault="00B85744" w:rsidP="009513CE">
          <w:pPr>
            <w:pStyle w:val="TOC4"/>
            <w:spacing w:line="240" w:lineRule="auto"/>
            <w:rPr>
              <w:rFonts w:eastAsiaTheme="minorEastAsia"/>
              <w:lang w:eastAsia="en-ID"/>
            </w:rPr>
          </w:pPr>
          <w:hyperlink w:anchor="_Toc221105348" w:history="1">
            <w:r w:rsidRPr="00B85744">
              <w:rPr>
                <w:rStyle w:val="Hyperlink"/>
              </w:rPr>
              <w:t>3.1.2.1</w:t>
            </w:r>
            <w:r w:rsidRPr="00B85744">
              <w:rPr>
                <w:rFonts w:eastAsiaTheme="minorEastAsia"/>
                <w:lang w:eastAsia="en-ID"/>
              </w:rPr>
              <w:tab/>
            </w:r>
            <w:r w:rsidRPr="00E22680">
              <w:rPr>
                <w:rStyle w:val="Hyperlink"/>
                <w:i/>
                <w:iCs/>
              </w:rPr>
              <w:t xml:space="preserve">Green </w:t>
            </w:r>
            <w:r w:rsidR="00E22680">
              <w:rPr>
                <w:rStyle w:val="Hyperlink"/>
                <w:i/>
                <w:iCs/>
              </w:rPr>
              <w:t>A</w:t>
            </w:r>
            <w:r w:rsidRPr="00E22680">
              <w:rPr>
                <w:rStyle w:val="Hyperlink"/>
                <w:i/>
                <w:iCs/>
              </w:rPr>
              <w:t>ccounting</w:t>
            </w:r>
            <w:r w:rsidRPr="00B85744">
              <w:rPr>
                <w:webHidden/>
              </w:rPr>
              <w:tab/>
            </w:r>
            <w:r w:rsidRPr="00B85744">
              <w:rPr>
                <w:webHidden/>
              </w:rPr>
              <w:fldChar w:fldCharType="begin"/>
            </w:r>
            <w:r w:rsidRPr="00B85744">
              <w:rPr>
                <w:webHidden/>
              </w:rPr>
              <w:instrText xml:space="preserve"> PAGEREF _Toc221105348 \h </w:instrText>
            </w:r>
            <w:r w:rsidRPr="00B85744">
              <w:rPr>
                <w:webHidden/>
              </w:rPr>
            </w:r>
            <w:r w:rsidRPr="00B85744">
              <w:rPr>
                <w:webHidden/>
              </w:rPr>
              <w:fldChar w:fldCharType="separate"/>
            </w:r>
            <w:r w:rsidR="00BC42F6">
              <w:rPr>
                <w:webHidden/>
              </w:rPr>
              <w:t>24</w:t>
            </w:r>
            <w:r w:rsidRPr="00B85744">
              <w:rPr>
                <w:webHidden/>
              </w:rPr>
              <w:fldChar w:fldCharType="end"/>
            </w:r>
          </w:hyperlink>
        </w:p>
        <w:p w14:paraId="491E56B2" w14:textId="01A7DB0A" w:rsidR="00B85744" w:rsidRPr="00B85744" w:rsidRDefault="00B85744" w:rsidP="009513CE">
          <w:pPr>
            <w:pStyle w:val="TOC4"/>
            <w:spacing w:line="240" w:lineRule="auto"/>
            <w:rPr>
              <w:rFonts w:eastAsiaTheme="minorEastAsia"/>
              <w:lang w:eastAsia="en-ID"/>
            </w:rPr>
          </w:pPr>
          <w:hyperlink w:anchor="_Toc221105349" w:history="1">
            <w:r w:rsidRPr="00B85744">
              <w:rPr>
                <w:rStyle w:val="Hyperlink"/>
              </w:rPr>
              <w:t>3.1.2.2</w:t>
            </w:r>
            <w:r w:rsidRPr="00B85744">
              <w:rPr>
                <w:rFonts w:eastAsiaTheme="minorEastAsia"/>
                <w:lang w:eastAsia="en-ID"/>
              </w:rPr>
              <w:tab/>
            </w:r>
            <w:r w:rsidRPr="00E22680">
              <w:rPr>
                <w:rStyle w:val="Hyperlink"/>
                <w:i/>
                <w:iCs/>
              </w:rPr>
              <w:t xml:space="preserve">Corporate </w:t>
            </w:r>
            <w:r w:rsidR="00E22680" w:rsidRPr="00E22680">
              <w:rPr>
                <w:rStyle w:val="Hyperlink"/>
                <w:i/>
                <w:iCs/>
              </w:rPr>
              <w:t>G</w:t>
            </w:r>
            <w:r w:rsidRPr="00E22680">
              <w:rPr>
                <w:rStyle w:val="Hyperlink"/>
                <w:i/>
                <w:iCs/>
              </w:rPr>
              <w:t>overnance Mekanisme</w:t>
            </w:r>
            <w:r w:rsidRPr="00B85744">
              <w:rPr>
                <w:webHidden/>
              </w:rPr>
              <w:tab/>
            </w:r>
            <w:r w:rsidRPr="00B85744">
              <w:rPr>
                <w:webHidden/>
              </w:rPr>
              <w:fldChar w:fldCharType="begin"/>
            </w:r>
            <w:r w:rsidRPr="00B85744">
              <w:rPr>
                <w:webHidden/>
              </w:rPr>
              <w:instrText xml:space="preserve"> PAGEREF _Toc221105349 \h </w:instrText>
            </w:r>
            <w:r w:rsidRPr="00B85744">
              <w:rPr>
                <w:webHidden/>
              </w:rPr>
            </w:r>
            <w:r w:rsidRPr="00B85744">
              <w:rPr>
                <w:webHidden/>
              </w:rPr>
              <w:fldChar w:fldCharType="separate"/>
            </w:r>
            <w:r w:rsidR="00BC42F6">
              <w:rPr>
                <w:webHidden/>
              </w:rPr>
              <w:t>25</w:t>
            </w:r>
            <w:r w:rsidRPr="00B85744">
              <w:rPr>
                <w:webHidden/>
              </w:rPr>
              <w:fldChar w:fldCharType="end"/>
            </w:r>
          </w:hyperlink>
        </w:p>
        <w:p w14:paraId="2BF0CC86" w14:textId="7A1DDF11"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50" w:history="1">
            <w:r w:rsidRPr="00B85744">
              <w:rPr>
                <w:rStyle w:val="Hyperlink"/>
                <w:rFonts w:ascii="Times New Roman" w:hAnsi="Times New Roman" w:cs="Times New Roman"/>
                <w:noProof/>
                <w:sz w:val="24"/>
                <w:szCs w:val="24"/>
              </w:rPr>
              <w:t>3.2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Populasi dan Sampel Penelitian</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_Toc221105350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25</w:t>
            </w:r>
            <w:r w:rsidRPr="00B85744">
              <w:rPr>
                <w:rFonts w:ascii="Times New Roman" w:hAnsi="Times New Roman" w:cs="Times New Roman"/>
                <w:noProof/>
                <w:webHidden/>
                <w:sz w:val="24"/>
                <w:szCs w:val="24"/>
              </w:rPr>
              <w:fldChar w:fldCharType="end"/>
            </w:r>
          </w:hyperlink>
        </w:p>
        <w:p w14:paraId="4FE2ECB2" w14:textId="65889EF1"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51" w:history="1">
            <w:r w:rsidRPr="00B85744">
              <w:rPr>
                <w:rStyle w:val="Hyperlink"/>
                <w:rFonts w:ascii="Times New Roman" w:hAnsi="Times New Roman" w:cs="Times New Roman"/>
                <w:noProof/>
                <w:sz w:val="24"/>
                <w:szCs w:val="24"/>
              </w:rPr>
              <w:t>3.2.1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Populasi</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_Toc221105351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25</w:t>
            </w:r>
            <w:r w:rsidRPr="00B85744">
              <w:rPr>
                <w:rFonts w:ascii="Times New Roman" w:hAnsi="Times New Roman" w:cs="Times New Roman"/>
                <w:noProof/>
                <w:webHidden/>
                <w:sz w:val="24"/>
                <w:szCs w:val="24"/>
              </w:rPr>
              <w:fldChar w:fldCharType="end"/>
            </w:r>
          </w:hyperlink>
        </w:p>
        <w:p w14:paraId="4F9F5576" w14:textId="26A37371"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52" w:history="1">
            <w:r w:rsidRPr="00B85744">
              <w:rPr>
                <w:rStyle w:val="Hyperlink"/>
                <w:rFonts w:ascii="Times New Roman" w:hAnsi="Times New Roman" w:cs="Times New Roman"/>
                <w:noProof/>
                <w:sz w:val="24"/>
                <w:szCs w:val="24"/>
              </w:rPr>
              <w:t>3.2.2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Sampel</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_Toc221105352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26</w:t>
            </w:r>
            <w:r w:rsidRPr="00B85744">
              <w:rPr>
                <w:rFonts w:ascii="Times New Roman" w:hAnsi="Times New Roman" w:cs="Times New Roman"/>
                <w:noProof/>
                <w:webHidden/>
                <w:sz w:val="24"/>
                <w:szCs w:val="24"/>
              </w:rPr>
              <w:fldChar w:fldCharType="end"/>
            </w:r>
          </w:hyperlink>
        </w:p>
        <w:p w14:paraId="2E9E5FD1" w14:textId="28D645B1"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53" w:history="1">
            <w:r w:rsidRPr="00B85744">
              <w:rPr>
                <w:rStyle w:val="Hyperlink"/>
                <w:rFonts w:ascii="Times New Roman" w:hAnsi="Times New Roman" w:cs="Times New Roman"/>
                <w:noProof/>
                <w:sz w:val="24"/>
                <w:szCs w:val="24"/>
              </w:rPr>
              <w:t>3.3</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Jenis dan Sumber Data</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_Toc221105353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27</w:t>
            </w:r>
            <w:r w:rsidRPr="00B85744">
              <w:rPr>
                <w:rFonts w:ascii="Times New Roman" w:hAnsi="Times New Roman" w:cs="Times New Roman"/>
                <w:noProof/>
                <w:webHidden/>
                <w:sz w:val="24"/>
                <w:szCs w:val="24"/>
              </w:rPr>
              <w:fldChar w:fldCharType="end"/>
            </w:r>
          </w:hyperlink>
        </w:p>
        <w:p w14:paraId="0CCEA780" w14:textId="7A6BF67B"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54" w:history="1">
            <w:r w:rsidRPr="00B85744">
              <w:rPr>
                <w:rStyle w:val="Hyperlink"/>
                <w:rFonts w:ascii="Times New Roman" w:hAnsi="Times New Roman" w:cs="Times New Roman"/>
                <w:noProof/>
                <w:sz w:val="24"/>
                <w:szCs w:val="24"/>
              </w:rPr>
              <w:t>3.4</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Metode Pengumpulan Data</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_Toc221105354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27</w:t>
            </w:r>
            <w:r w:rsidRPr="00B85744">
              <w:rPr>
                <w:rFonts w:ascii="Times New Roman" w:hAnsi="Times New Roman" w:cs="Times New Roman"/>
                <w:noProof/>
                <w:webHidden/>
                <w:sz w:val="24"/>
                <w:szCs w:val="24"/>
              </w:rPr>
              <w:fldChar w:fldCharType="end"/>
            </w:r>
          </w:hyperlink>
        </w:p>
        <w:p w14:paraId="6EFC936B" w14:textId="31C424AB" w:rsidR="00B85744" w:rsidRPr="00B85744" w:rsidRDefault="00B85744" w:rsidP="009513CE">
          <w:pPr>
            <w:pStyle w:val="TOC2"/>
            <w:tabs>
              <w:tab w:val="left" w:pos="960"/>
              <w:tab w:val="right" w:leader="dot" w:pos="7927"/>
            </w:tabs>
            <w:spacing w:line="240" w:lineRule="auto"/>
            <w:rPr>
              <w:rFonts w:ascii="Times New Roman" w:eastAsiaTheme="minorEastAsia" w:hAnsi="Times New Roman" w:cs="Times New Roman"/>
              <w:noProof/>
              <w:sz w:val="24"/>
              <w:szCs w:val="24"/>
              <w:lang w:eastAsia="en-ID"/>
            </w:rPr>
          </w:pPr>
          <w:hyperlink w:anchor="_Toc221105355" w:history="1">
            <w:r w:rsidRPr="00B85744">
              <w:rPr>
                <w:rStyle w:val="Hyperlink"/>
                <w:rFonts w:ascii="Times New Roman" w:hAnsi="Times New Roman" w:cs="Times New Roman"/>
                <w:noProof/>
                <w:sz w:val="24"/>
                <w:szCs w:val="24"/>
              </w:rPr>
              <w:t>3.5</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Alat Analisis Data</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_Toc221105355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27</w:t>
            </w:r>
            <w:r w:rsidRPr="00B85744">
              <w:rPr>
                <w:rFonts w:ascii="Times New Roman" w:hAnsi="Times New Roman" w:cs="Times New Roman"/>
                <w:noProof/>
                <w:webHidden/>
                <w:sz w:val="24"/>
                <w:szCs w:val="24"/>
              </w:rPr>
              <w:fldChar w:fldCharType="end"/>
            </w:r>
          </w:hyperlink>
        </w:p>
        <w:p w14:paraId="6AB0595E" w14:textId="039F5288"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56" w:history="1">
            <w:r w:rsidRPr="00B85744">
              <w:rPr>
                <w:rStyle w:val="Hyperlink"/>
                <w:rFonts w:ascii="Times New Roman" w:hAnsi="Times New Roman" w:cs="Times New Roman"/>
                <w:noProof/>
                <w:sz w:val="24"/>
                <w:szCs w:val="24"/>
              </w:rPr>
              <w:t>3.5.1</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Analisis Statistik Deskriptif</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_Toc221105356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28</w:t>
            </w:r>
            <w:r w:rsidRPr="00B85744">
              <w:rPr>
                <w:rFonts w:ascii="Times New Roman" w:hAnsi="Times New Roman" w:cs="Times New Roman"/>
                <w:noProof/>
                <w:webHidden/>
                <w:sz w:val="24"/>
                <w:szCs w:val="24"/>
              </w:rPr>
              <w:fldChar w:fldCharType="end"/>
            </w:r>
          </w:hyperlink>
        </w:p>
        <w:p w14:paraId="0A6161C3" w14:textId="14A3F980"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57" w:history="1">
            <w:r w:rsidRPr="00B85744">
              <w:rPr>
                <w:rStyle w:val="Hyperlink"/>
                <w:rFonts w:ascii="Times New Roman" w:hAnsi="Times New Roman" w:cs="Times New Roman"/>
                <w:noProof/>
                <w:sz w:val="24"/>
                <w:szCs w:val="24"/>
              </w:rPr>
              <w:t>3.5.2</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Uji Asumsi Klasik</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_Toc221105357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28</w:t>
            </w:r>
            <w:r w:rsidRPr="00B85744">
              <w:rPr>
                <w:rFonts w:ascii="Times New Roman" w:hAnsi="Times New Roman" w:cs="Times New Roman"/>
                <w:noProof/>
                <w:webHidden/>
                <w:sz w:val="24"/>
                <w:szCs w:val="24"/>
              </w:rPr>
              <w:fldChar w:fldCharType="end"/>
            </w:r>
          </w:hyperlink>
        </w:p>
        <w:p w14:paraId="54F03DEB" w14:textId="7235495B" w:rsidR="00B85744" w:rsidRPr="00B85744" w:rsidRDefault="00B85744" w:rsidP="009513CE">
          <w:pPr>
            <w:pStyle w:val="TOC4"/>
            <w:spacing w:line="240" w:lineRule="auto"/>
            <w:rPr>
              <w:rFonts w:eastAsiaTheme="minorEastAsia"/>
              <w:lang w:eastAsia="en-ID"/>
            </w:rPr>
          </w:pPr>
          <w:hyperlink w:anchor="_Toc221105358" w:history="1">
            <w:r w:rsidRPr="00B85744">
              <w:rPr>
                <w:rStyle w:val="Hyperlink"/>
              </w:rPr>
              <w:t>3.5.2.1</w:t>
            </w:r>
            <w:r w:rsidRPr="00B85744">
              <w:rPr>
                <w:rFonts w:eastAsiaTheme="minorEastAsia"/>
                <w:lang w:eastAsia="en-ID"/>
              </w:rPr>
              <w:tab/>
            </w:r>
            <w:r w:rsidRPr="00B85744">
              <w:rPr>
                <w:rStyle w:val="Hyperlink"/>
              </w:rPr>
              <w:t>Uji Normalitas</w:t>
            </w:r>
            <w:r w:rsidRPr="00B85744">
              <w:rPr>
                <w:webHidden/>
              </w:rPr>
              <w:tab/>
            </w:r>
            <w:r w:rsidRPr="00B85744">
              <w:rPr>
                <w:webHidden/>
              </w:rPr>
              <w:fldChar w:fldCharType="begin"/>
            </w:r>
            <w:r w:rsidRPr="00B85744">
              <w:rPr>
                <w:webHidden/>
              </w:rPr>
              <w:instrText xml:space="preserve"> PAGEREF _Toc221105358 \h </w:instrText>
            </w:r>
            <w:r w:rsidRPr="00B85744">
              <w:rPr>
                <w:webHidden/>
              </w:rPr>
            </w:r>
            <w:r w:rsidRPr="00B85744">
              <w:rPr>
                <w:webHidden/>
              </w:rPr>
              <w:fldChar w:fldCharType="separate"/>
            </w:r>
            <w:r w:rsidR="00BC42F6">
              <w:rPr>
                <w:webHidden/>
              </w:rPr>
              <w:t>28</w:t>
            </w:r>
            <w:r w:rsidRPr="00B85744">
              <w:rPr>
                <w:webHidden/>
              </w:rPr>
              <w:fldChar w:fldCharType="end"/>
            </w:r>
          </w:hyperlink>
        </w:p>
        <w:p w14:paraId="1F845689" w14:textId="60FFBECC" w:rsidR="00B85744" w:rsidRPr="00B85744" w:rsidRDefault="00B85744" w:rsidP="009513CE">
          <w:pPr>
            <w:pStyle w:val="TOC4"/>
            <w:spacing w:line="240" w:lineRule="auto"/>
            <w:rPr>
              <w:rFonts w:eastAsiaTheme="minorEastAsia"/>
              <w:lang w:eastAsia="en-ID"/>
            </w:rPr>
          </w:pPr>
          <w:hyperlink w:anchor="_Toc221105359" w:history="1">
            <w:r w:rsidRPr="00B85744">
              <w:rPr>
                <w:rStyle w:val="Hyperlink"/>
              </w:rPr>
              <w:t>3.5.2.2</w:t>
            </w:r>
            <w:r w:rsidRPr="00B85744">
              <w:rPr>
                <w:rFonts w:eastAsiaTheme="minorEastAsia"/>
                <w:lang w:eastAsia="en-ID"/>
              </w:rPr>
              <w:tab/>
            </w:r>
            <w:r w:rsidRPr="00B85744">
              <w:rPr>
                <w:rStyle w:val="Hyperlink"/>
              </w:rPr>
              <w:t>Uji Heteroskedastisitas</w:t>
            </w:r>
            <w:r w:rsidRPr="00B85744">
              <w:rPr>
                <w:webHidden/>
              </w:rPr>
              <w:tab/>
            </w:r>
            <w:r w:rsidRPr="00B85744">
              <w:rPr>
                <w:webHidden/>
              </w:rPr>
              <w:fldChar w:fldCharType="begin"/>
            </w:r>
            <w:r w:rsidRPr="00B85744">
              <w:rPr>
                <w:webHidden/>
              </w:rPr>
              <w:instrText xml:space="preserve"> PAGEREF _Toc221105359 \h </w:instrText>
            </w:r>
            <w:r w:rsidRPr="00B85744">
              <w:rPr>
                <w:webHidden/>
              </w:rPr>
            </w:r>
            <w:r w:rsidRPr="00B85744">
              <w:rPr>
                <w:webHidden/>
              </w:rPr>
              <w:fldChar w:fldCharType="separate"/>
            </w:r>
            <w:r w:rsidR="00BC42F6">
              <w:rPr>
                <w:webHidden/>
              </w:rPr>
              <w:t>29</w:t>
            </w:r>
            <w:r w:rsidRPr="00B85744">
              <w:rPr>
                <w:webHidden/>
              </w:rPr>
              <w:fldChar w:fldCharType="end"/>
            </w:r>
          </w:hyperlink>
        </w:p>
        <w:p w14:paraId="32F88A68" w14:textId="1D70C6E6" w:rsidR="00B85744" w:rsidRPr="00B85744" w:rsidRDefault="00B85744" w:rsidP="009513CE">
          <w:pPr>
            <w:pStyle w:val="TOC4"/>
            <w:spacing w:line="240" w:lineRule="auto"/>
            <w:rPr>
              <w:rFonts w:eastAsiaTheme="minorEastAsia"/>
              <w:lang w:eastAsia="en-ID"/>
            </w:rPr>
          </w:pPr>
          <w:hyperlink w:anchor="_Toc221105360" w:history="1">
            <w:r w:rsidRPr="00B85744">
              <w:rPr>
                <w:rStyle w:val="Hyperlink"/>
              </w:rPr>
              <w:t>3.5.2.3</w:t>
            </w:r>
            <w:r w:rsidRPr="00B85744">
              <w:rPr>
                <w:rFonts w:eastAsiaTheme="minorEastAsia"/>
                <w:lang w:eastAsia="en-ID"/>
              </w:rPr>
              <w:tab/>
            </w:r>
            <w:r w:rsidRPr="00B85744">
              <w:rPr>
                <w:rStyle w:val="Hyperlink"/>
              </w:rPr>
              <w:t>Uji Multikolinearitas</w:t>
            </w:r>
            <w:r w:rsidRPr="00B85744">
              <w:rPr>
                <w:webHidden/>
              </w:rPr>
              <w:tab/>
            </w:r>
            <w:r w:rsidRPr="00B85744">
              <w:rPr>
                <w:webHidden/>
              </w:rPr>
              <w:fldChar w:fldCharType="begin"/>
            </w:r>
            <w:r w:rsidRPr="00B85744">
              <w:rPr>
                <w:webHidden/>
              </w:rPr>
              <w:instrText xml:space="preserve"> PAGEREF _Toc221105360 \h </w:instrText>
            </w:r>
            <w:r w:rsidRPr="00B85744">
              <w:rPr>
                <w:webHidden/>
              </w:rPr>
            </w:r>
            <w:r w:rsidRPr="00B85744">
              <w:rPr>
                <w:webHidden/>
              </w:rPr>
              <w:fldChar w:fldCharType="separate"/>
            </w:r>
            <w:r w:rsidR="00BC42F6">
              <w:rPr>
                <w:webHidden/>
              </w:rPr>
              <w:t>29</w:t>
            </w:r>
            <w:r w:rsidRPr="00B85744">
              <w:rPr>
                <w:webHidden/>
              </w:rPr>
              <w:fldChar w:fldCharType="end"/>
            </w:r>
          </w:hyperlink>
        </w:p>
        <w:p w14:paraId="03E279F2" w14:textId="282D9FA7" w:rsidR="00B85744" w:rsidRPr="00B85744" w:rsidRDefault="00B85744" w:rsidP="009513CE">
          <w:pPr>
            <w:pStyle w:val="TOC4"/>
            <w:spacing w:line="240" w:lineRule="auto"/>
            <w:rPr>
              <w:rFonts w:eastAsiaTheme="minorEastAsia"/>
              <w:lang w:eastAsia="en-ID"/>
            </w:rPr>
          </w:pPr>
          <w:hyperlink w:anchor="_Toc221105361" w:history="1">
            <w:r w:rsidRPr="00B85744">
              <w:rPr>
                <w:rStyle w:val="Hyperlink"/>
              </w:rPr>
              <w:t>3.5.2.4</w:t>
            </w:r>
            <w:r w:rsidRPr="00B85744">
              <w:rPr>
                <w:rFonts w:eastAsiaTheme="minorEastAsia"/>
                <w:lang w:eastAsia="en-ID"/>
              </w:rPr>
              <w:tab/>
            </w:r>
            <w:r w:rsidRPr="00B85744">
              <w:rPr>
                <w:rStyle w:val="Hyperlink"/>
              </w:rPr>
              <w:t>Uji Autokorelasi</w:t>
            </w:r>
            <w:r w:rsidRPr="00B85744">
              <w:rPr>
                <w:webHidden/>
              </w:rPr>
              <w:tab/>
            </w:r>
            <w:r w:rsidRPr="00B85744">
              <w:rPr>
                <w:webHidden/>
              </w:rPr>
              <w:fldChar w:fldCharType="begin"/>
            </w:r>
            <w:r w:rsidRPr="00B85744">
              <w:rPr>
                <w:webHidden/>
              </w:rPr>
              <w:instrText xml:space="preserve"> PAGEREF _Toc221105361 \h </w:instrText>
            </w:r>
            <w:r w:rsidRPr="00B85744">
              <w:rPr>
                <w:webHidden/>
              </w:rPr>
            </w:r>
            <w:r w:rsidRPr="00B85744">
              <w:rPr>
                <w:webHidden/>
              </w:rPr>
              <w:fldChar w:fldCharType="separate"/>
            </w:r>
            <w:r w:rsidR="00BC42F6">
              <w:rPr>
                <w:webHidden/>
              </w:rPr>
              <w:t>30</w:t>
            </w:r>
            <w:r w:rsidRPr="00B85744">
              <w:rPr>
                <w:webHidden/>
              </w:rPr>
              <w:fldChar w:fldCharType="end"/>
            </w:r>
          </w:hyperlink>
        </w:p>
        <w:p w14:paraId="226CFB4D" w14:textId="6827AA85"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62" w:history="1">
            <w:r w:rsidRPr="00B85744">
              <w:rPr>
                <w:rStyle w:val="Hyperlink"/>
                <w:rFonts w:ascii="Times New Roman" w:hAnsi="Times New Roman" w:cs="Times New Roman"/>
                <w:noProof/>
                <w:sz w:val="24"/>
                <w:szCs w:val="24"/>
              </w:rPr>
              <w:t>3.5.3</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Analisis Regresi Linear Berganda</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_Toc221105362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30</w:t>
            </w:r>
            <w:r w:rsidRPr="00B85744">
              <w:rPr>
                <w:rFonts w:ascii="Times New Roman" w:hAnsi="Times New Roman" w:cs="Times New Roman"/>
                <w:noProof/>
                <w:webHidden/>
                <w:sz w:val="24"/>
                <w:szCs w:val="24"/>
              </w:rPr>
              <w:fldChar w:fldCharType="end"/>
            </w:r>
          </w:hyperlink>
        </w:p>
        <w:p w14:paraId="49F19044" w14:textId="1DCAFDDE" w:rsidR="00B85744" w:rsidRPr="00B85744" w:rsidRDefault="00B85744" w:rsidP="009513CE">
          <w:pPr>
            <w:pStyle w:val="TOC3"/>
            <w:tabs>
              <w:tab w:val="left" w:pos="1200"/>
              <w:tab w:val="right" w:leader="dot" w:pos="7927"/>
            </w:tabs>
            <w:spacing w:line="240" w:lineRule="auto"/>
            <w:rPr>
              <w:rFonts w:ascii="Times New Roman" w:eastAsiaTheme="minorEastAsia" w:hAnsi="Times New Roman" w:cs="Times New Roman"/>
              <w:noProof/>
              <w:sz w:val="24"/>
              <w:szCs w:val="24"/>
              <w:lang w:eastAsia="en-ID"/>
            </w:rPr>
          </w:pPr>
          <w:hyperlink w:anchor="_Toc221105363" w:history="1">
            <w:r w:rsidRPr="00B85744">
              <w:rPr>
                <w:rStyle w:val="Hyperlink"/>
                <w:rFonts w:ascii="Times New Roman" w:hAnsi="Times New Roman" w:cs="Times New Roman"/>
                <w:noProof/>
                <w:sz w:val="24"/>
                <w:szCs w:val="24"/>
              </w:rPr>
              <w:t>3.5.4</w:t>
            </w:r>
            <w:r w:rsidRPr="00B85744">
              <w:rPr>
                <w:rFonts w:ascii="Times New Roman" w:eastAsiaTheme="minorEastAsia" w:hAnsi="Times New Roman" w:cs="Times New Roman"/>
                <w:noProof/>
                <w:sz w:val="24"/>
                <w:szCs w:val="24"/>
                <w:lang w:eastAsia="en-ID"/>
              </w:rPr>
              <w:tab/>
            </w:r>
            <w:r w:rsidRPr="00B85744">
              <w:rPr>
                <w:rStyle w:val="Hyperlink"/>
                <w:rFonts w:ascii="Times New Roman" w:hAnsi="Times New Roman" w:cs="Times New Roman"/>
                <w:noProof/>
                <w:sz w:val="24"/>
                <w:szCs w:val="24"/>
              </w:rPr>
              <w:t>Uji Hipotesis</w:t>
            </w:r>
            <w:r w:rsidRPr="00B85744">
              <w:rPr>
                <w:rFonts w:ascii="Times New Roman" w:hAnsi="Times New Roman" w:cs="Times New Roman"/>
                <w:noProof/>
                <w:webHidden/>
                <w:sz w:val="24"/>
                <w:szCs w:val="24"/>
              </w:rPr>
              <w:tab/>
            </w:r>
            <w:r w:rsidRPr="00B85744">
              <w:rPr>
                <w:rFonts w:ascii="Times New Roman" w:hAnsi="Times New Roman" w:cs="Times New Roman"/>
                <w:noProof/>
                <w:webHidden/>
                <w:sz w:val="24"/>
                <w:szCs w:val="24"/>
              </w:rPr>
              <w:fldChar w:fldCharType="begin"/>
            </w:r>
            <w:r w:rsidRPr="00B85744">
              <w:rPr>
                <w:rFonts w:ascii="Times New Roman" w:hAnsi="Times New Roman" w:cs="Times New Roman"/>
                <w:noProof/>
                <w:webHidden/>
                <w:sz w:val="24"/>
                <w:szCs w:val="24"/>
              </w:rPr>
              <w:instrText xml:space="preserve"> PAGEREF _Toc221105363 \h </w:instrText>
            </w:r>
            <w:r w:rsidRPr="00B85744">
              <w:rPr>
                <w:rFonts w:ascii="Times New Roman" w:hAnsi="Times New Roman" w:cs="Times New Roman"/>
                <w:noProof/>
                <w:webHidden/>
                <w:sz w:val="24"/>
                <w:szCs w:val="24"/>
              </w:rPr>
            </w:r>
            <w:r w:rsidRPr="00B85744">
              <w:rPr>
                <w:rFonts w:ascii="Times New Roman" w:hAnsi="Times New Roman" w:cs="Times New Roman"/>
                <w:noProof/>
                <w:webHidden/>
                <w:sz w:val="24"/>
                <w:szCs w:val="24"/>
              </w:rPr>
              <w:fldChar w:fldCharType="separate"/>
            </w:r>
            <w:r w:rsidR="00BC42F6">
              <w:rPr>
                <w:rFonts w:ascii="Times New Roman" w:hAnsi="Times New Roman" w:cs="Times New Roman"/>
                <w:noProof/>
                <w:webHidden/>
                <w:sz w:val="24"/>
                <w:szCs w:val="24"/>
              </w:rPr>
              <w:t>31</w:t>
            </w:r>
            <w:r w:rsidRPr="00B85744">
              <w:rPr>
                <w:rFonts w:ascii="Times New Roman" w:hAnsi="Times New Roman" w:cs="Times New Roman"/>
                <w:noProof/>
                <w:webHidden/>
                <w:sz w:val="24"/>
                <w:szCs w:val="24"/>
              </w:rPr>
              <w:fldChar w:fldCharType="end"/>
            </w:r>
          </w:hyperlink>
        </w:p>
        <w:p w14:paraId="53384BA1" w14:textId="2FC7A48B" w:rsidR="00B85744" w:rsidRPr="00B85744" w:rsidRDefault="00B85744" w:rsidP="009513CE">
          <w:pPr>
            <w:pStyle w:val="TOC4"/>
            <w:spacing w:line="240" w:lineRule="auto"/>
            <w:rPr>
              <w:rFonts w:eastAsiaTheme="minorEastAsia"/>
              <w:lang w:eastAsia="en-ID"/>
            </w:rPr>
          </w:pPr>
          <w:hyperlink w:anchor="_Toc221105364" w:history="1">
            <w:r w:rsidRPr="00B85744">
              <w:rPr>
                <w:rStyle w:val="Hyperlink"/>
              </w:rPr>
              <w:t>3.5.4.1</w:t>
            </w:r>
            <w:r w:rsidRPr="00B85744">
              <w:rPr>
                <w:rFonts w:eastAsiaTheme="minorEastAsia"/>
                <w:lang w:eastAsia="en-ID"/>
              </w:rPr>
              <w:tab/>
            </w:r>
            <w:r w:rsidRPr="00B85744">
              <w:rPr>
                <w:rStyle w:val="Hyperlink"/>
              </w:rPr>
              <w:t>Uji Parsial (Uji t)</w:t>
            </w:r>
            <w:r w:rsidRPr="00B85744">
              <w:rPr>
                <w:webHidden/>
              </w:rPr>
              <w:tab/>
            </w:r>
            <w:r w:rsidRPr="00B85744">
              <w:rPr>
                <w:webHidden/>
              </w:rPr>
              <w:fldChar w:fldCharType="begin"/>
            </w:r>
            <w:r w:rsidRPr="00B85744">
              <w:rPr>
                <w:webHidden/>
              </w:rPr>
              <w:instrText xml:space="preserve"> PAGEREF _Toc221105364 \h </w:instrText>
            </w:r>
            <w:r w:rsidRPr="00B85744">
              <w:rPr>
                <w:webHidden/>
              </w:rPr>
            </w:r>
            <w:r w:rsidRPr="00B85744">
              <w:rPr>
                <w:webHidden/>
              </w:rPr>
              <w:fldChar w:fldCharType="separate"/>
            </w:r>
            <w:r w:rsidR="00BC42F6">
              <w:rPr>
                <w:webHidden/>
              </w:rPr>
              <w:t>31</w:t>
            </w:r>
            <w:r w:rsidRPr="00B85744">
              <w:rPr>
                <w:webHidden/>
              </w:rPr>
              <w:fldChar w:fldCharType="end"/>
            </w:r>
          </w:hyperlink>
        </w:p>
        <w:p w14:paraId="31BA51E8" w14:textId="43BCC780" w:rsidR="00B85744" w:rsidRPr="00B85744" w:rsidRDefault="00B85744" w:rsidP="009513CE">
          <w:pPr>
            <w:pStyle w:val="TOC4"/>
            <w:spacing w:line="240" w:lineRule="auto"/>
            <w:rPr>
              <w:rFonts w:eastAsiaTheme="minorEastAsia"/>
              <w:lang w:eastAsia="en-ID"/>
            </w:rPr>
          </w:pPr>
          <w:hyperlink w:anchor="_Toc221105365" w:history="1">
            <w:r w:rsidRPr="00B85744">
              <w:rPr>
                <w:rStyle w:val="Hyperlink"/>
              </w:rPr>
              <w:t>3.5.4.2</w:t>
            </w:r>
            <w:r w:rsidRPr="00B85744">
              <w:rPr>
                <w:rFonts w:eastAsiaTheme="minorEastAsia"/>
                <w:lang w:eastAsia="en-ID"/>
              </w:rPr>
              <w:tab/>
            </w:r>
            <w:r w:rsidRPr="00B85744">
              <w:rPr>
                <w:rStyle w:val="Hyperlink"/>
              </w:rPr>
              <w:t>Uji Simultan (Uji F)</w:t>
            </w:r>
            <w:r w:rsidRPr="00B85744">
              <w:rPr>
                <w:webHidden/>
              </w:rPr>
              <w:tab/>
            </w:r>
            <w:r w:rsidRPr="00B85744">
              <w:rPr>
                <w:webHidden/>
              </w:rPr>
              <w:fldChar w:fldCharType="begin"/>
            </w:r>
            <w:r w:rsidRPr="00B85744">
              <w:rPr>
                <w:webHidden/>
              </w:rPr>
              <w:instrText xml:space="preserve"> PAGEREF _Toc221105365 \h </w:instrText>
            </w:r>
            <w:r w:rsidRPr="00B85744">
              <w:rPr>
                <w:webHidden/>
              </w:rPr>
            </w:r>
            <w:r w:rsidRPr="00B85744">
              <w:rPr>
                <w:webHidden/>
              </w:rPr>
              <w:fldChar w:fldCharType="separate"/>
            </w:r>
            <w:r w:rsidR="00BC42F6">
              <w:rPr>
                <w:webHidden/>
              </w:rPr>
              <w:t>32</w:t>
            </w:r>
            <w:r w:rsidRPr="00B85744">
              <w:rPr>
                <w:webHidden/>
              </w:rPr>
              <w:fldChar w:fldCharType="end"/>
            </w:r>
          </w:hyperlink>
        </w:p>
        <w:p w14:paraId="53E4F2C5" w14:textId="6154324F" w:rsidR="00B85744" w:rsidRPr="00B85744" w:rsidRDefault="00B85744" w:rsidP="009513CE">
          <w:pPr>
            <w:pStyle w:val="TOC4"/>
            <w:spacing w:line="240" w:lineRule="auto"/>
            <w:rPr>
              <w:rFonts w:eastAsiaTheme="minorEastAsia"/>
              <w:lang w:eastAsia="en-ID"/>
            </w:rPr>
          </w:pPr>
          <w:hyperlink w:anchor="_Toc221105366" w:history="1">
            <w:r w:rsidRPr="00B85744">
              <w:rPr>
                <w:rStyle w:val="Hyperlink"/>
              </w:rPr>
              <w:t>3.5.4.3</w:t>
            </w:r>
            <w:r w:rsidRPr="00B85744">
              <w:rPr>
                <w:rFonts w:eastAsiaTheme="minorEastAsia"/>
                <w:lang w:eastAsia="en-ID"/>
              </w:rPr>
              <w:tab/>
            </w:r>
            <w:r w:rsidRPr="00B85744">
              <w:rPr>
                <w:rStyle w:val="Hyperlink"/>
              </w:rPr>
              <w:t>Uji Koefisien Determinasi (R2)</w:t>
            </w:r>
            <w:r w:rsidRPr="00B85744">
              <w:rPr>
                <w:webHidden/>
              </w:rPr>
              <w:tab/>
            </w:r>
            <w:r w:rsidRPr="00B85744">
              <w:rPr>
                <w:webHidden/>
              </w:rPr>
              <w:fldChar w:fldCharType="begin"/>
            </w:r>
            <w:r w:rsidRPr="00B85744">
              <w:rPr>
                <w:webHidden/>
              </w:rPr>
              <w:instrText xml:space="preserve"> PAGEREF _Toc221105366 \h </w:instrText>
            </w:r>
            <w:r w:rsidRPr="00B85744">
              <w:rPr>
                <w:webHidden/>
              </w:rPr>
            </w:r>
            <w:r w:rsidRPr="00B85744">
              <w:rPr>
                <w:webHidden/>
              </w:rPr>
              <w:fldChar w:fldCharType="separate"/>
            </w:r>
            <w:r w:rsidR="00BC42F6">
              <w:rPr>
                <w:webHidden/>
              </w:rPr>
              <w:t>32</w:t>
            </w:r>
            <w:r w:rsidRPr="00B85744">
              <w:rPr>
                <w:webHidden/>
              </w:rPr>
              <w:fldChar w:fldCharType="end"/>
            </w:r>
          </w:hyperlink>
        </w:p>
        <w:p w14:paraId="11423FF8" w14:textId="065A94FB" w:rsidR="00B85744" w:rsidRPr="00B85744" w:rsidRDefault="00B85744" w:rsidP="009513CE">
          <w:pPr>
            <w:pStyle w:val="TOC1"/>
            <w:spacing w:line="240" w:lineRule="auto"/>
            <w:rPr>
              <w:rFonts w:eastAsiaTheme="minorEastAsia"/>
              <w:b w:val="0"/>
              <w:bCs w:val="0"/>
              <w:lang w:eastAsia="en-ID"/>
            </w:rPr>
          </w:pPr>
          <w:hyperlink w:anchor="_Toc221105367" w:history="1">
            <w:r w:rsidRPr="00B85744">
              <w:rPr>
                <w:rStyle w:val="Hyperlink"/>
              </w:rPr>
              <w:t>DAFTAR PUSTAKA</w:t>
            </w:r>
            <w:r w:rsidRPr="00B85744">
              <w:rPr>
                <w:webHidden/>
              </w:rPr>
              <w:tab/>
            </w:r>
            <w:r w:rsidRPr="00B85744">
              <w:rPr>
                <w:webHidden/>
              </w:rPr>
              <w:fldChar w:fldCharType="begin"/>
            </w:r>
            <w:r w:rsidRPr="00B85744">
              <w:rPr>
                <w:webHidden/>
              </w:rPr>
              <w:instrText xml:space="preserve"> PAGEREF _Toc221105367 \h </w:instrText>
            </w:r>
            <w:r w:rsidRPr="00B85744">
              <w:rPr>
                <w:webHidden/>
              </w:rPr>
            </w:r>
            <w:r w:rsidRPr="00B85744">
              <w:rPr>
                <w:webHidden/>
              </w:rPr>
              <w:fldChar w:fldCharType="separate"/>
            </w:r>
            <w:r w:rsidR="00BC42F6">
              <w:rPr>
                <w:webHidden/>
              </w:rPr>
              <w:t>34</w:t>
            </w:r>
            <w:r w:rsidRPr="00B85744">
              <w:rPr>
                <w:webHidden/>
              </w:rPr>
              <w:fldChar w:fldCharType="end"/>
            </w:r>
          </w:hyperlink>
        </w:p>
        <w:p w14:paraId="359CBCC0" w14:textId="56C69444" w:rsidR="00B85744" w:rsidRPr="00B85744" w:rsidRDefault="00B85744" w:rsidP="009513CE">
          <w:pPr>
            <w:pStyle w:val="TOC1"/>
            <w:spacing w:line="240" w:lineRule="auto"/>
            <w:rPr>
              <w:rFonts w:eastAsiaTheme="minorEastAsia"/>
              <w:b w:val="0"/>
              <w:bCs w:val="0"/>
              <w:lang w:eastAsia="en-ID"/>
            </w:rPr>
          </w:pPr>
          <w:hyperlink w:anchor="_Toc221105368" w:history="1">
            <w:r w:rsidRPr="00B85744">
              <w:rPr>
                <w:rStyle w:val="Hyperlink"/>
              </w:rPr>
              <w:t>LAMPIRAN</w:t>
            </w:r>
            <w:r w:rsidRPr="00B85744">
              <w:rPr>
                <w:webHidden/>
              </w:rPr>
              <w:tab/>
            </w:r>
            <w:r w:rsidRPr="00B85744">
              <w:rPr>
                <w:webHidden/>
              </w:rPr>
              <w:fldChar w:fldCharType="begin"/>
            </w:r>
            <w:r w:rsidRPr="00B85744">
              <w:rPr>
                <w:webHidden/>
              </w:rPr>
              <w:instrText xml:space="preserve"> PAGEREF _Toc221105368 \h </w:instrText>
            </w:r>
            <w:r w:rsidRPr="00B85744">
              <w:rPr>
                <w:webHidden/>
              </w:rPr>
            </w:r>
            <w:r w:rsidRPr="00B85744">
              <w:rPr>
                <w:webHidden/>
              </w:rPr>
              <w:fldChar w:fldCharType="separate"/>
            </w:r>
            <w:r w:rsidR="00BC42F6">
              <w:rPr>
                <w:webHidden/>
              </w:rPr>
              <w:t>37</w:t>
            </w:r>
            <w:r w:rsidRPr="00B85744">
              <w:rPr>
                <w:webHidden/>
              </w:rPr>
              <w:fldChar w:fldCharType="end"/>
            </w:r>
          </w:hyperlink>
        </w:p>
        <w:p w14:paraId="19A0D921" w14:textId="5901D94E" w:rsidR="00B95449" w:rsidRPr="00B85744" w:rsidRDefault="005A38C5">
          <w:pPr>
            <w:rPr>
              <w:rFonts w:ascii="Times New Roman" w:hAnsi="Times New Roman" w:cs="Times New Roman"/>
              <w:sz w:val="24"/>
              <w:szCs w:val="24"/>
            </w:rPr>
          </w:pPr>
          <w:r w:rsidRPr="00B85744">
            <w:rPr>
              <w:rFonts w:ascii="Times New Roman" w:hAnsi="Times New Roman" w:cs="Times New Roman"/>
              <w:sz w:val="24"/>
              <w:szCs w:val="24"/>
            </w:rPr>
            <w:fldChar w:fldCharType="end"/>
          </w:r>
        </w:p>
      </w:sdtContent>
    </w:sdt>
    <w:p w14:paraId="1A5ABD5F" w14:textId="77777777" w:rsidR="006101A5" w:rsidRDefault="006101A5" w:rsidP="005C3E16">
      <w:pPr>
        <w:spacing w:line="480" w:lineRule="auto"/>
        <w:jc w:val="center"/>
        <w:rPr>
          <w:rFonts w:ascii="Times New Roman" w:hAnsi="Times New Roman" w:cs="Times New Roman"/>
          <w:b/>
          <w:bCs/>
          <w:sz w:val="24"/>
          <w:szCs w:val="24"/>
        </w:rPr>
      </w:pPr>
    </w:p>
    <w:p w14:paraId="27A417E8" w14:textId="77777777" w:rsidR="006101A5" w:rsidRDefault="006101A5" w:rsidP="005C3E16">
      <w:pPr>
        <w:spacing w:line="480" w:lineRule="auto"/>
        <w:jc w:val="center"/>
        <w:rPr>
          <w:rFonts w:ascii="Times New Roman" w:hAnsi="Times New Roman" w:cs="Times New Roman"/>
          <w:b/>
          <w:bCs/>
          <w:sz w:val="24"/>
          <w:szCs w:val="24"/>
        </w:rPr>
      </w:pPr>
    </w:p>
    <w:p w14:paraId="24136BDE" w14:textId="77777777" w:rsidR="009513CE" w:rsidRDefault="009513CE" w:rsidP="005C3E16">
      <w:pPr>
        <w:spacing w:line="480" w:lineRule="auto"/>
        <w:jc w:val="center"/>
        <w:rPr>
          <w:rFonts w:ascii="Times New Roman" w:hAnsi="Times New Roman" w:cs="Times New Roman"/>
          <w:b/>
          <w:bCs/>
          <w:sz w:val="24"/>
          <w:szCs w:val="24"/>
        </w:rPr>
      </w:pPr>
    </w:p>
    <w:p w14:paraId="4C319407" w14:textId="77777777" w:rsidR="009513CE" w:rsidRDefault="009513CE" w:rsidP="005C3E16">
      <w:pPr>
        <w:spacing w:line="480" w:lineRule="auto"/>
        <w:jc w:val="center"/>
        <w:rPr>
          <w:rFonts w:ascii="Times New Roman" w:hAnsi="Times New Roman" w:cs="Times New Roman"/>
          <w:b/>
          <w:bCs/>
          <w:sz w:val="24"/>
          <w:szCs w:val="24"/>
        </w:rPr>
      </w:pPr>
    </w:p>
    <w:p w14:paraId="5B09C5EA" w14:textId="77777777" w:rsidR="009513CE" w:rsidRDefault="009513CE" w:rsidP="005C3E16">
      <w:pPr>
        <w:spacing w:line="480" w:lineRule="auto"/>
        <w:jc w:val="center"/>
        <w:rPr>
          <w:rFonts w:ascii="Times New Roman" w:hAnsi="Times New Roman" w:cs="Times New Roman"/>
          <w:b/>
          <w:bCs/>
          <w:sz w:val="24"/>
          <w:szCs w:val="24"/>
        </w:rPr>
      </w:pPr>
    </w:p>
    <w:p w14:paraId="47E63D8B" w14:textId="77777777" w:rsidR="009513CE" w:rsidRDefault="009513CE" w:rsidP="005C3E16">
      <w:pPr>
        <w:spacing w:line="480" w:lineRule="auto"/>
        <w:jc w:val="center"/>
        <w:rPr>
          <w:rFonts w:ascii="Times New Roman" w:hAnsi="Times New Roman" w:cs="Times New Roman"/>
          <w:b/>
          <w:bCs/>
          <w:sz w:val="24"/>
          <w:szCs w:val="24"/>
        </w:rPr>
      </w:pPr>
    </w:p>
    <w:p w14:paraId="7AA2EBEE" w14:textId="77777777" w:rsidR="006101A5" w:rsidRDefault="006101A5" w:rsidP="005C3E16">
      <w:pPr>
        <w:spacing w:line="480" w:lineRule="auto"/>
        <w:jc w:val="center"/>
        <w:rPr>
          <w:rFonts w:ascii="Times New Roman" w:hAnsi="Times New Roman" w:cs="Times New Roman"/>
          <w:b/>
          <w:bCs/>
          <w:sz w:val="24"/>
          <w:szCs w:val="24"/>
        </w:rPr>
      </w:pPr>
    </w:p>
    <w:p w14:paraId="6DABF450" w14:textId="77777777" w:rsidR="00187CF1" w:rsidRDefault="00187CF1" w:rsidP="00255E9E">
      <w:pPr>
        <w:spacing w:line="480" w:lineRule="auto"/>
        <w:rPr>
          <w:rFonts w:ascii="Times New Roman" w:hAnsi="Times New Roman" w:cs="Times New Roman"/>
          <w:b/>
          <w:bCs/>
          <w:sz w:val="24"/>
          <w:szCs w:val="24"/>
        </w:rPr>
      </w:pPr>
    </w:p>
    <w:p w14:paraId="40252A63" w14:textId="5B76CD5B" w:rsidR="00187CF1" w:rsidRDefault="006101A5" w:rsidP="004D0BAB">
      <w:pPr>
        <w:pStyle w:val="Heading1"/>
        <w:spacing w:after="0"/>
      </w:pPr>
      <w:bookmarkStart w:id="4" w:name="_Toc221103952"/>
      <w:bookmarkStart w:id="5" w:name="_Toc221105322"/>
      <w:r>
        <w:lastRenderedPageBreak/>
        <w:t>DAFTAR TABEL</w:t>
      </w:r>
      <w:bookmarkEnd w:id="4"/>
      <w:bookmarkEnd w:id="5"/>
    </w:p>
    <w:p w14:paraId="5A8B8B14" w14:textId="4A15434D" w:rsidR="00255E9E" w:rsidRPr="004D0BAB" w:rsidRDefault="00255E9E" w:rsidP="004D0BAB">
      <w:pPr>
        <w:pStyle w:val="TableofFigures"/>
        <w:tabs>
          <w:tab w:val="right" w:leader="dot" w:pos="7927"/>
        </w:tabs>
        <w:spacing w:line="240" w:lineRule="auto"/>
        <w:rPr>
          <w:rFonts w:ascii="Times New Roman" w:hAnsi="Times New Roman" w:cs="Times New Roman"/>
          <w:noProof/>
          <w:sz w:val="24"/>
          <w:szCs w:val="24"/>
        </w:rPr>
      </w:pPr>
      <w:r w:rsidRPr="004D0BAB">
        <w:rPr>
          <w:rFonts w:ascii="Times New Roman" w:hAnsi="Times New Roman" w:cs="Times New Roman"/>
          <w:sz w:val="24"/>
          <w:szCs w:val="24"/>
        </w:rPr>
        <w:fldChar w:fldCharType="begin"/>
      </w:r>
      <w:r w:rsidRPr="004D0BAB">
        <w:rPr>
          <w:rFonts w:ascii="Times New Roman" w:hAnsi="Times New Roman" w:cs="Times New Roman"/>
          <w:sz w:val="24"/>
          <w:szCs w:val="24"/>
        </w:rPr>
        <w:instrText xml:space="preserve"> TOC \h \z \c "Tabel 2." </w:instrText>
      </w:r>
      <w:r w:rsidRPr="004D0BAB">
        <w:rPr>
          <w:rFonts w:ascii="Times New Roman" w:hAnsi="Times New Roman" w:cs="Times New Roman"/>
          <w:sz w:val="24"/>
          <w:szCs w:val="24"/>
        </w:rPr>
        <w:fldChar w:fldCharType="separate"/>
      </w:r>
      <w:hyperlink w:anchor="_Toc221105601" w:history="1">
        <w:r w:rsidRPr="004D0BAB">
          <w:rPr>
            <w:rStyle w:val="Hyperlink"/>
            <w:rFonts w:ascii="Times New Roman" w:hAnsi="Times New Roman" w:cs="Times New Roman"/>
            <w:noProof/>
            <w:sz w:val="24"/>
            <w:szCs w:val="24"/>
          </w:rPr>
          <w:t>Tabel 2. 1 Penelitian Terdahulu</w:t>
        </w:r>
        <w:r w:rsidRPr="004D0BAB">
          <w:rPr>
            <w:rFonts w:ascii="Times New Roman" w:hAnsi="Times New Roman" w:cs="Times New Roman"/>
            <w:noProof/>
            <w:webHidden/>
            <w:sz w:val="24"/>
            <w:szCs w:val="24"/>
          </w:rPr>
          <w:tab/>
        </w:r>
        <w:r w:rsidRPr="004D0BAB">
          <w:rPr>
            <w:rFonts w:ascii="Times New Roman" w:hAnsi="Times New Roman" w:cs="Times New Roman"/>
            <w:noProof/>
            <w:webHidden/>
            <w:sz w:val="24"/>
            <w:szCs w:val="24"/>
          </w:rPr>
          <w:fldChar w:fldCharType="begin"/>
        </w:r>
        <w:r w:rsidRPr="004D0BAB">
          <w:rPr>
            <w:rFonts w:ascii="Times New Roman" w:hAnsi="Times New Roman" w:cs="Times New Roman"/>
            <w:noProof/>
            <w:webHidden/>
            <w:sz w:val="24"/>
            <w:szCs w:val="24"/>
          </w:rPr>
          <w:instrText xml:space="preserve"> PAGEREF _Toc221105601 \h </w:instrText>
        </w:r>
        <w:r w:rsidRPr="004D0BAB">
          <w:rPr>
            <w:rFonts w:ascii="Times New Roman" w:hAnsi="Times New Roman" w:cs="Times New Roman"/>
            <w:noProof/>
            <w:webHidden/>
            <w:sz w:val="24"/>
            <w:szCs w:val="24"/>
          </w:rPr>
        </w:r>
        <w:r w:rsidRPr="004D0BAB">
          <w:rPr>
            <w:rFonts w:ascii="Times New Roman" w:hAnsi="Times New Roman" w:cs="Times New Roman"/>
            <w:noProof/>
            <w:webHidden/>
            <w:sz w:val="24"/>
            <w:szCs w:val="24"/>
          </w:rPr>
          <w:fldChar w:fldCharType="separate"/>
        </w:r>
        <w:r w:rsidR="004167DB">
          <w:rPr>
            <w:rFonts w:ascii="Times New Roman" w:hAnsi="Times New Roman" w:cs="Times New Roman"/>
            <w:noProof/>
            <w:webHidden/>
            <w:sz w:val="24"/>
            <w:szCs w:val="24"/>
          </w:rPr>
          <w:t>12</w:t>
        </w:r>
        <w:r w:rsidRPr="004D0BAB">
          <w:rPr>
            <w:rFonts w:ascii="Times New Roman" w:hAnsi="Times New Roman" w:cs="Times New Roman"/>
            <w:noProof/>
            <w:webHidden/>
            <w:sz w:val="24"/>
            <w:szCs w:val="24"/>
          </w:rPr>
          <w:fldChar w:fldCharType="end"/>
        </w:r>
      </w:hyperlink>
    </w:p>
    <w:p w14:paraId="1D307480" w14:textId="77777777" w:rsidR="00255E9E" w:rsidRPr="004D0BAB" w:rsidRDefault="00255E9E" w:rsidP="004D0BAB">
      <w:pPr>
        <w:spacing w:after="0" w:line="240" w:lineRule="auto"/>
        <w:rPr>
          <w:rFonts w:ascii="Times New Roman" w:hAnsi="Times New Roman" w:cs="Times New Roman"/>
          <w:noProof/>
          <w:sz w:val="24"/>
          <w:szCs w:val="24"/>
        </w:rPr>
      </w:pPr>
      <w:r w:rsidRPr="004D0BAB">
        <w:rPr>
          <w:rFonts w:ascii="Times New Roman" w:hAnsi="Times New Roman" w:cs="Times New Roman"/>
          <w:sz w:val="24"/>
          <w:szCs w:val="24"/>
        </w:rPr>
        <w:fldChar w:fldCharType="end"/>
      </w:r>
      <w:r w:rsidRPr="004D0BAB">
        <w:rPr>
          <w:rFonts w:ascii="Times New Roman" w:hAnsi="Times New Roman" w:cs="Times New Roman"/>
          <w:sz w:val="24"/>
          <w:szCs w:val="24"/>
        </w:rPr>
        <w:fldChar w:fldCharType="begin"/>
      </w:r>
      <w:r w:rsidRPr="004D0BAB">
        <w:rPr>
          <w:rFonts w:ascii="Times New Roman" w:hAnsi="Times New Roman" w:cs="Times New Roman"/>
          <w:sz w:val="24"/>
          <w:szCs w:val="24"/>
        </w:rPr>
        <w:instrText xml:space="preserve"> TOC \h \z \c "Tabel 3." </w:instrText>
      </w:r>
      <w:r w:rsidRPr="004D0BAB">
        <w:rPr>
          <w:rFonts w:ascii="Times New Roman" w:hAnsi="Times New Roman" w:cs="Times New Roman"/>
          <w:sz w:val="24"/>
          <w:szCs w:val="24"/>
        </w:rPr>
        <w:fldChar w:fldCharType="separate"/>
      </w:r>
    </w:p>
    <w:p w14:paraId="66F223A5" w14:textId="6BF3CE75" w:rsidR="00255E9E" w:rsidRPr="004D0BAB" w:rsidRDefault="00255E9E" w:rsidP="004D0BAB">
      <w:pPr>
        <w:pStyle w:val="TableofFigures"/>
        <w:tabs>
          <w:tab w:val="right" w:leader="dot" w:pos="7927"/>
        </w:tabs>
        <w:spacing w:line="240" w:lineRule="auto"/>
        <w:rPr>
          <w:rFonts w:ascii="Times New Roman" w:eastAsiaTheme="minorEastAsia" w:hAnsi="Times New Roman" w:cs="Times New Roman"/>
          <w:noProof/>
          <w:sz w:val="24"/>
          <w:szCs w:val="24"/>
          <w:lang w:eastAsia="en-ID"/>
        </w:rPr>
      </w:pPr>
      <w:hyperlink w:anchor="_Toc221105716" w:history="1">
        <w:r w:rsidRPr="004D0BAB">
          <w:rPr>
            <w:rStyle w:val="Hyperlink"/>
            <w:rFonts w:ascii="Times New Roman" w:hAnsi="Times New Roman" w:cs="Times New Roman"/>
            <w:noProof/>
            <w:sz w:val="24"/>
            <w:szCs w:val="24"/>
          </w:rPr>
          <w:t>Tabel 3. 1 Hasil Pemilihan Sampel</w:t>
        </w:r>
        <w:r w:rsidRPr="004D0BAB">
          <w:rPr>
            <w:rFonts w:ascii="Times New Roman" w:hAnsi="Times New Roman" w:cs="Times New Roman"/>
            <w:noProof/>
            <w:webHidden/>
            <w:sz w:val="24"/>
            <w:szCs w:val="24"/>
          </w:rPr>
          <w:tab/>
        </w:r>
        <w:r w:rsidRPr="004D0BAB">
          <w:rPr>
            <w:rFonts w:ascii="Times New Roman" w:hAnsi="Times New Roman" w:cs="Times New Roman"/>
            <w:noProof/>
            <w:webHidden/>
            <w:sz w:val="24"/>
            <w:szCs w:val="24"/>
          </w:rPr>
          <w:fldChar w:fldCharType="begin"/>
        </w:r>
        <w:r w:rsidRPr="004D0BAB">
          <w:rPr>
            <w:rFonts w:ascii="Times New Roman" w:hAnsi="Times New Roman" w:cs="Times New Roman"/>
            <w:noProof/>
            <w:webHidden/>
            <w:sz w:val="24"/>
            <w:szCs w:val="24"/>
          </w:rPr>
          <w:instrText xml:space="preserve"> PAGEREF _Toc221105716 \h </w:instrText>
        </w:r>
        <w:r w:rsidRPr="004D0BAB">
          <w:rPr>
            <w:rFonts w:ascii="Times New Roman" w:hAnsi="Times New Roman" w:cs="Times New Roman"/>
            <w:noProof/>
            <w:webHidden/>
            <w:sz w:val="24"/>
            <w:szCs w:val="24"/>
          </w:rPr>
        </w:r>
        <w:r w:rsidRPr="004D0BAB">
          <w:rPr>
            <w:rFonts w:ascii="Times New Roman" w:hAnsi="Times New Roman" w:cs="Times New Roman"/>
            <w:noProof/>
            <w:webHidden/>
            <w:sz w:val="24"/>
            <w:szCs w:val="24"/>
          </w:rPr>
          <w:fldChar w:fldCharType="separate"/>
        </w:r>
        <w:r w:rsidR="004167DB">
          <w:rPr>
            <w:rFonts w:ascii="Times New Roman" w:hAnsi="Times New Roman" w:cs="Times New Roman"/>
            <w:noProof/>
            <w:webHidden/>
            <w:sz w:val="24"/>
            <w:szCs w:val="24"/>
          </w:rPr>
          <w:t>25</w:t>
        </w:r>
        <w:r w:rsidRPr="004D0BAB">
          <w:rPr>
            <w:rFonts w:ascii="Times New Roman" w:hAnsi="Times New Roman" w:cs="Times New Roman"/>
            <w:noProof/>
            <w:webHidden/>
            <w:sz w:val="24"/>
            <w:szCs w:val="24"/>
          </w:rPr>
          <w:fldChar w:fldCharType="end"/>
        </w:r>
      </w:hyperlink>
    </w:p>
    <w:p w14:paraId="5A99ECF1" w14:textId="0BFA5235" w:rsidR="006101A5" w:rsidRPr="004D0BAB" w:rsidRDefault="00255E9E" w:rsidP="004D0BAB">
      <w:pPr>
        <w:spacing w:after="0" w:line="240" w:lineRule="auto"/>
        <w:rPr>
          <w:rFonts w:ascii="Times New Roman" w:hAnsi="Times New Roman" w:cs="Times New Roman"/>
          <w:sz w:val="24"/>
          <w:szCs w:val="24"/>
        </w:rPr>
      </w:pPr>
      <w:r w:rsidRPr="004D0BAB">
        <w:rPr>
          <w:rFonts w:ascii="Times New Roman" w:hAnsi="Times New Roman" w:cs="Times New Roman"/>
          <w:sz w:val="24"/>
          <w:szCs w:val="24"/>
        </w:rPr>
        <w:fldChar w:fldCharType="end"/>
      </w:r>
    </w:p>
    <w:p w14:paraId="1C1004B5" w14:textId="77777777" w:rsidR="006101A5" w:rsidRDefault="006101A5" w:rsidP="005C3E16">
      <w:pPr>
        <w:spacing w:line="480" w:lineRule="auto"/>
        <w:jc w:val="center"/>
        <w:rPr>
          <w:rFonts w:ascii="Times New Roman" w:hAnsi="Times New Roman" w:cs="Times New Roman"/>
          <w:b/>
          <w:bCs/>
          <w:sz w:val="24"/>
          <w:szCs w:val="24"/>
        </w:rPr>
      </w:pPr>
    </w:p>
    <w:p w14:paraId="3C01561A" w14:textId="77777777" w:rsidR="006101A5" w:rsidRDefault="006101A5" w:rsidP="005C3E16">
      <w:pPr>
        <w:spacing w:line="480" w:lineRule="auto"/>
        <w:jc w:val="center"/>
        <w:rPr>
          <w:rFonts w:ascii="Times New Roman" w:hAnsi="Times New Roman" w:cs="Times New Roman"/>
          <w:b/>
          <w:bCs/>
          <w:sz w:val="24"/>
          <w:szCs w:val="24"/>
        </w:rPr>
      </w:pPr>
    </w:p>
    <w:p w14:paraId="307366CC" w14:textId="77777777" w:rsidR="006101A5" w:rsidRDefault="006101A5" w:rsidP="005C3E16">
      <w:pPr>
        <w:spacing w:line="480" w:lineRule="auto"/>
        <w:jc w:val="center"/>
        <w:rPr>
          <w:rFonts w:ascii="Times New Roman" w:hAnsi="Times New Roman" w:cs="Times New Roman"/>
          <w:b/>
          <w:bCs/>
          <w:sz w:val="24"/>
          <w:szCs w:val="24"/>
        </w:rPr>
      </w:pPr>
    </w:p>
    <w:p w14:paraId="3EF0DCEC" w14:textId="77777777" w:rsidR="006101A5" w:rsidRDefault="006101A5" w:rsidP="005C3E16">
      <w:pPr>
        <w:spacing w:line="480" w:lineRule="auto"/>
        <w:jc w:val="center"/>
        <w:rPr>
          <w:rFonts w:ascii="Times New Roman" w:hAnsi="Times New Roman" w:cs="Times New Roman"/>
          <w:b/>
          <w:bCs/>
          <w:sz w:val="24"/>
          <w:szCs w:val="24"/>
        </w:rPr>
      </w:pPr>
    </w:p>
    <w:p w14:paraId="028AF069" w14:textId="77777777" w:rsidR="006101A5" w:rsidRDefault="006101A5" w:rsidP="005C3E16">
      <w:pPr>
        <w:spacing w:line="480" w:lineRule="auto"/>
        <w:jc w:val="center"/>
        <w:rPr>
          <w:rFonts w:ascii="Times New Roman" w:hAnsi="Times New Roman" w:cs="Times New Roman"/>
          <w:b/>
          <w:bCs/>
          <w:sz w:val="24"/>
          <w:szCs w:val="24"/>
        </w:rPr>
      </w:pPr>
    </w:p>
    <w:p w14:paraId="4E5372C8" w14:textId="77777777" w:rsidR="006101A5" w:rsidRDefault="006101A5" w:rsidP="005C3E16">
      <w:pPr>
        <w:spacing w:line="480" w:lineRule="auto"/>
        <w:jc w:val="center"/>
        <w:rPr>
          <w:rFonts w:ascii="Times New Roman" w:hAnsi="Times New Roman" w:cs="Times New Roman"/>
          <w:b/>
          <w:bCs/>
          <w:sz w:val="24"/>
          <w:szCs w:val="24"/>
        </w:rPr>
      </w:pPr>
    </w:p>
    <w:p w14:paraId="7E93F9C7" w14:textId="77777777" w:rsidR="006101A5" w:rsidRDefault="006101A5" w:rsidP="005C3E16">
      <w:pPr>
        <w:spacing w:line="480" w:lineRule="auto"/>
        <w:jc w:val="center"/>
        <w:rPr>
          <w:rFonts w:ascii="Times New Roman" w:hAnsi="Times New Roman" w:cs="Times New Roman"/>
          <w:b/>
          <w:bCs/>
          <w:sz w:val="24"/>
          <w:szCs w:val="24"/>
        </w:rPr>
      </w:pPr>
    </w:p>
    <w:p w14:paraId="3CDDA4E2" w14:textId="77777777" w:rsidR="006101A5" w:rsidRDefault="006101A5" w:rsidP="005C3E16">
      <w:pPr>
        <w:spacing w:line="480" w:lineRule="auto"/>
        <w:jc w:val="center"/>
        <w:rPr>
          <w:rFonts w:ascii="Times New Roman" w:hAnsi="Times New Roman" w:cs="Times New Roman"/>
          <w:b/>
          <w:bCs/>
          <w:sz w:val="24"/>
          <w:szCs w:val="24"/>
        </w:rPr>
      </w:pPr>
    </w:p>
    <w:p w14:paraId="336742F9" w14:textId="77777777" w:rsidR="006101A5" w:rsidRDefault="006101A5" w:rsidP="005C3E16">
      <w:pPr>
        <w:spacing w:line="480" w:lineRule="auto"/>
        <w:jc w:val="center"/>
        <w:rPr>
          <w:rFonts w:ascii="Times New Roman" w:hAnsi="Times New Roman" w:cs="Times New Roman"/>
          <w:b/>
          <w:bCs/>
          <w:sz w:val="24"/>
          <w:szCs w:val="24"/>
        </w:rPr>
      </w:pPr>
    </w:p>
    <w:p w14:paraId="424C40F3" w14:textId="77777777" w:rsidR="006101A5" w:rsidRDefault="006101A5" w:rsidP="005C3E16">
      <w:pPr>
        <w:spacing w:line="480" w:lineRule="auto"/>
        <w:jc w:val="center"/>
        <w:rPr>
          <w:rFonts w:ascii="Times New Roman" w:hAnsi="Times New Roman" w:cs="Times New Roman"/>
          <w:b/>
          <w:bCs/>
          <w:sz w:val="24"/>
          <w:szCs w:val="24"/>
        </w:rPr>
      </w:pPr>
    </w:p>
    <w:p w14:paraId="6324FBFA" w14:textId="77777777" w:rsidR="006101A5" w:rsidRDefault="006101A5" w:rsidP="005C3E16">
      <w:pPr>
        <w:spacing w:line="480" w:lineRule="auto"/>
        <w:jc w:val="center"/>
        <w:rPr>
          <w:rFonts w:ascii="Times New Roman" w:hAnsi="Times New Roman" w:cs="Times New Roman"/>
          <w:b/>
          <w:bCs/>
          <w:sz w:val="24"/>
          <w:szCs w:val="24"/>
        </w:rPr>
      </w:pPr>
    </w:p>
    <w:p w14:paraId="6120A27D" w14:textId="77777777" w:rsidR="006101A5" w:rsidRDefault="006101A5" w:rsidP="005C3E16">
      <w:pPr>
        <w:spacing w:line="480" w:lineRule="auto"/>
        <w:jc w:val="center"/>
        <w:rPr>
          <w:rFonts w:ascii="Times New Roman" w:hAnsi="Times New Roman" w:cs="Times New Roman"/>
          <w:b/>
          <w:bCs/>
          <w:sz w:val="24"/>
          <w:szCs w:val="24"/>
        </w:rPr>
      </w:pPr>
    </w:p>
    <w:p w14:paraId="5DF7FB25" w14:textId="77777777" w:rsidR="006101A5" w:rsidRDefault="006101A5" w:rsidP="005C3E16">
      <w:pPr>
        <w:spacing w:line="480" w:lineRule="auto"/>
        <w:jc w:val="center"/>
        <w:rPr>
          <w:rFonts w:ascii="Times New Roman" w:hAnsi="Times New Roman" w:cs="Times New Roman"/>
          <w:b/>
          <w:bCs/>
          <w:sz w:val="24"/>
          <w:szCs w:val="24"/>
        </w:rPr>
      </w:pPr>
    </w:p>
    <w:p w14:paraId="4EC14911" w14:textId="77777777" w:rsidR="006101A5" w:rsidRDefault="006101A5" w:rsidP="005C3E16">
      <w:pPr>
        <w:spacing w:line="480" w:lineRule="auto"/>
        <w:jc w:val="center"/>
        <w:rPr>
          <w:rFonts w:ascii="Times New Roman" w:hAnsi="Times New Roman" w:cs="Times New Roman"/>
          <w:b/>
          <w:bCs/>
          <w:sz w:val="24"/>
          <w:szCs w:val="24"/>
        </w:rPr>
      </w:pPr>
    </w:p>
    <w:p w14:paraId="38E984B2" w14:textId="77777777" w:rsidR="006101A5" w:rsidRDefault="006101A5" w:rsidP="005C3E16">
      <w:pPr>
        <w:spacing w:line="480" w:lineRule="auto"/>
        <w:jc w:val="center"/>
        <w:rPr>
          <w:rFonts w:ascii="Times New Roman" w:hAnsi="Times New Roman" w:cs="Times New Roman"/>
          <w:b/>
          <w:bCs/>
          <w:sz w:val="24"/>
          <w:szCs w:val="24"/>
        </w:rPr>
      </w:pPr>
    </w:p>
    <w:p w14:paraId="652A1B31" w14:textId="77777777" w:rsidR="006101A5" w:rsidRDefault="006101A5" w:rsidP="005C3E16">
      <w:pPr>
        <w:spacing w:line="480" w:lineRule="auto"/>
        <w:jc w:val="center"/>
        <w:rPr>
          <w:rFonts w:ascii="Times New Roman" w:hAnsi="Times New Roman" w:cs="Times New Roman"/>
          <w:b/>
          <w:bCs/>
          <w:sz w:val="24"/>
          <w:szCs w:val="24"/>
        </w:rPr>
      </w:pPr>
    </w:p>
    <w:p w14:paraId="1E3D3186" w14:textId="0F5D428D" w:rsidR="006101A5" w:rsidRDefault="006101A5" w:rsidP="00680A6B">
      <w:pPr>
        <w:pStyle w:val="Heading1"/>
      </w:pPr>
      <w:bookmarkStart w:id="6" w:name="_Toc221103953"/>
      <w:bookmarkStart w:id="7" w:name="_Toc221105323"/>
      <w:r>
        <w:lastRenderedPageBreak/>
        <w:t>DAFTAR GAMBAR</w:t>
      </w:r>
      <w:bookmarkEnd w:id="6"/>
      <w:bookmarkEnd w:id="7"/>
    </w:p>
    <w:p w14:paraId="62475E04" w14:textId="6D2C42F4" w:rsidR="004D0BAB" w:rsidRPr="004D0BAB" w:rsidRDefault="004D0BAB" w:rsidP="004D0BAB">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rPr>
      </w:pPr>
      <w:r w:rsidRPr="004D0BAB">
        <w:rPr>
          <w:rFonts w:ascii="Times New Roman" w:hAnsi="Times New Roman" w:cs="Times New Roman"/>
          <w:sz w:val="24"/>
          <w:szCs w:val="24"/>
        </w:rPr>
        <w:fldChar w:fldCharType="begin"/>
      </w:r>
      <w:r w:rsidRPr="004D0BAB">
        <w:rPr>
          <w:rFonts w:ascii="Times New Roman" w:hAnsi="Times New Roman" w:cs="Times New Roman"/>
          <w:sz w:val="24"/>
          <w:szCs w:val="24"/>
        </w:rPr>
        <w:instrText xml:space="preserve"> TOC \h \z \c "Gambar 2." </w:instrText>
      </w:r>
      <w:r w:rsidRPr="004D0BAB">
        <w:rPr>
          <w:rFonts w:ascii="Times New Roman" w:hAnsi="Times New Roman" w:cs="Times New Roman"/>
          <w:sz w:val="24"/>
          <w:szCs w:val="24"/>
        </w:rPr>
        <w:fldChar w:fldCharType="separate"/>
      </w:r>
      <w:hyperlink w:anchor="_Toc221105813" w:history="1">
        <w:r w:rsidRPr="004D0BAB">
          <w:rPr>
            <w:rStyle w:val="Hyperlink"/>
            <w:rFonts w:ascii="Times New Roman" w:hAnsi="Times New Roman" w:cs="Times New Roman"/>
            <w:noProof/>
            <w:sz w:val="24"/>
            <w:szCs w:val="24"/>
          </w:rPr>
          <w:t>Gambar 2. 1 Kerangka Konseptual</w:t>
        </w:r>
        <w:r w:rsidRPr="004D0BAB">
          <w:rPr>
            <w:rFonts w:ascii="Times New Roman" w:hAnsi="Times New Roman" w:cs="Times New Roman"/>
            <w:noProof/>
            <w:webHidden/>
            <w:sz w:val="24"/>
            <w:szCs w:val="24"/>
          </w:rPr>
          <w:tab/>
        </w:r>
        <w:r w:rsidRPr="004D0BAB">
          <w:rPr>
            <w:rFonts w:ascii="Times New Roman" w:hAnsi="Times New Roman" w:cs="Times New Roman"/>
            <w:noProof/>
            <w:webHidden/>
            <w:sz w:val="24"/>
            <w:szCs w:val="24"/>
          </w:rPr>
          <w:fldChar w:fldCharType="begin"/>
        </w:r>
        <w:r w:rsidRPr="004D0BAB">
          <w:rPr>
            <w:rFonts w:ascii="Times New Roman" w:hAnsi="Times New Roman" w:cs="Times New Roman"/>
            <w:noProof/>
            <w:webHidden/>
            <w:sz w:val="24"/>
            <w:szCs w:val="24"/>
          </w:rPr>
          <w:instrText xml:space="preserve"> PAGEREF _Toc221105813 \h </w:instrText>
        </w:r>
        <w:r w:rsidRPr="004D0BAB">
          <w:rPr>
            <w:rFonts w:ascii="Times New Roman" w:hAnsi="Times New Roman" w:cs="Times New Roman"/>
            <w:noProof/>
            <w:webHidden/>
            <w:sz w:val="24"/>
            <w:szCs w:val="24"/>
          </w:rPr>
        </w:r>
        <w:r w:rsidRPr="004D0BAB">
          <w:rPr>
            <w:rFonts w:ascii="Times New Roman" w:hAnsi="Times New Roman" w:cs="Times New Roman"/>
            <w:noProof/>
            <w:webHidden/>
            <w:sz w:val="24"/>
            <w:szCs w:val="24"/>
          </w:rPr>
          <w:fldChar w:fldCharType="separate"/>
        </w:r>
        <w:r w:rsidR="004167DB">
          <w:rPr>
            <w:rFonts w:ascii="Times New Roman" w:hAnsi="Times New Roman" w:cs="Times New Roman"/>
            <w:noProof/>
            <w:webHidden/>
            <w:sz w:val="24"/>
            <w:szCs w:val="24"/>
          </w:rPr>
          <w:t>18</w:t>
        </w:r>
        <w:r w:rsidRPr="004D0BAB">
          <w:rPr>
            <w:rFonts w:ascii="Times New Roman" w:hAnsi="Times New Roman" w:cs="Times New Roman"/>
            <w:noProof/>
            <w:webHidden/>
            <w:sz w:val="24"/>
            <w:szCs w:val="24"/>
          </w:rPr>
          <w:fldChar w:fldCharType="end"/>
        </w:r>
      </w:hyperlink>
    </w:p>
    <w:p w14:paraId="66EEA9D9" w14:textId="75CCB9F9" w:rsidR="004D0BAB" w:rsidRPr="004D0BAB" w:rsidRDefault="004D0BAB" w:rsidP="004D0BAB">
      <w:pPr>
        <w:pStyle w:val="TableofFigures"/>
        <w:tabs>
          <w:tab w:val="right" w:leader="dot" w:pos="7927"/>
        </w:tabs>
        <w:spacing w:after="240" w:line="240" w:lineRule="auto"/>
        <w:jc w:val="both"/>
        <w:rPr>
          <w:rFonts w:ascii="Times New Roman" w:eastAsiaTheme="minorEastAsia" w:hAnsi="Times New Roman" w:cs="Times New Roman"/>
          <w:noProof/>
          <w:sz w:val="24"/>
          <w:szCs w:val="24"/>
          <w:lang w:eastAsia="en-ID"/>
        </w:rPr>
      </w:pPr>
      <w:hyperlink w:anchor="_Toc221105814" w:history="1">
        <w:r w:rsidRPr="004D0BAB">
          <w:rPr>
            <w:rStyle w:val="Hyperlink"/>
            <w:rFonts w:ascii="Times New Roman" w:hAnsi="Times New Roman" w:cs="Times New Roman"/>
            <w:noProof/>
            <w:sz w:val="24"/>
            <w:szCs w:val="24"/>
          </w:rPr>
          <w:t>Gambar 2. 2 Model Penelitian</w:t>
        </w:r>
        <w:r w:rsidRPr="004D0BAB">
          <w:rPr>
            <w:rFonts w:ascii="Times New Roman" w:hAnsi="Times New Roman" w:cs="Times New Roman"/>
            <w:noProof/>
            <w:webHidden/>
            <w:sz w:val="24"/>
            <w:szCs w:val="24"/>
          </w:rPr>
          <w:tab/>
        </w:r>
        <w:r w:rsidRPr="004D0BAB">
          <w:rPr>
            <w:rFonts w:ascii="Times New Roman" w:hAnsi="Times New Roman" w:cs="Times New Roman"/>
            <w:noProof/>
            <w:webHidden/>
            <w:sz w:val="24"/>
            <w:szCs w:val="24"/>
          </w:rPr>
          <w:fldChar w:fldCharType="begin"/>
        </w:r>
        <w:r w:rsidRPr="004D0BAB">
          <w:rPr>
            <w:rFonts w:ascii="Times New Roman" w:hAnsi="Times New Roman" w:cs="Times New Roman"/>
            <w:noProof/>
            <w:webHidden/>
            <w:sz w:val="24"/>
            <w:szCs w:val="24"/>
          </w:rPr>
          <w:instrText xml:space="preserve"> PAGEREF _Toc221105814 \h </w:instrText>
        </w:r>
        <w:r w:rsidRPr="004D0BAB">
          <w:rPr>
            <w:rFonts w:ascii="Times New Roman" w:hAnsi="Times New Roman" w:cs="Times New Roman"/>
            <w:noProof/>
            <w:webHidden/>
            <w:sz w:val="24"/>
            <w:szCs w:val="24"/>
          </w:rPr>
        </w:r>
        <w:r w:rsidRPr="004D0BAB">
          <w:rPr>
            <w:rFonts w:ascii="Times New Roman" w:hAnsi="Times New Roman" w:cs="Times New Roman"/>
            <w:noProof/>
            <w:webHidden/>
            <w:sz w:val="24"/>
            <w:szCs w:val="24"/>
          </w:rPr>
          <w:fldChar w:fldCharType="separate"/>
        </w:r>
        <w:r w:rsidR="004167DB">
          <w:rPr>
            <w:rFonts w:ascii="Times New Roman" w:hAnsi="Times New Roman" w:cs="Times New Roman"/>
            <w:noProof/>
            <w:webHidden/>
            <w:sz w:val="24"/>
            <w:szCs w:val="24"/>
          </w:rPr>
          <w:t>21</w:t>
        </w:r>
        <w:r w:rsidRPr="004D0BAB">
          <w:rPr>
            <w:rFonts w:ascii="Times New Roman" w:hAnsi="Times New Roman" w:cs="Times New Roman"/>
            <w:noProof/>
            <w:webHidden/>
            <w:sz w:val="24"/>
            <w:szCs w:val="24"/>
          </w:rPr>
          <w:fldChar w:fldCharType="end"/>
        </w:r>
      </w:hyperlink>
    </w:p>
    <w:p w14:paraId="3272C85F" w14:textId="6CF6E756" w:rsidR="00187CF1" w:rsidRDefault="004D0BAB" w:rsidP="004D0BAB">
      <w:pPr>
        <w:spacing w:line="240" w:lineRule="auto"/>
        <w:rPr>
          <w:rFonts w:ascii="Times New Roman" w:hAnsi="Times New Roman" w:cs="Times New Roman"/>
          <w:b/>
          <w:bCs/>
          <w:sz w:val="24"/>
          <w:szCs w:val="24"/>
        </w:rPr>
      </w:pPr>
      <w:r w:rsidRPr="004D0BAB">
        <w:rPr>
          <w:rFonts w:ascii="Times New Roman" w:hAnsi="Times New Roman" w:cs="Times New Roman"/>
          <w:sz w:val="24"/>
          <w:szCs w:val="24"/>
        </w:rPr>
        <w:fldChar w:fldCharType="end"/>
      </w:r>
    </w:p>
    <w:p w14:paraId="0B135356" w14:textId="77777777" w:rsidR="00187CF1" w:rsidRDefault="00187CF1" w:rsidP="005C3E16">
      <w:pPr>
        <w:spacing w:line="480" w:lineRule="auto"/>
        <w:jc w:val="center"/>
        <w:rPr>
          <w:rFonts w:ascii="Times New Roman" w:hAnsi="Times New Roman" w:cs="Times New Roman"/>
          <w:b/>
          <w:bCs/>
          <w:sz w:val="24"/>
          <w:szCs w:val="24"/>
        </w:rPr>
      </w:pPr>
    </w:p>
    <w:p w14:paraId="23EE84B9" w14:textId="77777777" w:rsidR="00187CF1" w:rsidRDefault="00187CF1" w:rsidP="005C3E16">
      <w:pPr>
        <w:spacing w:line="480" w:lineRule="auto"/>
        <w:jc w:val="center"/>
        <w:rPr>
          <w:rFonts w:ascii="Times New Roman" w:hAnsi="Times New Roman" w:cs="Times New Roman"/>
          <w:b/>
          <w:bCs/>
          <w:sz w:val="24"/>
          <w:szCs w:val="24"/>
        </w:rPr>
      </w:pPr>
    </w:p>
    <w:p w14:paraId="468BBDB9" w14:textId="77777777" w:rsidR="00187CF1" w:rsidRDefault="00187CF1" w:rsidP="005C3E16">
      <w:pPr>
        <w:spacing w:line="480" w:lineRule="auto"/>
        <w:jc w:val="center"/>
        <w:rPr>
          <w:rFonts w:ascii="Times New Roman" w:hAnsi="Times New Roman" w:cs="Times New Roman"/>
          <w:b/>
          <w:bCs/>
          <w:sz w:val="24"/>
          <w:szCs w:val="24"/>
        </w:rPr>
      </w:pPr>
    </w:p>
    <w:p w14:paraId="10E11E65" w14:textId="77777777" w:rsidR="00187CF1" w:rsidRDefault="00187CF1" w:rsidP="005C3E16">
      <w:pPr>
        <w:spacing w:line="480" w:lineRule="auto"/>
        <w:jc w:val="center"/>
        <w:rPr>
          <w:rFonts w:ascii="Times New Roman" w:hAnsi="Times New Roman" w:cs="Times New Roman"/>
          <w:b/>
          <w:bCs/>
          <w:sz w:val="24"/>
          <w:szCs w:val="24"/>
        </w:rPr>
      </w:pPr>
    </w:p>
    <w:p w14:paraId="6DB1FA15" w14:textId="77777777" w:rsidR="00187CF1" w:rsidRDefault="00187CF1" w:rsidP="005C3E16">
      <w:pPr>
        <w:spacing w:line="480" w:lineRule="auto"/>
        <w:jc w:val="center"/>
        <w:rPr>
          <w:rFonts w:ascii="Times New Roman" w:hAnsi="Times New Roman" w:cs="Times New Roman"/>
          <w:b/>
          <w:bCs/>
          <w:sz w:val="24"/>
          <w:szCs w:val="24"/>
        </w:rPr>
      </w:pPr>
    </w:p>
    <w:p w14:paraId="5E39E1C4" w14:textId="77777777" w:rsidR="00187CF1" w:rsidRDefault="00187CF1" w:rsidP="005C3E16">
      <w:pPr>
        <w:spacing w:line="480" w:lineRule="auto"/>
        <w:jc w:val="center"/>
        <w:rPr>
          <w:rFonts w:ascii="Times New Roman" w:hAnsi="Times New Roman" w:cs="Times New Roman"/>
          <w:b/>
          <w:bCs/>
          <w:sz w:val="24"/>
          <w:szCs w:val="24"/>
        </w:rPr>
      </w:pPr>
    </w:p>
    <w:p w14:paraId="57C8035C" w14:textId="77777777" w:rsidR="00187CF1" w:rsidRDefault="00187CF1" w:rsidP="005C3E16">
      <w:pPr>
        <w:spacing w:line="480" w:lineRule="auto"/>
        <w:jc w:val="center"/>
        <w:rPr>
          <w:rFonts w:ascii="Times New Roman" w:hAnsi="Times New Roman" w:cs="Times New Roman"/>
          <w:b/>
          <w:bCs/>
          <w:sz w:val="24"/>
          <w:szCs w:val="24"/>
        </w:rPr>
      </w:pPr>
    </w:p>
    <w:p w14:paraId="38F1E5FA" w14:textId="77777777" w:rsidR="00CA415F" w:rsidRDefault="00CA415F" w:rsidP="005C3E16">
      <w:pPr>
        <w:spacing w:line="480" w:lineRule="auto"/>
        <w:jc w:val="center"/>
        <w:rPr>
          <w:rFonts w:ascii="Times New Roman" w:hAnsi="Times New Roman" w:cs="Times New Roman"/>
          <w:b/>
          <w:bCs/>
          <w:sz w:val="24"/>
          <w:szCs w:val="24"/>
        </w:rPr>
      </w:pPr>
    </w:p>
    <w:p w14:paraId="189EE0D9" w14:textId="77777777" w:rsidR="00CA415F" w:rsidRDefault="00CA415F" w:rsidP="005C3E16">
      <w:pPr>
        <w:spacing w:line="480" w:lineRule="auto"/>
        <w:jc w:val="center"/>
        <w:rPr>
          <w:rFonts w:ascii="Times New Roman" w:hAnsi="Times New Roman" w:cs="Times New Roman"/>
          <w:b/>
          <w:bCs/>
          <w:sz w:val="24"/>
          <w:szCs w:val="24"/>
        </w:rPr>
      </w:pPr>
    </w:p>
    <w:p w14:paraId="74243BA4" w14:textId="77777777" w:rsidR="00CA415F" w:rsidRDefault="00CA415F" w:rsidP="005C3E16">
      <w:pPr>
        <w:spacing w:line="480" w:lineRule="auto"/>
        <w:jc w:val="center"/>
        <w:rPr>
          <w:rFonts w:ascii="Times New Roman" w:hAnsi="Times New Roman" w:cs="Times New Roman"/>
          <w:b/>
          <w:bCs/>
          <w:sz w:val="24"/>
          <w:szCs w:val="24"/>
        </w:rPr>
      </w:pPr>
    </w:p>
    <w:p w14:paraId="7DA7E6CD" w14:textId="77777777" w:rsidR="00CA415F" w:rsidRDefault="00CA415F" w:rsidP="005C3E16">
      <w:pPr>
        <w:spacing w:line="480" w:lineRule="auto"/>
        <w:jc w:val="center"/>
        <w:rPr>
          <w:rFonts w:ascii="Times New Roman" w:hAnsi="Times New Roman" w:cs="Times New Roman"/>
          <w:b/>
          <w:bCs/>
          <w:sz w:val="24"/>
          <w:szCs w:val="24"/>
        </w:rPr>
      </w:pPr>
    </w:p>
    <w:p w14:paraId="2D819D76" w14:textId="77777777" w:rsidR="00CA415F" w:rsidRDefault="00CA415F" w:rsidP="005C3E16">
      <w:pPr>
        <w:spacing w:line="480" w:lineRule="auto"/>
        <w:jc w:val="center"/>
        <w:rPr>
          <w:rFonts w:ascii="Times New Roman" w:hAnsi="Times New Roman" w:cs="Times New Roman"/>
          <w:b/>
          <w:bCs/>
          <w:sz w:val="24"/>
          <w:szCs w:val="24"/>
        </w:rPr>
      </w:pPr>
    </w:p>
    <w:p w14:paraId="0C75BA6C" w14:textId="77777777" w:rsidR="00CA415F" w:rsidRDefault="00CA415F" w:rsidP="005C3E16">
      <w:pPr>
        <w:spacing w:line="480" w:lineRule="auto"/>
        <w:jc w:val="center"/>
        <w:rPr>
          <w:rFonts w:ascii="Times New Roman" w:hAnsi="Times New Roman" w:cs="Times New Roman"/>
          <w:b/>
          <w:bCs/>
          <w:sz w:val="24"/>
          <w:szCs w:val="24"/>
        </w:rPr>
      </w:pPr>
    </w:p>
    <w:p w14:paraId="3C626090" w14:textId="77777777" w:rsidR="00187CF1" w:rsidRDefault="00187CF1" w:rsidP="005C3E16">
      <w:pPr>
        <w:spacing w:line="480" w:lineRule="auto"/>
        <w:jc w:val="center"/>
        <w:rPr>
          <w:rFonts w:ascii="Times New Roman" w:hAnsi="Times New Roman" w:cs="Times New Roman"/>
          <w:b/>
          <w:bCs/>
          <w:sz w:val="24"/>
          <w:szCs w:val="24"/>
        </w:rPr>
      </w:pPr>
    </w:p>
    <w:p w14:paraId="66CAFD7E" w14:textId="77777777" w:rsidR="009513CE" w:rsidRDefault="009513CE" w:rsidP="005C3E16">
      <w:pPr>
        <w:spacing w:line="480" w:lineRule="auto"/>
        <w:jc w:val="center"/>
        <w:rPr>
          <w:rFonts w:ascii="Times New Roman" w:hAnsi="Times New Roman" w:cs="Times New Roman"/>
          <w:b/>
          <w:bCs/>
          <w:sz w:val="24"/>
          <w:szCs w:val="24"/>
        </w:rPr>
      </w:pPr>
    </w:p>
    <w:p w14:paraId="3DCF7CDB" w14:textId="315B3854" w:rsidR="00187CF1" w:rsidRDefault="00187CF1" w:rsidP="00680A6B">
      <w:pPr>
        <w:pStyle w:val="Heading1"/>
      </w:pPr>
      <w:bookmarkStart w:id="8" w:name="_Toc221103954"/>
      <w:bookmarkStart w:id="9" w:name="_Toc221105324"/>
      <w:r>
        <w:lastRenderedPageBreak/>
        <w:t>DAFTAR SINGKATAN</w:t>
      </w:r>
      <w:bookmarkEnd w:id="8"/>
      <w:bookmarkEnd w:id="9"/>
    </w:p>
    <w:p w14:paraId="67D05CBB" w14:textId="1458625F" w:rsidR="00CF4AB4" w:rsidRDefault="00CF4AB4" w:rsidP="00CF4AB4">
      <w:pPr>
        <w:spacing w:line="480" w:lineRule="auto"/>
        <w:rPr>
          <w:rFonts w:ascii="Times New Roman" w:hAnsi="Times New Roman" w:cs="Times New Roman"/>
          <w:i/>
          <w:iCs/>
          <w:sz w:val="24"/>
          <w:szCs w:val="24"/>
        </w:rPr>
      </w:pPr>
      <w:r w:rsidRPr="00CF4AB4">
        <w:rPr>
          <w:rFonts w:ascii="Times New Roman" w:hAnsi="Times New Roman" w:cs="Times New Roman"/>
          <w:sz w:val="24"/>
          <w:szCs w:val="24"/>
        </w:rPr>
        <w:t>CSR</w:t>
      </w:r>
      <w:r w:rsidRPr="00CF4AB4">
        <w:rPr>
          <w:rFonts w:ascii="Times New Roman" w:hAnsi="Times New Roman" w:cs="Times New Roman"/>
          <w:sz w:val="24"/>
          <w:szCs w:val="24"/>
        </w:rPr>
        <w:tab/>
      </w:r>
      <w:r w:rsidRPr="00CF4AB4">
        <w:rPr>
          <w:rFonts w:ascii="Times New Roman" w:hAnsi="Times New Roman" w:cs="Times New Roman"/>
          <w:sz w:val="24"/>
          <w:szCs w:val="24"/>
        </w:rPr>
        <w:tab/>
      </w:r>
      <w:r w:rsidRPr="003F5B79">
        <w:rPr>
          <w:rFonts w:ascii="Times New Roman" w:hAnsi="Times New Roman" w:cs="Times New Roman"/>
          <w:i/>
          <w:iCs/>
          <w:sz w:val="24"/>
          <w:szCs w:val="24"/>
        </w:rPr>
        <w:t>Corporate Social Responsibility</w:t>
      </w:r>
    </w:p>
    <w:p w14:paraId="47098554" w14:textId="7296696F" w:rsidR="00EA5CA3" w:rsidRDefault="00827A05" w:rsidP="00CF4AB4">
      <w:pPr>
        <w:spacing w:line="480" w:lineRule="auto"/>
        <w:rPr>
          <w:rFonts w:ascii="Times New Roman" w:hAnsi="Times New Roman" w:cs="Times New Roman"/>
          <w:sz w:val="24"/>
          <w:szCs w:val="24"/>
        </w:rPr>
      </w:pPr>
      <w:r>
        <w:rPr>
          <w:rFonts w:ascii="Times New Roman" w:hAnsi="Times New Roman" w:cs="Times New Roman"/>
          <w:sz w:val="24"/>
          <w:szCs w:val="24"/>
        </w:rPr>
        <w:t>CG</w:t>
      </w:r>
      <w:r>
        <w:rPr>
          <w:rFonts w:ascii="Times New Roman" w:hAnsi="Times New Roman" w:cs="Times New Roman"/>
          <w:sz w:val="24"/>
          <w:szCs w:val="24"/>
        </w:rPr>
        <w:tab/>
      </w:r>
      <w:r>
        <w:rPr>
          <w:rFonts w:ascii="Times New Roman" w:hAnsi="Times New Roman" w:cs="Times New Roman"/>
          <w:sz w:val="24"/>
          <w:szCs w:val="24"/>
        </w:rPr>
        <w:tab/>
      </w:r>
      <w:r w:rsidRPr="00827A05">
        <w:rPr>
          <w:rFonts w:ascii="Times New Roman" w:hAnsi="Times New Roman" w:cs="Times New Roman"/>
          <w:i/>
          <w:iCs/>
          <w:sz w:val="24"/>
          <w:szCs w:val="24"/>
        </w:rPr>
        <w:t>Corporate Governance</w:t>
      </w:r>
    </w:p>
    <w:p w14:paraId="1A06DA15" w14:textId="77777777" w:rsidR="00CF4AB4" w:rsidRDefault="00CF4AB4" w:rsidP="00CF4AB4">
      <w:pPr>
        <w:spacing w:line="480" w:lineRule="auto"/>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t xml:space="preserve">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
    <w:p w14:paraId="4105556E" w14:textId="2BAECBDF" w:rsidR="0087559D" w:rsidRPr="003F5B79" w:rsidRDefault="0087559D" w:rsidP="00CF4AB4">
      <w:pPr>
        <w:spacing w:line="480" w:lineRule="auto"/>
        <w:rPr>
          <w:rFonts w:ascii="Times New Roman" w:hAnsi="Times New Roman" w:cs="Times New Roman"/>
          <w:i/>
          <w:iCs/>
          <w:sz w:val="24"/>
          <w:szCs w:val="24"/>
        </w:rPr>
      </w:pPr>
      <w:r>
        <w:rPr>
          <w:rFonts w:ascii="Times New Roman" w:hAnsi="Times New Roman" w:cs="Times New Roman"/>
          <w:sz w:val="24"/>
          <w:szCs w:val="24"/>
        </w:rPr>
        <w:t>ISPO</w:t>
      </w:r>
      <w:r>
        <w:rPr>
          <w:rFonts w:ascii="Times New Roman" w:hAnsi="Times New Roman" w:cs="Times New Roman"/>
          <w:sz w:val="24"/>
          <w:szCs w:val="24"/>
        </w:rPr>
        <w:tab/>
      </w:r>
      <w:r>
        <w:rPr>
          <w:rFonts w:ascii="Times New Roman" w:hAnsi="Times New Roman" w:cs="Times New Roman"/>
          <w:sz w:val="24"/>
          <w:szCs w:val="24"/>
        </w:rPr>
        <w:tab/>
      </w:r>
      <w:r w:rsidRPr="003F5B79">
        <w:rPr>
          <w:rFonts w:ascii="Times New Roman" w:hAnsi="Times New Roman" w:cs="Times New Roman"/>
          <w:i/>
          <w:iCs/>
          <w:sz w:val="24"/>
          <w:szCs w:val="24"/>
        </w:rPr>
        <w:t xml:space="preserve">Indonesian Sustainable Palm Oil </w:t>
      </w:r>
    </w:p>
    <w:p w14:paraId="25E8B71A" w14:textId="7545604C" w:rsidR="0087559D" w:rsidRDefault="0087559D" w:rsidP="00CF4AB4">
      <w:pPr>
        <w:spacing w:line="480" w:lineRule="auto"/>
        <w:rPr>
          <w:rFonts w:ascii="Times New Roman" w:hAnsi="Times New Roman" w:cs="Times New Roman"/>
          <w:sz w:val="24"/>
          <w:szCs w:val="24"/>
        </w:rPr>
      </w:pPr>
      <w:r w:rsidRPr="00A940B6">
        <w:rPr>
          <w:rFonts w:ascii="Times New Roman" w:hAnsi="Times New Roman" w:cs="Times New Roman"/>
          <w:sz w:val="24"/>
          <w:szCs w:val="24"/>
        </w:rPr>
        <w:t>GAPKI</w:t>
      </w:r>
      <w:r>
        <w:rPr>
          <w:rFonts w:ascii="Times New Roman" w:hAnsi="Times New Roman" w:cs="Times New Roman"/>
          <w:sz w:val="24"/>
          <w:szCs w:val="24"/>
        </w:rPr>
        <w:tab/>
      </w:r>
      <w:proofErr w:type="spellStart"/>
      <w:r w:rsidRPr="00A940B6">
        <w:rPr>
          <w:rFonts w:ascii="Times New Roman" w:hAnsi="Times New Roman" w:cs="Times New Roman"/>
          <w:sz w:val="24"/>
          <w:szCs w:val="24"/>
        </w:rPr>
        <w:t>Gabungan</w:t>
      </w:r>
      <w:proofErr w:type="spellEnd"/>
      <w:r w:rsidRPr="00A940B6">
        <w:rPr>
          <w:rFonts w:ascii="Times New Roman" w:hAnsi="Times New Roman" w:cs="Times New Roman"/>
          <w:sz w:val="24"/>
          <w:szCs w:val="24"/>
        </w:rPr>
        <w:t xml:space="preserve"> </w:t>
      </w:r>
      <w:proofErr w:type="spellStart"/>
      <w:r w:rsidRPr="00A940B6">
        <w:rPr>
          <w:rFonts w:ascii="Times New Roman" w:hAnsi="Times New Roman" w:cs="Times New Roman"/>
          <w:sz w:val="24"/>
          <w:szCs w:val="24"/>
        </w:rPr>
        <w:t>Pengusaha</w:t>
      </w:r>
      <w:proofErr w:type="spellEnd"/>
      <w:r w:rsidRPr="00A940B6">
        <w:rPr>
          <w:rFonts w:ascii="Times New Roman" w:hAnsi="Times New Roman" w:cs="Times New Roman"/>
          <w:sz w:val="24"/>
          <w:szCs w:val="24"/>
        </w:rPr>
        <w:t xml:space="preserve"> Kelapa </w:t>
      </w:r>
      <w:proofErr w:type="spellStart"/>
      <w:r w:rsidRPr="00A940B6">
        <w:rPr>
          <w:rFonts w:ascii="Times New Roman" w:hAnsi="Times New Roman" w:cs="Times New Roman"/>
          <w:sz w:val="24"/>
          <w:szCs w:val="24"/>
        </w:rPr>
        <w:t>Sawit</w:t>
      </w:r>
      <w:proofErr w:type="spellEnd"/>
      <w:r w:rsidRPr="00A940B6">
        <w:rPr>
          <w:rFonts w:ascii="Times New Roman" w:hAnsi="Times New Roman" w:cs="Times New Roman"/>
          <w:sz w:val="24"/>
          <w:szCs w:val="24"/>
        </w:rPr>
        <w:t xml:space="preserve"> Indonesia </w:t>
      </w:r>
    </w:p>
    <w:p w14:paraId="56A1B2E6" w14:textId="34093698" w:rsidR="00CF4AB4" w:rsidRDefault="00CF4AB4" w:rsidP="00CF4AB4">
      <w:pPr>
        <w:spacing w:line="480" w:lineRule="auto"/>
        <w:rPr>
          <w:rFonts w:ascii="Times New Roman" w:hAnsi="Times New Roman" w:cs="Times New Roman"/>
          <w:sz w:val="24"/>
          <w:szCs w:val="24"/>
        </w:rPr>
      </w:pPr>
      <w:r>
        <w:rPr>
          <w:rFonts w:ascii="Times New Roman" w:hAnsi="Times New Roman" w:cs="Times New Roman"/>
          <w:sz w:val="24"/>
          <w:szCs w:val="24"/>
        </w:rPr>
        <w:t>GRI</w:t>
      </w:r>
      <w:r>
        <w:rPr>
          <w:rFonts w:ascii="Times New Roman" w:hAnsi="Times New Roman" w:cs="Times New Roman"/>
          <w:sz w:val="24"/>
          <w:szCs w:val="24"/>
        </w:rPr>
        <w:tab/>
      </w:r>
      <w:r>
        <w:rPr>
          <w:rFonts w:ascii="Times New Roman" w:hAnsi="Times New Roman" w:cs="Times New Roman"/>
          <w:sz w:val="24"/>
          <w:szCs w:val="24"/>
        </w:rPr>
        <w:tab/>
      </w:r>
      <w:r w:rsidRPr="003F5B79">
        <w:rPr>
          <w:rFonts w:ascii="Times New Roman" w:hAnsi="Times New Roman" w:cs="Times New Roman"/>
          <w:i/>
          <w:iCs/>
          <w:sz w:val="24"/>
          <w:szCs w:val="24"/>
        </w:rPr>
        <w:t>Global Reporting Initiative</w:t>
      </w:r>
    </w:p>
    <w:p w14:paraId="6A633BDE" w14:textId="47906ABF" w:rsidR="00CF4AB4" w:rsidRDefault="00CF4AB4" w:rsidP="00CF4AB4">
      <w:pPr>
        <w:spacing w:line="480" w:lineRule="auto"/>
        <w:rPr>
          <w:rFonts w:ascii="Times New Roman" w:hAnsi="Times New Roman" w:cs="Times New Roman"/>
          <w:sz w:val="24"/>
          <w:szCs w:val="24"/>
        </w:rPr>
      </w:pPr>
      <w:r>
        <w:rPr>
          <w:rFonts w:ascii="Times New Roman" w:hAnsi="Times New Roman" w:cs="Times New Roman"/>
          <w:sz w:val="24"/>
          <w:szCs w:val="24"/>
        </w:rPr>
        <w:t xml:space="preserve">PROPER </w:t>
      </w:r>
      <w:r>
        <w:rPr>
          <w:rFonts w:ascii="Times New Roman" w:hAnsi="Times New Roman" w:cs="Times New Roman"/>
          <w:sz w:val="24"/>
          <w:szCs w:val="24"/>
        </w:rPr>
        <w:tab/>
        <w:t xml:space="preserve">Program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Kinerja Perusahaan</w:t>
      </w:r>
    </w:p>
    <w:p w14:paraId="7814733D" w14:textId="77777777" w:rsidR="0095552B" w:rsidRDefault="0095552B" w:rsidP="00CF4AB4">
      <w:pPr>
        <w:spacing w:line="480" w:lineRule="auto"/>
        <w:rPr>
          <w:rFonts w:ascii="Times New Roman" w:hAnsi="Times New Roman" w:cs="Times New Roman"/>
          <w:sz w:val="24"/>
          <w:szCs w:val="24"/>
        </w:rPr>
      </w:pPr>
      <w:r w:rsidRPr="00854772">
        <w:rPr>
          <w:rFonts w:ascii="Times New Roman" w:hAnsi="Times New Roman" w:cs="Times New Roman"/>
          <w:sz w:val="24"/>
          <w:szCs w:val="24"/>
        </w:rPr>
        <w:t>SPSS</w:t>
      </w:r>
      <w:r>
        <w:rPr>
          <w:rFonts w:ascii="Times New Roman" w:hAnsi="Times New Roman" w:cs="Times New Roman"/>
          <w:sz w:val="24"/>
          <w:szCs w:val="24"/>
        </w:rPr>
        <w:tab/>
      </w:r>
      <w:r>
        <w:rPr>
          <w:rFonts w:ascii="Times New Roman" w:hAnsi="Times New Roman" w:cs="Times New Roman"/>
          <w:sz w:val="24"/>
          <w:szCs w:val="24"/>
        </w:rPr>
        <w:tab/>
      </w:r>
      <w:r w:rsidRPr="003F5B79">
        <w:rPr>
          <w:rFonts w:ascii="Times New Roman" w:hAnsi="Times New Roman" w:cs="Times New Roman"/>
          <w:i/>
          <w:iCs/>
          <w:sz w:val="24"/>
          <w:szCs w:val="24"/>
        </w:rPr>
        <w:t>Statistical Package for the Social Sciences</w:t>
      </w:r>
    </w:p>
    <w:p w14:paraId="36C7E03D" w14:textId="3BB0043A" w:rsidR="0095552B" w:rsidRPr="003F5B79" w:rsidRDefault="0095552B" w:rsidP="00CF4AB4">
      <w:pPr>
        <w:spacing w:line="480" w:lineRule="auto"/>
        <w:rPr>
          <w:rFonts w:ascii="Times New Roman" w:hAnsi="Times New Roman" w:cs="Times New Roman"/>
          <w:i/>
          <w:iCs/>
          <w:sz w:val="24"/>
          <w:szCs w:val="24"/>
        </w:rPr>
      </w:pPr>
      <w:r w:rsidRPr="004721F8">
        <w:rPr>
          <w:rFonts w:ascii="Times New Roman" w:hAnsi="Times New Roman" w:cs="Times New Roman"/>
          <w:sz w:val="24"/>
          <w:szCs w:val="24"/>
        </w:rPr>
        <w:t>VIF</w:t>
      </w:r>
      <w:r w:rsidRPr="0085477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3F5B79">
        <w:rPr>
          <w:rFonts w:ascii="Times New Roman" w:hAnsi="Times New Roman" w:cs="Times New Roman"/>
          <w:i/>
          <w:iCs/>
          <w:sz w:val="24"/>
          <w:szCs w:val="24"/>
        </w:rPr>
        <w:t xml:space="preserve">Variance Inflation Factor </w:t>
      </w:r>
    </w:p>
    <w:p w14:paraId="1ADA5AC0" w14:textId="73519452" w:rsidR="00CF4AB4" w:rsidRDefault="00CF4AB4" w:rsidP="00CF4AB4">
      <w:pPr>
        <w:spacing w:line="480" w:lineRule="auto"/>
        <w:rPr>
          <w:rFonts w:ascii="Times New Roman" w:hAnsi="Times New Roman" w:cs="Times New Roman"/>
          <w:sz w:val="24"/>
          <w:szCs w:val="24"/>
        </w:rPr>
      </w:pPr>
      <w:r>
        <w:rPr>
          <w:rFonts w:ascii="Times New Roman" w:hAnsi="Times New Roman" w:cs="Times New Roman"/>
          <w:sz w:val="24"/>
          <w:szCs w:val="24"/>
        </w:rPr>
        <w:tab/>
      </w:r>
    </w:p>
    <w:p w14:paraId="4A6E2981" w14:textId="255274A9" w:rsidR="00CF4AB4" w:rsidRPr="00CF4AB4" w:rsidRDefault="00CF4AB4" w:rsidP="00CF4AB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6F86A63" w14:textId="77777777" w:rsidR="00187CF1" w:rsidRDefault="00187CF1" w:rsidP="00187CF1">
      <w:pPr>
        <w:spacing w:line="480" w:lineRule="auto"/>
        <w:rPr>
          <w:rFonts w:ascii="Times New Roman" w:hAnsi="Times New Roman" w:cs="Times New Roman"/>
          <w:b/>
          <w:bCs/>
          <w:sz w:val="24"/>
          <w:szCs w:val="24"/>
        </w:rPr>
      </w:pPr>
    </w:p>
    <w:p w14:paraId="0F3AA5CE" w14:textId="77777777" w:rsidR="00187CF1" w:rsidRDefault="00187CF1" w:rsidP="00187CF1">
      <w:pPr>
        <w:spacing w:line="480" w:lineRule="auto"/>
        <w:rPr>
          <w:rFonts w:ascii="Times New Roman" w:hAnsi="Times New Roman" w:cs="Times New Roman"/>
          <w:b/>
          <w:bCs/>
          <w:sz w:val="24"/>
          <w:szCs w:val="24"/>
        </w:rPr>
      </w:pPr>
    </w:p>
    <w:p w14:paraId="4DAC0347" w14:textId="6B395035" w:rsidR="00187CF1" w:rsidRDefault="00CF4AB4" w:rsidP="00187CF1">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14:paraId="0387B4F2" w14:textId="77777777" w:rsidR="00CA415F" w:rsidRDefault="00CA415F" w:rsidP="00187CF1">
      <w:pPr>
        <w:spacing w:line="480" w:lineRule="auto"/>
        <w:rPr>
          <w:rFonts w:ascii="Times New Roman" w:hAnsi="Times New Roman" w:cs="Times New Roman"/>
          <w:b/>
          <w:bCs/>
          <w:sz w:val="24"/>
          <w:szCs w:val="24"/>
        </w:rPr>
      </w:pPr>
    </w:p>
    <w:p w14:paraId="034A6E22" w14:textId="77777777" w:rsidR="00CA415F" w:rsidRDefault="00CA415F" w:rsidP="00187CF1">
      <w:pPr>
        <w:spacing w:line="480" w:lineRule="auto"/>
        <w:rPr>
          <w:rFonts w:ascii="Times New Roman" w:hAnsi="Times New Roman" w:cs="Times New Roman"/>
          <w:b/>
          <w:bCs/>
          <w:sz w:val="24"/>
          <w:szCs w:val="24"/>
        </w:rPr>
      </w:pPr>
    </w:p>
    <w:p w14:paraId="091A6B75" w14:textId="77777777" w:rsidR="00CA415F" w:rsidRDefault="00CA415F" w:rsidP="00187CF1">
      <w:pPr>
        <w:spacing w:line="480" w:lineRule="auto"/>
        <w:rPr>
          <w:rFonts w:ascii="Times New Roman" w:hAnsi="Times New Roman" w:cs="Times New Roman"/>
          <w:b/>
          <w:bCs/>
          <w:sz w:val="24"/>
          <w:szCs w:val="24"/>
        </w:rPr>
      </w:pPr>
    </w:p>
    <w:p w14:paraId="6E1FDBAE" w14:textId="727136EC" w:rsidR="00CA415F" w:rsidRDefault="00CA415F" w:rsidP="00680A6B">
      <w:pPr>
        <w:pStyle w:val="Heading1"/>
      </w:pPr>
      <w:bookmarkStart w:id="10" w:name="_Toc221103955"/>
      <w:bookmarkStart w:id="11" w:name="_Toc221105325"/>
      <w:r>
        <w:lastRenderedPageBreak/>
        <w:t>DAFTAR LAMPIRAN</w:t>
      </w:r>
      <w:bookmarkEnd w:id="10"/>
      <w:bookmarkEnd w:id="11"/>
    </w:p>
    <w:p w14:paraId="76101BCD" w14:textId="1A5AFBB4" w:rsidR="00BC61DF" w:rsidRPr="00BC61DF" w:rsidRDefault="00BC61DF">
      <w:pPr>
        <w:pStyle w:val="TableofFigures"/>
        <w:tabs>
          <w:tab w:val="right" w:leader="dot" w:pos="7927"/>
        </w:tabs>
        <w:rPr>
          <w:rFonts w:ascii="Times New Roman" w:eastAsiaTheme="minorEastAsia" w:hAnsi="Times New Roman" w:cs="Times New Roman"/>
          <w:noProof/>
          <w:sz w:val="24"/>
          <w:szCs w:val="24"/>
          <w:lang w:eastAsia="en-ID"/>
        </w:rPr>
      </w:pPr>
      <w:r w:rsidRPr="00BC61DF">
        <w:rPr>
          <w:rFonts w:ascii="Times New Roman" w:hAnsi="Times New Roman" w:cs="Times New Roman"/>
          <w:sz w:val="24"/>
          <w:szCs w:val="24"/>
        </w:rPr>
        <w:fldChar w:fldCharType="begin"/>
      </w:r>
      <w:r w:rsidRPr="00BC61DF">
        <w:rPr>
          <w:rFonts w:ascii="Times New Roman" w:hAnsi="Times New Roman" w:cs="Times New Roman"/>
          <w:sz w:val="24"/>
          <w:szCs w:val="24"/>
        </w:rPr>
        <w:instrText xml:space="preserve"> TOC \h \z \c "Lampiran " </w:instrText>
      </w:r>
      <w:r w:rsidRPr="00BC61DF">
        <w:rPr>
          <w:rFonts w:ascii="Times New Roman" w:hAnsi="Times New Roman" w:cs="Times New Roman"/>
          <w:sz w:val="24"/>
          <w:szCs w:val="24"/>
        </w:rPr>
        <w:fldChar w:fldCharType="separate"/>
      </w:r>
      <w:hyperlink w:anchor="_Toc221106142" w:history="1">
        <w:r w:rsidRPr="00BC61DF">
          <w:rPr>
            <w:rStyle w:val="Hyperlink"/>
            <w:rFonts w:ascii="Times New Roman" w:hAnsi="Times New Roman" w:cs="Times New Roman"/>
            <w:noProof/>
            <w:sz w:val="24"/>
            <w:szCs w:val="24"/>
          </w:rPr>
          <w:t>Lampiran  1. Daftar Sampel</w:t>
        </w:r>
        <w:r w:rsidRPr="00BC61DF">
          <w:rPr>
            <w:rFonts w:ascii="Times New Roman" w:hAnsi="Times New Roman" w:cs="Times New Roman"/>
            <w:noProof/>
            <w:webHidden/>
            <w:sz w:val="24"/>
            <w:szCs w:val="24"/>
          </w:rPr>
          <w:tab/>
        </w:r>
        <w:r w:rsidRPr="00BC61DF">
          <w:rPr>
            <w:rFonts w:ascii="Times New Roman" w:hAnsi="Times New Roman" w:cs="Times New Roman"/>
            <w:noProof/>
            <w:webHidden/>
            <w:sz w:val="24"/>
            <w:szCs w:val="24"/>
          </w:rPr>
          <w:fldChar w:fldCharType="begin"/>
        </w:r>
        <w:r w:rsidRPr="00BC61DF">
          <w:rPr>
            <w:rFonts w:ascii="Times New Roman" w:hAnsi="Times New Roman" w:cs="Times New Roman"/>
            <w:noProof/>
            <w:webHidden/>
            <w:sz w:val="24"/>
            <w:szCs w:val="24"/>
          </w:rPr>
          <w:instrText xml:space="preserve"> PAGEREF _Toc221106142 \h </w:instrText>
        </w:r>
        <w:r w:rsidRPr="00BC61DF">
          <w:rPr>
            <w:rFonts w:ascii="Times New Roman" w:hAnsi="Times New Roman" w:cs="Times New Roman"/>
            <w:noProof/>
            <w:webHidden/>
            <w:sz w:val="24"/>
            <w:szCs w:val="24"/>
          </w:rPr>
        </w:r>
        <w:r w:rsidRPr="00BC61DF">
          <w:rPr>
            <w:rFonts w:ascii="Times New Roman" w:hAnsi="Times New Roman" w:cs="Times New Roman"/>
            <w:noProof/>
            <w:webHidden/>
            <w:sz w:val="24"/>
            <w:szCs w:val="24"/>
          </w:rPr>
          <w:fldChar w:fldCharType="separate"/>
        </w:r>
        <w:r w:rsidR="004167DB">
          <w:rPr>
            <w:rFonts w:ascii="Times New Roman" w:hAnsi="Times New Roman" w:cs="Times New Roman"/>
            <w:noProof/>
            <w:webHidden/>
            <w:sz w:val="24"/>
            <w:szCs w:val="24"/>
          </w:rPr>
          <w:t>37</w:t>
        </w:r>
        <w:r w:rsidRPr="00BC61DF">
          <w:rPr>
            <w:rFonts w:ascii="Times New Roman" w:hAnsi="Times New Roman" w:cs="Times New Roman"/>
            <w:noProof/>
            <w:webHidden/>
            <w:sz w:val="24"/>
            <w:szCs w:val="24"/>
          </w:rPr>
          <w:fldChar w:fldCharType="end"/>
        </w:r>
      </w:hyperlink>
    </w:p>
    <w:p w14:paraId="79339F82" w14:textId="63076E59" w:rsidR="00985A38" w:rsidRPr="00BC61DF" w:rsidRDefault="00BC61DF" w:rsidP="00985A38">
      <w:pPr>
        <w:spacing w:line="480" w:lineRule="auto"/>
        <w:rPr>
          <w:rFonts w:ascii="Times New Roman" w:hAnsi="Times New Roman" w:cs="Times New Roman"/>
          <w:sz w:val="24"/>
          <w:szCs w:val="24"/>
        </w:rPr>
      </w:pPr>
      <w:r w:rsidRPr="00BC61DF">
        <w:rPr>
          <w:rFonts w:ascii="Times New Roman" w:hAnsi="Times New Roman" w:cs="Times New Roman"/>
          <w:sz w:val="24"/>
          <w:szCs w:val="24"/>
        </w:rPr>
        <w:fldChar w:fldCharType="end"/>
      </w:r>
    </w:p>
    <w:p w14:paraId="26334004" w14:textId="77777777" w:rsidR="00187CF1" w:rsidRDefault="00187CF1" w:rsidP="00187CF1">
      <w:pPr>
        <w:spacing w:line="480" w:lineRule="auto"/>
        <w:rPr>
          <w:rFonts w:ascii="Times New Roman" w:hAnsi="Times New Roman" w:cs="Times New Roman"/>
          <w:b/>
          <w:bCs/>
          <w:sz w:val="24"/>
          <w:szCs w:val="24"/>
        </w:rPr>
      </w:pPr>
    </w:p>
    <w:p w14:paraId="01E63D4B" w14:textId="77777777" w:rsidR="00187CF1" w:rsidRDefault="00187CF1" w:rsidP="00187CF1">
      <w:pPr>
        <w:spacing w:line="480" w:lineRule="auto"/>
        <w:rPr>
          <w:rFonts w:ascii="Times New Roman" w:hAnsi="Times New Roman" w:cs="Times New Roman"/>
          <w:b/>
          <w:bCs/>
          <w:sz w:val="24"/>
          <w:szCs w:val="24"/>
        </w:rPr>
      </w:pPr>
    </w:p>
    <w:p w14:paraId="7CED7882" w14:textId="77777777" w:rsidR="00187CF1" w:rsidRDefault="00187CF1" w:rsidP="00187CF1">
      <w:pPr>
        <w:spacing w:line="480" w:lineRule="auto"/>
        <w:rPr>
          <w:rFonts w:ascii="Times New Roman" w:hAnsi="Times New Roman" w:cs="Times New Roman"/>
          <w:b/>
          <w:bCs/>
          <w:sz w:val="24"/>
          <w:szCs w:val="24"/>
        </w:rPr>
      </w:pPr>
    </w:p>
    <w:p w14:paraId="35239825" w14:textId="77777777" w:rsidR="00187CF1" w:rsidRDefault="00187CF1" w:rsidP="00187CF1">
      <w:pPr>
        <w:spacing w:line="480" w:lineRule="auto"/>
        <w:rPr>
          <w:rFonts w:ascii="Times New Roman" w:hAnsi="Times New Roman" w:cs="Times New Roman"/>
          <w:b/>
          <w:bCs/>
          <w:sz w:val="24"/>
          <w:szCs w:val="24"/>
        </w:rPr>
      </w:pPr>
    </w:p>
    <w:p w14:paraId="11A71F16" w14:textId="77777777" w:rsidR="00187CF1" w:rsidRDefault="00187CF1" w:rsidP="00187CF1">
      <w:pPr>
        <w:spacing w:line="480" w:lineRule="auto"/>
        <w:rPr>
          <w:rFonts w:ascii="Times New Roman" w:hAnsi="Times New Roman" w:cs="Times New Roman"/>
          <w:b/>
          <w:bCs/>
          <w:sz w:val="24"/>
          <w:szCs w:val="24"/>
        </w:rPr>
      </w:pPr>
    </w:p>
    <w:p w14:paraId="2DB4F4D9" w14:textId="77777777" w:rsidR="00187CF1" w:rsidRDefault="00187CF1" w:rsidP="00187CF1">
      <w:pPr>
        <w:spacing w:line="480" w:lineRule="auto"/>
        <w:rPr>
          <w:rFonts w:ascii="Times New Roman" w:hAnsi="Times New Roman" w:cs="Times New Roman"/>
          <w:b/>
          <w:bCs/>
          <w:sz w:val="24"/>
          <w:szCs w:val="24"/>
        </w:rPr>
      </w:pPr>
    </w:p>
    <w:p w14:paraId="66217F49" w14:textId="77777777" w:rsidR="00187CF1" w:rsidRDefault="00187CF1" w:rsidP="00187CF1">
      <w:pPr>
        <w:spacing w:line="480" w:lineRule="auto"/>
        <w:rPr>
          <w:rFonts w:ascii="Times New Roman" w:hAnsi="Times New Roman" w:cs="Times New Roman"/>
          <w:b/>
          <w:bCs/>
          <w:sz w:val="24"/>
          <w:szCs w:val="24"/>
        </w:rPr>
      </w:pPr>
    </w:p>
    <w:p w14:paraId="2A850929" w14:textId="77777777" w:rsidR="00187CF1" w:rsidRDefault="00187CF1" w:rsidP="00187CF1">
      <w:pPr>
        <w:spacing w:line="480" w:lineRule="auto"/>
        <w:rPr>
          <w:rFonts w:ascii="Times New Roman" w:hAnsi="Times New Roman" w:cs="Times New Roman"/>
          <w:b/>
          <w:bCs/>
          <w:sz w:val="24"/>
          <w:szCs w:val="24"/>
        </w:rPr>
      </w:pPr>
    </w:p>
    <w:p w14:paraId="0FF9C1B8" w14:textId="77777777" w:rsidR="00187CF1" w:rsidRDefault="00187CF1" w:rsidP="00187CF1">
      <w:pPr>
        <w:spacing w:line="480" w:lineRule="auto"/>
        <w:rPr>
          <w:rFonts w:ascii="Times New Roman" w:hAnsi="Times New Roman" w:cs="Times New Roman"/>
          <w:b/>
          <w:bCs/>
          <w:sz w:val="24"/>
          <w:szCs w:val="24"/>
        </w:rPr>
      </w:pPr>
    </w:p>
    <w:p w14:paraId="619A081D" w14:textId="77777777" w:rsidR="00187CF1" w:rsidRDefault="00187CF1" w:rsidP="00187CF1">
      <w:pPr>
        <w:spacing w:line="480" w:lineRule="auto"/>
        <w:rPr>
          <w:rFonts w:ascii="Times New Roman" w:hAnsi="Times New Roman" w:cs="Times New Roman"/>
          <w:b/>
          <w:bCs/>
          <w:sz w:val="24"/>
          <w:szCs w:val="24"/>
        </w:rPr>
      </w:pPr>
    </w:p>
    <w:p w14:paraId="51E90C2A" w14:textId="77777777" w:rsidR="00187CF1" w:rsidRDefault="00187CF1" w:rsidP="00187CF1">
      <w:pPr>
        <w:spacing w:line="480" w:lineRule="auto"/>
        <w:rPr>
          <w:rFonts w:ascii="Times New Roman" w:hAnsi="Times New Roman" w:cs="Times New Roman"/>
          <w:b/>
          <w:bCs/>
          <w:sz w:val="24"/>
          <w:szCs w:val="24"/>
        </w:rPr>
      </w:pPr>
    </w:p>
    <w:p w14:paraId="1ACC6895" w14:textId="77777777" w:rsidR="00187CF1" w:rsidRDefault="00187CF1" w:rsidP="00187CF1">
      <w:pPr>
        <w:spacing w:line="480" w:lineRule="auto"/>
        <w:rPr>
          <w:rFonts w:ascii="Times New Roman" w:hAnsi="Times New Roman" w:cs="Times New Roman"/>
          <w:b/>
          <w:bCs/>
          <w:sz w:val="24"/>
          <w:szCs w:val="24"/>
        </w:rPr>
      </w:pPr>
    </w:p>
    <w:p w14:paraId="74EA41CD" w14:textId="77777777" w:rsidR="00187CF1" w:rsidRDefault="00187CF1" w:rsidP="00985A38">
      <w:pPr>
        <w:spacing w:line="480" w:lineRule="auto"/>
        <w:rPr>
          <w:rFonts w:ascii="Times New Roman" w:hAnsi="Times New Roman" w:cs="Times New Roman"/>
          <w:b/>
          <w:bCs/>
          <w:sz w:val="24"/>
          <w:szCs w:val="24"/>
        </w:rPr>
      </w:pPr>
    </w:p>
    <w:p w14:paraId="303C0685" w14:textId="77777777" w:rsidR="00985A38" w:rsidRDefault="00985A38" w:rsidP="00985A38">
      <w:pPr>
        <w:spacing w:line="480" w:lineRule="auto"/>
        <w:rPr>
          <w:rFonts w:ascii="Times New Roman" w:hAnsi="Times New Roman" w:cs="Times New Roman"/>
          <w:b/>
          <w:bCs/>
          <w:sz w:val="24"/>
          <w:szCs w:val="24"/>
        </w:rPr>
      </w:pPr>
    </w:p>
    <w:p w14:paraId="41F57BA7" w14:textId="77777777" w:rsidR="00187CF1" w:rsidRDefault="00187CF1" w:rsidP="00CF4AB4">
      <w:pPr>
        <w:spacing w:line="480" w:lineRule="auto"/>
        <w:rPr>
          <w:rFonts w:ascii="Times New Roman" w:hAnsi="Times New Roman" w:cs="Times New Roman"/>
          <w:b/>
          <w:bCs/>
          <w:sz w:val="24"/>
          <w:szCs w:val="24"/>
        </w:rPr>
      </w:pPr>
    </w:p>
    <w:p w14:paraId="613ADD6F" w14:textId="77777777" w:rsidR="0093197B" w:rsidRDefault="0093197B" w:rsidP="00187CF1">
      <w:pPr>
        <w:spacing w:line="480" w:lineRule="auto"/>
        <w:jc w:val="center"/>
        <w:rPr>
          <w:rFonts w:ascii="Times New Roman" w:hAnsi="Times New Roman" w:cs="Times New Roman"/>
          <w:b/>
          <w:bCs/>
          <w:sz w:val="24"/>
          <w:szCs w:val="24"/>
        </w:rPr>
        <w:sectPr w:rsidR="0093197B" w:rsidSect="00CD1D6A">
          <w:footerReference w:type="default" r:id="rId11"/>
          <w:pgSz w:w="11906" w:h="16838"/>
          <w:pgMar w:top="2268" w:right="1701" w:bottom="1701" w:left="2268" w:header="708" w:footer="708" w:gutter="0"/>
          <w:pgNumType w:fmt="lowerRoman" w:start="2"/>
          <w:cols w:space="708"/>
          <w:docGrid w:linePitch="360"/>
        </w:sectPr>
      </w:pPr>
    </w:p>
    <w:p w14:paraId="56B877DB" w14:textId="73F7D816" w:rsidR="00F6694F" w:rsidRDefault="003A7D29" w:rsidP="00680A6B">
      <w:pPr>
        <w:pStyle w:val="Heading1"/>
      </w:pPr>
      <w:bookmarkStart w:id="12" w:name="_Toc221103956"/>
      <w:bookmarkStart w:id="13" w:name="_Toc221105326"/>
      <w:r>
        <w:lastRenderedPageBreak/>
        <w:t>B</w:t>
      </w:r>
      <w:r w:rsidR="00F6694F">
        <w:t>AB I</w:t>
      </w:r>
      <w:r w:rsidR="002D0F71">
        <w:br/>
      </w:r>
      <w:r w:rsidR="00F6694F">
        <w:t>PENDAHULUAN</w:t>
      </w:r>
      <w:bookmarkEnd w:id="12"/>
      <w:bookmarkEnd w:id="13"/>
    </w:p>
    <w:p w14:paraId="6E3AC7F1" w14:textId="62AD391D" w:rsidR="00B67464" w:rsidRPr="00BC61DF" w:rsidRDefault="000362CC" w:rsidP="00680A6B">
      <w:pPr>
        <w:pStyle w:val="Heading2"/>
        <w:rPr>
          <w:b/>
          <w:bCs w:val="0"/>
        </w:rPr>
      </w:pPr>
      <w:bookmarkStart w:id="14" w:name="_Toc221103957"/>
      <w:bookmarkStart w:id="15" w:name="_Toc221105327"/>
      <w:r w:rsidRPr="00BC61DF">
        <w:rPr>
          <w:b/>
          <w:bCs w:val="0"/>
        </w:rPr>
        <w:t>1.1</w:t>
      </w:r>
      <w:r w:rsidRPr="00BC61DF">
        <w:rPr>
          <w:b/>
          <w:bCs w:val="0"/>
        </w:rPr>
        <w:tab/>
      </w:r>
      <w:r w:rsidR="00F6694F" w:rsidRPr="00BC61DF">
        <w:rPr>
          <w:b/>
          <w:bCs w:val="0"/>
        </w:rPr>
        <w:t xml:space="preserve">Latar </w:t>
      </w:r>
      <w:proofErr w:type="spellStart"/>
      <w:r w:rsidR="00F6694F" w:rsidRPr="00BC61DF">
        <w:rPr>
          <w:b/>
          <w:bCs w:val="0"/>
        </w:rPr>
        <w:t>Belakang</w:t>
      </w:r>
      <w:bookmarkEnd w:id="14"/>
      <w:bookmarkEnd w:id="15"/>
      <w:proofErr w:type="spellEnd"/>
    </w:p>
    <w:p w14:paraId="3C8A07E5" w14:textId="24B3C462" w:rsidR="001016E5" w:rsidRDefault="00071FF5" w:rsidP="009C70D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Industri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sidR="00044B03">
        <w:rPr>
          <w:rFonts w:ascii="Times New Roman" w:hAnsi="Times New Roman" w:cs="Times New Roman"/>
          <w:sz w:val="24"/>
          <w:szCs w:val="24"/>
        </w:rPr>
        <w:t xml:space="preserve"> </w:t>
      </w:r>
      <w:proofErr w:type="spellStart"/>
      <w:r w:rsidR="00385970">
        <w:rPr>
          <w:rFonts w:ascii="Times New Roman" w:hAnsi="Times New Roman" w:cs="Times New Roman"/>
          <w:sz w:val="24"/>
          <w:szCs w:val="24"/>
        </w:rPr>
        <w:t>merupakan</w:t>
      </w:r>
      <w:proofErr w:type="spellEnd"/>
      <w:r w:rsidR="00385970">
        <w:rPr>
          <w:rFonts w:ascii="Times New Roman" w:hAnsi="Times New Roman" w:cs="Times New Roman"/>
          <w:sz w:val="24"/>
          <w:szCs w:val="24"/>
        </w:rPr>
        <w:t xml:space="preserve"> </w:t>
      </w:r>
      <w:r w:rsidR="00A1688F" w:rsidRPr="00A1688F">
        <w:rPr>
          <w:rFonts w:ascii="Times New Roman" w:hAnsi="Times New Roman" w:cs="Times New Roman"/>
          <w:sz w:val="24"/>
          <w:szCs w:val="24"/>
        </w:rPr>
        <w:t xml:space="preserve">salah </w:t>
      </w:r>
      <w:proofErr w:type="spellStart"/>
      <w:r w:rsidR="00A1688F" w:rsidRPr="00A1688F">
        <w:rPr>
          <w:rFonts w:ascii="Times New Roman" w:hAnsi="Times New Roman" w:cs="Times New Roman"/>
          <w:sz w:val="24"/>
          <w:szCs w:val="24"/>
        </w:rPr>
        <w:t>satu</w:t>
      </w:r>
      <w:proofErr w:type="spellEnd"/>
      <w:r w:rsidR="00A1688F" w:rsidRPr="00A1688F">
        <w:rPr>
          <w:rFonts w:ascii="Times New Roman" w:hAnsi="Times New Roman" w:cs="Times New Roman"/>
          <w:sz w:val="24"/>
          <w:szCs w:val="24"/>
        </w:rPr>
        <w:t xml:space="preserve"> </w:t>
      </w:r>
      <w:proofErr w:type="spellStart"/>
      <w:r w:rsidR="00A1688F" w:rsidRPr="00A1688F">
        <w:rPr>
          <w:rFonts w:ascii="Times New Roman" w:hAnsi="Times New Roman" w:cs="Times New Roman"/>
          <w:sz w:val="24"/>
          <w:szCs w:val="24"/>
        </w:rPr>
        <w:t>sektor</w:t>
      </w:r>
      <w:proofErr w:type="spellEnd"/>
      <w:r w:rsidR="00A1688F" w:rsidRPr="00A1688F">
        <w:rPr>
          <w:rFonts w:ascii="Times New Roman" w:hAnsi="Times New Roman" w:cs="Times New Roman"/>
          <w:sz w:val="24"/>
          <w:szCs w:val="24"/>
        </w:rPr>
        <w:t xml:space="preserve"> </w:t>
      </w:r>
      <w:proofErr w:type="spellStart"/>
      <w:r w:rsidR="00A1688F" w:rsidRPr="00A1688F">
        <w:rPr>
          <w:rFonts w:ascii="Times New Roman" w:hAnsi="Times New Roman" w:cs="Times New Roman"/>
          <w:sz w:val="24"/>
          <w:szCs w:val="24"/>
        </w:rPr>
        <w:t>strategis</w:t>
      </w:r>
      <w:proofErr w:type="spellEnd"/>
      <w:r w:rsidR="000A6F85">
        <w:rPr>
          <w:rFonts w:ascii="Times New Roman" w:hAnsi="Times New Roman" w:cs="Times New Roman"/>
          <w:sz w:val="24"/>
          <w:szCs w:val="24"/>
        </w:rPr>
        <w:t xml:space="preserve"> da</w:t>
      </w:r>
      <w:r w:rsidR="009C70D9">
        <w:rPr>
          <w:rFonts w:ascii="Times New Roman" w:hAnsi="Times New Roman" w:cs="Times New Roman"/>
          <w:sz w:val="24"/>
          <w:szCs w:val="24"/>
        </w:rPr>
        <w:t xml:space="preserve">n </w:t>
      </w:r>
      <w:proofErr w:type="spellStart"/>
      <w:r w:rsidR="000A6F85">
        <w:rPr>
          <w:rFonts w:ascii="Times New Roman" w:hAnsi="Times New Roman" w:cs="Times New Roman"/>
          <w:sz w:val="24"/>
          <w:szCs w:val="24"/>
        </w:rPr>
        <w:t>menjadi</w:t>
      </w:r>
      <w:proofErr w:type="spellEnd"/>
      <w:r w:rsidR="000A6F85">
        <w:rPr>
          <w:rFonts w:ascii="Times New Roman" w:hAnsi="Times New Roman" w:cs="Times New Roman"/>
          <w:sz w:val="24"/>
          <w:szCs w:val="24"/>
        </w:rPr>
        <w:t xml:space="preserve"> pilar </w:t>
      </w:r>
      <w:proofErr w:type="spellStart"/>
      <w:r w:rsidR="000A6F85">
        <w:rPr>
          <w:rFonts w:ascii="Times New Roman" w:hAnsi="Times New Roman" w:cs="Times New Roman"/>
          <w:sz w:val="24"/>
          <w:szCs w:val="24"/>
        </w:rPr>
        <w:t>penting</w:t>
      </w:r>
      <w:proofErr w:type="spellEnd"/>
      <w:r w:rsidR="00A1688F" w:rsidRPr="00A1688F">
        <w:rPr>
          <w:rFonts w:ascii="Times New Roman" w:hAnsi="Times New Roman" w:cs="Times New Roman"/>
          <w:sz w:val="24"/>
          <w:szCs w:val="24"/>
        </w:rPr>
        <w:t xml:space="preserve"> </w:t>
      </w:r>
      <w:proofErr w:type="spellStart"/>
      <w:r w:rsidR="00A1688F" w:rsidRPr="00A1688F">
        <w:rPr>
          <w:rFonts w:ascii="Times New Roman" w:hAnsi="Times New Roman" w:cs="Times New Roman"/>
          <w:sz w:val="24"/>
          <w:szCs w:val="24"/>
        </w:rPr>
        <w:t>dalam</w:t>
      </w:r>
      <w:proofErr w:type="spellEnd"/>
      <w:r w:rsidR="00A1688F" w:rsidRPr="00A1688F">
        <w:rPr>
          <w:rFonts w:ascii="Times New Roman" w:hAnsi="Times New Roman" w:cs="Times New Roman"/>
          <w:sz w:val="24"/>
          <w:szCs w:val="24"/>
        </w:rPr>
        <w:t xml:space="preserve"> </w:t>
      </w:r>
      <w:proofErr w:type="spellStart"/>
      <w:r w:rsidR="00A1688F" w:rsidRPr="00A1688F">
        <w:rPr>
          <w:rFonts w:ascii="Times New Roman" w:hAnsi="Times New Roman" w:cs="Times New Roman"/>
          <w:sz w:val="24"/>
          <w:szCs w:val="24"/>
        </w:rPr>
        <w:t>perekonomian</w:t>
      </w:r>
      <w:proofErr w:type="spellEnd"/>
      <w:r w:rsidR="00A1688F">
        <w:rPr>
          <w:rFonts w:ascii="Times New Roman" w:hAnsi="Times New Roman" w:cs="Times New Roman"/>
          <w:sz w:val="24"/>
          <w:szCs w:val="24"/>
        </w:rPr>
        <w:t xml:space="preserve"> </w:t>
      </w:r>
      <w:r w:rsidR="000A6F85">
        <w:rPr>
          <w:rFonts w:ascii="Times New Roman" w:hAnsi="Times New Roman" w:cs="Times New Roman"/>
          <w:sz w:val="24"/>
          <w:szCs w:val="24"/>
        </w:rPr>
        <w:t>Indonesia</w:t>
      </w:r>
      <w:r w:rsidR="00385970">
        <w:rPr>
          <w:rFonts w:ascii="Times New Roman" w:hAnsi="Times New Roman" w:cs="Times New Roman"/>
          <w:sz w:val="24"/>
          <w:szCs w:val="24"/>
        </w:rPr>
        <w:t>.</w:t>
      </w:r>
      <w:r w:rsidR="00D35DDD">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Kontribusi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strategis</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sektor</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ini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dapat</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dilihat</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dari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kemampuannya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menyerap</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tenaga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kerja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dalam</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jumlah</w:t>
      </w:r>
      <w:proofErr w:type="spellEnd"/>
      <w:r w:rsidR="000A6F85">
        <w:rPr>
          <w:rFonts w:ascii="Times New Roman" w:hAnsi="Times New Roman" w:cs="Times New Roman"/>
          <w:sz w:val="24"/>
          <w:szCs w:val="24"/>
        </w:rPr>
        <w:t xml:space="preserve"> yang </w:t>
      </w:r>
      <w:proofErr w:type="spellStart"/>
      <w:r w:rsidR="000A6F85">
        <w:rPr>
          <w:rFonts w:ascii="Times New Roman" w:hAnsi="Times New Roman" w:cs="Times New Roman"/>
          <w:sz w:val="24"/>
          <w:szCs w:val="24"/>
        </w:rPr>
        <w:t>besar</w:t>
      </w:r>
      <w:proofErr w:type="spellEnd"/>
      <w:r w:rsidR="000A6F85">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Berdasarkan</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pernyataan</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Ketua</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Gabungan</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Pengusaha</w:t>
      </w:r>
      <w:proofErr w:type="spellEnd"/>
      <w:r w:rsidR="00A940B6" w:rsidRPr="00A940B6">
        <w:rPr>
          <w:rFonts w:ascii="Times New Roman" w:hAnsi="Times New Roman" w:cs="Times New Roman"/>
          <w:sz w:val="24"/>
          <w:szCs w:val="24"/>
        </w:rPr>
        <w:t xml:space="preserve"> Kelapa </w:t>
      </w:r>
      <w:proofErr w:type="spellStart"/>
      <w:r w:rsidR="00A940B6" w:rsidRPr="00A940B6">
        <w:rPr>
          <w:rFonts w:ascii="Times New Roman" w:hAnsi="Times New Roman" w:cs="Times New Roman"/>
          <w:sz w:val="24"/>
          <w:szCs w:val="24"/>
        </w:rPr>
        <w:t>Sawit</w:t>
      </w:r>
      <w:proofErr w:type="spellEnd"/>
      <w:r w:rsidR="00A940B6" w:rsidRPr="00A940B6">
        <w:rPr>
          <w:rFonts w:ascii="Times New Roman" w:hAnsi="Times New Roman" w:cs="Times New Roman"/>
          <w:sz w:val="24"/>
          <w:szCs w:val="24"/>
        </w:rPr>
        <w:t xml:space="preserve"> Indonesia (GAPKI)</w:t>
      </w:r>
      <w:r w:rsidR="0006699B">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industri</w:t>
      </w:r>
      <w:proofErr w:type="spellEnd"/>
      <w:r w:rsidR="00A940B6" w:rsidRPr="00A940B6">
        <w:rPr>
          <w:rFonts w:ascii="Times New Roman" w:hAnsi="Times New Roman" w:cs="Times New Roman"/>
          <w:sz w:val="24"/>
          <w:szCs w:val="24"/>
        </w:rPr>
        <w:t xml:space="preserve"> </w:t>
      </w:r>
      <w:proofErr w:type="spellStart"/>
      <w:r w:rsidR="00EA5CA3">
        <w:rPr>
          <w:rFonts w:ascii="Times New Roman" w:hAnsi="Times New Roman" w:cs="Times New Roman"/>
          <w:sz w:val="24"/>
          <w:szCs w:val="24"/>
        </w:rPr>
        <w:t>kelapa</w:t>
      </w:r>
      <w:proofErr w:type="spellEnd"/>
      <w:r w:rsidR="00EA5CA3">
        <w:rPr>
          <w:rFonts w:ascii="Times New Roman" w:hAnsi="Times New Roman" w:cs="Times New Roman"/>
          <w:sz w:val="24"/>
          <w:szCs w:val="24"/>
        </w:rPr>
        <w:t xml:space="preserve"> </w:t>
      </w:r>
      <w:proofErr w:type="spellStart"/>
      <w:r w:rsidR="00EA5CA3">
        <w:rPr>
          <w:rFonts w:ascii="Times New Roman" w:hAnsi="Times New Roman" w:cs="Times New Roman"/>
          <w:sz w:val="24"/>
          <w:szCs w:val="24"/>
        </w:rPr>
        <w:t>sawit</w:t>
      </w:r>
      <w:proofErr w:type="spellEnd"/>
      <w:r w:rsidR="0006699B">
        <w:rPr>
          <w:rFonts w:ascii="Times New Roman" w:hAnsi="Times New Roman" w:cs="Times New Roman"/>
          <w:sz w:val="24"/>
          <w:szCs w:val="24"/>
        </w:rPr>
        <w:t xml:space="preserve"> pada </w:t>
      </w:r>
      <w:proofErr w:type="spellStart"/>
      <w:r w:rsidR="0006699B">
        <w:rPr>
          <w:rFonts w:ascii="Times New Roman" w:hAnsi="Times New Roman" w:cs="Times New Roman"/>
          <w:sz w:val="24"/>
          <w:szCs w:val="24"/>
        </w:rPr>
        <w:t>tahun</w:t>
      </w:r>
      <w:proofErr w:type="spellEnd"/>
      <w:r w:rsidR="0006699B">
        <w:rPr>
          <w:rFonts w:ascii="Times New Roman" w:hAnsi="Times New Roman" w:cs="Times New Roman"/>
          <w:sz w:val="24"/>
          <w:szCs w:val="24"/>
        </w:rPr>
        <w:t xml:space="preserve"> 2025</w:t>
      </w:r>
      <w:r w:rsidR="00EA5CA3">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mampu</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menyerap</w:t>
      </w:r>
      <w:proofErr w:type="spellEnd"/>
      <w:r w:rsidR="00A940B6" w:rsidRPr="00A940B6">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lebih</w:t>
      </w:r>
      <w:proofErr w:type="spellEnd"/>
      <w:r w:rsidR="002B6875">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dari</w:t>
      </w:r>
      <w:proofErr w:type="spellEnd"/>
      <w:r w:rsidR="002B6875">
        <w:rPr>
          <w:rFonts w:ascii="Times New Roman" w:hAnsi="Times New Roman" w:cs="Times New Roman"/>
          <w:sz w:val="24"/>
          <w:szCs w:val="24"/>
        </w:rPr>
        <w:t xml:space="preserve"> 16</w:t>
      </w:r>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juta</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tenaga</w:t>
      </w:r>
      <w:proofErr w:type="spellEnd"/>
      <w:r w:rsidR="00A940B6" w:rsidRPr="00A940B6">
        <w:rPr>
          <w:rFonts w:ascii="Times New Roman" w:hAnsi="Times New Roman" w:cs="Times New Roman"/>
          <w:sz w:val="24"/>
          <w:szCs w:val="24"/>
        </w:rPr>
        <w:t xml:space="preserve"> </w:t>
      </w:r>
      <w:proofErr w:type="spellStart"/>
      <w:r w:rsidR="00A940B6" w:rsidRPr="00A940B6">
        <w:rPr>
          <w:rFonts w:ascii="Times New Roman" w:hAnsi="Times New Roman" w:cs="Times New Roman"/>
          <w:sz w:val="24"/>
          <w:szCs w:val="24"/>
        </w:rPr>
        <w:t>kerja</w:t>
      </w:r>
      <w:proofErr w:type="spellEnd"/>
      <w:r w:rsidR="000A6F85">
        <w:rPr>
          <w:rFonts w:ascii="Times New Roman" w:hAnsi="Times New Roman" w:cs="Times New Roman"/>
          <w:sz w:val="24"/>
          <w:szCs w:val="24"/>
        </w:rPr>
        <w:t>.</w:t>
      </w:r>
      <w:r w:rsidR="00A940B6" w:rsidRPr="00A940B6">
        <w:rPr>
          <w:rFonts w:ascii="Times New Roman" w:hAnsi="Times New Roman" w:cs="Times New Roman"/>
          <w:sz w:val="24"/>
          <w:szCs w:val="24"/>
        </w:rPr>
        <w:t xml:space="preserve"> </w:t>
      </w:r>
      <w:r w:rsidR="000A6F85">
        <w:rPr>
          <w:rFonts w:ascii="Times New Roman" w:hAnsi="Times New Roman" w:cs="Times New Roman"/>
          <w:sz w:val="24"/>
          <w:szCs w:val="24"/>
        </w:rPr>
        <w:t xml:space="preserve">Selain </w:t>
      </w:r>
      <w:proofErr w:type="spellStart"/>
      <w:r w:rsidR="000A6F85">
        <w:rPr>
          <w:rFonts w:ascii="Times New Roman" w:hAnsi="Times New Roman" w:cs="Times New Roman"/>
          <w:sz w:val="24"/>
          <w:szCs w:val="24"/>
        </w:rPr>
        <w:t>itu</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industri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kelapa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sawit</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telah</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memberikan</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kontribusi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devisa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bagi</w:t>
      </w:r>
      <w:proofErr w:type="spellEnd"/>
      <w:r w:rsidR="000A6F85">
        <w:rPr>
          <w:rFonts w:ascii="Times New Roman" w:hAnsi="Times New Roman" w:cs="Times New Roman"/>
          <w:sz w:val="24"/>
          <w:szCs w:val="24"/>
        </w:rPr>
        <w:t xml:space="preserve"> negara, </w:t>
      </w:r>
      <w:proofErr w:type="spellStart"/>
      <w:r w:rsidR="000A6F85">
        <w:rPr>
          <w:rFonts w:ascii="Times New Roman" w:hAnsi="Times New Roman" w:cs="Times New Roman"/>
          <w:sz w:val="24"/>
          <w:szCs w:val="24"/>
        </w:rPr>
        <w:t>sehingga</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mampu</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memperkuat</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fondasi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ekonomi</w:t>
      </w:r>
      <w:proofErr w:type="spellEnd"/>
      <w:r w:rsidR="000A6F85">
        <w:rPr>
          <w:rFonts w:ascii="Times New Roman" w:hAnsi="Times New Roman" w:cs="Times New Roman"/>
          <w:sz w:val="24"/>
          <w:szCs w:val="24"/>
        </w:rPr>
        <w:t xml:space="preserve"> </w:t>
      </w:r>
      <w:proofErr w:type="spellStart"/>
      <w:r w:rsidR="000A6F85">
        <w:rPr>
          <w:rFonts w:ascii="Times New Roman" w:hAnsi="Times New Roman" w:cs="Times New Roman"/>
          <w:sz w:val="24"/>
          <w:szCs w:val="24"/>
        </w:rPr>
        <w:t>nasional</w:t>
      </w:r>
      <w:proofErr w:type="spellEnd"/>
      <w:r w:rsidR="00485290">
        <w:rPr>
          <w:rFonts w:ascii="Times New Roman" w:hAnsi="Times New Roman" w:cs="Times New Roman"/>
          <w:sz w:val="24"/>
          <w:szCs w:val="24"/>
        </w:rPr>
        <w:t>. I</w:t>
      </w:r>
      <w:r w:rsidR="00044B03">
        <w:rPr>
          <w:rFonts w:ascii="Times New Roman" w:hAnsi="Times New Roman" w:cs="Times New Roman"/>
          <w:sz w:val="24"/>
          <w:szCs w:val="24"/>
        </w:rPr>
        <w:t xml:space="preserve">ndustri </w:t>
      </w:r>
      <w:proofErr w:type="spellStart"/>
      <w:r w:rsidR="00044B03">
        <w:rPr>
          <w:rFonts w:ascii="Times New Roman" w:hAnsi="Times New Roman" w:cs="Times New Roman"/>
          <w:sz w:val="24"/>
          <w:szCs w:val="24"/>
        </w:rPr>
        <w:t>kelapa</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sawit</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tidak</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hanya</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menjadi</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penggerak</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perekonomian</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makro</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tetapi</w:t>
      </w:r>
      <w:proofErr w:type="spellEnd"/>
      <w:r w:rsidR="00044B03">
        <w:rPr>
          <w:rFonts w:ascii="Times New Roman" w:hAnsi="Times New Roman" w:cs="Times New Roman"/>
          <w:sz w:val="24"/>
          <w:szCs w:val="24"/>
        </w:rPr>
        <w:t xml:space="preserve"> juga </w:t>
      </w:r>
      <w:proofErr w:type="spellStart"/>
      <w:r w:rsidR="00044B03">
        <w:rPr>
          <w:rFonts w:ascii="Times New Roman" w:hAnsi="Times New Roman" w:cs="Times New Roman"/>
          <w:sz w:val="24"/>
          <w:szCs w:val="24"/>
        </w:rPr>
        <w:t>berperan</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sebagai</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penggerak</w:t>
      </w:r>
      <w:proofErr w:type="spellEnd"/>
      <w:r w:rsidR="00044B03">
        <w:rPr>
          <w:rFonts w:ascii="Times New Roman" w:hAnsi="Times New Roman" w:cs="Times New Roman"/>
          <w:sz w:val="24"/>
          <w:szCs w:val="24"/>
        </w:rPr>
        <w:t xml:space="preserve"> </w:t>
      </w:r>
      <w:proofErr w:type="spellStart"/>
      <w:r w:rsidR="000832DF">
        <w:rPr>
          <w:rFonts w:ascii="Times New Roman" w:hAnsi="Times New Roman" w:cs="Times New Roman"/>
          <w:sz w:val="24"/>
          <w:szCs w:val="24"/>
        </w:rPr>
        <w:t>pembangunan</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daerah</w:t>
      </w:r>
      <w:proofErr w:type="spellEnd"/>
      <w:r w:rsidR="00044B03">
        <w:rPr>
          <w:rFonts w:ascii="Times New Roman" w:hAnsi="Times New Roman" w:cs="Times New Roman"/>
          <w:sz w:val="24"/>
          <w:szCs w:val="24"/>
        </w:rPr>
        <w:t xml:space="preserve"> dan </w:t>
      </w:r>
      <w:proofErr w:type="spellStart"/>
      <w:r w:rsidR="00044B03">
        <w:rPr>
          <w:rFonts w:ascii="Times New Roman" w:hAnsi="Times New Roman" w:cs="Times New Roman"/>
          <w:sz w:val="24"/>
          <w:szCs w:val="24"/>
        </w:rPr>
        <w:t>menjadi</w:t>
      </w:r>
      <w:proofErr w:type="spellEnd"/>
      <w:r w:rsidR="00044B03">
        <w:rPr>
          <w:rFonts w:ascii="Times New Roman" w:hAnsi="Times New Roman" w:cs="Times New Roman"/>
          <w:sz w:val="24"/>
          <w:szCs w:val="24"/>
        </w:rPr>
        <w:t xml:space="preserve"> </w:t>
      </w:r>
      <w:proofErr w:type="spellStart"/>
      <w:r w:rsidR="000832DF">
        <w:rPr>
          <w:rFonts w:ascii="Times New Roman" w:hAnsi="Times New Roman" w:cs="Times New Roman"/>
          <w:sz w:val="24"/>
          <w:szCs w:val="24"/>
        </w:rPr>
        <w:t>instrumen</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dalam</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pengentasan</w:t>
      </w:r>
      <w:proofErr w:type="spellEnd"/>
      <w:r w:rsidR="00044B03">
        <w:rPr>
          <w:rFonts w:ascii="Times New Roman" w:hAnsi="Times New Roman" w:cs="Times New Roman"/>
          <w:sz w:val="24"/>
          <w:szCs w:val="24"/>
        </w:rPr>
        <w:t xml:space="preserve"> </w:t>
      </w:r>
      <w:proofErr w:type="spellStart"/>
      <w:r w:rsidR="00044B03">
        <w:rPr>
          <w:rFonts w:ascii="Times New Roman" w:hAnsi="Times New Roman" w:cs="Times New Roman"/>
          <w:sz w:val="24"/>
          <w:szCs w:val="24"/>
        </w:rPr>
        <w:t>kemiskinan</w:t>
      </w:r>
      <w:proofErr w:type="spellEnd"/>
      <w:r w:rsidR="0062675C">
        <w:rPr>
          <w:rFonts w:ascii="Times New Roman" w:hAnsi="Times New Roman" w:cs="Times New Roman"/>
          <w:sz w:val="24"/>
          <w:szCs w:val="24"/>
        </w:rPr>
        <w:t xml:space="preserve"> </w:t>
      </w:r>
      <w:proofErr w:type="spellStart"/>
      <w:r w:rsidR="0062675C">
        <w:rPr>
          <w:rFonts w:ascii="Times New Roman" w:hAnsi="Times New Roman" w:cs="Times New Roman"/>
          <w:sz w:val="24"/>
          <w:szCs w:val="24"/>
        </w:rPr>
        <w:t>bagi</w:t>
      </w:r>
      <w:proofErr w:type="spellEnd"/>
      <w:r w:rsidR="0062675C">
        <w:rPr>
          <w:rFonts w:ascii="Times New Roman" w:hAnsi="Times New Roman" w:cs="Times New Roman"/>
          <w:sz w:val="24"/>
          <w:szCs w:val="24"/>
        </w:rPr>
        <w:t xml:space="preserve"> </w:t>
      </w:r>
      <w:proofErr w:type="spellStart"/>
      <w:r w:rsidR="000832DF">
        <w:rPr>
          <w:rFonts w:ascii="Times New Roman" w:hAnsi="Times New Roman" w:cs="Times New Roman"/>
          <w:sz w:val="24"/>
          <w:szCs w:val="24"/>
        </w:rPr>
        <w:t>sebagian</w:t>
      </w:r>
      <w:proofErr w:type="spellEnd"/>
      <w:r w:rsidR="000832DF">
        <w:rPr>
          <w:rFonts w:ascii="Times New Roman" w:hAnsi="Times New Roman" w:cs="Times New Roman"/>
          <w:sz w:val="24"/>
          <w:szCs w:val="24"/>
        </w:rPr>
        <w:t xml:space="preserve"> </w:t>
      </w:r>
      <w:proofErr w:type="spellStart"/>
      <w:r w:rsidR="000832DF">
        <w:rPr>
          <w:rFonts w:ascii="Times New Roman" w:hAnsi="Times New Roman" w:cs="Times New Roman"/>
          <w:sz w:val="24"/>
          <w:szCs w:val="24"/>
        </w:rPr>
        <w:t>masyarakat</w:t>
      </w:r>
      <w:proofErr w:type="spellEnd"/>
      <w:r w:rsidR="0062675C">
        <w:rPr>
          <w:rFonts w:ascii="Times New Roman" w:hAnsi="Times New Roman" w:cs="Times New Roman"/>
          <w:sz w:val="24"/>
          <w:szCs w:val="24"/>
        </w:rPr>
        <w:t xml:space="preserve"> di </w:t>
      </w:r>
      <w:proofErr w:type="spellStart"/>
      <w:r w:rsidR="0062675C">
        <w:rPr>
          <w:rFonts w:ascii="Times New Roman" w:hAnsi="Times New Roman" w:cs="Times New Roman"/>
          <w:sz w:val="24"/>
          <w:szCs w:val="24"/>
        </w:rPr>
        <w:t>pedesaan</w:t>
      </w:r>
      <w:proofErr w:type="spellEnd"/>
      <w:r w:rsidR="0062675C">
        <w:rPr>
          <w:rFonts w:ascii="Times New Roman" w:hAnsi="Times New Roman" w:cs="Times New Roman"/>
          <w:sz w:val="24"/>
          <w:szCs w:val="24"/>
        </w:rPr>
        <w:t xml:space="preserve">. </w:t>
      </w:r>
    </w:p>
    <w:p w14:paraId="5E2E4EB3" w14:textId="05D57E04" w:rsidR="004357A1" w:rsidRDefault="0062675C" w:rsidP="00766AA0">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kontribusinya</w:t>
      </w:r>
      <w:proofErr w:type="spellEnd"/>
      <w:r>
        <w:rPr>
          <w:rFonts w:ascii="Times New Roman" w:hAnsi="Times New Roman" w:cs="Times New Roman"/>
          <w:sz w:val="24"/>
          <w:szCs w:val="24"/>
        </w:rPr>
        <w:t xml:space="preserve"> yang </w:t>
      </w:r>
      <w:proofErr w:type="spellStart"/>
      <w:r w:rsidR="0027476B">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sidR="00766AA0">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menghadapi</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tantangan</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kompleks</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terkait</w:t>
      </w:r>
      <w:proofErr w:type="spellEnd"/>
      <w:r w:rsidR="00EA7AFB">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keberlanjutan</w:t>
      </w:r>
      <w:proofErr w:type="spellEnd"/>
      <w:r w:rsidR="00D34D00">
        <w:rPr>
          <w:rFonts w:ascii="Times New Roman" w:hAnsi="Times New Roman" w:cs="Times New Roman"/>
          <w:sz w:val="24"/>
          <w:szCs w:val="24"/>
        </w:rPr>
        <w:t xml:space="preserve"> </w:t>
      </w:r>
      <w:r w:rsidR="002B6875">
        <w:rPr>
          <w:rFonts w:ascii="Times New Roman" w:hAnsi="Times New Roman" w:cs="Times New Roman"/>
          <w:sz w:val="24"/>
          <w:szCs w:val="24"/>
        </w:rPr>
        <w:t>(</w:t>
      </w:r>
      <w:r w:rsidR="00EA7AFB" w:rsidRPr="00EA7AFB">
        <w:rPr>
          <w:rFonts w:ascii="Times New Roman" w:hAnsi="Times New Roman" w:cs="Times New Roman"/>
          <w:i/>
          <w:iCs/>
          <w:sz w:val="24"/>
          <w:szCs w:val="24"/>
        </w:rPr>
        <w:t>sustainability</w:t>
      </w:r>
      <w:r w:rsidR="002B6875">
        <w:rPr>
          <w:rFonts w:ascii="Times New Roman" w:hAnsi="Times New Roman" w:cs="Times New Roman"/>
          <w:sz w:val="24"/>
          <w:szCs w:val="24"/>
        </w:rPr>
        <w:t>)</w:t>
      </w:r>
      <w:r w:rsidR="00EA7AFB">
        <w:rPr>
          <w:rFonts w:ascii="Times New Roman" w:hAnsi="Times New Roman" w:cs="Times New Roman"/>
          <w:sz w:val="24"/>
          <w:szCs w:val="24"/>
        </w:rPr>
        <w:t>.</w:t>
      </w:r>
      <w:r w:rsidR="00D34D00">
        <w:rPr>
          <w:rFonts w:ascii="Times New Roman" w:hAnsi="Times New Roman" w:cs="Times New Roman"/>
          <w:sz w:val="24"/>
          <w:szCs w:val="24"/>
        </w:rPr>
        <w:t xml:space="preserve"> </w:t>
      </w:r>
      <w:proofErr w:type="spellStart"/>
      <w:r w:rsidR="00A1688F">
        <w:rPr>
          <w:rFonts w:ascii="Times New Roman" w:hAnsi="Times New Roman" w:cs="Times New Roman"/>
          <w:sz w:val="24"/>
          <w:szCs w:val="24"/>
        </w:rPr>
        <w:t>Perkembangan</w:t>
      </w:r>
      <w:proofErr w:type="spellEnd"/>
      <w:r w:rsidR="00A1688F">
        <w:rPr>
          <w:rFonts w:ascii="Times New Roman" w:hAnsi="Times New Roman" w:cs="Times New Roman"/>
          <w:sz w:val="24"/>
          <w:szCs w:val="24"/>
        </w:rPr>
        <w:t xml:space="preserve"> </w:t>
      </w:r>
      <w:proofErr w:type="spellStart"/>
      <w:r w:rsidR="00A1688F">
        <w:rPr>
          <w:rFonts w:ascii="Times New Roman" w:hAnsi="Times New Roman" w:cs="Times New Roman"/>
          <w:sz w:val="24"/>
          <w:szCs w:val="24"/>
        </w:rPr>
        <w:t>industri</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kelapa</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sawit</w:t>
      </w:r>
      <w:proofErr w:type="spellEnd"/>
      <w:r w:rsidR="00EA7AFB">
        <w:rPr>
          <w:rFonts w:ascii="Times New Roman" w:hAnsi="Times New Roman" w:cs="Times New Roman"/>
          <w:sz w:val="24"/>
          <w:szCs w:val="24"/>
        </w:rPr>
        <w:t xml:space="preserve"> </w:t>
      </w:r>
      <w:proofErr w:type="spellStart"/>
      <w:r w:rsidR="00F068C7">
        <w:rPr>
          <w:rFonts w:ascii="Times New Roman" w:hAnsi="Times New Roman" w:cs="Times New Roman"/>
          <w:sz w:val="24"/>
          <w:szCs w:val="24"/>
        </w:rPr>
        <w:t>telah</w:t>
      </w:r>
      <w:proofErr w:type="spellEnd"/>
      <w:r w:rsidR="00F068C7">
        <w:rPr>
          <w:rFonts w:ascii="Times New Roman" w:hAnsi="Times New Roman" w:cs="Times New Roman"/>
          <w:sz w:val="24"/>
          <w:szCs w:val="24"/>
        </w:rPr>
        <w:t xml:space="preserve"> </w:t>
      </w:r>
      <w:proofErr w:type="spellStart"/>
      <w:r w:rsidR="00F068C7">
        <w:rPr>
          <w:rFonts w:ascii="Times New Roman" w:hAnsi="Times New Roman" w:cs="Times New Roman"/>
          <w:sz w:val="24"/>
          <w:szCs w:val="24"/>
        </w:rPr>
        <w:t>memberikan</w:t>
      </w:r>
      <w:proofErr w:type="spellEnd"/>
      <w:r w:rsidR="00EA7AFB">
        <w:rPr>
          <w:rFonts w:ascii="Times New Roman" w:hAnsi="Times New Roman" w:cs="Times New Roman"/>
          <w:sz w:val="24"/>
          <w:szCs w:val="24"/>
        </w:rPr>
        <w:t xml:space="preserve"> </w:t>
      </w:r>
      <w:proofErr w:type="spellStart"/>
      <w:r w:rsidR="00EA7AFB">
        <w:rPr>
          <w:rFonts w:ascii="Times New Roman" w:hAnsi="Times New Roman" w:cs="Times New Roman"/>
          <w:sz w:val="24"/>
          <w:szCs w:val="24"/>
        </w:rPr>
        <w:t>dampak</w:t>
      </w:r>
      <w:proofErr w:type="spellEnd"/>
      <w:r w:rsidR="00EA7AFB">
        <w:rPr>
          <w:rFonts w:ascii="Times New Roman" w:hAnsi="Times New Roman" w:cs="Times New Roman"/>
          <w:sz w:val="24"/>
          <w:szCs w:val="24"/>
        </w:rPr>
        <w:t xml:space="preserve"> </w:t>
      </w:r>
      <w:proofErr w:type="spellStart"/>
      <w:r w:rsidR="0033084F">
        <w:rPr>
          <w:rFonts w:ascii="Times New Roman" w:hAnsi="Times New Roman" w:cs="Times New Roman"/>
          <w:sz w:val="24"/>
          <w:szCs w:val="24"/>
        </w:rPr>
        <w:t>negatif</w:t>
      </w:r>
      <w:proofErr w:type="spellEnd"/>
      <w:r w:rsidR="0033084F">
        <w:rPr>
          <w:rFonts w:ascii="Times New Roman" w:hAnsi="Times New Roman" w:cs="Times New Roman"/>
          <w:sz w:val="24"/>
          <w:szCs w:val="24"/>
        </w:rPr>
        <w:t xml:space="preserve"> </w:t>
      </w:r>
      <w:proofErr w:type="spellStart"/>
      <w:r w:rsidR="003721A0">
        <w:rPr>
          <w:rFonts w:ascii="Times New Roman" w:hAnsi="Times New Roman" w:cs="Times New Roman"/>
          <w:sz w:val="24"/>
          <w:szCs w:val="24"/>
        </w:rPr>
        <w:t>terhadap</w:t>
      </w:r>
      <w:proofErr w:type="spellEnd"/>
      <w:r w:rsidR="003721A0">
        <w:rPr>
          <w:rFonts w:ascii="Times New Roman" w:hAnsi="Times New Roman" w:cs="Times New Roman"/>
          <w:sz w:val="24"/>
          <w:szCs w:val="24"/>
        </w:rPr>
        <w:t xml:space="preserve"> </w:t>
      </w:r>
      <w:proofErr w:type="spellStart"/>
      <w:r w:rsidR="003721A0">
        <w:rPr>
          <w:rFonts w:ascii="Times New Roman" w:hAnsi="Times New Roman" w:cs="Times New Roman"/>
          <w:sz w:val="24"/>
          <w:szCs w:val="24"/>
        </w:rPr>
        <w:t>aspek</w:t>
      </w:r>
      <w:proofErr w:type="spellEnd"/>
      <w:r w:rsidR="003721A0">
        <w:rPr>
          <w:rFonts w:ascii="Times New Roman" w:hAnsi="Times New Roman" w:cs="Times New Roman"/>
          <w:sz w:val="24"/>
          <w:szCs w:val="24"/>
        </w:rPr>
        <w:t xml:space="preserve"> </w:t>
      </w:r>
      <w:proofErr w:type="spellStart"/>
      <w:r w:rsidR="003721A0">
        <w:rPr>
          <w:rFonts w:ascii="Times New Roman" w:hAnsi="Times New Roman" w:cs="Times New Roman"/>
          <w:sz w:val="24"/>
          <w:szCs w:val="24"/>
        </w:rPr>
        <w:t>lingkungan</w:t>
      </w:r>
      <w:proofErr w:type="spellEnd"/>
      <w:r w:rsidR="003721A0">
        <w:rPr>
          <w:rFonts w:ascii="Times New Roman" w:hAnsi="Times New Roman" w:cs="Times New Roman"/>
          <w:sz w:val="24"/>
          <w:szCs w:val="24"/>
        </w:rPr>
        <w:t xml:space="preserve"> dan </w:t>
      </w:r>
      <w:proofErr w:type="spellStart"/>
      <w:r w:rsidR="003721A0">
        <w:rPr>
          <w:rFonts w:ascii="Times New Roman" w:hAnsi="Times New Roman" w:cs="Times New Roman"/>
          <w:sz w:val="24"/>
          <w:szCs w:val="24"/>
        </w:rPr>
        <w:t>sosial</w:t>
      </w:r>
      <w:proofErr w:type="spellEnd"/>
      <w:r w:rsidR="00F068C7">
        <w:rPr>
          <w:rFonts w:ascii="Times New Roman" w:hAnsi="Times New Roman" w:cs="Times New Roman"/>
          <w:sz w:val="24"/>
          <w:szCs w:val="24"/>
        </w:rPr>
        <w:t xml:space="preserve">. Dari </w:t>
      </w:r>
      <w:proofErr w:type="spellStart"/>
      <w:r w:rsidR="00F068C7">
        <w:rPr>
          <w:rFonts w:ascii="Times New Roman" w:hAnsi="Times New Roman" w:cs="Times New Roman"/>
          <w:sz w:val="24"/>
          <w:szCs w:val="24"/>
        </w:rPr>
        <w:t>aspek</w:t>
      </w:r>
      <w:proofErr w:type="spellEnd"/>
      <w:r w:rsidR="00F068C7">
        <w:rPr>
          <w:rFonts w:ascii="Times New Roman" w:hAnsi="Times New Roman" w:cs="Times New Roman"/>
          <w:sz w:val="24"/>
          <w:szCs w:val="24"/>
        </w:rPr>
        <w:t xml:space="preserve"> </w:t>
      </w:r>
      <w:proofErr w:type="spellStart"/>
      <w:r w:rsidR="00F068C7">
        <w:rPr>
          <w:rFonts w:ascii="Times New Roman" w:hAnsi="Times New Roman" w:cs="Times New Roman"/>
          <w:sz w:val="24"/>
          <w:szCs w:val="24"/>
        </w:rPr>
        <w:t>lingkungan</w:t>
      </w:r>
      <w:proofErr w:type="spellEnd"/>
      <w:r w:rsidR="00F068C7">
        <w:rPr>
          <w:rFonts w:ascii="Times New Roman" w:hAnsi="Times New Roman" w:cs="Times New Roman"/>
          <w:sz w:val="24"/>
          <w:szCs w:val="24"/>
        </w:rPr>
        <w:t xml:space="preserve"> </w:t>
      </w:r>
      <w:proofErr w:type="spellStart"/>
      <w:r w:rsidR="00F068C7">
        <w:rPr>
          <w:rFonts w:ascii="Times New Roman" w:hAnsi="Times New Roman" w:cs="Times New Roman"/>
          <w:sz w:val="24"/>
          <w:szCs w:val="24"/>
        </w:rPr>
        <w:t>berupa</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degradasi</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kualitas</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lingkungan</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hidup</w:t>
      </w:r>
      <w:proofErr w:type="spellEnd"/>
      <w:r w:rsidR="00314FC2">
        <w:rPr>
          <w:rFonts w:ascii="Times New Roman" w:hAnsi="Times New Roman" w:cs="Times New Roman"/>
          <w:sz w:val="24"/>
          <w:szCs w:val="24"/>
        </w:rPr>
        <w:t xml:space="preserve">, yang </w:t>
      </w:r>
      <w:proofErr w:type="spellStart"/>
      <w:r w:rsidR="00314FC2">
        <w:rPr>
          <w:rFonts w:ascii="Times New Roman" w:hAnsi="Times New Roman" w:cs="Times New Roman"/>
          <w:sz w:val="24"/>
          <w:szCs w:val="24"/>
        </w:rPr>
        <w:t>tercermin</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dari</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menurunnya</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keragaman</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hayati</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serta</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terganggunya</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keseimbangan</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ekosis</w:t>
      </w:r>
      <w:r w:rsidR="004A7171">
        <w:rPr>
          <w:rFonts w:ascii="Times New Roman" w:hAnsi="Times New Roman" w:cs="Times New Roman"/>
          <w:sz w:val="24"/>
          <w:szCs w:val="24"/>
        </w:rPr>
        <w:t>tem</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Ekspansi</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ini</w:t>
      </w:r>
      <w:proofErr w:type="spellEnd"/>
      <w:r w:rsidR="00314FC2">
        <w:rPr>
          <w:rFonts w:ascii="Times New Roman" w:hAnsi="Times New Roman" w:cs="Times New Roman"/>
          <w:sz w:val="24"/>
          <w:szCs w:val="24"/>
        </w:rPr>
        <w:t xml:space="preserve"> juga </w:t>
      </w:r>
      <w:proofErr w:type="spellStart"/>
      <w:r w:rsidR="00314FC2">
        <w:rPr>
          <w:rFonts w:ascii="Times New Roman" w:hAnsi="Times New Roman" w:cs="Times New Roman"/>
          <w:sz w:val="24"/>
          <w:szCs w:val="24"/>
        </w:rPr>
        <w:t>telah</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menyebabkan</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penurunan</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produksi</w:t>
      </w:r>
      <w:proofErr w:type="spellEnd"/>
      <w:r w:rsidR="00314FC2">
        <w:rPr>
          <w:rFonts w:ascii="Times New Roman" w:hAnsi="Times New Roman" w:cs="Times New Roman"/>
          <w:sz w:val="24"/>
          <w:szCs w:val="24"/>
        </w:rPr>
        <w:t xml:space="preserve"> pada</w:t>
      </w:r>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komoditas</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pertanian</w:t>
      </w:r>
      <w:proofErr w:type="spellEnd"/>
      <w:r w:rsidR="00CE7C81">
        <w:rPr>
          <w:rFonts w:ascii="Times New Roman" w:hAnsi="Times New Roman" w:cs="Times New Roman"/>
          <w:sz w:val="24"/>
          <w:szCs w:val="24"/>
        </w:rPr>
        <w:t xml:space="preserve"> lain</w:t>
      </w:r>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Fenomena</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tersebut</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tidak</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terlepas</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dari</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beralihnya</w:t>
      </w:r>
      <w:proofErr w:type="spellEnd"/>
      <w:r w:rsidR="00CE7C81">
        <w:rPr>
          <w:rFonts w:ascii="Times New Roman" w:hAnsi="Times New Roman" w:cs="Times New Roman"/>
          <w:sz w:val="24"/>
          <w:szCs w:val="24"/>
        </w:rPr>
        <w:t xml:space="preserve"> para </w:t>
      </w:r>
      <w:proofErr w:type="spellStart"/>
      <w:r w:rsidR="00CE7C81">
        <w:rPr>
          <w:rFonts w:ascii="Times New Roman" w:hAnsi="Times New Roman" w:cs="Times New Roman"/>
          <w:sz w:val="24"/>
          <w:szCs w:val="24"/>
        </w:rPr>
        <w:t>petani</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ke</w:t>
      </w:r>
      <w:proofErr w:type="spellEnd"/>
      <w:r w:rsidR="00CE7C81">
        <w:rPr>
          <w:rFonts w:ascii="Times New Roman" w:hAnsi="Times New Roman" w:cs="Times New Roman"/>
          <w:sz w:val="24"/>
          <w:szCs w:val="24"/>
        </w:rPr>
        <w:t xml:space="preserve"> </w:t>
      </w:r>
      <w:proofErr w:type="spellStart"/>
      <w:r w:rsidR="00CE7C81">
        <w:rPr>
          <w:rFonts w:ascii="Times New Roman" w:hAnsi="Times New Roman" w:cs="Times New Roman"/>
          <w:sz w:val="24"/>
          <w:szCs w:val="24"/>
        </w:rPr>
        <w:t>industri</w:t>
      </w:r>
      <w:proofErr w:type="spellEnd"/>
      <w:r w:rsidR="00CE7C81">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kelapa</w:t>
      </w:r>
      <w:proofErr w:type="spellEnd"/>
      <w:r w:rsidR="00314FC2">
        <w:rPr>
          <w:rFonts w:ascii="Times New Roman" w:hAnsi="Times New Roman" w:cs="Times New Roman"/>
          <w:sz w:val="24"/>
          <w:szCs w:val="24"/>
        </w:rPr>
        <w:t xml:space="preserve"> </w:t>
      </w:r>
      <w:proofErr w:type="spellStart"/>
      <w:r w:rsidR="00314FC2">
        <w:rPr>
          <w:rFonts w:ascii="Times New Roman" w:hAnsi="Times New Roman" w:cs="Times New Roman"/>
          <w:sz w:val="24"/>
          <w:szCs w:val="24"/>
        </w:rPr>
        <w:t>sawit</w:t>
      </w:r>
      <w:proofErr w:type="spellEnd"/>
      <w:r w:rsidR="00223B87" w:rsidRPr="00223B87">
        <w:rPr>
          <w:rFonts w:ascii="Times New Roman" w:hAnsi="Times New Roman" w:cs="Times New Roman"/>
          <w:sz w:val="24"/>
          <w:szCs w:val="24"/>
        </w:rPr>
        <w:t>.</w:t>
      </w:r>
      <w:r w:rsidR="00223B87">
        <w:rPr>
          <w:rFonts w:ascii="Times New Roman" w:hAnsi="Times New Roman" w:cs="Times New Roman"/>
          <w:sz w:val="24"/>
          <w:szCs w:val="24"/>
        </w:rPr>
        <w:t xml:space="preserve"> </w:t>
      </w:r>
      <w:proofErr w:type="spellStart"/>
      <w:r w:rsidR="00223B87">
        <w:rPr>
          <w:rFonts w:ascii="Times New Roman" w:hAnsi="Times New Roman" w:cs="Times New Roman"/>
          <w:sz w:val="24"/>
          <w:szCs w:val="24"/>
        </w:rPr>
        <w:t>Isu</w:t>
      </w:r>
      <w:r w:rsidR="00314FC2">
        <w:rPr>
          <w:rFonts w:ascii="Times New Roman" w:hAnsi="Times New Roman" w:cs="Times New Roman"/>
          <w:sz w:val="24"/>
          <w:szCs w:val="24"/>
        </w:rPr>
        <w:t>-isu</w:t>
      </w:r>
      <w:proofErr w:type="spellEnd"/>
      <w:r w:rsidR="00223B87">
        <w:rPr>
          <w:rFonts w:ascii="Times New Roman" w:hAnsi="Times New Roman" w:cs="Times New Roman"/>
          <w:sz w:val="24"/>
          <w:szCs w:val="24"/>
        </w:rPr>
        <w:t xml:space="preserve"> </w:t>
      </w:r>
      <w:proofErr w:type="spellStart"/>
      <w:r w:rsidR="00223B87">
        <w:rPr>
          <w:rFonts w:ascii="Times New Roman" w:hAnsi="Times New Roman" w:cs="Times New Roman"/>
          <w:sz w:val="24"/>
          <w:szCs w:val="24"/>
        </w:rPr>
        <w:t>tersebut</w:t>
      </w:r>
      <w:proofErr w:type="spellEnd"/>
      <w:r w:rsid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tidak</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sekadar</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mengancam</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kualitas</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hidup</w:t>
      </w:r>
      <w:proofErr w:type="spellEnd"/>
      <w:r w:rsidR="00223B87" w:rsidRPr="00223B87">
        <w:rPr>
          <w:rFonts w:ascii="Times New Roman" w:hAnsi="Times New Roman" w:cs="Times New Roman"/>
          <w:sz w:val="24"/>
          <w:szCs w:val="24"/>
        </w:rPr>
        <w:t xml:space="preserve"> </w:t>
      </w:r>
      <w:proofErr w:type="spellStart"/>
      <w:r w:rsidR="0033084F">
        <w:rPr>
          <w:rFonts w:ascii="Times New Roman" w:hAnsi="Times New Roman" w:cs="Times New Roman"/>
          <w:sz w:val="24"/>
          <w:szCs w:val="24"/>
        </w:rPr>
        <w:t>masyarakat</w:t>
      </w:r>
      <w:proofErr w:type="spellEnd"/>
      <w:r w:rsidR="0033084F">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secara</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langsung</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melainkan</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lastRenderedPageBreak/>
        <w:t>berpotensi</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menghambat</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arus</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investasi</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khususnya</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dari</w:t>
      </w:r>
      <w:proofErr w:type="spellEnd"/>
      <w:r w:rsidR="001016E5">
        <w:rPr>
          <w:rFonts w:ascii="Times New Roman" w:hAnsi="Times New Roman" w:cs="Times New Roman"/>
          <w:sz w:val="24"/>
          <w:szCs w:val="24"/>
        </w:rPr>
        <w:t xml:space="preserve"> </w:t>
      </w:r>
      <w:r w:rsidR="00223591">
        <w:rPr>
          <w:rFonts w:ascii="Times New Roman" w:hAnsi="Times New Roman" w:cs="Times New Roman"/>
          <w:sz w:val="24"/>
          <w:szCs w:val="24"/>
        </w:rPr>
        <w:t xml:space="preserve">para </w:t>
      </w:r>
      <w:r w:rsidR="00223B87" w:rsidRPr="00223B87">
        <w:rPr>
          <w:rFonts w:ascii="Times New Roman" w:hAnsi="Times New Roman" w:cs="Times New Roman"/>
          <w:sz w:val="24"/>
          <w:szCs w:val="24"/>
        </w:rPr>
        <w:t>investor</w:t>
      </w:r>
      <w:r w:rsidR="00223591">
        <w:rPr>
          <w:rFonts w:ascii="Times New Roman" w:hAnsi="Times New Roman" w:cs="Times New Roman"/>
          <w:sz w:val="24"/>
          <w:szCs w:val="24"/>
        </w:rPr>
        <w:t xml:space="preserve"> dan </w:t>
      </w:r>
      <w:proofErr w:type="spellStart"/>
      <w:r w:rsidR="00223591">
        <w:rPr>
          <w:rFonts w:ascii="Times New Roman" w:hAnsi="Times New Roman" w:cs="Times New Roman"/>
          <w:sz w:val="24"/>
          <w:szCs w:val="24"/>
        </w:rPr>
        <w:t>calon</w:t>
      </w:r>
      <w:proofErr w:type="spellEnd"/>
      <w:r w:rsidR="00223591">
        <w:rPr>
          <w:rFonts w:ascii="Times New Roman" w:hAnsi="Times New Roman" w:cs="Times New Roman"/>
          <w:sz w:val="24"/>
          <w:szCs w:val="24"/>
        </w:rPr>
        <w:t xml:space="preserve"> investor</w:t>
      </w:r>
      <w:r w:rsidR="00223B87" w:rsidRPr="00223B87">
        <w:rPr>
          <w:rFonts w:ascii="Times New Roman" w:hAnsi="Times New Roman" w:cs="Times New Roman"/>
          <w:sz w:val="24"/>
          <w:szCs w:val="24"/>
        </w:rPr>
        <w:t xml:space="preserve"> yang </w:t>
      </w:r>
      <w:proofErr w:type="spellStart"/>
      <w:r w:rsidR="00223B87" w:rsidRPr="00223B87">
        <w:rPr>
          <w:rFonts w:ascii="Times New Roman" w:hAnsi="Times New Roman" w:cs="Times New Roman"/>
          <w:sz w:val="24"/>
          <w:szCs w:val="24"/>
        </w:rPr>
        <w:t>semakin</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mengutamakan</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prinsip-prinsip</w:t>
      </w:r>
      <w:proofErr w:type="spellEnd"/>
      <w:r w:rsidR="00223B87" w:rsidRPr="00223B87">
        <w:rPr>
          <w:rFonts w:ascii="Times New Roman" w:hAnsi="Times New Roman" w:cs="Times New Roman"/>
          <w:sz w:val="24"/>
          <w:szCs w:val="24"/>
        </w:rPr>
        <w:t xml:space="preserve"> </w:t>
      </w:r>
      <w:proofErr w:type="spellStart"/>
      <w:r w:rsidR="00223B87" w:rsidRPr="00223B87">
        <w:rPr>
          <w:rFonts w:ascii="Times New Roman" w:hAnsi="Times New Roman" w:cs="Times New Roman"/>
          <w:sz w:val="24"/>
          <w:szCs w:val="24"/>
        </w:rPr>
        <w:t>lingkungan</w:t>
      </w:r>
      <w:proofErr w:type="spellEnd"/>
      <w:r w:rsidR="00223B87">
        <w:rPr>
          <w:rFonts w:ascii="Times New Roman" w:hAnsi="Times New Roman" w:cs="Times New Roman"/>
          <w:sz w:val="24"/>
          <w:szCs w:val="24"/>
        </w:rPr>
        <w:t>.</w:t>
      </w:r>
      <w:r w:rsidR="00264440">
        <w:rPr>
          <w:rFonts w:ascii="Times New Roman" w:hAnsi="Times New Roman" w:cs="Times New Roman"/>
          <w:sz w:val="24"/>
          <w:szCs w:val="24"/>
        </w:rPr>
        <w:t xml:space="preserve"> </w:t>
      </w:r>
    </w:p>
    <w:p w14:paraId="463D26B3" w14:textId="1DC400C5" w:rsidR="00A12146" w:rsidRDefault="00D93BD2" w:rsidP="009C70D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Menyikapi</w:t>
      </w:r>
      <w:proofErr w:type="spellEnd"/>
      <w:r>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kompleksitas</w:t>
      </w:r>
      <w:proofErr w:type="spellEnd"/>
      <w:r w:rsidR="002B6875">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tantangan</w:t>
      </w:r>
      <w:proofErr w:type="spellEnd"/>
      <w:r w:rsidR="002B6875">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CSR dan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 40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2007</w:t>
      </w:r>
      <w:r w:rsidR="009047AE">
        <w:rPr>
          <w:rFonts w:ascii="Times New Roman" w:hAnsi="Times New Roman" w:cs="Times New Roman"/>
          <w:sz w:val="24"/>
          <w:szCs w:val="24"/>
        </w:rPr>
        <w:t xml:space="preserve"> dan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No. 47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Perseroan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p</w:t>
      </w:r>
      <w:r>
        <w:rPr>
          <w:rFonts w:ascii="Times New Roman" w:hAnsi="Times New Roman" w:cs="Times New Roman"/>
          <w:sz w:val="24"/>
          <w:szCs w:val="24"/>
        </w:rPr>
        <w:t>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sidR="00591E98">
        <w:rPr>
          <w:rFonts w:ascii="Times New Roman" w:hAnsi="Times New Roman" w:cs="Times New Roman"/>
          <w:sz w:val="24"/>
          <w:szCs w:val="24"/>
        </w:rPr>
        <w:t>perusahaan</w:t>
      </w:r>
      <w:proofErr w:type="spellEnd"/>
      <w:r w:rsidR="00591E98">
        <w:rPr>
          <w:rFonts w:ascii="Times New Roman" w:hAnsi="Times New Roman" w:cs="Times New Roman"/>
          <w:sz w:val="24"/>
          <w:szCs w:val="24"/>
        </w:rPr>
        <w:t xml:space="preserve"> </w:t>
      </w:r>
      <w:proofErr w:type="spellStart"/>
      <w:r w:rsidR="00031D5F">
        <w:rPr>
          <w:rFonts w:ascii="Times New Roman" w:hAnsi="Times New Roman" w:cs="Times New Roman"/>
          <w:sz w:val="24"/>
          <w:szCs w:val="24"/>
        </w:rPr>
        <w:t>atau</w:t>
      </w:r>
      <w:proofErr w:type="spellEnd"/>
      <w:r w:rsidR="00031D5F">
        <w:rPr>
          <w:rFonts w:ascii="Times New Roman" w:hAnsi="Times New Roman" w:cs="Times New Roman"/>
          <w:sz w:val="24"/>
          <w:szCs w:val="24"/>
        </w:rPr>
        <w:t xml:space="preserve"> </w:t>
      </w:r>
      <w:r>
        <w:rPr>
          <w:rFonts w:ascii="Times New Roman" w:hAnsi="Times New Roman" w:cs="Times New Roman"/>
          <w:sz w:val="24"/>
          <w:szCs w:val="24"/>
        </w:rPr>
        <w:t>CSR</w:t>
      </w:r>
      <w:r w:rsidR="00031D5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w:t>
      </w:r>
      <w:r w:rsidR="00D572DD">
        <w:rPr>
          <w:rFonts w:ascii="Times New Roman" w:hAnsi="Times New Roman" w:cs="Times New Roman"/>
          <w:sz w:val="24"/>
          <w:szCs w:val="24"/>
        </w:rPr>
        <w:t xml:space="preserve"> </w:t>
      </w:r>
      <w:r w:rsidR="00A12146">
        <w:rPr>
          <w:rFonts w:ascii="Times New Roman" w:hAnsi="Times New Roman" w:cs="Times New Roman"/>
          <w:sz w:val="24"/>
          <w:szCs w:val="24"/>
        </w:rPr>
        <w:t xml:space="preserve">Selain </w:t>
      </w:r>
      <w:proofErr w:type="spellStart"/>
      <w:r w:rsidR="00A12146">
        <w:rPr>
          <w:rFonts w:ascii="Times New Roman" w:hAnsi="Times New Roman" w:cs="Times New Roman"/>
          <w:sz w:val="24"/>
          <w:szCs w:val="24"/>
        </w:rPr>
        <w:t>itu</w:t>
      </w:r>
      <w:proofErr w:type="spellEnd"/>
      <w:r w:rsidR="00A12146">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pemerintah</w:t>
      </w:r>
      <w:proofErr w:type="spellEnd"/>
      <w:r w:rsidR="004D7765">
        <w:rPr>
          <w:rFonts w:ascii="Times New Roman" w:hAnsi="Times New Roman" w:cs="Times New Roman"/>
          <w:sz w:val="24"/>
          <w:szCs w:val="24"/>
        </w:rPr>
        <w:t xml:space="preserve"> </w:t>
      </w:r>
      <w:r w:rsidR="002B6875">
        <w:rPr>
          <w:rFonts w:ascii="Times New Roman" w:hAnsi="Times New Roman" w:cs="Times New Roman"/>
          <w:sz w:val="24"/>
          <w:szCs w:val="24"/>
        </w:rPr>
        <w:t xml:space="preserve">juga </w:t>
      </w:r>
      <w:proofErr w:type="spellStart"/>
      <w:r w:rsidR="00A12146">
        <w:rPr>
          <w:rFonts w:ascii="Times New Roman" w:hAnsi="Times New Roman" w:cs="Times New Roman"/>
          <w:sz w:val="24"/>
          <w:szCs w:val="24"/>
        </w:rPr>
        <w:t>memperkuat</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kebijakan</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keberlanjutan</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melalui</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penerapan</w:t>
      </w:r>
      <w:proofErr w:type="spellEnd"/>
      <w:r w:rsidR="004D7765">
        <w:rPr>
          <w:rFonts w:ascii="Times New Roman" w:hAnsi="Times New Roman" w:cs="Times New Roman"/>
          <w:sz w:val="24"/>
          <w:szCs w:val="24"/>
        </w:rPr>
        <w:t xml:space="preserve"> </w:t>
      </w:r>
      <w:r w:rsidR="004D7765" w:rsidRPr="002B6875">
        <w:rPr>
          <w:rFonts w:ascii="Times New Roman" w:hAnsi="Times New Roman" w:cs="Times New Roman"/>
          <w:i/>
          <w:iCs/>
          <w:sz w:val="24"/>
          <w:szCs w:val="24"/>
        </w:rPr>
        <w:t>Indonesian Sustainable Palm Oil</w:t>
      </w:r>
      <w:r w:rsidR="004D7765">
        <w:rPr>
          <w:rFonts w:ascii="Times New Roman" w:hAnsi="Times New Roman" w:cs="Times New Roman"/>
          <w:sz w:val="24"/>
          <w:szCs w:val="24"/>
        </w:rPr>
        <w:t xml:space="preserve"> (ISPO)</w:t>
      </w:r>
      <w:r w:rsidR="00591E98">
        <w:rPr>
          <w:rFonts w:ascii="Times New Roman" w:hAnsi="Times New Roman" w:cs="Times New Roman"/>
          <w:sz w:val="24"/>
          <w:szCs w:val="24"/>
        </w:rPr>
        <w:t xml:space="preserve"> </w:t>
      </w:r>
      <w:proofErr w:type="spellStart"/>
      <w:r w:rsidR="00591E98">
        <w:rPr>
          <w:rFonts w:ascii="Times New Roman" w:hAnsi="Times New Roman" w:cs="Times New Roman"/>
          <w:sz w:val="24"/>
          <w:szCs w:val="24"/>
        </w:rPr>
        <w:t>sebagaimana</w:t>
      </w:r>
      <w:proofErr w:type="spellEnd"/>
      <w:r w:rsidR="00591E98">
        <w:rPr>
          <w:rFonts w:ascii="Times New Roman" w:hAnsi="Times New Roman" w:cs="Times New Roman"/>
          <w:sz w:val="24"/>
          <w:szCs w:val="24"/>
        </w:rPr>
        <w:t xml:space="preserve"> </w:t>
      </w:r>
      <w:proofErr w:type="spellStart"/>
      <w:r w:rsidR="00591E98">
        <w:rPr>
          <w:rFonts w:ascii="Times New Roman" w:hAnsi="Times New Roman" w:cs="Times New Roman"/>
          <w:sz w:val="24"/>
          <w:szCs w:val="24"/>
        </w:rPr>
        <w:t>diatur</w:t>
      </w:r>
      <w:proofErr w:type="spellEnd"/>
      <w:r w:rsidR="00591E98">
        <w:rPr>
          <w:rFonts w:ascii="Times New Roman" w:hAnsi="Times New Roman" w:cs="Times New Roman"/>
          <w:sz w:val="24"/>
          <w:szCs w:val="24"/>
        </w:rPr>
        <w:t xml:space="preserve"> </w:t>
      </w:r>
      <w:proofErr w:type="spellStart"/>
      <w:r w:rsidR="00591E98">
        <w:rPr>
          <w:rFonts w:ascii="Times New Roman" w:hAnsi="Times New Roman" w:cs="Times New Roman"/>
          <w:sz w:val="24"/>
          <w:szCs w:val="24"/>
        </w:rPr>
        <w:t>dalam</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Peraturan</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Presiden</w:t>
      </w:r>
      <w:proofErr w:type="spellEnd"/>
      <w:r w:rsidR="00A12146">
        <w:rPr>
          <w:rFonts w:ascii="Times New Roman" w:hAnsi="Times New Roman" w:cs="Times New Roman"/>
          <w:sz w:val="24"/>
          <w:szCs w:val="24"/>
        </w:rPr>
        <w:t xml:space="preserve"> No. 16 </w:t>
      </w:r>
      <w:proofErr w:type="spellStart"/>
      <w:r w:rsidR="00A12146">
        <w:rPr>
          <w:rFonts w:ascii="Times New Roman" w:hAnsi="Times New Roman" w:cs="Times New Roman"/>
          <w:sz w:val="24"/>
          <w:szCs w:val="24"/>
        </w:rPr>
        <w:t>Tahun</w:t>
      </w:r>
      <w:proofErr w:type="spellEnd"/>
      <w:r w:rsidR="00A12146">
        <w:rPr>
          <w:rFonts w:ascii="Times New Roman" w:hAnsi="Times New Roman" w:cs="Times New Roman"/>
          <w:sz w:val="24"/>
          <w:szCs w:val="24"/>
        </w:rPr>
        <w:t xml:space="preserve"> 2025, </w:t>
      </w:r>
      <w:r w:rsidR="00591E98">
        <w:rPr>
          <w:rFonts w:ascii="Times New Roman" w:hAnsi="Times New Roman" w:cs="Times New Roman"/>
          <w:sz w:val="24"/>
          <w:szCs w:val="24"/>
        </w:rPr>
        <w:t>yang</w:t>
      </w:r>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mencakup</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seluruh</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rantai</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industri</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kelapa</w:t>
      </w:r>
      <w:proofErr w:type="spellEnd"/>
      <w:r w:rsidR="00A12146">
        <w:rPr>
          <w:rFonts w:ascii="Times New Roman" w:hAnsi="Times New Roman" w:cs="Times New Roman"/>
          <w:sz w:val="24"/>
          <w:szCs w:val="24"/>
        </w:rPr>
        <w:t xml:space="preserve"> </w:t>
      </w:r>
      <w:proofErr w:type="spellStart"/>
      <w:r w:rsidR="00A12146">
        <w:rPr>
          <w:rFonts w:ascii="Times New Roman" w:hAnsi="Times New Roman" w:cs="Times New Roman"/>
          <w:sz w:val="24"/>
          <w:szCs w:val="24"/>
        </w:rPr>
        <w:t>sawit</w:t>
      </w:r>
      <w:proofErr w:type="spellEnd"/>
      <w:r w:rsidR="00A12146">
        <w:rPr>
          <w:rFonts w:ascii="Times New Roman" w:hAnsi="Times New Roman" w:cs="Times New Roman"/>
          <w:sz w:val="24"/>
          <w:szCs w:val="24"/>
        </w:rPr>
        <w:t xml:space="preserve">. </w:t>
      </w:r>
    </w:p>
    <w:p w14:paraId="143CDC6A" w14:textId="32609407" w:rsidR="001016E5" w:rsidRDefault="00D572DD" w:rsidP="009C70D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respon</w:t>
      </w:r>
      <w:proofErr w:type="spellEnd"/>
      <w:r w:rsidR="002B6875">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terhadap</w:t>
      </w:r>
      <w:proofErr w:type="spellEnd"/>
      <w:r w:rsidR="002B6875">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regulasi</w:t>
      </w:r>
      <w:proofErr w:type="spellEnd"/>
      <w:r w:rsidR="002B6875">
        <w:rPr>
          <w:rFonts w:ascii="Times New Roman" w:hAnsi="Times New Roman" w:cs="Times New Roman"/>
          <w:sz w:val="24"/>
          <w:szCs w:val="24"/>
        </w:rPr>
        <w:t xml:space="preserve"> </w:t>
      </w:r>
      <w:proofErr w:type="spellStart"/>
      <w:r w:rsidR="002B6875">
        <w:rPr>
          <w:rFonts w:ascii="Times New Roman" w:hAnsi="Times New Roman" w:cs="Times New Roman"/>
          <w:sz w:val="24"/>
          <w:szCs w:val="24"/>
        </w:rPr>
        <w:t>tersebut</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007E2AB3">
        <w:rPr>
          <w:rFonts w:ascii="Times New Roman" w:hAnsi="Times New Roman" w:cs="Times New Roman"/>
          <w:sz w:val="24"/>
          <w:szCs w:val="24"/>
        </w:rPr>
        <w:t xml:space="preserve">strategi </w:t>
      </w:r>
      <w:proofErr w:type="spellStart"/>
      <w:r w:rsidR="007E2AB3">
        <w:rPr>
          <w:rFonts w:ascii="Times New Roman" w:hAnsi="Times New Roman" w:cs="Times New Roman"/>
          <w:sz w:val="24"/>
          <w:szCs w:val="24"/>
        </w:rPr>
        <w:t>perusahaan</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untuk</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memenuhi</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kepentingan</w:t>
      </w:r>
      <w:proofErr w:type="spellEnd"/>
      <w:r w:rsidR="007E2AB3">
        <w:rPr>
          <w:rFonts w:ascii="Times New Roman" w:hAnsi="Times New Roman" w:cs="Times New Roman"/>
          <w:sz w:val="24"/>
          <w:szCs w:val="24"/>
        </w:rPr>
        <w:t xml:space="preserve"> </w:t>
      </w:r>
      <w:r w:rsidR="00591E98">
        <w:rPr>
          <w:rFonts w:ascii="Times New Roman" w:hAnsi="Times New Roman" w:cs="Times New Roman"/>
          <w:sz w:val="24"/>
          <w:szCs w:val="24"/>
        </w:rPr>
        <w:t xml:space="preserve">para </w:t>
      </w:r>
      <w:proofErr w:type="spellStart"/>
      <w:r w:rsidR="00591E98">
        <w:rPr>
          <w:rFonts w:ascii="Times New Roman" w:hAnsi="Times New Roman" w:cs="Times New Roman"/>
          <w:sz w:val="24"/>
          <w:szCs w:val="24"/>
        </w:rPr>
        <w:t>pemangku</w:t>
      </w:r>
      <w:proofErr w:type="spellEnd"/>
      <w:r w:rsidR="00591E98">
        <w:rPr>
          <w:rFonts w:ascii="Times New Roman" w:hAnsi="Times New Roman" w:cs="Times New Roman"/>
          <w:sz w:val="24"/>
          <w:szCs w:val="24"/>
        </w:rPr>
        <w:t xml:space="preserve"> </w:t>
      </w:r>
      <w:proofErr w:type="spellStart"/>
      <w:r w:rsidR="00591E98">
        <w:rPr>
          <w:rFonts w:ascii="Times New Roman" w:hAnsi="Times New Roman" w:cs="Times New Roman"/>
          <w:sz w:val="24"/>
          <w:szCs w:val="24"/>
        </w:rPr>
        <w:t>kepentingan</w:t>
      </w:r>
      <w:proofErr w:type="spellEnd"/>
      <w:r w:rsidR="00591E98">
        <w:rPr>
          <w:rFonts w:ascii="Times New Roman" w:hAnsi="Times New Roman" w:cs="Times New Roman"/>
          <w:sz w:val="24"/>
          <w:szCs w:val="24"/>
        </w:rPr>
        <w:t xml:space="preserve"> </w:t>
      </w:r>
      <w:r w:rsidR="007E2AB3">
        <w:rPr>
          <w:rFonts w:ascii="Times New Roman" w:hAnsi="Times New Roman" w:cs="Times New Roman"/>
          <w:sz w:val="24"/>
          <w:szCs w:val="24"/>
        </w:rPr>
        <w:t xml:space="preserve">dan </w:t>
      </w:r>
      <w:proofErr w:type="spellStart"/>
      <w:r w:rsidR="007E2AB3">
        <w:rPr>
          <w:rFonts w:ascii="Times New Roman" w:hAnsi="Times New Roman" w:cs="Times New Roman"/>
          <w:sz w:val="24"/>
          <w:szCs w:val="24"/>
        </w:rPr>
        <w:t>menanggung</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dampak</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sosial</w:t>
      </w:r>
      <w:proofErr w:type="spellEnd"/>
      <w:r w:rsidR="007E2AB3">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007E2AB3">
        <w:rPr>
          <w:rFonts w:ascii="Times New Roman" w:hAnsi="Times New Roman" w:cs="Times New Roman"/>
          <w:sz w:val="24"/>
          <w:szCs w:val="24"/>
        </w:rPr>
        <w:t>timbul</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dari</w:t>
      </w:r>
      <w:proofErr w:type="spellEnd"/>
      <w:r w:rsidR="007E2AB3">
        <w:rPr>
          <w:rFonts w:ascii="Times New Roman" w:hAnsi="Times New Roman" w:cs="Times New Roman"/>
          <w:sz w:val="24"/>
          <w:szCs w:val="24"/>
        </w:rPr>
        <w:t xml:space="preserve"> </w:t>
      </w:r>
      <w:proofErr w:type="spellStart"/>
      <w:r w:rsidR="007E2AB3">
        <w:rPr>
          <w:rFonts w:ascii="Times New Roman" w:hAnsi="Times New Roman" w:cs="Times New Roman"/>
          <w:sz w:val="24"/>
          <w:szCs w:val="24"/>
        </w:rPr>
        <w:t>operasionalnya</w:t>
      </w:r>
      <w:proofErr w:type="spellEnd"/>
      <w:r w:rsidR="00D51A2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"/>
          <w:id w:val="-1389499064"/>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Indriyani</w:t>
          </w:r>
          <w:proofErr w:type="spellEnd"/>
          <w:r w:rsidR="00974190" w:rsidRPr="00974190">
            <w:rPr>
              <w:rFonts w:ascii="Times New Roman" w:eastAsia="Times New Roman" w:hAnsi="Times New Roman" w:cs="Times New Roman"/>
              <w:color w:val="000000"/>
              <w:sz w:val="24"/>
            </w:rPr>
            <w:t xml:space="preserve"> &amp; Santi, 2023)</w:t>
          </w:r>
        </w:sdtContent>
      </w:sdt>
      <w:r w:rsidR="000B7C1F">
        <w:rPr>
          <w:rFonts w:ascii="Times New Roman" w:hAnsi="Times New Roman" w:cs="Times New Roman"/>
          <w:sz w:val="24"/>
          <w:szCs w:val="24"/>
        </w:rPr>
        <w:t>.</w:t>
      </w:r>
      <w:r w:rsid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Melalui</w:t>
      </w:r>
      <w:proofErr w:type="spellEnd"/>
      <w:r w:rsidR="001E1B32" w:rsidRPr="001E1B32">
        <w:rPr>
          <w:rFonts w:ascii="Times New Roman" w:hAnsi="Times New Roman" w:cs="Times New Roman"/>
          <w:sz w:val="24"/>
          <w:szCs w:val="24"/>
        </w:rPr>
        <w:t xml:space="preserve"> CSR, </w:t>
      </w:r>
      <w:r w:rsidR="00223591">
        <w:rPr>
          <w:rFonts w:ascii="Times New Roman" w:hAnsi="Times New Roman" w:cs="Times New Roman"/>
          <w:sz w:val="24"/>
          <w:szCs w:val="24"/>
        </w:rPr>
        <w:t xml:space="preserve">para </w:t>
      </w:r>
      <w:r w:rsidR="001E1B32" w:rsidRPr="001E1B32">
        <w:rPr>
          <w:rFonts w:ascii="Times New Roman" w:hAnsi="Times New Roman" w:cs="Times New Roman"/>
          <w:sz w:val="24"/>
          <w:szCs w:val="24"/>
        </w:rPr>
        <w:t xml:space="preserve">investor </w:t>
      </w:r>
      <w:proofErr w:type="spellStart"/>
      <w:r w:rsidR="001E1B32" w:rsidRPr="001E1B32">
        <w:rPr>
          <w:rFonts w:ascii="Times New Roman" w:hAnsi="Times New Roman" w:cs="Times New Roman"/>
          <w:sz w:val="24"/>
          <w:szCs w:val="24"/>
        </w:rPr>
        <w:t>atau</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calon</w:t>
      </w:r>
      <w:proofErr w:type="spellEnd"/>
      <w:r w:rsidR="001E1B32" w:rsidRPr="001E1B32">
        <w:rPr>
          <w:rFonts w:ascii="Times New Roman" w:hAnsi="Times New Roman" w:cs="Times New Roman"/>
          <w:sz w:val="24"/>
          <w:szCs w:val="24"/>
        </w:rPr>
        <w:t xml:space="preserve"> investor </w:t>
      </w:r>
      <w:proofErr w:type="spellStart"/>
      <w:r w:rsidR="001E1B32">
        <w:rPr>
          <w:rFonts w:ascii="Times New Roman" w:hAnsi="Times New Roman" w:cs="Times New Roman"/>
          <w:sz w:val="24"/>
          <w:szCs w:val="24"/>
        </w:rPr>
        <w:t>dapat</w:t>
      </w:r>
      <w:proofErr w:type="spellEnd"/>
      <w:r w:rsid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melihat</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perusahaan</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sebagai</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entitas</w:t>
      </w:r>
      <w:proofErr w:type="spellEnd"/>
      <w:r w:rsidR="001E1B32" w:rsidRPr="001E1B32">
        <w:rPr>
          <w:rFonts w:ascii="Times New Roman" w:hAnsi="Times New Roman" w:cs="Times New Roman"/>
          <w:sz w:val="24"/>
          <w:szCs w:val="24"/>
        </w:rPr>
        <w:t xml:space="preserve"> yang </w:t>
      </w:r>
      <w:proofErr w:type="spellStart"/>
      <w:r w:rsidR="001E1B32" w:rsidRPr="001E1B32">
        <w:rPr>
          <w:rFonts w:ascii="Times New Roman" w:hAnsi="Times New Roman" w:cs="Times New Roman"/>
          <w:sz w:val="24"/>
          <w:szCs w:val="24"/>
        </w:rPr>
        <w:t>memiliki</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reputasi</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positif</w:t>
      </w:r>
      <w:proofErr w:type="spellEnd"/>
      <w:r w:rsidR="001E1B32" w:rsidRPr="001E1B32">
        <w:rPr>
          <w:rFonts w:ascii="Times New Roman" w:hAnsi="Times New Roman" w:cs="Times New Roman"/>
          <w:sz w:val="24"/>
          <w:szCs w:val="24"/>
        </w:rPr>
        <w:t xml:space="preserve"> di</w:t>
      </w:r>
      <w:r w:rsidR="00DC09B3">
        <w:rPr>
          <w:rFonts w:ascii="Times New Roman" w:hAnsi="Times New Roman" w:cs="Times New Roman"/>
          <w:sz w:val="24"/>
          <w:szCs w:val="24"/>
        </w:rPr>
        <w:t xml:space="preserve"> </w:t>
      </w:r>
      <w:proofErr w:type="spellStart"/>
      <w:r w:rsidR="00DC09B3">
        <w:rPr>
          <w:rFonts w:ascii="Times New Roman" w:hAnsi="Times New Roman" w:cs="Times New Roman"/>
          <w:sz w:val="24"/>
          <w:szCs w:val="24"/>
        </w:rPr>
        <w:t>masyarakat</w:t>
      </w:r>
      <w:proofErr w:type="spellEnd"/>
      <w:r w:rsidR="001E1B32" w:rsidRPr="001E1B32">
        <w:rPr>
          <w:rFonts w:ascii="Times New Roman" w:hAnsi="Times New Roman" w:cs="Times New Roman"/>
          <w:sz w:val="24"/>
          <w:szCs w:val="24"/>
        </w:rPr>
        <w:t>, yang</w:t>
      </w:r>
      <w:r w:rsid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menunjukkan</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bahwa</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perusahaan</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tidak</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hanya</w:t>
      </w:r>
      <w:proofErr w:type="spellEnd"/>
      <w:r w:rsidR="001E1B32" w:rsidRPr="001E1B32">
        <w:rPr>
          <w:rFonts w:ascii="Times New Roman" w:hAnsi="Times New Roman" w:cs="Times New Roman"/>
          <w:sz w:val="24"/>
          <w:szCs w:val="24"/>
        </w:rPr>
        <w:t xml:space="preserve"> </w:t>
      </w:r>
      <w:proofErr w:type="spellStart"/>
      <w:r w:rsidR="00DC09B3">
        <w:rPr>
          <w:rFonts w:ascii="Times New Roman" w:hAnsi="Times New Roman" w:cs="Times New Roman"/>
          <w:sz w:val="24"/>
          <w:szCs w:val="24"/>
        </w:rPr>
        <w:t>fokus</w:t>
      </w:r>
      <w:proofErr w:type="spellEnd"/>
      <w:r w:rsidR="00DC09B3">
        <w:rPr>
          <w:rFonts w:ascii="Times New Roman" w:hAnsi="Times New Roman" w:cs="Times New Roman"/>
          <w:sz w:val="24"/>
          <w:szCs w:val="24"/>
        </w:rPr>
        <w:t xml:space="preserve"> </w:t>
      </w:r>
      <w:r w:rsidR="001E1B32" w:rsidRPr="001E1B32">
        <w:rPr>
          <w:rFonts w:ascii="Times New Roman" w:hAnsi="Times New Roman" w:cs="Times New Roman"/>
          <w:sz w:val="24"/>
          <w:szCs w:val="24"/>
        </w:rPr>
        <w:t xml:space="preserve">pada </w:t>
      </w:r>
      <w:proofErr w:type="spellStart"/>
      <w:r w:rsidR="001E1B32" w:rsidRPr="001E1B32">
        <w:rPr>
          <w:rFonts w:ascii="Times New Roman" w:hAnsi="Times New Roman" w:cs="Times New Roman"/>
          <w:sz w:val="24"/>
          <w:szCs w:val="24"/>
        </w:rPr>
        <w:t>keuntungan</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finansial</w:t>
      </w:r>
      <w:proofErr w:type="spellEnd"/>
      <w:r w:rsid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tetapi</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peduli</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terhadap</w:t>
      </w:r>
      <w:proofErr w:type="spellEnd"/>
      <w:r w:rsidR="001E1B32" w:rsidRPr="001E1B32">
        <w:rPr>
          <w:rFonts w:ascii="Times New Roman" w:hAnsi="Times New Roman" w:cs="Times New Roman"/>
          <w:sz w:val="24"/>
          <w:szCs w:val="24"/>
        </w:rPr>
        <w:t xml:space="preserve"> </w:t>
      </w:r>
      <w:proofErr w:type="spellStart"/>
      <w:r w:rsidR="001E1B32" w:rsidRPr="001E1B32">
        <w:rPr>
          <w:rFonts w:ascii="Times New Roman" w:hAnsi="Times New Roman" w:cs="Times New Roman"/>
          <w:sz w:val="24"/>
          <w:szCs w:val="24"/>
        </w:rPr>
        <w:t>lingkungan</w:t>
      </w:r>
      <w:proofErr w:type="spellEnd"/>
      <w:r w:rsidR="001E1B32" w:rsidRPr="001E1B32">
        <w:rPr>
          <w:rFonts w:ascii="Times New Roman" w:hAnsi="Times New Roman" w:cs="Times New Roman"/>
          <w:sz w:val="24"/>
          <w:szCs w:val="24"/>
        </w:rPr>
        <w:t xml:space="preserve"> dan</w:t>
      </w:r>
      <w:r w:rsidR="00DC09B3">
        <w:rPr>
          <w:rFonts w:ascii="Times New Roman" w:hAnsi="Times New Roman" w:cs="Times New Roman"/>
          <w:sz w:val="24"/>
          <w:szCs w:val="24"/>
        </w:rPr>
        <w:t xml:space="preserve"> </w:t>
      </w:r>
      <w:proofErr w:type="spellStart"/>
      <w:r w:rsidR="00DC09B3">
        <w:rPr>
          <w:rFonts w:ascii="Times New Roman" w:hAnsi="Times New Roman" w:cs="Times New Roman"/>
          <w:sz w:val="24"/>
          <w:szCs w:val="24"/>
        </w:rPr>
        <w:t>masyarakat</w:t>
      </w:r>
      <w:proofErr w:type="spellEnd"/>
      <w:r w:rsidR="001E1B32" w:rsidRPr="001E1B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"/>
          <w:id w:val="-1316177300"/>
          <w:placeholder>
            <w:docPart w:val="DefaultPlaceholder_-1854013440"/>
          </w:placeholder>
        </w:sdtPr>
        <w:sdtContent>
          <w:r w:rsidR="00974190" w:rsidRPr="00974190">
            <w:rPr>
              <w:rFonts w:ascii="Times New Roman" w:eastAsia="Times New Roman" w:hAnsi="Times New Roman" w:cs="Times New Roman"/>
              <w:color w:val="000000"/>
              <w:sz w:val="24"/>
            </w:rPr>
            <w:t>(Melawati &amp; Rahmawati, 2022)</w:t>
          </w:r>
        </w:sdtContent>
      </w:sdt>
      <w:r w:rsidR="006968F7" w:rsidRPr="006968F7">
        <w:rPr>
          <w:rFonts w:ascii="Times New Roman" w:hAnsi="Times New Roman" w:cs="Times New Roman"/>
          <w:sz w:val="24"/>
          <w:szCs w:val="24"/>
        </w:rPr>
        <w:t>.</w:t>
      </w:r>
      <w:r w:rsidR="00903044">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Dengan</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melaksanakan</w:t>
      </w:r>
      <w:proofErr w:type="spellEnd"/>
      <w:r w:rsidR="009808AE" w:rsidRPr="009808AE">
        <w:rPr>
          <w:rFonts w:ascii="Times New Roman" w:hAnsi="Times New Roman" w:cs="Times New Roman"/>
          <w:sz w:val="24"/>
          <w:szCs w:val="24"/>
        </w:rPr>
        <w:t xml:space="preserve"> CSR yang </w:t>
      </w:r>
      <w:proofErr w:type="spellStart"/>
      <w:r w:rsidR="009808AE" w:rsidRPr="009808AE">
        <w:rPr>
          <w:rFonts w:ascii="Times New Roman" w:hAnsi="Times New Roman" w:cs="Times New Roman"/>
          <w:sz w:val="24"/>
          <w:szCs w:val="24"/>
        </w:rPr>
        <w:t>berfokus</w:t>
      </w:r>
      <w:proofErr w:type="spellEnd"/>
      <w:r w:rsidR="009808AE" w:rsidRPr="009808AE">
        <w:rPr>
          <w:rFonts w:ascii="Times New Roman" w:hAnsi="Times New Roman" w:cs="Times New Roman"/>
          <w:sz w:val="24"/>
          <w:szCs w:val="24"/>
        </w:rPr>
        <w:t xml:space="preserve"> pada </w:t>
      </w:r>
      <w:proofErr w:type="spellStart"/>
      <w:r w:rsidR="009808AE" w:rsidRPr="009808AE">
        <w:rPr>
          <w:rFonts w:ascii="Times New Roman" w:hAnsi="Times New Roman" w:cs="Times New Roman"/>
          <w:sz w:val="24"/>
          <w:szCs w:val="24"/>
        </w:rPr>
        <w:t>keberlanjutan</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perusahaan</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tidak</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hanya</w:t>
      </w:r>
      <w:proofErr w:type="spellEnd"/>
      <w:r w:rsidR="009808AE" w:rsidRP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mampu</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meningkatkan</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reputasi</w:t>
      </w:r>
      <w:proofErr w:type="spellEnd"/>
      <w:r w:rsidR="009808AE" w:rsidRPr="009808AE">
        <w:rPr>
          <w:rFonts w:ascii="Times New Roman" w:hAnsi="Times New Roman" w:cs="Times New Roman"/>
          <w:sz w:val="24"/>
          <w:szCs w:val="24"/>
        </w:rPr>
        <w:t xml:space="preserve"> dan </w:t>
      </w:r>
      <w:proofErr w:type="spellStart"/>
      <w:r w:rsidR="009808AE" w:rsidRPr="009808AE">
        <w:rPr>
          <w:rFonts w:ascii="Times New Roman" w:hAnsi="Times New Roman" w:cs="Times New Roman"/>
          <w:sz w:val="24"/>
          <w:szCs w:val="24"/>
        </w:rPr>
        <w:t>legitimasi</w:t>
      </w:r>
      <w:proofErr w:type="spellEnd"/>
      <w:r w:rsidR="009808AE" w:rsidRPr="009808AE">
        <w:rPr>
          <w:rFonts w:ascii="Times New Roman" w:hAnsi="Times New Roman" w:cs="Times New Roman"/>
          <w:sz w:val="24"/>
          <w:szCs w:val="24"/>
        </w:rPr>
        <w:t xml:space="preserve"> </w:t>
      </w:r>
      <w:r w:rsidR="009808AE">
        <w:rPr>
          <w:rFonts w:ascii="Times New Roman" w:hAnsi="Times New Roman" w:cs="Times New Roman"/>
          <w:sz w:val="24"/>
          <w:szCs w:val="24"/>
        </w:rPr>
        <w:t xml:space="preserve">di </w:t>
      </w:r>
      <w:proofErr w:type="spellStart"/>
      <w:r w:rsidR="00DC09B3">
        <w:rPr>
          <w:rFonts w:ascii="Times New Roman" w:hAnsi="Times New Roman" w:cs="Times New Roman"/>
          <w:sz w:val="24"/>
          <w:szCs w:val="24"/>
        </w:rPr>
        <w:t>tingkat</w:t>
      </w:r>
      <w:proofErr w:type="spellEnd"/>
      <w:r w:rsidR="00DC09B3">
        <w:rPr>
          <w:rFonts w:ascii="Times New Roman" w:hAnsi="Times New Roman" w:cs="Times New Roman"/>
          <w:sz w:val="24"/>
          <w:szCs w:val="24"/>
        </w:rPr>
        <w:t xml:space="preserve"> </w:t>
      </w:r>
      <w:proofErr w:type="spellStart"/>
      <w:r w:rsidR="00DC09B3">
        <w:rPr>
          <w:rFonts w:ascii="Times New Roman" w:hAnsi="Times New Roman" w:cs="Times New Roman"/>
          <w:sz w:val="24"/>
          <w:szCs w:val="24"/>
        </w:rPr>
        <w:t>masyarakat</w:t>
      </w:r>
      <w:proofErr w:type="spellEnd"/>
      <w:r w:rsidR="009808AE" w:rsidRP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melainkan</w:t>
      </w:r>
      <w:proofErr w:type="spellEnd"/>
      <w:r w:rsidR="009808AE" w:rsidRPr="009808AE">
        <w:rPr>
          <w:rFonts w:ascii="Times New Roman" w:hAnsi="Times New Roman" w:cs="Times New Roman"/>
          <w:sz w:val="24"/>
          <w:szCs w:val="24"/>
        </w:rPr>
        <w:t xml:space="preserve"> juga </w:t>
      </w:r>
      <w:proofErr w:type="spellStart"/>
      <w:r w:rsidR="009808AE">
        <w:rPr>
          <w:rFonts w:ascii="Times New Roman" w:hAnsi="Times New Roman" w:cs="Times New Roman"/>
          <w:sz w:val="24"/>
          <w:szCs w:val="24"/>
        </w:rPr>
        <w:t>dapat</w:t>
      </w:r>
      <w:proofErr w:type="spellEnd"/>
      <w:r w:rsid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memperkuat</w:t>
      </w:r>
      <w:proofErr w:type="spellEnd"/>
      <w:r w:rsidR="009808AE" w:rsidRP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relasi</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jangka</w:t>
      </w:r>
      <w:proofErr w:type="spellEnd"/>
      <w:r w:rsidR="009808AE" w:rsidRPr="009808AE">
        <w:rPr>
          <w:rFonts w:ascii="Times New Roman" w:hAnsi="Times New Roman" w:cs="Times New Roman"/>
          <w:sz w:val="24"/>
          <w:szCs w:val="24"/>
        </w:rPr>
        <w:t xml:space="preserve"> </w:t>
      </w:r>
      <w:proofErr w:type="spellStart"/>
      <w:r w:rsidR="00891348">
        <w:rPr>
          <w:rFonts w:ascii="Times New Roman" w:hAnsi="Times New Roman" w:cs="Times New Roman"/>
          <w:sz w:val="24"/>
          <w:szCs w:val="24"/>
        </w:rPr>
        <w:t>panj</w:t>
      </w:r>
      <w:r w:rsidR="00B51F1C">
        <w:rPr>
          <w:rFonts w:ascii="Times New Roman" w:hAnsi="Times New Roman" w:cs="Times New Roman"/>
          <w:sz w:val="24"/>
          <w:szCs w:val="24"/>
        </w:rPr>
        <w:t>a</w:t>
      </w:r>
      <w:r w:rsidR="00891348">
        <w:rPr>
          <w:rFonts w:ascii="Times New Roman" w:hAnsi="Times New Roman" w:cs="Times New Roman"/>
          <w:sz w:val="24"/>
          <w:szCs w:val="24"/>
        </w:rPr>
        <w:t>ng</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dengan</w:t>
      </w:r>
      <w:proofErr w:type="spellEnd"/>
      <w:r w:rsidR="009808AE" w:rsidRP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seluruh</w:t>
      </w:r>
      <w:proofErr w:type="spellEnd"/>
      <w:r w:rsid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pemangku</w:t>
      </w:r>
      <w:proofErr w:type="spellEnd"/>
      <w:r w:rsid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lastRenderedPageBreak/>
        <w:t>kepentingan</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termasuk</w:t>
      </w:r>
      <w:proofErr w:type="spellEnd"/>
      <w:r w:rsidR="009808AE" w:rsidRPr="009808AE">
        <w:rPr>
          <w:rFonts w:ascii="Times New Roman" w:hAnsi="Times New Roman" w:cs="Times New Roman"/>
          <w:sz w:val="24"/>
          <w:szCs w:val="24"/>
        </w:rPr>
        <w:t xml:space="preserve"> investor dan </w:t>
      </w:r>
      <w:proofErr w:type="spellStart"/>
      <w:r w:rsidR="009808AE" w:rsidRPr="009808AE">
        <w:rPr>
          <w:rFonts w:ascii="Times New Roman" w:hAnsi="Times New Roman" w:cs="Times New Roman"/>
          <w:sz w:val="24"/>
          <w:szCs w:val="24"/>
        </w:rPr>
        <w:t>konsumen</w:t>
      </w:r>
      <w:proofErr w:type="spellEnd"/>
      <w:r w:rsidR="009808AE" w:rsidRPr="009808AE">
        <w:rPr>
          <w:rFonts w:ascii="Times New Roman" w:hAnsi="Times New Roman" w:cs="Times New Roman"/>
          <w:sz w:val="24"/>
          <w:szCs w:val="24"/>
        </w:rPr>
        <w:t xml:space="preserve"> yang </w:t>
      </w:r>
      <w:proofErr w:type="spellStart"/>
      <w:r w:rsidR="009808AE" w:rsidRPr="009808AE">
        <w:rPr>
          <w:rFonts w:ascii="Times New Roman" w:hAnsi="Times New Roman" w:cs="Times New Roman"/>
          <w:sz w:val="24"/>
          <w:szCs w:val="24"/>
        </w:rPr>
        <w:t>semakin</w:t>
      </w:r>
      <w:proofErr w:type="spellEnd"/>
      <w:r w:rsidR="009808AE" w:rsidRP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menyadari</w:t>
      </w:r>
      <w:proofErr w:type="spellEnd"/>
      <w:r w:rsidR="009808AE">
        <w:rPr>
          <w:rFonts w:ascii="Times New Roman" w:hAnsi="Times New Roman" w:cs="Times New Roman"/>
          <w:sz w:val="24"/>
          <w:szCs w:val="24"/>
        </w:rPr>
        <w:t xml:space="preserve"> </w:t>
      </w:r>
      <w:proofErr w:type="spellStart"/>
      <w:r w:rsidR="009808AE">
        <w:rPr>
          <w:rFonts w:ascii="Times New Roman" w:hAnsi="Times New Roman" w:cs="Times New Roman"/>
          <w:sz w:val="24"/>
          <w:szCs w:val="24"/>
        </w:rPr>
        <w:t>pentingnya</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isu</w:t>
      </w:r>
      <w:proofErr w:type="spellEnd"/>
      <w:r w:rsidR="009808AE" w:rsidRPr="009808AE">
        <w:rPr>
          <w:rFonts w:ascii="Times New Roman" w:hAnsi="Times New Roman" w:cs="Times New Roman"/>
          <w:sz w:val="24"/>
          <w:szCs w:val="24"/>
        </w:rPr>
        <w:t xml:space="preserve"> </w:t>
      </w:r>
      <w:proofErr w:type="spellStart"/>
      <w:r w:rsidR="009808AE" w:rsidRPr="009808AE">
        <w:rPr>
          <w:rFonts w:ascii="Times New Roman" w:hAnsi="Times New Roman" w:cs="Times New Roman"/>
          <w:sz w:val="24"/>
          <w:szCs w:val="24"/>
        </w:rPr>
        <w:t>keberlanjutan</w:t>
      </w:r>
      <w:proofErr w:type="spellEnd"/>
      <w:r w:rsidR="003138BA">
        <w:rPr>
          <w:rFonts w:ascii="Times New Roman" w:hAnsi="Times New Roman" w:cs="Times New Roman"/>
          <w:sz w:val="24"/>
          <w:szCs w:val="24"/>
        </w:rPr>
        <w:t xml:space="preserve">. </w:t>
      </w:r>
      <w:r w:rsidR="009969EA">
        <w:rPr>
          <w:rFonts w:ascii="Times New Roman" w:hAnsi="Times New Roman" w:cs="Times New Roman"/>
          <w:sz w:val="24"/>
          <w:szCs w:val="24"/>
        </w:rPr>
        <w:t xml:space="preserve">Oleh </w:t>
      </w:r>
      <w:proofErr w:type="spellStart"/>
      <w:r w:rsidR="009969EA">
        <w:rPr>
          <w:rFonts w:ascii="Times New Roman" w:hAnsi="Times New Roman" w:cs="Times New Roman"/>
          <w:sz w:val="24"/>
          <w:szCs w:val="24"/>
        </w:rPr>
        <w:t>sebab</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itu</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kehadiran</w:t>
      </w:r>
      <w:proofErr w:type="spellEnd"/>
      <w:r w:rsidR="009969EA">
        <w:rPr>
          <w:rFonts w:ascii="Times New Roman" w:hAnsi="Times New Roman" w:cs="Times New Roman"/>
          <w:sz w:val="24"/>
          <w:szCs w:val="24"/>
        </w:rPr>
        <w:t xml:space="preserve"> CSR </w:t>
      </w:r>
      <w:proofErr w:type="spellStart"/>
      <w:r w:rsidR="009969EA">
        <w:rPr>
          <w:rFonts w:ascii="Times New Roman" w:hAnsi="Times New Roman" w:cs="Times New Roman"/>
          <w:sz w:val="24"/>
          <w:szCs w:val="24"/>
        </w:rPr>
        <w:t>menjadi</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komponen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strategis</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dalam</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membangun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praktik</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bisnis</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berkelanjutan</w:t>
      </w:r>
      <w:proofErr w:type="spellEnd"/>
      <w:r w:rsidR="009969EA">
        <w:rPr>
          <w:rFonts w:ascii="Times New Roman" w:hAnsi="Times New Roman" w:cs="Times New Roman"/>
          <w:sz w:val="24"/>
          <w:szCs w:val="24"/>
        </w:rPr>
        <w:t xml:space="preserve"> yang </w:t>
      </w:r>
      <w:proofErr w:type="spellStart"/>
      <w:r w:rsidR="009969EA">
        <w:rPr>
          <w:rFonts w:ascii="Times New Roman" w:hAnsi="Times New Roman" w:cs="Times New Roman"/>
          <w:sz w:val="24"/>
          <w:szCs w:val="24"/>
        </w:rPr>
        <w:t>mampu</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mempertahankan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kelangsungan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hidup</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perusahaan</w:t>
      </w:r>
      <w:proofErr w:type="spellEnd"/>
      <w:r w:rsidR="009969EA">
        <w:rPr>
          <w:rFonts w:ascii="Times New Roman" w:hAnsi="Times New Roman" w:cs="Times New Roman"/>
          <w:sz w:val="24"/>
          <w:szCs w:val="24"/>
        </w:rPr>
        <w:t xml:space="preserve"> di</w:t>
      </w:r>
      <w:r w:rsidR="00F60BCC">
        <w:rPr>
          <w:rFonts w:ascii="Times New Roman" w:hAnsi="Times New Roman" w:cs="Times New Roman"/>
          <w:sz w:val="24"/>
          <w:szCs w:val="24"/>
        </w:rPr>
        <w:t xml:space="preserve"> </w:t>
      </w:r>
      <w:proofErr w:type="spellStart"/>
      <w:r w:rsidR="00891348">
        <w:rPr>
          <w:rFonts w:ascii="Times New Roman" w:hAnsi="Times New Roman" w:cs="Times New Roman"/>
          <w:sz w:val="24"/>
          <w:szCs w:val="24"/>
        </w:rPr>
        <w:t>tengah</w:t>
      </w:r>
      <w:proofErr w:type="spellEnd"/>
      <w:r w:rsidR="00891348">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meningkatnya</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tuntutan</w:t>
      </w:r>
      <w:proofErr w:type="spellEnd"/>
      <w:r w:rsidR="009969EA">
        <w:rPr>
          <w:rFonts w:ascii="Times New Roman" w:hAnsi="Times New Roman" w:cs="Times New Roman"/>
          <w:sz w:val="24"/>
          <w:szCs w:val="24"/>
        </w:rPr>
        <w:t xml:space="preserve"> global </w:t>
      </w:r>
      <w:proofErr w:type="spellStart"/>
      <w:r w:rsidR="009969EA">
        <w:rPr>
          <w:rFonts w:ascii="Times New Roman" w:hAnsi="Times New Roman" w:cs="Times New Roman"/>
          <w:sz w:val="24"/>
          <w:szCs w:val="24"/>
        </w:rPr>
        <w:t>akan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penerapan</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bisnis</w:t>
      </w:r>
      <w:proofErr w:type="spellEnd"/>
      <w:r w:rsidR="009969EA">
        <w:rPr>
          <w:rFonts w:ascii="Times New Roman" w:hAnsi="Times New Roman" w:cs="Times New Roman"/>
          <w:sz w:val="24"/>
          <w:szCs w:val="24"/>
        </w:rPr>
        <w:t xml:space="preserve"> yang </w:t>
      </w:r>
      <w:proofErr w:type="spellStart"/>
      <w:r w:rsidR="009969EA">
        <w:rPr>
          <w:rFonts w:ascii="Times New Roman" w:hAnsi="Times New Roman" w:cs="Times New Roman"/>
          <w:sz w:val="24"/>
          <w:szCs w:val="24"/>
        </w:rPr>
        <w:t>bertanggung</w:t>
      </w:r>
      <w:proofErr w:type="spellEnd"/>
      <w:r w:rsidR="009969EA">
        <w:rPr>
          <w:rFonts w:ascii="Times New Roman" w:hAnsi="Times New Roman" w:cs="Times New Roman"/>
          <w:sz w:val="24"/>
          <w:szCs w:val="24"/>
        </w:rPr>
        <w:t xml:space="preserve"> </w:t>
      </w:r>
      <w:proofErr w:type="spellStart"/>
      <w:r w:rsidR="009969EA">
        <w:rPr>
          <w:rFonts w:ascii="Times New Roman" w:hAnsi="Times New Roman" w:cs="Times New Roman"/>
          <w:sz w:val="24"/>
          <w:szCs w:val="24"/>
        </w:rPr>
        <w:t>jawab</w:t>
      </w:r>
      <w:proofErr w:type="spellEnd"/>
      <w:r w:rsidR="00560C4C" w:rsidRPr="00560C4C">
        <w:rPr>
          <w:rFonts w:ascii="Times New Roman" w:hAnsi="Times New Roman" w:cs="Times New Roman"/>
          <w:sz w:val="24"/>
          <w:szCs w:val="24"/>
        </w:rPr>
        <w:t>.</w:t>
      </w:r>
      <w:r w:rsidR="001D3EAE">
        <w:rPr>
          <w:rFonts w:ascii="Times New Roman" w:hAnsi="Times New Roman" w:cs="Times New Roman"/>
          <w:sz w:val="24"/>
          <w:szCs w:val="24"/>
        </w:rPr>
        <w:t xml:space="preserve"> </w:t>
      </w:r>
    </w:p>
    <w:p w14:paraId="43C0E2AE" w14:textId="5404ED27" w:rsidR="00ED77FF" w:rsidRPr="001E1AD6" w:rsidRDefault="001016E5" w:rsidP="00ED77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Seiring </w:t>
      </w:r>
      <w:proofErr w:type="spellStart"/>
      <w:r>
        <w:rPr>
          <w:rFonts w:ascii="Times New Roman" w:hAnsi="Times New Roman" w:cs="Times New Roman"/>
          <w:sz w:val="24"/>
          <w:szCs w:val="24"/>
        </w:rPr>
        <w:t>dengan</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kewajiban</w:t>
      </w:r>
      <w:proofErr w:type="spellEnd"/>
      <w:r w:rsidR="00560C4C" w:rsidRPr="00560C4C">
        <w:rPr>
          <w:rFonts w:ascii="Times New Roman" w:hAnsi="Times New Roman" w:cs="Times New Roman"/>
          <w:sz w:val="24"/>
          <w:szCs w:val="24"/>
        </w:rPr>
        <w:t>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untuk</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mengungkapkan</w:t>
      </w:r>
      <w:proofErr w:type="spellEnd"/>
      <w:r w:rsidR="001D3EAE">
        <w:rPr>
          <w:rFonts w:ascii="Times New Roman" w:hAnsi="Times New Roman" w:cs="Times New Roman"/>
          <w:sz w:val="24"/>
          <w:szCs w:val="24"/>
        </w:rPr>
        <w:t xml:space="preserve"> CSR </w:t>
      </w:r>
      <w:proofErr w:type="spellStart"/>
      <w:r w:rsidR="001D3EAE">
        <w:rPr>
          <w:rFonts w:ascii="Times New Roman" w:hAnsi="Times New Roman" w:cs="Times New Roman"/>
          <w:sz w:val="24"/>
          <w:szCs w:val="24"/>
        </w:rPr>
        <w:t>dalam</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laporan</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tahunan</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perusahaan</w:t>
      </w:r>
      <w:proofErr w:type="spellEnd"/>
      <w:r w:rsidR="001D3EAE">
        <w:rPr>
          <w:rFonts w:ascii="Times New Roman" w:hAnsi="Times New Roman" w:cs="Times New Roman"/>
          <w:sz w:val="24"/>
          <w:szCs w:val="24"/>
        </w:rPr>
        <w:t xml:space="preserve"> juga </w:t>
      </w:r>
      <w:proofErr w:type="spellStart"/>
      <w:r w:rsidR="001D3EAE">
        <w:rPr>
          <w:rFonts w:ascii="Times New Roman" w:hAnsi="Times New Roman" w:cs="Times New Roman"/>
          <w:sz w:val="24"/>
          <w:szCs w:val="24"/>
        </w:rPr>
        <w:t>diarahkan</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untuk</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mengimplementasikan</w:t>
      </w:r>
      <w:proofErr w:type="spellEnd"/>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konsep</w:t>
      </w:r>
      <w:proofErr w:type="spellEnd"/>
      <w:r w:rsidR="001D3EAE">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1D3EAE">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dalam</w:t>
      </w:r>
      <w:proofErr w:type="spellEnd"/>
      <w:r w:rsidR="001D3EAE">
        <w:rPr>
          <w:rFonts w:ascii="Times New Roman" w:hAnsi="Times New Roman" w:cs="Times New Roman"/>
          <w:sz w:val="24"/>
          <w:szCs w:val="24"/>
        </w:rPr>
        <w:t xml:space="preserve"> </w:t>
      </w:r>
      <w:proofErr w:type="spellStart"/>
      <w:r w:rsidR="00891348">
        <w:rPr>
          <w:rFonts w:ascii="Times New Roman" w:hAnsi="Times New Roman" w:cs="Times New Roman"/>
          <w:sz w:val="24"/>
          <w:szCs w:val="24"/>
        </w:rPr>
        <w:t>sistem</w:t>
      </w:r>
      <w:proofErr w:type="spellEnd"/>
      <w:r w:rsidR="00891348">
        <w:rPr>
          <w:rFonts w:ascii="Times New Roman" w:hAnsi="Times New Roman" w:cs="Times New Roman"/>
          <w:sz w:val="24"/>
          <w:szCs w:val="24"/>
        </w:rPr>
        <w:t xml:space="preserve"> </w:t>
      </w:r>
      <w:proofErr w:type="spellStart"/>
      <w:r w:rsidR="001D3EAE">
        <w:rPr>
          <w:rFonts w:ascii="Times New Roman" w:hAnsi="Times New Roman" w:cs="Times New Roman"/>
          <w:sz w:val="24"/>
          <w:szCs w:val="24"/>
        </w:rPr>
        <w:t>pelaporannya</w:t>
      </w:r>
      <w:proofErr w:type="spellEnd"/>
      <w:r w:rsidR="00DE24E7">
        <w:rPr>
          <w:rFonts w:ascii="Times New Roman" w:hAnsi="Times New Roman" w:cs="Times New Roman"/>
          <w:b/>
          <w:bCs/>
          <w:sz w:val="24"/>
          <w:szCs w:val="24"/>
        </w:rPr>
        <w:t xml:space="preserve"> </w:t>
      </w:r>
      <w:sdt>
        <w:sdtPr>
          <w:rPr>
            <w:rFonts w:ascii="Times New Roman" w:hAnsi="Times New Roman" w:cs="Times New Roman"/>
            <w:bCs/>
            <w:color w:val="000000"/>
            <w:sz w:val="24"/>
            <w:szCs w:val="24"/>
          </w:rPr>
          <w:tag w:val="MENDELEY_CITATION_v3_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"/>
          <w:id w:val="-723680869"/>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Syakila</w:t>
          </w:r>
          <w:proofErr w:type="spellEnd"/>
          <w:r w:rsidR="00974190" w:rsidRPr="00974190">
            <w:rPr>
              <w:rFonts w:ascii="Times New Roman" w:eastAsia="Times New Roman" w:hAnsi="Times New Roman" w:cs="Times New Roman"/>
              <w:color w:val="000000"/>
              <w:sz w:val="24"/>
            </w:rPr>
            <w:t xml:space="preserve"> &amp; </w:t>
          </w:r>
          <w:proofErr w:type="spellStart"/>
          <w:r w:rsidR="00974190" w:rsidRPr="00974190">
            <w:rPr>
              <w:rFonts w:ascii="Times New Roman" w:eastAsia="Times New Roman" w:hAnsi="Times New Roman" w:cs="Times New Roman"/>
              <w:color w:val="000000"/>
              <w:sz w:val="24"/>
            </w:rPr>
            <w:t>Halmawati</w:t>
          </w:r>
          <w:proofErr w:type="spellEnd"/>
          <w:r w:rsidR="00974190" w:rsidRPr="00974190">
            <w:rPr>
              <w:rFonts w:ascii="Times New Roman" w:eastAsia="Times New Roman" w:hAnsi="Times New Roman" w:cs="Times New Roman"/>
              <w:color w:val="000000"/>
              <w:sz w:val="24"/>
            </w:rPr>
            <w:t>, 2025)</w:t>
          </w:r>
        </w:sdtContent>
      </w:sdt>
      <w:r w:rsidR="001D3EAE" w:rsidRPr="00DE24E7">
        <w:rPr>
          <w:rFonts w:ascii="Times New Roman" w:hAnsi="Times New Roman" w:cs="Times New Roman"/>
          <w:bCs/>
          <w:sz w:val="24"/>
          <w:szCs w:val="24"/>
        </w:rPr>
        <w:t>.</w:t>
      </w:r>
      <w:r w:rsidR="001D3EAE">
        <w:rPr>
          <w:rFonts w:ascii="Times New Roman" w:hAnsi="Times New Roman" w:cs="Times New Roman"/>
          <w:sz w:val="24"/>
          <w:szCs w:val="24"/>
        </w:rPr>
        <w:t xml:space="preserve"> </w:t>
      </w:r>
      <w:r w:rsidR="00687B11" w:rsidRPr="00687B11">
        <w:rPr>
          <w:rFonts w:ascii="Times New Roman" w:hAnsi="Times New Roman" w:cs="Times New Roman"/>
          <w:i/>
          <w:iCs/>
          <w:sz w:val="24"/>
          <w:szCs w:val="24"/>
        </w:rPr>
        <w:t>Green accounting</w:t>
      </w:r>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merupakan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pendekatan</w:t>
      </w:r>
      <w:proofErr w:type="spellEnd"/>
      <w:r w:rsidR="00687B11" w:rsidRPr="00687B11">
        <w:rPr>
          <w:rFonts w:ascii="Times New Roman" w:hAnsi="Times New Roman" w:cs="Times New Roman"/>
          <w:sz w:val="24"/>
          <w:szCs w:val="24"/>
        </w:rPr>
        <w:t xml:space="preserve"> yang </w:t>
      </w:r>
      <w:proofErr w:type="spellStart"/>
      <w:r w:rsidR="00687B11" w:rsidRPr="00687B11">
        <w:rPr>
          <w:rFonts w:ascii="Times New Roman" w:hAnsi="Times New Roman" w:cs="Times New Roman"/>
          <w:sz w:val="24"/>
          <w:szCs w:val="24"/>
        </w:rPr>
        <w:t>mengintegrasikan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biaya</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lingkungan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ke</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dalam</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sistem</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akuntansi</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perusahaan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sekaligus</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mencerminkan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upaya</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perusahaan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dalam</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membangun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citra</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positif</w:t>
      </w:r>
      <w:proofErr w:type="spellEnd"/>
      <w:r w:rsidR="00687B11" w:rsidRPr="00687B11">
        <w:rPr>
          <w:rFonts w:ascii="Times New Roman" w:hAnsi="Times New Roman" w:cs="Times New Roman"/>
          <w:sz w:val="24"/>
          <w:szCs w:val="24"/>
        </w:rPr>
        <w:t xml:space="preserve"> dan </w:t>
      </w:r>
      <w:proofErr w:type="spellStart"/>
      <w:r w:rsidR="00687B11" w:rsidRPr="00687B11">
        <w:rPr>
          <w:rFonts w:ascii="Times New Roman" w:hAnsi="Times New Roman" w:cs="Times New Roman"/>
          <w:sz w:val="24"/>
          <w:szCs w:val="24"/>
        </w:rPr>
        <w:t>mendorong</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pencapaian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pembangunan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berkelanjutan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melalui</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pengungkapan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biaya</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sosial</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serta</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keterlibatan</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dalam</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aktivitas</w:t>
      </w:r>
      <w:proofErr w:type="spellEnd"/>
      <w:r w:rsidR="00687B11" w:rsidRPr="00687B11">
        <w:rPr>
          <w:rFonts w:ascii="Times New Roman" w:hAnsi="Times New Roman" w:cs="Times New Roman"/>
          <w:sz w:val="24"/>
          <w:szCs w:val="24"/>
        </w:rPr>
        <w:t xml:space="preserve"> </w:t>
      </w:r>
      <w:proofErr w:type="spellStart"/>
      <w:r w:rsidR="00687B11" w:rsidRPr="00687B11">
        <w:rPr>
          <w:rFonts w:ascii="Times New Roman" w:hAnsi="Times New Roman" w:cs="Times New Roman"/>
          <w:sz w:val="24"/>
          <w:szCs w:val="24"/>
        </w:rPr>
        <w:t>sosial</w:t>
      </w:r>
      <w:proofErr w:type="spellEnd"/>
      <w:r w:rsidR="00925D63">
        <w:rPr>
          <w:rFonts w:ascii="Times New Roman" w:hAnsi="Times New Roman" w:cs="Times New Roman"/>
          <w:sz w:val="24"/>
          <w:szCs w:val="24"/>
        </w:rPr>
        <w:t xml:space="preserve"> (</w:t>
      </w:r>
      <w:proofErr w:type="spellStart"/>
      <w:r w:rsidR="00925D63" w:rsidRPr="00925D63">
        <w:rPr>
          <w:rFonts w:ascii="Times New Roman" w:hAnsi="Times New Roman" w:cs="Times New Roman"/>
          <w:b/>
          <w:bCs/>
          <w:sz w:val="24"/>
          <w:szCs w:val="24"/>
        </w:rPr>
        <w:t>sitasi</w:t>
      </w:r>
      <w:proofErr w:type="spellEnd"/>
      <w:r w:rsidR="00925D63" w:rsidRPr="00925D63">
        <w:rPr>
          <w:rFonts w:ascii="Times New Roman" w:hAnsi="Times New Roman" w:cs="Times New Roman"/>
          <w:b/>
          <w:bCs/>
          <w:sz w:val="24"/>
          <w:szCs w:val="24"/>
        </w:rPr>
        <w:t xml:space="preserve"> 18385</w:t>
      </w:r>
      <w:r w:rsidR="00925D63">
        <w:rPr>
          <w:rFonts w:ascii="Times New Roman" w:hAnsi="Times New Roman" w:cs="Times New Roman"/>
          <w:sz w:val="24"/>
          <w:szCs w:val="24"/>
        </w:rPr>
        <w:t>)</w:t>
      </w:r>
      <w:r w:rsidR="00687B11" w:rsidRPr="00687B11">
        <w:rPr>
          <w:rFonts w:ascii="Times New Roman" w:hAnsi="Times New Roman" w:cs="Times New Roman"/>
          <w:sz w:val="24"/>
          <w:szCs w:val="24"/>
        </w:rPr>
        <w:t>.</w:t>
      </w:r>
      <w:r w:rsidR="007F53DF">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Rendahnya</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kepedulian</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perusahaan</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terhadap</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kondisi</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lingkungan</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dapat</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merusak</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citra</w:t>
      </w:r>
      <w:proofErr w:type="spellEnd"/>
      <w:r w:rsidR="0007571C">
        <w:rPr>
          <w:rFonts w:ascii="Times New Roman" w:hAnsi="Times New Roman" w:cs="Times New Roman"/>
          <w:sz w:val="24"/>
          <w:szCs w:val="24"/>
        </w:rPr>
        <w:t xml:space="preserve"> dan </w:t>
      </w:r>
      <w:proofErr w:type="spellStart"/>
      <w:r w:rsidR="0007571C">
        <w:rPr>
          <w:rFonts w:ascii="Times New Roman" w:hAnsi="Times New Roman" w:cs="Times New Roman"/>
          <w:sz w:val="24"/>
          <w:szCs w:val="24"/>
        </w:rPr>
        <w:t>reputasi</w:t>
      </w:r>
      <w:proofErr w:type="spellEnd"/>
      <w:r w:rsidR="0007571C">
        <w:rPr>
          <w:rFonts w:ascii="Times New Roman" w:hAnsi="Times New Roman" w:cs="Times New Roman"/>
          <w:sz w:val="24"/>
          <w:szCs w:val="24"/>
        </w:rPr>
        <w:t xml:space="preserve"> </w:t>
      </w:r>
      <w:proofErr w:type="spellStart"/>
      <w:r w:rsidR="0007571C">
        <w:rPr>
          <w:rFonts w:ascii="Times New Roman" w:hAnsi="Times New Roman" w:cs="Times New Roman"/>
          <w:sz w:val="24"/>
          <w:szCs w:val="24"/>
        </w:rPr>
        <w:t>perusahaan</w:t>
      </w:r>
      <w:proofErr w:type="spellEnd"/>
      <w:r w:rsidR="00DE614E">
        <w:rPr>
          <w:rFonts w:ascii="Times New Roman" w:hAnsi="Times New Roman" w:cs="Times New Roman"/>
          <w:sz w:val="24"/>
          <w:szCs w:val="24"/>
        </w:rPr>
        <w:t xml:space="preserve"> (</w:t>
      </w:r>
      <w:proofErr w:type="spellStart"/>
      <w:r w:rsidR="00DE614E" w:rsidRPr="00DE614E">
        <w:rPr>
          <w:rFonts w:ascii="Times New Roman" w:hAnsi="Times New Roman" w:cs="Times New Roman"/>
          <w:b/>
          <w:bCs/>
          <w:sz w:val="24"/>
          <w:szCs w:val="24"/>
        </w:rPr>
        <w:t>sitasi_jpai</w:t>
      </w:r>
      <w:proofErr w:type="spellEnd"/>
      <w:r w:rsidR="00DE614E">
        <w:rPr>
          <w:rFonts w:ascii="Times New Roman" w:hAnsi="Times New Roman" w:cs="Times New Roman"/>
          <w:sz w:val="24"/>
          <w:szCs w:val="24"/>
        </w:rPr>
        <w:t>)</w:t>
      </w:r>
      <w:r w:rsidR="0007571C">
        <w:rPr>
          <w:rFonts w:ascii="Times New Roman" w:hAnsi="Times New Roman" w:cs="Times New Roman"/>
          <w:i/>
          <w:iCs/>
          <w:sz w:val="24"/>
          <w:szCs w:val="24"/>
        </w:rPr>
        <w:t>.</w:t>
      </w:r>
      <w:r w:rsidR="001E1AD6">
        <w:rPr>
          <w:rFonts w:ascii="Times New Roman" w:hAnsi="Times New Roman" w:cs="Times New Roman"/>
          <w:i/>
          <w:iCs/>
          <w:sz w:val="24"/>
          <w:szCs w:val="24"/>
        </w:rPr>
        <w:t xml:space="preserve"> </w:t>
      </w:r>
      <w:proofErr w:type="spellStart"/>
      <w:r w:rsidR="001E1AD6" w:rsidRPr="001E1AD6">
        <w:rPr>
          <w:rFonts w:ascii="Times New Roman" w:hAnsi="Times New Roman" w:cs="Times New Roman"/>
          <w:sz w:val="24"/>
          <w:szCs w:val="24"/>
        </w:rPr>
        <w:t>Kondisi</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tersebut</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menuntut</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tersedianya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dasar</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informasi</w:t>
      </w:r>
      <w:proofErr w:type="spellEnd"/>
      <w:r w:rsidR="001E1AD6">
        <w:rPr>
          <w:rFonts w:ascii="Times New Roman" w:hAnsi="Times New Roman" w:cs="Times New Roman"/>
          <w:i/>
          <w:iCs/>
          <w:sz w:val="24"/>
          <w:szCs w:val="24"/>
        </w:rPr>
        <w:t xml:space="preserve"> </w:t>
      </w:r>
      <w:proofErr w:type="spellStart"/>
      <w:r w:rsidR="001E1AD6" w:rsidRPr="001E1AD6">
        <w:rPr>
          <w:rFonts w:ascii="Times New Roman" w:hAnsi="Times New Roman" w:cs="Times New Roman"/>
          <w:sz w:val="24"/>
          <w:szCs w:val="24"/>
        </w:rPr>
        <w:t>mengenai</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dampak</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lingkungan</w:t>
      </w:r>
      <w:proofErr w:type="spellEnd"/>
      <w:r w:rsidR="001E1AD6">
        <w:rPr>
          <w:rFonts w:ascii="Times New Roman" w:hAnsi="Times New Roman" w:cs="Times New Roman"/>
          <w:sz w:val="24"/>
          <w:szCs w:val="24"/>
        </w:rPr>
        <w:t xml:space="preserve"> </w:t>
      </w:r>
      <w:proofErr w:type="spellStart"/>
      <w:r w:rsidR="00D51CD7">
        <w:rPr>
          <w:rFonts w:ascii="Times New Roman" w:hAnsi="Times New Roman" w:cs="Times New Roman"/>
          <w:sz w:val="24"/>
          <w:szCs w:val="24"/>
        </w:rPr>
        <w:t>dari</w:t>
      </w:r>
      <w:proofErr w:type="spellEnd"/>
      <w:r w:rsidR="00D51CD7">
        <w:rPr>
          <w:rFonts w:ascii="Times New Roman" w:hAnsi="Times New Roman" w:cs="Times New Roman"/>
          <w:sz w:val="24"/>
          <w:szCs w:val="24"/>
        </w:rPr>
        <w:t xml:space="preserve"> </w:t>
      </w:r>
      <w:proofErr w:type="spellStart"/>
      <w:r w:rsidR="00D51CD7">
        <w:rPr>
          <w:rFonts w:ascii="Times New Roman" w:hAnsi="Times New Roman" w:cs="Times New Roman"/>
          <w:sz w:val="24"/>
          <w:szCs w:val="24"/>
        </w:rPr>
        <w:t>aktivitas</w:t>
      </w:r>
      <w:proofErr w:type="spellEnd"/>
      <w:r w:rsidR="00D51CD7">
        <w:rPr>
          <w:rFonts w:ascii="Times New Roman" w:hAnsi="Times New Roman" w:cs="Times New Roman"/>
          <w:sz w:val="24"/>
          <w:szCs w:val="24"/>
        </w:rPr>
        <w:t xml:space="preserve"> </w:t>
      </w:r>
      <w:proofErr w:type="spellStart"/>
      <w:r w:rsidR="001E1AD6">
        <w:rPr>
          <w:rFonts w:ascii="Times New Roman" w:hAnsi="Times New Roman" w:cs="Times New Roman"/>
          <w:sz w:val="24"/>
          <w:szCs w:val="24"/>
        </w:rPr>
        <w:t>perusahaan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Melalui</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pencatatan</w:t>
      </w:r>
      <w:proofErr w:type="spellEnd"/>
      <w:r w:rsidR="001E1AD6" w:rsidRPr="001E1AD6">
        <w:rPr>
          <w:rFonts w:ascii="Times New Roman" w:hAnsi="Times New Roman" w:cs="Times New Roman"/>
          <w:sz w:val="24"/>
          <w:szCs w:val="24"/>
        </w:rPr>
        <w:t xml:space="preserve"> dan </w:t>
      </w:r>
      <w:proofErr w:type="spellStart"/>
      <w:r w:rsidR="001E1AD6" w:rsidRPr="001E1AD6">
        <w:rPr>
          <w:rFonts w:ascii="Times New Roman" w:hAnsi="Times New Roman" w:cs="Times New Roman"/>
          <w:sz w:val="24"/>
          <w:szCs w:val="24"/>
        </w:rPr>
        <w:t>pengungkapan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biaya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serta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kinerja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lingkungan</w:t>
      </w:r>
      <w:proofErr w:type="spellEnd"/>
      <w:r w:rsidR="00D51CD7">
        <w:rPr>
          <w:rFonts w:ascii="Times New Roman" w:hAnsi="Times New Roman" w:cs="Times New Roman"/>
          <w:sz w:val="24"/>
          <w:szCs w:val="24"/>
        </w:rPr>
        <w:t xml:space="preserve"> </w:t>
      </w:r>
      <w:proofErr w:type="spellStart"/>
      <w:r w:rsidR="00D51CD7">
        <w:rPr>
          <w:rFonts w:ascii="Times New Roman" w:hAnsi="Times New Roman" w:cs="Times New Roman"/>
          <w:sz w:val="24"/>
          <w:szCs w:val="24"/>
        </w:rPr>
        <w:t>dalam</w:t>
      </w:r>
      <w:proofErr w:type="spellEnd"/>
      <w:r w:rsidR="00D51CD7">
        <w:rPr>
          <w:rFonts w:ascii="Times New Roman" w:hAnsi="Times New Roman" w:cs="Times New Roman"/>
          <w:sz w:val="24"/>
          <w:szCs w:val="24"/>
        </w:rPr>
        <w:t xml:space="preserve"> </w:t>
      </w:r>
      <w:r w:rsidR="00D51CD7" w:rsidRPr="00D51CD7">
        <w:rPr>
          <w:rFonts w:ascii="Times New Roman" w:hAnsi="Times New Roman" w:cs="Times New Roman"/>
          <w:i/>
          <w:iCs/>
          <w:sz w:val="24"/>
          <w:szCs w:val="24"/>
        </w:rPr>
        <w:t>green accounting</w:t>
      </w:r>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perusahaan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memiliki</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acuan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dalam</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menentukan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fokus</w:t>
      </w:r>
      <w:proofErr w:type="spellEnd"/>
      <w:r w:rsidR="001E1AD6" w:rsidRPr="001E1AD6">
        <w:rPr>
          <w:rFonts w:ascii="Times New Roman" w:hAnsi="Times New Roman" w:cs="Times New Roman"/>
          <w:sz w:val="24"/>
          <w:szCs w:val="24"/>
        </w:rPr>
        <w:t xml:space="preserve"> dan </w:t>
      </w:r>
      <w:proofErr w:type="spellStart"/>
      <w:r w:rsidR="001E1AD6" w:rsidRPr="001E1AD6">
        <w:rPr>
          <w:rFonts w:ascii="Times New Roman" w:hAnsi="Times New Roman" w:cs="Times New Roman"/>
          <w:sz w:val="24"/>
          <w:szCs w:val="24"/>
        </w:rPr>
        <w:t>prioritas</w:t>
      </w:r>
      <w:proofErr w:type="spellEnd"/>
      <w:r w:rsidR="001E1AD6" w:rsidRPr="001E1AD6">
        <w:rPr>
          <w:rFonts w:ascii="Times New Roman" w:hAnsi="Times New Roman" w:cs="Times New Roman"/>
          <w:sz w:val="24"/>
          <w:szCs w:val="24"/>
        </w:rPr>
        <w:t xml:space="preserve"> program CSR </w:t>
      </w:r>
      <w:proofErr w:type="spellStart"/>
      <w:r w:rsidR="001E1AD6" w:rsidRPr="001E1AD6">
        <w:rPr>
          <w:rFonts w:ascii="Times New Roman" w:hAnsi="Times New Roman" w:cs="Times New Roman"/>
          <w:sz w:val="24"/>
          <w:szCs w:val="24"/>
        </w:rPr>
        <w:t>sesuai</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dengan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dampak</w:t>
      </w:r>
      <w:proofErr w:type="spellEnd"/>
      <w:r w:rsidR="001E1AD6" w:rsidRPr="001E1AD6">
        <w:rPr>
          <w:rFonts w:ascii="Times New Roman" w:hAnsi="Times New Roman" w:cs="Times New Roman"/>
          <w:sz w:val="24"/>
          <w:szCs w:val="24"/>
        </w:rPr>
        <w:t xml:space="preserve"> yang </w:t>
      </w:r>
      <w:proofErr w:type="spellStart"/>
      <w:r w:rsidR="001E1AD6" w:rsidRPr="001E1AD6">
        <w:rPr>
          <w:rFonts w:ascii="Times New Roman" w:hAnsi="Times New Roman" w:cs="Times New Roman"/>
          <w:sz w:val="24"/>
          <w:szCs w:val="24"/>
        </w:rPr>
        <w:t>ditimbulkan</w:t>
      </w:r>
      <w:proofErr w:type="spellEnd"/>
      <w:r w:rsidR="001E1AD6" w:rsidRPr="001E1AD6">
        <w:rPr>
          <w:rFonts w:ascii="Times New Roman" w:hAnsi="Times New Roman" w:cs="Times New Roman"/>
          <w:sz w:val="24"/>
          <w:szCs w:val="24"/>
        </w:rPr>
        <w:t xml:space="preserve">. Selain </w:t>
      </w:r>
      <w:proofErr w:type="spellStart"/>
      <w:r w:rsidR="001E1AD6" w:rsidRPr="001E1AD6">
        <w:rPr>
          <w:rFonts w:ascii="Times New Roman" w:hAnsi="Times New Roman" w:cs="Times New Roman"/>
          <w:sz w:val="24"/>
          <w:szCs w:val="24"/>
        </w:rPr>
        <w:t>itu</w:t>
      </w:r>
      <w:proofErr w:type="spellEnd"/>
      <w:r w:rsidR="001E1AD6" w:rsidRPr="001E1AD6">
        <w:rPr>
          <w:rFonts w:ascii="Times New Roman" w:hAnsi="Times New Roman" w:cs="Times New Roman"/>
          <w:sz w:val="24"/>
          <w:szCs w:val="24"/>
        </w:rPr>
        <w:t xml:space="preserve">, </w:t>
      </w:r>
      <w:r w:rsidR="001E1AD6" w:rsidRPr="001E1AD6">
        <w:rPr>
          <w:rFonts w:ascii="Times New Roman" w:hAnsi="Times New Roman" w:cs="Times New Roman"/>
          <w:i/>
          <w:iCs/>
          <w:sz w:val="24"/>
          <w:szCs w:val="24"/>
        </w:rPr>
        <w:t>green accounting</w:t>
      </w:r>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menyediakan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alat</w:t>
      </w:r>
      <w:proofErr w:type="spellEnd"/>
      <w:r w:rsidR="001E1AD6" w:rsidRPr="001E1AD6">
        <w:rPr>
          <w:rFonts w:ascii="Times New Roman" w:hAnsi="Times New Roman" w:cs="Times New Roman"/>
          <w:sz w:val="24"/>
          <w:szCs w:val="24"/>
        </w:rPr>
        <w:t xml:space="preserve"> yang </w:t>
      </w:r>
      <w:proofErr w:type="spellStart"/>
      <w:r w:rsidR="001E1AD6" w:rsidRPr="001E1AD6">
        <w:rPr>
          <w:rFonts w:ascii="Times New Roman" w:hAnsi="Times New Roman" w:cs="Times New Roman"/>
          <w:sz w:val="24"/>
          <w:szCs w:val="24"/>
        </w:rPr>
        <w:t>sistematis</w:t>
      </w:r>
      <w:proofErr w:type="spellEnd"/>
      <w:r w:rsidR="001E1AD6" w:rsidRPr="001E1AD6">
        <w:rPr>
          <w:rFonts w:ascii="Times New Roman" w:hAnsi="Times New Roman" w:cs="Times New Roman"/>
          <w:sz w:val="24"/>
          <w:szCs w:val="24"/>
        </w:rPr>
        <w:t xml:space="preserve"> dan </w:t>
      </w:r>
      <w:proofErr w:type="spellStart"/>
      <w:r w:rsidR="001E1AD6" w:rsidRPr="001E1AD6">
        <w:rPr>
          <w:rFonts w:ascii="Times New Roman" w:hAnsi="Times New Roman" w:cs="Times New Roman"/>
          <w:sz w:val="24"/>
          <w:szCs w:val="24"/>
        </w:rPr>
        <w:t>akurat</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untuk</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mengukur</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kinerja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lingkungan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sehingga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pengungkapan</w:t>
      </w:r>
      <w:proofErr w:type="spellEnd"/>
      <w:r w:rsidR="001E1AD6" w:rsidRPr="001E1AD6">
        <w:rPr>
          <w:rFonts w:ascii="Times New Roman" w:hAnsi="Times New Roman" w:cs="Times New Roman"/>
          <w:sz w:val="24"/>
          <w:szCs w:val="24"/>
        </w:rPr>
        <w:t xml:space="preserve"> CSR </w:t>
      </w:r>
      <w:proofErr w:type="spellStart"/>
      <w:r w:rsidR="001E1AD6" w:rsidRPr="001E1AD6">
        <w:rPr>
          <w:rFonts w:ascii="Times New Roman" w:hAnsi="Times New Roman" w:cs="Times New Roman"/>
          <w:sz w:val="24"/>
          <w:szCs w:val="24"/>
        </w:rPr>
        <w:t>dapat</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disusun</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secara</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lebih</w:t>
      </w:r>
      <w:proofErr w:type="spellEnd"/>
      <w:r w:rsidR="001E1AD6" w:rsidRPr="001E1AD6">
        <w:rPr>
          <w:rFonts w:ascii="Times New Roman" w:hAnsi="Times New Roman" w:cs="Times New Roman"/>
          <w:sz w:val="24"/>
          <w:szCs w:val="24"/>
        </w:rPr>
        <w:t xml:space="preserve"> </w:t>
      </w:r>
      <w:proofErr w:type="spellStart"/>
      <w:r w:rsidR="001E1AD6" w:rsidRPr="001E1AD6">
        <w:rPr>
          <w:rFonts w:ascii="Times New Roman" w:hAnsi="Times New Roman" w:cs="Times New Roman"/>
          <w:sz w:val="24"/>
          <w:szCs w:val="24"/>
        </w:rPr>
        <w:t>relevan</w:t>
      </w:r>
      <w:proofErr w:type="spellEnd"/>
      <w:r w:rsidR="001E1AD6" w:rsidRPr="001E1AD6">
        <w:rPr>
          <w:rFonts w:ascii="Times New Roman" w:hAnsi="Times New Roman" w:cs="Times New Roman"/>
          <w:sz w:val="24"/>
          <w:szCs w:val="24"/>
        </w:rPr>
        <w:t xml:space="preserve"> dan </w:t>
      </w:r>
      <w:proofErr w:type="spellStart"/>
      <w:r w:rsidR="001E1AD6" w:rsidRPr="001E1AD6">
        <w:rPr>
          <w:rFonts w:ascii="Times New Roman" w:hAnsi="Times New Roman" w:cs="Times New Roman"/>
          <w:sz w:val="24"/>
          <w:szCs w:val="24"/>
        </w:rPr>
        <w:t>kredibel</w:t>
      </w:r>
      <w:proofErr w:type="spellEnd"/>
      <w:r w:rsidR="001E1AD6">
        <w:rPr>
          <w:rFonts w:ascii="Times New Roman" w:hAnsi="Times New Roman" w:cs="Times New Roman"/>
          <w:sz w:val="24"/>
          <w:szCs w:val="24"/>
        </w:rPr>
        <w:t xml:space="preserve"> (</w:t>
      </w:r>
      <w:proofErr w:type="spellStart"/>
      <w:proofErr w:type="gramStart"/>
      <w:r w:rsidR="001E1AD6" w:rsidRPr="002A54DE">
        <w:rPr>
          <w:rFonts w:ascii="Times New Roman" w:hAnsi="Times New Roman" w:cs="Times New Roman"/>
          <w:b/>
          <w:bCs/>
          <w:sz w:val="24"/>
          <w:szCs w:val="24"/>
        </w:rPr>
        <w:t>sitasi</w:t>
      </w:r>
      <w:proofErr w:type="spellEnd"/>
      <w:r w:rsidR="001E1AD6" w:rsidRPr="002A54DE">
        <w:rPr>
          <w:rFonts w:ascii="Times New Roman" w:hAnsi="Times New Roman" w:cs="Times New Roman"/>
          <w:b/>
          <w:bCs/>
          <w:sz w:val="24"/>
          <w:szCs w:val="24"/>
        </w:rPr>
        <w:t xml:space="preserve">  </w:t>
      </w:r>
      <w:proofErr w:type="spellStart"/>
      <w:r w:rsidR="002A54DE" w:rsidRPr="002A54DE">
        <w:rPr>
          <w:rFonts w:ascii="Times New Roman" w:hAnsi="Times New Roman" w:cs="Times New Roman"/>
          <w:b/>
          <w:bCs/>
          <w:sz w:val="24"/>
          <w:szCs w:val="24"/>
        </w:rPr>
        <w:t>nafisatun</w:t>
      </w:r>
      <w:proofErr w:type="spellEnd"/>
      <w:proofErr w:type="gramEnd"/>
      <w:r w:rsidR="001E1AD6">
        <w:rPr>
          <w:rFonts w:ascii="Times New Roman" w:hAnsi="Times New Roman" w:cs="Times New Roman"/>
          <w:sz w:val="24"/>
          <w:szCs w:val="24"/>
        </w:rPr>
        <w:t>)</w:t>
      </w:r>
      <w:r w:rsidR="001E1AD6" w:rsidRPr="001E1AD6">
        <w:rPr>
          <w:rFonts w:ascii="Times New Roman" w:hAnsi="Times New Roman" w:cs="Times New Roman"/>
          <w:sz w:val="24"/>
          <w:szCs w:val="24"/>
        </w:rPr>
        <w:t>.</w:t>
      </w:r>
    </w:p>
    <w:p w14:paraId="17DA8770" w14:textId="72E66D73" w:rsidR="00ED77FF" w:rsidRDefault="009F40A0" w:rsidP="00ED77FF">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w:t>
      </w:r>
      <w:r w:rsidR="00895390">
        <w:rPr>
          <w:rFonts w:ascii="Times New Roman" w:hAnsi="Times New Roman" w:cs="Times New Roman"/>
          <w:sz w:val="24"/>
          <w:szCs w:val="24"/>
        </w:rPr>
        <w:t>fektivitas</w:t>
      </w:r>
      <w:proofErr w:type="spellEnd"/>
      <w:r w:rsidR="00895390">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895390">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maupun</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pengungkapan</w:t>
      </w:r>
      <w:proofErr w:type="spellEnd"/>
      <w:r w:rsidR="00223591">
        <w:rPr>
          <w:rFonts w:ascii="Times New Roman" w:hAnsi="Times New Roman" w:cs="Times New Roman"/>
          <w:sz w:val="24"/>
          <w:szCs w:val="24"/>
        </w:rPr>
        <w:t xml:space="preserve"> CSR </w:t>
      </w:r>
      <w:proofErr w:type="spellStart"/>
      <w:r w:rsidR="00223591">
        <w:rPr>
          <w:rFonts w:ascii="Times New Roman" w:hAnsi="Times New Roman" w:cs="Times New Roman"/>
          <w:sz w:val="24"/>
          <w:szCs w:val="24"/>
        </w:rPr>
        <w:t>tidak</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hanya</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bergantung</w:t>
      </w:r>
      <w:proofErr w:type="spellEnd"/>
      <w:r w:rsidR="00223591">
        <w:rPr>
          <w:rFonts w:ascii="Times New Roman" w:hAnsi="Times New Roman" w:cs="Times New Roman"/>
          <w:sz w:val="24"/>
          <w:szCs w:val="24"/>
        </w:rPr>
        <w:t xml:space="preserve"> pada </w:t>
      </w:r>
      <w:proofErr w:type="spellStart"/>
      <w:r w:rsidR="00223591">
        <w:rPr>
          <w:rFonts w:ascii="Times New Roman" w:hAnsi="Times New Roman" w:cs="Times New Roman"/>
          <w:sz w:val="24"/>
          <w:szCs w:val="24"/>
        </w:rPr>
        <w:t>kesadaran</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lingkungan</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perusahaan</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semata</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tetapi</w:t>
      </w:r>
      <w:proofErr w:type="spellEnd"/>
      <w:r w:rsidR="00223591">
        <w:rPr>
          <w:rFonts w:ascii="Times New Roman" w:hAnsi="Times New Roman" w:cs="Times New Roman"/>
          <w:sz w:val="24"/>
          <w:szCs w:val="24"/>
        </w:rPr>
        <w:t xml:space="preserve"> juga pada</w:t>
      </w:r>
      <w:r w:rsidR="00895390">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t>kualitas</w:t>
      </w:r>
      <w:proofErr w:type="spellEnd"/>
      <w:r w:rsidR="00223591">
        <w:rPr>
          <w:rFonts w:ascii="Times New Roman" w:hAnsi="Times New Roman" w:cs="Times New Roman"/>
          <w:sz w:val="24"/>
          <w:szCs w:val="24"/>
        </w:rPr>
        <w:t xml:space="preserve"> </w:t>
      </w:r>
      <w:proofErr w:type="spellStart"/>
      <w:r w:rsidR="00223591">
        <w:rPr>
          <w:rFonts w:ascii="Times New Roman" w:hAnsi="Times New Roman" w:cs="Times New Roman"/>
          <w:sz w:val="24"/>
          <w:szCs w:val="24"/>
        </w:rPr>
        <w:lastRenderedPageBreak/>
        <w:t>dari</w:t>
      </w:r>
      <w:proofErr w:type="spellEnd"/>
      <w:r w:rsidR="00223591">
        <w:rPr>
          <w:rFonts w:ascii="Times New Roman" w:hAnsi="Times New Roman" w:cs="Times New Roman"/>
          <w:sz w:val="24"/>
          <w:szCs w:val="24"/>
        </w:rPr>
        <w:t xml:space="preserve"> </w:t>
      </w:r>
      <w:proofErr w:type="spellStart"/>
      <w:r w:rsidR="00895390">
        <w:rPr>
          <w:rFonts w:ascii="Times New Roman" w:hAnsi="Times New Roman" w:cs="Times New Roman"/>
          <w:sz w:val="24"/>
          <w:szCs w:val="24"/>
        </w:rPr>
        <w:t>mekanisme</w:t>
      </w:r>
      <w:proofErr w:type="spellEnd"/>
      <w:r w:rsidR="00895390">
        <w:rPr>
          <w:rFonts w:ascii="Times New Roman" w:hAnsi="Times New Roman" w:cs="Times New Roman"/>
          <w:sz w:val="24"/>
          <w:szCs w:val="24"/>
        </w:rPr>
        <w:t xml:space="preserve"> </w:t>
      </w:r>
      <w:r w:rsidR="008569B8">
        <w:rPr>
          <w:rFonts w:ascii="Times New Roman" w:hAnsi="Times New Roman" w:cs="Times New Roman"/>
          <w:sz w:val="24"/>
          <w:szCs w:val="24"/>
        </w:rPr>
        <w:t xml:space="preserve">CG </w:t>
      </w:r>
      <w:proofErr w:type="spellStart"/>
      <w:r w:rsidR="00223591">
        <w:rPr>
          <w:rFonts w:ascii="Times New Roman" w:hAnsi="Times New Roman" w:cs="Times New Roman"/>
          <w:sz w:val="24"/>
          <w:szCs w:val="24"/>
        </w:rPr>
        <w:t>perusahaan</w:t>
      </w:r>
      <w:proofErr w:type="spellEnd"/>
      <w:r w:rsidR="00895390">
        <w:rPr>
          <w:rFonts w:ascii="Times New Roman" w:hAnsi="Times New Roman" w:cs="Times New Roman"/>
          <w:sz w:val="24"/>
          <w:szCs w:val="24"/>
        </w:rPr>
        <w:t>.</w:t>
      </w:r>
      <w:r w:rsidR="00A57DE4">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mencakup</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seperangkat</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mekanisme</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struktur</w:t>
      </w:r>
      <w:proofErr w:type="spellEnd"/>
      <w:r w:rsidR="002F758A">
        <w:rPr>
          <w:rFonts w:ascii="Times New Roman" w:hAnsi="Times New Roman" w:cs="Times New Roman"/>
          <w:sz w:val="24"/>
          <w:szCs w:val="24"/>
        </w:rPr>
        <w:t xml:space="preserve"> dan proses yang </w:t>
      </w:r>
      <w:proofErr w:type="spellStart"/>
      <w:r w:rsidR="002F758A">
        <w:rPr>
          <w:rFonts w:ascii="Times New Roman" w:hAnsi="Times New Roman" w:cs="Times New Roman"/>
          <w:sz w:val="24"/>
          <w:szCs w:val="24"/>
        </w:rPr>
        <w:t>memastikan</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bahwa</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manajemen</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bertindak</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sesuai</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dengan</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kepentingan</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pemegang</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saham</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serta</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pemangku</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kepentingan</w:t>
      </w:r>
      <w:proofErr w:type="spellEnd"/>
      <w:r w:rsidR="002F758A">
        <w:rPr>
          <w:rFonts w:ascii="Times New Roman" w:hAnsi="Times New Roman" w:cs="Times New Roman"/>
          <w:sz w:val="24"/>
          <w:szCs w:val="24"/>
        </w:rPr>
        <w:t xml:space="preserve"> </w:t>
      </w:r>
      <w:proofErr w:type="spellStart"/>
      <w:r w:rsidR="002F758A">
        <w:rPr>
          <w:rFonts w:ascii="Times New Roman" w:hAnsi="Times New Roman" w:cs="Times New Roman"/>
          <w:sz w:val="24"/>
          <w:szCs w:val="24"/>
        </w:rPr>
        <w:t>lainnya</w:t>
      </w:r>
      <w:proofErr w:type="spellEnd"/>
      <w:r w:rsidR="002F758A">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Mekanisme</w:t>
      </w:r>
      <w:proofErr w:type="spellEnd"/>
      <w:r w:rsidR="00805FA7">
        <w:rPr>
          <w:rFonts w:ascii="Times New Roman" w:hAnsi="Times New Roman" w:cs="Times New Roman"/>
          <w:sz w:val="24"/>
          <w:szCs w:val="24"/>
        </w:rPr>
        <w:t xml:space="preserve"> </w:t>
      </w:r>
      <w:r w:rsidR="008569B8">
        <w:rPr>
          <w:rFonts w:ascii="Times New Roman" w:hAnsi="Times New Roman" w:cs="Times New Roman"/>
          <w:sz w:val="24"/>
          <w:szCs w:val="24"/>
        </w:rPr>
        <w:t xml:space="preserve">CG </w:t>
      </w:r>
      <w:proofErr w:type="spellStart"/>
      <w:r w:rsidR="00805FA7">
        <w:rPr>
          <w:rFonts w:ascii="Times New Roman" w:hAnsi="Times New Roman" w:cs="Times New Roman"/>
          <w:sz w:val="24"/>
          <w:szCs w:val="24"/>
        </w:rPr>
        <w:t>merupakan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suatu</w:t>
      </w:r>
      <w:proofErr w:type="spellEnd"/>
      <w:r w:rsidR="00805FA7">
        <w:rPr>
          <w:rFonts w:ascii="Times New Roman" w:hAnsi="Times New Roman" w:cs="Times New Roman"/>
          <w:sz w:val="24"/>
          <w:szCs w:val="24"/>
        </w:rPr>
        <w:t xml:space="preserve"> </w:t>
      </w:r>
      <w:proofErr w:type="spellStart"/>
      <w:r w:rsidR="002167E6">
        <w:rPr>
          <w:rFonts w:ascii="Times New Roman" w:hAnsi="Times New Roman" w:cs="Times New Roman"/>
          <w:sz w:val="24"/>
          <w:szCs w:val="24"/>
        </w:rPr>
        <w:t>sistem</w:t>
      </w:r>
      <w:proofErr w:type="spellEnd"/>
      <w:r w:rsidR="002167E6">
        <w:rPr>
          <w:rFonts w:ascii="Times New Roman" w:hAnsi="Times New Roman" w:cs="Times New Roman"/>
          <w:sz w:val="24"/>
          <w:szCs w:val="24"/>
        </w:rPr>
        <w:t xml:space="preserve"> </w:t>
      </w:r>
      <w:r w:rsidR="00805FA7">
        <w:rPr>
          <w:rFonts w:ascii="Times New Roman" w:hAnsi="Times New Roman" w:cs="Times New Roman"/>
          <w:sz w:val="24"/>
          <w:szCs w:val="24"/>
        </w:rPr>
        <w:t xml:space="preserve">yang </w:t>
      </w:r>
      <w:proofErr w:type="spellStart"/>
      <w:r w:rsidR="00805FA7">
        <w:rPr>
          <w:rFonts w:ascii="Times New Roman" w:hAnsi="Times New Roman" w:cs="Times New Roman"/>
          <w:sz w:val="24"/>
          <w:szCs w:val="24"/>
        </w:rPr>
        <w:t>mengatur</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prosedur</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hubungan</w:t>
      </w:r>
      <w:proofErr w:type="spellEnd"/>
      <w:r w:rsidR="00805FA7">
        <w:rPr>
          <w:rFonts w:ascii="Times New Roman" w:hAnsi="Times New Roman" w:cs="Times New Roman"/>
          <w:sz w:val="24"/>
          <w:szCs w:val="24"/>
        </w:rPr>
        <w:t xml:space="preserve">, dan </w:t>
      </w:r>
      <w:proofErr w:type="spellStart"/>
      <w:r w:rsidR="00805FA7">
        <w:rPr>
          <w:rFonts w:ascii="Times New Roman" w:hAnsi="Times New Roman" w:cs="Times New Roman"/>
          <w:sz w:val="24"/>
          <w:szCs w:val="24"/>
        </w:rPr>
        <w:t>pembagian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peran</w:t>
      </w:r>
      <w:proofErr w:type="spellEnd"/>
      <w:r w:rsidR="00805FA7">
        <w:rPr>
          <w:rFonts w:ascii="Times New Roman" w:hAnsi="Times New Roman" w:cs="Times New Roman"/>
          <w:sz w:val="24"/>
          <w:szCs w:val="24"/>
        </w:rPr>
        <w:t xml:space="preserve"> </w:t>
      </w:r>
      <w:proofErr w:type="spellStart"/>
      <w:r w:rsidR="001F6E5B">
        <w:rPr>
          <w:rFonts w:ascii="Times New Roman" w:hAnsi="Times New Roman" w:cs="Times New Roman"/>
          <w:sz w:val="24"/>
          <w:szCs w:val="24"/>
        </w:rPr>
        <w:t>secara</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jelas</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antara</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pihak</w:t>
      </w:r>
      <w:proofErr w:type="spellEnd"/>
      <w:r w:rsidR="00805FA7">
        <w:rPr>
          <w:rFonts w:ascii="Times New Roman" w:hAnsi="Times New Roman" w:cs="Times New Roman"/>
          <w:sz w:val="24"/>
          <w:szCs w:val="24"/>
        </w:rPr>
        <w:t xml:space="preserve"> yang </w:t>
      </w:r>
      <w:proofErr w:type="spellStart"/>
      <w:r w:rsidR="00805FA7">
        <w:rPr>
          <w:rFonts w:ascii="Times New Roman" w:hAnsi="Times New Roman" w:cs="Times New Roman"/>
          <w:sz w:val="24"/>
          <w:szCs w:val="24"/>
        </w:rPr>
        <w:t>bertugas</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mengambil</w:t>
      </w:r>
      <w:proofErr w:type="spellEnd"/>
      <w:r w:rsidR="00805FA7">
        <w:rPr>
          <w:rFonts w:ascii="Times New Roman" w:hAnsi="Times New Roman" w:cs="Times New Roman"/>
          <w:sz w:val="24"/>
          <w:szCs w:val="24"/>
        </w:rPr>
        <w:t xml:space="preserve"> </w:t>
      </w:r>
      <w:proofErr w:type="spellStart"/>
      <w:r w:rsidR="002167E6">
        <w:rPr>
          <w:rFonts w:ascii="Times New Roman" w:hAnsi="Times New Roman" w:cs="Times New Roman"/>
          <w:sz w:val="24"/>
          <w:szCs w:val="24"/>
        </w:rPr>
        <w:t>keputusan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dengan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pihak</w:t>
      </w:r>
      <w:proofErr w:type="spellEnd"/>
      <w:r w:rsidR="00805FA7">
        <w:rPr>
          <w:rFonts w:ascii="Times New Roman" w:hAnsi="Times New Roman" w:cs="Times New Roman"/>
          <w:sz w:val="24"/>
          <w:szCs w:val="24"/>
        </w:rPr>
        <w:t xml:space="preserve"> yang </w:t>
      </w:r>
      <w:proofErr w:type="spellStart"/>
      <w:r w:rsidR="00805FA7">
        <w:rPr>
          <w:rFonts w:ascii="Times New Roman" w:hAnsi="Times New Roman" w:cs="Times New Roman"/>
          <w:sz w:val="24"/>
          <w:szCs w:val="24"/>
        </w:rPr>
        <w:t>melakukan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pengawasan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atas</w:t>
      </w:r>
      <w:proofErr w:type="spellEnd"/>
      <w:r w:rsidR="00805FA7">
        <w:rPr>
          <w:rFonts w:ascii="Times New Roman" w:hAnsi="Times New Roman" w:cs="Times New Roman"/>
          <w:sz w:val="24"/>
          <w:szCs w:val="24"/>
        </w:rPr>
        <w:t xml:space="preserve"> </w:t>
      </w:r>
      <w:proofErr w:type="spellStart"/>
      <w:r w:rsidR="002167E6">
        <w:rPr>
          <w:rFonts w:ascii="Times New Roman" w:hAnsi="Times New Roman" w:cs="Times New Roman"/>
          <w:sz w:val="24"/>
          <w:szCs w:val="24"/>
        </w:rPr>
        <w:t>keputusan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tersebut</w:t>
      </w:r>
      <w:proofErr w:type="spellEnd"/>
      <w:r w:rsidR="009F3B8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"/>
          <w:id w:val="1716841226"/>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Almunadia</w:t>
          </w:r>
          <w:proofErr w:type="spellEnd"/>
          <w:r w:rsidR="00974190" w:rsidRPr="00974190">
            <w:rPr>
              <w:rFonts w:ascii="Times New Roman" w:hAnsi="Times New Roman" w:cs="Times New Roman"/>
              <w:color w:val="000000"/>
              <w:sz w:val="24"/>
              <w:szCs w:val="24"/>
            </w:rPr>
            <w:t xml:space="preserve"> et al., 2022)</w:t>
          </w:r>
        </w:sdtContent>
      </w:sdt>
      <w:r w:rsidR="00805FA7">
        <w:rPr>
          <w:rFonts w:ascii="Times New Roman" w:hAnsi="Times New Roman" w:cs="Times New Roman"/>
          <w:sz w:val="24"/>
          <w:szCs w:val="24"/>
        </w:rPr>
        <w:t xml:space="preserve">. </w:t>
      </w:r>
      <w:r w:rsidR="001F6E5B">
        <w:rPr>
          <w:rFonts w:ascii="Times New Roman" w:hAnsi="Times New Roman" w:cs="Times New Roman"/>
          <w:sz w:val="24"/>
          <w:szCs w:val="24"/>
        </w:rPr>
        <w:t xml:space="preserve">Dalam </w:t>
      </w:r>
      <w:proofErr w:type="spellStart"/>
      <w:r w:rsidR="001F6E5B">
        <w:rPr>
          <w:rFonts w:ascii="Times New Roman" w:hAnsi="Times New Roman" w:cs="Times New Roman"/>
          <w:sz w:val="24"/>
          <w:szCs w:val="24"/>
        </w:rPr>
        <w:t>pengungkapan</w:t>
      </w:r>
      <w:proofErr w:type="spellEnd"/>
      <w:r w:rsidR="001F6E5B">
        <w:rPr>
          <w:rFonts w:ascii="Times New Roman" w:hAnsi="Times New Roman" w:cs="Times New Roman"/>
          <w:sz w:val="24"/>
          <w:szCs w:val="24"/>
        </w:rPr>
        <w:t xml:space="preserve"> CSR, </w:t>
      </w:r>
      <w:proofErr w:type="spellStart"/>
      <w:r w:rsidR="001F6E5B">
        <w:rPr>
          <w:rFonts w:ascii="Times New Roman" w:hAnsi="Times New Roman" w:cs="Times New Roman"/>
          <w:sz w:val="24"/>
          <w:szCs w:val="24"/>
        </w:rPr>
        <w:t>m</w:t>
      </w:r>
      <w:r w:rsidR="00530F25">
        <w:rPr>
          <w:rFonts w:ascii="Times New Roman" w:hAnsi="Times New Roman" w:cs="Times New Roman"/>
          <w:sz w:val="24"/>
          <w:szCs w:val="24"/>
        </w:rPr>
        <w:t>ekanisme</w:t>
      </w:r>
      <w:proofErr w:type="spellEnd"/>
      <w:r w:rsidR="00530F25">
        <w:rPr>
          <w:rFonts w:ascii="Times New Roman" w:hAnsi="Times New Roman" w:cs="Times New Roman"/>
          <w:sz w:val="24"/>
          <w:szCs w:val="24"/>
        </w:rPr>
        <w:t xml:space="preserve"> </w:t>
      </w:r>
      <w:r w:rsidR="008569B8">
        <w:rPr>
          <w:rFonts w:ascii="Times New Roman" w:hAnsi="Times New Roman" w:cs="Times New Roman"/>
          <w:sz w:val="24"/>
          <w:szCs w:val="24"/>
        </w:rPr>
        <w:t xml:space="preserve">CG </w:t>
      </w:r>
      <w:proofErr w:type="spellStart"/>
      <w:r w:rsidR="001576AA">
        <w:rPr>
          <w:rFonts w:ascii="Times New Roman" w:hAnsi="Times New Roman" w:cs="Times New Roman"/>
          <w:sz w:val="24"/>
          <w:szCs w:val="24"/>
        </w:rPr>
        <w:t>secara</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signifikan</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memengaruhi</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kualitas</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pengungkapan</w:t>
      </w:r>
      <w:proofErr w:type="spellEnd"/>
      <w:r w:rsidR="001576AA">
        <w:rPr>
          <w:rFonts w:ascii="Times New Roman" w:hAnsi="Times New Roman" w:cs="Times New Roman"/>
          <w:sz w:val="24"/>
          <w:szCs w:val="24"/>
        </w:rPr>
        <w:t xml:space="preserve"> </w:t>
      </w:r>
      <w:proofErr w:type="spellStart"/>
      <w:r w:rsidR="001F6E5B">
        <w:rPr>
          <w:rFonts w:ascii="Times New Roman" w:hAnsi="Times New Roman" w:cs="Times New Roman"/>
          <w:sz w:val="24"/>
          <w:szCs w:val="24"/>
        </w:rPr>
        <w:t>laporannya</w:t>
      </w:r>
      <w:proofErr w:type="spellEnd"/>
      <w:r w:rsidR="001576AA">
        <w:rPr>
          <w:rFonts w:ascii="Times New Roman" w:hAnsi="Times New Roman" w:cs="Times New Roman"/>
          <w:sz w:val="24"/>
          <w:szCs w:val="24"/>
        </w:rPr>
        <w:t xml:space="preserve">. Hal </w:t>
      </w:r>
      <w:proofErr w:type="spellStart"/>
      <w:r w:rsidR="001576AA">
        <w:rPr>
          <w:rFonts w:ascii="Times New Roman" w:hAnsi="Times New Roman" w:cs="Times New Roman"/>
          <w:sz w:val="24"/>
          <w:szCs w:val="24"/>
        </w:rPr>
        <w:t>ini</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menunjukkan</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bahwa</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perusahaan</w:t>
      </w:r>
      <w:proofErr w:type="spellEnd"/>
      <w:r w:rsidR="001576AA">
        <w:rPr>
          <w:rFonts w:ascii="Times New Roman" w:hAnsi="Times New Roman" w:cs="Times New Roman"/>
          <w:sz w:val="24"/>
          <w:szCs w:val="24"/>
        </w:rPr>
        <w:t xml:space="preserve"> </w:t>
      </w:r>
      <w:proofErr w:type="spellStart"/>
      <w:r w:rsidR="001576AA">
        <w:rPr>
          <w:rFonts w:ascii="Times New Roman" w:hAnsi="Times New Roman" w:cs="Times New Roman"/>
          <w:sz w:val="24"/>
          <w:szCs w:val="24"/>
        </w:rPr>
        <w:t>dengan</w:t>
      </w:r>
      <w:proofErr w:type="spellEnd"/>
      <w:r w:rsidR="001576AA">
        <w:rPr>
          <w:rFonts w:ascii="Times New Roman" w:hAnsi="Times New Roman" w:cs="Times New Roman"/>
          <w:sz w:val="24"/>
          <w:szCs w:val="24"/>
        </w:rPr>
        <w:t xml:space="preserve"> tata </w:t>
      </w:r>
      <w:proofErr w:type="spellStart"/>
      <w:r w:rsidR="001576AA">
        <w:rPr>
          <w:rFonts w:ascii="Times New Roman" w:hAnsi="Times New Roman" w:cs="Times New Roman"/>
          <w:sz w:val="24"/>
          <w:szCs w:val="24"/>
        </w:rPr>
        <w:t>kelola</w:t>
      </w:r>
      <w:proofErr w:type="spellEnd"/>
      <w:r w:rsidR="001576AA">
        <w:rPr>
          <w:rFonts w:ascii="Times New Roman" w:hAnsi="Times New Roman" w:cs="Times New Roman"/>
          <w:sz w:val="24"/>
          <w:szCs w:val="24"/>
        </w:rPr>
        <w:t xml:space="preserve"> yang </w:t>
      </w:r>
      <w:proofErr w:type="spellStart"/>
      <w:r w:rsidR="00A53E89">
        <w:rPr>
          <w:rFonts w:ascii="Times New Roman" w:hAnsi="Times New Roman" w:cs="Times New Roman"/>
          <w:sz w:val="24"/>
          <w:szCs w:val="24"/>
        </w:rPr>
        <w:t>kuat</w:t>
      </w:r>
      <w:proofErr w:type="spellEnd"/>
      <w:r w:rsidR="001576AA">
        <w:rPr>
          <w:rFonts w:ascii="Times New Roman" w:hAnsi="Times New Roman" w:cs="Times New Roman"/>
          <w:sz w:val="24"/>
          <w:szCs w:val="24"/>
        </w:rPr>
        <w:t xml:space="preserve"> </w:t>
      </w:r>
      <w:proofErr w:type="spellStart"/>
      <w:r w:rsidR="00A53E89">
        <w:rPr>
          <w:rFonts w:ascii="Times New Roman" w:hAnsi="Times New Roman" w:cs="Times New Roman"/>
          <w:sz w:val="24"/>
          <w:szCs w:val="24"/>
        </w:rPr>
        <w:t>memiliki</w:t>
      </w:r>
      <w:proofErr w:type="spellEnd"/>
      <w:r w:rsidR="00A53E89">
        <w:rPr>
          <w:rFonts w:ascii="Times New Roman" w:hAnsi="Times New Roman" w:cs="Times New Roman"/>
          <w:sz w:val="24"/>
          <w:szCs w:val="24"/>
        </w:rPr>
        <w:t xml:space="preserve"> </w:t>
      </w:r>
      <w:proofErr w:type="spellStart"/>
      <w:r w:rsidR="00A53E89">
        <w:rPr>
          <w:rFonts w:ascii="Times New Roman" w:hAnsi="Times New Roman" w:cs="Times New Roman"/>
          <w:sz w:val="24"/>
          <w:szCs w:val="24"/>
        </w:rPr>
        <w:t>kapasitas</w:t>
      </w:r>
      <w:proofErr w:type="spellEnd"/>
      <w:r w:rsidR="00A53E89">
        <w:rPr>
          <w:rFonts w:ascii="Times New Roman" w:hAnsi="Times New Roman" w:cs="Times New Roman"/>
          <w:sz w:val="24"/>
          <w:szCs w:val="24"/>
        </w:rPr>
        <w:t xml:space="preserve"> yang </w:t>
      </w:r>
      <w:proofErr w:type="spellStart"/>
      <w:r w:rsidR="00A53E89">
        <w:rPr>
          <w:rFonts w:ascii="Times New Roman" w:hAnsi="Times New Roman" w:cs="Times New Roman"/>
          <w:sz w:val="24"/>
          <w:szCs w:val="24"/>
        </w:rPr>
        <w:t>lebih</w:t>
      </w:r>
      <w:proofErr w:type="spellEnd"/>
      <w:r w:rsidR="00A53E89">
        <w:rPr>
          <w:rFonts w:ascii="Times New Roman" w:hAnsi="Times New Roman" w:cs="Times New Roman"/>
          <w:sz w:val="24"/>
          <w:szCs w:val="24"/>
        </w:rPr>
        <w:t xml:space="preserve"> </w:t>
      </w:r>
      <w:proofErr w:type="spellStart"/>
      <w:r w:rsidR="00A53E89">
        <w:rPr>
          <w:rFonts w:ascii="Times New Roman" w:hAnsi="Times New Roman" w:cs="Times New Roman"/>
          <w:sz w:val="24"/>
          <w:szCs w:val="24"/>
        </w:rPr>
        <w:t>baik</w:t>
      </w:r>
      <w:proofErr w:type="spellEnd"/>
      <w:r w:rsidR="00A53E89">
        <w:rPr>
          <w:rFonts w:ascii="Times New Roman" w:hAnsi="Times New Roman" w:cs="Times New Roman"/>
          <w:sz w:val="24"/>
          <w:szCs w:val="24"/>
        </w:rPr>
        <w:t xml:space="preserve"> </w:t>
      </w:r>
      <w:proofErr w:type="spellStart"/>
      <w:r w:rsidR="00A53E89">
        <w:rPr>
          <w:rFonts w:ascii="Times New Roman" w:hAnsi="Times New Roman" w:cs="Times New Roman"/>
          <w:sz w:val="24"/>
          <w:szCs w:val="24"/>
        </w:rPr>
        <w:t>dalam</w:t>
      </w:r>
      <w:proofErr w:type="spellEnd"/>
      <w:r w:rsidR="00A53E89">
        <w:rPr>
          <w:rFonts w:ascii="Times New Roman" w:hAnsi="Times New Roman" w:cs="Times New Roman"/>
          <w:sz w:val="24"/>
          <w:szCs w:val="24"/>
        </w:rPr>
        <w:t xml:space="preserve"> </w:t>
      </w:r>
      <w:proofErr w:type="spellStart"/>
      <w:r w:rsidR="00A53E89">
        <w:rPr>
          <w:rFonts w:ascii="Times New Roman" w:hAnsi="Times New Roman" w:cs="Times New Roman"/>
          <w:sz w:val="24"/>
          <w:szCs w:val="24"/>
        </w:rPr>
        <w:t>pengungkapan</w:t>
      </w:r>
      <w:proofErr w:type="spellEnd"/>
      <w:r w:rsidR="00A53E89">
        <w:rPr>
          <w:rFonts w:ascii="Times New Roman" w:hAnsi="Times New Roman" w:cs="Times New Roman"/>
          <w:sz w:val="24"/>
          <w:szCs w:val="24"/>
        </w:rPr>
        <w:t xml:space="preserve"> CSR. </w:t>
      </w:r>
      <w:r w:rsidR="008B274D" w:rsidRPr="00974924">
        <w:rPr>
          <w:rFonts w:ascii="Times New Roman" w:hAnsi="Times New Roman" w:cs="Times New Roman"/>
          <w:i/>
          <w:iCs/>
          <w:sz w:val="24"/>
          <w:szCs w:val="24"/>
        </w:rPr>
        <w:t>C</w:t>
      </w:r>
      <w:r w:rsidR="00974924" w:rsidRPr="00974924">
        <w:rPr>
          <w:rFonts w:ascii="Times New Roman" w:hAnsi="Times New Roman" w:cs="Times New Roman"/>
          <w:i/>
          <w:iCs/>
          <w:sz w:val="24"/>
          <w:szCs w:val="24"/>
        </w:rPr>
        <w:t xml:space="preserve">orporate Social </w:t>
      </w:r>
      <w:r w:rsidR="008B274D" w:rsidRPr="00974924">
        <w:rPr>
          <w:rFonts w:ascii="Times New Roman" w:hAnsi="Times New Roman" w:cs="Times New Roman"/>
          <w:i/>
          <w:iCs/>
          <w:sz w:val="24"/>
          <w:szCs w:val="24"/>
        </w:rPr>
        <w:t>R</w:t>
      </w:r>
      <w:r w:rsidR="00974924" w:rsidRPr="00974924">
        <w:rPr>
          <w:rFonts w:ascii="Times New Roman" w:hAnsi="Times New Roman" w:cs="Times New Roman"/>
          <w:i/>
          <w:iCs/>
          <w:sz w:val="24"/>
          <w:szCs w:val="24"/>
        </w:rPr>
        <w:t>esponsibility</w:t>
      </w:r>
      <w:r w:rsidR="00974924">
        <w:rPr>
          <w:rFonts w:ascii="Times New Roman" w:hAnsi="Times New Roman" w:cs="Times New Roman"/>
          <w:sz w:val="24"/>
          <w:szCs w:val="24"/>
        </w:rPr>
        <w:t xml:space="preserve"> </w:t>
      </w:r>
      <w:proofErr w:type="spellStart"/>
      <w:r w:rsidR="00B51030">
        <w:rPr>
          <w:rFonts w:ascii="Times New Roman" w:hAnsi="Times New Roman" w:cs="Times New Roman"/>
          <w:sz w:val="24"/>
          <w:szCs w:val="24"/>
        </w:rPr>
        <w:t>diungkap</w:t>
      </w:r>
      <w:proofErr w:type="spellEnd"/>
      <w:r w:rsidR="008B274D">
        <w:rPr>
          <w:rFonts w:ascii="Times New Roman" w:hAnsi="Times New Roman" w:cs="Times New Roman"/>
          <w:sz w:val="24"/>
          <w:szCs w:val="24"/>
        </w:rPr>
        <w:t xml:space="preserve"> oleh </w:t>
      </w:r>
      <w:proofErr w:type="spellStart"/>
      <w:r w:rsidR="008B274D">
        <w:rPr>
          <w:rFonts w:ascii="Times New Roman" w:hAnsi="Times New Roman" w:cs="Times New Roman"/>
          <w:sz w:val="24"/>
          <w:szCs w:val="24"/>
        </w:rPr>
        <w:t>faktor</w:t>
      </w:r>
      <w:proofErr w:type="spellEnd"/>
      <w:r w:rsidR="008B274D">
        <w:rPr>
          <w:rFonts w:ascii="Times New Roman" w:hAnsi="Times New Roman" w:cs="Times New Roman"/>
          <w:sz w:val="24"/>
          <w:szCs w:val="24"/>
        </w:rPr>
        <w:t xml:space="preserve"> non-</w:t>
      </w:r>
      <w:proofErr w:type="spellStart"/>
      <w:r w:rsidR="008B274D">
        <w:rPr>
          <w:rFonts w:ascii="Times New Roman" w:hAnsi="Times New Roman" w:cs="Times New Roman"/>
          <w:sz w:val="24"/>
          <w:szCs w:val="24"/>
        </w:rPr>
        <w:t>keuangan</w:t>
      </w:r>
      <w:proofErr w:type="spellEnd"/>
      <w:r w:rsidR="008B274D">
        <w:rPr>
          <w:rFonts w:ascii="Times New Roman" w:hAnsi="Times New Roman" w:cs="Times New Roman"/>
          <w:sz w:val="24"/>
          <w:szCs w:val="24"/>
        </w:rPr>
        <w:t xml:space="preserve"> dan </w:t>
      </w:r>
      <w:proofErr w:type="spellStart"/>
      <w:r w:rsidR="008B274D">
        <w:rPr>
          <w:rFonts w:ascii="Times New Roman" w:hAnsi="Times New Roman" w:cs="Times New Roman"/>
          <w:sz w:val="24"/>
          <w:szCs w:val="24"/>
        </w:rPr>
        <w:t>keuangan</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dimana</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faktor</w:t>
      </w:r>
      <w:proofErr w:type="spellEnd"/>
      <w:r w:rsidR="00923E8F">
        <w:rPr>
          <w:rFonts w:ascii="Times New Roman" w:hAnsi="Times New Roman" w:cs="Times New Roman"/>
          <w:sz w:val="24"/>
          <w:szCs w:val="24"/>
        </w:rPr>
        <w:t xml:space="preserve"> non-</w:t>
      </w:r>
      <w:proofErr w:type="spellStart"/>
      <w:r w:rsidR="00923E8F">
        <w:rPr>
          <w:rFonts w:ascii="Times New Roman" w:hAnsi="Times New Roman" w:cs="Times New Roman"/>
          <w:sz w:val="24"/>
          <w:szCs w:val="24"/>
        </w:rPr>
        <w:t>keuangan</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meliputi</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berbagai</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mekanisme</w:t>
      </w:r>
      <w:proofErr w:type="spellEnd"/>
      <w:r w:rsidR="00923E8F">
        <w:rPr>
          <w:rFonts w:ascii="Times New Roman" w:hAnsi="Times New Roman" w:cs="Times New Roman"/>
          <w:sz w:val="24"/>
          <w:szCs w:val="24"/>
        </w:rPr>
        <w:t xml:space="preserve"> </w:t>
      </w:r>
      <w:r w:rsidR="008569B8">
        <w:rPr>
          <w:rFonts w:ascii="Times New Roman" w:hAnsi="Times New Roman" w:cs="Times New Roman"/>
          <w:sz w:val="24"/>
          <w:szCs w:val="24"/>
        </w:rPr>
        <w:t>CG</w:t>
      </w:r>
      <w:r w:rsidR="002A2509">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seperti</w:t>
      </w:r>
      <w:proofErr w:type="spellEnd"/>
      <w:r w:rsidR="00923E8F">
        <w:rPr>
          <w:rFonts w:ascii="Times New Roman" w:hAnsi="Times New Roman" w:cs="Times New Roman"/>
          <w:sz w:val="24"/>
          <w:szCs w:val="24"/>
        </w:rPr>
        <w:t xml:space="preserve"> dewan </w:t>
      </w:r>
      <w:proofErr w:type="spellStart"/>
      <w:r w:rsidR="00923E8F">
        <w:rPr>
          <w:rFonts w:ascii="Times New Roman" w:hAnsi="Times New Roman" w:cs="Times New Roman"/>
          <w:sz w:val="24"/>
          <w:szCs w:val="24"/>
        </w:rPr>
        <w:t>komisaris</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komite</w:t>
      </w:r>
      <w:proofErr w:type="spellEnd"/>
      <w:r w:rsidR="00923E8F">
        <w:rPr>
          <w:rFonts w:ascii="Times New Roman" w:hAnsi="Times New Roman" w:cs="Times New Roman"/>
          <w:sz w:val="24"/>
          <w:szCs w:val="24"/>
        </w:rPr>
        <w:t xml:space="preserve"> audit, </w:t>
      </w:r>
      <w:proofErr w:type="spellStart"/>
      <w:r w:rsidR="00923E8F">
        <w:rPr>
          <w:rFonts w:ascii="Times New Roman" w:hAnsi="Times New Roman" w:cs="Times New Roman"/>
          <w:sz w:val="24"/>
          <w:szCs w:val="24"/>
        </w:rPr>
        <w:t>kepemilikan</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institusional</w:t>
      </w:r>
      <w:proofErr w:type="spellEnd"/>
      <w:r w:rsidR="00923E8F">
        <w:rPr>
          <w:rFonts w:ascii="Times New Roman" w:hAnsi="Times New Roman" w:cs="Times New Roman"/>
          <w:sz w:val="24"/>
          <w:szCs w:val="24"/>
        </w:rPr>
        <w:t xml:space="preserve"> dan </w:t>
      </w:r>
      <w:proofErr w:type="spellStart"/>
      <w:r w:rsidR="00923E8F">
        <w:rPr>
          <w:rFonts w:ascii="Times New Roman" w:hAnsi="Times New Roman" w:cs="Times New Roman"/>
          <w:sz w:val="24"/>
          <w:szCs w:val="24"/>
        </w:rPr>
        <w:t>kepemilikan</w:t>
      </w:r>
      <w:proofErr w:type="spellEnd"/>
      <w:r w:rsidR="00923E8F">
        <w:rPr>
          <w:rFonts w:ascii="Times New Roman" w:hAnsi="Times New Roman" w:cs="Times New Roman"/>
          <w:sz w:val="24"/>
          <w:szCs w:val="24"/>
        </w:rPr>
        <w:t xml:space="preserve"> </w:t>
      </w:r>
      <w:proofErr w:type="spellStart"/>
      <w:r w:rsidR="00923E8F">
        <w:rPr>
          <w:rFonts w:ascii="Times New Roman" w:hAnsi="Times New Roman" w:cs="Times New Roman"/>
          <w:sz w:val="24"/>
          <w:szCs w:val="24"/>
        </w:rPr>
        <w:t>asing</w:t>
      </w:r>
      <w:proofErr w:type="spellEnd"/>
      <w:r w:rsidR="00BD0C7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"/>
          <w:id w:val="-1731375115"/>
          <w:placeholder>
            <w:docPart w:val="DefaultPlaceholder_-1854013440"/>
          </w:placeholder>
        </w:sdtPr>
        <w:sdtContent>
          <w:r w:rsidR="00974190" w:rsidRPr="00974190">
            <w:rPr>
              <w:rFonts w:ascii="Times New Roman" w:eastAsia="Times New Roman" w:hAnsi="Times New Roman" w:cs="Times New Roman"/>
              <w:color w:val="000000"/>
              <w:sz w:val="24"/>
            </w:rPr>
            <w:t xml:space="preserve">(Damayanti &amp; </w:t>
          </w:r>
          <w:proofErr w:type="spellStart"/>
          <w:r w:rsidR="00974190" w:rsidRPr="00974190">
            <w:rPr>
              <w:rFonts w:ascii="Times New Roman" w:eastAsia="Times New Roman" w:hAnsi="Times New Roman" w:cs="Times New Roman"/>
              <w:color w:val="000000"/>
              <w:sz w:val="24"/>
            </w:rPr>
            <w:t>Widyawati</w:t>
          </w:r>
          <w:proofErr w:type="spellEnd"/>
          <w:r w:rsidR="00974190" w:rsidRPr="00974190">
            <w:rPr>
              <w:rFonts w:ascii="Times New Roman" w:eastAsia="Times New Roman" w:hAnsi="Times New Roman" w:cs="Times New Roman"/>
              <w:color w:val="000000"/>
              <w:sz w:val="24"/>
            </w:rPr>
            <w:t>, 2025)</w:t>
          </w:r>
        </w:sdtContent>
      </w:sdt>
      <w:r w:rsidR="00923E8F">
        <w:rPr>
          <w:rFonts w:ascii="Times New Roman" w:hAnsi="Times New Roman" w:cs="Times New Roman"/>
          <w:sz w:val="24"/>
          <w:szCs w:val="24"/>
        </w:rPr>
        <w:t xml:space="preserve">. </w:t>
      </w:r>
    </w:p>
    <w:p w14:paraId="4675062E" w14:textId="40A21992" w:rsidR="006E2D84" w:rsidRDefault="00923E8F" w:rsidP="00ED77F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sidR="00805FA7">
        <w:rPr>
          <w:rFonts w:ascii="Times New Roman" w:hAnsi="Times New Roman" w:cs="Times New Roman"/>
          <w:sz w:val="24"/>
          <w:szCs w:val="24"/>
        </w:rPr>
        <w:t>penelitian</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ini</w:t>
      </w:r>
      <w:proofErr w:type="spellEnd"/>
      <w:r w:rsidR="00805FA7">
        <w:rPr>
          <w:rFonts w:ascii="Times New Roman" w:hAnsi="Times New Roman" w:cs="Times New Roman"/>
          <w:sz w:val="24"/>
          <w:szCs w:val="24"/>
        </w:rPr>
        <w:t xml:space="preserve">, </w:t>
      </w:r>
      <w:proofErr w:type="spellStart"/>
      <w:r w:rsidR="00805FA7">
        <w:rPr>
          <w:rFonts w:ascii="Times New Roman" w:hAnsi="Times New Roman" w:cs="Times New Roman"/>
          <w:sz w:val="24"/>
          <w:szCs w:val="24"/>
        </w:rPr>
        <w:t>mekanisme</w:t>
      </w:r>
      <w:proofErr w:type="spellEnd"/>
      <w:r w:rsidR="00805FA7">
        <w:rPr>
          <w:rFonts w:ascii="Times New Roman" w:hAnsi="Times New Roman" w:cs="Times New Roman"/>
          <w:sz w:val="24"/>
          <w:szCs w:val="24"/>
        </w:rPr>
        <w:t xml:space="preserve"> </w:t>
      </w:r>
      <w:r w:rsidR="00974924">
        <w:rPr>
          <w:rFonts w:ascii="Times New Roman" w:hAnsi="Times New Roman" w:cs="Times New Roman"/>
          <w:sz w:val="24"/>
          <w:szCs w:val="24"/>
        </w:rPr>
        <w:t xml:space="preserve">CG </w:t>
      </w:r>
      <w:proofErr w:type="spellStart"/>
      <w:r w:rsidR="00805FA7">
        <w:rPr>
          <w:rFonts w:ascii="Times New Roman" w:hAnsi="Times New Roman" w:cs="Times New Roman"/>
          <w:sz w:val="24"/>
          <w:szCs w:val="24"/>
        </w:rPr>
        <w:t>difokuskan</w:t>
      </w:r>
      <w:proofErr w:type="spellEnd"/>
      <w:r w:rsidR="00805FA7">
        <w:rPr>
          <w:rFonts w:ascii="Times New Roman" w:hAnsi="Times New Roman" w:cs="Times New Roman"/>
          <w:sz w:val="24"/>
          <w:szCs w:val="24"/>
        </w:rPr>
        <w:t xml:space="preserve"> pada </w:t>
      </w:r>
      <w:r w:rsidR="00591E98">
        <w:rPr>
          <w:rFonts w:ascii="Times New Roman" w:hAnsi="Times New Roman" w:cs="Times New Roman"/>
          <w:sz w:val="24"/>
          <w:szCs w:val="24"/>
        </w:rPr>
        <w:t xml:space="preserve">dewan </w:t>
      </w:r>
      <w:proofErr w:type="spellStart"/>
      <w:r w:rsidR="00591E98">
        <w:rPr>
          <w:rFonts w:ascii="Times New Roman" w:hAnsi="Times New Roman" w:cs="Times New Roman"/>
          <w:sz w:val="24"/>
          <w:szCs w:val="24"/>
        </w:rPr>
        <w:t>komisaris</w:t>
      </w:r>
      <w:proofErr w:type="spellEnd"/>
      <w:r w:rsidR="00A76885">
        <w:rPr>
          <w:rFonts w:ascii="Times New Roman" w:hAnsi="Times New Roman" w:cs="Times New Roman"/>
          <w:sz w:val="24"/>
          <w:szCs w:val="24"/>
        </w:rPr>
        <w:t xml:space="preserve"> </w:t>
      </w:r>
      <w:proofErr w:type="spellStart"/>
      <w:r w:rsidR="00346A93">
        <w:rPr>
          <w:rFonts w:ascii="Times New Roman" w:hAnsi="Times New Roman" w:cs="Times New Roman"/>
          <w:sz w:val="24"/>
          <w:szCs w:val="24"/>
        </w:rPr>
        <w:t>independen</w:t>
      </w:r>
      <w:proofErr w:type="spellEnd"/>
      <w:r w:rsidR="00591E98">
        <w:rPr>
          <w:rFonts w:ascii="Times New Roman" w:hAnsi="Times New Roman" w:cs="Times New Roman"/>
          <w:sz w:val="24"/>
          <w:szCs w:val="24"/>
        </w:rPr>
        <w:t xml:space="preserve"> dan </w:t>
      </w:r>
      <w:proofErr w:type="spellStart"/>
      <w:r w:rsidR="00575FFD">
        <w:rPr>
          <w:rFonts w:ascii="Times New Roman" w:hAnsi="Times New Roman" w:cs="Times New Roman"/>
          <w:sz w:val="24"/>
          <w:szCs w:val="24"/>
        </w:rPr>
        <w:t>kepemilikan</w:t>
      </w:r>
      <w:proofErr w:type="spellEnd"/>
      <w:r w:rsidR="00575FFD">
        <w:rPr>
          <w:rFonts w:ascii="Times New Roman" w:hAnsi="Times New Roman" w:cs="Times New Roman"/>
          <w:sz w:val="24"/>
          <w:szCs w:val="24"/>
        </w:rPr>
        <w:t xml:space="preserve"> </w:t>
      </w:r>
      <w:proofErr w:type="spellStart"/>
      <w:r w:rsidR="00A76885">
        <w:rPr>
          <w:rFonts w:ascii="Times New Roman" w:hAnsi="Times New Roman" w:cs="Times New Roman"/>
          <w:sz w:val="24"/>
          <w:szCs w:val="24"/>
        </w:rPr>
        <w:t>institusional</w:t>
      </w:r>
      <w:proofErr w:type="spellEnd"/>
      <w:r w:rsidR="00805FA7" w:rsidRPr="007E33C1">
        <w:rPr>
          <w:rFonts w:ascii="Times New Roman" w:hAnsi="Times New Roman" w:cs="Times New Roman"/>
          <w:color w:val="EE0000"/>
          <w:sz w:val="24"/>
          <w:szCs w:val="24"/>
        </w:rPr>
        <w:t xml:space="preserve">. </w:t>
      </w:r>
      <w:r w:rsidR="009F40A0" w:rsidRPr="009F40A0">
        <w:rPr>
          <w:rFonts w:ascii="Times New Roman" w:hAnsi="Times New Roman" w:cs="Times New Roman"/>
          <w:sz w:val="24"/>
          <w:szCs w:val="24"/>
        </w:rPr>
        <w:t xml:space="preserve">Dewan </w:t>
      </w:r>
      <w:proofErr w:type="spellStart"/>
      <w:r w:rsidR="009F40A0" w:rsidRPr="009F40A0">
        <w:rPr>
          <w:rFonts w:ascii="Times New Roman" w:hAnsi="Times New Roman" w:cs="Times New Roman"/>
          <w:sz w:val="24"/>
          <w:szCs w:val="24"/>
        </w:rPr>
        <w:t>komisaris</w:t>
      </w:r>
      <w:proofErr w:type="spellEnd"/>
      <w:r w:rsidR="00346A93">
        <w:rPr>
          <w:rFonts w:ascii="Times New Roman" w:hAnsi="Times New Roman" w:cs="Times New Roman"/>
          <w:sz w:val="24"/>
          <w:szCs w:val="24"/>
        </w:rPr>
        <w:t xml:space="preserve"> </w:t>
      </w:r>
      <w:proofErr w:type="spellStart"/>
      <w:r w:rsidR="00346A93">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memiliki</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peran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strategis</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dalam</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memperkuat</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fungsi</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pengawasan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terhadap</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manajemen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serta</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mendorong</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transparansi</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dalam</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pengungkapan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informasi</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perusahaan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Keberadaan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komisaris</w:t>
      </w:r>
      <w:proofErr w:type="spellEnd"/>
      <w:r w:rsidR="009F40A0" w:rsidRPr="009F40A0">
        <w:rPr>
          <w:rFonts w:ascii="Times New Roman" w:hAnsi="Times New Roman" w:cs="Times New Roman"/>
          <w:sz w:val="24"/>
          <w:szCs w:val="24"/>
        </w:rPr>
        <w:t xml:space="preserve"> </w:t>
      </w:r>
      <w:proofErr w:type="spellStart"/>
      <w:r w:rsidR="00346A93">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memastikan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bahwa</w:t>
      </w:r>
      <w:proofErr w:type="spellEnd"/>
      <w:r w:rsidR="009F40A0" w:rsidRPr="009F40A0">
        <w:rPr>
          <w:rFonts w:ascii="Times New Roman" w:hAnsi="Times New Roman" w:cs="Times New Roman"/>
          <w:sz w:val="24"/>
          <w:szCs w:val="24"/>
        </w:rPr>
        <w:t xml:space="preserve"> </w:t>
      </w:r>
      <w:proofErr w:type="spellStart"/>
      <w:r w:rsidR="00346A93">
        <w:rPr>
          <w:rFonts w:ascii="Times New Roman" w:hAnsi="Times New Roman" w:cs="Times New Roman"/>
          <w:sz w:val="24"/>
          <w:szCs w:val="24"/>
        </w:rPr>
        <w:t>keputusan</w:t>
      </w:r>
      <w:proofErr w:type="spellEnd"/>
      <w:r w:rsidR="00346A93">
        <w:rPr>
          <w:rFonts w:ascii="Times New Roman" w:hAnsi="Times New Roman" w:cs="Times New Roman"/>
          <w:sz w:val="24"/>
          <w:szCs w:val="24"/>
        </w:rPr>
        <w:t xml:space="preserve"> </w:t>
      </w:r>
      <w:r w:rsidR="009F40A0" w:rsidRPr="009F40A0">
        <w:rPr>
          <w:rFonts w:ascii="Times New Roman" w:hAnsi="Times New Roman" w:cs="Times New Roman"/>
          <w:sz w:val="24"/>
          <w:szCs w:val="24"/>
        </w:rPr>
        <w:t xml:space="preserve">yang </w:t>
      </w:r>
      <w:proofErr w:type="spellStart"/>
      <w:r w:rsidR="009F40A0" w:rsidRPr="009F40A0">
        <w:rPr>
          <w:rFonts w:ascii="Times New Roman" w:hAnsi="Times New Roman" w:cs="Times New Roman"/>
          <w:sz w:val="24"/>
          <w:szCs w:val="24"/>
        </w:rPr>
        <w:t>diambil</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perusahaan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bersifat</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objektif</w:t>
      </w:r>
      <w:proofErr w:type="spellEnd"/>
      <w:r w:rsidR="009F40A0" w:rsidRPr="009F40A0">
        <w:rPr>
          <w:rFonts w:ascii="Times New Roman" w:hAnsi="Times New Roman" w:cs="Times New Roman"/>
          <w:sz w:val="24"/>
          <w:szCs w:val="24"/>
        </w:rPr>
        <w:t xml:space="preserve"> dan </w:t>
      </w:r>
      <w:proofErr w:type="spellStart"/>
      <w:r w:rsidR="009F40A0" w:rsidRPr="009F40A0">
        <w:rPr>
          <w:rFonts w:ascii="Times New Roman" w:hAnsi="Times New Roman" w:cs="Times New Roman"/>
          <w:sz w:val="24"/>
          <w:szCs w:val="24"/>
        </w:rPr>
        <w:t>tidak</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dipengaruhi</w:t>
      </w:r>
      <w:proofErr w:type="spellEnd"/>
      <w:r w:rsidR="009F40A0" w:rsidRPr="009F40A0">
        <w:rPr>
          <w:rFonts w:ascii="Times New Roman" w:hAnsi="Times New Roman" w:cs="Times New Roman"/>
          <w:sz w:val="24"/>
          <w:szCs w:val="24"/>
        </w:rPr>
        <w:t xml:space="preserve"> oleh </w:t>
      </w:r>
      <w:proofErr w:type="spellStart"/>
      <w:r w:rsidR="009F40A0" w:rsidRPr="009F40A0">
        <w:rPr>
          <w:rFonts w:ascii="Times New Roman" w:hAnsi="Times New Roman" w:cs="Times New Roman"/>
          <w:sz w:val="24"/>
          <w:szCs w:val="24"/>
        </w:rPr>
        <w:t>kepentingan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pribadi</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maupun</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kelompok</w:t>
      </w:r>
      <w:proofErr w:type="spellEnd"/>
      <w:r w:rsidR="009F40A0" w:rsidRPr="009F40A0">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tertentu</w:t>
      </w:r>
      <w:proofErr w:type="spellEnd"/>
      <w:r w:rsidR="00A4556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"/>
          <w:id w:val="1739507857"/>
          <w:placeholder>
            <w:docPart w:val="DefaultPlaceholder_-1854013440"/>
          </w:placeholder>
        </w:sdtPr>
        <w:sdtContent>
          <w:r w:rsidR="00974190" w:rsidRPr="00974190">
            <w:rPr>
              <w:rFonts w:ascii="Times New Roman" w:hAnsi="Times New Roman" w:cs="Times New Roman"/>
              <w:color w:val="000000"/>
              <w:sz w:val="24"/>
              <w:szCs w:val="24"/>
            </w:rPr>
            <w:t>(Al Quddus et al., 2024)</w:t>
          </w:r>
        </w:sdtContent>
      </w:sdt>
      <w:r w:rsidR="00ED77FF">
        <w:rPr>
          <w:rFonts w:ascii="Times New Roman" w:hAnsi="Times New Roman" w:cs="Times New Roman"/>
          <w:sz w:val="24"/>
          <w:szCs w:val="24"/>
        </w:rPr>
        <w:t xml:space="preserve">. </w:t>
      </w:r>
      <w:r w:rsidR="00FA6674" w:rsidRPr="00FA6674">
        <w:rPr>
          <w:rFonts w:ascii="Times New Roman" w:hAnsi="Times New Roman" w:cs="Times New Roman"/>
          <w:sz w:val="24"/>
          <w:szCs w:val="24"/>
        </w:rPr>
        <w:t xml:space="preserve">Hal </w:t>
      </w:r>
      <w:proofErr w:type="spellStart"/>
      <w:r w:rsidR="00FA6674" w:rsidRPr="00FA6674">
        <w:rPr>
          <w:rFonts w:ascii="Times New Roman" w:hAnsi="Times New Roman" w:cs="Times New Roman"/>
          <w:sz w:val="24"/>
          <w:szCs w:val="24"/>
        </w:rPr>
        <w:t>tersebut</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mendorong</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peningkatan</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kualitas</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pelaporan</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perusahaan</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termasuk</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pelaporan</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aktivitas</w:t>
      </w:r>
      <w:proofErr w:type="spellEnd"/>
      <w:r w:rsidR="00FA6674" w:rsidRPr="00FA6674">
        <w:rPr>
          <w:rFonts w:ascii="Times New Roman" w:hAnsi="Times New Roman" w:cs="Times New Roman"/>
          <w:sz w:val="24"/>
          <w:szCs w:val="24"/>
        </w:rPr>
        <w:t xml:space="preserve"> CSR</w:t>
      </w:r>
      <w:r w:rsidR="00FA6674">
        <w:rPr>
          <w:rFonts w:ascii="Times New Roman" w:hAnsi="Times New Roman" w:cs="Times New Roman"/>
          <w:sz w:val="24"/>
          <w:szCs w:val="24"/>
        </w:rPr>
        <w:t xml:space="preserve"> yang</w:t>
      </w:r>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berdampak</w:t>
      </w:r>
      <w:proofErr w:type="spellEnd"/>
      <w:r w:rsidR="00FA6674" w:rsidRPr="00FA6674">
        <w:rPr>
          <w:rFonts w:ascii="Times New Roman" w:hAnsi="Times New Roman" w:cs="Times New Roman"/>
          <w:sz w:val="24"/>
          <w:szCs w:val="24"/>
        </w:rPr>
        <w:t xml:space="preserve"> pada </w:t>
      </w:r>
      <w:proofErr w:type="spellStart"/>
      <w:r w:rsidR="00FA6674" w:rsidRPr="00FA6674">
        <w:rPr>
          <w:rFonts w:ascii="Times New Roman" w:hAnsi="Times New Roman" w:cs="Times New Roman"/>
          <w:sz w:val="24"/>
          <w:szCs w:val="24"/>
        </w:rPr>
        <w:t>penguatan</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citra</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positif</w:t>
      </w:r>
      <w:proofErr w:type="spellEnd"/>
      <w:r w:rsidR="00FA6674" w:rsidRPr="00FA6674">
        <w:rPr>
          <w:rFonts w:ascii="Times New Roman" w:hAnsi="Times New Roman" w:cs="Times New Roman"/>
          <w:sz w:val="24"/>
          <w:szCs w:val="24"/>
        </w:rPr>
        <w:t xml:space="preserve"> </w:t>
      </w:r>
      <w:proofErr w:type="spellStart"/>
      <w:r w:rsidR="00FA6674" w:rsidRPr="00FA6674">
        <w:rPr>
          <w:rFonts w:ascii="Times New Roman" w:hAnsi="Times New Roman" w:cs="Times New Roman"/>
          <w:sz w:val="24"/>
          <w:szCs w:val="24"/>
        </w:rPr>
        <w:t>perusahaan</w:t>
      </w:r>
      <w:proofErr w:type="spellEnd"/>
      <w:r w:rsidR="00FA6674" w:rsidRPr="00FA6674">
        <w:rPr>
          <w:rFonts w:ascii="Times New Roman" w:hAnsi="Times New Roman" w:cs="Times New Roman"/>
          <w:sz w:val="24"/>
          <w:szCs w:val="24"/>
        </w:rPr>
        <w:t>.</w:t>
      </w:r>
      <w:r w:rsidR="00FA6674">
        <w:rPr>
          <w:rFonts w:ascii="Times New Roman" w:hAnsi="Times New Roman" w:cs="Times New Roman"/>
          <w:sz w:val="24"/>
          <w:szCs w:val="24"/>
        </w:rPr>
        <w:t xml:space="preserve"> </w:t>
      </w:r>
      <w:proofErr w:type="spellStart"/>
      <w:r w:rsidR="002A2509">
        <w:rPr>
          <w:rFonts w:ascii="Times New Roman" w:hAnsi="Times New Roman" w:cs="Times New Roman"/>
          <w:sz w:val="24"/>
          <w:szCs w:val="24"/>
        </w:rPr>
        <w:t>Mekanisme</w:t>
      </w:r>
      <w:proofErr w:type="spellEnd"/>
      <w:r w:rsidR="002A2509">
        <w:rPr>
          <w:rFonts w:ascii="Times New Roman" w:hAnsi="Times New Roman" w:cs="Times New Roman"/>
          <w:sz w:val="24"/>
          <w:szCs w:val="24"/>
        </w:rPr>
        <w:t xml:space="preserve"> CG </w:t>
      </w:r>
      <w:proofErr w:type="spellStart"/>
      <w:r w:rsidR="002A2509">
        <w:rPr>
          <w:rFonts w:ascii="Times New Roman" w:hAnsi="Times New Roman" w:cs="Times New Roman"/>
          <w:sz w:val="24"/>
          <w:szCs w:val="24"/>
        </w:rPr>
        <w:t>lainnya</w:t>
      </w:r>
      <w:proofErr w:type="spellEnd"/>
      <w:r w:rsidR="001D77EB">
        <w:rPr>
          <w:rFonts w:ascii="Times New Roman" w:hAnsi="Times New Roman" w:cs="Times New Roman"/>
          <w:sz w:val="24"/>
          <w:szCs w:val="24"/>
        </w:rPr>
        <w:t>,</w:t>
      </w:r>
      <w:r w:rsidR="002A2509">
        <w:rPr>
          <w:rFonts w:ascii="Times New Roman" w:hAnsi="Times New Roman" w:cs="Times New Roman"/>
          <w:sz w:val="24"/>
          <w:szCs w:val="24"/>
        </w:rPr>
        <w:t xml:space="preserve"> </w:t>
      </w:r>
      <w:proofErr w:type="spellStart"/>
      <w:r w:rsidR="002A2509">
        <w:rPr>
          <w:rFonts w:ascii="Times New Roman" w:hAnsi="Times New Roman" w:cs="Times New Roman"/>
          <w:sz w:val="24"/>
          <w:szCs w:val="24"/>
        </w:rPr>
        <w:t>yaitu</w:t>
      </w:r>
      <w:proofErr w:type="spellEnd"/>
      <w:r w:rsidR="002A2509">
        <w:rPr>
          <w:rFonts w:ascii="Times New Roman" w:hAnsi="Times New Roman" w:cs="Times New Roman"/>
          <w:sz w:val="24"/>
          <w:szCs w:val="24"/>
        </w:rPr>
        <w:t xml:space="preserve"> </w:t>
      </w:r>
      <w:proofErr w:type="spellStart"/>
      <w:r w:rsidR="009F40A0" w:rsidRPr="009F40A0">
        <w:rPr>
          <w:rFonts w:ascii="Times New Roman" w:hAnsi="Times New Roman" w:cs="Times New Roman"/>
          <w:sz w:val="24"/>
          <w:szCs w:val="24"/>
        </w:rPr>
        <w:t>kepemilikan</w:t>
      </w:r>
      <w:proofErr w:type="spellEnd"/>
      <w:r w:rsidR="009F40A0" w:rsidRPr="009F40A0">
        <w:rPr>
          <w:rFonts w:ascii="Times New Roman" w:hAnsi="Times New Roman" w:cs="Times New Roman"/>
          <w:sz w:val="24"/>
          <w:szCs w:val="24"/>
        </w:rPr>
        <w:t xml:space="preserve"> </w:t>
      </w:r>
      <w:proofErr w:type="spellStart"/>
      <w:r w:rsidR="00ED77FF">
        <w:rPr>
          <w:rFonts w:ascii="Times New Roman" w:hAnsi="Times New Roman" w:cs="Times New Roman"/>
          <w:sz w:val="24"/>
          <w:szCs w:val="24"/>
        </w:rPr>
        <w:t>institusional</w:t>
      </w:r>
      <w:proofErr w:type="spellEnd"/>
      <w:r w:rsidR="009F40A0" w:rsidRPr="009F40A0">
        <w:rPr>
          <w:rFonts w:ascii="Times New Roman" w:hAnsi="Times New Roman" w:cs="Times New Roman"/>
          <w:sz w:val="24"/>
          <w:szCs w:val="24"/>
        </w:rPr>
        <w:t xml:space="preserve"> </w:t>
      </w:r>
      <w:r w:rsidR="009A4533">
        <w:rPr>
          <w:rFonts w:ascii="Times New Roman" w:hAnsi="Times New Roman" w:cs="Times New Roman"/>
          <w:sz w:val="24"/>
          <w:szCs w:val="24"/>
        </w:rPr>
        <w:t xml:space="preserve">juga </w:t>
      </w:r>
      <w:proofErr w:type="spellStart"/>
      <w:r w:rsidR="00ED77FF">
        <w:rPr>
          <w:rFonts w:ascii="Times New Roman" w:hAnsi="Times New Roman" w:cs="Times New Roman"/>
          <w:sz w:val="24"/>
          <w:szCs w:val="24"/>
        </w:rPr>
        <w:t>berperan</w:t>
      </w:r>
      <w:proofErr w:type="spellEnd"/>
      <w:r w:rsidR="00ED77FF">
        <w:rPr>
          <w:rFonts w:ascii="Times New Roman" w:hAnsi="Times New Roman" w:cs="Times New Roman"/>
          <w:sz w:val="24"/>
          <w:szCs w:val="24"/>
        </w:rPr>
        <w:t xml:space="preserve"> </w:t>
      </w:r>
      <w:proofErr w:type="spellStart"/>
      <w:r w:rsidR="00ED77FF">
        <w:rPr>
          <w:rFonts w:ascii="Times New Roman" w:hAnsi="Times New Roman" w:cs="Times New Roman"/>
          <w:sz w:val="24"/>
          <w:szCs w:val="24"/>
        </w:rPr>
        <w:t>penting</w:t>
      </w:r>
      <w:proofErr w:type="spellEnd"/>
      <w:r w:rsidR="00ED77FF">
        <w:rPr>
          <w:rFonts w:ascii="Times New Roman" w:hAnsi="Times New Roman" w:cs="Times New Roman"/>
          <w:sz w:val="24"/>
          <w:szCs w:val="24"/>
        </w:rPr>
        <w:t xml:space="preserve"> </w:t>
      </w:r>
      <w:proofErr w:type="spellStart"/>
      <w:r w:rsidR="00ED77FF">
        <w:rPr>
          <w:rFonts w:ascii="Times New Roman" w:hAnsi="Times New Roman" w:cs="Times New Roman"/>
          <w:sz w:val="24"/>
          <w:szCs w:val="24"/>
        </w:rPr>
        <w:t>dalam</w:t>
      </w:r>
      <w:proofErr w:type="spellEnd"/>
      <w:r w:rsidR="00ED77FF">
        <w:rPr>
          <w:rFonts w:ascii="Times New Roman" w:hAnsi="Times New Roman" w:cs="Times New Roman"/>
          <w:sz w:val="24"/>
          <w:szCs w:val="24"/>
        </w:rPr>
        <w:t xml:space="preserve"> </w:t>
      </w:r>
      <w:proofErr w:type="spellStart"/>
      <w:r w:rsidR="00A23921">
        <w:rPr>
          <w:rFonts w:ascii="Times New Roman" w:hAnsi="Times New Roman" w:cs="Times New Roman"/>
          <w:sz w:val="24"/>
          <w:szCs w:val="24"/>
        </w:rPr>
        <w:t>m</w:t>
      </w:r>
      <w:r w:rsidR="00ED77FF" w:rsidRPr="00ED77FF">
        <w:rPr>
          <w:rFonts w:ascii="Times New Roman" w:hAnsi="Times New Roman" w:cs="Times New Roman"/>
          <w:sz w:val="24"/>
          <w:szCs w:val="24"/>
        </w:rPr>
        <w:t>emperkuat</w:t>
      </w:r>
      <w:proofErr w:type="spellEnd"/>
      <w:r w:rsidR="00ED77FF" w:rsidRPr="00ED77FF">
        <w:rPr>
          <w:rFonts w:ascii="Times New Roman" w:hAnsi="Times New Roman" w:cs="Times New Roman"/>
          <w:sz w:val="24"/>
          <w:szCs w:val="24"/>
        </w:rPr>
        <w:t xml:space="preserve"> </w:t>
      </w:r>
      <w:proofErr w:type="spellStart"/>
      <w:r w:rsidR="00ED77FF" w:rsidRPr="00ED77FF">
        <w:rPr>
          <w:rFonts w:ascii="Times New Roman" w:hAnsi="Times New Roman" w:cs="Times New Roman"/>
          <w:sz w:val="24"/>
          <w:szCs w:val="24"/>
        </w:rPr>
        <w:t>fungsi</w:t>
      </w:r>
      <w:proofErr w:type="spellEnd"/>
      <w:r w:rsidR="00ED77FF" w:rsidRPr="00ED77FF">
        <w:rPr>
          <w:rFonts w:ascii="Times New Roman" w:hAnsi="Times New Roman" w:cs="Times New Roman"/>
          <w:sz w:val="24"/>
          <w:szCs w:val="24"/>
        </w:rPr>
        <w:t xml:space="preserve"> monitoring </w:t>
      </w:r>
      <w:proofErr w:type="spellStart"/>
      <w:r w:rsidR="00ED77FF" w:rsidRPr="00ED77FF">
        <w:rPr>
          <w:rFonts w:ascii="Times New Roman" w:hAnsi="Times New Roman" w:cs="Times New Roman"/>
          <w:sz w:val="24"/>
          <w:szCs w:val="24"/>
        </w:rPr>
        <w:t>terhadap</w:t>
      </w:r>
      <w:proofErr w:type="spellEnd"/>
      <w:r w:rsidR="00ED77FF" w:rsidRPr="00ED77FF">
        <w:rPr>
          <w:rFonts w:ascii="Times New Roman" w:hAnsi="Times New Roman" w:cs="Times New Roman"/>
          <w:sz w:val="24"/>
          <w:szCs w:val="24"/>
        </w:rPr>
        <w:t xml:space="preserve"> </w:t>
      </w:r>
      <w:proofErr w:type="spellStart"/>
      <w:r w:rsidR="00ED77FF" w:rsidRPr="00ED77FF">
        <w:rPr>
          <w:rFonts w:ascii="Times New Roman" w:hAnsi="Times New Roman" w:cs="Times New Roman"/>
          <w:sz w:val="24"/>
          <w:szCs w:val="24"/>
        </w:rPr>
        <w:lastRenderedPageBreak/>
        <w:t>kinerja</w:t>
      </w:r>
      <w:proofErr w:type="spellEnd"/>
      <w:r w:rsidR="00ED77FF" w:rsidRPr="00ED77FF">
        <w:rPr>
          <w:rFonts w:ascii="Times New Roman" w:hAnsi="Times New Roman" w:cs="Times New Roman"/>
          <w:sz w:val="24"/>
          <w:szCs w:val="24"/>
        </w:rPr>
        <w:t xml:space="preserve"> </w:t>
      </w:r>
      <w:proofErr w:type="spellStart"/>
      <w:r w:rsidR="00ED77FF" w:rsidRPr="00ED77FF">
        <w:rPr>
          <w:rFonts w:ascii="Times New Roman" w:hAnsi="Times New Roman" w:cs="Times New Roman"/>
          <w:sz w:val="24"/>
          <w:szCs w:val="24"/>
        </w:rPr>
        <w:t>manajemen</w:t>
      </w:r>
      <w:proofErr w:type="spellEnd"/>
      <w:r w:rsidR="00ED77FF" w:rsidRPr="00ED77FF">
        <w:rPr>
          <w:rFonts w:ascii="Times New Roman" w:hAnsi="Times New Roman" w:cs="Times New Roman"/>
          <w:sz w:val="24"/>
          <w:szCs w:val="24"/>
        </w:rPr>
        <w:t>.</w:t>
      </w:r>
      <w:r w:rsidR="00ED77FF">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Pemegang</w:t>
      </w:r>
      <w:proofErr w:type="spellEnd"/>
      <w:r w:rsid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saham</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institusional</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memiliki</w:t>
      </w:r>
      <w:proofErr w:type="spellEnd"/>
      <w:r w:rsidR="001D77EB" w:rsidRPr="001D77EB">
        <w:rPr>
          <w:rFonts w:ascii="Times New Roman" w:hAnsi="Times New Roman" w:cs="Times New Roman"/>
          <w:sz w:val="24"/>
          <w:szCs w:val="24"/>
        </w:rPr>
        <w:t xml:space="preserve"> </w:t>
      </w:r>
      <w:proofErr w:type="spellStart"/>
      <w:r w:rsidR="00391400">
        <w:rPr>
          <w:rFonts w:ascii="Times New Roman" w:hAnsi="Times New Roman" w:cs="Times New Roman"/>
          <w:sz w:val="24"/>
          <w:szCs w:val="24"/>
        </w:rPr>
        <w:t>kemampuan</w:t>
      </w:r>
      <w:proofErr w:type="spellEnd"/>
      <w:r w:rsid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untuk</w:t>
      </w:r>
      <w:proofErr w:type="spellEnd"/>
      <w:r w:rsidR="001D77EB" w:rsidRPr="001D77EB">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mendorong</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manajemen</w:t>
      </w:r>
      <w:proofErr w:type="spellEnd"/>
      <w:r w:rsidR="001D77EB" w:rsidRPr="001D77EB">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dalam</w:t>
      </w:r>
      <w:proofErr w:type="spellEnd"/>
      <w:r w:rsidR="001D77EB" w:rsidRPr="001D77EB">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meningkatkan</w:t>
      </w:r>
      <w:proofErr w:type="spellEnd"/>
      <w:r w:rsidR="001D77EB">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pengungkapan</w:t>
      </w:r>
      <w:proofErr w:type="spellEnd"/>
      <w:r w:rsidR="001D77EB" w:rsidRPr="001D77EB">
        <w:rPr>
          <w:rFonts w:ascii="Times New Roman" w:hAnsi="Times New Roman" w:cs="Times New Roman"/>
          <w:sz w:val="24"/>
          <w:szCs w:val="24"/>
        </w:rPr>
        <w:t xml:space="preserve"> CSR </w:t>
      </w:r>
      <w:proofErr w:type="spellStart"/>
      <w:r w:rsidR="001D77EB" w:rsidRPr="001D77EB">
        <w:rPr>
          <w:rFonts w:ascii="Times New Roman" w:hAnsi="Times New Roman" w:cs="Times New Roman"/>
          <w:sz w:val="24"/>
          <w:szCs w:val="24"/>
        </w:rPr>
        <w:t>sebagai</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bentuk</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transparansi</w:t>
      </w:r>
      <w:proofErr w:type="spellEnd"/>
      <w:r w:rsidR="001D77EB">
        <w:rPr>
          <w:rFonts w:ascii="Times New Roman" w:hAnsi="Times New Roman" w:cs="Times New Roman"/>
          <w:sz w:val="24"/>
          <w:szCs w:val="24"/>
        </w:rPr>
        <w:t xml:space="preserve">, </w:t>
      </w:r>
      <w:proofErr w:type="spellStart"/>
      <w:r w:rsidR="001D77EB">
        <w:rPr>
          <w:rFonts w:ascii="Times New Roman" w:hAnsi="Times New Roman" w:cs="Times New Roman"/>
          <w:sz w:val="24"/>
          <w:szCs w:val="24"/>
        </w:rPr>
        <w:t>sehingga</w:t>
      </w:r>
      <w:proofErr w:type="spellEnd"/>
      <w:r w:rsid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asimetri</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informasi</w:t>
      </w:r>
      <w:proofErr w:type="spellEnd"/>
      <w:r w:rsidR="001D77EB" w:rsidRPr="001D77EB">
        <w:rPr>
          <w:rFonts w:ascii="Times New Roman" w:hAnsi="Times New Roman" w:cs="Times New Roman"/>
          <w:sz w:val="24"/>
          <w:szCs w:val="24"/>
        </w:rPr>
        <w:t xml:space="preserve"> </w:t>
      </w:r>
      <w:r w:rsidR="001D77EB">
        <w:rPr>
          <w:rFonts w:ascii="Times New Roman" w:hAnsi="Times New Roman" w:cs="Times New Roman"/>
          <w:sz w:val="24"/>
          <w:szCs w:val="24"/>
        </w:rPr>
        <w:t xml:space="preserve">dan </w:t>
      </w:r>
      <w:proofErr w:type="spellStart"/>
      <w:r w:rsidR="001D77EB">
        <w:rPr>
          <w:rFonts w:ascii="Times New Roman" w:hAnsi="Times New Roman" w:cs="Times New Roman"/>
          <w:sz w:val="24"/>
          <w:szCs w:val="24"/>
        </w:rPr>
        <w:t>p</w:t>
      </w:r>
      <w:r w:rsidR="001D77EB" w:rsidRPr="001D77EB">
        <w:rPr>
          <w:rFonts w:ascii="Times New Roman" w:hAnsi="Times New Roman" w:cs="Times New Roman"/>
          <w:sz w:val="24"/>
          <w:szCs w:val="24"/>
        </w:rPr>
        <w:t>otensi</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konflik</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kepentingan</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dapat</w:t>
      </w:r>
      <w:proofErr w:type="spellEnd"/>
      <w:r w:rsidR="001D77EB" w:rsidRPr="001D77EB">
        <w:rPr>
          <w:rFonts w:ascii="Times New Roman" w:hAnsi="Times New Roman" w:cs="Times New Roman"/>
          <w:sz w:val="24"/>
          <w:szCs w:val="24"/>
        </w:rPr>
        <w:t xml:space="preserve"> </w:t>
      </w:r>
      <w:proofErr w:type="spellStart"/>
      <w:r w:rsidR="001D77EB" w:rsidRPr="001D77EB">
        <w:rPr>
          <w:rFonts w:ascii="Times New Roman" w:hAnsi="Times New Roman" w:cs="Times New Roman"/>
          <w:sz w:val="24"/>
          <w:szCs w:val="24"/>
        </w:rPr>
        <w:t>diminimalkan</w:t>
      </w:r>
      <w:proofErr w:type="spellEnd"/>
      <w:r w:rsidR="001D77EB">
        <w:rPr>
          <w:rFonts w:ascii="Times New Roman" w:hAnsi="Times New Roman" w:cs="Times New Roman"/>
          <w:sz w:val="24"/>
          <w:szCs w:val="24"/>
        </w:rPr>
        <w:t xml:space="preserve"> (</w:t>
      </w:r>
      <w:proofErr w:type="spellStart"/>
      <w:r w:rsidR="001D77EB" w:rsidRPr="001D77EB">
        <w:rPr>
          <w:rFonts w:ascii="Times New Roman" w:hAnsi="Times New Roman" w:cs="Times New Roman"/>
          <w:b/>
          <w:bCs/>
          <w:sz w:val="24"/>
          <w:szCs w:val="24"/>
        </w:rPr>
        <w:t>sitasi</w:t>
      </w:r>
      <w:proofErr w:type="spellEnd"/>
      <w:r w:rsidR="001D77EB" w:rsidRPr="001D77EB">
        <w:rPr>
          <w:rFonts w:ascii="Times New Roman" w:hAnsi="Times New Roman" w:cs="Times New Roman"/>
          <w:b/>
          <w:bCs/>
          <w:sz w:val="24"/>
          <w:szCs w:val="24"/>
        </w:rPr>
        <w:t xml:space="preserve"> doc 5</w:t>
      </w:r>
      <w:r w:rsidR="001D77EB">
        <w:rPr>
          <w:rFonts w:ascii="Times New Roman" w:hAnsi="Times New Roman" w:cs="Times New Roman"/>
          <w:sz w:val="24"/>
          <w:szCs w:val="24"/>
        </w:rPr>
        <w:t>).</w:t>
      </w:r>
      <w:r w:rsidR="000C6A66">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Berdasarkan</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fungsi</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pengawasan</w:t>
      </w:r>
      <w:proofErr w:type="spellEnd"/>
      <w:r w:rsidR="006E2D84" w:rsidRPr="006E2D84">
        <w:rPr>
          <w:rFonts w:ascii="Times New Roman" w:hAnsi="Times New Roman" w:cs="Times New Roman"/>
          <w:sz w:val="24"/>
          <w:szCs w:val="24"/>
        </w:rPr>
        <w:t xml:space="preserve"> dan monitoring yang </w:t>
      </w:r>
      <w:proofErr w:type="spellStart"/>
      <w:r w:rsidR="006E2D84" w:rsidRPr="006E2D84">
        <w:rPr>
          <w:rFonts w:ascii="Times New Roman" w:hAnsi="Times New Roman" w:cs="Times New Roman"/>
          <w:sz w:val="24"/>
          <w:szCs w:val="24"/>
        </w:rPr>
        <w:t>kuat</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dari</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kedua</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mekanisme</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tersebut</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dalam</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mendorong</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transparansi</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pengungkapan</w:t>
      </w:r>
      <w:proofErr w:type="spellEnd"/>
      <w:r w:rsidR="006E2D84" w:rsidRPr="006E2D84">
        <w:rPr>
          <w:rFonts w:ascii="Times New Roman" w:hAnsi="Times New Roman" w:cs="Times New Roman"/>
          <w:sz w:val="24"/>
          <w:szCs w:val="24"/>
        </w:rPr>
        <w:t xml:space="preserve"> CSR, </w:t>
      </w:r>
      <w:proofErr w:type="spellStart"/>
      <w:r w:rsidR="006E2D84" w:rsidRPr="006E2D84">
        <w:rPr>
          <w:rFonts w:ascii="Times New Roman" w:hAnsi="Times New Roman" w:cs="Times New Roman"/>
          <w:sz w:val="24"/>
          <w:szCs w:val="24"/>
        </w:rPr>
        <w:t>pemilihan</w:t>
      </w:r>
      <w:proofErr w:type="spellEnd"/>
      <w:r w:rsidR="006E2D84" w:rsidRPr="006E2D84">
        <w:rPr>
          <w:rFonts w:ascii="Times New Roman" w:hAnsi="Times New Roman" w:cs="Times New Roman"/>
          <w:sz w:val="24"/>
          <w:szCs w:val="24"/>
        </w:rPr>
        <w:t xml:space="preserve"> dewan </w:t>
      </w:r>
      <w:proofErr w:type="spellStart"/>
      <w:r w:rsidR="006E2D84" w:rsidRPr="006E2D84">
        <w:rPr>
          <w:rFonts w:ascii="Times New Roman" w:hAnsi="Times New Roman" w:cs="Times New Roman"/>
          <w:sz w:val="24"/>
          <w:szCs w:val="24"/>
        </w:rPr>
        <w:t>komisaris</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independen</w:t>
      </w:r>
      <w:proofErr w:type="spellEnd"/>
      <w:r w:rsidR="006E2D84" w:rsidRPr="006E2D84">
        <w:rPr>
          <w:rFonts w:ascii="Times New Roman" w:hAnsi="Times New Roman" w:cs="Times New Roman"/>
          <w:sz w:val="24"/>
          <w:szCs w:val="24"/>
        </w:rPr>
        <w:t xml:space="preserve"> dan </w:t>
      </w:r>
      <w:proofErr w:type="spellStart"/>
      <w:r w:rsidR="006E2D84" w:rsidRPr="006E2D84">
        <w:rPr>
          <w:rFonts w:ascii="Times New Roman" w:hAnsi="Times New Roman" w:cs="Times New Roman"/>
          <w:sz w:val="24"/>
          <w:szCs w:val="24"/>
        </w:rPr>
        <w:t>kepemilikan</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institusional</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relevan</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untuk</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dikaji</w:t>
      </w:r>
      <w:proofErr w:type="spellEnd"/>
      <w:r w:rsidR="006E2D84" w:rsidRPr="006E2D84">
        <w:rPr>
          <w:rFonts w:ascii="Times New Roman" w:hAnsi="Times New Roman" w:cs="Times New Roman"/>
          <w:sz w:val="24"/>
          <w:szCs w:val="24"/>
        </w:rPr>
        <w:t xml:space="preserve"> pada </w:t>
      </w:r>
      <w:proofErr w:type="spellStart"/>
      <w:r w:rsidR="006E2D84" w:rsidRPr="006E2D84">
        <w:rPr>
          <w:rFonts w:ascii="Times New Roman" w:hAnsi="Times New Roman" w:cs="Times New Roman"/>
          <w:sz w:val="24"/>
          <w:szCs w:val="24"/>
        </w:rPr>
        <w:t>industri</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kelapa</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sawit</w:t>
      </w:r>
      <w:proofErr w:type="spellEnd"/>
      <w:r w:rsidR="006E2D84" w:rsidRPr="006E2D84">
        <w:rPr>
          <w:rFonts w:ascii="Times New Roman" w:hAnsi="Times New Roman" w:cs="Times New Roman"/>
          <w:sz w:val="24"/>
          <w:szCs w:val="24"/>
        </w:rPr>
        <w:t xml:space="preserve"> yang </w:t>
      </w:r>
      <w:proofErr w:type="spellStart"/>
      <w:r w:rsidR="006E2D84" w:rsidRPr="006E2D84">
        <w:rPr>
          <w:rFonts w:ascii="Times New Roman" w:hAnsi="Times New Roman" w:cs="Times New Roman"/>
          <w:sz w:val="24"/>
          <w:szCs w:val="24"/>
        </w:rPr>
        <w:t>memiliki</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kompleksitas</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serta</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risiko</w:t>
      </w:r>
      <w:proofErr w:type="spellEnd"/>
      <w:r w:rsidR="006E2D84" w:rsidRPr="006E2D84">
        <w:rPr>
          <w:rFonts w:ascii="Times New Roman" w:hAnsi="Times New Roman" w:cs="Times New Roman"/>
          <w:sz w:val="24"/>
          <w:szCs w:val="24"/>
        </w:rPr>
        <w:t xml:space="preserve"> </w:t>
      </w:r>
      <w:proofErr w:type="spellStart"/>
      <w:r w:rsidR="006E2D84" w:rsidRPr="006E2D84">
        <w:rPr>
          <w:rFonts w:ascii="Times New Roman" w:hAnsi="Times New Roman" w:cs="Times New Roman"/>
          <w:sz w:val="24"/>
          <w:szCs w:val="24"/>
        </w:rPr>
        <w:t>lingkungan</w:t>
      </w:r>
      <w:proofErr w:type="spellEnd"/>
      <w:r w:rsidR="006E2D84" w:rsidRPr="006E2D84">
        <w:rPr>
          <w:rFonts w:ascii="Times New Roman" w:hAnsi="Times New Roman" w:cs="Times New Roman"/>
          <w:sz w:val="24"/>
          <w:szCs w:val="24"/>
        </w:rPr>
        <w:t xml:space="preserve"> dan </w:t>
      </w:r>
      <w:proofErr w:type="spellStart"/>
      <w:r w:rsidR="006E2D84" w:rsidRPr="006E2D84">
        <w:rPr>
          <w:rFonts w:ascii="Times New Roman" w:hAnsi="Times New Roman" w:cs="Times New Roman"/>
          <w:sz w:val="24"/>
          <w:szCs w:val="24"/>
        </w:rPr>
        <w:t>sosial</w:t>
      </w:r>
      <w:proofErr w:type="spellEnd"/>
      <w:r w:rsidR="006E2D84" w:rsidRPr="006E2D84">
        <w:rPr>
          <w:rFonts w:ascii="Times New Roman" w:hAnsi="Times New Roman" w:cs="Times New Roman"/>
          <w:sz w:val="24"/>
          <w:szCs w:val="24"/>
        </w:rPr>
        <w:t xml:space="preserve"> yang </w:t>
      </w:r>
      <w:proofErr w:type="spellStart"/>
      <w:r w:rsidR="006E2D84" w:rsidRPr="006E2D84">
        <w:rPr>
          <w:rFonts w:ascii="Times New Roman" w:hAnsi="Times New Roman" w:cs="Times New Roman"/>
          <w:sz w:val="24"/>
          <w:szCs w:val="24"/>
        </w:rPr>
        <w:t>tingg</w:t>
      </w:r>
      <w:r w:rsidR="006E2D84">
        <w:rPr>
          <w:rFonts w:ascii="Times New Roman" w:hAnsi="Times New Roman" w:cs="Times New Roman"/>
          <w:sz w:val="24"/>
          <w:szCs w:val="24"/>
        </w:rPr>
        <w:t>i</w:t>
      </w:r>
      <w:proofErr w:type="spellEnd"/>
    </w:p>
    <w:p w14:paraId="47B8E370" w14:textId="15BEB690" w:rsidR="0018674D" w:rsidRPr="00E0692D" w:rsidRDefault="00A865ED" w:rsidP="00DF0379">
      <w:pPr>
        <w:spacing w:line="480" w:lineRule="auto"/>
        <w:ind w:firstLine="720"/>
        <w:jc w:val="both"/>
        <w:rPr>
          <w:rFonts w:ascii="Times New Roman" w:hAnsi="Times New Roman" w:cs="Times New Roman"/>
          <w:color w:val="EE0000"/>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sidR="00CB15A0">
        <w:rPr>
          <w:rFonts w:ascii="Times New Roman" w:hAnsi="Times New Roman" w:cs="Times New Roman"/>
          <w:sz w:val="24"/>
          <w:szCs w:val="24"/>
        </w:rPr>
        <w:t xml:space="preserve"> </w:t>
      </w:r>
      <w:r w:rsidR="00CB15A0" w:rsidRPr="002717EF">
        <w:rPr>
          <w:rFonts w:ascii="Times New Roman" w:hAnsi="Times New Roman" w:cs="Times New Roman"/>
          <w:i/>
          <w:iCs/>
          <w:sz w:val="24"/>
          <w:szCs w:val="24"/>
        </w:rPr>
        <w:t>g</w:t>
      </w:r>
      <w:r w:rsidR="00CB15A0" w:rsidRPr="002717EF">
        <w:rPr>
          <w:rFonts w:ascii="Times New Roman" w:hAnsi="Times New Roman" w:cs="Times New Roman"/>
          <w:i/>
          <w:iCs/>
          <w:sz w:val="24"/>
          <w:szCs w:val="24"/>
        </w:rPr>
        <w:t>reen accounting</w:t>
      </w:r>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memiliki</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pengaruh</w:t>
      </w:r>
      <w:proofErr w:type="spellEnd"/>
      <w:r w:rsidR="00CB15A0" w:rsidRPr="00CB15A0">
        <w:rPr>
          <w:rFonts w:ascii="Times New Roman" w:hAnsi="Times New Roman" w:cs="Times New Roman"/>
          <w:sz w:val="24"/>
          <w:szCs w:val="24"/>
        </w:rPr>
        <w:t xml:space="preserve"> yang </w:t>
      </w:r>
      <w:proofErr w:type="spellStart"/>
      <w:r w:rsidR="00CB15A0" w:rsidRPr="00CB15A0">
        <w:rPr>
          <w:rFonts w:ascii="Times New Roman" w:hAnsi="Times New Roman" w:cs="Times New Roman"/>
          <w:sz w:val="24"/>
          <w:szCs w:val="24"/>
        </w:rPr>
        <w:t>signifikan</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terhadap</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pengungkapan</w:t>
      </w:r>
      <w:proofErr w:type="spellEnd"/>
      <w:r w:rsidR="00CB15A0" w:rsidRPr="00CB15A0">
        <w:rPr>
          <w:rFonts w:ascii="Times New Roman" w:hAnsi="Times New Roman" w:cs="Times New Roman"/>
          <w:sz w:val="24"/>
          <w:szCs w:val="24"/>
        </w:rPr>
        <w:t xml:space="preserve"> CSR </w:t>
      </w:r>
      <w:proofErr w:type="spellStart"/>
      <w:r w:rsidR="00007440">
        <w:rPr>
          <w:rFonts w:ascii="Times New Roman" w:hAnsi="Times New Roman" w:cs="Times New Roman"/>
          <w:sz w:val="24"/>
          <w:szCs w:val="24"/>
        </w:rPr>
        <w:t>karena</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meningkatkan</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transparansi</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akuntabilitas</w:t>
      </w:r>
      <w:proofErr w:type="spellEnd"/>
      <w:r w:rsidR="00CB15A0" w:rsidRPr="00CB15A0">
        <w:rPr>
          <w:rFonts w:ascii="Times New Roman" w:hAnsi="Times New Roman" w:cs="Times New Roman"/>
          <w:sz w:val="24"/>
          <w:szCs w:val="24"/>
        </w:rPr>
        <w:t xml:space="preserve">, dan </w:t>
      </w:r>
      <w:proofErr w:type="spellStart"/>
      <w:r w:rsidR="00CB15A0" w:rsidRPr="00CB15A0">
        <w:rPr>
          <w:rFonts w:ascii="Times New Roman" w:hAnsi="Times New Roman" w:cs="Times New Roman"/>
          <w:sz w:val="24"/>
          <w:szCs w:val="24"/>
        </w:rPr>
        <w:t>kualitas</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pelaporan</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perusahaan</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mengenai</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dampak</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lingkungan</w:t>
      </w:r>
      <w:proofErr w:type="spellEnd"/>
      <w:r w:rsidR="00CB15A0" w:rsidRPr="00CB15A0">
        <w:rPr>
          <w:rFonts w:ascii="Times New Roman" w:hAnsi="Times New Roman" w:cs="Times New Roman"/>
          <w:sz w:val="24"/>
          <w:szCs w:val="24"/>
        </w:rPr>
        <w:t xml:space="preserve"> dan </w:t>
      </w:r>
      <w:proofErr w:type="spellStart"/>
      <w:r w:rsidR="00CB15A0" w:rsidRPr="00CB15A0">
        <w:rPr>
          <w:rFonts w:ascii="Times New Roman" w:hAnsi="Times New Roman" w:cs="Times New Roman"/>
          <w:sz w:val="24"/>
          <w:szCs w:val="24"/>
        </w:rPr>
        <w:t>sosial</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dari</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kegiatan</w:t>
      </w:r>
      <w:proofErr w:type="spellEnd"/>
      <w:r w:rsidR="00CB15A0" w:rsidRPr="00CB15A0">
        <w:rPr>
          <w:rFonts w:ascii="Times New Roman" w:hAnsi="Times New Roman" w:cs="Times New Roman"/>
          <w:sz w:val="24"/>
          <w:szCs w:val="24"/>
        </w:rPr>
        <w:t xml:space="preserve"> </w:t>
      </w:r>
      <w:proofErr w:type="spellStart"/>
      <w:r w:rsidR="00CB15A0" w:rsidRPr="00CB15A0">
        <w:rPr>
          <w:rFonts w:ascii="Times New Roman" w:hAnsi="Times New Roman" w:cs="Times New Roman"/>
          <w:sz w:val="24"/>
          <w:szCs w:val="24"/>
        </w:rPr>
        <w:t>mereka</w:t>
      </w:r>
      <w:proofErr w:type="spellEnd"/>
      <w:r w:rsidR="00CB15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A540A">
        <w:rPr>
          <w:rFonts w:ascii="Times New Roman" w:hAnsi="Times New Roman" w:cs="Times New Roman"/>
          <w:sz w:val="24"/>
          <w:szCs w:val="24"/>
        </w:rPr>
        <w:t>Penelitian</w:t>
      </w:r>
      <w:proofErr w:type="spellEnd"/>
      <w:r w:rsidR="001A540A">
        <w:rPr>
          <w:rFonts w:ascii="Times New Roman" w:hAnsi="Times New Roman" w:cs="Times New Roman"/>
          <w:sz w:val="24"/>
          <w:szCs w:val="24"/>
        </w:rPr>
        <w:t xml:space="preserve"> </w:t>
      </w:r>
      <w:r w:rsidR="00DF3D38">
        <w:rPr>
          <w:rFonts w:ascii="Times New Roman" w:hAnsi="Times New Roman" w:cs="Times New Roman"/>
          <w:sz w:val="24"/>
          <w:szCs w:val="24"/>
        </w:rPr>
        <w:t xml:space="preserve">oleh </w:t>
      </w:r>
      <w:r w:rsidR="00182D46">
        <w:rPr>
          <w:rFonts w:ascii="Times New Roman" w:hAnsi="Times New Roman" w:cs="Times New Roman"/>
          <w:sz w:val="24"/>
          <w:szCs w:val="24"/>
        </w:rPr>
        <w:t>Laksmi</w:t>
      </w:r>
      <w:r w:rsidR="001A540A">
        <w:rPr>
          <w:rFonts w:ascii="Times New Roman" w:hAnsi="Times New Roman" w:cs="Times New Roman"/>
          <w:sz w:val="24"/>
          <w:szCs w:val="24"/>
        </w:rPr>
        <w:t xml:space="preserve"> </w:t>
      </w:r>
      <w:r w:rsidR="00B10252" w:rsidRPr="00B10252">
        <w:rPr>
          <w:rFonts w:ascii="Times New Roman" w:hAnsi="Times New Roman" w:cs="Times New Roman"/>
          <w:i/>
          <w:iCs/>
          <w:sz w:val="24"/>
          <w:szCs w:val="24"/>
        </w:rPr>
        <w:t>et al</w:t>
      </w:r>
      <w:r w:rsidR="00B10252">
        <w:rPr>
          <w:rFonts w:ascii="Times New Roman" w:hAnsi="Times New Roman" w:cs="Times New Roman"/>
          <w:sz w:val="24"/>
          <w:szCs w:val="24"/>
        </w:rPr>
        <w:t xml:space="preserve">. </w:t>
      </w:r>
      <w:r w:rsidR="001A540A">
        <w:rPr>
          <w:rFonts w:ascii="Times New Roman" w:hAnsi="Times New Roman" w:cs="Times New Roman"/>
          <w:sz w:val="24"/>
          <w:szCs w:val="24"/>
        </w:rPr>
        <w:t>(202</w:t>
      </w:r>
      <w:r w:rsidR="00182D46">
        <w:rPr>
          <w:rFonts w:ascii="Times New Roman" w:hAnsi="Times New Roman" w:cs="Times New Roman"/>
          <w:sz w:val="24"/>
          <w:szCs w:val="24"/>
        </w:rPr>
        <w:t>2</w:t>
      </w:r>
      <w:r w:rsidR="001A540A">
        <w:rPr>
          <w:rFonts w:ascii="Times New Roman" w:hAnsi="Times New Roman" w:cs="Times New Roman"/>
          <w:sz w:val="24"/>
          <w:szCs w:val="24"/>
        </w:rPr>
        <w:t xml:space="preserve">), </w:t>
      </w:r>
      <w:proofErr w:type="spellStart"/>
      <w:r w:rsidR="001A540A">
        <w:rPr>
          <w:rFonts w:ascii="Times New Roman" w:hAnsi="Times New Roman" w:cs="Times New Roman"/>
          <w:sz w:val="24"/>
          <w:szCs w:val="24"/>
        </w:rPr>
        <w:t>menemukan</w:t>
      </w:r>
      <w:proofErr w:type="spellEnd"/>
      <w:r w:rsidR="001A540A">
        <w:rPr>
          <w:rFonts w:ascii="Times New Roman" w:hAnsi="Times New Roman" w:cs="Times New Roman"/>
          <w:sz w:val="24"/>
          <w:szCs w:val="24"/>
        </w:rPr>
        <w:t xml:space="preserve"> </w:t>
      </w:r>
      <w:proofErr w:type="spellStart"/>
      <w:r w:rsidR="00DF3D38" w:rsidRPr="00DF3D38">
        <w:rPr>
          <w:rFonts w:ascii="Times New Roman" w:hAnsi="Times New Roman" w:cs="Times New Roman"/>
          <w:sz w:val="24"/>
          <w:szCs w:val="24"/>
        </w:rPr>
        <w:t>bahwa</w:t>
      </w:r>
      <w:proofErr w:type="spellEnd"/>
      <w:r w:rsidR="00DF3D38" w:rsidRPr="00DF3D38">
        <w:rPr>
          <w:rFonts w:ascii="Times New Roman" w:hAnsi="Times New Roman" w:cs="Times New Roman"/>
          <w:sz w:val="24"/>
          <w:szCs w:val="24"/>
        </w:rPr>
        <w:t xml:space="preserve"> </w:t>
      </w:r>
      <w:r w:rsidR="00DF3D38" w:rsidRPr="002A2509">
        <w:rPr>
          <w:rFonts w:ascii="Times New Roman" w:hAnsi="Times New Roman" w:cs="Times New Roman"/>
          <w:i/>
          <w:iCs/>
          <w:sz w:val="24"/>
          <w:szCs w:val="24"/>
        </w:rPr>
        <w:t>green accounting</w:t>
      </w:r>
      <w:r w:rsidR="00906267">
        <w:rPr>
          <w:rFonts w:ascii="Times New Roman" w:hAnsi="Times New Roman" w:cs="Times New Roman"/>
          <w:sz w:val="24"/>
          <w:szCs w:val="24"/>
        </w:rPr>
        <w:t xml:space="preserve"> </w:t>
      </w:r>
      <w:proofErr w:type="spellStart"/>
      <w:r w:rsidR="00182D46">
        <w:rPr>
          <w:rFonts w:ascii="Times New Roman" w:hAnsi="Times New Roman" w:cs="Times New Roman"/>
          <w:sz w:val="24"/>
          <w:szCs w:val="24"/>
        </w:rPr>
        <w:t>b</w:t>
      </w:r>
      <w:r w:rsidR="00DF3D38" w:rsidRPr="00DF3D38">
        <w:rPr>
          <w:rFonts w:ascii="Times New Roman" w:hAnsi="Times New Roman" w:cs="Times New Roman"/>
          <w:sz w:val="24"/>
          <w:szCs w:val="24"/>
        </w:rPr>
        <w:t>erpengaruh</w:t>
      </w:r>
      <w:proofErr w:type="spellEnd"/>
      <w:r w:rsidR="00DF3D38" w:rsidRPr="00DF3D38">
        <w:rPr>
          <w:rFonts w:ascii="Times New Roman" w:hAnsi="Times New Roman" w:cs="Times New Roman"/>
          <w:sz w:val="24"/>
          <w:szCs w:val="24"/>
        </w:rPr>
        <w:t xml:space="preserve"> </w:t>
      </w:r>
      <w:proofErr w:type="spellStart"/>
      <w:r w:rsidR="00182D46">
        <w:rPr>
          <w:rFonts w:ascii="Times New Roman" w:hAnsi="Times New Roman" w:cs="Times New Roman"/>
          <w:sz w:val="24"/>
          <w:szCs w:val="24"/>
        </w:rPr>
        <w:t>positif</w:t>
      </w:r>
      <w:proofErr w:type="spellEnd"/>
      <w:r w:rsidR="00182D46">
        <w:rPr>
          <w:rFonts w:ascii="Times New Roman" w:hAnsi="Times New Roman" w:cs="Times New Roman"/>
          <w:sz w:val="24"/>
          <w:szCs w:val="24"/>
        </w:rPr>
        <w:t xml:space="preserve"> dan </w:t>
      </w:r>
      <w:proofErr w:type="spellStart"/>
      <w:r w:rsidR="00DF3D38" w:rsidRPr="00DF3D38">
        <w:rPr>
          <w:rFonts w:ascii="Times New Roman" w:hAnsi="Times New Roman" w:cs="Times New Roman"/>
          <w:sz w:val="24"/>
          <w:szCs w:val="24"/>
        </w:rPr>
        <w:t>signifikan</w:t>
      </w:r>
      <w:proofErr w:type="spellEnd"/>
      <w:r w:rsidR="00DF3D38" w:rsidRPr="00DF3D38">
        <w:rPr>
          <w:rFonts w:ascii="Times New Roman" w:hAnsi="Times New Roman" w:cs="Times New Roman"/>
          <w:sz w:val="24"/>
          <w:szCs w:val="24"/>
        </w:rPr>
        <w:t xml:space="preserve"> </w:t>
      </w:r>
      <w:proofErr w:type="spellStart"/>
      <w:r w:rsidR="00DF3D38" w:rsidRPr="00DF3D38">
        <w:rPr>
          <w:rFonts w:ascii="Times New Roman" w:hAnsi="Times New Roman" w:cs="Times New Roman"/>
          <w:sz w:val="24"/>
          <w:szCs w:val="24"/>
        </w:rPr>
        <w:t>terhadap</w:t>
      </w:r>
      <w:proofErr w:type="spellEnd"/>
      <w:r w:rsidR="00DF3D38" w:rsidRPr="00DF3D38">
        <w:rPr>
          <w:rFonts w:ascii="Times New Roman" w:hAnsi="Times New Roman" w:cs="Times New Roman"/>
          <w:sz w:val="24"/>
          <w:szCs w:val="24"/>
        </w:rPr>
        <w:t xml:space="preserve"> </w:t>
      </w:r>
      <w:proofErr w:type="spellStart"/>
      <w:r w:rsidR="00DF3D38" w:rsidRPr="00DF3D38">
        <w:rPr>
          <w:rFonts w:ascii="Times New Roman" w:hAnsi="Times New Roman" w:cs="Times New Roman"/>
          <w:sz w:val="24"/>
          <w:szCs w:val="24"/>
        </w:rPr>
        <w:t>pengungkapan</w:t>
      </w:r>
      <w:proofErr w:type="spellEnd"/>
      <w:r w:rsidR="00DF3D38" w:rsidRPr="00DF3D38">
        <w:rPr>
          <w:rFonts w:ascii="Times New Roman" w:hAnsi="Times New Roman" w:cs="Times New Roman"/>
          <w:sz w:val="24"/>
          <w:szCs w:val="24"/>
        </w:rPr>
        <w:t xml:space="preserve"> CSR. </w:t>
      </w:r>
      <w:r w:rsidR="002717EF">
        <w:rPr>
          <w:rFonts w:ascii="Times New Roman" w:hAnsi="Times New Roman" w:cs="Times New Roman"/>
          <w:sz w:val="24"/>
          <w:szCs w:val="24"/>
        </w:rPr>
        <w:t xml:space="preserve">Hasil </w:t>
      </w:r>
      <w:proofErr w:type="spellStart"/>
      <w:r w:rsidR="002717EF">
        <w:rPr>
          <w:rFonts w:ascii="Times New Roman" w:hAnsi="Times New Roman" w:cs="Times New Roman"/>
          <w:sz w:val="24"/>
          <w:szCs w:val="24"/>
        </w:rPr>
        <w:t>penelitian</w:t>
      </w:r>
      <w:proofErr w:type="spellEnd"/>
      <w:r w:rsidR="002717EF">
        <w:rPr>
          <w:rFonts w:ascii="Times New Roman" w:hAnsi="Times New Roman" w:cs="Times New Roman"/>
          <w:sz w:val="24"/>
          <w:szCs w:val="24"/>
        </w:rPr>
        <w:t xml:space="preserve"> </w:t>
      </w:r>
      <w:proofErr w:type="spellStart"/>
      <w:r w:rsidR="002717EF">
        <w:rPr>
          <w:rFonts w:ascii="Times New Roman" w:hAnsi="Times New Roman" w:cs="Times New Roman"/>
          <w:sz w:val="24"/>
          <w:szCs w:val="24"/>
        </w:rPr>
        <w:t>tersebut</w:t>
      </w:r>
      <w:proofErr w:type="spellEnd"/>
      <w:r w:rsidR="002717EF">
        <w:rPr>
          <w:rFonts w:ascii="Times New Roman" w:hAnsi="Times New Roman" w:cs="Times New Roman"/>
          <w:sz w:val="24"/>
          <w:szCs w:val="24"/>
        </w:rPr>
        <w:t xml:space="preserve"> </w:t>
      </w:r>
      <w:proofErr w:type="spellStart"/>
      <w:r w:rsidR="0029441C">
        <w:rPr>
          <w:rFonts w:ascii="Times New Roman" w:hAnsi="Times New Roman" w:cs="Times New Roman"/>
          <w:sz w:val="24"/>
          <w:szCs w:val="24"/>
        </w:rPr>
        <w:t>mengindikasikan</w:t>
      </w:r>
      <w:proofErr w:type="spellEnd"/>
      <w:r w:rsidR="0029441C">
        <w:rPr>
          <w:rFonts w:ascii="Times New Roman" w:hAnsi="Times New Roman" w:cs="Times New Roman"/>
          <w:sz w:val="24"/>
          <w:szCs w:val="24"/>
        </w:rPr>
        <w:t xml:space="preserve"> </w:t>
      </w:r>
      <w:proofErr w:type="spellStart"/>
      <w:r w:rsidR="0029441C">
        <w:rPr>
          <w:rFonts w:ascii="Times New Roman" w:hAnsi="Times New Roman" w:cs="Times New Roman"/>
          <w:sz w:val="24"/>
          <w:szCs w:val="24"/>
        </w:rPr>
        <w:t>bahwa</w:t>
      </w:r>
      <w:proofErr w:type="spellEnd"/>
      <w:r w:rsidR="002717EF">
        <w:rPr>
          <w:rFonts w:ascii="Times New Roman" w:hAnsi="Times New Roman" w:cs="Times New Roman"/>
          <w:sz w:val="24"/>
          <w:szCs w:val="24"/>
        </w:rPr>
        <w:t xml:space="preserve"> </w:t>
      </w:r>
      <w:proofErr w:type="spellStart"/>
      <w:r w:rsidR="002717EF">
        <w:rPr>
          <w:rFonts w:ascii="Times New Roman" w:hAnsi="Times New Roman" w:cs="Times New Roman"/>
          <w:sz w:val="24"/>
          <w:szCs w:val="24"/>
        </w:rPr>
        <w:t>s</w:t>
      </w:r>
      <w:r w:rsidR="00182D46" w:rsidRPr="00182D46">
        <w:rPr>
          <w:rFonts w:ascii="Times New Roman" w:hAnsi="Times New Roman" w:cs="Times New Roman"/>
          <w:sz w:val="24"/>
          <w:szCs w:val="24"/>
        </w:rPr>
        <w:t>emakin</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baik</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penerapan</w:t>
      </w:r>
      <w:proofErr w:type="spellEnd"/>
      <w:r w:rsidR="00182D46" w:rsidRPr="00182D46">
        <w:rPr>
          <w:rFonts w:ascii="Times New Roman" w:hAnsi="Times New Roman" w:cs="Times New Roman"/>
          <w:sz w:val="24"/>
          <w:szCs w:val="24"/>
        </w:rPr>
        <w:t xml:space="preserve"> </w:t>
      </w:r>
      <w:r w:rsidR="00182D46" w:rsidRPr="00182D46">
        <w:rPr>
          <w:rFonts w:ascii="Times New Roman" w:hAnsi="Times New Roman" w:cs="Times New Roman"/>
          <w:i/>
          <w:iCs/>
          <w:sz w:val="24"/>
          <w:szCs w:val="24"/>
        </w:rPr>
        <w:t>green accounting</w:t>
      </w:r>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maka</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semakin</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luas</w:t>
      </w:r>
      <w:proofErr w:type="spellEnd"/>
      <w:r w:rsidR="00182D46" w:rsidRPr="00182D46">
        <w:rPr>
          <w:rFonts w:ascii="Times New Roman" w:hAnsi="Times New Roman" w:cs="Times New Roman"/>
          <w:sz w:val="24"/>
          <w:szCs w:val="24"/>
        </w:rPr>
        <w:t xml:space="preserve"> pula </w:t>
      </w:r>
      <w:proofErr w:type="spellStart"/>
      <w:r w:rsidR="00182D46" w:rsidRPr="00182D46">
        <w:rPr>
          <w:rFonts w:ascii="Times New Roman" w:hAnsi="Times New Roman" w:cs="Times New Roman"/>
          <w:sz w:val="24"/>
          <w:szCs w:val="24"/>
        </w:rPr>
        <w:t>pengungkapan</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informasi</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perusahaan</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termasuk</w:t>
      </w:r>
      <w:proofErr w:type="spellEnd"/>
      <w:r w:rsidR="00610318">
        <w:rPr>
          <w:rFonts w:ascii="Times New Roman" w:hAnsi="Times New Roman" w:cs="Times New Roman"/>
          <w:sz w:val="24"/>
          <w:szCs w:val="24"/>
        </w:rPr>
        <w:t xml:space="preserve"> </w:t>
      </w:r>
      <w:proofErr w:type="spellStart"/>
      <w:r w:rsidR="00610318">
        <w:rPr>
          <w:rFonts w:ascii="Times New Roman" w:hAnsi="Times New Roman" w:cs="Times New Roman"/>
          <w:sz w:val="24"/>
          <w:szCs w:val="24"/>
        </w:rPr>
        <w:t>pengungkapan</w:t>
      </w:r>
      <w:proofErr w:type="spellEnd"/>
      <w:r w:rsidR="00610318">
        <w:rPr>
          <w:rFonts w:ascii="Times New Roman" w:hAnsi="Times New Roman" w:cs="Times New Roman"/>
          <w:sz w:val="24"/>
          <w:szCs w:val="24"/>
        </w:rPr>
        <w:t xml:space="preserve"> CSR</w:t>
      </w:r>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kepada</w:t>
      </w:r>
      <w:proofErr w:type="spellEnd"/>
      <w:r w:rsidR="00182D46" w:rsidRPr="00182D46">
        <w:rPr>
          <w:rFonts w:ascii="Times New Roman" w:hAnsi="Times New Roman" w:cs="Times New Roman"/>
          <w:sz w:val="24"/>
          <w:szCs w:val="24"/>
        </w:rPr>
        <w:t xml:space="preserve"> para </w:t>
      </w:r>
      <w:proofErr w:type="spellStart"/>
      <w:r w:rsidR="00182D46" w:rsidRPr="00182D46">
        <w:rPr>
          <w:rFonts w:ascii="Times New Roman" w:hAnsi="Times New Roman" w:cs="Times New Roman"/>
          <w:sz w:val="24"/>
          <w:szCs w:val="24"/>
        </w:rPr>
        <w:t>pemangku</w:t>
      </w:r>
      <w:proofErr w:type="spellEnd"/>
      <w:r w:rsidR="00182D46" w:rsidRPr="00182D46">
        <w:rPr>
          <w:rFonts w:ascii="Times New Roman" w:hAnsi="Times New Roman" w:cs="Times New Roman"/>
          <w:sz w:val="24"/>
          <w:szCs w:val="24"/>
        </w:rPr>
        <w:t xml:space="preserve"> </w:t>
      </w:r>
      <w:proofErr w:type="spellStart"/>
      <w:r w:rsidR="00182D46" w:rsidRPr="00182D46">
        <w:rPr>
          <w:rFonts w:ascii="Times New Roman" w:hAnsi="Times New Roman" w:cs="Times New Roman"/>
          <w:sz w:val="24"/>
          <w:szCs w:val="24"/>
        </w:rPr>
        <w:t>kepentingan</w:t>
      </w:r>
      <w:proofErr w:type="spellEnd"/>
      <w:r w:rsidR="00DF3D38">
        <w:rPr>
          <w:rFonts w:ascii="Times New Roman" w:hAnsi="Times New Roman" w:cs="Times New Roman"/>
          <w:sz w:val="24"/>
          <w:szCs w:val="24"/>
        </w:rPr>
        <w:t>.</w:t>
      </w:r>
      <w:r w:rsidR="00B10252">
        <w:rPr>
          <w:rFonts w:ascii="Times New Roman" w:hAnsi="Times New Roman" w:cs="Times New Roman"/>
          <w:sz w:val="24"/>
          <w:szCs w:val="24"/>
        </w:rPr>
        <w:t xml:space="preserve"> </w:t>
      </w:r>
      <w:proofErr w:type="spellStart"/>
      <w:r w:rsidR="00F058C1" w:rsidRPr="00E0692D">
        <w:rPr>
          <w:rFonts w:ascii="Times New Roman" w:hAnsi="Times New Roman" w:cs="Times New Roman"/>
          <w:color w:val="EE0000"/>
          <w:sz w:val="24"/>
          <w:szCs w:val="24"/>
        </w:rPr>
        <w:t>P</w:t>
      </w:r>
      <w:r w:rsidR="001A540A" w:rsidRPr="00E0692D">
        <w:rPr>
          <w:rFonts w:ascii="Times New Roman" w:hAnsi="Times New Roman" w:cs="Times New Roman"/>
          <w:color w:val="EE0000"/>
          <w:sz w:val="24"/>
          <w:szCs w:val="24"/>
        </w:rPr>
        <w:t>enelitian</w:t>
      </w:r>
      <w:proofErr w:type="spellEnd"/>
      <w:r w:rsidR="00567F18" w:rsidRPr="00E0692D">
        <w:rPr>
          <w:rFonts w:ascii="Times New Roman" w:hAnsi="Times New Roman" w:cs="Times New Roman"/>
          <w:color w:val="EE0000"/>
          <w:sz w:val="24"/>
          <w:szCs w:val="24"/>
        </w:rPr>
        <w:t xml:space="preserve"> </w:t>
      </w:r>
      <w:r w:rsidR="00DF0379" w:rsidRPr="00E0692D">
        <w:rPr>
          <w:rFonts w:ascii="Times New Roman" w:hAnsi="Times New Roman" w:cs="Times New Roman"/>
          <w:i/>
          <w:iCs/>
          <w:color w:val="EE0000"/>
          <w:sz w:val="24"/>
          <w:szCs w:val="24"/>
        </w:rPr>
        <w:t>et al</w:t>
      </w:r>
      <w:r w:rsidR="00DF0379" w:rsidRPr="00E0692D">
        <w:rPr>
          <w:rFonts w:ascii="Times New Roman" w:hAnsi="Times New Roman" w:cs="Times New Roman"/>
          <w:color w:val="EE0000"/>
          <w:sz w:val="24"/>
          <w:szCs w:val="24"/>
        </w:rPr>
        <w:t>.</w:t>
      </w:r>
      <w:r w:rsidR="001A1D39" w:rsidRPr="00E0692D">
        <w:rPr>
          <w:rFonts w:ascii="Times New Roman" w:hAnsi="Times New Roman" w:cs="Times New Roman"/>
          <w:color w:val="EE0000"/>
          <w:sz w:val="24"/>
          <w:szCs w:val="24"/>
        </w:rPr>
        <w:t xml:space="preserve"> (202)</w:t>
      </w:r>
      <w:r w:rsidR="001A540A" w:rsidRPr="00E0692D">
        <w:rPr>
          <w:rFonts w:ascii="Times New Roman" w:hAnsi="Times New Roman" w:cs="Times New Roman"/>
          <w:color w:val="EE0000"/>
          <w:sz w:val="24"/>
          <w:szCs w:val="24"/>
        </w:rPr>
        <w:t xml:space="preserve"> </w:t>
      </w:r>
      <w:proofErr w:type="spellStart"/>
      <w:r w:rsidR="001A540A" w:rsidRPr="00E0692D">
        <w:rPr>
          <w:rFonts w:ascii="Times New Roman" w:hAnsi="Times New Roman" w:cs="Times New Roman"/>
          <w:color w:val="EE0000"/>
          <w:sz w:val="24"/>
          <w:szCs w:val="24"/>
        </w:rPr>
        <w:t>menunjukkan</w:t>
      </w:r>
      <w:proofErr w:type="spellEnd"/>
      <w:r w:rsidR="001A540A" w:rsidRPr="00E0692D">
        <w:rPr>
          <w:rFonts w:ascii="Times New Roman" w:hAnsi="Times New Roman" w:cs="Times New Roman"/>
          <w:color w:val="EE0000"/>
          <w:sz w:val="24"/>
          <w:szCs w:val="24"/>
        </w:rPr>
        <w:t xml:space="preserve"> </w:t>
      </w:r>
      <w:proofErr w:type="spellStart"/>
      <w:r w:rsidR="001A540A" w:rsidRPr="00E0692D">
        <w:rPr>
          <w:rFonts w:ascii="Times New Roman" w:hAnsi="Times New Roman" w:cs="Times New Roman"/>
          <w:color w:val="EE0000"/>
          <w:sz w:val="24"/>
          <w:szCs w:val="24"/>
        </w:rPr>
        <w:t>bahwa</w:t>
      </w:r>
      <w:proofErr w:type="spellEnd"/>
      <w:r w:rsidR="001A540A" w:rsidRPr="00E0692D">
        <w:rPr>
          <w:rFonts w:ascii="Times New Roman" w:hAnsi="Times New Roman" w:cs="Times New Roman"/>
          <w:color w:val="EE0000"/>
          <w:sz w:val="24"/>
          <w:szCs w:val="24"/>
        </w:rPr>
        <w:t xml:space="preserve"> dewan </w:t>
      </w:r>
      <w:proofErr w:type="spellStart"/>
      <w:r w:rsidR="001A540A" w:rsidRPr="00E0692D">
        <w:rPr>
          <w:rFonts w:ascii="Times New Roman" w:hAnsi="Times New Roman" w:cs="Times New Roman"/>
          <w:color w:val="EE0000"/>
          <w:sz w:val="24"/>
          <w:szCs w:val="24"/>
        </w:rPr>
        <w:t>komisaris</w:t>
      </w:r>
      <w:proofErr w:type="spellEnd"/>
      <w:r w:rsidR="00BA241D" w:rsidRPr="00E0692D">
        <w:rPr>
          <w:rFonts w:ascii="Times New Roman" w:hAnsi="Times New Roman" w:cs="Times New Roman"/>
          <w:color w:val="EE0000"/>
          <w:sz w:val="24"/>
          <w:szCs w:val="24"/>
        </w:rPr>
        <w:t xml:space="preserve"> </w:t>
      </w:r>
      <w:proofErr w:type="spellStart"/>
      <w:r w:rsidR="00D974F5" w:rsidRPr="00E0692D">
        <w:rPr>
          <w:rFonts w:ascii="Times New Roman" w:hAnsi="Times New Roman" w:cs="Times New Roman"/>
          <w:color w:val="EE0000"/>
          <w:sz w:val="24"/>
          <w:szCs w:val="24"/>
        </w:rPr>
        <w:t>i</w:t>
      </w:r>
      <w:r w:rsidR="00991899" w:rsidRPr="00E0692D">
        <w:rPr>
          <w:rFonts w:ascii="Times New Roman" w:hAnsi="Times New Roman" w:cs="Times New Roman"/>
          <w:color w:val="EE0000"/>
          <w:sz w:val="24"/>
          <w:szCs w:val="24"/>
        </w:rPr>
        <w:t>ndependen</w:t>
      </w:r>
      <w:proofErr w:type="spellEnd"/>
      <w:r w:rsidR="001A540A" w:rsidRPr="00E0692D">
        <w:rPr>
          <w:rFonts w:ascii="Times New Roman" w:hAnsi="Times New Roman" w:cs="Times New Roman"/>
          <w:color w:val="EE0000"/>
          <w:sz w:val="24"/>
          <w:szCs w:val="24"/>
        </w:rPr>
        <w:t xml:space="preserve"> </w:t>
      </w:r>
      <w:proofErr w:type="spellStart"/>
      <w:r w:rsidR="001A540A" w:rsidRPr="00E0692D">
        <w:rPr>
          <w:rFonts w:ascii="Times New Roman" w:hAnsi="Times New Roman" w:cs="Times New Roman"/>
          <w:color w:val="EE0000"/>
          <w:sz w:val="24"/>
          <w:szCs w:val="24"/>
        </w:rPr>
        <w:t>berpengaruh</w:t>
      </w:r>
      <w:proofErr w:type="spellEnd"/>
      <w:r w:rsidR="001A540A" w:rsidRPr="00E0692D">
        <w:rPr>
          <w:rFonts w:ascii="Times New Roman" w:hAnsi="Times New Roman" w:cs="Times New Roman"/>
          <w:color w:val="EE0000"/>
          <w:sz w:val="24"/>
          <w:szCs w:val="24"/>
        </w:rPr>
        <w:t xml:space="preserve"> </w:t>
      </w:r>
      <w:proofErr w:type="spellStart"/>
      <w:r w:rsidR="00BA241D" w:rsidRPr="00E0692D">
        <w:rPr>
          <w:rFonts w:ascii="Times New Roman" w:hAnsi="Times New Roman" w:cs="Times New Roman"/>
          <w:color w:val="EE0000"/>
          <w:sz w:val="24"/>
          <w:szCs w:val="24"/>
        </w:rPr>
        <w:t>positif</w:t>
      </w:r>
      <w:proofErr w:type="spellEnd"/>
      <w:r w:rsidR="00BA241D" w:rsidRPr="00E0692D">
        <w:rPr>
          <w:rFonts w:ascii="Times New Roman" w:hAnsi="Times New Roman" w:cs="Times New Roman"/>
          <w:color w:val="EE0000"/>
          <w:sz w:val="24"/>
          <w:szCs w:val="24"/>
        </w:rPr>
        <w:t xml:space="preserve"> </w:t>
      </w:r>
      <w:r w:rsidR="00DF0379" w:rsidRPr="00E0692D">
        <w:rPr>
          <w:rFonts w:ascii="Times New Roman" w:hAnsi="Times New Roman" w:cs="Times New Roman"/>
          <w:color w:val="EE0000"/>
          <w:sz w:val="24"/>
          <w:szCs w:val="24"/>
        </w:rPr>
        <w:t xml:space="preserve">dan </w:t>
      </w:r>
      <w:proofErr w:type="spellStart"/>
      <w:r w:rsidR="00DF0379" w:rsidRPr="00E0692D">
        <w:rPr>
          <w:rFonts w:ascii="Times New Roman" w:hAnsi="Times New Roman" w:cs="Times New Roman"/>
          <w:color w:val="EE0000"/>
          <w:sz w:val="24"/>
          <w:szCs w:val="24"/>
        </w:rPr>
        <w:t>signfikan</w:t>
      </w:r>
      <w:proofErr w:type="spellEnd"/>
      <w:r w:rsidR="00DF0379" w:rsidRPr="00E0692D">
        <w:rPr>
          <w:rFonts w:ascii="Times New Roman" w:hAnsi="Times New Roman" w:cs="Times New Roman"/>
          <w:color w:val="EE0000"/>
          <w:sz w:val="24"/>
          <w:szCs w:val="24"/>
        </w:rPr>
        <w:t xml:space="preserve"> </w:t>
      </w:r>
      <w:proofErr w:type="spellStart"/>
      <w:r w:rsidR="001A540A" w:rsidRPr="00E0692D">
        <w:rPr>
          <w:rFonts w:ascii="Times New Roman" w:hAnsi="Times New Roman" w:cs="Times New Roman"/>
          <w:color w:val="EE0000"/>
          <w:sz w:val="24"/>
          <w:szCs w:val="24"/>
        </w:rPr>
        <w:t>terhadap</w:t>
      </w:r>
      <w:proofErr w:type="spellEnd"/>
      <w:r w:rsidR="001A540A" w:rsidRPr="00E0692D">
        <w:rPr>
          <w:rFonts w:ascii="Times New Roman" w:hAnsi="Times New Roman" w:cs="Times New Roman"/>
          <w:color w:val="EE0000"/>
          <w:sz w:val="24"/>
          <w:szCs w:val="24"/>
        </w:rPr>
        <w:t xml:space="preserve"> CSR</w:t>
      </w:r>
      <w:r w:rsidR="00B10252" w:rsidRPr="00E0692D">
        <w:rPr>
          <w:rFonts w:ascii="Times New Roman" w:hAnsi="Times New Roman" w:cs="Times New Roman"/>
          <w:color w:val="EE0000"/>
          <w:sz w:val="24"/>
          <w:szCs w:val="24"/>
        </w:rPr>
        <w:t>.</w:t>
      </w:r>
      <w:r w:rsidR="00DF0379" w:rsidRPr="00E0692D">
        <w:rPr>
          <w:rFonts w:ascii="Times New Roman" w:hAnsi="Times New Roman" w:cs="Times New Roman"/>
          <w:color w:val="EE0000"/>
          <w:sz w:val="24"/>
          <w:szCs w:val="24"/>
        </w:rPr>
        <w:t xml:space="preserve"> </w:t>
      </w:r>
      <w:r w:rsidR="00B10252" w:rsidRPr="00E0692D">
        <w:rPr>
          <w:rFonts w:ascii="Times New Roman" w:hAnsi="Times New Roman" w:cs="Times New Roman"/>
          <w:color w:val="EE0000"/>
          <w:sz w:val="24"/>
          <w:szCs w:val="24"/>
        </w:rPr>
        <w:t xml:space="preserve"> </w:t>
      </w:r>
      <w:proofErr w:type="spellStart"/>
      <w:r w:rsidR="00DF03D2" w:rsidRPr="00E0692D">
        <w:rPr>
          <w:rFonts w:ascii="Times New Roman" w:hAnsi="Times New Roman" w:cs="Times New Roman"/>
          <w:color w:val="EE0000"/>
          <w:sz w:val="24"/>
          <w:szCs w:val="24"/>
        </w:rPr>
        <w:t>Pene</w:t>
      </w:r>
      <w:r w:rsidR="00B10252" w:rsidRPr="00E0692D">
        <w:rPr>
          <w:rFonts w:ascii="Times New Roman" w:hAnsi="Times New Roman" w:cs="Times New Roman"/>
          <w:color w:val="EE0000"/>
          <w:sz w:val="24"/>
          <w:szCs w:val="24"/>
        </w:rPr>
        <w:t>litian</w:t>
      </w:r>
      <w:proofErr w:type="spellEnd"/>
      <w:r w:rsidR="00B10252" w:rsidRPr="00E0692D">
        <w:rPr>
          <w:rFonts w:ascii="Times New Roman" w:hAnsi="Times New Roman" w:cs="Times New Roman"/>
          <w:color w:val="EE0000"/>
          <w:sz w:val="24"/>
          <w:szCs w:val="24"/>
        </w:rPr>
        <w:t xml:space="preserve"> oleh </w:t>
      </w:r>
      <w:r w:rsidR="00303D8F" w:rsidRPr="00E0692D">
        <w:rPr>
          <w:rFonts w:ascii="Times New Roman" w:hAnsi="Times New Roman" w:cs="Times New Roman"/>
          <w:color w:val="EE0000"/>
          <w:sz w:val="24"/>
          <w:szCs w:val="24"/>
        </w:rPr>
        <w:t>Mahadewi</w:t>
      </w:r>
      <w:r w:rsidR="004C6A3E" w:rsidRPr="00E0692D">
        <w:rPr>
          <w:rFonts w:ascii="Times New Roman" w:hAnsi="Times New Roman" w:cs="Times New Roman"/>
          <w:color w:val="EE0000"/>
          <w:sz w:val="24"/>
          <w:szCs w:val="24"/>
        </w:rPr>
        <w:t xml:space="preserve"> </w:t>
      </w:r>
      <w:r w:rsidR="00B10252" w:rsidRPr="00E0692D">
        <w:rPr>
          <w:rFonts w:ascii="Times New Roman" w:hAnsi="Times New Roman" w:cs="Times New Roman"/>
          <w:color w:val="EE0000"/>
          <w:sz w:val="24"/>
          <w:szCs w:val="24"/>
        </w:rPr>
        <w:t>(</w:t>
      </w:r>
      <w:r w:rsidR="00303D8F" w:rsidRPr="00E0692D">
        <w:rPr>
          <w:rFonts w:ascii="Times New Roman" w:hAnsi="Times New Roman" w:cs="Times New Roman"/>
          <w:color w:val="EE0000"/>
          <w:sz w:val="24"/>
          <w:szCs w:val="24"/>
        </w:rPr>
        <w:t>2023</w:t>
      </w:r>
      <w:r w:rsidR="00B10252" w:rsidRPr="00E0692D">
        <w:rPr>
          <w:rFonts w:ascii="Times New Roman" w:hAnsi="Times New Roman" w:cs="Times New Roman"/>
          <w:color w:val="EE0000"/>
          <w:sz w:val="24"/>
          <w:szCs w:val="24"/>
        </w:rPr>
        <w:t>)</w:t>
      </w:r>
      <w:r w:rsidR="00303D8F"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menunjukkan</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bahwa</w:t>
      </w:r>
      <w:proofErr w:type="spellEnd"/>
      <w:r w:rsidR="00B10252" w:rsidRPr="00E0692D">
        <w:rPr>
          <w:rFonts w:ascii="Times New Roman" w:hAnsi="Times New Roman" w:cs="Times New Roman"/>
          <w:color w:val="EE0000"/>
          <w:sz w:val="24"/>
          <w:szCs w:val="24"/>
        </w:rPr>
        <w:t xml:space="preserve"> </w:t>
      </w:r>
      <w:proofErr w:type="spellStart"/>
      <w:r w:rsidR="00DF03D2" w:rsidRPr="00E0692D">
        <w:rPr>
          <w:rFonts w:ascii="Times New Roman" w:hAnsi="Times New Roman" w:cs="Times New Roman"/>
          <w:color w:val="EE0000"/>
          <w:sz w:val="24"/>
          <w:szCs w:val="24"/>
        </w:rPr>
        <w:t>kepemilikan</w:t>
      </w:r>
      <w:proofErr w:type="spellEnd"/>
      <w:r w:rsidR="00DF03D2" w:rsidRPr="00E0692D">
        <w:rPr>
          <w:rFonts w:ascii="Times New Roman" w:hAnsi="Times New Roman" w:cs="Times New Roman"/>
          <w:color w:val="EE0000"/>
          <w:sz w:val="24"/>
          <w:szCs w:val="24"/>
        </w:rPr>
        <w:t xml:space="preserve"> </w:t>
      </w:r>
      <w:proofErr w:type="spellStart"/>
      <w:r w:rsidR="00DF03D2" w:rsidRPr="00E0692D">
        <w:rPr>
          <w:rFonts w:ascii="Times New Roman" w:hAnsi="Times New Roman" w:cs="Times New Roman"/>
          <w:color w:val="EE0000"/>
          <w:sz w:val="24"/>
          <w:szCs w:val="24"/>
        </w:rPr>
        <w:t>institusional</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berpengaruh</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signifikan</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terhadap</w:t>
      </w:r>
      <w:proofErr w:type="spellEnd"/>
      <w:r w:rsidR="00B10252" w:rsidRPr="00E0692D">
        <w:rPr>
          <w:rFonts w:ascii="Times New Roman" w:hAnsi="Times New Roman" w:cs="Times New Roman"/>
          <w:color w:val="EE0000"/>
          <w:sz w:val="24"/>
          <w:szCs w:val="24"/>
        </w:rPr>
        <w:t xml:space="preserve"> CSR. </w:t>
      </w:r>
    </w:p>
    <w:p w14:paraId="3B8E6E17" w14:textId="11871AEA" w:rsidR="009C3F80" w:rsidRPr="00E0692D" w:rsidRDefault="009C3F80" w:rsidP="009A094E">
      <w:pPr>
        <w:spacing w:line="480" w:lineRule="auto"/>
        <w:ind w:firstLine="720"/>
        <w:jc w:val="both"/>
        <w:rPr>
          <w:rFonts w:ascii="Times New Roman" w:hAnsi="Times New Roman" w:cs="Times New Roman"/>
          <w:color w:val="EE0000"/>
          <w:sz w:val="24"/>
          <w:szCs w:val="24"/>
        </w:rPr>
      </w:pPr>
      <w:proofErr w:type="spellStart"/>
      <w:r w:rsidRPr="00E0692D">
        <w:rPr>
          <w:rFonts w:ascii="Times New Roman" w:hAnsi="Times New Roman" w:cs="Times New Roman"/>
          <w:color w:val="EE0000"/>
          <w:sz w:val="24"/>
          <w:szCs w:val="24"/>
        </w:rPr>
        <w:t>Berdasarkan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temuan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dari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penelitian-penelitian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terdahulu</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tersebut</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dapat</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diidentifikasi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bahwa</w:t>
      </w:r>
      <w:proofErr w:type="spellEnd"/>
      <w:r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masih</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diperlukan</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kajian</w:t>
      </w:r>
      <w:proofErr w:type="spellEnd"/>
      <w:r w:rsidR="00B10252"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lebih</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mendalam</w:t>
      </w:r>
      <w:proofErr w:type="spellEnd"/>
      <w:r w:rsidR="00B10252" w:rsidRPr="00E0692D">
        <w:rPr>
          <w:rFonts w:ascii="Times New Roman" w:hAnsi="Times New Roman" w:cs="Times New Roman"/>
          <w:color w:val="EE0000"/>
          <w:sz w:val="24"/>
          <w:szCs w:val="24"/>
        </w:rPr>
        <w:t xml:space="preserve"> yang </w:t>
      </w:r>
      <w:proofErr w:type="spellStart"/>
      <w:r w:rsidR="00B10252" w:rsidRPr="00E0692D">
        <w:rPr>
          <w:rFonts w:ascii="Times New Roman" w:hAnsi="Times New Roman" w:cs="Times New Roman"/>
          <w:color w:val="EE0000"/>
          <w:sz w:val="24"/>
          <w:szCs w:val="24"/>
        </w:rPr>
        <w:t>menguji</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keterkaitan</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antara</w:t>
      </w:r>
      <w:proofErr w:type="spellEnd"/>
      <w:r w:rsidR="00B10252" w:rsidRPr="00E0692D">
        <w:rPr>
          <w:rFonts w:ascii="Times New Roman" w:hAnsi="Times New Roman" w:cs="Times New Roman"/>
          <w:color w:val="EE0000"/>
          <w:sz w:val="24"/>
          <w:szCs w:val="24"/>
        </w:rPr>
        <w:t xml:space="preserve"> </w:t>
      </w:r>
      <w:r w:rsidR="00766AA0" w:rsidRPr="00E0692D">
        <w:rPr>
          <w:rFonts w:ascii="Times New Roman" w:hAnsi="Times New Roman" w:cs="Times New Roman"/>
          <w:i/>
          <w:iCs/>
          <w:color w:val="EE0000"/>
          <w:sz w:val="24"/>
          <w:szCs w:val="24"/>
        </w:rPr>
        <w:t>green accounting</w:t>
      </w:r>
      <w:r w:rsidR="00B10252" w:rsidRPr="00E0692D">
        <w:rPr>
          <w:rFonts w:ascii="Times New Roman" w:hAnsi="Times New Roman" w:cs="Times New Roman"/>
          <w:color w:val="EE0000"/>
          <w:sz w:val="24"/>
          <w:szCs w:val="24"/>
        </w:rPr>
        <w:t xml:space="preserve"> dan </w:t>
      </w:r>
      <w:proofErr w:type="spellStart"/>
      <w:r w:rsidR="00B10252" w:rsidRPr="00E0692D">
        <w:rPr>
          <w:rFonts w:ascii="Times New Roman" w:hAnsi="Times New Roman" w:cs="Times New Roman"/>
          <w:color w:val="EE0000"/>
          <w:sz w:val="24"/>
          <w:szCs w:val="24"/>
        </w:rPr>
        <w:t>mekanism</w:t>
      </w:r>
      <w:r w:rsidR="00B35E1A" w:rsidRPr="00E0692D">
        <w:rPr>
          <w:rFonts w:ascii="Times New Roman" w:hAnsi="Times New Roman" w:cs="Times New Roman"/>
          <w:color w:val="EE0000"/>
          <w:sz w:val="24"/>
          <w:szCs w:val="24"/>
        </w:rPr>
        <w:t>e</w:t>
      </w:r>
      <w:proofErr w:type="spellEnd"/>
      <w:r w:rsidR="00B35E1A" w:rsidRPr="00E0692D">
        <w:rPr>
          <w:rFonts w:ascii="Times New Roman" w:hAnsi="Times New Roman" w:cs="Times New Roman"/>
          <w:color w:val="EE0000"/>
          <w:sz w:val="24"/>
          <w:szCs w:val="24"/>
        </w:rPr>
        <w:t xml:space="preserve"> CG</w:t>
      </w:r>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terutama</w:t>
      </w:r>
      <w:proofErr w:type="spellEnd"/>
      <w:r w:rsidR="00B10252" w:rsidRPr="00E0692D">
        <w:rPr>
          <w:rFonts w:ascii="Times New Roman" w:hAnsi="Times New Roman" w:cs="Times New Roman"/>
          <w:color w:val="EE0000"/>
          <w:sz w:val="24"/>
          <w:szCs w:val="24"/>
        </w:rPr>
        <w:t xml:space="preserve"> pada </w:t>
      </w:r>
      <w:proofErr w:type="spellStart"/>
      <w:r w:rsidR="00B10252" w:rsidRPr="00E0692D">
        <w:rPr>
          <w:rFonts w:ascii="Times New Roman" w:hAnsi="Times New Roman" w:cs="Times New Roman"/>
          <w:color w:val="EE0000"/>
          <w:sz w:val="24"/>
          <w:szCs w:val="24"/>
        </w:rPr>
        <w:t>perusahaan</w:t>
      </w:r>
      <w:proofErr w:type="spellEnd"/>
      <w:r w:rsidR="00B10252" w:rsidRPr="00E0692D">
        <w:rPr>
          <w:rFonts w:ascii="Times New Roman" w:hAnsi="Times New Roman" w:cs="Times New Roman"/>
          <w:color w:val="EE0000"/>
          <w:sz w:val="24"/>
          <w:szCs w:val="24"/>
        </w:rPr>
        <w:t xml:space="preserve"> </w:t>
      </w:r>
      <w:r w:rsidR="00B10252" w:rsidRPr="00E0692D">
        <w:rPr>
          <w:rFonts w:ascii="Times New Roman" w:hAnsi="Times New Roman" w:cs="Times New Roman"/>
          <w:color w:val="EE0000"/>
          <w:sz w:val="24"/>
          <w:szCs w:val="24"/>
        </w:rPr>
        <w:lastRenderedPageBreak/>
        <w:t xml:space="preserve">di </w:t>
      </w:r>
      <w:proofErr w:type="spellStart"/>
      <w:r w:rsidR="00B10252" w:rsidRPr="00E0692D">
        <w:rPr>
          <w:rFonts w:ascii="Times New Roman" w:hAnsi="Times New Roman" w:cs="Times New Roman"/>
          <w:color w:val="EE0000"/>
          <w:sz w:val="24"/>
          <w:szCs w:val="24"/>
        </w:rPr>
        <w:t>industri</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kelapa</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sawit</w:t>
      </w:r>
      <w:proofErr w:type="spellEnd"/>
      <w:r w:rsidR="00B10252" w:rsidRPr="00E0692D">
        <w:rPr>
          <w:rFonts w:ascii="Times New Roman" w:hAnsi="Times New Roman" w:cs="Times New Roman"/>
          <w:color w:val="EE0000"/>
          <w:sz w:val="24"/>
          <w:szCs w:val="24"/>
        </w:rPr>
        <w:t xml:space="preserve">. Sebagian </w:t>
      </w:r>
      <w:proofErr w:type="spellStart"/>
      <w:r w:rsidR="00B10252" w:rsidRPr="00E0692D">
        <w:rPr>
          <w:rFonts w:ascii="Times New Roman" w:hAnsi="Times New Roman" w:cs="Times New Roman"/>
          <w:color w:val="EE0000"/>
          <w:sz w:val="24"/>
          <w:szCs w:val="24"/>
        </w:rPr>
        <w:t>besar</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penelitian</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sebelumnya</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berfokus</w:t>
      </w:r>
      <w:proofErr w:type="spellEnd"/>
      <w:r w:rsidR="00B10252" w:rsidRPr="00E0692D">
        <w:rPr>
          <w:rFonts w:ascii="Times New Roman" w:hAnsi="Times New Roman" w:cs="Times New Roman"/>
          <w:color w:val="EE0000"/>
          <w:sz w:val="24"/>
          <w:szCs w:val="24"/>
        </w:rPr>
        <w:t xml:space="preserve"> pada </w:t>
      </w:r>
      <w:proofErr w:type="spellStart"/>
      <w:r w:rsidR="00B10252" w:rsidRPr="00E0692D">
        <w:rPr>
          <w:rFonts w:ascii="Times New Roman" w:hAnsi="Times New Roman" w:cs="Times New Roman"/>
          <w:color w:val="EE0000"/>
          <w:sz w:val="24"/>
          <w:szCs w:val="24"/>
        </w:rPr>
        <w:t>sektor</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manufaktur</w:t>
      </w:r>
      <w:proofErr w:type="spellEnd"/>
      <w:r w:rsidR="00B10252" w:rsidRPr="00E0692D">
        <w:rPr>
          <w:rFonts w:ascii="Times New Roman" w:hAnsi="Times New Roman" w:cs="Times New Roman"/>
          <w:color w:val="EE0000"/>
          <w:sz w:val="24"/>
          <w:szCs w:val="24"/>
        </w:rPr>
        <w:t xml:space="preserve">, </w:t>
      </w:r>
      <w:proofErr w:type="spellStart"/>
      <w:r w:rsidR="00B10252" w:rsidRPr="00E0692D">
        <w:rPr>
          <w:rFonts w:ascii="Times New Roman" w:hAnsi="Times New Roman" w:cs="Times New Roman"/>
          <w:color w:val="EE0000"/>
          <w:sz w:val="24"/>
          <w:szCs w:val="24"/>
        </w:rPr>
        <w:t>energi</w:t>
      </w:r>
      <w:proofErr w:type="spellEnd"/>
      <w:r w:rsidR="00B10252" w:rsidRPr="00E0692D">
        <w:rPr>
          <w:rFonts w:ascii="Times New Roman" w:hAnsi="Times New Roman" w:cs="Times New Roman"/>
          <w:color w:val="EE0000"/>
          <w:sz w:val="24"/>
          <w:szCs w:val="24"/>
        </w:rPr>
        <w:t xml:space="preserve">, dan </w:t>
      </w:r>
      <w:proofErr w:type="spellStart"/>
      <w:r w:rsidR="00B10252" w:rsidRPr="00E0692D">
        <w:rPr>
          <w:rFonts w:ascii="Times New Roman" w:hAnsi="Times New Roman" w:cs="Times New Roman"/>
          <w:color w:val="EE0000"/>
          <w:sz w:val="24"/>
          <w:szCs w:val="24"/>
        </w:rPr>
        <w:t>pertambangan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sedangkan</w:t>
      </w:r>
      <w:proofErr w:type="spellEnd"/>
      <w:r w:rsidRPr="00E0692D">
        <w:rPr>
          <w:rFonts w:ascii="Times New Roman" w:hAnsi="Times New Roman" w:cs="Times New Roman"/>
          <w:color w:val="EE0000"/>
          <w:sz w:val="24"/>
          <w:szCs w:val="24"/>
        </w:rPr>
        <w:t xml:space="preserve"> di </w:t>
      </w:r>
      <w:proofErr w:type="spellStart"/>
      <w:r w:rsidRPr="00E0692D">
        <w:rPr>
          <w:rFonts w:ascii="Times New Roman" w:hAnsi="Times New Roman" w:cs="Times New Roman"/>
          <w:color w:val="EE0000"/>
          <w:sz w:val="24"/>
          <w:szCs w:val="24"/>
        </w:rPr>
        <w:t>industri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kelapa</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sawit</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masih</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terbatas</w:t>
      </w:r>
      <w:proofErr w:type="spellEnd"/>
      <w:r w:rsidRPr="00E0692D">
        <w:rPr>
          <w:rFonts w:ascii="Times New Roman" w:hAnsi="Times New Roman" w:cs="Times New Roman"/>
          <w:color w:val="EE0000"/>
          <w:sz w:val="24"/>
          <w:szCs w:val="24"/>
        </w:rPr>
        <w:t xml:space="preserve">. Oleh </w:t>
      </w:r>
      <w:proofErr w:type="spellStart"/>
      <w:r w:rsidRPr="00E0692D">
        <w:rPr>
          <w:rFonts w:ascii="Times New Roman" w:hAnsi="Times New Roman" w:cs="Times New Roman"/>
          <w:color w:val="EE0000"/>
          <w:sz w:val="24"/>
          <w:szCs w:val="24"/>
        </w:rPr>
        <w:t>karena</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itu</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penelitian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ini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hadir</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dengan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tujuan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untuk</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mengisi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kesenjangan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penelitian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tersebut</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yaitu</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dengan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menganalisis</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pengaruh</w:t>
      </w:r>
      <w:proofErr w:type="spellEnd"/>
      <w:r w:rsidRPr="00E0692D">
        <w:rPr>
          <w:rFonts w:ascii="Times New Roman" w:hAnsi="Times New Roman" w:cs="Times New Roman"/>
          <w:color w:val="EE0000"/>
          <w:sz w:val="24"/>
          <w:szCs w:val="24"/>
        </w:rPr>
        <w:t xml:space="preserve"> </w:t>
      </w:r>
      <w:r w:rsidR="00766AA0" w:rsidRPr="00E0692D">
        <w:rPr>
          <w:rFonts w:ascii="Times New Roman" w:hAnsi="Times New Roman" w:cs="Times New Roman"/>
          <w:i/>
          <w:iCs/>
          <w:color w:val="EE0000"/>
          <w:sz w:val="24"/>
          <w:szCs w:val="24"/>
        </w:rPr>
        <w:t>green accounting</w:t>
      </w:r>
      <w:r w:rsidRPr="00E0692D">
        <w:rPr>
          <w:rFonts w:ascii="Times New Roman" w:hAnsi="Times New Roman" w:cs="Times New Roman"/>
          <w:color w:val="EE0000"/>
          <w:sz w:val="24"/>
          <w:szCs w:val="24"/>
        </w:rPr>
        <w:t xml:space="preserve"> dan </w:t>
      </w:r>
      <w:proofErr w:type="spellStart"/>
      <w:r w:rsidRPr="00E0692D">
        <w:rPr>
          <w:rFonts w:ascii="Times New Roman" w:hAnsi="Times New Roman" w:cs="Times New Roman"/>
          <w:color w:val="EE0000"/>
          <w:sz w:val="24"/>
          <w:szCs w:val="24"/>
        </w:rPr>
        <w:t>mekanisme</w:t>
      </w:r>
      <w:proofErr w:type="spellEnd"/>
      <w:r w:rsidRPr="00E0692D">
        <w:rPr>
          <w:rFonts w:ascii="Times New Roman" w:hAnsi="Times New Roman" w:cs="Times New Roman"/>
          <w:color w:val="EE0000"/>
          <w:sz w:val="24"/>
          <w:szCs w:val="24"/>
        </w:rPr>
        <w:t xml:space="preserve"> </w:t>
      </w:r>
      <w:r w:rsidR="002E0D10" w:rsidRPr="00E0692D">
        <w:rPr>
          <w:rFonts w:ascii="Times New Roman" w:hAnsi="Times New Roman" w:cs="Times New Roman"/>
          <w:color w:val="EE0000"/>
          <w:sz w:val="24"/>
          <w:szCs w:val="24"/>
        </w:rPr>
        <w:t xml:space="preserve">CG </w:t>
      </w:r>
      <w:proofErr w:type="spellStart"/>
      <w:r w:rsidRPr="00E0692D">
        <w:rPr>
          <w:rFonts w:ascii="Times New Roman" w:hAnsi="Times New Roman" w:cs="Times New Roman"/>
          <w:color w:val="EE0000"/>
          <w:sz w:val="24"/>
          <w:szCs w:val="24"/>
        </w:rPr>
        <w:t>terhadap</w:t>
      </w:r>
      <w:proofErr w:type="spellEnd"/>
      <w:r w:rsidRPr="00E0692D">
        <w:rPr>
          <w:rFonts w:ascii="Times New Roman" w:hAnsi="Times New Roman" w:cs="Times New Roman"/>
          <w:color w:val="EE0000"/>
          <w:sz w:val="24"/>
          <w:szCs w:val="24"/>
        </w:rPr>
        <w:t xml:space="preserve"> </w:t>
      </w:r>
      <w:r w:rsidR="002A07EC" w:rsidRPr="00E0692D">
        <w:rPr>
          <w:rFonts w:ascii="Times New Roman" w:hAnsi="Times New Roman" w:cs="Times New Roman"/>
          <w:color w:val="EE0000"/>
          <w:sz w:val="24"/>
          <w:szCs w:val="24"/>
        </w:rPr>
        <w:t xml:space="preserve">CSR pada </w:t>
      </w:r>
      <w:proofErr w:type="spellStart"/>
      <w:r w:rsidR="002A07EC" w:rsidRPr="00E0692D">
        <w:rPr>
          <w:rFonts w:ascii="Times New Roman" w:hAnsi="Times New Roman" w:cs="Times New Roman"/>
          <w:color w:val="EE0000"/>
          <w:sz w:val="24"/>
          <w:szCs w:val="24"/>
        </w:rPr>
        <w:t>perusahaan</w:t>
      </w:r>
      <w:proofErr w:type="spellEnd"/>
      <w:r w:rsidR="002A07EC" w:rsidRPr="00E0692D">
        <w:rPr>
          <w:rFonts w:ascii="Times New Roman" w:hAnsi="Times New Roman" w:cs="Times New Roman"/>
          <w:color w:val="EE0000"/>
          <w:sz w:val="24"/>
          <w:szCs w:val="24"/>
        </w:rPr>
        <w:t xml:space="preserve"> </w:t>
      </w:r>
      <w:proofErr w:type="spellStart"/>
      <w:r w:rsidR="002A07EC" w:rsidRPr="00E0692D">
        <w:rPr>
          <w:rFonts w:ascii="Times New Roman" w:hAnsi="Times New Roman" w:cs="Times New Roman"/>
          <w:color w:val="EE0000"/>
          <w:sz w:val="24"/>
          <w:szCs w:val="24"/>
        </w:rPr>
        <w:t>kelapa</w:t>
      </w:r>
      <w:proofErr w:type="spellEnd"/>
      <w:r w:rsidR="002A07EC" w:rsidRPr="00E0692D">
        <w:rPr>
          <w:rFonts w:ascii="Times New Roman" w:hAnsi="Times New Roman" w:cs="Times New Roman"/>
          <w:color w:val="EE0000"/>
          <w:sz w:val="24"/>
          <w:szCs w:val="24"/>
        </w:rPr>
        <w:t xml:space="preserve"> </w:t>
      </w:r>
      <w:proofErr w:type="spellStart"/>
      <w:r w:rsidR="002A07EC" w:rsidRPr="00E0692D">
        <w:rPr>
          <w:rFonts w:ascii="Times New Roman" w:hAnsi="Times New Roman" w:cs="Times New Roman"/>
          <w:color w:val="EE0000"/>
          <w:sz w:val="24"/>
          <w:szCs w:val="24"/>
        </w:rPr>
        <w:t>sawit</w:t>
      </w:r>
      <w:proofErr w:type="spellEnd"/>
      <w:r w:rsidR="002A07EC" w:rsidRPr="00E0692D">
        <w:rPr>
          <w:rFonts w:ascii="Times New Roman" w:hAnsi="Times New Roman" w:cs="Times New Roman"/>
          <w:color w:val="EE0000"/>
          <w:sz w:val="24"/>
          <w:szCs w:val="24"/>
        </w:rPr>
        <w:t xml:space="preserve"> yang </w:t>
      </w:r>
      <w:proofErr w:type="spellStart"/>
      <w:r w:rsidR="002A07EC" w:rsidRPr="00E0692D">
        <w:rPr>
          <w:rFonts w:ascii="Times New Roman" w:hAnsi="Times New Roman" w:cs="Times New Roman"/>
          <w:color w:val="EE0000"/>
          <w:sz w:val="24"/>
          <w:szCs w:val="24"/>
        </w:rPr>
        <w:t>terdaftar</w:t>
      </w:r>
      <w:proofErr w:type="spellEnd"/>
      <w:r w:rsidR="002A07EC" w:rsidRPr="00E0692D">
        <w:rPr>
          <w:rFonts w:ascii="Times New Roman" w:hAnsi="Times New Roman" w:cs="Times New Roman"/>
          <w:color w:val="EE0000"/>
          <w:sz w:val="24"/>
          <w:szCs w:val="24"/>
        </w:rPr>
        <w:t xml:space="preserve"> di Bursa </w:t>
      </w:r>
      <w:proofErr w:type="spellStart"/>
      <w:r w:rsidR="002A07EC" w:rsidRPr="00E0692D">
        <w:rPr>
          <w:rFonts w:ascii="Times New Roman" w:hAnsi="Times New Roman" w:cs="Times New Roman"/>
          <w:color w:val="EE0000"/>
          <w:sz w:val="24"/>
          <w:szCs w:val="24"/>
        </w:rPr>
        <w:t>Efek</w:t>
      </w:r>
      <w:proofErr w:type="spellEnd"/>
      <w:r w:rsidR="002A07EC" w:rsidRPr="00E0692D">
        <w:rPr>
          <w:rFonts w:ascii="Times New Roman" w:hAnsi="Times New Roman" w:cs="Times New Roman"/>
          <w:color w:val="EE0000"/>
          <w:sz w:val="24"/>
          <w:szCs w:val="24"/>
        </w:rPr>
        <w:t xml:space="preserve"> Indonesia (BEI) </w:t>
      </w:r>
      <w:proofErr w:type="spellStart"/>
      <w:r w:rsidR="002A07EC" w:rsidRPr="00E0692D">
        <w:rPr>
          <w:rFonts w:ascii="Times New Roman" w:hAnsi="Times New Roman" w:cs="Times New Roman"/>
          <w:color w:val="EE0000"/>
          <w:sz w:val="24"/>
          <w:szCs w:val="24"/>
        </w:rPr>
        <w:t>periode</w:t>
      </w:r>
      <w:proofErr w:type="spellEnd"/>
      <w:r w:rsidR="002A07EC" w:rsidRPr="00E0692D">
        <w:rPr>
          <w:rFonts w:ascii="Times New Roman" w:hAnsi="Times New Roman" w:cs="Times New Roman"/>
          <w:color w:val="EE0000"/>
          <w:sz w:val="24"/>
          <w:szCs w:val="24"/>
        </w:rPr>
        <w:t xml:space="preserve"> 202</w:t>
      </w:r>
      <w:r w:rsidR="009A094E" w:rsidRPr="00E0692D">
        <w:rPr>
          <w:rFonts w:ascii="Times New Roman" w:hAnsi="Times New Roman" w:cs="Times New Roman"/>
          <w:color w:val="EE0000"/>
          <w:sz w:val="24"/>
          <w:szCs w:val="24"/>
        </w:rPr>
        <w:t>1</w:t>
      </w:r>
      <w:r w:rsidR="002A07EC" w:rsidRPr="00E0692D">
        <w:rPr>
          <w:rFonts w:ascii="Times New Roman" w:hAnsi="Times New Roman" w:cs="Times New Roman"/>
          <w:color w:val="EE0000"/>
          <w:sz w:val="24"/>
          <w:szCs w:val="24"/>
        </w:rPr>
        <w:t>-202</w:t>
      </w:r>
      <w:r w:rsidR="00BF52E8" w:rsidRPr="00E0692D">
        <w:rPr>
          <w:rFonts w:ascii="Times New Roman" w:hAnsi="Times New Roman" w:cs="Times New Roman"/>
          <w:color w:val="EE0000"/>
          <w:sz w:val="24"/>
          <w:szCs w:val="24"/>
        </w:rPr>
        <w:t>4</w:t>
      </w:r>
      <w:r w:rsidR="002A07EC" w:rsidRPr="00E0692D">
        <w:rPr>
          <w:rFonts w:ascii="Times New Roman" w:hAnsi="Times New Roman" w:cs="Times New Roman"/>
          <w:color w:val="EE0000"/>
          <w:sz w:val="24"/>
          <w:szCs w:val="24"/>
        </w:rPr>
        <w:t>.</w:t>
      </w:r>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Penelitian</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ini</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secara</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khusus</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mengkaji</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peran</w:t>
      </w:r>
      <w:proofErr w:type="spellEnd"/>
      <w:r w:rsidR="00CB6254" w:rsidRPr="00E0692D">
        <w:rPr>
          <w:rFonts w:ascii="Times New Roman" w:hAnsi="Times New Roman" w:cs="Times New Roman"/>
          <w:color w:val="EE0000"/>
          <w:sz w:val="24"/>
          <w:szCs w:val="24"/>
        </w:rPr>
        <w:t xml:space="preserve"> masing-masing </w:t>
      </w:r>
      <w:proofErr w:type="spellStart"/>
      <w:r w:rsidR="00CB6254" w:rsidRPr="00E0692D">
        <w:rPr>
          <w:rFonts w:ascii="Times New Roman" w:hAnsi="Times New Roman" w:cs="Times New Roman"/>
          <w:color w:val="EE0000"/>
          <w:sz w:val="24"/>
          <w:szCs w:val="24"/>
        </w:rPr>
        <w:t>variabel</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dalam</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mendorong</w:t>
      </w:r>
      <w:proofErr w:type="spellEnd"/>
      <w:r w:rsidR="00CB6254" w:rsidRPr="00E0692D">
        <w:rPr>
          <w:rFonts w:ascii="Times New Roman" w:hAnsi="Times New Roman" w:cs="Times New Roman"/>
          <w:color w:val="EE0000"/>
          <w:sz w:val="24"/>
          <w:szCs w:val="24"/>
        </w:rPr>
        <w:t xml:space="preserve"> CSR </w:t>
      </w:r>
      <w:proofErr w:type="spellStart"/>
      <w:r w:rsidR="00CB6254" w:rsidRPr="00E0692D">
        <w:rPr>
          <w:rFonts w:ascii="Times New Roman" w:hAnsi="Times New Roman" w:cs="Times New Roman"/>
          <w:color w:val="EE0000"/>
          <w:sz w:val="24"/>
          <w:szCs w:val="24"/>
        </w:rPr>
        <w:t>dengan</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karakteristik</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unik</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industri</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kelapa</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sawit</w:t>
      </w:r>
      <w:proofErr w:type="spellEnd"/>
      <w:r w:rsidR="00CB6254" w:rsidRPr="00E0692D">
        <w:rPr>
          <w:rFonts w:ascii="Times New Roman" w:hAnsi="Times New Roman" w:cs="Times New Roman"/>
          <w:color w:val="EE0000"/>
          <w:sz w:val="24"/>
          <w:szCs w:val="24"/>
        </w:rPr>
        <w:t xml:space="preserve"> yang </w:t>
      </w:r>
      <w:proofErr w:type="spellStart"/>
      <w:r w:rsidR="00CB6254" w:rsidRPr="00E0692D">
        <w:rPr>
          <w:rFonts w:ascii="Times New Roman" w:hAnsi="Times New Roman" w:cs="Times New Roman"/>
          <w:color w:val="EE0000"/>
          <w:sz w:val="24"/>
          <w:szCs w:val="24"/>
        </w:rPr>
        <w:t>memiliki</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dampak</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lingkungan</w:t>
      </w:r>
      <w:proofErr w:type="spellEnd"/>
      <w:r w:rsidR="00CB6254" w:rsidRPr="00E0692D">
        <w:rPr>
          <w:rFonts w:ascii="Times New Roman" w:hAnsi="Times New Roman" w:cs="Times New Roman"/>
          <w:color w:val="EE0000"/>
          <w:sz w:val="24"/>
          <w:szCs w:val="24"/>
        </w:rPr>
        <w:t xml:space="preserve"> </w:t>
      </w:r>
      <w:proofErr w:type="spellStart"/>
      <w:r w:rsidR="00CB6254" w:rsidRPr="00E0692D">
        <w:rPr>
          <w:rFonts w:ascii="Times New Roman" w:hAnsi="Times New Roman" w:cs="Times New Roman"/>
          <w:color w:val="EE0000"/>
          <w:sz w:val="24"/>
          <w:szCs w:val="24"/>
        </w:rPr>
        <w:t>sign</w:t>
      </w:r>
      <w:r w:rsidR="00091EA4" w:rsidRPr="00E0692D">
        <w:rPr>
          <w:rFonts w:ascii="Times New Roman" w:hAnsi="Times New Roman" w:cs="Times New Roman"/>
          <w:color w:val="EE0000"/>
          <w:sz w:val="24"/>
          <w:szCs w:val="24"/>
        </w:rPr>
        <w:t>i</w:t>
      </w:r>
      <w:r w:rsidR="00CB6254" w:rsidRPr="00E0692D">
        <w:rPr>
          <w:rFonts w:ascii="Times New Roman" w:hAnsi="Times New Roman" w:cs="Times New Roman"/>
          <w:color w:val="EE0000"/>
          <w:sz w:val="24"/>
          <w:szCs w:val="24"/>
        </w:rPr>
        <w:t>fikan</w:t>
      </w:r>
      <w:proofErr w:type="spellEnd"/>
      <w:r w:rsidR="00CB6254" w:rsidRPr="00E0692D">
        <w:rPr>
          <w:rFonts w:ascii="Times New Roman" w:hAnsi="Times New Roman" w:cs="Times New Roman"/>
          <w:color w:val="EE0000"/>
          <w:sz w:val="24"/>
          <w:szCs w:val="24"/>
        </w:rPr>
        <w:t>.</w:t>
      </w:r>
    </w:p>
    <w:p w14:paraId="3FF868CC" w14:textId="339068C2" w:rsidR="00CB6254" w:rsidRPr="00E0692D" w:rsidRDefault="002A07EC" w:rsidP="009C70D9">
      <w:pPr>
        <w:spacing w:line="480" w:lineRule="auto"/>
        <w:ind w:firstLine="720"/>
        <w:jc w:val="both"/>
        <w:rPr>
          <w:rFonts w:ascii="Times New Roman" w:hAnsi="Times New Roman" w:cs="Times New Roman"/>
          <w:color w:val="EE0000"/>
          <w:sz w:val="24"/>
          <w:szCs w:val="24"/>
        </w:rPr>
      </w:pPr>
      <w:proofErr w:type="spellStart"/>
      <w:r w:rsidRPr="00E0692D">
        <w:rPr>
          <w:rFonts w:ascii="Times New Roman" w:hAnsi="Times New Roman" w:cs="Times New Roman"/>
          <w:color w:val="EE0000"/>
          <w:sz w:val="24"/>
          <w:szCs w:val="24"/>
        </w:rPr>
        <w:t>Berdasarkan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uraian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latar</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belakang</w:t>
      </w:r>
      <w:proofErr w:type="spellEnd"/>
      <w:r w:rsidRPr="00E0692D">
        <w:rPr>
          <w:rFonts w:ascii="Times New Roman" w:hAnsi="Times New Roman" w:cs="Times New Roman"/>
          <w:color w:val="EE0000"/>
          <w:sz w:val="24"/>
          <w:szCs w:val="24"/>
        </w:rPr>
        <w:t xml:space="preserve"> yang </w:t>
      </w:r>
      <w:proofErr w:type="spellStart"/>
      <w:r w:rsidRPr="00E0692D">
        <w:rPr>
          <w:rFonts w:ascii="Times New Roman" w:hAnsi="Times New Roman" w:cs="Times New Roman"/>
          <w:color w:val="EE0000"/>
          <w:sz w:val="24"/>
          <w:szCs w:val="24"/>
        </w:rPr>
        <w:t>telah</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dijelaskan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maka</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penelitian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ini</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berjudul</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Pengaruh</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Hubungan</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antara</w:t>
      </w:r>
      <w:proofErr w:type="spellEnd"/>
      <w:r w:rsidRPr="00E0692D">
        <w:rPr>
          <w:rFonts w:ascii="Times New Roman" w:hAnsi="Times New Roman" w:cs="Times New Roman"/>
          <w:color w:val="EE0000"/>
          <w:sz w:val="24"/>
          <w:szCs w:val="24"/>
        </w:rPr>
        <w:t xml:space="preserve"> </w:t>
      </w:r>
      <w:r w:rsidR="00766AA0" w:rsidRPr="00E0692D">
        <w:rPr>
          <w:rFonts w:ascii="Times New Roman" w:hAnsi="Times New Roman" w:cs="Times New Roman"/>
          <w:i/>
          <w:iCs/>
          <w:color w:val="EE0000"/>
          <w:sz w:val="24"/>
          <w:szCs w:val="24"/>
        </w:rPr>
        <w:t xml:space="preserve">Green </w:t>
      </w:r>
      <w:r w:rsidR="00187CF1" w:rsidRPr="00E0692D">
        <w:rPr>
          <w:rFonts w:ascii="Times New Roman" w:hAnsi="Times New Roman" w:cs="Times New Roman"/>
          <w:i/>
          <w:iCs/>
          <w:color w:val="EE0000"/>
          <w:sz w:val="24"/>
          <w:szCs w:val="24"/>
        </w:rPr>
        <w:t>A</w:t>
      </w:r>
      <w:r w:rsidR="00766AA0" w:rsidRPr="00E0692D">
        <w:rPr>
          <w:rFonts w:ascii="Times New Roman" w:hAnsi="Times New Roman" w:cs="Times New Roman"/>
          <w:i/>
          <w:iCs/>
          <w:color w:val="EE0000"/>
          <w:sz w:val="24"/>
          <w:szCs w:val="24"/>
        </w:rPr>
        <w:t>ccounting</w:t>
      </w:r>
      <w:r w:rsidRPr="00E0692D">
        <w:rPr>
          <w:rFonts w:ascii="Times New Roman" w:hAnsi="Times New Roman" w:cs="Times New Roman"/>
          <w:color w:val="EE0000"/>
          <w:sz w:val="24"/>
          <w:szCs w:val="24"/>
        </w:rPr>
        <w:t xml:space="preserve"> dan </w:t>
      </w:r>
      <w:r w:rsidR="00766AA0" w:rsidRPr="00E0692D">
        <w:rPr>
          <w:rFonts w:ascii="Times New Roman" w:hAnsi="Times New Roman" w:cs="Times New Roman"/>
          <w:i/>
          <w:iCs/>
          <w:color w:val="EE0000"/>
          <w:sz w:val="24"/>
          <w:szCs w:val="24"/>
        </w:rPr>
        <w:t xml:space="preserve">Corporate </w:t>
      </w:r>
      <w:r w:rsidR="00187CF1" w:rsidRPr="00E0692D">
        <w:rPr>
          <w:rFonts w:ascii="Times New Roman" w:hAnsi="Times New Roman" w:cs="Times New Roman"/>
          <w:i/>
          <w:iCs/>
          <w:color w:val="EE0000"/>
          <w:sz w:val="24"/>
          <w:szCs w:val="24"/>
        </w:rPr>
        <w:t>G</w:t>
      </w:r>
      <w:r w:rsidR="00766AA0" w:rsidRPr="00E0692D">
        <w:rPr>
          <w:rFonts w:ascii="Times New Roman" w:hAnsi="Times New Roman" w:cs="Times New Roman"/>
          <w:i/>
          <w:iCs/>
          <w:color w:val="EE0000"/>
          <w:sz w:val="24"/>
          <w:szCs w:val="24"/>
        </w:rPr>
        <w:t>overnance</w:t>
      </w:r>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Mekanisme</w:t>
      </w:r>
      <w:proofErr w:type="spellEnd"/>
      <w:r w:rsidRPr="00E0692D">
        <w:rPr>
          <w:rFonts w:ascii="Times New Roman" w:hAnsi="Times New Roman" w:cs="Times New Roman"/>
          <w:color w:val="EE0000"/>
          <w:sz w:val="24"/>
          <w:szCs w:val="24"/>
        </w:rPr>
        <w:t xml:space="preserve"> </w:t>
      </w:r>
      <w:proofErr w:type="spellStart"/>
      <w:r w:rsidRPr="00E0692D">
        <w:rPr>
          <w:rFonts w:ascii="Times New Roman" w:hAnsi="Times New Roman" w:cs="Times New Roman"/>
          <w:color w:val="EE0000"/>
          <w:sz w:val="24"/>
          <w:szCs w:val="24"/>
        </w:rPr>
        <w:t>terhadap</w:t>
      </w:r>
      <w:proofErr w:type="spellEnd"/>
      <w:r w:rsidRPr="00E0692D">
        <w:rPr>
          <w:rFonts w:ascii="Times New Roman" w:hAnsi="Times New Roman" w:cs="Times New Roman"/>
          <w:color w:val="EE0000"/>
          <w:sz w:val="24"/>
          <w:szCs w:val="24"/>
        </w:rPr>
        <w:t xml:space="preserve"> </w:t>
      </w:r>
      <w:r w:rsidR="00766AA0" w:rsidRPr="00E0692D">
        <w:rPr>
          <w:rFonts w:ascii="Times New Roman" w:hAnsi="Times New Roman" w:cs="Times New Roman"/>
          <w:i/>
          <w:iCs/>
          <w:color w:val="EE0000"/>
          <w:sz w:val="24"/>
          <w:szCs w:val="24"/>
        </w:rPr>
        <w:t xml:space="preserve">Corporate </w:t>
      </w:r>
      <w:r w:rsidR="00187CF1" w:rsidRPr="00E0692D">
        <w:rPr>
          <w:rFonts w:ascii="Times New Roman" w:hAnsi="Times New Roman" w:cs="Times New Roman"/>
          <w:i/>
          <w:iCs/>
          <w:color w:val="EE0000"/>
          <w:sz w:val="24"/>
          <w:szCs w:val="24"/>
        </w:rPr>
        <w:t>S</w:t>
      </w:r>
      <w:r w:rsidR="00766AA0" w:rsidRPr="00E0692D">
        <w:rPr>
          <w:rFonts w:ascii="Times New Roman" w:hAnsi="Times New Roman" w:cs="Times New Roman"/>
          <w:i/>
          <w:iCs/>
          <w:color w:val="EE0000"/>
          <w:sz w:val="24"/>
          <w:szCs w:val="24"/>
        </w:rPr>
        <w:t xml:space="preserve">ocial </w:t>
      </w:r>
      <w:r w:rsidR="00187CF1" w:rsidRPr="00E0692D">
        <w:rPr>
          <w:rFonts w:ascii="Times New Roman" w:hAnsi="Times New Roman" w:cs="Times New Roman"/>
          <w:i/>
          <w:iCs/>
          <w:color w:val="EE0000"/>
          <w:sz w:val="24"/>
          <w:szCs w:val="24"/>
        </w:rPr>
        <w:t>R</w:t>
      </w:r>
      <w:r w:rsidR="00766AA0" w:rsidRPr="00E0692D">
        <w:rPr>
          <w:rFonts w:ascii="Times New Roman" w:hAnsi="Times New Roman" w:cs="Times New Roman"/>
          <w:i/>
          <w:iCs/>
          <w:color w:val="EE0000"/>
          <w:sz w:val="24"/>
          <w:szCs w:val="24"/>
        </w:rPr>
        <w:t>esponsibility</w:t>
      </w:r>
      <w:r w:rsidRPr="00E0692D">
        <w:rPr>
          <w:rFonts w:ascii="Times New Roman" w:hAnsi="Times New Roman" w:cs="Times New Roman"/>
          <w:color w:val="EE0000"/>
          <w:sz w:val="24"/>
          <w:szCs w:val="24"/>
        </w:rPr>
        <w:t xml:space="preserve"> (CSR) pada Industri Kelapa </w:t>
      </w:r>
      <w:proofErr w:type="spellStart"/>
      <w:r w:rsidRPr="00E0692D">
        <w:rPr>
          <w:rFonts w:ascii="Times New Roman" w:hAnsi="Times New Roman" w:cs="Times New Roman"/>
          <w:color w:val="EE0000"/>
          <w:sz w:val="24"/>
          <w:szCs w:val="24"/>
        </w:rPr>
        <w:t>Sawit</w:t>
      </w:r>
      <w:proofErr w:type="spellEnd"/>
      <w:r w:rsidRPr="00E0692D">
        <w:rPr>
          <w:rFonts w:ascii="Times New Roman" w:hAnsi="Times New Roman" w:cs="Times New Roman"/>
          <w:color w:val="EE0000"/>
          <w:sz w:val="24"/>
          <w:szCs w:val="24"/>
        </w:rPr>
        <w:t xml:space="preserve"> yang </w:t>
      </w:r>
      <w:proofErr w:type="spellStart"/>
      <w:r w:rsidRPr="00E0692D">
        <w:rPr>
          <w:rFonts w:ascii="Times New Roman" w:hAnsi="Times New Roman" w:cs="Times New Roman"/>
          <w:color w:val="EE0000"/>
          <w:sz w:val="24"/>
          <w:szCs w:val="24"/>
        </w:rPr>
        <w:t>Terdaftar</w:t>
      </w:r>
      <w:proofErr w:type="spellEnd"/>
      <w:r w:rsidRPr="00E0692D">
        <w:rPr>
          <w:rFonts w:ascii="Times New Roman" w:hAnsi="Times New Roman" w:cs="Times New Roman"/>
          <w:color w:val="EE0000"/>
          <w:sz w:val="24"/>
          <w:szCs w:val="24"/>
        </w:rPr>
        <w:t xml:space="preserve"> di Bursa </w:t>
      </w:r>
      <w:proofErr w:type="spellStart"/>
      <w:r w:rsidRPr="00E0692D">
        <w:rPr>
          <w:rFonts w:ascii="Times New Roman" w:hAnsi="Times New Roman" w:cs="Times New Roman"/>
          <w:color w:val="EE0000"/>
          <w:sz w:val="24"/>
          <w:szCs w:val="24"/>
        </w:rPr>
        <w:t>Efek</w:t>
      </w:r>
      <w:proofErr w:type="spellEnd"/>
      <w:r w:rsidRPr="00E0692D">
        <w:rPr>
          <w:rFonts w:ascii="Times New Roman" w:hAnsi="Times New Roman" w:cs="Times New Roman"/>
          <w:color w:val="EE0000"/>
          <w:sz w:val="24"/>
          <w:szCs w:val="24"/>
        </w:rPr>
        <w:t xml:space="preserve"> Indonesia (BEI)”</w:t>
      </w:r>
      <w:r w:rsidR="00E90191" w:rsidRPr="00E0692D">
        <w:rPr>
          <w:rFonts w:ascii="Times New Roman" w:hAnsi="Times New Roman" w:cs="Times New Roman"/>
          <w:color w:val="EE0000"/>
          <w:sz w:val="24"/>
          <w:szCs w:val="24"/>
        </w:rPr>
        <w:t>.</w:t>
      </w:r>
    </w:p>
    <w:p w14:paraId="01092D2F" w14:textId="7890EC51" w:rsidR="00B67464" w:rsidRPr="00BC61DF" w:rsidRDefault="004C4C50" w:rsidP="00680A6B">
      <w:pPr>
        <w:pStyle w:val="Heading2"/>
        <w:rPr>
          <w:b/>
          <w:bCs w:val="0"/>
        </w:rPr>
      </w:pPr>
      <w:bookmarkStart w:id="16" w:name="_Toc221103958"/>
      <w:bookmarkStart w:id="17" w:name="_Toc221105328"/>
      <w:r w:rsidRPr="00BC61DF">
        <w:rPr>
          <w:b/>
          <w:bCs w:val="0"/>
        </w:rPr>
        <w:t>1.2</w:t>
      </w:r>
      <w:r w:rsidRPr="00BC61DF">
        <w:rPr>
          <w:b/>
          <w:bCs w:val="0"/>
        </w:rPr>
        <w:tab/>
      </w:r>
      <w:proofErr w:type="spellStart"/>
      <w:r w:rsidR="00B67464" w:rsidRPr="00BC61DF">
        <w:rPr>
          <w:b/>
          <w:bCs w:val="0"/>
        </w:rPr>
        <w:t>Rumusan</w:t>
      </w:r>
      <w:proofErr w:type="spellEnd"/>
      <w:r w:rsidR="00B67464" w:rsidRPr="00BC61DF">
        <w:rPr>
          <w:b/>
          <w:bCs w:val="0"/>
        </w:rPr>
        <w:t xml:space="preserve"> Masalah</w:t>
      </w:r>
      <w:bookmarkEnd w:id="16"/>
      <w:bookmarkEnd w:id="17"/>
    </w:p>
    <w:p w14:paraId="38B46985" w14:textId="1C49C512" w:rsidR="00FF6BF8" w:rsidRPr="00FF6BF8" w:rsidRDefault="00FF6BF8" w:rsidP="00C83274">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1F78C12" w14:textId="5204F8E8" w:rsidR="00301A1F" w:rsidRDefault="00C83274" w:rsidP="00301A1F">
      <w:pPr>
        <w:pStyle w:val="ListParagraph"/>
        <w:numPr>
          <w:ilvl w:val="0"/>
          <w:numId w:val="11"/>
        </w:numPr>
        <w:spacing w:line="480" w:lineRule="auto"/>
        <w:jc w:val="both"/>
        <w:rPr>
          <w:rFonts w:ascii="Times New Roman" w:hAnsi="Times New Roman" w:cs="Times New Roman"/>
          <w:sz w:val="24"/>
          <w:szCs w:val="24"/>
        </w:rPr>
      </w:pPr>
      <w:proofErr w:type="spellStart"/>
      <w:r w:rsidRPr="00301A1F">
        <w:rPr>
          <w:rFonts w:ascii="Times New Roman" w:hAnsi="Times New Roman" w:cs="Times New Roman"/>
          <w:sz w:val="24"/>
          <w:szCs w:val="24"/>
        </w:rPr>
        <w:t>Bagaimana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pengaruh</w:t>
      </w:r>
      <w:proofErr w:type="spellEnd"/>
      <w:r w:rsidRPr="00301A1F">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terhadap</w:t>
      </w:r>
      <w:proofErr w:type="spellEnd"/>
      <w:r w:rsidRPr="00301A1F">
        <w:rPr>
          <w:rFonts w:ascii="Times New Roman" w:hAnsi="Times New Roman" w:cs="Times New Roman"/>
          <w:sz w:val="24"/>
          <w:szCs w:val="24"/>
        </w:rPr>
        <w:t xml:space="preserve"> CSR </w:t>
      </w:r>
      <w:r w:rsidR="00D9068E" w:rsidRPr="00301A1F">
        <w:rPr>
          <w:rFonts w:ascii="Times New Roman" w:hAnsi="Times New Roman" w:cs="Times New Roman"/>
          <w:sz w:val="24"/>
          <w:szCs w:val="24"/>
        </w:rPr>
        <w:t>pada</w:t>
      </w:r>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perusahaan</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industri</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kelapa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sawit</w:t>
      </w:r>
      <w:proofErr w:type="spellEnd"/>
      <w:r w:rsidRPr="00301A1F">
        <w:rPr>
          <w:rFonts w:ascii="Times New Roman" w:hAnsi="Times New Roman" w:cs="Times New Roman"/>
          <w:sz w:val="24"/>
          <w:szCs w:val="24"/>
        </w:rPr>
        <w:t xml:space="preserve"> yang </w:t>
      </w:r>
      <w:proofErr w:type="spellStart"/>
      <w:r w:rsidRPr="00301A1F">
        <w:rPr>
          <w:rFonts w:ascii="Times New Roman" w:hAnsi="Times New Roman" w:cs="Times New Roman"/>
          <w:sz w:val="24"/>
          <w:szCs w:val="24"/>
        </w:rPr>
        <w:t>terdaftar</w:t>
      </w:r>
      <w:proofErr w:type="spellEnd"/>
      <w:r w:rsidRPr="00301A1F">
        <w:rPr>
          <w:rFonts w:ascii="Times New Roman" w:hAnsi="Times New Roman" w:cs="Times New Roman"/>
          <w:sz w:val="24"/>
          <w:szCs w:val="24"/>
        </w:rPr>
        <w:t xml:space="preserve"> di BEI?</w:t>
      </w:r>
    </w:p>
    <w:p w14:paraId="44A4EF8D" w14:textId="2E5B0607" w:rsidR="00C83274" w:rsidRDefault="00C83274" w:rsidP="00301A1F">
      <w:pPr>
        <w:pStyle w:val="ListParagraph"/>
        <w:numPr>
          <w:ilvl w:val="0"/>
          <w:numId w:val="11"/>
        </w:numPr>
        <w:spacing w:line="480" w:lineRule="auto"/>
        <w:jc w:val="both"/>
        <w:rPr>
          <w:rFonts w:ascii="Times New Roman" w:hAnsi="Times New Roman" w:cs="Times New Roman"/>
          <w:sz w:val="24"/>
          <w:szCs w:val="24"/>
        </w:rPr>
      </w:pPr>
      <w:proofErr w:type="spellStart"/>
      <w:r w:rsidRPr="00301A1F">
        <w:rPr>
          <w:rFonts w:ascii="Times New Roman" w:hAnsi="Times New Roman" w:cs="Times New Roman"/>
          <w:sz w:val="24"/>
          <w:szCs w:val="24"/>
        </w:rPr>
        <w:t>Bagaimana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pengaruh</w:t>
      </w:r>
      <w:proofErr w:type="spellEnd"/>
      <w:r w:rsidRPr="00301A1F">
        <w:rPr>
          <w:rFonts w:ascii="Times New Roman" w:hAnsi="Times New Roman" w:cs="Times New Roman"/>
          <w:sz w:val="24"/>
          <w:szCs w:val="24"/>
        </w:rPr>
        <w:t xml:space="preserve"> </w:t>
      </w:r>
      <w:r w:rsidR="002E0D10">
        <w:rPr>
          <w:rFonts w:ascii="Times New Roman" w:hAnsi="Times New Roman" w:cs="Times New Roman"/>
          <w:sz w:val="24"/>
          <w:szCs w:val="24"/>
        </w:rPr>
        <w:t xml:space="preserve">dewan </w:t>
      </w:r>
      <w:proofErr w:type="spellStart"/>
      <w:r w:rsidR="002E0D10">
        <w:rPr>
          <w:rFonts w:ascii="Times New Roman" w:hAnsi="Times New Roman" w:cs="Times New Roman"/>
          <w:sz w:val="24"/>
          <w:szCs w:val="24"/>
        </w:rPr>
        <w:t>komisaris</w:t>
      </w:r>
      <w:proofErr w:type="spellEnd"/>
      <w:r w:rsidR="002E0D10">
        <w:rPr>
          <w:rFonts w:ascii="Times New Roman" w:hAnsi="Times New Roman" w:cs="Times New Roman"/>
          <w:sz w:val="24"/>
          <w:szCs w:val="24"/>
        </w:rPr>
        <w:t xml:space="preserve"> independent </w:t>
      </w:r>
      <w:proofErr w:type="spellStart"/>
      <w:r w:rsidR="002E0D10">
        <w:rPr>
          <w:rFonts w:ascii="Times New Roman" w:hAnsi="Times New Roman" w:cs="Times New Roman"/>
          <w:sz w:val="24"/>
          <w:szCs w:val="24"/>
        </w:rPr>
        <w:t>terhad</w:t>
      </w:r>
      <w:r w:rsidRPr="00301A1F">
        <w:rPr>
          <w:rFonts w:ascii="Times New Roman" w:hAnsi="Times New Roman" w:cs="Times New Roman"/>
          <w:sz w:val="24"/>
          <w:szCs w:val="24"/>
        </w:rPr>
        <w:t>ap</w:t>
      </w:r>
      <w:proofErr w:type="spellEnd"/>
      <w:r w:rsidRPr="00301A1F">
        <w:rPr>
          <w:rFonts w:ascii="Times New Roman" w:hAnsi="Times New Roman" w:cs="Times New Roman"/>
          <w:sz w:val="24"/>
          <w:szCs w:val="24"/>
        </w:rPr>
        <w:t xml:space="preserve"> CSR </w:t>
      </w:r>
      <w:r w:rsidR="00D9068E" w:rsidRPr="00301A1F">
        <w:rPr>
          <w:rFonts w:ascii="Times New Roman" w:hAnsi="Times New Roman" w:cs="Times New Roman"/>
          <w:sz w:val="24"/>
          <w:szCs w:val="24"/>
        </w:rPr>
        <w:t>pada</w:t>
      </w:r>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perusahaan</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industri</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kelapa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sawit</w:t>
      </w:r>
      <w:proofErr w:type="spellEnd"/>
      <w:r w:rsidRPr="00301A1F">
        <w:rPr>
          <w:rFonts w:ascii="Times New Roman" w:hAnsi="Times New Roman" w:cs="Times New Roman"/>
          <w:sz w:val="24"/>
          <w:szCs w:val="24"/>
        </w:rPr>
        <w:t xml:space="preserve"> yang </w:t>
      </w:r>
      <w:proofErr w:type="spellStart"/>
      <w:r w:rsidRPr="00301A1F">
        <w:rPr>
          <w:rFonts w:ascii="Times New Roman" w:hAnsi="Times New Roman" w:cs="Times New Roman"/>
          <w:sz w:val="24"/>
          <w:szCs w:val="24"/>
        </w:rPr>
        <w:t>terdaftar</w:t>
      </w:r>
      <w:proofErr w:type="spellEnd"/>
      <w:r w:rsidRPr="00301A1F">
        <w:rPr>
          <w:rFonts w:ascii="Times New Roman" w:hAnsi="Times New Roman" w:cs="Times New Roman"/>
          <w:sz w:val="24"/>
          <w:szCs w:val="24"/>
        </w:rPr>
        <w:t xml:space="preserve"> di BEI?</w:t>
      </w:r>
    </w:p>
    <w:p w14:paraId="7DA13A43" w14:textId="00731BAB" w:rsidR="002E0D10" w:rsidRPr="002F6AF7" w:rsidRDefault="002E0D10" w:rsidP="002E0D10">
      <w:pPr>
        <w:pStyle w:val="ListParagraph"/>
        <w:numPr>
          <w:ilvl w:val="0"/>
          <w:numId w:val="11"/>
        </w:numPr>
        <w:spacing w:line="480" w:lineRule="auto"/>
        <w:jc w:val="both"/>
        <w:rPr>
          <w:rFonts w:ascii="Times New Roman" w:hAnsi="Times New Roman" w:cs="Times New Roman"/>
          <w:sz w:val="24"/>
          <w:szCs w:val="24"/>
        </w:rPr>
      </w:pPr>
      <w:proofErr w:type="spellStart"/>
      <w:r w:rsidRPr="00301A1F">
        <w:rPr>
          <w:rFonts w:ascii="Times New Roman" w:hAnsi="Times New Roman" w:cs="Times New Roman"/>
          <w:sz w:val="24"/>
          <w:szCs w:val="24"/>
        </w:rPr>
        <w:lastRenderedPageBreak/>
        <w:t>Bagaimana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pengaruh</w:t>
      </w:r>
      <w:proofErr w:type="spellEnd"/>
      <w:r w:rsidRPr="00301A1F">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terhadap</w:t>
      </w:r>
      <w:proofErr w:type="spellEnd"/>
      <w:r w:rsidRPr="00301A1F">
        <w:rPr>
          <w:rFonts w:ascii="Times New Roman" w:hAnsi="Times New Roman" w:cs="Times New Roman"/>
          <w:sz w:val="24"/>
          <w:szCs w:val="24"/>
        </w:rPr>
        <w:t xml:space="preserve"> </w:t>
      </w:r>
      <w:r w:rsidRPr="00766AA0">
        <w:rPr>
          <w:rFonts w:ascii="Times New Roman" w:hAnsi="Times New Roman" w:cs="Times New Roman"/>
          <w:i/>
          <w:iCs/>
          <w:sz w:val="24"/>
          <w:szCs w:val="24"/>
        </w:rPr>
        <w:t>corporate social responsibility</w:t>
      </w:r>
      <w:r w:rsidRPr="00301A1F">
        <w:rPr>
          <w:rFonts w:ascii="Times New Roman" w:hAnsi="Times New Roman" w:cs="Times New Roman"/>
          <w:sz w:val="24"/>
          <w:szCs w:val="24"/>
        </w:rPr>
        <w:t xml:space="preserve"> (CSR) pada </w:t>
      </w:r>
      <w:proofErr w:type="spellStart"/>
      <w:r w:rsidRPr="00301A1F">
        <w:rPr>
          <w:rFonts w:ascii="Times New Roman" w:hAnsi="Times New Roman" w:cs="Times New Roman"/>
          <w:sz w:val="24"/>
          <w:szCs w:val="24"/>
        </w:rPr>
        <w:t>perusahaan</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industri</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kelapa</w:t>
      </w:r>
      <w:proofErr w:type="spellEnd"/>
      <w:r w:rsidRPr="00301A1F">
        <w:rPr>
          <w:rFonts w:ascii="Times New Roman" w:hAnsi="Times New Roman" w:cs="Times New Roman"/>
          <w:sz w:val="24"/>
          <w:szCs w:val="24"/>
        </w:rPr>
        <w:t xml:space="preserve"> </w:t>
      </w:r>
      <w:proofErr w:type="spellStart"/>
      <w:r w:rsidRPr="00301A1F">
        <w:rPr>
          <w:rFonts w:ascii="Times New Roman" w:hAnsi="Times New Roman" w:cs="Times New Roman"/>
          <w:sz w:val="24"/>
          <w:szCs w:val="24"/>
        </w:rPr>
        <w:t>sawit</w:t>
      </w:r>
      <w:proofErr w:type="spellEnd"/>
      <w:r w:rsidRPr="00301A1F">
        <w:rPr>
          <w:rFonts w:ascii="Times New Roman" w:hAnsi="Times New Roman" w:cs="Times New Roman"/>
          <w:sz w:val="24"/>
          <w:szCs w:val="24"/>
        </w:rPr>
        <w:t xml:space="preserve"> yang </w:t>
      </w:r>
      <w:proofErr w:type="spellStart"/>
      <w:r w:rsidRPr="00301A1F">
        <w:rPr>
          <w:rFonts w:ascii="Times New Roman" w:hAnsi="Times New Roman" w:cs="Times New Roman"/>
          <w:sz w:val="24"/>
          <w:szCs w:val="24"/>
        </w:rPr>
        <w:t>terdaftar</w:t>
      </w:r>
      <w:proofErr w:type="spellEnd"/>
      <w:r w:rsidRPr="00301A1F">
        <w:rPr>
          <w:rFonts w:ascii="Times New Roman" w:hAnsi="Times New Roman" w:cs="Times New Roman"/>
          <w:sz w:val="24"/>
          <w:szCs w:val="24"/>
        </w:rPr>
        <w:t xml:space="preserve"> di BEI?</w:t>
      </w:r>
    </w:p>
    <w:p w14:paraId="574B9224" w14:textId="018E523F" w:rsidR="00B67464" w:rsidRPr="00BC61DF" w:rsidRDefault="004C4C50" w:rsidP="00680A6B">
      <w:pPr>
        <w:pStyle w:val="Heading2"/>
        <w:rPr>
          <w:b/>
          <w:bCs w:val="0"/>
        </w:rPr>
      </w:pPr>
      <w:bookmarkStart w:id="18" w:name="_Toc221103959"/>
      <w:bookmarkStart w:id="19" w:name="_Toc221105329"/>
      <w:r w:rsidRPr="00BC61DF">
        <w:rPr>
          <w:b/>
          <w:bCs w:val="0"/>
        </w:rPr>
        <w:t>1.3</w:t>
      </w:r>
      <w:r w:rsidRPr="00BC61DF">
        <w:rPr>
          <w:b/>
          <w:bCs w:val="0"/>
        </w:rPr>
        <w:tab/>
      </w:r>
      <w:r w:rsidR="00B67464" w:rsidRPr="00BC61DF">
        <w:rPr>
          <w:b/>
          <w:bCs w:val="0"/>
        </w:rPr>
        <w:t xml:space="preserve">Tujuan </w:t>
      </w:r>
      <w:proofErr w:type="spellStart"/>
      <w:r w:rsidR="00B67464" w:rsidRPr="00BC61DF">
        <w:rPr>
          <w:b/>
          <w:bCs w:val="0"/>
        </w:rPr>
        <w:t>Penelitian</w:t>
      </w:r>
      <w:bookmarkEnd w:id="18"/>
      <w:bookmarkEnd w:id="19"/>
      <w:proofErr w:type="spellEnd"/>
    </w:p>
    <w:p w14:paraId="626DABDF" w14:textId="0D1E3FF9" w:rsidR="00FF6BF8" w:rsidRPr="00FF6BF8" w:rsidRDefault="00FF6BF8" w:rsidP="00C8327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62A05F43" w14:textId="32DCC9DC" w:rsidR="002872E6" w:rsidRPr="002872E6" w:rsidRDefault="002872E6" w:rsidP="002872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872E6">
        <w:rPr>
          <w:rFonts w:ascii="Times New Roman" w:hAnsi="Times New Roman" w:cs="Times New Roman"/>
          <w:sz w:val="24"/>
          <w:szCs w:val="24"/>
        </w:rPr>
        <w:t>enganalisis</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pengaruh</w:t>
      </w:r>
      <w:proofErr w:type="spellEnd"/>
      <w:r w:rsidRPr="002872E6">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terhadap</w:t>
      </w:r>
      <w:proofErr w:type="spellEnd"/>
      <w:r w:rsidRPr="002872E6">
        <w:rPr>
          <w:rFonts w:ascii="Times New Roman" w:hAnsi="Times New Roman" w:cs="Times New Roman"/>
          <w:sz w:val="24"/>
          <w:szCs w:val="24"/>
        </w:rPr>
        <w:t xml:space="preserve"> </w:t>
      </w:r>
      <w:r>
        <w:rPr>
          <w:rFonts w:ascii="Times New Roman" w:hAnsi="Times New Roman" w:cs="Times New Roman"/>
          <w:sz w:val="24"/>
          <w:szCs w:val="24"/>
        </w:rPr>
        <w:t>CSR</w:t>
      </w:r>
      <w:r w:rsidRPr="002872E6">
        <w:rPr>
          <w:rFonts w:ascii="Times New Roman" w:hAnsi="Times New Roman" w:cs="Times New Roman"/>
          <w:sz w:val="24"/>
          <w:szCs w:val="24"/>
        </w:rPr>
        <w:t xml:space="preserve"> </w:t>
      </w:r>
      <w:r w:rsidR="007246C4">
        <w:rPr>
          <w:rFonts w:ascii="Times New Roman" w:hAnsi="Times New Roman" w:cs="Times New Roman"/>
          <w:sz w:val="24"/>
          <w:szCs w:val="24"/>
        </w:rPr>
        <w:t>pada</w:t>
      </w:r>
      <w:r w:rsidR="00F07AA8">
        <w:rPr>
          <w:rFonts w:ascii="Times New Roman" w:hAnsi="Times New Roman" w:cs="Times New Roman"/>
          <w:sz w:val="24"/>
          <w:szCs w:val="24"/>
        </w:rPr>
        <w:t xml:space="preserve"> </w:t>
      </w:r>
      <w:proofErr w:type="spellStart"/>
      <w:r w:rsidR="00F07AA8">
        <w:rPr>
          <w:rFonts w:ascii="Times New Roman" w:hAnsi="Times New Roman" w:cs="Times New Roman"/>
          <w:sz w:val="24"/>
          <w:szCs w:val="24"/>
        </w:rPr>
        <w:t>perusahaan</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industri</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kelapa</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sawit</w:t>
      </w:r>
      <w:proofErr w:type="spellEnd"/>
      <w:r w:rsidRPr="002872E6">
        <w:rPr>
          <w:rFonts w:ascii="Times New Roman" w:hAnsi="Times New Roman" w:cs="Times New Roman"/>
          <w:sz w:val="24"/>
          <w:szCs w:val="24"/>
        </w:rPr>
        <w:t xml:space="preserve"> yang </w:t>
      </w:r>
      <w:proofErr w:type="spellStart"/>
      <w:r w:rsidRPr="002872E6">
        <w:rPr>
          <w:rFonts w:ascii="Times New Roman" w:hAnsi="Times New Roman" w:cs="Times New Roman"/>
          <w:sz w:val="24"/>
          <w:szCs w:val="24"/>
        </w:rPr>
        <w:t>terdaftar</w:t>
      </w:r>
      <w:proofErr w:type="spellEnd"/>
      <w:r w:rsidRPr="002872E6">
        <w:rPr>
          <w:rFonts w:ascii="Times New Roman" w:hAnsi="Times New Roman" w:cs="Times New Roman"/>
          <w:sz w:val="24"/>
          <w:szCs w:val="24"/>
        </w:rPr>
        <w:t xml:space="preserve"> </w:t>
      </w:r>
      <w:r w:rsidR="004860E2">
        <w:rPr>
          <w:rFonts w:ascii="Times New Roman" w:hAnsi="Times New Roman" w:cs="Times New Roman"/>
          <w:sz w:val="24"/>
          <w:szCs w:val="24"/>
        </w:rPr>
        <w:t>di</w:t>
      </w:r>
      <w:r w:rsidRPr="002872E6">
        <w:rPr>
          <w:rFonts w:ascii="Times New Roman" w:hAnsi="Times New Roman" w:cs="Times New Roman"/>
          <w:sz w:val="24"/>
          <w:szCs w:val="24"/>
        </w:rPr>
        <w:t xml:space="preserve"> BEI.</w:t>
      </w:r>
    </w:p>
    <w:p w14:paraId="3D738779" w14:textId="56849327" w:rsidR="002872E6" w:rsidRDefault="002872E6" w:rsidP="002872E6">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872E6">
        <w:rPr>
          <w:rFonts w:ascii="Times New Roman" w:hAnsi="Times New Roman" w:cs="Times New Roman"/>
          <w:sz w:val="24"/>
          <w:szCs w:val="24"/>
        </w:rPr>
        <w:t>enganalisis</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pengaruh</w:t>
      </w:r>
      <w:proofErr w:type="spellEnd"/>
      <w:r w:rsidR="001F3484">
        <w:rPr>
          <w:rFonts w:ascii="Times New Roman" w:hAnsi="Times New Roman" w:cs="Times New Roman"/>
          <w:sz w:val="24"/>
          <w:szCs w:val="24"/>
        </w:rPr>
        <w:t xml:space="preserve"> dewan </w:t>
      </w:r>
      <w:proofErr w:type="spellStart"/>
      <w:r w:rsidR="001F3484">
        <w:rPr>
          <w:rFonts w:ascii="Times New Roman" w:hAnsi="Times New Roman" w:cs="Times New Roman"/>
          <w:sz w:val="24"/>
          <w:szCs w:val="24"/>
        </w:rPr>
        <w:t>komisaris</w:t>
      </w:r>
      <w:proofErr w:type="spellEnd"/>
      <w:r w:rsidR="001F3484">
        <w:rPr>
          <w:rFonts w:ascii="Times New Roman" w:hAnsi="Times New Roman" w:cs="Times New Roman"/>
          <w:sz w:val="24"/>
          <w:szCs w:val="24"/>
        </w:rPr>
        <w:t xml:space="preserve"> </w:t>
      </w:r>
      <w:proofErr w:type="spellStart"/>
      <w:r w:rsidR="001F3484">
        <w:rPr>
          <w:rFonts w:ascii="Times New Roman" w:hAnsi="Times New Roman" w:cs="Times New Roman"/>
          <w:sz w:val="24"/>
          <w:szCs w:val="24"/>
        </w:rPr>
        <w:t>independen</w:t>
      </w:r>
      <w:proofErr w:type="spellEnd"/>
      <w:r w:rsidR="001F3484">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terhadap</w:t>
      </w:r>
      <w:proofErr w:type="spellEnd"/>
      <w:r>
        <w:rPr>
          <w:rFonts w:ascii="Times New Roman" w:hAnsi="Times New Roman" w:cs="Times New Roman"/>
          <w:sz w:val="24"/>
          <w:szCs w:val="24"/>
        </w:rPr>
        <w:t xml:space="preserve"> CSR</w:t>
      </w:r>
      <w:r w:rsidRPr="002872E6">
        <w:rPr>
          <w:rFonts w:ascii="Times New Roman" w:hAnsi="Times New Roman" w:cs="Times New Roman"/>
          <w:sz w:val="24"/>
          <w:szCs w:val="24"/>
        </w:rPr>
        <w:t xml:space="preserve"> </w:t>
      </w:r>
      <w:r w:rsidR="00D9068E">
        <w:rPr>
          <w:rFonts w:ascii="Times New Roman" w:hAnsi="Times New Roman" w:cs="Times New Roman"/>
          <w:sz w:val="24"/>
          <w:szCs w:val="24"/>
        </w:rPr>
        <w:t xml:space="preserve">pada </w:t>
      </w:r>
      <w:proofErr w:type="spellStart"/>
      <w:r w:rsidRPr="002872E6">
        <w:rPr>
          <w:rFonts w:ascii="Times New Roman" w:hAnsi="Times New Roman" w:cs="Times New Roman"/>
          <w:sz w:val="24"/>
          <w:szCs w:val="24"/>
        </w:rPr>
        <w:t>perusahaan</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industri</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kelapa</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sawit</w:t>
      </w:r>
      <w:proofErr w:type="spellEnd"/>
      <w:r w:rsidRPr="002872E6">
        <w:rPr>
          <w:rFonts w:ascii="Times New Roman" w:hAnsi="Times New Roman" w:cs="Times New Roman"/>
          <w:sz w:val="24"/>
          <w:szCs w:val="24"/>
        </w:rPr>
        <w:t xml:space="preserve"> yang </w:t>
      </w:r>
      <w:proofErr w:type="spellStart"/>
      <w:r w:rsidRPr="002872E6">
        <w:rPr>
          <w:rFonts w:ascii="Times New Roman" w:hAnsi="Times New Roman" w:cs="Times New Roman"/>
          <w:sz w:val="24"/>
          <w:szCs w:val="24"/>
        </w:rPr>
        <w:t>terdaftar</w:t>
      </w:r>
      <w:proofErr w:type="spellEnd"/>
      <w:r w:rsidRPr="002872E6">
        <w:rPr>
          <w:rFonts w:ascii="Times New Roman" w:hAnsi="Times New Roman" w:cs="Times New Roman"/>
          <w:sz w:val="24"/>
          <w:szCs w:val="24"/>
        </w:rPr>
        <w:t xml:space="preserve"> di BEI.</w:t>
      </w:r>
    </w:p>
    <w:p w14:paraId="3E518EAA" w14:textId="6F32D9B7" w:rsidR="001F3484" w:rsidRPr="001F3484" w:rsidRDefault="001F3484" w:rsidP="001F3484">
      <w:pPr>
        <w:pStyle w:val="ListParagraph"/>
        <w:numPr>
          <w:ilvl w:val="0"/>
          <w:numId w:val="5"/>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2872E6">
        <w:rPr>
          <w:rFonts w:ascii="Times New Roman" w:hAnsi="Times New Roman" w:cs="Times New Roman"/>
          <w:sz w:val="24"/>
          <w:szCs w:val="24"/>
        </w:rPr>
        <w:t>enganalisis</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terhadap</w:t>
      </w:r>
      <w:proofErr w:type="spellEnd"/>
      <w:r>
        <w:rPr>
          <w:rFonts w:ascii="Times New Roman" w:hAnsi="Times New Roman" w:cs="Times New Roman"/>
          <w:sz w:val="24"/>
          <w:szCs w:val="24"/>
        </w:rPr>
        <w:t xml:space="preserve"> CSR</w:t>
      </w:r>
      <w:r w:rsidRPr="002872E6">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sidRPr="002872E6">
        <w:rPr>
          <w:rFonts w:ascii="Times New Roman" w:hAnsi="Times New Roman" w:cs="Times New Roman"/>
          <w:sz w:val="24"/>
          <w:szCs w:val="24"/>
        </w:rPr>
        <w:t>perusahaan</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industri</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kelapa</w:t>
      </w:r>
      <w:proofErr w:type="spellEnd"/>
      <w:r w:rsidRPr="002872E6">
        <w:rPr>
          <w:rFonts w:ascii="Times New Roman" w:hAnsi="Times New Roman" w:cs="Times New Roman"/>
          <w:sz w:val="24"/>
          <w:szCs w:val="24"/>
        </w:rPr>
        <w:t xml:space="preserve"> </w:t>
      </w:r>
      <w:proofErr w:type="spellStart"/>
      <w:r w:rsidRPr="002872E6">
        <w:rPr>
          <w:rFonts w:ascii="Times New Roman" w:hAnsi="Times New Roman" w:cs="Times New Roman"/>
          <w:sz w:val="24"/>
          <w:szCs w:val="24"/>
        </w:rPr>
        <w:t>sawit</w:t>
      </w:r>
      <w:proofErr w:type="spellEnd"/>
      <w:r w:rsidRPr="002872E6">
        <w:rPr>
          <w:rFonts w:ascii="Times New Roman" w:hAnsi="Times New Roman" w:cs="Times New Roman"/>
          <w:sz w:val="24"/>
          <w:szCs w:val="24"/>
        </w:rPr>
        <w:t xml:space="preserve"> yang </w:t>
      </w:r>
      <w:proofErr w:type="spellStart"/>
      <w:r w:rsidRPr="002872E6">
        <w:rPr>
          <w:rFonts w:ascii="Times New Roman" w:hAnsi="Times New Roman" w:cs="Times New Roman"/>
          <w:sz w:val="24"/>
          <w:szCs w:val="24"/>
        </w:rPr>
        <w:t>terdaftar</w:t>
      </w:r>
      <w:proofErr w:type="spellEnd"/>
      <w:r w:rsidRPr="002872E6">
        <w:rPr>
          <w:rFonts w:ascii="Times New Roman" w:hAnsi="Times New Roman" w:cs="Times New Roman"/>
          <w:sz w:val="24"/>
          <w:szCs w:val="24"/>
        </w:rPr>
        <w:t xml:space="preserve"> di BEI.</w:t>
      </w:r>
    </w:p>
    <w:p w14:paraId="6B27F30E" w14:textId="20D35C89" w:rsidR="00B67464" w:rsidRPr="00BC61DF" w:rsidRDefault="004C4C50" w:rsidP="00680A6B">
      <w:pPr>
        <w:pStyle w:val="Heading2"/>
        <w:rPr>
          <w:b/>
          <w:bCs w:val="0"/>
        </w:rPr>
      </w:pPr>
      <w:bookmarkStart w:id="20" w:name="_Toc221103960"/>
      <w:bookmarkStart w:id="21" w:name="_Toc221105330"/>
      <w:r w:rsidRPr="00BC61DF">
        <w:rPr>
          <w:b/>
          <w:bCs w:val="0"/>
        </w:rPr>
        <w:t>1.4</w:t>
      </w:r>
      <w:r w:rsidRPr="00BC61DF">
        <w:rPr>
          <w:b/>
          <w:bCs w:val="0"/>
        </w:rPr>
        <w:tab/>
      </w:r>
      <w:r w:rsidR="00B67464" w:rsidRPr="00BC61DF">
        <w:rPr>
          <w:b/>
          <w:bCs w:val="0"/>
        </w:rPr>
        <w:t xml:space="preserve">Manfaat </w:t>
      </w:r>
      <w:proofErr w:type="spellStart"/>
      <w:r w:rsidR="00B67464" w:rsidRPr="00BC61DF">
        <w:rPr>
          <w:b/>
          <w:bCs w:val="0"/>
        </w:rPr>
        <w:t>Penelitian</w:t>
      </w:r>
      <w:bookmarkEnd w:id="20"/>
      <w:bookmarkEnd w:id="21"/>
      <w:proofErr w:type="spellEnd"/>
    </w:p>
    <w:p w14:paraId="69B6F0B7" w14:textId="77777777" w:rsidR="005C3E16" w:rsidRPr="00BC61DF" w:rsidRDefault="00A05452" w:rsidP="009C1458">
      <w:pPr>
        <w:pStyle w:val="subbab14"/>
        <w:rPr>
          <w:b/>
          <w:bCs w:val="0"/>
        </w:rPr>
      </w:pPr>
      <w:bookmarkStart w:id="22" w:name="_Toc221103961"/>
      <w:bookmarkStart w:id="23" w:name="_Toc221105331"/>
      <w:r w:rsidRPr="00BC61DF">
        <w:rPr>
          <w:b/>
          <w:bCs w:val="0"/>
        </w:rPr>
        <w:t>1.4.1</w:t>
      </w:r>
      <w:r w:rsidRPr="00BC61DF">
        <w:rPr>
          <w:b/>
          <w:bCs w:val="0"/>
        </w:rPr>
        <w:tab/>
        <w:t xml:space="preserve">Manfaat </w:t>
      </w:r>
      <w:proofErr w:type="spellStart"/>
      <w:r w:rsidRPr="00BC61DF">
        <w:rPr>
          <w:b/>
          <w:bCs w:val="0"/>
        </w:rPr>
        <w:t>Teoritis</w:t>
      </w:r>
      <w:bookmarkEnd w:id="22"/>
      <w:bookmarkEnd w:id="23"/>
      <w:proofErr w:type="spellEnd"/>
    </w:p>
    <w:p w14:paraId="34B3B3FC" w14:textId="7C83CFCD" w:rsidR="00A05452" w:rsidRDefault="008B5AAC" w:rsidP="005C3E16">
      <w:pPr>
        <w:spacing w:line="480" w:lineRule="auto"/>
        <w:ind w:firstLine="720"/>
        <w:jc w:val="both"/>
        <w:rPr>
          <w:rFonts w:ascii="Times New Roman" w:hAnsi="Times New Roman" w:cs="Times New Roman"/>
          <w:sz w:val="24"/>
          <w:szCs w:val="24"/>
        </w:rPr>
      </w:pPr>
      <w:proofErr w:type="spellStart"/>
      <w:r w:rsidRPr="00A05452">
        <w:rPr>
          <w:rFonts w:ascii="Times New Roman" w:hAnsi="Times New Roman" w:cs="Times New Roman"/>
          <w:sz w:val="24"/>
          <w:szCs w:val="24"/>
        </w:rPr>
        <w:t>Penelitian</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ini</w:t>
      </w:r>
      <w:proofErr w:type="spellEnd"/>
      <w:r w:rsidR="00B25EFF" w:rsidRPr="00A05452">
        <w:rPr>
          <w:rFonts w:ascii="Times New Roman" w:hAnsi="Times New Roman" w:cs="Times New Roman"/>
          <w:sz w:val="24"/>
          <w:szCs w:val="24"/>
        </w:rPr>
        <w:t xml:space="preserve"> </w:t>
      </w:r>
      <w:proofErr w:type="spellStart"/>
      <w:r w:rsidR="00B25EFF" w:rsidRPr="00A05452">
        <w:rPr>
          <w:rFonts w:ascii="Times New Roman" w:hAnsi="Times New Roman" w:cs="Times New Roman"/>
          <w:sz w:val="24"/>
          <w:szCs w:val="24"/>
        </w:rPr>
        <w:t>diharapkan</w:t>
      </w:r>
      <w:proofErr w:type="spellEnd"/>
      <w:r w:rsidR="00B25EFF" w:rsidRPr="00A05452">
        <w:rPr>
          <w:rFonts w:ascii="Times New Roman" w:hAnsi="Times New Roman" w:cs="Times New Roman"/>
          <w:sz w:val="24"/>
          <w:szCs w:val="24"/>
        </w:rPr>
        <w:t xml:space="preserve"> </w:t>
      </w:r>
      <w:proofErr w:type="spellStart"/>
      <w:r w:rsidR="00B25EFF" w:rsidRPr="00A05452">
        <w:rPr>
          <w:rFonts w:ascii="Times New Roman" w:hAnsi="Times New Roman" w:cs="Times New Roman"/>
          <w:sz w:val="24"/>
          <w:szCs w:val="24"/>
        </w:rPr>
        <w:t>dapat</w:t>
      </w:r>
      <w:proofErr w:type="spellEnd"/>
      <w:r w:rsidRP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memberikan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kontribusi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dalam</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pengembangan</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literatur</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akademik</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mengenai</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hubungan</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antara</w:t>
      </w:r>
      <w:proofErr w:type="spellEnd"/>
      <w:r w:rsidRPr="00A05452">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A05452">
        <w:rPr>
          <w:rFonts w:ascii="Times New Roman" w:hAnsi="Times New Roman" w:cs="Times New Roman"/>
          <w:i/>
          <w:iCs/>
          <w:sz w:val="24"/>
          <w:szCs w:val="24"/>
        </w:rPr>
        <w:t xml:space="preserve">, </w:t>
      </w:r>
      <w:r w:rsidR="00766AA0" w:rsidRPr="00766AA0">
        <w:rPr>
          <w:rFonts w:ascii="Times New Roman" w:hAnsi="Times New Roman" w:cs="Times New Roman"/>
          <w:i/>
          <w:iCs/>
          <w:sz w:val="24"/>
          <w:szCs w:val="24"/>
        </w:rPr>
        <w:t>corporate governance</w:t>
      </w:r>
      <w:r w:rsidRPr="00A05452">
        <w:rPr>
          <w:rFonts w:ascii="Times New Roman" w:hAnsi="Times New Roman" w:cs="Times New Roman"/>
          <w:sz w:val="24"/>
          <w:szCs w:val="24"/>
        </w:rPr>
        <w:t xml:space="preserve">, dan </w:t>
      </w:r>
      <w:r w:rsidR="00766AA0" w:rsidRPr="00766AA0">
        <w:rPr>
          <w:rFonts w:ascii="Times New Roman" w:hAnsi="Times New Roman" w:cs="Times New Roman"/>
          <w:i/>
          <w:iCs/>
          <w:sz w:val="24"/>
          <w:szCs w:val="24"/>
        </w:rPr>
        <w:t>corporate social responsibility</w:t>
      </w:r>
      <w:r w:rsidR="004E6AD3" w:rsidRPr="00A05452">
        <w:rPr>
          <w:rFonts w:ascii="Times New Roman" w:hAnsi="Times New Roman" w:cs="Times New Roman"/>
          <w:sz w:val="24"/>
          <w:szCs w:val="24"/>
        </w:rPr>
        <w:t xml:space="preserve"> (CSR)</w:t>
      </w:r>
      <w:r w:rsidRPr="00A05452">
        <w:rPr>
          <w:rFonts w:ascii="Times New Roman" w:hAnsi="Times New Roman" w:cs="Times New Roman"/>
          <w:sz w:val="24"/>
          <w:szCs w:val="24"/>
        </w:rPr>
        <w:t xml:space="preserve"> di </w:t>
      </w:r>
      <w:proofErr w:type="spellStart"/>
      <w:r w:rsidRPr="00A05452">
        <w:rPr>
          <w:rFonts w:ascii="Times New Roman" w:hAnsi="Times New Roman" w:cs="Times New Roman"/>
          <w:sz w:val="24"/>
          <w:szCs w:val="24"/>
        </w:rPr>
        <w:t>industri</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kelapa</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sawit</w:t>
      </w:r>
      <w:proofErr w:type="spellEnd"/>
      <w:r w:rsidRPr="00A05452">
        <w:rPr>
          <w:rFonts w:ascii="Times New Roman" w:hAnsi="Times New Roman" w:cs="Times New Roman"/>
          <w:sz w:val="24"/>
          <w:szCs w:val="24"/>
        </w:rPr>
        <w:t>.</w:t>
      </w:r>
      <w:r w:rsidR="004E6AD3" w:rsidRP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Penelitian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ini</w:t>
      </w:r>
      <w:proofErr w:type="spellEnd"/>
      <w:r w:rsidR="00A05452">
        <w:rPr>
          <w:rFonts w:ascii="Times New Roman" w:hAnsi="Times New Roman" w:cs="Times New Roman"/>
          <w:sz w:val="24"/>
          <w:szCs w:val="24"/>
        </w:rPr>
        <w:t xml:space="preserve"> juga </w:t>
      </w:r>
      <w:proofErr w:type="spellStart"/>
      <w:r w:rsidR="00A05452">
        <w:rPr>
          <w:rFonts w:ascii="Times New Roman" w:hAnsi="Times New Roman" w:cs="Times New Roman"/>
          <w:sz w:val="24"/>
          <w:szCs w:val="24"/>
        </w:rPr>
        <w:t>diharapkan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dapat</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melengkapi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kajian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akademisi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mengenai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praktik</w:t>
      </w:r>
      <w:proofErr w:type="spellEnd"/>
      <w:r w:rsidR="00A05452">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A05452">
        <w:rPr>
          <w:rFonts w:ascii="Times New Roman" w:hAnsi="Times New Roman" w:cs="Times New Roman"/>
          <w:sz w:val="24"/>
          <w:szCs w:val="24"/>
        </w:rPr>
        <w:t xml:space="preserve"> dan tata </w:t>
      </w:r>
      <w:proofErr w:type="spellStart"/>
      <w:r w:rsidR="00A05452">
        <w:rPr>
          <w:rFonts w:ascii="Times New Roman" w:hAnsi="Times New Roman" w:cs="Times New Roman"/>
          <w:sz w:val="24"/>
          <w:szCs w:val="24"/>
        </w:rPr>
        <w:t>kelola</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perusahaan</w:t>
      </w:r>
      <w:proofErr w:type="spellEnd"/>
      <w:r w:rsidR="00A05452">
        <w:rPr>
          <w:rFonts w:ascii="Times New Roman" w:hAnsi="Times New Roman" w:cs="Times New Roman"/>
          <w:sz w:val="24"/>
          <w:szCs w:val="24"/>
        </w:rPr>
        <w:t xml:space="preserve"> di </w:t>
      </w:r>
      <w:proofErr w:type="spellStart"/>
      <w:r w:rsidR="00A05452">
        <w:rPr>
          <w:rFonts w:ascii="Times New Roman" w:hAnsi="Times New Roman" w:cs="Times New Roman"/>
          <w:sz w:val="24"/>
          <w:szCs w:val="24"/>
        </w:rPr>
        <w:t>industri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kelapa</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sawit</w:t>
      </w:r>
      <w:proofErr w:type="spellEnd"/>
      <w:r w:rsidR="00A05452">
        <w:rPr>
          <w:rFonts w:ascii="Times New Roman" w:hAnsi="Times New Roman" w:cs="Times New Roman"/>
          <w:sz w:val="24"/>
          <w:szCs w:val="24"/>
        </w:rPr>
        <w:t>.</w:t>
      </w:r>
    </w:p>
    <w:p w14:paraId="11957578" w14:textId="77777777" w:rsidR="00A05452" w:rsidRPr="00BC61DF" w:rsidRDefault="00A05452" w:rsidP="009C1458">
      <w:pPr>
        <w:pStyle w:val="subbab14"/>
        <w:rPr>
          <w:b/>
          <w:bCs w:val="0"/>
        </w:rPr>
      </w:pPr>
      <w:bookmarkStart w:id="24" w:name="_Toc221103962"/>
      <w:bookmarkStart w:id="25" w:name="_Toc221105332"/>
      <w:r w:rsidRPr="00BC61DF">
        <w:rPr>
          <w:b/>
          <w:bCs w:val="0"/>
        </w:rPr>
        <w:lastRenderedPageBreak/>
        <w:t>1.4.2</w:t>
      </w:r>
      <w:r w:rsidRPr="00BC61DF">
        <w:rPr>
          <w:b/>
          <w:bCs w:val="0"/>
        </w:rPr>
        <w:tab/>
        <w:t xml:space="preserve">Manfaat </w:t>
      </w:r>
      <w:proofErr w:type="spellStart"/>
      <w:r w:rsidRPr="00BC61DF">
        <w:rPr>
          <w:b/>
          <w:bCs w:val="0"/>
        </w:rPr>
        <w:t>Praktis</w:t>
      </w:r>
      <w:bookmarkEnd w:id="24"/>
      <w:bookmarkEnd w:id="25"/>
      <w:proofErr w:type="spellEnd"/>
    </w:p>
    <w:p w14:paraId="5725BD39" w14:textId="79D49299" w:rsidR="008B5AAC" w:rsidRPr="00A05452" w:rsidRDefault="008B5AAC" w:rsidP="00A05452">
      <w:pPr>
        <w:spacing w:line="480" w:lineRule="auto"/>
        <w:ind w:firstLine="720"/>
        <w:jc w:val="both"/>
        <w:rPr>
          <w:rFonts w:ascii="Times New Roman" w:hAnsi="Times New Roman" w:cs="Times New Roman"/>
          <w:sz w:val="24"/>
          <w:szCs w:val="24"/>
        </w:rPr>
      </w:pPr>
      <w:proofErr w:type="spellStart"/>
      <w:r w:rsidRPr="00A05452">
        <w:rPr>
          <w:rFonts w:ascii="Times New Roman" w:hAnsi="Times New Roman" w:cs="Times New Roman"/>
          <w:sz w:val="24"/>
          <w:szCs w:val="24"/>
        </w:rPr>
        <w:t>Penelitian</w:t>
      </w:r>
      <w:proofErr w:type="spellEnd"/>
      <w:r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ini</w:t>
      </w:r>
      <w:proofErr w:type="spellEnd"/>
      <w:r w:rsidRPr="00A05452">
        <w:rPr>
          <w:rFonts w:ascii="Times New Roman" w:hAnsi="Times New Roman" w:cs="Times New Roman"/>
          <w:sz w:val="24"/>
          <w:szCs w:val="24"/>
        </w:rPr>
        <w:t xml:space="preserve"> </w:t>
      </w:r>
      <w:proofErr w:type="spellStart"/>
      <w:r w:rsidR="00B25EFF" w:rsidRPr="00A05452">
        <w:rPr>
          <w:rFonts w:ascii="Times New Roman" w:hAnsi="Times New Roman" w:cs="Times New Roman"/>
          <w:sz w:val="24"/>
          <w:szCs w:val="24"/>
        </w:rPr>
        <w:t>diharapkan</w:t>
      </w:r>
      <w:proofErr w:type="spellEnd"/>
      <w:r w:rsidR="00B25EFF" w:rsidRPr="00A05452">
        <w:rPr>
          <w:rFonts w:ascii="Times New Roman" w:hAnsi="Times New Roman" w:cs="Times New Roman"/>
          <w:sz w:val="24"/>
          <w:szCs w:val="24"/>
        </w:rPr>
        <w:t xml:space="preserve"> </w:t>
      </w:r>
      <w:proofErr w:type="spellStart"/>
      <w:r w:rsidRPr="00A05452">
        <w:rPr>
          <w:rFonts w:ascii="Times New Roman" w:hAnsi="Times New Roman" w:cs="Times New Roman"/>
          <w:sz w:val="24"/>
          <w:szCs w:val="24"/>
        </w:rPr>
        <w:t>dapat</w:t>
      </w:r>
      <w:proofErr w:type="spellEnd"/>
      <w:r w:rsidRP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memberikan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manfaat</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bagi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perusahaan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kelapa</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sawit</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sebagai</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panduan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dalam</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mengimplementasikan</w:t>
      </w:r>
      <w:proofErr w:type="spellEnd"/>
      <w:r w:rsidR="00A05452">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A05452">
        <w:rPr>
          <w:rFonts w:ascii="Times New Roman" w:hAnsi="Times New Roman" w:cs="Times New Roman"/>
          <w:sz w:val="24"/>
          <w:szCs w:val="24"/>
        </w:rPr>
        <w:t xml:space="preserve"> dan </w:t>
      </w:r>
      <w:proofErr w:type="spellStart"/>
      <w:r w:rsidR="00A05452">
        <w:rPr>
          <w:rFonts w:ascii="Times New Roman" w:hAnsi="Times New Roman" w:cs="Times New Roman"/>
          <w:sz w:val="24"/>
          <w:szCs w:val="24"/>
        </w:rPr>
        <w:t>menyempurnakan</w:t>
      </w:r>
      <w:proofErr w:type="spellEnd"/>
      <w:r w:rsidR="00A05452">
        <w:rPr>
          <w:rFonts w:ascii="Times New Roman" w:hAnsi="Times New Roman" w:cs="Times New Roman"/>
          <w:sz w:val="24"/>
          <w:szCs w:val="24"/>
        </w:rPr>
        <w:t xml:space="preserve"> </w:t>
      </w:r>
      <w:proofErr w:type="spellStart"/>
      <w:r w:rsidR="00A05452">
        <w:rPr>
          <w:rFonts w:ascii="Times New Roman" w:hAnsi="Times New Roman" w:cs="Times New Roman"/>
          <w:sz w:val="24"/>
          <w:szCs w:val="24"/>
        </w:rPr>
        <w:t>struktur</w:t>
      </w:r>
      <w:proofErr w:type="spellEnd"/>
      <w:r w:rsidR="00A05452">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A05452">
        <w:rPr>
          <w:rFonts w:ascii="Times New Roman" w:hAnsi="Times New Roman" w:cs="Times New Roman"/>
          <w:sz w:val="24"/>
          <w:szCs w:val="24"/>
        </w:rPr>
        <w:t>.</w:t>
      </w:r>
      <w:r w:rsidRPr="00A05452">
        <w:rPr>
          <w:rFonts w:ascii="Times New Roman" w:hAnsi="Times New Roman" w:cs="Times New Roman"/>
          <w:sz w:val="24"/>
          <w:szCs w:val="24"/>
        </w:rPr>
        <w:t xml:space="preserve"> </w:t>
      </w:r>
    </w:p>
    <w:p w14:paraId="4070BC0A" w14:textId="77777777" w:rsidR="00A05452" w:rsidRDefault="00A05452" w:rsidP="00CB6254">
      <w:pPr>
        <w:spacing w:line="480" w:lineRule="auto"/>
        <w:rPr>
          <w:rFonts w:ascii="Times New Roman" w:hAnsi="Times New Roman" w:cs="Times New Roman"/>
          <w:sz w:val="24"/>
          <w:szCs w:val="24"/>
        </w:rPr>
      </w:pPr>
    </w:p>
    <w:p w14:paraId="01E6BE9E" w14:textId="77777777" w:rsidR="0093197B" w:rsidRDefault="0093197B" w:rsidP="00BC61DF">
      <w:pPr>
        <w:spacing w:line="480" w:lineRule="auto"/>
        <w:rPr>
          <w:rFonts w:ascii="Times New Roman" w:hAnsi="Times New Roman" w:cs="Times New Roman"/>
          <w:b/>
          <w:bCs/>
          <w:sz w:val="24"/>
          <w:szCs w:val="24"/>
        </w:rPr>
        <w:sectPr w:rsidR="0093197B" w:rsidSect="003A7D29">
          <w:headerReference w:type="default" r:id="rId12"/>
          <w:footerReference w:type="default" r:id="rId13"/>
          <w:headerReference w:type="first" r:id="rId14"/>
          <w:pgSz w:w="11906" w:h="16838"/>
          <w:pgMar w:top="2268" w:right="1701" w:bottom="1701" w:left="2268" w:header="708" w:footer="708" w:gutter="0"/>
          <w:pgNumType w:start="1"/>
          <w:cols w:space="708"/>
          <w:titlePg/>
          <w:docGrid w:linePitch="360"/>
        </w:sectPr>
      </w:pPr>
    </w:p>
    <w:p w14:paraId="5D71753C" w14:textId="523BE1BF" w:rsidR="007F5A44" w:rsidRDefault="007F5A44" w:rsidP="00680A6B">
      <w:pPr>
        <w:pStyle w:val="Heading1"/>
      </w:pPr>
      <w:bookmarkStart w:id="26" w:name="_Toc221103963"/>
      <w:bookmarkStart w:id="27" w:name="_Toc221105333"/>
      <w:r w:rsidRPr="007F5A44">
        <w:lastRenderedPageBreak/>
        <w:t>BAB II</w:t>
      </w:r>
      <w:r w:rsidR="00680A6B">
        <w:br/>
      </w:r>
      <w:r w:rsidR="005C3E16">
        <w:t>KAJIAN PUSTAKA</w:t>
      </w:r>
      <w:bookmarkEnd w:id="26"/>
      <w:bookmarkEnd w:id="27"/>
    </w:p>
    <w:p w14:paraId="36A63BA2" w14:textId="66780BA1" w:rsidR="005C3E16" w:rsidRPr="00BC61DF" w:rsidRDefault="005C3E16" w:rsidP="002D0F71">
      <w:pPr>
        <w:pStyle w:val="subbab"/>
        <w:rPr>
          <w:b/>
          <w:bCs w:val="0"/>
        </w:rPr>
      </w:pPr>
      <w:bookmarkStart w:id="28" w:name="_Toc221103964"/>
      <w:bookmarkStart w:id="29" w:name="_Toc221105334"/>
      <w:r w:rsidRPr="00BC61DF">
        <w:rPr>
          <w:b/>
          <w:bCs w:val="0"/>
        </w:rPr>
        <w:t>2.1</w:t>
      </w:r>
      <w:r w:rsidRPr="00BC61DF">
        <w:rPr>
          <w:b/>
          <w:bCs w:val="0"/>
        </w:rPr>
        <w:tab/>
      </w:r>
      <w:proofErr w:type="spellStart"/>
      <w:r w:rsidRPr="00BC61DF">
        <w:rPr>
          <w:b/>
          <w:bCs w:val="0"/>
        </w:rPr>
        <w:t>Landasan</w:t>
      </w:r>
      <w:proofErr w:type="spellEnd"/>
      <w:r w:rsidRPr="00BC61DF">
        <w:rPr>
          <w:b/>
          <w:bCs w:val="0"/>
        </w:rPr>
        <w:t xml:space="preserve"> </w:t>
      </w:r>
      <w:r w:rsidR="00396FB2" w:rsidRPr="00BC61DF">
        <w:rPr>
          <w:b/>
          <w:bCs w:val="0"/>
        </w:rPr>
        <w:t>T</w:t>
      </w:r>
      <w:r w:rsidRPr="00BC61DF">
        <w:rPr>
          <w:b/>
          <w:bCs w:val="0"/>
        </w:rPr>
        <w:t>eori</w:t>
      </w:r>
      <w:bookmarkEnd w:id="28"/>
      <w:bookmarkEnd w:id="29"/>
    </w:p>
    <w:p w14:paraId="31F3C97D" w14:textId="22E4E70F" w:rsidR="00396FB2" w:rsidRPr="00BC61DF" w:rsidRDefault="00396FB2" w:rsidP="002D0F71">
      <w:pPr>
        <w:pStyle w:val="subbab2"/>
        <w:rPr>
          <w:b/>
          <w:bCs w:val="0"/>
        </w:rPr>
      </w:pPr>
      <w:bookmarkStart w:id="30" w:name="_Toc221103965"/>
      <w:bookmarkStart w:id="31" w:name="_Toc221105335"/>
      <w:r w:rsidRPr="00BC61DF">
        <w:rPr>
          <w:b/>
          <w:bCs w:val="0"/>
        </w:rPr>
        <w:t>2.1.1</w:t>
      </w:r>
      <w:r w:rsidRPr="00BC61DF">
        <w:rPr>
          <w:b/>
          <w:bCs w:val="0"/>
        </w:rPr>
        <w:tab/>
      </w:r>
      <w:r w:rsidRPr="00BC61DF">
        <w:rPr>
          <w:b/>
          <w:bCs w:val="0"/>
          <w:i/>
          <w:iCs/>
        </w:rPr>
        <w:t>Legitimacy Theory</w:t>
      </w:r>
      <w:bookmarkEnd w:id="30"/>
      <w:bookmarkEnd w:id="31"/>
    </w:p>
    <w:p w14:paraId="62700BBE" w14:textId="617E9091" w:rsidR="00FF6BF8" w:rsidRDefault="00FF6BF8" w:rsidP="00FF6BF8">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Teori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dicetuskan</w:t>
      </w:r>
      <w:proofErr w:type="spellEnd"/>
      <w:r>
        <w:rPr>
          <w:rFonts w:ascii="Times New Roman" w:hAnsi="Times New Roman" w:cs="Times New Roman"/>
          <w:sz w:val="24"/>
          <w:szCs w:val="24"/>
        </w:rPr>
        <w:t xml:space="preserve"> oleh Dowling dan Pfeffer (1975), yang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sidR="005D4D66">
        <w:rPr>
          <w:rFonts w:ascii="Times New Roman" w:hAnsi="Times New Roman" w:cs="Times New Roman"/>
          <w:sz w:val="24"/>
          <w:szCs w:val="24"/>
        </w:rPr>
        <w:t>masyarakat</w:t>
      </w:r>
      <w:proofErr w:type="spellEnd"/>
      <w:r>
        <w:rPr>
          <w:rFonts w:ascii="Times New Roman" w:hAnsi="Times New Roman" w:cs="Times New Roman"/>
          <w:sz w:val="24"/>
          <w:szCs w:val="24"/>
        </w:rPr>
        <w:t xml:space="preserve">. Teori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sidR="005D4D66">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t>
      </w:r>
      <w:proofErr w:type="spellStart"/>
      <w:r w:rsidR="005D4D66">
        <w:rPr>
          <w:rFonts w:ascii="Times New Roman" w:hAnsi="Times New Roman" w:cs="Times New Roman"/>
          <w:sz w:val="24"/>
          <w:szCs w:val="24"/>
        </w:rPr>
        <w:t>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sidR="00102CAA">
        <w:rPr>
          <w:rFonts w:ascii="Times New Roman" w:hAnsi="Times New Roman" w:cs="Times New Roman"/>
          <w:sz w:val="24"/>
          <w:szCs w:val="24"/>
        </w:rPr>
        <w:t xml:space="preserve"> Oleh </w:t>
      </w:r>
      <w:proofErr w:type="spellStart"/>
      <w:r w:rsidR="00102CAA">
        <w:rPr>
          <w:rFonts w:ascii="Times New Roman" w:hAnsi="Times New Roman" w:cs="Times New Roman"/>
          <w:sz w:val="24"/>
          <w:szCs w:val="24"/>
        </w:rPr>
        <w:t>karena</w:t>
      </w:r>
      <w:proofErr w:type="spellEnd"/>
      <w:r w:rsidR="00102CAA">
        <w:rPr>
          <w:rFonts w:ascii="Times New Roman" w:hAnsi="Times New Roman" w:cs="Times New Roman"/>
          <w:sz w:val="24"/>
          <w:szCs w:val="24"/>
        </w:rPr>
        <w:t xml:space="preserve"> </w:t>
      </w:r>
      <w:proofErr w:type="spellStart"/>
      <w:r w:rsidR="00102CAA">
        <w:rPr>
          <w:rFonts w:ascii="Times New Roman" w:hAnsi="Times New Roman" w:cs="Times New Roman"/>
          <w:sz w:val="24"/>
          <w:szCs w:val="24"/>
        </w:rPr>
        <w:t>itu</w:t>
      </w:r>
      <w:proofErr w:type="spellEnd"/>
      <w:r w:rsidR="00102CAA">
        <w:rPr>
          <w:rFonts w:ascii="Times New Roman" w:hAnsi="Times New Roman" w:cs="Times New Roman"/>
          <w:sz w:val="24"/>
          <w:szCs w:val="24"/>
        </w:rPr>
        <w:t>,</w:t>
      </w:r>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perusahaan</w:t>
      </w:r>
      <w:proofErr w:type="spellEnd"/>
      <w:r w:rsidR="001D45E1">
        <w:rPr>
          <w:rFonts w:ascii="Times New Roman" w:hAnsi="Times New Roman" w:cs="Times New Roman"/>
          <w:sz w:val="24"/>
          <w:szCs w:val="24"/>
        </w:rPr>
        <w:t xml:space="preserve"> juga </w:t>
      </w:r>
      <w:proofErr w:type="spellStart"/>
      <w:r w:rsidR="001D45E1">
        <w:rPr>
          <w:rFonts w:ascii="Times New Roman" w:hAnsi="Times New Roman" w:cs="Times New Roman"/>
          <w:sz w:val="24"/>
          <w:szCs w:val="24"/>
        </w:rPr>
        <w:t>berusaha</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untuk</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memperoleh</w:t>
      </w:r>
      <w:proofErr w:type="spellEnd"/>
      <w:r w:rsidR="001D45E1">
        <w:rPr>
          <w:rFonts w:ascii="Times New Roman" w:hAnsi="Times New Roman" w:cs="Times New Roman"/>
          <w:sz w:val="24"/>
          <w:szCs w:val="24"/>
        </w:rPr>
        <w:t xml:space="preserve"> dan </w:t>
      </w:r>
      <w:proofErr w:type="spellStart"/>
      <w:r w:rsidR="001D45E1">
        <w:rPr>
          <w:rFonts w:ascii="Times New Roman" w:hAnsi="Times New Roman" w:cs="Times New Roman"/>
          <w:sz w:val="24"/>
          <w:szCs w:val="24"/>
        </w:rPr>
        <w:t>mempertahankan</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legitimasi</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dengan</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mematuhi</w:t>
      </w:r>
      <w:proofErr w:type="spellEnd"/>
      <w:r w:rsidR="001D45E1">
        <w:rPr>
          <w:rFonts w:ascii="Times New Roman" w:hAnsi="Times New Roman" w:cs="Times New Roman"/>
          <w:sz w:val="24"/>
          <w:szCs w:val="24"/>
        </w:rPr>
        <w:t xml:space="preserve"> norma dan </w:t>
      </w:r>
      <w:proofErr w:type="spellStart"/>
      <w:r w:rsidR="001D45E1">
        <w:rPr>
          <w:rFonts w:ascii="Times New Roman" w:hAnsi="Times New Roman" w:cs="Times New Roman"/>
          <w:sz w:val="24"/>
          <w:szCs w:val="24"/>
        </w:rPr>
        <w:t>harapan</w:t>
      </w:r>
      <w:proofErr w:type="spellEnd"/>
      <w:r w:rsidR="001D45E1">
        <w:rPr>
          <w:rFonts w:ascii="Times New Roman" w:hAnsi="Times New Roman" w:cs="Times New Roman"/>
          <w:sz w:val="24"/>
          <w:szCs w:val="24"/>
        </w:rPr>
        <w:t xml:space="preserve"> </w:t>
      </w:r>
      <w:proofErr w:type="spellStart"/>
      <w:r w:rsidR="001D45E1">
        <w:rPr>
          <w:rFonts w:ascii="Times New Roman" w:hAnsi="Times New Roman" w:cs="Times New Roman"/>
          <w:sz w:val="24"/>
          <w:szCs w:val="24"/>
        </w:rPr>
        <w:t>sosial</w:t>
      </w:r>
      <w:proofErr w:type="spellEnd"/>
      <w:r w:rsidR="001D45E1">
        <w:rPr>
          <w:rFonts w:ascii="Times New Roman" w:hAnsi="Times New Roman" w:cs="Times New Roman"/>
          <w:sz w:val="24"/>
          <w:szCs w:val="24"/>
        </w:rPr>
        <w:t xml:space="preserve"> yang </w:t>
      </w:r>
      <w:proofErr w:type="spellStart"/>
      <w:r w:rsidR="001D45E1">
        <w:rPr>
          <w:rFonts w:ascii="Times New Roman" w:hAnsi="Times New Roman" w:cs="Times New Roman"/>
          <w:sz w:val="24"/>
          <w:szCs w:val="24"/>
        </w:rPr>
        <w:t>berlaku</w:t>
      </w:r>
      <w:proofErr w:type="spellEnd"/>
      <w:r w:rsidR="001D45E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"/>
          <w:id w:val="-1066488681"/>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Handayani</w:t>
          </w:r>
          <w:proofErr w:type="spellEnd"/>
          <w:r w:rsidR="00974190" w:rsidRPr="00974190">
            <w:rPr>
              <w:rFonts w:ascii="Times New Roman" w:hAnsi="Times New Roman" w:cs="Times New Roman"/>
              <w:color w:val="000000"/>
              <w:sz w:val="24"/>
              <w:szCs w:val="24"/>
            </w:rPr>
            <w:t>, 2024)</w:t>
          </w:r>
        </w:sdtContent>
      </w:sdt>
      <w:r w:rsidR="00CF663F">
        <w:rPr>
          <w:rFonts w:ascii="Times New Roman" w:hAnsi="Times New Roman" w:cs="Times New Roman"/>
          <w:sz w:val="24"/>
          <w:szCs w:val="24"/>
        </w:rPr>
        <w:t>.</w:t>
      </w:r>
      <w:r w:rsidR="00A5792A">
        <w:rPr>
          <w:rFonts w:ascii="Times New Roman" w:hAnsi="Times New Roman" w:cs="Times New Roman"/>
          <w:sz w:val="24"/>
          <w:szCs w:val="24"/>
        </w:rPr>
        <w:t xml:space="preserve"> </w:t>
      </w:r>
    </w:p>
    <w:p w14:paraId="2306F4AE" w14:textId="23820AFE" w:rsidR="0035627B" w:rsidRDefault="0072563D" w:rsidP="00FF6BF8">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Teori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ke</w:t>
      </w:r>
      <w:r>
        <w:rPr>
          <w:rFonts w:ascii="Times New Roman" w:hAnsi="Times New Roman" w:cs="Times New Roman"/>
          <w:sz w:val="24"/>
          <w:szCs w:val="24"/>
        </w:rPr>
        <w:t>selaras</w:t>
      </w:r>
      <w:r w:rsidR="004C4BE3">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sidR="008C5FB8">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peduli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krusial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sidR="008C5FB8">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sidR="00CF66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"/>
          <w:id w:val="1449434136"/>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Ernitawati</w:t>
          </w:r>
          <w:proofErr w:type="spellEnd"/>
          <w:r w:rsidR="00974190" w:rsidRPr="00974190">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Kondisi</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tersebut</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mendorong</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perusahaan</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untuk</w:t>
      </w:r>
      <w:proofErr w:type="spellEnd"/>
      <w:r w:rsidR="004C4BE3">
        <w:rPr>
          <w:rFonts w:ascii="Times New Roman" w:hAnsi="Times New Roman" w:cs="Times New Roman"/>
          <w:sz w:val="24"/>
          <w:szCs w:val="24"/>
        </w:rPr>
        <w:t xml:space="preserve"> </w:t>
      </w:r>
      <w:proofErr w:type="spellStart"/>
      <w:r w:rsidR="00102CAA">
        <w:rPr>
          <w:rFonts w:ascii="Times New Roman" w:hAnsi="Times New Roman" w:cs="Times New Roman"/>
          <w:sz w:val="24"/>
          <w:szCs w:val="24"/>
        </w:rPr>
        <w:t>menyajikan</w:t>
      </w:r>
      <w:proofErr w:type="spellEnd"/>
      <w:r w:rsidR="00102CAA">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informasi</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lingkungan</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secara</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lebih</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komprehensif</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sebagai</w:t>
      </w:r>
      <w:proofErr w:type="spellEnd"/>
      <w:r w:rsidR="004C4BE3">
        <w:rPr>
          <w:rFonts w:ascii="Times New Roman" w:hAnsi="Times New Roman" w:cs="Times New Roman"/>
          <w:sz w:val="24"/>
          <w:szCs w:val="24"/>
        </w:rPr>
        <w:t xml:space="preserve"> </w:t>
      </w:r>
      <w:proofErr w:type="spellStart"/>
      <w:r w:rsidR="008C5FB8">
        <w:rPr>
          <w:rFonts w:ascii="Times New Roman" w:hAnsi="Times New Roman" w:cs="Times New Roman"/>
          <w:sz w:val="24"/>
          <w:szCs w:val="24"/>
        </w:rPr>
        <w:t>upaya</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mempertahankan</w:t>
      </w:r>
      <w:proofErr w:type="spellEnd"/>
      <w:r w:rsidR="004C4BE3">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legitimasi</w:t>
      </w:r>
      <w:proofErr w:type="spellEnd"/>
      <w:r w:rsidR="004C4BE3">
        <w:rPr>
          <w:rFonts w:ascii="Times New Roman" w:hAnsi="Times New Roman" w:cs="Times New Roman"/>
          <w:sz w:val="24"/>
          <w:szCs w:val="24"/>
        </w:rPr>
        <w:t xml:space="preserve"> di </w:t>
      </w:r>
      <w:proofErr w:type="spellStart"/>
      <w:r w:rsidR="004C4BE3">
        <w:rPr>
          <w:rFonts w:ascii="Times New Roman" w:hAnsi="Times New Roman" w:cs="Times New Roman"/>
          <w:sz w:val="24"/>
          <w:szCs w:val="24"/>
        </w:rPr>
        <w:t>mata</w:t>
      </w:r>
      <w:proofErr w:type="spellEnd"/>
      <w:r w:rsidR="004C4BE3">
        <w:rPr>
          <w:rFonts w:ascii="Times New Roman" w:hAnsi="Times New Roman" w:cs="Times New Roman"/>
          <w:sz w:val="24"/>
          <w:szCs w:val="24"/>
        </w:rPr>
        <w:t xml:space="preserve"> </w:t>
      </w:r>
      <w:proofErr w:type="spellStart"/>
      <w:r w:rsidR="008C5FB8">
        <w:rPr>
          <w:rFonts w:ascii="Times New Roman" w:hAnsi="Times New Roman" w:cs="Times New Roman"/>
          <w:sz w:val="24"/>
          <w:szCs w:val="24"/>
        </w:rPr>
        <w:t>masyarakat</w:t>
      </w:r>
      <w:proofErr w:type="spellEnd"/>
      <w:r w:rsidR="004C4BE3">
        <w:rPr>
          <w:rFonts w:ascii="Times New Roman" w:hAnsi="Times New Roman" w:cs="Times New Roman"/>
          <w:sz w:val="24"/>
          <w:szCs w:val="24"/>
        </w:rPr>
        <w:t xml:space="preserve">. </w:t>
      </w:r>
    </w:p>
    <w:p w14:paraId="06F4D3B4" w14:textId="54EC4BD0" w:rsidR="00574993" w:rsidRDefault="00102CAA" w:rsidP="00CA294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sisi</w:t>
      </w:r>
      <w:proofErr w:type="spellEnd"/>
      <w:r>
        <w:rPr>
          <w:rFonts w:ascii="Times New Roman" w:hAnsi="Times New Roman" w:cs="Times New Roman"/>
          <w:sz w:val="24"/>
          <w:szCs w:val="24"/>
        </w:rPr>
        <w:t xml:space="preserve"> lain</w:t>
      </w:r>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apabila</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terdapat</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ketidakselarasan</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antara</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nilai-nilai</w:t>
      </w:r>
      <w:proofErr w:type="spellEnd"/>
      <w:r w:rsidR="00CA2940">
        <w:rPr>
          <w:rFonts w:ascii="Times New Roman" w:hAnsi="Times New Roman" w:cs="Times New Roman"/>
          <w:sz w:val="24"/>
          <w:szCs w:val="24"/>
        </w:rPr>
        <w:t xml:space="preserve"> yang </w:t>
      </w:r>
      <w:proofErr w:type="spellStart"/>
      <w:r w:rsidR="00CA2940">
        <w:rPr>
          <w:rFonts w:ascii="Times New Roman" w:hAnsi="Times New Roman" w:cs="Times New Roman"/>
          <w:sz w:val="24"/>
          <w:szCs w:val="24"/>
        </w:rPr>
        <w:t>dianut</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perusahaan</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dengan</w:t>
      </w:r>
      <w:proofErr w:type="spellEnd"/>
      <w:r w:rsidR="00CA2940">
        <w:rPr>
          <w:rFonts w:ascii="Times New Roman" w:hAnsi="Times New Roman" w:cs="Times New Roman"/>
          <w:sz w:val="24"/>
          <w:szCs w:val="24"/>
        </w:rPr>
        <w:t xml:space="preserve"> norma </w:t>
      </w:r>
      <w:proofErr w:type="spellStart"/>
      <w:r w:rsidR="00CA2940">
        <w:rPr>
          <w:rFonts w:ascii="Times New Roman" w:hAnsi="Times New Roman" w:cs="Times New Roman"/>
          <w:sz w:val="24"/>
          <w:szCs w:val="24"/>
        </w:rPr>
        <w:t>atau</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harapan</w:t>
      </w:r>
      <w:proofErr w:type="spellEnd"/>
      <w:r w:rsidR="00CA2940">
        <w:rPr>
          <w:rFonts w:ascii="Times New Roman" w:hAnsi="Times New Roman" w:cs="Times New Roman"/>
          <w:sz w:val="24"/>
          <w:szCs w:val="24"/>
        </w:rPr>
        <w:t xml:space="preserve"> </w:t>
      </w:r>
      <w:proofErr w:type="spellStart"/>
      <w:r w:rsidR="00B25DE0">
        <w:rPr>
          <w:rFonts w:ascii="Times New Roman" w:hAnsi="Times New Roman" w:cs="Times New Roman"/>
          <w:sz w:val="24"/>
          <w:szCs w:val="24"/>
        </w:rPr>
        <w:t>masyarakat</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hal</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ini</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berpotensi</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menimbulkan</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ancaman</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terhadap</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legitimasi</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perusahaan</w:t>
      </w:r>
      <w:proofErr w:type="spellEnd"/>
      <w:r w:rsidR="00CA2940">
        <w:rPr>
          <w:rFonts w:ascii="Times New Roman" w:hAnsi="Times New Roman" w:cs="Times New Roman"/>
          <w:sz w:val="24"/>
          <w:szCs w:val="24"/>
        </w:rPr>
        <w:t xml:space="preserve"> yang </w:t>
      </w:r>
      <w:proofErr w:type="spellStart"/>
      <w:r w:rsidR="00CA2940">
        <w:rPr>
          <w:rFonts w:ascii="Times New Roman" w:hAnsi="Times New Roman" w:cs="Times New Roman"/>
          <w:sz w:val="24"/>
          <w:szCs w:val="24"/>
        </w:rPr>
        <w:t>dikenal</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sebagai</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kesenjangan</w:t>
      </w:r>
      <w:proofErr w:type="spellEnd"/>
      <w:r w:rsidR="00CA2940">
        <w:rPr>
          <w:rFonts w:ascii="Times New Roman" w:hAnsi="Times New Roman" w:cs="Times New Roman"/>
          <w:sz w:val="24"/>
          <w:szCs w:val="24"/>
        </w:rPr>
        <w:t xml:space="preserve"> </w:t>
      </w:r>
      <w:proofErr w:type="spellStart"/>
      <w:r w:rsidR="00CA2940">
        <w:rPr>
          <w:rFonts w:ascii="Times New Roman" w:hAnsi="Times New Roman" w:cs="Times New Roman"/>
          <w:sz w:val="24"/>
          <w:szCs w:val="24"/>
        </w:rPr>
        <w:t>legitimasi</w:t>
      </w:r>
      <w:proofErr w:type="spellEnd"/>
      <w:r w:rsidR="00CA2940">
        <w:rPr>
          <w:rFonts w:ascii="Times New Roman" w:hAnsi="Times New Roman" w:cs="Times New Roman"/>
          <w:sz w:val="24"/>
          <w:szCs w:val="24"/>
        </w:rPr>
        <w:t xml:space="preserve"> (</w:t>
      </w:r>
      <w:r w:rsidR="00CA2940" w:rsidRPr="00A5792A">
        <w:rPr>
          <w:rFonts w:ascii="Times New Roman" w:hAnsi="Times New Roman" w:cs="Times New Roman"/>
          <w:i/>
          <w:iCs/>
          <w:sz w:val="24"/>
          <w:szCs w:val="24"/>
        </w:rPr>
        <w:t>legitimacy gap</w:t>
      </w:r>
      <w:r w:rsidR="00CA2940">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sidR="0072563D">
        <w:rPr>
          <w:rFonts w:ascii="Times New Roman" w:hAnsi="Times New Roman" w:cs="Times New Roman"/>
          <w:sz w:val="24"/>
          <w:szCs w:val="24"/>
        </w:rPr>
        <w:t>perspektif</w:t>
      </w:r>
      <w:proofErr w:type="spellEnd"/>
      <w:r w:rsidR="0072563D">
        <w:rPr>
          <w:rFonts w:ascii="Times New Roman" w:hAnsi="Times New Roman" w:cs="Times New Roman"/>
          <w:sz w:val="24"/>
          <w:szCs w:val="24"/>
        </w:rPr>
        <w:t xml:space="preserve"> </w:t>
      </w:r>
      <w:proofErr w:type="spellStart"/>
      <w:r w:rsidR="0072563D">
        <w:rPr>
          <w:rFonts w:ascii="Times New Roman" w:hAnsi="Times New Roman" w:cs="Times New Roman"/>
          <w:sz w:val="24"/>
          <w:szCs w:val="24"/>
        </w:rPr>
        <w:t>teori</w:t>
      </w:r>
      <w:proofErr w:type="spellEnd"/>
      <w:r w:rsidR="0072563D">
        <w:rPr>
          <w:rFonts w:ascii="Times New Roman" w:hAnsi="Times New Roman" w:cs="Times New Roman"/>
          <w:sz w:val="24"/>
          <w:szCs w:val="24"/>
        </w:rPr>
        <w:t xml:space="preserve"> </w:t>
      </w:r>
      <w:proofErr w:type="spellStart"/>
      <w:r w:rsidR="0072563D">
        <w:rPr>
          <w:rFonts w:ascii="Times New Roman" w:hAnsi="Times New Roman" w:cs="Times New Roman"/>
          <w:sz w:val="24"/>
          <w:szCs w:val="24"/>
        </w:rPr>
        <w:t>ini</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perusahaan</w:t>
      </w:r>
      <w:proofErr w:type="spellEnd"/>
      <w:r w:rsidR="00033467">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akan</w:t>
      </w:r>
      <w:proofErr w:type="spellEnd"/>
      <w:r w:rsidR="004C4BE3">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cenderung</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melaporkan</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aktivitasnya</w:t>
      </w:r>
      <w:proofErr w:type="spellEnd"/>
      <w:r w:rsidR="00033467">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secara</w:t>
      </w:r>
      <w:proofErr w:type="spellEnd"/>
      <w:r w:rsidR="004C4BE3">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sukarela</w:t>
      </w:r>
      <w:proofErr w:type="spellEnd"/>
      <w:r w:rsidR="00033467">
        <w:rPr>
          <w:rFonts w:ascii="Times New Roman" w:hAnsi="Times New Roman" w:cs="Times New Roman"/>
          <w:sz w:val="24"/>
          <w:szCs w:val="24"/>
        </w:rPr>
        <w:t xml:space="preserve"> </w:t>
      </w:r>
      <w:proofErr w:type="spellStart"/>
      <w:r w:rsidR="00D702E4">
        <w:rPr>
          <w:rFonts w:ascii="Times New Roman" w:hAnsi="Times New Roman" w:cs="Times New Roman"/>
          <w:sz w:val="24"/>
          <w:szCs w:val="24"/>
        </w:rPr>
        <w:t>ketika</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lastRenderedPageBreak/>
        <w:t>manajemen</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menilai</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bahwa</w:t>
      </w:r>
      <w:proofErr w:type="spellEnd"/>
      <w:r w:rsidR="00033467">
        <w:rPr>
          <w:rFonts w:ascii="Times New Roman" w:hAnsi="Times New Roman" w:cs="Times New Roman"/>
          <w:sz w:val="24"/>
          <w:szCs w:val="24"/>
        </w:rPr>
        <w:t xml:space="preserve"> </w:t>
      </w:r>
      <w:proofErr w:type="spellStart"/>
      <w:r w:rsidR="004C4BE3">
        <w:rPr>
          <w:rFonts w:ascii="Times New Roman" w:hAnsi="Times New Roman" w:cs="Times New Roman"/>
          <w:sz w:val="24"/>
          <w:szCs w:val="24"/>
        </w:rPr>
        <w:t>pengungkapan</w:t>
      </w:r>
      <w:proofErr w:type="spellEnd"/>
      <w:r w:rsidR="00033467">
        <w:rPr>
          <w:rFonts w:ascii="Times New Roman" w:hAnsi="Times New Roman" w:cs="Times New Roman"/>
          <w:sz w:val="24"/>
          <w:szCs w:val="24"/>
        </w:rPr>
        <w:t xml:space="preserve"> </w:t>
      </w:r>
      <w:r w:rsidR="0035627B">
        <w:rPr>
          <w:rFonts w:ascii="Times New Roman" w:hAnsi="Times New Roman" w:cs="Times New Roman"/>
          <w:sz w:val="24"/>
          <w:szCs w:val="24"/>
        </w:rPr>
        <w:t>CSR</w:t>
      </w:r>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sesuai</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dengan</w:t>
      </w:r>
      <w:proofErr w:type="spellEnd"/>
      <w:r w:rsidR="00033467">
        <w:rPr>
          <w:rFonts w:ascii="Times New Roman" w:hAnsi="Times New Roman" w:cs="Times New Roman"/>
          <w:sz w:val="24"/>
          <w:szCs w:val="24"/>
        </w:rPr>
        <w:t xml:space="preserve"> </w:t>
      </w:r>
      <w:proofErr w:type="spellStart"/>
      <w:r w:rsidR="00033467">
        <w:rPr>
          <w:rFonts w:ascii="Times New Roman" w:hAnsi="Times New Roman" w:cs="Times New Roman"/>
          <w:sz w:val="24"/>
          <w:szCs w:val="24"/>
        </w:rPr>
        <w:t>harapan</w:t>
      </w:r>
      <w:proofErr w:type="spellEnd"/>
      <w:r w:rsidR="00033467">
        <w:rPr>
          <w:rFonts w:ascii="Times New Roman" w:hAnsi="Times New Roman" w:cs="Times New Roman"/>
          <w:sz w:val="24"/>
          <w:szCs w:val="24"/>
        </w:rPr>
        <w:t xml:space="preserve"> dan </w:t>
      </w:r>
      <w:proofErr w:type="spellStart"/>
      <w:r w:rsidR="00033467">
        <w:rPr>
          <w:rFonts w:ascii="Times New Roman" w:hAnsi="Times New Roman" w:cs="Times New Roman"/>
          <w:sz w:val="24"/>
          <w:szCs w:val="24"/>
        </w:rPr>
        <w:t>kebutuhan</w:t>
      </w:r>
      <w:proofErr w:type="spellEnd"/>
      <w:r w:rsidR="00033467">
        <w:rPr>
          <w:rFonts w:ascii="Times New Roman" w:hAnsi="Times New Roman" w:cs="Times New Roman"/>
          <w:sz w:val="24"/>
          <w:szCs w:val="24"/>
        </w:rPr>
        <w:t xml:space="preserve"> </w:t>
      </w:r>
      <w:proofErr w:type="spellStart"/>
      <w:r w:rsidR="00D702E4">
        <w:rPr>
          <w:rFonts w:ascii="Times New Roman" w:hAnsi="Times New Roman" w:cs="Times New Roman"/>
          <w:sz w:val="24"/>
          <w:szCs w:val="24"/>
        </w:rPr>
        <w:t>masyarakat</w:t>
      </w:r>
      <w:proofErr w:type="spellEnd"/>
      <w:r w:rsidR="001B3A45">
        <w:rPr>
          <w:rFonts w:ascii="Times New Roman" w:hAnsi="Times New Roman" w:cs="Times New Roman"/>
          <w:sz w:val="24"/>
          <w:szCs w:val="24"/>
        </w:rPr>
        <w:t>.</w:t>
      </w:r>
    </w:p>
    <w:p w14:paraId="51BA6E4B" w14:textId="1323CBDE" w:rsidR="00E20D7E" w:rsidRDefault="00E20D7E" w:rsidP="00E20D7E">
      <w:pPr>
        <w:spacing w:line="480" w:lineRule="auto"/>
        <w:jc w:val="both"/>
        <w:rPr>
          <w:rFonts w:ascii="Times New Roman" w:hAnsi="Times New Roman" w:cs="Times New Roman"/>
          <w:b/>
          <w:bCs/>
          <w:sz w:val="24"/>
          <w:szCs w:val="24"/>
        </w:rPr>
      </w:pPr>
      <w:r w:rsidRPr="00E20D7E">
        <w:rPr>
          <w:rFonts w:ascii="Times New Roman" w:hAnsi="Times New Roman" w:cs="Times New Roman"/>
          <w:b/>
          <w:bCs/>
          <w:sz w:val="24"/>
          <w:szCs w:val="24"/>
        </w:rPr>
        <w:t>2.1.2</w:t>
      </w:r>
      <w:r w:rsidRPr="00E20D7E">
        <w:rPr>
          <w:rFonts w:ascii="Times New Roman" w:hAnsi="Times New Roman" w:cs="Times New Roman"/>
          <w:b/>
          <w:bCs/>
          <w:sz w:val="24"/>
          <w:szCs w:val="24"/>
        </w:rPr>
        <w:tab/>
        <w:t>Agency Theory</w:t>
      </w:r>
    </w:p>
    <w:p w14:paraId="26B7FFA9" w14:textId="61FAA742" w:rsidR="005A581E" w:rsidRPr="005A581E" w:rsidRDefault="005A581E" w:rsidP="00E20D7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
    <w:p w14:paraId="5EE70B8E" w14:textId="360CBE1E" w:rsidR="00574993" w:rsidRPr="00BC61DF" w:rsidRDefault="00574993" w:rsidP="002D0F71">
      <w:pPr>
        <w:pStyle w:val="subbab2"/>
        <w:rPr>
          <w:b/>
          <w:bCs w:val="0"/>
        </w:rPr>
      </w:pPr>
      <w:bookmarkStart w:id="32" w:name="_Toc221103966"/>
      <w:bookmarkStart w:id="33" w:name="_Toc221105336"/>
      <w:r w:rsidRPr="00BC61DF">
        <w:rPr>
          <w:b/>
          <w:bCs w:val="0"/>
        </w:rPr>
        <w:t>2.1.</w:t>
      </w:r>
      <w:r w:rsidR="00E20D7E">
        <w:rPr>
          <w:b/>
          <w:bCs w:val="0"/>
        </w:rPr>
        <w:t>3</w:t>
      </w:r>
      <w:r w:rsidRPr="00BC61DF">
        <w:rPr>
          <w:b/>
          <w:bCs w:val="0"/>
        </w:rPr>
        <w:tab/>
      </w:r>
      <w:r w:rsidR="00766AA0" w:rsidRPr="00BC61DF">
        <w:rPr>
          <w:b/>
          <w:bCs w:val="0"/>
          <w:i/>
          <w:iCs/>
        </w:rPr>
        <w:t>Corporate social responsibility</w:t>
      </w:r>
      <w:r w:rsidRPr="00BC61DF">
        <w:rPr>
          <w:b/>
          <w:bCs w:val="0"/>
        </w:rPr>
        <w:t xml:space="preserve"> (CSR)</w:t>
      </w:r>
      <w:bookmarkEnd w:id="32"/>
      <w:bookmarkEnd w:id="33"/>
    </w:p>
    <w:p w14:paraId="684854AD" w14:textId="21A0DC94" w:rsidR="00710F41" w:rsidRDefault="00511D6A" w:rsidP="00AF091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766AA0" w:rsidRPr="00766AA0">
        <w:rPr>
          <w:rFonts w:ascii="Times New Roman" w:hAnsi="Times New Roman" w:cs="Times New Roman"/>
          <w:i/>
          <w:iCs/>
          <w:sz w:val="24"/>
          <w:szCs w:val="24"/>
        </w:rPr>
        <w:t>Corporate social responsibility</w:t>
      </w:r>
      <w:r w:rsidR="00DC33B4">
        <w:rPr>
          <w:rFonts w:ascii="Times New Roman" w:hAnsi="Times New Roman" w:cs="Times New Roman"/>
          <w:i/>
          <w:iCs/>
          <w:sz w:val="24"/>
          <w:szCs w:val="24"/>
        </w:rPr>
        <w:t xml:space="preserve"> </w:t>
      </w:r>
      <w:r w:rsidR="00DC33B4">
        <w:rPr>
          <w:rFonts w:ascii="Times New Roman" w:hAnsi="Times New Roman" w:cs="Times New Roman"/>
          <w:sz w:val="24"/>
          <w:szCs w:val="24"/>
        </w:rPr>
        <w:t xml:space="preserve">(CSR) </w:t>
      </w:r>
      <w:proofErr w:type="spellStart"/>
      <w:r w:rsidR="00DC33B4">
        <w:rPr>
          <w:rFonts w:ascii="Times New Roman" w:hAnsi="Times New Roman" w:cs="Times New Roman"/>
          <w:sz w:val="24"/>
          <w:szCs w:val="24"/>
        </w:rPr>
        <w:t>merupakan</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wujud</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pertanggungjawaban</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perusahaan</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terhadap</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seluruh</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aktivitas</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operasionalnya</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melalui</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kontribusi</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positif</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terhadap</w:t>
      </w:r>
      <w:proofErr w:type="spellEnd"/>
      <w:r w:rsidR="00DC33B4">
        <w:rPr>
          <w:rFonts w:ascii="Times New Roman" w:hAnsi="Times New Roman" w:cs="Times New Roman"/>
          <w:sz w:val="24"/>
          <w:szCs w:val="24"/>
        </w:rPr>
        <w:t xml:space="preserve"> </w:t>
      </w:r>
      <w:proofErr w:type="spellStart"/>
      <w:r w:rsidR="00DC33B4">
        <w:rPr>
          <w:rFonts w:ascii="Times New Roman" w:hAnsi="Times New Roman" w:cs="Times New Roman"/>
          <w:sz w:val="24"/>
          <w:szCs w:val="24"/>
        </w:rPr>
        <w:t>lingkungan</w:t>
      </w:r>
      <w:proofErr w:type="spellEnd"/>
      <w:r w:rsidR="00CF66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"/>
          <w:id w:val="-242182384"/>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Yuniza</w:t>
          </w:r>
          <w:proofErr w:type="spellEnd"/>
          <w:r w:rsidR="00974190" w:rsidRPr="00974190">
            <w:rPr>
              <w:rFonts w:ascii="Times New Roman" w:eastAsia="Times New Roman" w:hAnsi="Times New Roman" w:cs="Times New Roman"/>
              <w:color w:val="000000"/>
              <w:sz w:val="24"/>
            </w:rPr>
            <w:t xml:space="preserve"> &amp; Devi, 2025)</w:t>
          </w:r>
        </w:sdtContent>
      </w:sdt>
      <w:r w:rsidR="00DC33B4">
        <w:rPr>
          <w:rFonts w:ascii="Times New Roman" w:hAnsi="Times New Roman" w:cs="Times New Roman"/>
          <w:sz w:val="24"/>
          <w:szCs w:val="24"/>
        </w:rPr>
        <w:t xml:space="preserve">. </w:t>
      </w:r>
      <w:r w:rsidR="00AF0919">
        <w:rPr>
          <w:rFonts w:ascii="Times New Roman" w:hAnsi="Times New Roman" w:cs="Times New Roman"/>
          <w:sz w:val="24"/>
          <w:szCs w:val="24"/>
        </w:rPr>
        <w:t>CSR</w:t>
      </w:r>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dipandang</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sebagai</w:t>
      </w:r>
      <w:proofErr w:type="spellEnd"/>
      <w:r w:rsidR="00710F41">
        <w:rPr>
          <w:rFonts w:ascii="Times New Roman" w:hAnsi="Times New Roman" w:cs="Times New Roman"/>
          <w:sz w:val="24"/>
          <w:szCs w:val="24"/>
        </w:rPr>
        <w:t xml:space="preserve"> </w:t>
      </w:r>
      <w:proofErr w:type="spellStart"/>
      <w:r w:rsidR="00347F25">
        <w:rPr>
          <w:rFonts w:ascii="Times New Roman" w:hAnsi="Times New Roman" w:cs="Times New Roman"/>
          <w:sz w:val="24"/>
          <w:szCs w:val="24"/>
        </w:rPr>
        <w:t>solusi</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strategis</w:t>
      </w:r>
      <w:proofErr w:type="spellEnd"/>
      <w:r w:rsidR="00710F41">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dalam</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mengatasi</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berbagai</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permasalahan</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antara</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perusahaan</w:t>
      </w:r>
      <w:proofErr w:type="spellEnd"/>
      <w:r w:rsidR="00AF0919">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dengan</w:t>
      </w:r>
      <w:proofErr w:type="spellEnd"/>
      <w:r w:rsidR="006C64E3">
        <w:rPr>
          <w:rFonts w:ascii="Times New Roman" w:hAnsi="Times New Roman" w:cs="Times New Roman"/>
          <w:sz w:val="24"/>
          <w:szCs w:val="24"/>
        </w:rPr>
        <w:t xml:space="preserve"> </w:t>
      </w:r>
      <w:proofErr w:type="spellStart"/>
      <w:r w:rsidR="006C64E3">
        <w:rPr>
          <w:rFonts w:ascii="Times New Roman" w:hAnsi="Times New Roman" w:cs="Times New Roman"/>
          <w:sz w:val="24"/>
          <w:szCs w:val="24"/>
        </w:rPr>
        <w:t>masyarakat</w:t>
      </w:r>
      <w:proofErr w:type="spellEnd"/>
      <w:r w:rsidR="00AF0919">
        <w:rPr>
          <w:rFonts w:ascii="Times New Roman" w:hAnsi="Times New Roman" w:cs="Times New Roman"/>
          <w:sz w:val="24"/>
          <w:szCs w:val="24"/>
        </w:rPr>
        <w:t xml:space="preserve"> dan </w:t>
      </w:r>
      <w:proofErr w:type="spellStart"/>
      <w:r w:rsidR="00AF0919">
        <w:rPr>
          <w:rFonts w:ascii="Times New Roman" w:hAnsi="Times New Roman" w:cs="Times New Roman"/>
          <w:sz w:val="24"/>
          <w:szCs w:val="24"/>
        </w:rPr>
        <w:t>lingkungan</w:t>
      </w:r>
      <w:proofErr w:type="spellEnd"/>
      <w:r w:rsidR="00CF66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"/>
          <w:id w:val="-1126385444"/>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Ernitawati</w:t>
          </w:r>
          <w:proofErr w:type="spellEnd"/>
          <w:r w:rsidR="00974190" w:rsidRPr="00974190">
            <w:rPr>
              <w:rFonts w:ascii="Times New Roman" w:hAnsi="Times New Roman" w:cs="Times New Roman"/>
              <w:color w:val="000000"/>
              <w:sz w:val="24"/>
              <w:szCs w:val="24"/>
            </w:rPr>
            <w:t xml:space="preserve"> et al., 2024)</w:t>
          </w:r>
        </w:sdtContent>
      </w:sdt>
      <w:r w:rsidR="00AF0919">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Melalui</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pelaksanaan</w:t>
      </w:r>
      <w:proofErr w:type="spellEnd"/>
      <w:r w:rsidR="00710F41">
        <w:rPr>
          <w:rFonts w:ascii="Times New Roman" w:hAnsi="Times New Roman" w:cs="Times New Roman"/>
          <w:sz w:val="24"/>
          <w:szCs w:val="24"/>
        </w:rPr>
        <w:t xml:space="preserve"> CSR, </w:t>
      </w:r>
      <w:proofErr w:type="spellStart"/>
      <w:r w:rsidR="00710F41">
        <w:rPr>
          <w:rFonts w:ascii="Times New Roman" w:hAnsi="Times New Roman" w:cs="Times New Roman"/>
          <w:sz w:val="24"/>
          <w:szCs w:val="24"/>
        </w:rPr>
        <w:t>perusahaan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dituntut</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untuk</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menjalankan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operasional</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secara</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etis</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mendukung</w:t>
      </w:r>
      <w:proofErr w:type="spellEnd"/>
      <w:r w:rsidR="00710F41">
        <w:rPr>
          <w:rFonts w:ascii="Times New Roman" w:hAnsi="Times New Roman" w:cs="Times New Roman"/>
          <w:sz w:val="24"/>
          <w:szCs w:val="24"/>
        </w:rPr>
        <w:t xml:space="preserve"> </w:t>
      </w:r>
      <w:proofErr w:type="spellStart"/>
      <w:r w:rsidR="006C64E3">
        <w:rPr>
          <w:rFonts w:ascii="Times New Roman" w:hAnsi="Times New Roman" w:cs="Times New Roman"/>
          <w:sz w:val="24"/>
          <w:szCs w:val="24"/>
        </w:rPr>
        <w:t>pembangunan</w:t>
      </w:r>
      <w:proofErr w:type="spellEnd"/>
      <w:r w:rsidR="006C64E3">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ekonomi</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serta</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meningkatkan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kualitas</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hidup</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karyawan</w:t>
      </w:r>
      <w:proofErr w:type="spellEnd"/>
      <w:r w:rsidR="00710F41">
        <w:rPr>
          <w:rFonts w:ascii="Times New Roman" w:hAnsi="Times New Roman" w:cs="Times New Roman"/>
          <w:sz w:val="24"/>
          <w:szCs w:val="24"/>
        </w:rPr>
        <w:t xml:space="preserve">, </w:t>
      </w:r>
      <w:proofErr w:type="spellStart"/>
      <w:r w:rsidR="006C64E3">
        <w:rPr>
          <w:rFonts w:ascii="Times New Roman" w:hAnsi="Times New Roman" w:cs="Times New Roman"/>
          <w:sz w:val="24"/>
          <w:szCs w:val="24"/>
        </w:rPr>
        <w:t>masyarakat</w:t>
      </w:r>
      <w:proofErr w:type="spellEnd"/>
      <w:r w:rsidR="00710F41">
        <w:rPr>
          <w:rFonts w:ascii="Times New Roman" w:hAnsi="Times New Roman" w:cs="Times New Roman"/>
          <w:sz w:val="24"/>
          <w:szCs w:val="24"/>
        </w:rPr>
        <w:t xml:space="preserve"> dan </w:t>
      </w:r>
      <w:proofErr w:type="spellStart"/>
      <w:r w:rsidR="00710F41">
        <w:rPr>
          <w:rFonts w:ascii="Times New Roman" w:hAnsi="Times New Roman" w:cs="Times New Roman"/>
          <w:sz w:val="24"/>
          <w:szCs w:val="24"/>
        </w:rPr>
        <w:t>lingkungan</w:t>
      </w:r>
      <w:proofErr w:type="spellEnd"/>
      <w:r w:rsidR="00710F41">
        <w:rPr>
          <w:rFonts w:ascii="Times New Roman" w:hAnsi="Times New Roman" w:cs="Times New Roman"/>
          <w:sz w:val="24"/>
          <w:szCs w:val="24"/>
        </w:rPr>
        <w:t>.</w:t>
      </w:r>
    </w:p>
    <w:p w14:paraId="4FD20A8D" w14:textId="6FE04F0F" w:rsidR="00C04AD8" w:rsidRDefault="00DC33B4" w:rsidP="00AF091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sidR="00F828DA">
        <w:rPr>
          <w:rFonts w:ascii="Times New Roman" w:hAnsi="Times New Roman" w:cs="Times New Roman"/>
          <w:sz w:val="24"/>
          <w:szCs w:val="24"/>
        </w:rPr>
        <w:t>onsep</w:t>
      </w:r>
      <w:proofErr w:type="spellEnd"/>
      <w:r w:rsidR="00F828DA">
        <w:rPr>
          <w:rFonts w:ascii="Times New Roman" w:hAnsi="Times New Roman" w:cs="Times New Roman"/>
          <w:sz w:val="24"/>
          <w:szCs w:val="24"/>
        </w:rPr>
        <w:t xml:space="preserve"> CSR</w:t>
      </w:r>
      <w:r>
        <w:rPr>
          <w:rFonts w:ascii="Times New Roman" w:hAnsi="Times New Roman" w:cs="Times New Roman"/>
          <w:sz w:val="24"/>
          <w:szCs w:val="24"/>
        </w:rPr>
        <w:t xml:space="preserve"> </w:t>
      </w:r>
      <w:proofErr w:type="spellStart"/>
      <w:r w:rsidR="00AF0919">
        <w:rPr>
          <w:rFonts w:ascii="Times New Roman" w:hAnsi="Times New Roman" w:cs="Times New Roman"/>
          <w:sz w:val="24"/>
          <w:szCs w:val="24"/>
        </w:rPr>
        <w:t>pertama</w:t>
      </w:r>
      <w:proofErr w:type="spellEnd"/>
      <w:r w:rsidR="00AF0919">
        <w:rPr>
          <w:rFonts w:ascii="Times New Roman" w:hAnsi="Times New Roman" w:cs="Times New Roman"/>
          <w:sz w:val="24"/>
          <w:szCs w:val="24"/>
        </w:rPr>
        <w:t xml:space="preserve"> kali </w:t>
      </w:r>
      <w:proofErr w:type="spellStart"/>
      <w:r>
        <w:rPr>
          <w:rFonts w:ascii="Times New Roman" w:hAnsi="Times New Roman" w:cs="Times New Roman"/>
          <w:sz w:val="24"/>
          <w:szCs w:val="24"/>
        </w:rPr>
        <w:t>diperkenalkan</w:t>
      </w:r>
      <w:proofErr w:type="spellEnd"/>
      <w:r>
        <w:rPr>
          <w:rFonts w:ascii="Times New Roman" w:hAnsi="Times New Roman" w:cs="Times New Roman"/>
          <w:sz w:val="24"/>
          <w:szCs w:val="24"/>
        </w:rPr>
        <w:t xml:space="preserve"> oleh Bowen</w:t>
      </w:r>
      <w:r w:rsidR="00F828DA">
        <w:rPr>
          <w:rFonts w:ascii="Times New Roman" w:hAnsi="Times New Roman" w:cs="Times New Roman"/>
          <w:sz w:val="24"/>
          <w:szCs w:val="24"/>
        </w:rPr>
        <w:t xml:space="preserve"> pada </w:t>
      </w:r>
      <w:proofErr w:type="spellStart"/>
      <w:r w:rsidR="00F828DA">
        <w:rPr>
          <w:rFonts w:ascii="Times New Roman" w:hAnsi="Times New Roman" w:cs="Times New Roman"/>
          <w:sz w:val="24"/>
          <w:szCs w:val="24"/>
        </w:rPr>
        <w:t>tahun</w:t>
      </w:r>
      <w:proofErr w:type="spellEnd"/>
      <w:r w:rsidR="00F828DA">
        <w:rPr>
          <w:rFonts w:ascii="Times New Roman" w:hAnsi="Times New Roman" w:cs="Times New Roman"/>
          <w:sz w:val="24"/>
          <w:szCs w:val="24"/>
        </w:rPr>
        <w:t xml:space="preserve"> 1953</w:t>
      </w:r>
      <w:r w:rsidR="00AF0919">
        <w:rPr>
          <w:rFonts w:ascii="Times New Roman" w:hAnsi="Times New Roman" w:cs="Times New Roman"/>
          <w:sz w:val="24"/>
          <w:szCs w:val="24"/>
        </w:rPr>
        <w:t xml:space="preserve">. Bowen </w:t>
      </w:r>
      <w:proofErr w:type="spellStart"/>
      <w:r w:rsidR="00AF0919">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bahwa</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perusahaan</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sebagai</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pelaku</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bisnis</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harus</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membuat</w:t>
      </w:r>
      <w:proofErr w:type="spellEnd"/>
      <w:r w:rsidR="00F828DA">
        <w:rPr>
          <w:rFonts w:ascii="Times New Roman" w:hAnsi="Times New Roman" w:cs="Times New Roman"/>
          <w:sz w:val="24"/>
          <w:szCs w:val="24"/>
        </w:rPr>
        <w:t xml:space="preserve"> </w:t>
      </w:r>
      <w:proofErr w:type="spellStart"/>
      <w:r w:rsidR="007B6884">
        <w:rPr>
          <w:rFonts w:ascii="Times New Roman" w:hAnsi="Times New Roman" w:cs="Times New Roman"/>
          <w:sz w:val="24"/>
          <w:szCs w:val="24"/>
        </w:rPr>
        <w:t>keputusan</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dengan</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mempertimbangkan</w:t>
      </w:r>
      <w:proofErr w:type="spellEnd"/>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nilai</w:t>
      </w:r>
      <w:proofErr w:type="spellEnd"/>
      <w:r w:rsidR="00F828DA">
        <w:rPr>
          <w:rFonts w:ascii="Times New Roman" w:hAnsi="Times New Roman" w:cs="Times New Roman"/>
          <w:sz w:val="24"/>
          <w:szCs w:val="24"/>
        </w:rPr>
        <w:t xml:space="preserve"> </w:t>
      </w:r>
      <w:r w:rsidR="00710F41">
        <w:rPr>
          <w:rFonts w:ascii="Times New Roman" w:hAnsi="Times New Roman" w:cs="Times New Roman"/>
          <w:sz w:val="24"/>
          <w:szCs w:val="24"/>
        </w:rPr>
        <w:t>dan</w:t>
      </w:r>
      <w:r w:rsidR="00F828DA">
        <w:rPr>
          <w:rFonts w:ascii="Times New Roman" w:hAnsi="Times New Roman" w:cs="Times New Roman"/>
          <w:sz w:val="24"/>
          <w:szCs w:val="24"/>
        </w:rPr>
        <w:t xml:space="preserve"> </w:t>
      </w:r>
      <w:proofErr w:type="spellStart"/>
      <w:r w:rsidR="00F828DA">
        <w:rPr>
          <w:rFonts w:ascii="Times New Roman" w:hAnsi="Times New Roman" w:cs="Times New Roman"/>
          <w:sz w:val="24"/>
          <w:szCs w:val="24"/>
        </w:rPr>
        <w:t>tujuan</w:t>
      </w:r>
      <w:proofErr w:type="spellEnd"/>
      <w:r w:rsidR="00F828DA">
        <w:rPr>
          <w:rFonts w:ascii="Times New Roman" w:hAnsi="Times New Roman" w:cs="Times New Roman"/>
          <w:sz w:val="24"/>
          <w:szCs w:val="24"/>
        </w:rPr>
        <w:t xml:space="preserve"> yang </w:t>
      </w:r>
      <w:proofErr w:type="spellStart"/>
      <w:r w:rsidR="00710F41">
        <w:rPr>
          <w:rFonts w:ascii="Times New Roman" w:hAnsi="Times New Roman" w:cs="Times New Roman"/>
          <w:sz w:val="24"/>
          <w:szCs w:val="24"/>
        </w:rPr>
        <w:t>yang</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berlaku</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dalam</w:t>
      </w:r>
      <w:proofErr w:type="spellEnd"/>
      <w:r w:rsidR="00F828DA">
        <w:rPr>
          <w:rFonts w:ascii="Times New Roman" w:hAnsi="Times New Roman" w:cs="Times New Roman"/>
          <w:sz w:val="24"/>
          <w:szCs w:val="24"/>
        </w:rPr>
        <w:t xml:space="preserve"> </w:t>
      </w:r>
      <w:proofErr w:type="spellStart"/>
      <w:r w:rsidR="007B6884">
        <w:rPr>
          <w:rFonts w:ascii="Times New Roman" w:hAnsi="Times New Roman" w:cs="Times New Roman"/>
          <w:sz w:val="24"/>
          <w:szCs w:val="24"/>
        </w:rPr>
        <w:t>masyarakat</w:t>
      </w:r>
      <w:proofErr w:type="spellEnd"/>
      <w:r w:rsidR="00F828DA">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Berdasarkan</w:t>
      </w:r>
      <w:proofErr w:type="spellEnd"/>
      <w:r w:rsidR="00710F41">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mengalokasikan</w:t>
      </w:r>
      <w:proofErr w:type="spellEnd"/>
      <w:r w:rsidR="00710F41">
        <w:rPr>
          <w:rFonts w:ascii="Times New Roman" w:hAnsi="Times New Roman" w:cs="Times New Roman"/>
          <w:sz w:val="24"/>
          <w:szCs w:val="24"/>
        </w:rPr>
        <w:t xml:space="preserve"> </w:t>
      </w:r>
      <w:proofErr w:type="spellStart"/>
      <w:r w:rsidR="007B6884">
        <w:rPr>
          <w:rFonts w:ascii="Times New Roman" w:hAnsi="Times New Roman" w:cs="Times New Roman"/>
          <w:sz w:val="24"/>
          <w:szCs w:val="24"/>
        </w:rPr>
        <w:t>sebagian</w:t>
      </w:r>
      <w:proofErr w:type="spellEnd"/>
      <w:r w:rsidR="007B6884">
        <w:rPr>
          <w:rFonts w:ascii="Times New Roman" w:hAnsi="Times New Roman" w:cs="Times New Roman"/>
          <w:sz w:val="24"/>
          <w:szCs w:val="24"/>
        </w:rPr>
        <w:t xml:space="preserve"> </w:t>
      </w:r>
      <w:proofErr w:type="spellStart"/>
      <w:r>
        <w:rPr>
          <w:rFonts w:ascii="Times New Roman" w:hAnsi="Times New Roman" w:cs="Times New Roman"/>
          <w:sz w:val="24"/>
          <w:szCs w:val="24"/>
        </w:rPr>
        <w:t>keuntungannya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memberikan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manfaat</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bagi</w:t>
      </w:r>
      <w:proofErr w:type="spellEnd"/>
      <w:r w:rsidR="00710F41">
        <w:rPr>
          <w:rFonts w:ascii="Times New Roman" w:hAnsi="Times New Roman" w:cs="Times New Roman"/>
          <w:sz w:val="24"/>
          <w:szCs w:val="24"/>
        </w:rPr>
        <w:t xml:space="preserve"> </w:t>
      </w:r>
      <w:proofErr w:type="spellStart"/>
      <w:r w:rsidR="007B6884">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melalui</w:t>
      </w:r>
      <w:proofErr w:type="spellEnd"/>
      <w:r w:rsidR="00710F41">
        <w:rPr>
          <w:rFonts w:ascii="Times New Roman" w:hAnsi="Times New Roman" w:cs="Times New Roman"/>
          <w:sz w:val="24"/>
          <w:szCs w:val="24"/>
        </w:rPr>
        <w:t xml:space="preserve"> program-program</w:t>
      </w:r>
      <w:r>
        <w:rPr>
          <w:rFonts w:ascii="Times New Roman" w:hAnsi="Times New Roman" w:cs="Times New Roman"/>
          <w:sz w:val="24"/>
          <w:szCs w:val="24"/>
        </w:rPr>
        <w:t xml:space="preserve"> CSR</w:t>
      </w:r>
      <w:r w:rsidR="00CF663F">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VkNWM1NmUtMmIwMS00MjgzLWE3ZDYtMTQ2OTE5M2QzOGE4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
          <w:id w:val="1189875887"/>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Refalina</w:t>
          </w:r>
          <w:proofErr w:type="spellEnd"/>
          <w:r w:rsidR="00974190" w:rsidRPr="00974190">
            <w:rPr>
              <w:rFonts w:ascii="Times New Roman" w:hAnsi="Times New Roman" w:cs="Times New Roman"/>
              <w:color w:val="000000"/>
              <w:sz w:val="24"/>
              <w:szCs w:val="24"/>
            </w:rPr>
            <w:t xml:space="preserve"> et al., 2024)</w:t>
          </w:r>
        </w:sdtContent>
      </w:sdt>
      <w:r>
        <w:rPr>
          <w:rFonts w:ascii="Times New Roman" w:hAnsi="Times New Roman" w:cs="Times New Roman"/>
          <w:sz w:val="24"/>
          <w:szCs w:val="24"/>
        </w:rPr>
        <w:t xml:space="preserve">. </w:t>
      </w:r>
    </w:p>
    <w:p w14:paraId="18467587" w14:textId="526945C7" w:rsidR="00EC142E" w:rsidRDefault="00AF0919" w:rsidP="00AF0919">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sidR="00710F41">
        <w:rPr>
          <w:rFonts w:ascii="Times New Roman" w:hAnsi="Times New Roman" w:cs="Times New Roman"/>
          <w:iCs/>
          <w:sz w:val="24"/>
          <w:szCs w:val="24"/>
        </w:rPr>
        <w:t xml:space="preserve">CSR di Indonesia </w:t>
      </w:r>
      <w:proofErr w:type="spellStart"/>
      <w:r w:rsidR="003A2FD8">
        <w:rPr>
          <w:rFonts w:ascii="Times New Roman" w:hAnsi="Times New Roman" w:cs="Times New Roman"/>
          <w:sz w:val="24"/>
          <w:szCs w:val="24"/>
        </w:rPr>
        <w:t>telah</w:t>
      </w:r>
      <w:proofErr w:type="spellEnd"/>
      <w:r w:rsidR="003A2FD8">
        <w:rPr>
          <w:rFonts w:ascii="Times New Roman" w:hAnsi="Times New Roman" w:cs="Times New Roman"/>
          <w:sz w:val="24"/>
          <w:szCs w:val="24"/>
        </w:rPr>
        <w:t xml:space="preserve"> </w:t>
      </w:r>
      <w:proofErr w:type="spellStart"/>
      <w:r w:rsidR="003A2FD8">
        <w:rPr>
          <w:rFonts w:ascii="Times New Roman" w:hAnsi="Times New Roman" w:cs="Times New Roman"/>
          <w:sz w:val="24"/>
          <w:szCs w:val="24"/>
        </w:rPr>
        <w:t>memperoleh</w:t>
      </w:r>
      <w:proofErr w:type="spellEnd"/>
      <w:r w:rsidR="003A2FD8">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legitimasi</w:t>
      </w:r>
      <w:proofErr w:type="spellEnd"/>
      <w:r w:rsidR="00710F41">
        <w:rPr>
          <w:rFonts w:ascii="Times New Roman" w:hAnsi="Times New Roman" w:cs="Times New Roman"/>
          <w:sz w:val="24"/>
          <w:szCs w:val="24"/>
        </w:rPr>
        <w:t xml:space="preserve"> </w:t>
      </w:r>
      <w:r w:rsidR="003A2FD8">
        <w:rPr>
          <w:rFonts w:ascii="Times New Roman" w:hAnsi="Times New Roman" w:cs="Times New Roman"/>
          <w:sz w:val="24"/>
          <w:szCs w:val="24"/>
        </w:rPr>
        <w:t>yang</w:t>
      </w:r>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kuat</w:t>
      </w:r>
      <w:proofErr w:type="spellEnd"/>
      <w:r w:rsidR="003A2FD8">
        <w:rPr>
          <w:rFonts w:ascii="Times New Roman" w:hAnsi="Times New Roman" w:cs="Times New Roman"/>
          <w:sz w:val="24"/>
          <w:szCs w:val="24"/>
        </w:rPr>
        <w:t xml:space="preserve"> </w:t>
      </w:r>
      <w:proofErr w:type="spellStart"/>
      <w:r w:rsidR="003A2FD8">
        <w:rPr>
          <w:rFonts w:ascii="Times New Roman" w:hAnsi="Times New Roman" w:cs="Times New Roman"/>
          <w:sz w:val="24"/>
          <w:szCs w:val="24"/>
        </w:rPr>
        <w:t>pasca</w:t>
      </w:r>
      <w:proofErr w:type="spellEnd"/>
      <w:r w:rsidR="003A2FD8">
        <w:rPr>
          <w:rFonts w:ascii="Times New Roman" w:hAnsi="Times New Roman" w:cs="Times New Roman"/>
          <w:sz w:val="24"/>
          <w:szCs w:val="24"/>
        </w:rPr>
        <w:t xml:space="preserve"> </w:t>
      </w:r>
      <w:proofErr w:type="spellStart"/>
      <w:r w:rsidR="003A2FD8">
        <w:rPr>
          <w:rFonts w:ascii="Times New Roman" w:hAnsi="Times New Roman" w:cs="Times New Roman"/>
          <w:sz w:val="24"/>
          <w:szCs w:val="24"/>
        </w:rPr>
        <w:t>disahkannya</w:t>
      </w:r>
      <w:proofErr w:type="spellEnd"/>
      <w:r w:rsidR="003A2FD8">
        <w:rPr>
          <w:rFonts w:ascii="Times New Roman" w:hAnsi="Times New Roman" w:cs="Times New Roman"/>
          <w:sz w:val="24"/>
          <w:szCs w:val="24"/>
        </w:rPr>
        <w:t xml:space="preserve"> </w:t>
      </w:r>
      <w:proofErr w:type="spellStart"/>
      <w:r w:rsidR="003A2FD8">
        <w:rPr>
          <w:rFonts w:ascii="Times New Roman" w:hAnsi="Times New Roman" w:cs="Times New Roman"/>
          <w:sz w:val="24"/>
          <w:szCs w:val="24"/>
        </w:rPr>
        <w:t>Undang-Undang</w:t>
      </w:r>
      <w:proofErr w:type="spellEnd"/>
      <w:r w:rsidR="003A2FD8">
        <w:rPr>
          <w:rFonts w:ascii="Times New Roman" w:hAnsi="Times New Roman" w:cs="Times New Roman"/>
          <w:sz w:val="24"/>
          <w:szCs w:val="24"/>
        </w:rPr>
        <w:t xml:space="preserve"> </w:t>
      </w:r>
      <w:proofErr w:type="spellStart"/>
      <w:r w:rsidR="003A2FD8">
        <w:rPr>
          <w:rFonts w:ascii="Times New Roman" w:hAnsi="Times New Roman" w:cs="Times New Roman"/>
          <w:sz w:val="24"/>
          <w:szCs w:val="24"/>
        </w:rPr>
        <w:t>Nomor</w:t>
      </w:r>
      <w:proofErr w:type="spellEnd"/>
      <w:r w:rsidR="003A2FD8">
        <w:rPr>
          <w:rFonts w:ascii="Times New Roman" w:hAnsi="Times New Roman" w:cs="Times New Roman"/>
          <w:sz w:val="24"/>
          <w:szCs w:val="24"/>
        </w:rPr>
        <w:t xml:space="preserve"> 40 </w:t>
      </w:r>
      <w:proofErr w:type="spellStart"/>
      <w:r w:rsidR="003A2FD8">
        <w:rPr>
          <w:rFonts w:ascii="Times New Roman" w:hAnsi="Times New Roman" w:cs="Times New Roman"/>
          <w:sz w:val="24"/>
          <w:szCs w:val="24"/>
        </w:rPr>
        <w:t>Tahun</w:t>
      </w:r>
      <w:proofErr w:type="spellEnd"/>
      <w:r w:rsidR="003A2FD8">
        <w:rPr>
          <w:rFonts w:ascii="Times New Roman" w:hAnsi="Times New Roman" w:cs="Times New Roman"/>
          <w:sz w:val="24"/>
          <w:szCs w:val="24"/>
        </w:rPr>
        <w:t xml:space="preserve"> 2007 </w:t>
      </w:r>
      <w:proofErr w:type="spellStart"/>
      <w:r w:rsidR="003A2FD8">
        <w:rPr>
          <w:rFonts w:ascii="Times New Roman" w:hAnsi="Times New Roman" w:cs="Times New Roman"/>
          <w:sz w:val="24"/>
          <w:szCs w:val="24"/>
        </w:rPr>
        <w:t>tentang</w:t>
      </w:r>
      <w:proofErr w:type="spellEnd"/>
      <w:r w:rsidR="003A2FD8">
        <w:rPr>
          <w:rFonts w:ascii="Times New Roman" w:hAnsi="Times New Roman" w:cs="Times New Roman"/>
          <w:sz w:val="24"/>
          <w:szCs w:val="24"/>
        </w:rPr>
        <w:t xml:space="preserve"> Perseroan </w:t>
      </w:r>
      <w:proofErr w:type="spellStart"/>
      <w:r w:rsidR="003A2FD8">
        <w:rPr>
          <w:rFonts w:ascii="Times New Roman" w:hAnsi="Times New Roman" w:cs="Times New Roman"/>
          <w:sz w:val="24"/>
          <w:szCs w:val="24"/>
        </w:rPr>
        <w:t>Terbatas</w:t>
      </w:r>
      <w:proofErr w:type="spellEnd"/>
      <w:r w:rsidR="00710F41">
        <w:rPr>
          <w:rFonts w:ascii="Times New Roman" w:hAnsi="Times New Roman" w:cs="Times New Roman"/>
          <w:sz w:val="24"/>
          <w:szCs w:val="24"/>
        </w:rPr>
        <w:t xml:space="preserve"> yang </w:t>
      </w:r>
      <w:proofErr w:type="spellStart"/>
      <w:r w:rsidR="00710F41">
        <w:rPr>
          <w:rFonts w:ascii="Times New Roman" w:hAnsi="Times New Roman" w:cs="Times New Roman"/>
          <w:sz w:val="24"/>
          <w:szCs w:val="24"/>
        </w:rPr>
        <w:t>mewajibkan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perusahaan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berbasis</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sumber</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daya</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alam</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untuk</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melaksanakan</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lastRenderedPageBreak/>
        <w:t>tanggung</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jawab</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sosial</w:t>
      </w:r>
      <w:proofErr w:type="spellEnd"/>
      <w:r w:rsidR="00710F41">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atau</w:t>
      </w:r>
      <w:proofErr w:type="spellEnd"/>
      <w:r w:rsidR="00710F41">
        <w:rPr>
          <w:rFonts w:ascii="Times New Roman" w:hAnsi="Times New Roman" w:cs="Times New Roman"/>
          <w:sz w:val="24"/>
          <w:szCs w:val="24"/>
        </w:rPr>
        <w:t xml:space="preserve"> CSR.</w:t>
      </w:r>
      <w:r>
        <w:rPr>
          <w:rFonts w:ascii="Times New Roman" w:hAnsi="Times New Roman" w:cs="Times New Roman"/>
          <w:sz w:val="24"/>
          <w:szCs w:val="24"/>
        </w:rPr>
        <w:t xml:space="preserve"> </w:t>
      </w:r>
      <w:proofErr w:type="spellStart"/>
      <w:r w:rsidR="00710F41">
        <w:rPr>
          <w:rFonts w:ascii="Times New Roman" w:hAnsi="Times New Roman" w:cs="Times New Roman"/>
          <w:sz w:val="24"/>
          <w:szCs w:val="24"/>
        </w:rPr>
        <w:t>Standar</w:t>
      </w:r>
      <w:proofErr w:type="spellEnd"/>
      <w:r w:rsidR="009E456D">
        <w:rPr>
          <w:rFonts w:ascii="Times New Roman" w:hAnsi="Times New Roman" w:cs="Times New Roman"/>
          <w:sz w:val="24"/>
          <w:szCs w:val="24"/>
        </w:rPr>
        <w:t xml:space="preserve"> </w:t>
      </w:r>
      <w:proofErr w:type="spellStart"/>
      <w:r w:rsidR="00A33603">
        <w:rPr>
          <w:rFonts w:ascii="Times New Roman" w:hAnsi="Times New Roman" w:cs="Times New Roman"/>
          <w:sz w:val="24"/>
          <w:szCs w:val="24"/>
        </w:rPr>
        <w:t>pengungkapan</w:t>
      </w:r>
      <w:proofErr w:type="spellEnd"/>
      <w:r w:rsidR="00A33603">
        <w:rPr>
          <w:rFonts w:ascii="Times New Roman" w:hAnsi="Times New Roman" w:cs="Times New Roman"/>
          <w:sz w:val="24"/>
          <w:szCs w:val="24"/>
        </w:rPr>
        <w:t xml:space="preserve"> </w:t>
      </w:r>
      <w:r w:rsidR="00710F41">
        <w:rPr>
          <w:rFonts w:ascii="Times New Roman" w:hAnsi="Times New Roman" w:cs="Times New Roman"/>
          <w:sz w:val="24"/>
          <w:szCs w:val="24"/>
        </w:rPr>
        <w:t xml:space="preserve">CSR </w:t>
      </w:r>
      <w:proofErr w:type="spellStart"/>
      <w:r w:rsidR="009E456D">
        <w:rPr>
          <w:rFonts w:ascii="Times New Roman" w:hAnsi="Times New Roman" w:cs="Times New Roman"/>
          <w:sz w:val="24"/>
          <w:szCs w:val="24"/>
        </w:rPr>
        <w:t>mengacu</w:t>
      </w:r>
      <w:proofErr w:type="spellEnd"/>
      <w:r w:rsidR="009E456D">
        <w:rPr>
          <w:rFonts w:ascii="Times New Roman" w:hAnsi="Times New Roman" w:cs="Times New Roman"/>
          <w:sz w:val="24"/>
          <w:szCs w:val="24"/>
        </w:rPr>
        <w:t xml:space="preserve"> pada</w:t>
      </w:r>
      <w:r w:rsidR="00A33603">
        <w:rPr>
          <w:rFonts w:ascii="Times New Roman" w:hAnsi="Times New Roman" w:cs="Times New Roman"/>
          <w:sz w:val="24"/>
          <w:szCs w:val="24"/>
        </w:rPr>
        <w:t xml:space="preserve"> </w:t>
      </w:r>
      <w:proofErr w:type="spellStart"/>
      <w:r w:rsidR="009E456D">
        <w:rPr>
          <w:rFonts w:ascii="Times New Roman" w:hAnsi="Times New Roman" w:cs="Times New Roman"/>
          <w:sz w:val="24"/>
          <w:szCs w:val="24"/>
        </w:rPr>
        <w:t>pedoman</w:t>
      </w:r>
      <w:proofErr w:type="spellEnd"/>
      <w:r w:rsidR="009E456D">
        <w:rPr>
          <w:rFonts w:ascii="Times New Roman" w:hAnsi="Times New Roman" w:cs="Times New Roman"/>
          <w:sz w:val="24"/>
          <w:szCs w:val="24"/>
        </w:rPr>
        <w:t xml:space="preserve"> </w:t>
      </w:r>
      <w:r w:rsidR="00A33603" w:rsidRPr="00A33603">
        <w:rPr>
          <w:rFonts w:ascii="Times New Roman" w:hAnsi="Times New Roman" w:cs="Times New Roman"/>
          <w:i/>
          <w:iCs/>
          <w:sz w:val="24"/>
          <w:szCs w:val="24"/>
        </w:rPr>
        <w:t>Global Reporting Initiative</w:t>
      </w:r>
      <w:r w:rsidR="00A33603">
        <w:rPr>
          <w:rFonts w:ascii="Times New Roman" w:hAnsi="Times New Roman" w:cs="Times New Roman"/>
          <w:sz w:val="24"/>
          <w:szCs w:val="24"/>
        </w:rPr>
        <w:t xml:space="preserve"> (GRI). </w:t>
      </w:r>
      <w:r w:rsidR="00EC142E">
        <w:rPr>
          <w:rFonts w:ascii="Times New Roman" w:hAnsi="Times New Roman" w:cs="Times New Roman"/>
          <w:sz w:val="24"/>
          <w:szCs w:val="24"/>
        </w:rPr>
        <w:t xml:space="preserve">GRI </w:t>
      </w:r>
      <w:proofErr w:type="spellStart"/>
      <w:r w:rsidR="00EC142E">
        <w:rPr>
          <w:rFonts w:ascii="Times New Roman" w:hAnsi="Times New Roman" w:cs="Times New Roman"/>
          <w:sz w:val="24"/>
          <w:szCs w:val="24"/>
        </w:rPr>
        <w:t>adalah</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organisasi</w:t>
      </w:r>
      <w:proofErr w:type="spellEnd"/>
      <w:r w:rsidR="00EC142E">
        <w:rPr>
          <w:rFonts w:ascii="Times New Roman" w:hAnsi="Times New Roman" w:cs="Times New Roman"/>
          <w:sz w:val="24"/>
          <w:szCs w:val="24"/>
        </w:rPr>
        <w:t xml:space="preserve"> </w:t>
      </w:r>
      <w:proofErr w:type="spellStart"/>
      <w:r w:rsidR="008A2F32">
        <w:rPr>
          <w:rFonts w:ascii="Times New Roman" w:hAnsi="Times New Roman" w:cs="Times New Roman"/>
          <w:sz w:val="24"/>
          <w:szCs w:val="24"/>
        </w:rPr>
        <w:t>independen</w:t>
      </w:r>
      <w:proofErr w:type="spellEnd"/>
      <w:r w:rsidR="00710F41">
        <w:rPr>
          <w:rFonts w:ascii="Times New Roman" w:hAnsi="Times New Roman" w:cs="Times New Roman"/>
          <w:sz w:val="24"/>
          <w:szCs w:val="24"/>
        </w:rPr>
        <w:t xml:space="preserve"> </w:t>
      </w:r>
      <w:r w:rsidR="00EC142E">
        <w:rPr>
          <w:rFonts w:ascii="Times New Roman" w:hAnsi="Times New Roman" w:cs="Times New Roman"/>
          <w:sz w:val="24"/>
          <w:szCs w:val="24"/>
        </w:rPr>
        <w:t xml:space="preserve">yang </w:t>
      </w:r>
      <w:proofErr w:type="spellStart"/>
      <w:r w:rsidR="00EC142E">
        <w:rPr>
          <w:rFonts w:ascii="Times New Roman" w:hAnsi="Times New Roman" w:cs="Times New Roman"/>
          <w:sz w:val="24"/>
          <w:szCs w:val="24"/>
        </w:rPr>
        <w:t>membantu</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perusahaan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dalam</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mempertanggungjawabkan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dampak</w:t>
      </w:r>
      <w:proofErr w:type="spellEnd"/>
      <w:r w:rsidR="00EC142E">
        <w:rPr>
          <w:rFonts w:ascii="Times New Roman" w:hAnsi="Times New Roman" w:cs="Times New Roman"/>
          <w:sz w:val="24"/>
          <w:szCs w:val="24"/>
        </w:rPr>
        <w:t xml:space="preserve"> yang </w:t>
      </w:r>
      <w:proofErr w:type="spellStart"/>
      <w:r w:rsidR="00EC142E">
        <w:rPr>
          <w:rFonts w:ascii="Times New Roman" w:hAnsi="Times New Roman" w:cs="Times New Roman"/>
          <w:sz w:val="24"/>
          <w:szCs w:val="24"/>
        </w:rPr>
        <w:t>mereka</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timbulkan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terhadap</w:t>
      </w:r>
      <w:proofErr w:type="spellEnd"/>
      <w:r w:rsidR="00EC142E">
        <w:rPr>
          <w:rFonts w:ascii="Times New Roman" w:hAnsi="Times New Roman" w:cs="Times New Roman"/>
          <w:sz w:val="24"/>
          <w:szCs w:val="24"/>
        </w:rPr>
        <w:t xml:space="preserve"> </w:t>
      </w:r>
      <w:r w:rsidR="008A2F32">
        <w:rPr>
          <w:rFonts w:ascii="Times New Roman" w:hAnsi="Times New Roman" w:cs="Times New Roman"/>
          <w:sz w:val="24"/>
          <w:szCs w:val="24"/>
        </w:rPr>
        <w:t xml:space="preserve">Masyarakat </w:t>
      </w:r>
      <w:proofErr w:type="spellStart"/>
      <w:r w:rsidR="008A2F32">
        <w:rPr>
          <w:rFonts w:ascii="Times New Roman" w:hAnsi="Times New Roman" w:cs="Times New Roman"/>
          <w:sz w:val="24"/>
          <w:szCs w:val="24"/>
        </w:rPr>
        <w:t>sekitar</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dengan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menyediakan</w:t>
      </w:r>
      <w:proofErr w:type="spellEnd"/>
      <w:r w:rsidR="008A2F32">
        <w:rPr>
          <w:rFonts w:ascii="Times New Roman" w:hAnsi="Times New Roman" w:cs="Times New Roman"/>
          <w:sz w:val="24"/>
          <w:szCs w:val="24"/>
        </w:rPr>
        <w:t xml:space="preserve"> </w:t>
      </w:r>
      <w:proofErr w:type="spellStart"/>
      <w:r w:rsidR="008A2F32">
        <w:rPr>
          <w:rFonts w:ascii="Times New Roman" w:hAnsi="Times New Roman" w:cs="Times New Roman"/>
          <w:sz w:val="24"/>
          <w:szCs w:val="24"/>
        </w:rPr>
        <w:t>bahasa</w:t>
      </w:r>
      <w:proofErr w:type="spellEnd"/>
      <w:r w:rsidR="008A2F32">
        <w:rPr>
          <w:rFonts w:ascii="Times New Roman" w:hAnsi="Times New Roman" w:cs="Times New Roman"/>
          <w:sz w:val="24"/>
          <w:szCs w:val="24"/>
        </w:rPr>
        <w:t xml:space="preserve"> </w:t>
      </w:r>
      <w:proofErr w:type="spellStart"/>
      <w:r w:rsidR="008A2F32">
        <w:rPr>
          <w:rFonts w:ascii="Times New Roman" w:hAnsi="Times New Roman" w:cs="Times New Roman"/>
          <w:sz w:val="24"/>
          <w:szCs w:val="24"/>
        </w:rPr>
        <w:t>atau</w:t>
      </w:r>
      <w:proofErr w:type="spellEnd"/>
      <w:r w:rsidR="008A2F32">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pedoman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umum</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untuk</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mengungkapkan</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dampak</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tersebut</w:t>
      </w:r>
      <w:proofErr w:type="spellEnd"/>
      <w:r w:rsidR="00EC142E">
        <w:rPr>
          <w:rFonts w:ascii="Times New Roman" w:hAnsi="Times New Roman" w:cs="Times New Roman"/>
          <w:sz w:val="24"/>
          <w:szCs w:val="24"/>
        </w:rPr>
        <w:t>.</w:t>
      </w:r>
    </w:p>
    <w:p w14:paraId="7FDB1BFD" w14:textId="361B498D" w:rsidR="00055D77" w:rsidRPr="00F828DA" w:rsidRDefault="00063713" w:rsidP="00EC142E">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EC142E">
        <w:rPr>
          <w:rFonts w:ascii="Times New Roman" w:hAnsi="Times New Roman" w:cs="Times New Roman"/>
          <w:sz w:val="24"/>
          <w:szCs w:val="24"/>
        </w:rPr>
        <w:t>engungkapan</w:t>
      </w:r>
      <w:proofErr w:type="spellEnd"/>
      <w:r w:rsidR="00EC142E">
        <w:rPr>
          <w:rFonts w:ascii="Times New Roman" w:hAnsi="Times New Roman" w:cs="Times New Roman"/>
          <w:sz w:val="24"/>
          <w:szCs w:val="24"/>
        </w:rPr>
        <w:t xml:space="preserve"> CSR </w:t>
      </w:r>
      <w:r>
        <w:rPr>
          <w:rFonts w:ascii="Times New Roman" w:hAnsi="Times New Roman" w:cs="Times New Roman"/>
          <w:sz w:val="24"/>
          <w:szCs w:val="24"/>
        </w:rPr>
        <w:t xml:space="preserve">pada </w:t>
      </w:r>
      <w:proofErr w:type="spellStart"/>
      <w:r w:rsidR="00EC142E">
        <w:rPr>
          <w:rFonts w:ascii="Times New Roman" w:hAnsi="Times New Roman" w:cs="Times New Roman"/>
          <w:sz w:val="24"/>
          <w:szCs w:val="24"/>
        </w:rPr>
        <w:t>pedoman</w:t>
      </w:r>
      <w:proofErr w:type="spellEnd"/>
      <w:r w:rsidR="00EC142E">
        <w:rPr>
          <w:rFonts w:ascii="Times New Roman" w:hAnsi="Times New Roman" w:cs="Times New Roman"/>
          <w:sz w:val="24"/>
          <w:szCs w:val="24"/>
        </w:rPr>
        <w:t xml:space="preserve"> GRI G4</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91 item.</w:t>
      </w:r>
      <w:r w:rsidR="00EC142E">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r w:rsidR="00EC142E">
        <w:rPr>
          <w:rFonts w:ascii="Times New Roman" w:hAnsi="Times New Roman" w:cs="Times New Roman"/>
          <w:sz w:val="24"/>
          <w:szCs w:val="24"/>
        </w:rPr>
        <w:t xml:space="preserve">item </w:t>
      </w:r>
      <w:proofErr w:type="spellStart"/>
      <w:r w:rsidR="00EC142E">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tiga</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kategori</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utama</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yaitu</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aspek</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ekonomi</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aspek</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lingkungan</w:t>
      </w:r>
      <w:proofErr w:type="spellEnd"/>
      <w:r w:rsidR="00EC142E">
        <w:rPr>
          <w:rFonts w:ascii="Times New Roman" w:hAnsi="Times New Roman" w:cs="Times New Roman"/>
          <w:sz w:val="24"/>
          <w:szCs w:val="24"/>
        </w:rPr>
        <w:t xml:space="preserve"> dan </w:t>
      </w:r>
      <w:proofErr w:type="spellStart"/>
      <w:r w:rsidR="00EC142E">
        <w:rPr>
          <w:rFonts w:ascii="Times New Roman" w:hAnsi="Times New Roman" w:cs="Times New Roman"/>
          <w:sz w:val="24"/>
          <w:szCs w:val="24"/>
        </w:rPr>
        <w:t>aspek</w:t>
      </w:r>
      <w:proofErr w:type="spellEnd"/>
      <w:r w:rsidR="00EC142E">
        <w:rPr>
          <w:rFonts w:ascii="Times New Roman" w:hAnsi="Times New Roman" w:cs="Times New Roman"/>
          <w:sz w:val="24"/>
          <w:szCs w:val="24"/>
        </w:rPr>
        <w:t xml:space="preserve"> </w:t>
      </w:r>
      <w:proofErr w:type="spellStart"/>
      <w:r w:rsidR="00EC142E">
        <w:rPr>
          <w:rFonts w:ascii="Times New Roman" w:hAnsi="Times New Roman" w:cs="Times New Roman"/>
          <w:sz w:val="24"/>
          <w:szCs w:val="24"/>
        </w:rPr>
        <w:t>sosial</w:t>
      </w:r>
      <w:proofErr w:type="spellEnd"/>
      <w:r w:rsidR="00EC142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C04AD8">
        <w:rPr>
          <w:rFonts w:ascii="Times New Roman" w:hAnsi="Times New Roman" w:cs="Times New Roman"/>
          <w:sz w:val="24"/>
          <w:szCs w:val="24"/>
        </w:rPr>
        <w:t>emakin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banyak</w:t>
      </w:r>
      <w:proofErr w:type="spellEnd"/>
      <w:r w:rsidR="00C04AD8">
        <w:rPr>
          <w:rFonts w:ascii="Times New Roman" w:hAnsi="Times New Roman" w:cs="Times New Roman"/>
          <w:sz w:val="24"/>
          <w:szCs w:val="24"/>
        </w:rPr>
        <w:t xml:space="preserve"> item yang </w:t>
      </w:r>
      <w:proofErr w:type="spellStart"/>
      <w:r w:rsidR="00C04AD8">
        <w:rPr>
          <w:rFonts w:ascii="Times New Roman" w:hAnsi="Times New Roman" w:cs="Times New Roman"/>
          <w:sz w:val="24"/>
          <w:szCs w:val="24"/>
        </w:rPr>
        <w:t>dilaporkan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perusahaan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dalam</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laporan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keberlanjutan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tingginya</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komitmen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perusahaan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terhadap</w:t>
      </w:r>
      <w:proofErr w:type="spellEnd"/>
      <w:r w:rsidR="00C04AD8">
        <w:rPr>
          <w:rFonts w:ascii="Times New Roman" w:hAnsi="Times New Roman" w:cs="Times New Roman"/>
          <w:sz w:val="24"/>
          <w:szCs w:val="24"/>
        </w:rPr>
        <w:t xml:space="preserve"> </w:t>
      </w:r>
      <w:proofErr w:type="spellStart"/>
      <w:r w:rsidR="008A2F32">
        <w:rPr>
          <w:rFonts w:ascii="Times New Roman" w:hAnsi="Times New Roman" w:cs="Times New Roman"/>
          <w:sz w:val="24"/>
          <w:szCs w:val="24"/>
        </w:rPr>
        <w:t>pembangunan</w:t>
      </w:r>
      <w:proofErr w:type="spellEnd"/>
      <w:r w:rsidR="00C04AD8">
        <w:rPr>
          <w:rFonts w:ascii="Times New Roman" w:hAnsi="Times New Roman" w:cs="Times New Roman"/>
          <w:sz w:val="24"/>
          <w:szCs w:val="24"/>
        </w:rPr>
        <w:t xml:space="preserve"> </w:t>
      </w:r>
      <w:proofErr w:type="spellStart"/>
      <w:r w:rsidR="00C04AD8">
        <w:rPr>
          <w:rFonts w:ascii="Times New Roman" w:hAnsi="Times New Roman" w:cs="Times New Roman"/>
          <w:sz w:val="24"/>
          <w:szCs w:val="24"/>
        </w:rPr>
        <w:t>ekonomi</w:t>
      </w:r>
      <w:proofErr w:type="spellEnd"/>
      <w:r w:rsidR="00C04AD8">
        <w:rPr>
          <w:rFonts w:ascii="Times New Roman" w:hAnsi="Times New Roman" w:cs="Times New Roman"/>
          <w:sz w:val="24"/>
          <w:szCs w:val="24"/>
        </w:rPr>
        <w:t xml:space="preserve"> negara yang </w:t>
      </w:r>
      <w:proofErr w:type="spellStart"/>
      <w:r w:rsidR="00C04AD8">
        <w:rPr>
          <w:rFonts w:ascii="Times New Roman" w:hAnsi="Times New Roman" w:cs="Times New Roman"/>
          <w:sz w:val="24"/>
          <w:szCs w:val="24"/>
        </w:rPr>
        <w:t>berkelanjutan</w:t>
      </w:r>
      <w:proofErr w:type="spellEnd"/>
      <w:r w:rsidR="008713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"/>
          <w:id w:val="570165591"/>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Saptowinarko</w:t>
          </w:r>
          <w:proofErr w:type="spellEnd"/>
          <w:r w:rsidR="00974190" w:rsidRPr="00974190">
            <w:rPr>
              <w:rFonts w:ascii="Times New Roman" w:hAnsi="Times New Roman" w:cs="Times New Roman"/>
              <w:color w:val="000000"/>
              <w:sz w:val="24"/>
              <w:szCs w:val="24"/>
            </w:rPr>
            <w:t xml:space="preserve"> </w:t>
          </w:r>
          <w:proofErr w:type="spellStart"/>
          <w:r w:rsidR="00974190" w:rsidRPr="00974190">
            <w:rPr>
              <w:rFonts w:ascii="Times New Roman" w:hAnsi="Times New Roman" w:cs="Times New Roman"/>
              <w:color w:val="000000"/>
              <w:sz w:val="24"/>
              <w:szCs w:val="24"/>
            </w:rPr>
            <w:t>Prasetyo</w:t>
          </w:r>
          <w:proofErr w:type="spellEnd"/>
          <w:r w:rsidR="00974190" w:rsidRPr="00974190">
            <w:rPr>
              <w:rFonts w:ascii="Times New Roman" w:hAnsi="Times New Roman" w:cs="Times New Roman"/>
              <w:color w:val="000000"/>
              <w:sz w:val="24"/>
              <w:szCs w:val="24"/>
            </w:rPr>
            <w:t>, 2024)</w:t>
          </w:r>
        </w:sdtContent>
      </w:sdt>
      <w:r w:rsidR="00C04AD8">
        <w:rPr>
          <w:rFonts w:ascii="Times New Roman" w:hAnsi="Times New Roman" w:cs="Times New Roman"/>
          <w:sz w:val="24"/>
          <w:szCs w:val="24"/>
        </w:rPr>
        <w:t>.</w:t>
      </w:r>
      <w:r w:rsidR="00EC142E">
        <w:rPr>
          <w:rFonts w:ascii="Times New Roman" w:hAnsi="Times New Roman" w:cs="Times New Roman"/>
          <w:sz w:val="24"/>
          <w:szCs w:val="24"/>
        </w:rPr>
        <w:t xml:space="preserve"> </w:t>
      </w:r>
    </w:p>
    <w:p w14:paraId="7080C55C" w14:textId="1CC7B61A" w:rsidR="00574993" w:rsidRPr="00BC61DF" w:rsidRDefault="00574993" w:rsidP="002D0F71">
      <w:pPr>
        <w:pStyle w:val="subbab2"/>
        <w:rPr>
          <w:b/>
          <w:bCs w:val="0"/>
        </w:rPr>
      </w:pPr>
      <w:bookmarkStart w:id="34" w:name="_Toc221103967"/>
      <w:bookmarkStart w:id="35" w:name="_Toc221105337"/>
      <w:r w:rsidRPr="00BC61DF">
        <w:rPr>
          <w:b/>
          <w:bCs w:val="0"/>
        </w:rPr>
        <w:t>2.1.</w:t>
      </w:r>
      <w:r w:rsidR="00E20D7E">
        <w:rPr>
          <w:b/>
          <w:bCs w:val="0"/>
        </w:rPr>
        <w:t>4</w:t>
      </w:r>
      <w:r w:rsidRPr="00BC61DF">
        <w:rPr>
          <w:b/>
          <w:bCs w:val="0"/>
        </w:rPr>
        <w:tab/>
      </w:r>
      <w:r w:rsidR="00766AA0" w:rsidRPr="00BC61DF">
        <w:rPr>
          <w:b/>
          <w:bCs w:val="0"/>
          <w:i/>
          <w:iCs/>
        </w:rPr>
        <w:t>Green accounting</w:t>
      </w:r>
      <w:bookmarkEnd w:id="34"/>
      <w:bookmarkEnd w:id="35"/>
      <w:r w:rsidRPr="00BC61DF">
        <w:rPr>
          <w:b/>
          <w:bCs w:val="0"/>
        </w:rPr>
        <w:t xml:space="preserve"> </w:t>
      </w:r>
    </w:p>
    <w:p w14:paraId="607CB981" w14:textId="35A96143" w:rsidR="00CC1BD3" w:rsidRDefault="00A8720F" w:rsidP="009161F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766AA0" w:rsidRPr="00766AA0">
        <w:rPr>
          <w:rFonts w:ascii="Times New Roman" w:hAnsi="Times New Roman" w:cs="Times New Roman"/>
          <w:i/>
          <w:iCs/>
          <w:sz w:val="24"/>
          <w:szCs w:val="24"/>
        </w:rPr>
        <w:t>Green accounting</w:t>
      </w:r>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merupakan</w:t>
      </w:r>
      <w:proofErr w:type="spellEnd"/>
      <w:r w:rsidR="00CC1BD3">
        <w:rPr>
          <w:rFonts w:ascii="Times New Roman" w:hAnsi="Times New Roman" w:cs="Times New Roman"/>
          <w:sz w:val="24"/>
          <w:szCs w:val="24"/>
        </w:rPr>
        <w:t xml:space="preserve"> </w:t>
      </w:r>
      <w:proofErr w:type="spellStart"/>
      <w:r w:rsidR="00CC1BD3" w:rsidRPr="00560C4C">
        <w:rPr>
          <w:rFonts w:ascii="Times New Roman" w:hAnsi="Times New Roman" w:cs="Times New Roman"/>
          <w:sz w:val="24"/>
          <w:szCs w:val="24"/>
        </w:rPr>
        <w:t>akuntansi</w:t>
      </w:r>
      <w:proofErr w:type="spellEnd"/>
      <w:r w:rsidR="00CC1BD3" w:rsidRPr="00560C4C">
        <w:rPr>
          <w:rFonts w:ascii="Times New Roman" w:hAnsi="Times New Roman" w:cs="Times New Roman"/>
          <w:sz w:val="24"/>
          <w:szCs w:val="24"/>
        </w:rPr>
        <w:t xml:space="preserve"> yang </w:t>
      </w:r>
      <w:proofErr w:type="spellStart"/>
      <w:r w:rsidR="00CC1BD3">
        <w:rPr>
          <w:rFonts w:ascii="Times New Roman" w:hAnsi="Times New Roman" w:cs="Times New Roman"/>
          <w:sz w:val="24"/>
          <w:szCs w:val="24"/>
        </w:rPr>
        <w:t>berfokus</w:t>
      </w:r>
      <w:proofErr w:type="spellEnd"/>
      <w:r w:rsidR="00CC1BD3">
        <w:rPr>
          <w:rFonts w:ascii="Times New Roman" w:hAnsi="Times New Roman" w:cs="Times New Roman"/>
          <w:sz w:val="24"/>
          <w:szCs w:val="24"/>
        </w:rPr>
        <w:t xml:space="preserve"> pada </w:t>
      </w:r>
      <w:proofErr w:type="spellStart"/>
      <w:r w:rsidR="00CC1BD3">
        <w:rPr>
          <w:rFonts w:ascii="Times New Roman" w:hAnsi="Times New Roman" w:cs="Times New Roman"/>
          <w:sz w:val="24"/>
          <w:szCs w:val="24"/>
        </w:rPr>
        <w:t>pengukuran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penilaian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pengungkapan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serta</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identifikasi</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berbagai</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biaya</w:t>
      </w:r>
      <w:proofErr w:type="spellEnd"/>
      <w:r w:rsidR="00CC1BD3">
        <w:rPr>
          <w:rFonts w:ascii="Times New Roman" w:hAnsi="Times New Roman" w:cs="Times New Roman"/>
          <w:sz w:val="24"/>
          <w:szCs w:val="24"/>
        </w:rPr>
        <w:t xml:space="preserve"> yang </w:t>
      </w:r>
      <w:proofErr w:type="spellStart"/>
      <w:r w:rsidR="00CC1BD3">
        <w:rPr>
          <w:rFonts w:ascii="Times New Roman" w:hAnsi="Times New Roman" w:cs="Times New Roman"/>
          <w:sz w:val="24"/>
          <w:szCs w:val="24"/>
        </w:rPr>
        <w:t>muncul</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dari</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aktivitas</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perusahaan</w:t>
      </w:r>
      <w:proofErr w:type="spellEnd"/>
      <w:r w:rsidR="00CC1BD3">
        <w:rPr>
          <w:rFonts w:ascii="Times New Roman" w:hAnsi="Times New Roman" w:cs="Times New Roman"/>
          <w:sz w:val="24"/>
          <w:szCs w:val="24"/>
        </w:rPr>
        <w:t xml:space="preserve"> yang </w:t>
      </w:r>
      <w:proofErr w:type="spellStart"/>
      <w:r w:rsidR="00CC1BD3">
        <w:rPr>
          <w:rFonts w:ascii="Times New Roman" w:hAnsi="Times New Roman" w:cs="Times New Roman"/>
          <w:sz w:val="24"/>
          <w:szCs w:val="24"/>
        </w:rPr>
        <w:t>berhubungan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dengan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aspek</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lingkungan</w:t>
      </w:r>
      <w:proofErr w:type="spellEnd"/>
      <w:r w:rsidR="00CC1BD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gyNWY3YzUtZDA1MS00YzEwLTllYTMtNTI5ZjU5OWFmZjM1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
          <w:id w:val="-28118823"/>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Refalina</w:t>
          </w:r>
          <w:proofErr w:type="spellEnd"/>
          <w:r w:rsidR="00974190" w:rsidRPr="00974190">
            <w:rPr>
              <w:rFonts w:ascii="Times New Roman" w:hAnsi="Times New Roman" w:cs="Times New Roman"/>
              <w:color w:val="000000"/>
              <w:sz w:val="24"/>
              <w:szCs w:val="24"/>
            </w:rPr>
            <w:t xml:space="preserve"> et al., 2024)</w:t>
          </w:r>
        </w:sdtContent>
      </w:sdt>
      <w:r w:rsidR="00465AA6">
        <w:rPr>
          <w:rFonts w:ascii="Times New Roman" w:hAnsi="Times New Roman" w:cs="Times New Roman"/>
          <w:sz w:val="24"/>
          <w:szCs w:val="24"/>
        </w:rPr>
        <w:t>.</w:t>
      </w:r>
      <w:r w:rsidR="00ED0569">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Fokus</w:t>
      </w:r>
      <w:proofErr w:type="spellEnd"/>
      <w:r w:rsidR="00465AA6">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465AA6">
        <w:rPr>
          <w:rFonts w:ascii="Times New Roman" w:hAnsi="Times New Roman" w:cs="Times New Roman"/>
          <w:sz w:val="24"/>
          <w:szCs w:val="24"/>
        </w:rPr>
        <w:t xml:space="preserve"> pada </w:t>
      </w:r>
      <w:proofErr w:type="spellStart"/>
      <w:r w:rsidR="00465AA6">
        <w:rPr>
          <w:rFonts w:ascii="Times New Roman" w:hAnsi="Times New Roman" w:cs="Times New Roman"/>
          <w:sz w:val="24"/>
          <w:szCs w:val="24"/>
        </w:rPr>
        <w:t>pencatatan</w:t>
      </w:r>
      <w:proofErr w:type="spellEnd"/>
      <w:r w:rsidR="00465AA6">
        <w:rPr>
          <w:rFonts w:ascii="Times New Roman" w:hAnsi="Times New Roman" w:cs="Times New Roman"/>
          <w:sz w:val="24"/>
          <w:szCs w:val="24"/>
        </w:rPr>
        <w:t xml:space="preserve"> dan </w:t>
      </w:r>
      <w:proofErr w:type="spellStart"/>
      <w:r w:rsidR="00465AA6">
        <w:rPr>
          <w:rFonts w:ascii="Times New Roman" w:hAnsi="Times New Roman" w:cs="Times New Roman"/>
          <w:sz w:val="24"/>
          <w:szCs w:val="24"/>
        </w:rPr>
        <w:t>pelaporan</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dampak</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lingkungan</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dari</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aktivitas</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perusahaan</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sehingga</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meningkatkan</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transparasi</w:t>
      </w:r>
      <w:proofErr w:type="spellEnd"/>
      <w:r w:rsidR="00465AA6">
        <w:rPr>
          <w:rFonts w:ascii="Times New Roman" w:hAnsi="Times New Roman" w:cs="Times New Roman"/>
          <w:sz w:val="24"/>
          <w:szCs w:val="24"/>
        </w:rPr>
        <w:t xml:space="preserve"> dan </w:t>
      </w:r>
      <w:proofErr w:type="spellStart"/>
      <w:r w:rsidR="00465AA6">
        <w:rPr>
          <w:rFonts w:ascii="Times New Roman" w:hAnsi="Times New Roman" w:cs="Times New Roman"/>
          <w:sz w:val="24"/>
          <w:szCs w:val="24"/>
        </w:rPr>
        <w:t>akuntabilitas</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dalam</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pengungkapan</w:t>
      </w:r>
      <w:proofErr w:type="spellEnd"/>
      <w:r w:rsidR="00465AA6">
        <w:rPr>
          <w:rFonts w:ascii="Times New Roman" w:hAnsi="Times New Roman" w:cs="Times New Roman"/>
          <w:sz w:val="24"/>
          <w:szCs w:val="24"/>
        </w:rPr>
        <w:t xml:space="preserve"> CSR </w:t>
      </w:r>
      <w:proofErr w:type="spellStart"/>
      <w:r w:rsidR="00465AA6">
        <w:rPr>
          <w:rFonts w:ascii="Times New Roman" w:hAnsi="Times New Roman" w:cs="Times New Roman"/>
          <w:sz w:val="24"/>
          <w:szCs w:val="24"/>
        </w:rPr>
        <w:t>melalui</w:t>
      </w:r>
      <w:proofErr w:type="spellEnd"/>
      <w:r w:rsidR="00465AA6">
        <w:rPr>
          <w:rFonts w:ascii="Times New Roman" w:hAnsi="Times New Roman" w:cs="Times New Roman"/>
          <w:sz w:val="24"/>
          <w:szCs w:val="24"/>
        </w:rPr>
        <w:t xml:space="preserve"> </w:t>
      </w:r>
      <w:proofErr w:type="spellStart"/>
      <w:r w:rsidR="00465AA6">
        <w:rPr>
          <w:rFonts w:ascii="Times New Roman" w:hAnsi="Times New Roman" w:cs="Times New Roman"/>
          <w:sz w:val="24"/>
          <w:szCs w:val="24"/>
        </w:rPr>
        <w:t>penyediaan</w:t>
      </w:r>
      <w:proofErr w:type="spellEnd"/>
      <w:r w:rsidR="00465AA6">
        <w:rPr>
          <w:rFonts w:ascii="Times New Roman" w:hAnsi="Times New Roman" w:cs="Times New Roman"/>
          <w:sz w:val="24"/>
          <w:szCs w:val="24"/>
        </w:rPr>
        <w:t xml:space="preserve"> data </w:t>
      </w:r>
      <w:proofErr w:type="spellStart"/>
      <w:r w:rsidR="00465AA6">
        <w:rPr>
          <w:rFonts w:ascii="Times New Roman" w:hAnsi="Times New Roman" w:cs="Times New Roman"/>
          <w:sz w:val="24"/>
          <w:szCs w:val="24"/>
        </w:rPr>
        <w:t>lingkungan</w:t>
      </w:r>
      <w:proofErr w:type="spellEnd"/>
      <w:r w:rsidR="00465AA6">
        <w:rPr>
          <w:rFonts w:ascii="Times New Roman" w:hAnsi="Times New Roman" w:cs="Times New Roman"/>
          <w:sz w:val="24"/>
          <w:szCs w:val="24"/>
        </w:rPr>
        <w:t xml:space="preserve"> yang </w:t>
      </w:r>
      <w:proofErr w:type="spellStart"/>
      <w:r w:rsidR="00465AA6">
        <w:rPr>
          <w:rFonts w:ascii="Times New Roman" w:hAnsi="Times New Roman" w:cs="Times New Roman"/>
          <w:sz w:val="24"/>
          <w:szCs w:val="24"/>
        </w:rPr>
        <w:t>rinci</w:t>
      </w:r>
      <w:proofErr w:type="spellEnd"/>
      <w:r w:rsidR="00465AA6">
        <w:rPr>
          <w:rFonts w:ascii="Times New Roman" w:hAnsi="Times New Roman" w:cs="Times New Roman"/>
          <w:sz w:val="24"/>
          <w:szCs w:val="24"/>
        </w:rPr>
        <w:t xml:space="preserve"> dan </w:t>
      </w:r>
      <w:proofErr w:type="spellStart"/>
      <w:r w:rsidR="00465AA6">
        <w:rPr>
          <w:rFonts w:ascii="Times New Roman" w:hAnsi="Times New Roman" w:cs="Times New Roman"/>
          <w:sz w:val="24"/>
          <w:szCs w:val="24"/>
        </w:rPr>
        <w:t>sistematis</w:t>
      </w:r>
      <w:proofErr w:type="spellEnd"/>
      <w:r w:rsidR="00465AA6">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"/>
          <w:id w:val="2087183015"/>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Nadhifah</w:t>
          </w:r>
          <w:proofErr w:type="spellEnd"/>
          <w:r w:rsidR="00974190" w:rsidRPr="00974190">
            <w:rPr>
              <w:rFonts w:ascii="Times New Roman" w:eastAsia="Times New Roman" w:hAnsi="Times New Roman" w:cs="Times New Roman"/>
              <w:color w:val="000000"/>
              <w:sz w:val="24"/>
            </w:rPr>
            <w:t xml:space="preserve"> &amp; Kartika, 2025)</w:t>
          </w:r>
        </w:sdtContent>
      </w:sdt>
      <w:r w:rsidR="00871329">
        <w:rPr>
          <w:rFonts w:ascii="Times New Roman" w:hAnsi="Times New Roman" w:cs="Times New Roman"/>
          <w:sz w:val="24"/>
          <w:szCs w:val="24"/>
        </w:rPr>
        <w:t>.</w:t>
      </w:r>
    </w:p>
    <w:p w14:paraId="1F3416A8" w14:textId="13D82F03" w:rsidR="00BF5E35" w:rsidRPr="009E64A4" w:rsidRDefault="00766AA0" w:rsidP="000A46CE">
      <w:pPr>
        <w:spacing w:line="480" w:lineRule="auto"/>
        <w:ind w:firstLine="720"/>
        <w:jc w:val="both"/>
        <w:rPr>
          <w:rFonts w:ascii="Times New Roman" w:hAnsi="Times New Roman" w:cs="Times New Roman"/>
          <w:sz w:val="24"/>
          <w:szCs w:val="24"/>
        </w:rPr>
      </w:pPr>
      <w:r w:rsidRPr="00766AA0">
        <w:rPr>
          <w:rFonts w:ascii="Times New Roman" w:hAnsi="Times New Roman" w:cs="Times New Roman"/>
          <w:i/>
          <w:iCs/>
          <w:sz w:val="24"/>
          <w:szCs w:val="24"/>
        </w:rPr>
        <w:t>Green accounting</w:t>
      </w:r>
      <w:r w:rsidR="00CC1BD3">
        <w:rPr>
          <w:rFonts w:ascii="Times New Roman" w:hAnsi="Times New Roman" w:cs="Times New Roman"/>
          <w:i/>
          <w:iCs/>
          <w:sz w:val="24"/>
          <w:szCs w:val="24"/>
        </w:rPr>
        <w:t xml:space="preserve"> </w:t>
      </w:r>
      <w:r w:rsidR="00CC1BD3">
        <w:rPr>
          <w:rFonts w:ascii="Times New Roman" w:hAnsi="Times New Roman" w:cs="Times New Roman"/>
          <w:sz w:val="24"/>
          <w:szCs w:val="24"/>
        </w:rPr>
        <w:t>juga</w:t>
      </w:r>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berperan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sebagai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suatu</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kerangka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pengukuran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kuantitatif</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untuk</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berbagai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aktivitas</w:t>
      </w:r>
      <w:proofErr w:type="spellEnd"/>
      <w:r w:rsidR="009E64A4">
        <w:rPr>
          <w:rFonts w:ascii="Times New Roman" w:hAnsi="Times New Roman" w:cs="Times New Roman"/>
          <w:sz w:val="24"/>
          <w:szCs w:val="24"/>
        </w:rPr>
        <w:t xml:space="preserve"> yang </w:t>
      </w:r>
      <w:proofErr w:type="spellStart"/>
      <w:r w:rsidR="009E64A4">
        <w:rPr>
          <w:rFonts w:ascii="Times New Roman" w:hAnsi="Times New Roman" w:cs="Times New Roman"/>
          <w:sz w:val="24"/>
          <w:szCs w:val="24"/>
        </w:rPr>
        <w:t>dilakukan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perusahaan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dalam</w:t>
      </w:r>
      <w:proofErr w:type="spellEnd"/>
      <w:r w:rsidR="009E64A4">
        <w:rPr>
          <w:rFonts w:ascii="Times New Roman" w:hAnsi="Times New Roman" w:cs="Times New Roman"/>
          <w:sz w:val="24"/>
          <w:szCs w:val="24"/>
        </w:rPr>
        <w:t xml:space="preserve"> </w:t>
      </w:r>
      <w:proofErr w:type="spellStart"/>
      <w:r w:rsidR="00934DA2">
        <w:rPr>
          <w:rFonts w:ascii="Times New Roman" w:hAnsi="Times New Roman" w:cs="Times New Roman"/>
          <w:sz w:val="24"/>
          <w:szCs w:val="24"/>
        </w:rPr>
        <w:t>upaya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melindungi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lingkungan</w:t>
      </w:r>
      <w:proofErr w:type="spellEnd"/>
      <w:r w:rsidR="0087132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zYWMzYmQtMjYwZi00YzUwLWI1MzQtZDg4NmRmZGY1ZGFk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
          <w:id w:val="-951936705"/>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Refalina</w:t>
          </w:r>
          <w:proofErr w:type="spellEnd"/>
          <w:r w:rsidR="00974190" w:rsidRPr="00974190">
            <w:rPr>
              <w:rFonts w:ascii="Times New Roman" w:hAnsi="Times New Roman" w:cs="Times New Roman"/>
              <w:color w:val="000000"/>
              <w:sz w:val="24"/>
              <w:szCs w:val="24"/>
            </w:rPr>
            <w:t xml:space="preserve"> et al., 2024)</w:t>
          </w:r>
        </w:sdtContent>
      </w:sdt>
      <w:r w:rsidR="009E64A4">
        <w:rPr>
          <w:rFonts w:ascii="Times New Roman" w:hAnsi="Times New Roman" w:cs="Times New Roman"/>
          <w:sz w:val="24"/>
          <w:szCs w:val="24"/>
        </w:rPr>
        <w:t xml:space="preserve">. Salah </w:t>
      </w:r>
      <w:proofErr w:type="spellStart"/>
      <w:r w:rsidR="009E64A4">
        <w:rPr>
          <w:rFonts w:ascii="Times New Roman" w:hAnsi="Times New Roman" w:cs="Times New Roman"/>
          <w:sz w:val="24"/>
          <w:szCs w:val="24"/>
        </w:rPr>
        <w:t>satu</w:t>
      </w:r>
      <w:proofErr w:type="spellEnd"/>
      <w:r w:rsidR="009E64A4">
        <w:rPr>
          <w:rFonts w:ascii="Times New Roman" w:hAnsi="Times New Roman" w:cs="Times New Roman"/>
          <w:sz w:val="24"/>
          <w:szCs w:val="24"/>
        </w:rPr>
        <w:t xml:space="preserve"> </w:t>
      </w:r>
      <w:proofErr w:type="spellStart"/>
      <w:r w:rsidR="009E64A4" w:rsidRPr="009E64A4">
        <w:rPr>
          <w:rFonts w:ascii="Times New Roman" w:hAnsi="Times New Roman" w:cs="Times New Roman"/>
          <w:sz w:val="24"/>
          <w:szCs w:val="24"/>
        </w:rPr>
        <w:t>komponen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utama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dari</w:t>
      </w:r>
      <w:proofErr w:type="spellEnd"/>
      <w:r w:rsidR="009E64A4">
        <w:rPr>
          <w:rFonts w:ascii="Times New Roman" w:hAnsi="Times New Roman" w:cs="Times New Roman"/>
          <w:sz w:val="24"/>
          <w:szCs w:val="24"/>
        </w:rPr>
        <w:t xml:space="preserve"> </w:t>
      </w:r>
      <w:r w:rsidRPr="00766AA0">
        <w:rPr>
          <w:rFonts w:ascii="Times New Roman" w:hAnsi="Times New Roman" w:cs="Times New Roman"/>
          <w:i/>
          <w:iCs/>
          <w:sz w:val="24"/>
          <w:szCs w:val="24"/>
        </w:rPr>
        <w:lastRenderedPageBreak/>
        <w:t>green accounting</w:t>
      </w:r>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adalah</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pencatatan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berbagai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biaya</w:t>
      </w:r>
      <w:proofErr w:type="spellEnd"/>
      <w:r w:rsidR="009E64A4">
        <w:rPr>
          <w:rFonts w:ascii="Times New Roman" w:hAnsi="Times New Roman" w:cs="Times New Roman"/>
          <w:sz w:val="24"/>
          <w:szCs w:val="24"/>
        </w:rPr>
        <w:t xml:space="preserve"> yang </w:t>
      </w:r>
      <w:proofErr w:type="spellStart"/>
      <w:r w:rsidR="009E64A4">
        <w:rPr>
          <w:rFonts w:ascii="Times New Roman" w:hAnsi="Times New Roman" w:cs="Times New Roman"/>
          <w:sz w:val="24"/>
          <w:szCs w:val="24"/>
        </w:rPr>
        <w:t>timbul</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akibat</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kerusakan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lingkungan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seperti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pencemaran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eksploitasi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sumber</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daya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alam</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secara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berlebihan</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serta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berbagai</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dampak</w:t>
      </w:r>
      <w:proofErr w:type="spellEnd"/>
      <w:r w:rsidR="00934DA2">
        <w:rPr>
          <w:rFonts w:ascii="Times New Roman" w:hAnsi="Times New Roman" w:cs="Times New Roman"/>
          <w:sz w:val="24"/>
          <w:szCs w:val="24"/>
        </w:rPr>
        <w:t xml:space="preserve"> </w:t>
      </w:r>
      <w:proofErr w:type="spellStart"/>
      <w:r w:rsidR="00934DA2">
        <w:rPr>
          <w:rFonts w:ascii="Times New Roman" w:hAnsi="Times New Roman" w:cs="Times New Roman"/>
          <w:sz w:val="24"/>
          <w:szCs w:val="24"/>
        </w:rPr>
        <w:t>negatif</w:t>
      </w:r>
      <w:proofErr w:type="spellEnd"/>
      <w:r w:rsidR="008843A5">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lainnya</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terhadap</w:t>
      </w:r>
      <w:proofErr w:type="spellEnd"/>
      <w:r w:rsidR="009E64A4">
        <w:rPr>
          <w:rFonts w:ascii="Times New Roman" w:hAnsi="Times New Roman" w:cs="Times New Roman"/>
          <w:sz w:val="24"/>
          <w:szCs w:val="24"/>
        </w:rPr>
        <w:t xml:space="preserve"> </w:t>
      </w:r>
      <w:proofErr w:type="spellStart"/>
      <w:r w:rsidR="009E64A4">
        <w:rPr>
          <w:rFonts w:ascii="Times New Roman" w:hAnsi="Times New Roman" w:cs="Times New Roman"/>
          <w:sz w:val="24"/>
          <w:szCs w:val="24"/>
        </w:rPr>
        <w:t>ekosistem</w:t>
      </w:r>
      <w:proofErr w:type="spellEnd"/>
      <w:r w:rsidR="009E64A4">
        <w:rPr>
          <w:rFonts w:ascii="Times New Roman" w:hAnsi="Times New Roman" w:cs="Times New Roman"/>
          <w:sz w:val="24"/>
          <w:szCs w:val="24"/>
        </w:rPr>
        <w:t>.</w:t>
      </w:r>
    </w:p>
    <w:p w14:paraId="0DCE65AA" w14:textId="08FDFE38" w:rsidR="00A8720F" w:rsidRPr="00BF5E35" w:rsidRDefault="00BF5E35" w:rsidP="00BF5E35">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merepresentasikan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pertanggungjawaban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kepada</w:t>
      </w:r>
      <w:proofErr w:type="spellEnd"/>
      <w:r w:rsidR="00CC1BD3">
        <w:rPr>
          <w:rFonts w:ascii="Times New Roman" w:hAnsi="Times New Roman" w:cs="Times New Roman"/>
          <w:sz w:val="24"/>
          <w:szCs w:val="24"/>
        </w:rPr>
        <w:t xml:space="preserve"> para</w:t>
      </w:r>
      <w:r>
        <w:rPr>
          <w:rFonts w:ascii="Times New Roman" w:hAnsi="Times New Roman" w:cs="Times New Roman"/>
          <w:sz w:val="24"/>
          <w:szCs w:val="24"/>
        </w:rPr>
        <w:t xml:space="preserve"> </w:t>
      </w:r>
      <w:proofErr w:type="spellStart"/>
      <w:r>
        <w:rPr>
          <w:rFonts w:ascii="Times New Roman" w:hAnsi="Times New Roman" w:cs="Times New Roman"/>
          <w:sz w:val="24"/>
          <w:szCs w:val="24"/>
        </w:rPr>
        <w:t>pemangku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dimana</w:t>
      </w:r>
      <w:proofErr w:type="spellEnd"/>
      <w:r w:rsidR="00CC1BD3">
        <w:rPr>
          <w:rFonts w:ascii="Times New Roman" w:hAnsi="Times New Roman" w:cs="Times New Roman"/>
          <w:sz w:val="24"/>
          <w:szCs w:val="24"/>
        </w:rPr>
        <w:t xml:space="preserve"> </w:t>
      </w:r>
      <w:proofErr w:type="spellStart"/>
      <w:r w:rsidR="00390DE1">
        <w:rPr>
          <w:rFonts w:ascii="Times New Roman" w:hAnsi="Times New Roman" w:cs="Times New Roman"/>
          <w:sz w:val="24"/>
          <w:szCs w:val="24"/>
        </w:rPr>
        <w:t>k</w:t>
      </w:r>
      <w:r>
        <w:rPr>
          <w:rFonts w:ascii="Times New Roman" w:hAnsi="Times New Roman" w:cs="Times New Roman"/>
          <w:sz w:val="24"/>
          <w:szCs w:val="24"/>
        </w:rPr>
        <w:t>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lingkungannya</w:t>
      </w:r>
      <w:proofErr w:type="spellEnd"/>
      <w:r>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perusahaan</w:t>
      </w:r>
      <w:proofErr w:type="spellEnd"/>
      <w:r w:rsidR="00CC1BD3">
        <w:rPr>
          <w:rFonts w:ascii="Times New Roman" w:hAnsi="Times New Roman" w:cs="Times New Roman"/>
          <w:sz w:val="24"/>
          <w:szCs w:val="24"/>
        </w:rPr>
        <w:t xml:space="preserve"> </w:t>
      </w:r>
      <w:proofErr w:type="spellStart"/>
      <w:r w:rsidR="00CC1BD3">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program PROPER</w:t>
      </w:r>
      <w:r w:rsidR="00F85AC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"/>
          <w:id w:val="-1721972577"/>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Indriyani</w:t>
          </w:r>
          <w:proofErr w:type="spellEnd"/>
          <w:r w:rsidR="00974190" w:rsidRPr="00974190">
            <w:rPr>
              <w:rFonts w:ascii="Times New Roman" w:eastAsia="Times New Roman" w:hAnsi="Times New Roman" w:cs="Times New Roman"/>
              <w:color w:val="000000"/>
              <w:sz w:val="24"/>
            </w:rPr>
            <w:t xml:space="preserve"> &amp; Santi, 2023)</w:t>
          </w:r>
        </w:sdtContent>
      </w:sdt>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sidR="00934DA2">
        <w:rPr>
          <w:rFonts w:ascii="Times New Roman" w:hAnsi="Times New Roman" w:cs="Times New Roman"/>
          <w:sz w:val="24"/>
          <w:szCs w:val="24"/>
        </w:rPr>
        <w:t>solusi</w:t>
      </w:r>
      <w:proofErr w:type="spellEnd"/>
      <w:r w:rsidR="00934DA2">
        <w:rPr>
          <w:rFonts w:ascii="Times New Roman" w:hAnsi="Times New Roman" w:cs="Times New Roman"/>
          <w:sz w:val="24"/>
          <w:szCs w:val="24"/>
        </w:rPr>
        <w:t xml:space="preserve"> </w:t>
      </w:r>
      <w:proofErr w:type="spellStart"/>
      <w:r>
        <w:rPr>
          <w:rFonts w:ascii="Times New Roman" w:hAnsi="Times New Roman" w:cs="Times New Roman"/>
          <w:sz w:val="24"/>
          <w:szCs w:val="24"/>
        </w:rPr>
        <w:t>strategis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sidR="00434CE9">
        <w:rPr>
          <w:rFonts w:ascii="Times New Roman" w:hAnsi="Times New Roman" w:cs="Times New Roman"/>
          <w:sz w:val="24"/>
          <w:szCs w:val="24"/>
        </w:rPr>
        <w:t>masyarakat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berlandaskan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23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1997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Hidup.</w:t>
      </w:r>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Regulasi</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tersebut</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menegaskan</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bahwa</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perusahaan</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perlu</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mengintegrasikan</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aspek</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lingkungan</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dalam</w:t>
      </w:r>
      <w:proofErr w:type="spellEnd"/>
      <w:r w:rsidR="002C0CE6">
        <w:rPr>
          <w:rFonts w:ascii="Times New Roman" w:hAnsi="Times New Roman" w:cs="Times New Roman"/>
          <w:sz w:val="24"/>
          <w:szCs w:val="24"/>
        </w:rPr>
        <w:t xml:space="preserve"> </w:t>
      </w:r>
      <w:proofErr w:type="spellStart"/>
      <w:r w:rsidR="00434CE9">
        <w:rPr>
          <w:rFonts w:ascii="Times New Roman" w:hAnsi="Times New Roman" w:cs="Times New Roman"/>
          <w:sz w:val="24"/>
          <w:szCs w:val="24"/>
        </w:rPr>
        <w:t>sistem</w:t>
      </w:r>
      <w:proofErr w:type="spellEnd"/>
      <w:r w:rsidR="00434CE9">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pelaporan</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untuk</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mendukung</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terciptanya</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praktik</w:t>
      </w:r>
      <w:proofErr w:type="spellEnd"/>
      <w:r w:rsidR="002C0CE6">
        <w:rPr>
          <w:rFonts w:ascii="Times New Roman" w:hAnsi="Times New Roman" w:cs="Times New Roman"/>
          <w:sz w:val="24"/>
          <w:szCs w:val="24"/>
        </w:rPr>
        <w:t xml:space="preserve"> </w:t>
      </w:r>
      <w:proofErr w:type="spellStart"/>
      <w:r w:rsidR="002C0CE6">
        <w:rPr>
          <w:rFonts w:ascii="Times New Roman" w:hAnsi="Times New Roman" w:cs="Times New Roman"/>
          <w:sz w:val="24"/>
          <w:szCs w:val="24"/>
        </w:rPr>
        <w:t>bisnis</w:t>
      </w:r>
      <w:proofErr w:type="spellEnd"/>
      <w:r w:rsidR="002C0CE6">
        <w:rPr>
          <w:rFonts w:ascii="Times New Roman" w:hAnsi="Times New Roman" w:cs="Times New Roman"/>
          <w:sz w:val="24"/>
          <w:szCs w:val="24"/>
        </w:rPr>
        <w:t xml:space="preserve"> yang </w:t>
      </w:r>
      <w:proofErr w:type="spellStart"/>
      <w:r w:rsidR="002C0CE6">
        <w:rPr>
          <w:rFonts w:ascii="Times New Roman" w:hAnsi="Times New Roman" w:cs="Times New Roman"/>
          <w:sz w:val="24"/>
          <w:szCs w:val="24"/>
        </w:rPr>
        <w:t>berkelanjutan</w:t>
      </w:r>
      <w:proofErr w:type="spellEnd"/>
      <w:r w:rsidR="002C0CE6">
        <w:rPr>
          <w:rFonts w:ascii="Times New Roman" w:hAnsi="Times New Roman" w:cs="Times New Roman"/>
          <w:sz w:val="24"/>
          <w:szCs w:val="24"/>
        </w:rPr>
        <w:t>.</w:t>
      </w:r>
    </w:p>
    <w:p w14:paraId="7898EE14" w14:textId="3F573AD7" w:rsidR="00574993" w:rsidRPr="00BC61DF" w:rsidRDefault="00574993" w:rsidP="002D0F71">
      <w:pPr>
        <w:pStyle w:val="subbab2"/>
        <w:rPr>
          <w:b/>
          <w:bCs w:val="0"/>
        </w:rPr>
      </w:pPr>
      <w:bookmarkStart w:id="36" w:name="_Toc221103968"/>
      <w:bookmarkStart w:id="37" w:name="_Toc221105338"/>
      <w:r w:rsidRPr="00BC61DF">
        <w:rPr>
          <w:b/>
          <w:bCs w:val="0"/>
        </w:rPr>
        <w:t>2.1.</w:t>
      </w:r>
      <w:r w:rsidR="00E20D7E">
        <w:rPr>
          <w:b/>
          <w:bCs w:val="0"/>
        </w:rPr>
        <w:t>5</w:t>
      </w:r>
      <w:r w:rsidRPr="00BC61DF">
        <w:rPr>
          <w:b/>
          <w:bCs w:val="0"/>
        </w:rPr>
        <w:tab/>
      </w:r>
      <w:r w:rsidR="00766AA0" w:rsidRPr="00BC61DF">
        <w:rPr>
          <w:b/>
          <w:bCs w:val="0"/>
          <w:i/>
          <w:iCs/>
        </w:rPr>
        <w:t>Corporate governance</w:t>
      </w:r>
      <w:r w:rsidR="007D0050" w:rsidRPr="00BC61DF">
        <w:rPr>
          <w:b/>
          <w:bCs w:val="0"/>
        </w:rPr>
        <w:t xml:space="preserve"> </w:t>
      </w:r>
      <w:proofErr w:type="spellStart"/>
      <w:r w:rsidR="007D0050" w:rsidRPr="00BC61DF">
        <w:rPr>
          <w:b/>
          <w:bCs w:val="0"/>
        </w:rPr>
        <w:t>Mekanisme</w:t>
      </w:r>
      <w:bookmarkEnd w:id="36"/>
      <w:bookmarkEnd w:id="37"/>
      <w:proofErr w:type="spellEnd"/>
    </w:p>
    <w:p w14:paraId="04F70C58" w14:textId="1B284D6A" w:rsidR="005E0F71" w:rsidRDefault="00EA65FE" w:rsidP="00F6170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766AA0" w:rsidRPr="00766AA0">
        <w:rPr>
          <w:rFonts w:ascii="Times New Roman" w:hAnsi="Times New Roman" w:cs="Times New Roman"/>
          <w:i/>
          <w:iCs/>
          <w:sz w:val="24"/>
          <w:szCs w:val="24"/>
        </w:rPr>
        <w:t>Corporate governance</w:t>
      </w:r>
      <w:r w:rsidRPr="00F6170D">
        <w:rPr>
          <w:rFonts w:ascii="Times New Roman" w:hAnsi="Times New Roman" w:cs="Times New Roman"/>
          <w:i/>
          <w:iCs/>
          <w:sz w:val="24"/>
          <w:szCs w:val="24"/>
        </w:rPr>
        <w:t xml:space="preserve"> </w:t>
      </w:r>
      <w:proofErr w:type="spellStart"/>
      <w:r w:rsidR="007D0050">
        <w:rPr>
          <w:rFonts w:ascii="Times New Roman" w:hAnsi="Times New Roman" w:cs="Times New Roman"/>
          <w:sz w:val="24"/>
          <w:szCs w:val="24"/>
        </w:rPr>
        <w:t>merupakan</w:t>
      </w:r>
      <w:proofErr w:type="spellEnd"/>
      <w:r>
        <w:rPr>
          <w:rFonts w:ascii="Times New Roman" w:hAnsi="Times New Roman" w:cs="Times New Roman"/>
          <w:sz w:val="24"/>
          <w:szCs w:val="24"/>
        </w:rPr>
        <w:t xml:space="preserve"> proses dan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000916AC">
        <w:rPr>
          <w:rFonts w:ascii="Times New Roman" w:hAnsi="Times New Roman" w:cs="Times New Roman"/>
          <w:sz w:val="24"/>
          <w:szCs w:val="24"/>
        </w:rPr>
        <w:t>mewujudkan</w:t>
      </w:r>
      <w:proofErr w:type="spellEnd"/>
      <w:r w:rsidR="000916AC">
        <w:rPr>
          <w:rFonts w:ascii="Times New Roman" w:hAnsi="Times New Roman" w:cs="Times New Roman"/>
          <w:sz w:val="24"/>
          <w:szCs w:val="24"/>
        </w:rPr>
        <w:t xml:space="preserve"> </w:t>
      </w:r>
      <w:proofErr w:type="spellStart"/>
      <w:r>
        <w:rPr>
          <w:rFonts w:ascii="Times New Roman" w:hAnsi="Times New Roman" w:cs="Times New Roman"/>
          <w:sz w:val="24"/>
          <w:szCs w:val="24"/>
        </w:rPr>
        <w:t>kesejahteraan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akuntabilitas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para stakeholder </w:t>
      </w:r>
      <w:r w:rsidR="000916AC">
        <w:rPr>
          <w:rFonts w:ascii="Times New Roman" w:hAnsi="Times New Roman" w:cs="Times New Roman"/>
          <w:sz w:val="24"/>
          <w:szCs w:val="24"/>
        </w:rPr>
        <w:t>guna</w:t>
      </w:r>
      <w:r>
        <w:rPr>
          <w:rFonts w:ascii="Times New Roman" w:hAnsi="Times New Roman" w:cs="Times New Roman"/>
          <w:sz w:val="24"/>
          <w:szCs w:val="24"/>
        </w:rPr>
        <w:t xml:space="preserve">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sidR="00F85AC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"/>
          <w:id w:val="466319764"/>
          <w:placeholder>
            <w:docPart w:val="DefaultPlaceholder_-1854013440"/>
          </w:placeholder>
        </w:sdtPr>
        <w:sdtContent>
          <w:r w:rsidR="00974190" w:rsidRPr="00974190">
            <w:rPr>
              <w:rFonts w:ascii="Times New Roman" w:eastAsia="Times New Roman" w:hAnsi="Times New Roman" w:cs="Times New Roman"/>
              <w:color w:val="000000"/>
              <w:sz w:val="24"/>
            </w:rPr>
            <w:t>(</w:t>
          </w:r>
          <w:proofErr w:type="spellStart"/>
          <w:r w:rsidR="00974190" w:rsidRPr="00974190">
            <w:rPr>
              <w:rFonts w:ascii="Times New Roman" w:eastAsia="Times New Roman" w:hAnsi="Times New Roman" w:cs="Times New Roman"/>
              <w:color w:val="000000"/>
              <w:sz w:val="24"/>
            </w:rPr>
            <w:t>Sugihani</w:t>
          </w:r>
          <w:proofErr w:type="spellEnd"/>
          <w:r w:rsidR="00974190" w:rsidRPr="00974190">
            <w:rPr>
              <w:rFonts w:ascii="Times New Roman" w:eastAsia="Times New Roman" w:hAnsi="Times New Roman" w:cs="Times New Roman"/>
              <w:color w:val="000000"/>
              <w:sz w:val="24"/>
            </w:rPr>
            <w:t xml:space="preserve"> &amp; </w:t>
          </w:r>
          <w:proofErr w:type="spellStart"/>
          <w:r w:rsidR="00974190" w:rsidRPr="00974190">
            <w:rPr>
              <w:rFonts w:ascii="Times New Roman" w:eastAsia="Times New Roman" w:hAnsi="Times New Roman" w:cs="Times New Roman"/>
              <w:color w:val="000000"/>
              <w:sz w:val="24"/>
            </w:rPr>
            <w:t>Wijayanti</w:t>
          </w:r>
          <w:proofErr w:type="spellEnd"/>
          <w:r w:rsidR="00974190" w:rsidRPr="00974190">
            <w:rPr>
              <w:rFonts w:ascii="Times New Roman" w:eastAsia="Times New Roman" w:hAnsi="Times New Roman" w:cs="Times New Roman"/>
              <w:color w:val="000000"/>
              <w:sz w:val="24"/>
            </w:rPr>
            <w:t>, 2022)</w:t>
          </w:r>
        </w:sdtContent>
      </w:sdt>
      <w:r>
        <w:rPr>
          <w:rFonts w:ascii="Times New Roman" w:hAnsi="Times New Roman" w:cs="Times New Roman"/>
          <w:sz w:val="24"/>
          <w:szCs w:val="24"/>
        </w:rPr>
        <w:t>.</w:t>
      </w:r>
      <w:r w:rsidR="00F6170D">
        <w:rPr>
          <w:rFonts w:ascii="Times New Roman" w:hAnsi="Times New Roman" w:cs="Times New Roman"/>
          <w:sz w:val="24"/>
          <w:szCs w:val="24"/>
        </w:rPr>
        <w:t xml:space="preserve"> </w:t>
      </w:r>
      <w:r w:rsidR="007D0050">
        <w:rPr>
          <w:rFonts w:ascii="Times New Roman" w:hAnsi="Times New Roman" w:cs="Times New Roman"/>
          <w:sz w:val="24"/>
          <w:szCs w:val="24"/>
        </w:rPr>
        <w:t xml:space="preserve">Peran </w:t>
      </w:r>
      <w:proofErr w:type="spellStart"/>
      <w:r w:rsidR="007D0050">
        <w:rPr>
          <w:rFonts w:ascii="Times New Roman" w:hAnsi="Times New Roman" w:cs="Times New Roman"/>
          <w:sz w:val="24"/>
          <w:szCs w:val="24"/>
        </w:rPr>
        <w:t>utama</w:t>
      </w:r>
      <w:proofErr w:type="spellEnd"/>
      <w:r w:rsidR="007D0050">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adalah</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untuk</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menjaga</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keseimbangan</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antara</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tujuan</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ekonomi</w:t>
      </w:r>
      <w:proofErr w:type="spellEnd"/>
      <w:r w:rsidR="007D0050">
        <w:rPr>
          <w:rFonts w:ascii="Times New Roman" w:hAnsi="Times New Roman" w:cs="Times New Roman"/>
          <w:sz w:val="24"/>
          <w:szCs w:val="24"/>
        </w:rPr>
        <w:t xml:space="preserve"> dan</w:t>
      </w:r>
      <w:r w:rsidR="000916AC">
        <w:rPr>
          <w:rFonts w:ascii="Times New Roman" w:hAnsi="Times New Roman" w:cs="Times New Roman"/>
          <w:sz w:val="24"/>
          <w:szCs w:val="24"/>
        </w:rPr>
        <w:t xml:space="preserve"> </w:t>
      </w:r>
      <w:proofErr w:type="spellStart"/>
      <w:r w:rsidR="000916AC">
        <w:rPr>
          <w:rFonts w:ascii="Times New Roman" w:hAnsi="Times New Roman" w:cs="Times New Roman"/>
          <w:sz w:val="24"/>
          <w:szCs w:val="24"/>
        </w:rPr>
        <w:t>tanggung</w:t>
      </w:r>
      <w:proofErr w:type="spellEnd"/>
      <w:r w:rsidR="000916AC">
        <w:rPr>
          <w:rFonts w:ascii="Times New Roman" w:hAnsi="Times New Roman" w:cs="Times New Roman"/>
          <w:sz w:val="24"/>
          <w:szCs w:val="24"/>
        </w:rPr>
        <w:t xml:space="preserve"> </w:t>
      </w:r>
      <w:proofErr w:type="spellStart"/>
      <w:r w:rsidR="000916AC">
        <w:rPr>
          <w:rFonts w:ascii="Times New Roman" w:hAnsi="Times New Roman" w:cs="Times New Roman"/>
          <w:sz w:val="24"/>
          <w:szCs w:val="24"/>
        </w:rPr>
        <w:t>jawab</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sosial</w:t>
      </w:r>
      <w:proofErr w:type="spellEnd"/>
      <w:r w:rsidR="007D0050">
        <w:rPr>
          <w:rFonts w:ascii="Times New Roman" w:hAnsi="Times New Roman" w:cs="Times New Roman"/>
          <w:sz w:val="24"/>
          <w:szCs w:val="24"/>
        </w:rPr>
        <w:t xml:space="preserve"> </w:t>
      </w:r>
      <w:proofErr w:type="spellStart"/>
      <w:r w:rsidR="007D0050">
        <w:rPr>
          <w:rFonts w:ascii="Times New Roman" w:hAnsi="Times New Roman" w:cs="Times New Roman"/>
          <w:sz w:val="24"/>
          <w:szCs w:val="24"/>
        </w:rPr>
        <w:t>perusahaan</w:t>
      </w:r>
      <w:proofErr w:type="spellEnd"/>
      <w:r w:rsidR="007D0050">
        <w:rPr>
          <w:rFonts w:ascii="Times New Roman" w:hAnsi="Times New Roman" w:cs="Times New Roman"/>
          <w:sz w:val="24"/>
          <w:szCs w:val="24"/>
        </w:rPr>
        <w:t>.</w:t>
      </w:r>
    </w:p>
    <w:p w14:paraId="777B57D0" w14:textId="217B3E8C" w:rsidR="007D0050" w:rsidRDefault="007D0050" w:rsidP="00F6170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Mekanisme</w:t>
      </w:r>
      <w:proofErr w:type="spellEnd"/>
      <w:r>
        <w:rPr>
          <w:rFonts w:ascii="Times New Roman" w:hAnsi="Times New Roman" w:cs="Times New Roman"/>
          <w:sz w:val="24"/>
          <w:szCs w:val="24"/>
        </w:rPr>
        <w:t xml:space="preserve"> </w:t>
      </w:r>
      <w:r w:rsidR="005A581E">
        <w:rPr>
          <w:rFonts w:ascii="Times New Roman" w:hAnsi="Times New Roman" w:cs="Times New Roman"/>
          <w:sz w:val="24"/>
          <w:szCs w:val="24"/>
        </w:rPr>
        <w:t xml:space="preserve">CG </w:t>
      </w:r>
      <w:proofErr w:type="spellStart"/>
      <w:r w:rsidR="00AB10B5">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sidR="00D43361">
        <w:rPr>
          <w:rFonts w:ascii="Times New Roman" w:hAnsi="Times New Roman" w:cs="Times New Roman"/>
          <w:sz w:val="24"/>
          <w:szCs w:val="24"/>
        </w:rPr>
        <w:t>sistem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mengambil</w:t>
      </w:r>
      <w:proofErr w:type="spellEnd"/>
      <w:r>
        <w:rPr>
          <w:rFonts w:ascii="Times New Roman" w:hAnsi="Times New Roman" w:cs="Times New Roman"/>
          <w:sz w:val="24"/>
          <w:szCs w:val="24"/>
        </w:rPr>
        <w:t xml:space="preserve"> </w:t>
      </w:r>
      <w:proofErr w:type="spellStart"/>
      <w:r w:rsidR="00D43361">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r w:rsidR="000916AC">
        <w:rPr>
          <w:rFonts w:ascii="Times New Roman" w:hAnsi="Times New Roman" w:cs="Times New Roman"/>
          <w:sz w:val="24"/>
          <w:szCs w:val="24"/>
        </w:rPr>
        <w:t>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sidR="000916AC">
        <w:rPr>
          <w:rFonts w:ascii="Times New Roman" w:hAnsi="Times New Roman" w:cs="Times New Roman"/>
          <w:sz w:val="24"/>
          <w:szCs w:val="24"/>
        </w:rPr>
        <w:t>menjalankan</w:t>
      </w:r>
      <w:proofErr w:type="spellEnd"/>
      <w:r w:rsidR="000916AC">
        <w:rPr>
          <w:rFonts w:ascii="Times New Roman" w:hAnsi="Times New Roman" w:cs="Times New Roman"/>
          <w:sz w:val="24"/>
          <w:szCs w:val="24"/>
        </w:rPr>
        <w:t xml:space="preserve"> </w:t>
      </w:r>
      <w:proofErr w:type="spellStart"/>
      <w:r w:rsidR="000916AC">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00D43361">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00F85AC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"/>
          <w:id w:val="-1602016872"/>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Almunadia</w:t>
          </w:r>
          <w:proofErr w:type="spellEnd"/>
          <w:r w:rsidR="00974190" w:rsidRPr="00974190">
            <w:rPr>
              <w:rFonts w:ascii="Times New Roman" w:hAnsi="Times New Roman" w:cs="Times New Roman"/>
              <w:color w:val="000000"/>
              <w:sz w:val="24"/>
              <w:szCs w:val="24"/>
            </w:rPr>
            <w:t xml:space="preserve"> et al., 2022)</w:t>
          </w:r>
        </w:sdtContent>
      </w:sdt>
      <w:r>
        <w:rPr>
          <w:rFonts w:ascii="Times New Roman" w:hAnsi="Times New Roman" w:cs="Times New Roman"/>
          <w:sz w:val="24"/>
          <w:szCs w:val="24"/>
        </w:rPr>
        <w:t>.</w:t>
      </w:r>
      <w:r w:rsidR="00AB10B5">
        <w:rPr>
          <w:rFonts w:ascii="Times New Roman" w:hAnsi="Times New Roman" w:cs="Times New Roman"/>
          <w:sz w:val="24"/>
          <w:szCs w:val="24"/>
        </w:rPr>
        <w:t xml:space="preserve"> </w:t>
      </w:r>
      <w:proofErr w:type="spellStart"/>
      <w:r w:rsidR="00AB10B5">
        <w:rPr>
          <w:rFonts w:ascii="Times New Roman" w:hAnsi="Times New Roman" w:cs="Times New Roman"/>
          <w:sz w:val="24"/>
          <w:szCs w:val="24"/>
        </w:rPr>
        <w:t>Me</w:t>
      </w:r>
      <w:r w:rsidR="00515638">
        <w:rPr>
          <w:rFonts w:ascii="Times New Roman" w:hAnsi="Times New Roman" w:cs="Times New Roman"/>
          <w:sz w:val="24"/>
          <w:szCs w:val="24"/>
        </w:rPr>
        <w:t>lalui</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mekanisme</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tersebut</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perusahaan</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dapat</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memastikan</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bahwa</w:t>
      </w:r>
      <w:proofErr w:type="spellEnd"/>
      <w:r w:rsidR="00515638">
        <w:rPr>
          <w:rFonts w:ascii="Times New Roman" w:hAnsi="Times New Roman" w:cs="Times New Roman"/>
          <w:sz w:val="24"/>
          <w:szCs w:val="24"/>
        </w:rPr>
        <w:t xml:space="preserve"> </w:t>
      </w:r>
      <w:proofErr w:type="spellStart"/>
      <w:r w:rsidR="00D43361">
        <w:rPr>
          <w:rFonts w:ascii="Times New Roman" w:hAnsi="Times New Roman" w:cs="Times New Roman"/>
          <w:sz w:val="24"/>
          <w:szCs w:val="24"/>
        </w:rPr>
        <w:t>keputusan</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strategis</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dijalankan</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secara</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transparan</w:t>
      </w:r>
      <w:proofErr w:type="spellEnd"/>
      <w:r w:rsidR="00515638">
        <w:rPr>
          <w:rFonts w:ascii="Times New Roman" w:hAnsi="Times New Roman" w:cs="Times New Roman"/>
          <w:sz w:val="24"/>
          <w:szCs w:val="24"/>
        </w:rPr>
        <w:t xml:space="preserve">, </w:t>
      </w:r>
      <w:proofErr w:type="spellStart"/>
      <w:r w:rsidR="00515638">
        <w:rPr>
          <w:rFonts w:ascii="Times New Roman" w:hAnsi="Times New Roman" w:cs="Times New Roman"/>
          <w:sz w:val="24"/>
          <w:szCs w:val="24"/>
        </w:rPr>
        <w:t>akuntabel</w:t>
      </w:r>
      <w:proofErr w:type="spellEnd"/>
      <w:r w:rsidR="001A4200">
        <w:rPr>
          <w:rFonts w:ascii="Times New Roman" w:hAnsi="Times New Roman" w:cs="Times New Roman"/>
          <w:sz w:val="24"/>
          <w:szCs w:val="24"/>
        </w:rPr>
        <w:t xml:space="preserve"> dan </w:t>
      </w:r>
      <w:proofErr w:type="spellStart"/>
      <w:r w:rsidR="001A4200">
        <w:rPr>
          <w:rFonts w:ascii="Times New Roman" w:hAnsi="Times New Roman" w:cs="Times New Roman"/>
          <w:sz w:val="24"/>
          <w:szCs w:val="24"/>
        </w:rPr>
        <w:t>sesuai</w:t>
      </w:r>
      <w:proofErr w:type="spellEnd"/>
      <w:r w:rsidR="001A4200">
        <w:rPr>
          <w:rFonts w:ascii="Times New Roman" w:hAnsi="Times New Roman" w:cs="Times New Roman"/>
          <w:sz w:val="24"/>
          <w:szCs w:val="24"/>
        </w:rPr>
        <w:t xml:space="preserve"> </w:t>
      </w:r>
      <w:proofErr w:type="spellStart"/>
      <w:r w:rsidR="001A4200">
        <w:rPr>
          <w:rFonts w:ascii="Times New Roman" w:hAnsi="Times New Roman" w:cs="Times New Roman"/>
          <w:sz w:val="24"/>
          <w:szCs w:val="24"/>
        </w:rPr>
        <w:t>dengan</w:t>
      </w:r>
      <w:proofErr w:type="spellEnd"/>
      <w:r w:rsidR="001A4200">
        <w:rPr>
          <w:rFonts w:ascii="Times New Roman" w:hAnsi="Times New Roman" w:cs="Times New Roman"/>
          <w:sz w:val="24"/>
          <w:szCs w:val="24"/>
        </w:rPr>
        <w:t xml:space="preserve"> </w:t>
      </w:r>
      <w:proofErr w:type="spellStart"/>
      <w:r w:rsidR="001A4200">
        <w:rPr>
          <w:rFonts w:ascii="Times New Roman" w:hAnsi="Times New Roman" w:cs="Times New Roman"/>
          <w:sz w:val="24"/>
          <w:szCs w:val="24"/>
        </w:rPr>
        <w:t>prinsip</w:t>
      </w:r>
      <w:proofErr w:type="spellEnd"/>
      <w:r w:rsidR="001A4200">
        <w:rPr>
          <w:rFonts w:ascii="Times New Roman" w:hAnsi="Times New Roman" w:cs="Times New Roman"/>
          <w:sz w:val="24"/>
          <w:szCs w:val="24"/>
        </w:rPr>
        <w:t xml:space="preserve"> tata </w:t>
      </w:r>
      <w:proofErr w:type="spellStart"/>
      <w:r w:rsidR="001A4200">
        <w:rPr>
          <w:rFonts w:ascii="Times New Roman" w:hAnsi="Times New Roman" w:cs="Times New Roman"/>
          <w:sz w:val="24"/>
          <w:szCs w:val="24"/>
        </w:rPr>
        <w:t>kelola</w:t>
      </w:r>
      <w:proofErr w:type="spellEnd"/>
      <w:r w:rsidR="001A4200">
        <w:rPr>
          <w:rFonts w:ascii="Times New Roman" w:hAnsi="Times New Roman" w:cs="Times New Roman"/>
          <w:sz w:val="24"/>
          <w:szCs w:val="24"/>
        </w:rPr>
        <w:t xml:space="preserve"> yang </w:t>
      </w:r>
      <w:proofErr w:type="spellStart"/>
      <w:r w:rsidR="001A4200">
        <w:rPr>
          <w:rFonts w:ascii="Times New Roman" w:hAnsi="Times New Roman" w:cs="Times New Roman"/>
          <w:sz w:val="24"/>
          <w:szCs w:val="24"/>
        </w:rPr>
        <w:t>baik</w:t>
      </w:r>
      <w:proofErr w:type="spellEnd"/>
      <w:r w:rsidR="001A4200">
        <w:rPr>
          <w:rFonts w:ascii="Times New Roman" w:hAnsi="Times New Roman" w:cs="Times New Roman"/>
          <w:sz w:val="24"/>
          <w:szCs w:val="24"/>
        </w:rPr>
        <w:t>.</w:t>
      </w:r>
    </w:p>
    <w:p w14:paraId="60D770CA" w14:textId="0712FC40" w:rsidR="00086E12" w:rsidRDefault="008347BB" w:rsidP="00F6170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66AA0" w:rsidRPr="00766AA0">
        <w:rPr>
          <w:rFonts w:ascii="Times New Roman" w:hAnsi="Times New Roman" w:cs="Times New Roman"/>
          <w:i/>
          <w:iCs/>
          <w:sz w:val="24"/>
          <w:szCs w:val="24"/>
        </w:rPr>
        <w:t>Corporate governance</w:t>
      </w:r>
      <w:r>
        <w:rPr>
          <w:rFonts w:ascii="Times New Roman" w:hAnsi="Times New Roman" w:cs="Times New Roman"/>
          <w:sz w:val="24"/>
          <w:szCs w:val="24"/>
        </w:rPr>
        <w:t xml:space="preserve"> </w:t>
      </w:r>
      <w:r w:rsidR="001A4200">
        <w:rPr>
          <w:rFonts w:ascii="Times New Roman" w:hAnsi="Times New Roman" w:cs="Times New Roman"/>
          <w:sz w:val="24"/>
          <w:szCs w:val="24"/>
        </w:rPr>
        <w:t xml:space="preserve">pada </w:t>
      </w:r>
      <w:proofErr w:type="spellStart"/>
      <w:r w:rsidR="001A4200">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sidR="001A4200">
        <w:rPr>
          <w:rFonts w:ascii="Times New Roman" w:hAnsi="Times New Roman" w:cs="Times New Roman"/>
          <w:sz w:val="24"/>
          <w:szCs w:val="24"/>
        </w:rPr>
        <w:t xml:space="preserve"> oleh</w:t>
      </w:r>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komisaris</w:t>
      </w:r>
      <w:proofErr w:type="spellEnd"/>
      <w:r>
        <w:rPr>
          <w:rFonts w:ascii="Times New Roman" w:hAnsi="Times New Roman" w:cs="Times New Roman"/>
          <w:sz w:val="24"/>
          <w:szCs w:val="24"/>
        </w:rPr>
        <w:t xml:space="preserve"> </w:t>
      </w:r>
      <w:proofErr w:type="spellStart"/>
      <w:r w:rsidR="00D43361">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w:t>
      </w:r>
      <w:r w:rsidR="001A4200">
        <w:rPr>
          <w:rFonts w:ascii="Times New Roman" w:hAnsi="Times New Roman" w:cs="Times New Roman"/>
          <w:sz w:val="24"/>
          <w:szCs w:val="24"/>
        </w:rPr>
        <w:t xml:space="preserve"> </w:t>
      </w:r>
    </w:p>
    <w:p w14:paraId="56821721" w14:textId="3951416A" w:rsidR="00613AD7" w:rsidRDefault="00613AD7" w:rsidP="00F6170D">
      <w:pPr>
        <w:spacing w:line="480" w:lineRule="auto"/>
        <w:jc w:val="both"/>
        <w:rPr>
          <w:rFonts w:ascii="Times New Roman" w:hAnsi="Times New Roman" w:cs="Times New Roman"/>
          <w:b/>
          <w:bCs/>
          <w:sz w:val="24"/>
          <w:szCs w:val="24"/>
        </w:rPr>
      </w:pPr>
      <w:r w:rsidRPr="0023722E">
        <w:rPr>
          <w:rFonts w:ascii="Times New Roman" w:hAnsi="Times New Roman" w:cs="Times New Roman"/>
          <w:b/>
          <w:bCs/>
          <w:sz w:val="24"/>
          <w:szCs w:val="24"/>
        </w:rPr>
        <w:t>2.1.4.1</w:t>
      </w:r>
      <w:r w:rsidRPr="0023722E">
        <w:rPr>
          <w:rFonts w:ascii="Times New Roman" w:hAnsi="Times New Roman" w:cs="Times New Roman"/>
          <w:b/>
          <w:bCs/>
          <w:sz w:val="24"/>
          <w:szCs w:val="24"/>
        </w:rPr>
        <w:tab/>
        <w:t xml:space="preserve">Dewan </w:t>
      </w:r>
      <w:proofErr w:type="spellStart"/>
      <w:r w:rsidRPr="0023722E">
        <w:rPr>
          <w:rFonts w:ascii="Times New Roman" w:hAnsi="Times New Roman" w:cs="Times New Roman"/>
          <w:b/>
          <w:bCs/>
          <w:sz w:val="24"/>
          <w:szCs w:val="24"/>
        </w:rPr>
        <w:t>Komisaris</w:t>
      </w:r>
      <w:proofErr w:type="spellEnd"/>
      <w:r w:rsidRPr="0023722E">
        <w:rPr>
          <w:rFonts w:ascii="Times New Roman" w:hAnsi="Times New Roman" w:cs="Times New Roman"/>
          <w:b/>
          <w:bCs/>
          <w:sz w:val="24"/>
          <w:szCs w:val="24"/>
        </w:rPr>
        <w:t xml:space="preserve"> </w:t>
      </w:r>
      <w:proofErr w:type="spellStart"/>
      <w:r w:rsidRPr="0023722E">
        <w:rPr>
          <w:rFonts w:ascii="Times New Roman" w:hAnsi="Times New Roman" w:cs="Times New Roman"/>
          <w:b/>
          <w:bCs/>
          <w:sz w:val="24"/>
          <w:szCs w:val="24"/>
        </w:rPr>
        <w:t>Independen</w:t>
      </w:r>
      <w:proofErr w:type="spellEnd"/>
    </w:p>
    <w:p w14:paraId="38F9D0D3" w14:textId="62CCFC80" w:rsidR="0023722E" w:rsidRPr="0023722E" w:rsidRDefault="0023722E" w:rsidP="00F6170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
    <w:p w14:paraId="346C8651" w14:textId="1568FB10" w:rsidR="00613AD7" w:rsidRDefault="00613AD7" w:rsidP="00F6170D">
      <w:pPr>
        <w:spacing w:line="480" w:lineRule="auto"/>
        <w:jc w:val="both"/>
        <w:rPr>
          <w:rFonts w:ascii="Times New Roman" w:hAnsi="Times New Roman" w:cs="Times New Roman"/>
          <w:b/>
          <w:bCs/>
          <w:sz w:val="24"/>
          <w:szCs w:val="24"/>
        </w:rPr>
      </w:pPr>
      <w:r w:rsidRPr="0023722E">
        <w:rPr>
          <w:rFonts w:ascii="Times New Roman" w:hAnsi="Times New Roman" w:cs="Times New Roman"/>
          <w:b/>
          <w:bCs/>
          <w:sz w:val="24"/>
          <w:szCs w:val="24"/>
        </w:rPr>
        <w:t>2.1.4.2</w:t>
      </w:r>
      <w:r w:rsidRPr="0023722E">
        <w:rPr>
          <w:rFonts w:ascii="Times New Roman" w:hAnsi="Times New Roman" w:cs="Times New Roman"/>
          <w:b/>
          <w:bCs/>
          <w:sz w:val="24"/>
          <w:szCs w:val="24"/>
        </w:rPr>
        <w:tab/>
      </w:r>
      <w:proofErr w:type="spellStart"/>
      <w:r w:rsidRPr="0023722E">
        <w:rPr>
          <w:rFonts w:ascii="Times New Roman" w:hAnsi="Times New Roman" w:cs="Times New Roman"/>
          <w:b/>
          <w:bCs/>
          <w:sz w:val="24"/>
          <w:szCs w:val="24"/>
        </w:rPr>
        <w:t>Kepemilikan</w:t>
      </w:r>
      <w:proofErr w:type="spellEnd"/>
      <w:r w:rsidRPr="0023722E">
        <w:rPr>
          <w:rFonts w:ascii="Times New Roman" w:hAnsi="Times New Roman" w:cs="Times New Roman"/>
          <w:b/>
          <w:bCs/>
          <w:sz w:val="24"/>
          <w:szCs w:val="24"/>
        </w:rPr>
        <w:t xml:space="preserve"> </w:t>
      </w:r>
      <w:proofErr w:type="spellStart"/>
      <w:r w:rsidRPr="0023722E">
        <w:rPr>
          <w:rFonts w:ascii="Times New Roman" w:hAnsi="Times New Roman" w:cs="Times New Roman"/>
          <w:b/>
          <w:bCs/>
          <w:sz w:val="24"/>
          <w:szCs w:val="24"/>
        </w:rPr>
        <w:t>Institusional</w:t>
      </w:r>
      <w:proofErr w:type="spellEnd"/>
      <w:r w:rsidRPr="0023722E">
        <w:rPr>
          <w:rFonts w:ascii="Times New Roman" w:hAnsi="Times New Roman" w:cs="Times New Roman"/>
          <w:b/>
          <w:bCs/>
          <w:sz w:val="24"/>
          <w:szCs w:val="24"/>
        </w:rPr>
        <w:t xml:space="preserve"> </w:t>
      </w:r>
    </w:p>
    <w:p w14:paraId="56B82E61" w14:textId="08FD5E8D" w:rsidR="0023722E" w:rsidRPr="0023722E" w:rsidRDefault="0023722E" w:rsidP="00F6170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
    <w:p w14:paraId="6E7173C2" w14:textId="7BF4EBC6" w:rsidR="00993B0E" w:rsidRPr="00BC61DF" w:rsidRDefault="00574993" w:rsidP="00BC61DF">
      <w:pPr>
        <w:pStyle w:val="subbab"/>
        <w:spacing w:after="0"/>
        <w:rPr>
          <w:b/>
          <w:bCs w:val="0"/>
        </w:rPr>
      </w:pPr>
      <w:bookmarkStart w:id="38" w:name="_Toc221103969"/>
      <w:bookmarkStart w:id="39" w:name="_Toc221105339"/>
      <w:r w:rsidRPr="00BC61DF">
        <w:rPr>
          <w:b/>
          <w:bCs w:val="0"/>
        </w:rPr>
        <w:t>2.2</w:t>
      </w:r>
      <w:r w:rsidRPr="00BC61DF">
        <w:rPr>
          <w:b/>
          <w:bCs w:val="0"/>
        </w:rPr>
        <w:tab/>
      </w:r>
      <w:proofErr w:type="spellStart"/>
      <w:r w:rsidRPr="00BC61DF">
        <w:rPr>
          <w:b/>
          <w:bCs w:val="0"/>
        </w:rPr>
        <w:t>Penelitian</w:t>
      </w:r>
      <w:proofErr w:type="spellEnd"/>
      <w:r w:rsidRPr="00BC61DF">
        <w:rPr>
          <w:b/>
          <w:bCs w:val="0"/>
        </w:rPr>
        <w:t xml:space="preserve"> </w:t>
      </w:r>
      <w:proofErr w:type="spellStart"/>
      <w:r w:rsidRPr="00BC61DF">
        <w:rPr>
          <w:b/>
          <w:bCs w:val="0"/>
        </w:rPr>
        <w:t>Terdahulu</w:t>
      </w:r>
      <w:bookmarkEnd w:id="38"/>
      <w:bookmarkEnd w:id="39"/>
      <w:proofErr w:type="spellEnd"/>
    </w:p>
    <w:p w14:paraId="28B53F96" w14:textId="6276F504" w:rsidR="00F2472C" w:rsidRPr="00F2472C" w:rsidRDefault="00F2472C" w:rsidP="00F2472C">
      <w:pPr>
        <w:pStyle w:val="Caption"/>
        <w:keepNext/>
        <w:spacing w:after="0"/>
        <w:rPr>
          <w:rFonts w:ascii="Times New Roman" w:hAnsi="Times New Roman" w:cs="Times New Roman"/>
          <w:b/>
          <w:bCs/>
          <w:i w:val="0"/>
          <w:iCs w:val="0"/>
          <w:color w:val="auto"/>
          <w:sz w:val="24"/>
          <w:szCs w:val="24"/>
        </w:rPr>
      </w:pPr>
      <w:bookmarkStart w:id="40" w:name="_Toc221105601"/>
      <w:r w:rsidRPr="00F2472C">
        <w:rPr>
          <w:rFonts w:ascii="Times New Roman" w:hAnsi="Times New Roman" w:cs="Times New Roman"/>
          <w:b/>
          <w:bCs/>
          <w:i w:val="0"/>
          <w:iCs w:val="0"/>
          <w:color w:val="auto"/>
          <w:sz w:val="24"/>
          <w:szCs w:val="24"/>
        </w:rPr>
        <w:t xml:space="preserve">Tabel 2. </w:t>
      </w:r>
      <w:r w:rsidRPr="00F2472C">
        <w:rPr>
          <w:rFonts w:ascii="Times New Roman" w:hAnsi="Times New Roman" w:cs="Times New Roman"/>
          <w:b/>
          <w:bCs/>
          <w:i w:val="0"/>
          <w:iCs w:val="0"/>
          <w:color w:val="auto"/>
          <w:sz w:val="24"/>
          <w:szCs w:val="24"/>
        </w:rPr>
        <w:fldChar w:fldCharType="begin"/>
      </w:r>
      <w:r w:rsidRPr="00F2472C">
        <w:rPr>
          <w:rFonts w:ascii="Times New Roman" w:hAnsi="Times New Roman" w:cs="Times New Roman"/>
          <w:b/>
          <w:bCs/>
          <w:i w:val="0"/>
          <w:iCs w:val="0"/>
          <w:color w:val="auto"/>
          <w:sz w:val="24"/>
          <w:szCs w:val="24"/>
        </w:rPr>
        <w:instrText xml:space="preserve"> SEQ Tabel_2. \* ARABIC </w:instrText>
      </w:r>
      <w:r w:rsidRPr="00F2472C">
        <w:rPr>
          <w:rFonts w:ascii="Times New Roman" w:hAnsi="Times New Roman" w:cs="Times New Roman"/>
          <w:b/>
          <w:bCs/>
          <w:i w:val="0"/>
          <w:iCs w:val="0"/>
          <w:color w:val="auto"/>
          <w:sz w:val="24"/>
          <w:szCs w:val="24"/>
        </w:rPr>
        <w:fldChar w:fldCharType="separate"/>
      </w:r>
      <w:r w:rsidR="004167DB">
        <w:rPr>
          <w:rFonts w:ascii="Times New Roman" w:hAnsi="Times New Roman" w:cs="Times New Roman"/>
          <w:b/>
          <w:bCs/>
          <w:i w:val="0"/>
          <w:iCs w:val="0"/>
          <w:noProof/>
          <w:color w:val="auto"/>
          <w:sz w:val="24"/>
          <w:szCs w:val="24"/>
        </w:rPr>
        <w:t>1</w:t>
      </w:r>
      <w:r w:rsidRPr="00F2472C">
        <w:rPr>
          <w:rFonts w:ascii="Times New Roman" w:hAnsi="Times New Roman" w:cs="Times New Roman"/>
          <w:b/>
          <w:bCs/>
          <w:i w:val="0"/>
          <w:iCs w:val="0"/>
          <w:color w:val="auto"/>
          <w:sz w:val="24"/>
          <w:szCs w:val="24"/>
        </w:rPr>
        <w:fldChar w:fldCharType="end"/>
      </w:r>
      <w:r w:rsidRPr="00F2472C">
        <w:rPr>
          <w:rFonts w:ascii="Times New Roman" w:hAnsi="Times New Roman" w:cs="Times New Roman"/>
          <w:b/>
          <w:bCs/>
          <w:i w:val="0"/>
          <w:iCs w:val="0"/>
          <w:color w:val="auto"/>
          <w:sz w:val="24"/>
          <w:szCs w:val="24"/>
        </w:rPr>
        <w:t xml:space="preserve"> </w:t>
      </w:r>
      <w:proofErr w:type="spellStart"/>
      <w:r w:rsidRPr="00F2472C">
        <w:rPr>
          <w:rFonts w:ascii="Times New Roman" w:hAnsi="Times New Roman" w:cs="Times New Roman"/>
          <w:b/>
          <w:bCs/>
          <w:i w:val="0"/>
          <w:iCs w:val="0"/>
          <w:color w:val="auto"/>
          <w:sz w:val="24"/>
          <w:szCs w:val="24"/>
        </w:rPr>
        <w:t>Penelitian</w:t>
      </w:r>
      <w:proofErr w:type="spellEnd"/>
      <w:r w:rsidRPr="00F2472C">
        <w:rPr>
          <w:rFonts w:ascii="Times New Roman" w:hAnsi="Times New Roman" w:cs="Times New Roman"/>
          <w:b/>
          <w:bCs/>
          <w:i w:val="0"/>
          <w:iCs w:val="0"/>
          <w:color w:val="auto"/>
          <w:sz w:val="24"/>
          <w:szCs w:val="24"/>
        </w:rPr>
        <w:t xml:space="preserve"> </w:t>
      </w:r>
      <w:proofErr w:type="spellStart"/>
      <w:r w:rsidRPr="00F2472C">
        <w:rPr>
          <w:rFonts w:ascii="Times New Roman" w:hAnsi="Times New Roman" w:cs="Times New Roman"/>
          <w:b/>
          <w:bCs/>
          <w:i w:val="0"/>
          <w:iCs w:val="0"/>
          <w:color w:val="auto"/>
          <w:sz w:val="24"/>
          <w:szCs w:val="24"/>
        </w:rPr>
        <w:t>Terdahulu</w:t>
      </w:r>
      <w:bookmarkEnd w:id="40"/>
      <w:proofErr w:type="spellEnd"/>
    </w:p>
    <w:tbl>
      <w:tblPr>
        <w:tblStyle w:val="TableGrid"/>
        <w:tblW w:w="5000" w:type="pct"/>
        <w:tblLook w:val="04A0" w:firstRow="1" w:lastRow="0" w:firstColumn="1" w:lastColumn="0" w:noHBand="0" w:noVBand="1"/>
      </w:tblPr>
      <w:tblGrid>
        <w:gridCol w:w="540"/>
        <w:gridCol w:w="1757"/>
        <w:gridCol w:w="1787"/>
        <w:gridCol w:w="2050"/>
        <w:gridCol w:w="1793"/>
      </w:tblGrid>
      <w:tr w:rsidR="00605DEE" w14:paraId="0808B48D" w14:textId="77777777" w:rsidTr="008070A1">
        <w:tc>
          <w:tcPr>
            <w:tcW w:w="341" w:type="pct"/>
          </w:tcPr>
          <w:p w14:paraId="345174FA" w14:textId="77777777" w:rsidR="00605DEE" w:rsidRDefault="00605DEE" w:rsidP="00BC3C98">
            <w:pPr>
              <w:jc w:val="center"/>
              <w:rPr>
                <w:rFonts w:ascii="Times New Roman" w:hAnsi="Times New Roman" w:cs="Times New Roman"/>
                <w:i/>
                <w:iCs/>
                <w:sz w:val="24"/>
                <w:szCs w:val="24"/>
              </w:rPr>
            </w:pPr>
            <w:r w:rsidRPr="004666ED">
              <w:rPr>
                <w:rFonts w:ascii="Times New Roman" w:hAnsi="Times New Roman" w:cs="Times New Roman"/>
                <w:b/>
                <w:bCs/>
              </w:rPr>
              <w:t>No.</w:t>
            </w:r>
          </w:p>
        </w:tc>
        <w:tc>
          <w:tcPr>
            <w:tcW w:w="1108" w:type="pct"/>
          </w:tcPr>
          <w:p w14:paraId="3401794E" w14:textId="77777777" w:rsidR="00605DEE" w:rsidRDefault="00605DEE" w:rsidP="00BC3C98">
            <w:pPr>
              <w:jc w:val="center"/>
              <w:rPr>
                <w:rFonts w:ascii="Times New Roman" w:hAnsi="Times New Roman" w:cs="Times New Roman"/>
                <w:i/>
                <w:iCs/>
                <w:sz w:val="24"/>
                <w:szCs w:val="24"/>
              </w:rPr>
            </w:pPr>
            <w:r w:rsidRPr="004666ED">
              <w:rPr>
                <w:rFonts w:ascii="Times New Roman" w:hAnsi="Times New Roman" w:cs="Times New Roman"/>
                <w:b/>
                <w:bCs/>
              </w:rPr>
              <w:t xml:space="preserve">Nama &amp; </w:t>
            </w:r>
            <w:proofErr w:type="spellStart"/>
            <w:r w:rsidRPr="004666ED">
              <w:rPr>
                <w:rFonts w:ascii="Times New Roman" w:hAnsi="Times New Roman" w:cs="Times New Roman"/>
                <w:b/>
                <w:bCs/>
              </w:rPr>
              <w:t>Tahun</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27" w:type="pct"/>
          </w:tcPr>
          <w:p w14:paraId="3797810D" w14:textId="77777777" w:rsidR="00605DEE" w:rsidRDefault="00605DEE" w:rsidP="00BC3C98">
            <w:pPr>
              <w:jc w:val="center"/>
              <w:rPr>
                <w:rFonts w:ascii="Times New Roman" w:hAnsi="Times New Roman" w:cs="Times New Roman"/>
                <w:i/>
                <w:iCs/>
                <w:sz w:val="24"/>
                <w:szCs w:val="24"/>
              </w:rPr>
            </w:pPr>
            <w:proofErr w:type="spellStart"/>
            <w:r w:rsidRPr="004666ED">
              <w:rPr>
                <w:rFonts w:ascii="Times New Roman" w:hAnsi="Times New Roman" w:cs="Times New Roman"/>
                <w:b/>
                <w:bCs/>
              </w:rPr>
              <w:t>Judul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293" w:type="pct"/>
          </w:tcPr>
          <w:p w14:paraId="4A3E8FC9" w14:textId="77777777" w:rsidR="00605DEE" w:rsidRDefault="00605DEE" w:rsidP="00BC3C98">
            <w:pPr>
              <w:jc w:val="center"/>
              <w:rPr>
                <w:rFonts w:ascii="Times New Roman" w:hAnsi="Times New Roman" w:cs="Times New Roman"/>
                <w:i/>
                <w:iCs/>
                <w:sz w:val="24"/>
                <w:szCs w:val="24"/>
              </w:rPr>
            </w:pPr>
            <w:proofErr w:type="spellStart"/>
            <w:r w:rsidRPr="004666ED">
              <w:rPr>
                <w:rFonts w:ascii="Times New Roman" w:hAnsi="Times New Roman" w:cs="Times New Roman"/>
                <w:b/>
                <w:bCs/>
              </w:rPr>
              <w:t>Variabel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32" w:type="pct"/>
          </w:tcPr>
          <w:p w14:paraId="5D1EF779" w14:textId="77777777" w:rsidR="00605DEE" w:rsidRDefault="00605DEE" w:rsidP="00BC3C98">
            <w:pPr>
              <w:jc w:val="center"/>
              <w:rPr>
                <w:rFonts w:ascii="Times New Roman" w:hAnsi="Times New Roman" w:cs="Times New Roman"/>
                <w:i/>
                <w:iCs/>
                <w:sz w:val="24"/>
                <w:szCs w:val="24"/>
              </w:rPr>
            </w:pPr>
            <w:r w:rsidRPr="004666ED">
              <w:rPr>
                <w:rFonts w:ascii="Times New Roman" w:hAnsi="Times New Roman" w:cs="Times New Roman"/>
                <w:b/>
                <w:bCs/>
              </w:rPr>
              <w:t xml:space="preserve">Hasil </w:t>
            </w:r>
            <w:proofErr w:type="spellStart"/>
            <w:r w:rsidRPr="004666ED">
              <w:rPr>
                <w:rFonts w:ascii="Times New Roman" w:hAnsi="Times New Roman" w:cs="Times New Roman"/>
                <w:b/>
                <w:bCs/>
              </w:rPr>
              <w:t>Penelitian</w:t>
            </w:r>
            <w:proofErr w:type="spellEnd"/>
          </w:p>
        </w:tc>
      </w:tr>
      <w:tr w:rsidR="00605DEE" w14:paraId="1B09F4DA" w14:textId="77777777" w:rsidTr="008070A1">
        <w:trPr>
          <w:trHeight w:val="661"/>
        </w:trPr>
        <w:tc>
          <w:tcPr>
            <w:tcW w:w="341" w:type="pct"/>
          </w:tcPr>
          <w:p w14:paraId="50EB0606" w14:textId="245AC781" w:rsidR="00605DEE" w:rsidRPr="00904082" w:rsidRDefault="00605DEE" w:rsidP="00605DEE">
            <w:pPr>
              <w:jc w:val="center"/>
              <w:rPr>
                <w:rFonts w:ascii="Times New Roman" w:hAnsi="Times New Roman" w:cs="Times New Roman"/>
                <w:sz w:val="20"/>
                <w:szCs w:val="20"/>
              </w:rPr>
            </w:pPr>
            <w:r w:rsidRPr="00904082">
              <w:rPr>
                <w:rFonts w:ascii="Times New Roman" w:hAnsi="Times New Roman" w:cs="Times New Roman"/>
                <w:sz w:val="20"/>
                <w:szCs w:val="20"/>
              </w:rPr>
              <w:t xml:space="preserve">1. </w:t>
            </w:r>
          </w:p>
        </w:tc>
        <w:sdt>
          <w:sdtPr>
            <w:rPr>
              <w:rFonts w:ascii="Times New Roman" w:hAnsi="Times New Roman" w:cs="Times New Roman"/>
              <w:b/>
              <w:bCs/>
              <w:color w:val="000000"/>
              <w:sz w:val="20"/>
            </w:rPr>
            <w:tag w:val="MENDELEY_CITATION_v3_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"/>
            <w:id w:val="1826171737"/>
            <w:placeholder>
              <w:docPart w:val="DefaultPlaceholder_-1854013440"/>
            </w:placeholder>
          </w:sdtPr>
          <w:sdtContent>
            <w:tc>
              <w:tcPr>
                <w:tcW w:w="1108" w:type="pct"/>
              </w:tcPr>
              <w:p w14:paraId="63530492" w14:textId="783D94B4" w:rsidR="00605DEE" w:rsidRPr="004666ED" w:rsidRDefault="00974190" w:rsidP="008070A1">
                <w:pPr>
                  <w:jc w:val="both"/>
                  <w:rPr>
                    <w:rFonts w:ascii="Times New Roman" w:hAnsi="Times New Roman" w:cs="Times New Roman"/>
                    <w:b/>
                    <w:bCs/>
                  </w:rPr>
                </w:pPr>
                <w:r w:rsidRPr="00974190">
                  <w:rPr>
                    <w:rFonts w:ascii="Times New Roman" w:eastAsia="Times New Roman" w:hAnsi="Times New Roman" w:cs="Times New Roman"/>
                    <w:color w:val="000000"/>
                    <w:sz w:val="20"/>
                  </w:rPr>
                  <w:t>(Salsabila &amp; Sri Yuliandhari, 2024)</w:t>
                </w:r>
              </w:p>
            </w:tc>
          </w:sdtContent>
        </w:sdt>
        <w:tc>
          <w:tcPr>
            <w:tcW w:w="1127" w:type="pct"/>
          </w:tcPr>
          <w:p w14:paraId="02E34091" w14:textId="7EFDDDC5" w:rsidR="00605DEE" w:rsidRPr="004666ED" w:rsidRDefault="00605DEE" w:rsidP="00605DEE">
            <w:pPr>
              <w:jc w:val="both"/>
              <w:rPr>
                <w:rFonts w:ascii="Times New Roman" w:hAnsi="Times New Roman" w:cs="Times New Roman"/>
                <w:b/>
                <w:bCs/>
              </w:rPr>
            </w:pPr>
            <w:proofErr w:type="spellStart"/>
            <w:r w:rsidRPr="004666ED">
              <w:rPr>
                <w:rFonts w:ascii="Times New Roman" w:hAnsi="Times New Roman" w:cs="Times New Roman"/>
                <w:sz w:val="20"/>
                <w:szCs w:val="20"/>
              </w:rPr>
              <w:t>Pengaruh</w:t>
            </w:r>
            <w:proofErr w:type="spellEnd"/>
            <w:r w:rsidRPr="004666ED">
              <w:rPr>
                <w:rFonts w:ascii="Times New Roman" w:hAnsi="Times New Roman" w:cs="Times New Roman"/>
                <w:sz w:val="20"/>
                <w:szCs w:val="20"/>
              </w:rPr>
              <w:t xml:space="preserve"> Kinerja </w:t>
            </w:r>
            <w:proofErr w:type="spellStart"/>
            <w:r w:rsidRPr="004666ED">
              <w:rPr>
                <w:rFonts w:ascii="Times New Roman" w:hAnsi="Times New Roman" w:cs="Times New Roman"/>
                <w:sz w:val="20"/>
                <w:szCs w:val="20"/>
              </w:rPr>
              <w:t>Lingkungan</w:t>
            </w:r>
            <w:proofErr w:type="spellEnd"/>
            <w:r w:rsidRPr="004666ED">
              <w:rPr>
                <w:rFonts w:ascii="Times New Roman" w:hAnsi="Times New Roman" w:cs="Times New Roman"/>
                <w:sz w:val="20"/>
                <w:szCs w:val="20"/>
              </w:rPr>
              <w:t xml:space="preserve">, </w:t>
            </w:r>
            <w:r w:rsidR="00766AA0" w:rsidRPr="00766AA0">
              <w:rPr>
                <w:rFonts w:ascii="Times New Roman" w:hAnsi="Times New Roman" w:cs="Times New Roman"/>
                <w:i/>
                <w:iCs/>
                <w:sz w:val="20"/>
                <w:szCs w:val="20"/>
              </w:rPr>
              <w:t>Green accounting</w:t>
            </w:r>
            <w:r w:rsidRPr="004666ED">
              <w:rPr>
                <w:rFonts w:ascii="Times New Roman" w:hAnsi="Times New Roman" w:cs="Times New Roman"/>
                <w:sz w:val="20"/>
                <w:szCs w:val="20"/>
              </w:rPr>
              <w:t xml:space="preserve">, Dan Ukuran Perusahaan </w:t>
            </w:r>
            <w:proofErr w:type="spellStart"/>
            <w:r w:rsidRPr="004666ED">
              <w:rPr>
                <w:rFonts w:ascii="Times New Roman" w:hAnsi="Times New Roman" w:cs="Times New Roman"/>
                <w:sz w:val="20"/>
                <w:szCs w:val="20"/>
              </w:rPr>
              <w:t>Terhadap</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Pengungkapan</w:t>
            </w:r>
            <w:proofErr w:type="spellEnd"/>
            <w:r w:rsidRPr="004666ED">
              <w:rPr>
                <w:rFonts w:ascii="Times New Roman" w:hAnsi="Times New Roman" w:cs="Times New Roman"/>
                <w:sz w:val="20"/>
                <w:szCs w:val="20"/>
              </w:rPr>
              <w:t xml:space="preserve"> </w:t>
            </w:r>
            <w:r w:rsidR="00766AA0" w:rsidRPr="00766AA0">
              <w:rPr>
                <w:rFonts w:ascii="Times New Roman" w:hAnsi="Times New Roman" w:cs="Times New Roman"/>
                <w:i/>
                <w:iCs/>
                <w:sz w:val="20"/>
                <w:szCs w:val="20"/>
              </w:rPr>
              <w:t>Corporate social responsibility</w:t>
            </w:r>
            <w:r w:rsidRPr="004666ED">
              <w:rPr>
                <w:rFonts w:ascii="Times New Roman" w:hAnsi="Times New Roman" w:cs="Times New Roman"/>
                <w:sz w:val="20"/>
                <w:szCs w:val="20"/>
              </w:rPr>
              <w:t xml:space="preserve"> (Studi Pada Sektor Energi Yang </w:t>
            </w:r>
            <w:proofErr w:type="spellStart"/>
            <w:r w:rsidRPr="004666ED">
              <w:rPr>
                <w:rFonts w:ascii="Times New Roman" w:hAnsi="Times New Roman" w:cs="Times New Roman"/>
                <w:sz w:val="20"/>
                <w:szCs w:val="20"/>
              </w:rPr>
              <w:t>Terdaftar</w:t>
            </w:r>
            <w:proofErr w:type="spellEnd"/>
            <w:r w:rsidRPr="004666ED">
              <w:rPr>
                <w:rFonts w:ascii="Times New Roman" w:hAnsi="Times New Roman" w:cs="Times New Roman"/>
                <w:sz w:val="20"/>
                <w:szCs w:val="20"/>
              </w:rPr>
              <w:t xml:space="preserve"> Di Bursa </w:t>
            </w:r>
            <w:proofErr w:type="spellStart"/>
            <w:r w:rsidRPr="004666ED">
              <w:rPr>
                <w:rFonts w:ascii="Times New Roman" w:hAnsi="Times New Roman" w:cs="Times New Roman"/>
                <w:sz w:val="20"/>
                <w:szCs w:val="20"/>
              </w:rPr>
              <w:t>Efek</w:t>
            </w:r>
            <w:proofErr w:type="spellEnd"/>
            <w:r w:rsidRPr="004666ED">
              <w:rPr>
                <w:rFonts w:ascii="Times New Roman" w:hAnsi="Times New Roman" w:cs="Times New Roman"/>
                <w:sz w:val="20"/>
                <w:szCs w:val="20"/>
              </w:rPr>
              <w:t xml:space="preserve"> Indonesia (BEI) </w:t>
            </w:r>
            <w:proofErr w:type="spellStart"/>
            <w:r w:rsidRPr="004666ED">
              <w:rPr>
                <w:rFonts w:ascii="Times New Roman" w:hAnsi="Times New Roman" w:cs="Times New Roman"/>
                <w:sz w:val="20"/>
                <w:szCs w:val="20"/>
              </w:rPr>
              <w:t>Periode</w:t>
            </w:r>
            <w:proofErr w:type="spellEnd"/>
            <w:r w:rsidRPr="004666ED">
              <w:rPr>
                <w:rFonts w:ascii="Times New Roman" w:hAnsi="Times New Roman" w:cs="Times New Roman"/>
                <w:sz w:val="20"/>
                <w:szCs w:val="20"/>
              </w:rPr>
              <w:t xml:space="preserve"> 2018-2022)</w:t>
            </w:r>
          </w:p>
        </w:tc>
        <w:tc>
          <w:tcPr>
            <w:tcW w:w="1293" w:type="pct"/>
          </w:tcPr>
          <w:p w14:paraId="0B06CB20" w14:textId="77777777" w:rsidR="00605DEE" w:rsidRPr="004666ED" w:rsidRDefault="00605DEE" w:rsidP="00605DE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Dependen</w:t>
            </w:r>
            <w:proofErr w:type="spellEnd"/>
            <w:r w:rsidRPr="004666ED">
              <w:rPr>
                <w:rFonts w:ascii="Times New Roman" w:hAnsi="Times New Roman" w:cs="Times New Roman"/>
                <w:sz w:val="20"/>
                <w:szCs w:val="20"/>
              </w:rPr>
              <w:t>:</w:t>
            </w:r>
          </w:p>
          <w:p w14:paraId="1EAB3B8E" w14:textId="4B4F6A7C" w:rsidR="00605DEE" w:rsidRPr="004666ED" w:rsidRDefault="00605DEE" w:rsidP="00605DEE">
            <w:pPr>
              <w:pStyle w:val="ListParagraph"/>
              <w:numPr>
                <w:ilvl w:val="0"/>
                <w:numId w:val="14"/>
              </w:numPr>
              <w:ind w:left="113" w:hanging="113"/>
              <w:jc w:val="both"/>
              <w:rPr>
                <w:rFonts w:ascii="Times New Roman" w:hAnsi="Times New Roman" w:cs="Times New Roman"/>
                <w:sz w:val="20"/>
                <w:szCs w:val="20"/>
              </w:rPr>
            </w:pPr>
            <w:proofErr w:type="spellStart"/>
            <w:r w:rsidRPr="004666ED">
              <w:rPr>
                <w:rFonts w:ascii="Times New Roman" w:hAnsi="Times New Roman" w:cs="Times New Roman"/>
                <w:sz w:val="20"/>
                <w:szCs w:val="20"/>
              </w:rPr>
              <w:t>Pengungkapan</w:t>
            </w:r>
            <w:proofErr w:type="spellEnd"/>
            <w:r w:rsidRPr="004666ED">
              <w:rPr>
                <w:rFonts w:ascii="Times New Roman" w:hAnsi="Times New Roman" w:cs="Times New Roman"/>
                <w:sz w:val="20"/>
                <w:szCs w:val="20"/>
              </w:rPr>
              <w:t xml:space="preserve"> </w:t>
            </w:r>
            <w:r w:rsidR="00766AA0" w:rsidRPr="00766AA0">
              <w:rPr>
                <w:rFonts w:ascii="Times New Roman" w:hAnsi="Times New Roman" w:cs="Times New Roman"/>
                <w:i/>
                <w:iCs/>
                <w:sz w:val="20"/>
                <w:szCs w:val="20"/>
              </w:rPr>
              <w:t>Corporate social responsibility</w:t>
            </w:r>
            <w:r w:rsidRPr="004666ED">
              <w:rPr>
                <w:rFonts w:ascii="Times New Roman" w:hAnsi="Times New Roman" w:cs="Times New Roman"/>
                <w:sz w:val="20"/>
                <w:szCs w:val="20"/>
              </w:rPr>
              <w:t xml:space="preserve"> (CSR)</w:t>
            </w:r>
          </w:p>
          <w:p w14:paraId="2A188184" w14:textId="77777777" w:rsidR="00605DEE" w:rsidRPr="004666ED" w:rsidRDefault="00605DEE" w:rsidP="00605DE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Independen</w:t>
            </w:r>
            <w:proofErr w:type="spellEnd"/>
            <w:r w:rsidRPr="004666ED">
              <w:rPr>
                <w:rFonts w:ascii="Times New Roman" w:hAnsi="Times New Roman" w:cs="Times New Roman"/>
                <w:sz w:val="20"/>
                <w:szCs w:val="20"/>
              </w:rPr>
              <w:t>:</w:t>
            </w:r>
          </w:p>
          <w:p w14:paraId="092D7102" w14:textId="77777777" w:rsidR="00605DEE" w:rsidRPr="004666ED" w:rsidRDefault="00605DEE" w:rsidP="00605DEE">
            <w:pPr>
              <w:pStyle w:val="ListParagraph"/>
              <w:numPr>
                <w:ilvl w:val="0"/>
                <w:numId w:val="14"/>
              </w:numPr>
              <w:ind w:left="113" w:hanging="113"/>
              <w:jc w:val="both"/>
              <w:rPr>
                <w:rFonts w:ascii="Times New Roman" w:hAnsi="Times New Roman" w:cs="Times New Roman"/>
                <w:sz w:val="20"/>
                <w:szCs w:val="20"/>
              </w:rPr>
            </w:pPr>
            <w:r w:rsidRPr="004666ED">
              <w:rPr>
                <w:rFonts w:ascii="Times New Roman" w:hAnsi="Times New Roman" w:cs="Times New Roman"/>
                <w:sz w:val="20"/>
                <w:szCs w:val="20"/>
              </w:rPr>
              <w:t xml:space="preserve">Kinerja </w:t>
            </w:r>
            <w:proofErr w:type="spellStart"/>
            <w:r w:rsidRPr="004666ED">
              <w:rPr>
                <w:rFonts w:ascii="Times New Roman" w:hAnsi="Times New Roman" w:cs="Times New Roman"/>
                <w:sz w:val="20"/>
                <w:szCs w:val="20"/>
              </w:rPr>
              <w:t>lingkungan</w:t>
            </w:r>
            <w:proofErr w:type="spellEnd"/>
          </w:p>
          <w:p w14:paraId="68849ABB" w14:textId="77777777" w:rsidR="00881DD7" w:rsidRDefault="00766AA0" w:rsidP="00881DD7">
            <w:pPr>
              <w:pStyle w:val="ListParagraph"/>
              <w:numPr>
                <w:ilvl w:val="0"/>
                <w:numId w:val="14"/>
              </w:numPr>
              <w:ind w:left="113" w:hanging="113"/>
              <w:jc w:val="both"/>
              <w:rPr>
                <w:rFonts w:ascii="Times New Roman" w:hAnsi="Times New Roman" w:cs="Times New Roman"/>
                <w:i/>
                <w:iCs/>
                <w:sz w:val="20"/>
                <w:szCs w:val="20"/>
              </w:rPr>
            </w:pPr>
            <w:r w:rsidRPr="00766AA0">
              <w:rPr>
                <w:rFonts w:ascii="Times New Roman" w:hAnsi="Times New Roman" w:cs="Times New Roman"/>
                <w:i/>
                <w:iCs/>
                <w:sz w:val="20"/>
                <w:szCs w:val="20"/>
              </w:rPr>
              <w:t>Green accounting</w:t>
            </w:r>
          </w:p>
          <w:p w14:paraId="6330A0E3" w14:textId="4926973B" w:rsidR="00605DEE" w:rsidRPr="00881DD7" w:rsidRDefault="00605DEE" w:rsidP="00881DD7">
            <w:pPr>
              <w:pStyle w:val="ListParagraph"/>
              <w:numPr>
                <w:ilvl w:val="0"/>
                <w:numId w:val="14"/>
              </w:numPr>
              <w:ind w:left="113" w:hanging="113"/>
              <w:jc w:val="both"/>
              <w:rPr>
                <w:rFonts w:ascii="Times New Roman" w:hAnsi="Times New Roman" w:cs="Times New Roman"/>
                <w:i/>
                <w:iCs/>
                <w:sz w:val="20"/>
                <w:szCs w:val="20"/>
              </w:rPr>
            </w:pPr>
            <w:proofErr w:type="spellStart"/>
            <w:r w:rsidRPr="00881DD7">
              <w:rPr>
                <w:rFonts w:ascii="Times New Roman" w:hAnsi="Times New Roman" w:cs="Times New Roman"/>
                <w:sz w:val="20"/>
                <w:szCs w:val="20"/>
              </w:rPr>
              <w:t>Ukuran</w:t>
            </w:r>
            <w:proofErr w:type="spellEnd"/>
            <w:r w:rsidRPr="00881DD7">
              <w:rPr>
                <w:rFonts w:ascii="Times New Roman" w:hAnsi="Times New Roman" w:cs="Times New Roman"/>
                <w:sz w:val="20"/>
                <w:szCs w:val="20"/>
              </w:rPr>
              <w:t xml:space="preserve"> </w:t>
            </w:r>
            <w:proofErr w:type="spellStart"/>
            <w:r w:rsidRPr="00881DD7">
              <w:rPr>
                <w:rFonts w:ascii="Times New Roman" w:hAnsi="Times New Roman" w:cs="Times New Roman"/>
                <w:sz w:val="20"/>
                <w:szCs w:val="20"/>
              </w:rPr>
              <w:t>perusahaan</w:t>
            </w:r>
            <w:proofErr w:type="spellEnd"/>
          </w:p>
        </w:tc>
        <w:tc>
          <w:tcPr>
            <w:tcW w:w="1132" w:type="pct"/>
          </w:tcPr>
          <w:p w14:paraId="3596A842" w14:textId="77777777" w:rsidR="00605DEE" w:rsidRPr="004666ED" w:rsidRDefault="00605DEE" w:rsidP="00605DEE">
            <w:pPr>
              <w:pStyle w:val="ListParagraph"/>
              <w:numPr>
                <w:ilvl w:val="0"/>
                <w:numId w:val="14"/>
              </w:numPr>
              <w:ind w:left="117" w:hanging="142"/>
              <w:jc w:val="both"/>
              <w:rPr>
                <w:rFonts w:ascii="Times New Roman" w:hAnsi="Times New Roman" w:cs="Times New Roman"/>
                <w:sz w:val="20"/>
                <w:szCs w:val="20"/>
              </w:rPr>
            </w:pPr>
            <w:r w:rsidRPr="004666ED">
              <w:rPr>
                <w:rFonts w:ascii="Times New Roman" w:hAnsi="Times New Roman" w:cs="Times New Roman"/>
                <w:sz w:val="20"/>
                <w:szCs w:val="20"/>
              </w:rPr>
              <w:t xml:space="preserve">Kinerja </w:t>
            </w:r>
            <w:proofErr w:type="spellStart"/>
            <w:r w:rsidRPr="004666ED">
              <w:rPr>
                <w:rFonts w:ascii="Times New Roman" w:hAnsi="Times New Roman" w:cs="Times New Roman"/>
                <w:sz w:val="20"/>
                <w:szCs w:val="20"/>
              </w:rPr>
              <w:t>lingkungan</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tidak</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berpengaruh</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terhadap</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pengungkapan</w:t>
            </w:r>
            <w:proofErr w:type="spellEnd"/>
            <w:r w:rsidRPr="004666ED">
              <w:rPr>
                <w:rFonts w:ascii="Times New Roman" w:hAnsi="Times New Roman" w:cs="Times New Roman"/>
                <w:sz w:val="20"/>
                <w:szCs w:val="20"/>
              </w:rPr>
              <w:t xml:space="preserve"> CSR</w:t>
            </w:r>
          </w:p>
          <w:p w14:paraId="6FC1B388" w14:textId="219DFE36" w:rsidR="00605DEE" w:rsidRPr="004666ED" w:rsidRDefault="00766AA0" w:rsidP="00605DEE">
            <w:pPr>
              <w:pStyle w:val="ListParagraph"/>
              <w:numPr>
                <w:ilvl w:val="0"/>
                <w:numId w:val="14"/>
              </w:numPr>
              <w:ind w:left="117" w:hanging="142"/>
              <w:jc w:val="both"/>
              <w:rPr>
                <w:rFonts w:ascii="Times New Roman" w:hAnsi="Times New Roman" w:cs="Times New Roman"/>
                <w:sz w:val="20"/>
                <w:szCs w:val="20"/>
              </w:rPr>
            </w:pPr>
            <w:r w:rsidRPr="00766AA0">
              <w:rPr>
                <w:rFonts w:ascii="Times New Roman" w:hAnsi="Times New Roman" w:cs="Times New Roman"/>
                <w:i/>
                <w:iCs/>
                <w:sz w:val="20"/>
                <w:szCs w:val="20"/>
              </w:rPr>
              <w:t>Green accounting</w:t>
            </w:r>
            <w:r w:rsidR="00605DEE" w:rsidRPr="004666ED">
              <w:rPr>
                <w:rFonts w:ascii="Times New Roman" w:hAnsi="Times New Roman" w:cs="Times New Roman"/>
                <w:sz w:val="20"/>
                <w:szCs w:val="20"/>
              </w:rPr>
              <w:t xml:space="preserve"> </w:t>
            </w:r>
            <w:proofErr w:type="spellStart"/>
            <w:r w:rsidR="00605DEE" w:rsidRPr="004666ED">
              <w:rPr>
                <w:rFonts w:ascii="Times New Roman" w:hAnsi="Times New Roman" w:cs="Times New Roman"/>
                <w:sz w:val="20"/>
                <w:szCs w:val="20"/>
              </w:rPr>
              <w:t>berpengaruh</w:t>
            </w:r>
            <w:proofErr w:type="spellEnd"/>
            <w:r w:rsidR="00605DEE" w:rsidRPr="004666ED">
              <w:rPr>
                <w:rFonts w:ascii="Times New Roman" w:hAnsi="Times New Roman" w:cs="Times New Roman"/>
                <w:sz w:val="20"/>
                <w:szCs w:val="20"/>
              </w:rPr>
              <w:t xml:space="preserve"> </w:t>
            </w:r>
            <w:proofErr w:type="spellStart"/>
            <w:r w:rsidR="00605DEE" w:rsidRPr="004666ED">
              <w:rPr>
                <w:rFonts w:ascii="Times New Roman" w:hAnsi="Times New Roman" w:cs="Times New Roman"/>
                <w:sz w:val="20"/>
                <w:szCs w:val="20"/>
              </w:rPr>
              <w:t>positif</w:t>
            </w:r>
            <w:proofErr w:type="spellEnd"/>
            <w:r w:rsidR="00605DEE" w:rsidRPr="004666ED">
              <w:rPr>
                <w:rFonts w:ascii="Times New Roman" w:hAnsi="Times New Roman" w:cs="Times New Roman"/>
                <w:sz w:val="20"/>
                <w:szCs w:val="20"/>
              </w:rPr>
              <w:t xml:space="preserve"> </w:t>
            </w:r>
            <w:proofErr w:type="spellStart"/>
            <w:r w:rsidR="00605DEE" w:rsidRPr="004666ED">
              <w:rPr>
                <w:rFonts w:ascii="Times New Roman" w:hAnsi="Times New Roman" w:cs="Times New Roman"/>
                <w:sz w:val="20"/>
                <w:szCs w:val="20"/>
              </w:rPr>
              <w:t>signifikan</w:t>
            </w:r>
            <w:proofErr w:type="spellEnd"/>
            <w:r w:rsidR="00605DEE" w:rsidRPr="004666ED">
              <w:rPr>
                <w:rFonts w:ascii="Times New Roman" w:hAnsi="Times New Roman" w:cs="Times New Roman"/>
                <w:sz w:val="20"/>
                <w:szCs w:val="20"/>
              </w:rPr>
              <w:t xml:space="preserve"> </w:t>
            </w:r>
            <w:proofErr w:type="spellStart"/>
            <w:r w:rsidR="00605DEE" w:rsidRPr="004666ED">
              <w:rPr>
                <w:rFonts w:ascii="Times New Roman" w:hAnsi="Times New Roman" w:cs="Times New Roman"/>
                <w:sz w:val="20"/>
                <w:szCs w:val="20"/>
              </w:rPr>
              <w:t>terhadap</w:t>
            </w:r>
            <w:proofErr w:type="spellEnd"/>
            <w:r w:rsidR="00605DEE" w:rsidRPr="004666ED">
              <w:rPr>
                <w:rFonts w:ascii="Times New Roman" w:hAnsi="Times New Roman" w:cs="Times New Roman"/>
                <w:sz w:val="20"/>
                <w:szCs w:val="20"/>
              </w:rPr>
              <w:t xml:space="preserve"> CSR</w:t>
            </w:r>
          </w:p>
          <w:p w14:paraId="75115426" w14:textId="77777777" w:rsidR="00605DEE" w:rsidRPr="004666ED" w:rsidRDefault="00605DEE" w:rsidP="00605DEE">
            <w:pPr>
              <w:pStyle w:val="ListParagraph"/>
              <w:numPr>
                <w:ilvl w:val="0"/>
                <w:numId w:val="14"/>
              </w:numPr>
              <w:ind w:left="117" w:hanging="142"/>
              <w:jc w:val="both"/>
              <w:rPr>
                <w:rFonts w:ascii="Times New Roman" w:hAnsi="Times New Roman" w:cs="Times New Roman"/>
                <w:sz w:val="20"/>
                <w:szCs w:val="20"/>
              </w:rPr>
            </w:pPr>
            <w:proofErr w:type="spellStart"/>
            <w:r w:rsidRPr="004666ED">
              <w:rPr>
                <w:rFonts w:ascii="Times New Roman" w:hAnsi="Times New Roman" w:cs="Times New Roman"/>
                <w:sz w:val="20"/>
                <w:szCs w:val="20"/>
              </w:rPr>
              <w:t>Ukuran</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perusahaan</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tidak</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t>memengaruhi</w:t>
            </w:r>
            <w:proofErr w:type="spellEnd"/>
            <w:r w:rsidRPr="004666ED">
              <w:rPr>
                <w:rFonts w:ascii="Times New Roman" w:hAnsi="Times New Roman" w:cs="Times New Roman"/>
                <w:sz w:val="20"/>
                <w:szCs w:val="20"/>
              </w:rPr>
              <w:t xml:space="preserve"> </w:t>
            </w:r>
            <w:proofErr w:type="spellStart"/>
            <w:r w:rsidRPr="004666ED">
              <w:rPr>
                <w:rFonts w:ascii="Times New Roman" w:hAnsi="Times New Roman" w:cs="Times New Roman"/>
                <w:sz w:val="20"/>
                <w:szCs w:val="20"/>
              </w:rPr>
              <w:lastRenderedPageBreak/>
              <w:t>pengungkapan</w:t>
            </w:r>
            <w:proofErr w:type="spellEnd"/>
            <w:r w:rsidRPr="004666ED">
              <w:rPr>
                <w:rFonts w:ascii="Times New Roman" w:hAnsi="Times New Roman" w:cs="Times New Roman"/>
                <w:sz w:val="20"/>
                <w:szCs w:val="20"/>
              </w:rPr>
              <w:t xml:space="preserve"> CSR</w:t>
            </w:r>
          </w:p>
          <w:p w14:paraId="5B9916BB" w14:textId="14BE62EA" w:rsidR="00605DEE" w:rsidRPr="004666ED" w:rsidRDefault="00605DEE" w:rsidP="00605DEE">
            <w:pPr>
              <w:jc w:val="both"/>
              <w:rPr>
                <w:rFonts w:ascii="Times New Roman" w:hAnsi="Times New Roman" w:cs="Times New Roman"/>
                <w:b/>
                <w:bCs/>
              </w:rPr>
            </w:pPr>
          </w:p>
        </w:tc>
      </w:tr>
      <w:tr w:rsidR="00605DEE" w14:paraId="4BC06F4F" w14:textId="77777777" w:rsidTr="008070A1">
        <w:trPr>
          <w:trHeight w:val="661"/>
        </w:trPr>
        <w:tc>
          <w:tcPr>
            <w:tcW w:w="341" w:type="pct"/>
          </w:tcPr>
          <w:p w14:paraId="5689F327" w14:textId="19D13AC7" w:rsidR="00605DEE" w:rsidRPr="00904082" w:rsidRDefault="008070A1" w:rsidP="00605DEE">
            <w:pPr>
              <w:jc w:val="center"/>
              <w:rPr>
                <w:rFonts w:ascii="Times New Roman" w:hAnsi="Times New Roman" w:cs="Times New Roman"/>
                <w:sz w:val="20"/>
                <w:szCs w:val="20"/>
              </w:rPr>
            </w:pPr>
            <w:r w:rsidRPr="00904082">
              <w:rPr>
                <w:rFonts w:ascii="Times New Roman" w:hAnsi="Times New Roman" w:cs="Times New Roman"/>
                <w:sz w:val="20"/>
                <w:szCs w:val="20"/>
              </w:rPr>
              <w:lastRenderedPageBreak/>
              <w:t>2.</w:t>
            </w:r>
          </w:p>
        </w:tc>
        <w:tc>
          <w:tcPr>
            <w:tcW w:w="1108" w:type="pct"/>
          </w:tcPr>
          <w:p w14:paraId="0541F62A" w14:textId="06FF15A0" w:rsidR="001C0D30" w:rsidRPr="001C0D30" w:rsidRDefault="00000000" w:rsidP="008070A1">
            <w:pPr>
              <w:jc w:val="both"/>
              <w:rPr>
                <w:rFonts w:ascii="Times New Roman" w:hAnsi="Times New Roman" w:cs="Times New Roman"/>
                <w:color w:val="EE0000"/>
                <w:sz w:val="20"/>
                <w:szCs w:val="20"/>
              </w:rPr>
            </w:pPr>
            <w:sdt>
              <w:sdtPr>
                <w:rPr>
                  <w:rFonts w:ascii="Times New Roman" w:hAnsi="Times New Roman" w:cs="Times New Roman"/>
                  <w:color w:val="000000"/>
                  <w:sz w:val="20"/>
                  <w:szCs w:val="20"/>
                </w:rPr>
                <w:tag w:val="MENDELEY_CITATION_v3_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"/>
                <w:id w:val="-632086967"/>
                <w:placeholder>
                  <w:docPart w:val="DefaultPlaceholder_-1854013440"/>
                </w:placeholder>
              </w:sdtPr>
              <w:sdtContent>
                <w:r w:rsidR="00974190" w:rsidRPr="00974190">
                  <w:rPr>
                    <w:rFonts w:ascii="Times New Roman" w:hAnsi="Times New Roman" w:cs="Times New Roman"/>
                    <w:color w:val="000000"/>
                    <w:sz w:val="20"/>
                    <w:szCs w:val="20"/>
                  </w:rPr>
                  <w:t>(</w:t>
                </w:r>
                <w:proofErr w:type="spellStart"/>
                <w:r w:rsidR="00974190" w:rsidRPr="00974190">
                  <w:rPr>
                    <w:rFonts w:ascii="Times New Roman" w:hAnsi="Times New Roman" w:cs="Times New Roman"/>
                    <w:color w:val="000000"/>
                    <w:sz w:val="20"/>
                    <w:szCs w:val="20"/>
                  </w:rPr>
                  <w:t>Saptowinarko</w:t>
                </w:r>
                <w:proofErr w:type="spellEnd"/>
                <w:r w:rsidR="00974190" w:rsidRPr="00974190">
                  <w:rPr>
                    <w:rFonts w:ascii="Times New Roman" w:hAnsi="Times New Roman" w:cs="Times New Roman"/>
                    <w:color w:val="000000"/>
                    <w:sz w:val="20"/>
                    <w:szCs w:val="20"/>
                  </w:rPr>
                  <w:t xml:space="preserve"> </w:t>
                </w:r>
                <w:proofErr w:type="spellStart"/>
                <w:r w:rsidR="00974190" w:rsidRPr="00974190">
                  <w:rPr>
                    <w:rFonts w:ascii="Times New Roman" w:hAnsi="Times New Roman" w:cs="Times New Roman"/>
                    <w:color w:val="000000"/>
                    <w:sz w:val="20"/>
                    <w:szCs w:val="20"/>
                  </w:rPr>
                  <w:t>Prasetyo</w:t>
                </w:r>
                <w:proofErr w:type="spellEnd"/>
                <w:r w:rsidR="00974190" w:rsidRPr="00974190">
                  <w:rPr>
                    <w:rFonts w:ascii="Times New Roman" w:hAnsi="Times New Roman" w:cs="Times New Roman"/>
                    <w:color w:val="000000"/>
                    <w:sz w:val="20"/>
                    <w:szCs w:val="20"/>
                  </w:rPr>
                  <w:t>, 2024)</w:t>
                </w:r>
              </w:sdtContent>
            </w:sdt>
          </w:p>
        </w:tc>
        <w:tc>
          <w:tcPr>
            <w:tcW w:w="1127" w:type="pct"/>
          </w:tcPr>
          <w:p w14:paraId="4E8D5850" w14:textId="3EE54341" w:rsidR="00605DEE" w:rsidRPr="004666ED" w:rsidRDefault="00881DD7" w:rsidP="00881DD7">
            <w:pPr>
              <w:jc w:val="both"/>
              <w:rPr>
                <w:rFonts w:ascii="Times New Roman" w:hAnsi="Times New Roman" w:cs="Times New Roman"/>
                <w:sz w:val="20"/>
                <w:szCs w:val="20"/>
              </w:rPr>
            </w:pPr>
            <w:proofErr w:type="spellStart"/>
            <w:r w:rsidRPr="008070A1">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Kepemilikan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Institusional</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Kepemilika</w:t>
            </w:r>
            <w:r w:rsidR="006B7BB3">
              <w:rPr>
                <w:rFonts w:ascii="Times New Roman" w:hAnsi="Times New Roman" w:cs="Times New Roman"/>
                <w:sz w:val="20"/>
                <w:szCs w:val="20"/>
              </w:rPr>
              <w:t>n</w:t>
            </w:r>
            <w:proofErr w:type="spellEnd"/>
          </w:p>
        </w:tc>
        <w:tc>
          <w:tcPr>
            <w:tcW w:w="1293" w:type="pct"/>
          </w:tcPr>
          <w:p w14:paraId="6BE97491" w14:textId="77777777" w:rsidR="00605DEE" w:rsidRPr="004666ED" w:rsidRDefault="00605DEE" w:rsidP="00605DE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Dependen</w:t>
            </w:r>
            <w:proofErr w:type="spellEnd"/>
            <w:r w:rsidRPr="004666ED">
              <w:rPr>
                <w:rFonts w:ascii="Times New Roman" w:hAnsi="Times New Roman" w:cs="Times New Roman"/>
                <w:sz w:val="20"/>
                <w:szCs w:val="20"/>
              </w:rPr>
              <w:t>:</w:t>
            </w:r>
          </w:p>
          <w:p w14:paraId="7629D01D" w14:textId="77777777" w:rsidR="00605DEE" w:rsidRPr="004666ED" w:rsidRDefault="00605DEE" w:rsidP="00605DEE">
            <w:pPr>
              <w:pStyle w:val="ListParagraph"/>
              <w:numPr>
                <w:ilvl w:val="0"/>
                <w:numId w:val="14"/>
              </w:numPr>
              <w:ind w:left="113" w:hanging="113"/>
              <w:jc w:val="both"/>
              <w:rPr>
                <w:rFonts w:ascii="Times New Roman" w:hAnsi="Times New Roman" w:cs="Times New Roman"/>
                <w:sz w:val="20"/>
                <w:szCs w:val="20"/>
              </w:rPr>
            </w:pPr>
            <w:proofErr w:type="spellStart"/>
            <w:r w:rsidRPr="004666ED">
              <w:rPr>
                <w:rFonts w:ascii="Times New Roman" w:hAnsi="Times New Roman" w:cs="Times New Roman"/>
                <w:sz w:val="20"/>
                <w:szCs w:val="20"/>
              </w:rPr>
              <w:t>Pengungkapan</w:t>
            </w:r>
            <w:proofErr w:type="spellEnd"/>
            <w:r w:rsidRPr="004666ED">
              <w:rPr>
                <w:rFonts w:ascii="Times New Roman" w:hAnsi="Times New Roman" w:cs="Times New Roman"/>
                <w:sz w:val="20"/>
                <w:szCs w:val="20"/>
              </w:rPr>
              <w:t xml:space="preserve"> CSR</w:t>
            </w:r>
          </w:p>
          <w:p w14:paraId="3D21E90A" w14:textId="77777777" w:rsidR="00605DEE" w:rsidRPr="004666ED" w:rsidRDefault="00605DEE" w:rsidP="00605DE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Independen</w:t>
            </w:r>
            <w:proofErr w:type="spellEnd"/>
            <w:r w:rsidRPr="004666ED">
              <w:rPr>
                <w:rFonts w:ascii="Times New Roman" w:hAnsi="Times New Roman" w:cs="Times New Roman"/>
                <w:sz w:val="20"/>
                <w:szCs w:val="20"/>
              </w:rPr>
              <w:t>:</w:t>
            </w:r>
          </w:p>
          <w:p w14:paraId="1F81D19A" w14:textId="6EE7E1CB" w:rsidR="00605DEE" w:rsidRPr="00605DEE" w:rsidRDefault="00881DD7" w:rsidP="00605DEE">
            <w:pPr>
              <w:pStyle w:val="ListParagraph"/>
              <w:numPr>
                <w:ilvl w:val="0"/>
                <w:numId w:val="14"/>
              </w:numPr>
              <w:ind w:left="113" w:hanging="113"/>
              <w:jc w:val="both"/>
              <w:rPr>
                <w:rFonts w:ascii="Times New Roman" w:hAnsi="Times New Roman" w:cs="Times New Roman"/>
                <w:i/>
                <w:iCs/>
                <w:sz w:val="20"/>
                <w:szCs w:val="20"/>
              </w:rPr>
            </w:pP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
        </w:tc>
        <w:tc>
          <w:tcPr>
            <w:tcW w:w="1132" w:type="pct"/>
          </w:tcPr>
          <w:p w14:paraId="77625C6F" w14:textId="77777777" w:rsidR="00605DEE" w:rsidRDefault="00881DD7" w:rsidP="00881DD7">
            <w:pPr>
              <w:pStyle w:val="ListParagraph"/>
              <w:numPr>
                <w:ilvl w:val="0"/>
                <w:numId w:val="14"/>
              </w:numPr>
              <w:ind w:left="117" w:hanging="142"/>
              <w:jc w:val="both"/>
              <w:rPr>
                <w:rFonts w:ascii="Times New Roman" w:hAnsi="Times New Roman" w:cs="Times New Roman"/>
                <w:sz w:val="20"/>
                <w:szCs w:val="20"/>
              </w:rPr>
            </w:pPr>
            <w:proofErr w:type="spellStart"/>
            <w:r w:rsidRPr="008070A1">
              <w:rPr>
                <w:rFonts w:ascii="Times New Roman" w:hAnsi="Times New Roman" w:cs="Times New Roman"/>
                <w:sz w:val="20"/>
                <w:szCs w:val="20"/>
              </w:rPr>
              <w:t>Kepemilikan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institusional</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berpengaruh</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positif</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tidak</w:t>
            </w:r>
            <w:proofErr w:type="spellEnd"/>
            <w:r w:rsidRPr="008070A1">
              <w:rPr>
                <w:rFonts w:ascii="Times New Roman" w:hAnsi="Times New Roman" w:cs="Times New Roman"/>
                <w:sz w:val="20"/>
                <w:szCs w:val="20"/>
              </w:rPr>
              <w:t xml:space="preserve"> </w:t>
            </w:r>
          </w:p>
          <w:p w14:paraId="5252C0EF" w14:textId="7F216323" w:rsidR="0023722E" w:rsidRPr="00881DD7" w:rsidRDefault="0023722E" w:rsidP="00881DD7">
            <w:pPr>
              <w:pStyle w:val="ListParagraph"/>
              <w:numPr>
                <w:ilvl w:val="0"/>
                <w:numId w:val="14"/>
              </w:numPr>
              <w:ind w:left="117" w:hanging="142"/>
              <w:jc w:val="both"/>
              <w:rPr>
                <w:rFonts w:ascii="Times New Roman" w:hAnsi="Times New Roman" w:cs="Times New Roman"/>
                <w:sz w:val="20"/>
                <w:szCs w:val="20"/>
              </w:rPr>
            </w:pPr>
          </w:p>
        </w:tc>
      </w:tr>
    </w:tbl>
    <w:p w14:paraId="399E1A69" w14:textId="01680943" w:rsidR="004666ED" w:rsidRDefault="004666ED" w:rsidP="005C3E16">
      <w:pPr>
        <w:spacing w:line="480" w:lineRule="auto"/>
        <w:rPr>
          <w:rFonts w:ascii="Times New Roman" w:hAnsi="Times New Roman" w:cs="Times New Roman"/>
          <w:i/>
          <w:iCs/>
          <w:sz w:val="24"/>
          <w:szCs w:val="24"/>
        </w:rPr>
      </w:pPr>
      <w:proofErr w:type="spellStart"/>
      <w:r w:rsidRPr="004666ED">
        <w:rPr>
          <w:rFonts w:ascii="Times New Roman" w:hAnsi="Times New Roman" w:cs="Times New Roman"/>
          <w:i/>
          <w:iCs/>
          <w:sz w:val="24"/>
          <w:szCs w:val="24"/>
        </w:rPr>
        <w:t>Disambung</w:t>
      </w:r>
      <w:proofErr w:type="spellEnd"/>
      <w:r w:rsidRPr="004666ED">
        <w:rPr>
          <w:rFonts w:ascii="Times New Roman" w:hAnsi="Times New Roman" w:cs="Times New Roman"/>
          <w:i/>
          <w:iCs/>
          <w:sz w:val="24"/>
          <w:szCs w:val="24"/>
        </w:rPr>
        <w:t xml:space="preserve"> </w:t>
      </w:r>
      <w:proofErr w:type="spellStart"/>
      <w:r w:rsidRPr="004666ED">
        <w:rPr>
          <w:rFonts w:ascii="Times New Roman" w:hAnsi="Times New Roman" w:cs="Times New Roman"/>
          <w:i/>
          <w:iCs/>
          <w:sz w:val="24"/>
          <w:szCs w:val="24"/>
        </w:rPr>
        <w:t>ke</w:t>
      </w:r>
      <w:proofErr w:type="spellEnd"/>
      <w:r w:rsidRPr="004666ED">
        <w:rPr>
          <w:rFonts w:ascii="Times New Roman" w:hAnsi="Times New Roman" w:cs="Times New Roman"/>
          <w:i/>
          <w:iCs/>
          <w:sz w:val="24"/>
          <w:szCs w:val="24"/>
        </w:rPr>
        <w:t xml:space="preserve"> </w:t>
      </w:r>
      <w:proofErr w:type="spellStart"/>
      <w:r w:rsidRPr="004666ED">
        <w:rPr>
          <w:rFonts w:ascii="Times New Roman" w:hAnsi="Times New Roman" w:cs="Times New Roman"/>
          <w:i/>
          <w:iCs/>
          <w:sz w:val="24"/>
          <w:szCs w:val="24"/>
        </w:rPr>
        <w:t>halaman</w:t>
      </w:r>
      <w:proofErr w:type="spellEnd"/>
      <w:r w:rsidRPr="004666ED">
        <w:rPr>
          <w:rFonts w:ascii="Times New Roman" w:hAnsi="Times New Roman" w:cs="Times New Roman"/>
          <w:i/>
          <w:iCs/>
          <w:sz w:val="24"/>
          <w:szCs w:val="24"/>
        </w:rPr>
        <w:t xml:space="preserve"> </w:t>
      </w:r>
      <w:proofErr w:type="spellStart"/>
      <w:r w:rsidRPr="004666ED">
        <w:rPr>
          <w:rFonts w:ascii="Times New Roman" w:hAnsi="Times New Roman" w:cs="Times New Roman"/>
          <w:i/>
          <w:iCs/>
          <w:sz w:val="24"/>
          <w:szCs w:val="24"/>
        </w:rPr>
        <w:t>berikutnya</w:t>
      </w:r>
      <w:proofErr w:type="spellEnd"/>
    </w:p>
    <w:p w14:paraId="6B213631" w14:textId="77777777" w:rsidR="00BC61DF" w:rsidRDefault="00BC61DF" w:rsidP="00D26199">
      <w:pPr>
        <w:spacing w:after="0" w:line="240" w:lineRule="auto"/>
        <w:rPr>
          <w:rFonts w:ascii="Times New Roman" w:hAnsi="Times New Roman" w:cs="Times New Roman"/>
          <w:b/>
          <w:bCs/>
          <w:sz w:val="24"/>
          <w:szCs w:val="24"/>
        </w:rPr>
      </w:pPr>
    </w:p>
    <w:p w14:paraId="356B6517" w14:textId="158D5C78" w:rsidR="00D26199" w:rsidRPr="00993B0E" w:rsidRDefault="00993B0E" w:rsidP="00D26199">
      <w:pPr>
        <w:spacing w:after="0" w:line="240" w:lineRule="auto"/>
        <w:rPr>
          <w:rFonts w:ascii="Times New Roman" w:hAnsi="Times New Roman" w:cs="Times New Roman"/>
          <w:b/>
          <w:bCs/>
          <w:sz w:val="24"/>
          <w:szCs w:val="24"/>
        </w:rPr>
      </w:pPr>
      <w:r w:rsidRPr="00993B0E">
        <w:rPr>
          <w:rFonts w:ascii="Times New Roman" w:hAnsi="Times New Roman" w:cs="Times New Roman"/>
          <w:b/>
          <w:bCs/>
          <w:sz w:val="24"/>
          <w:szCs w:val="24"/>
        </w:rPr>
        <w:t xml:space="preserve">Tabel 2.1 </w:t>
      </w:r>
      <w:proofErr w:type="spellStart"/>
      <w:r w:rsidRPr="00993B0E">
        <w:rPr>
          <w:rFonts w:ascii="Times New Roman" w:hAnsi="Times New Roman" w:cs="Times New Roman"/>
          <w:b/>
          <w:bCs/>
          <w:sz w:val="24"/>
          <w:szCs w:val="24"/>
        </w:rPr>
        <w:t>Sambungan</w:t>
      </w:r>
      <w:proofErr w:type="spellEnd"/>
    </w:p>
    <w:tbl>
      <w:tblPr>
        <w:tblStyle w:val="TableGrid"/>
        <w:tblW w:w="5000" w:type="pct"/>
        <w:tblLook w:val="04A0" w:firstRow="1" w:lastRow="0" w:firstColumn="1" w:lastColumn="0" w:noHBand="0" w:noVBand="1"/>
      </w:tblPr>
      <w:tblGrid>
        <w:gridCol w:w="541"/>
        <w:gridCol w:w="1723"/>
        <w:gridCol w:w="1842"/>
        <w:gridCol w:w="2047"/>
        <w:gridCol w:w="1774"/>
      </w:tblGrid>
      <w:tr w:rsidR="008070A1" w14:paraId="648DDD09" w14:textId="77777777" w:rsidTr="008070A1">
        <w:tc>
          <w:tcPr>
            <w:tcW w:w="341" w:type="pct"/>
          </w:tcPr>
          <w:p w14:paraId="4D72C346" w14:textId="73079EF6" w:rsidR="008070A1" w:rsidRPr="008070A1" w:rsidRDefault="008070A1" w:rsidP="008070A1">
            <w:pPr>
              <w:jc w:val="center"/>
              <w:rPr>
                <w:rFonts w:ascii="Times New Roman" w:hAnsi="Times New Roman" w:cs="Times New Roman"/>
                <w:b/>
                <w:bCs/>
              </w:rPr>
            </w:pPr>
            <w:r w:rsidRPr="008070A1">
              <w:rPr>
                <w:rFonts w:ascii="Times New Roman" w:hAnsi="Times New Roman" w:cs="Times New Roman"/>
                <w:b/>
                <w:bCs/>
              </w:rPr>
              <w:t>No.</w:t>
            </w:r>
          </w:p>
        </w:tc>
        <w:tc>
          <w:tcPr>
            <w:tcW w:w="1087" w:type="pct"/>
          </w:tcPr>
          <w:p w14:paraId="46BA390F" w14:textId="19C52511" w:rsidR="008070A1" w:rsidRPr="008070A1" w:rsidRDefault="008070A1" w:rsidP="008070A1">
            <w:pPr>
              <w:jc w:val="center"/>
              <w:rPr>
                <w:rFonts w:ascii="Times New Roman" w:hAnsi="Times New Roman" w:cs="Times New Roman"/>
                <w:i/>
                <w:iCs/>
              </w:rPr>
            </w:pPr>
            <w:r w:rsidRPr="008070A1">
              <w:rPr>
                <w:rFonts w:ascii="Times New Roman" w:hAnsi="Times New Roman" w:cs="Times New Roman"/>
                <w:b/>
                <w:bCs/>
              </w:rPr>
              <w:t xml:space="preserve">Nama &amp; </w:t>
            </w:r>
            <w:proofErr w:type="spellStart"/>
            <w:r w:rsidRPr="008070A1">
              <w:rPr>
                <w:rFonts w:ascii="Times New Roman" w:hAnsi="Times New Roman" w:cs="Times New Roman"/>
                <w:b/>
                <w:bCs/>
              </w:rPr>
              <w:t>Tahun</w:t>
            </w:r>
            <w:proofErr w:type="spellEnd"/>
            <w:r w:rsidRPr="008070A1">
              <w:rPr>
                <w:rFonts w:ascii="Times New Roman" w:hAnsi="Times New Roman" w:cs="Times New Roman"/>
                <w:b/>
                <w:bCs/>
              </w:rPr>
              <w:t xml:space="preserve"> </w:t>
            </w:r>
            <w:proofErr w:type="spellStart"/>
            <w:r w:rsidRPr="008070A1">
              <w:rPr>
                <w:rFonts w:ascii="Times New Roman" w:hAnsi="Times New Roman" w:cs="Times New Roman"/>
                <w:b/>
                <w:bCs/>
              </w:rPr>
              <w:t>Penelitian</w:t>
            </w:r>
            <w:proofErr w:type="spellEnd"/>
          </w:p>
        </w:tc>
        <w:tc>
          <w:tcPr>
            <w:tcW w:w="1162" w:type="pct"/>
          </w:tcPr>
          <w:p w14:paraId="712BCC1D" w14:textId="3B2BC82E" w:rsidR="008070A1" w:rsidRPr="008070A1" w:rsidRDefault="008070A1" w:rsidP="008070A1">
            <w:pPr>
              <w:jc w:val="center"/>
              <w:rPr>
                <w:rFonts w:ascii="Times New Roman" w:hAnsi="Times New Roman" w:cs="Times New Roman"/>
                <w:i/>
                <w:iCs/>
              </w:rPr>
            </w:pPr>
            <w:proofErr w:type="spellStart"/>
            <w:r w:rsidRPr="008070A1">
              <w:rPr>
                <w:rFonts w:ascii="Times New Roman" w:hAnsi="Times New Roman" w:cs="Times New Roman"/>
                <w:b/>
                <w:bCs/>
              </w:rPr>
              <w:t>Judul</w:t>
            </w:r>
            <w:proofErr w:type="spellEnd"/>
            <w:r w:rsidRPr="008070A1">
              <w:rPr>
                <w:rFonts w:ascii="Times New Roman" w:hAnsi="Times New Roman" w:cs="Times New Roman"/>
                <w:b/>
                <w:bCs/>
              </w:rPr>
              <w:t xml:space="preserve"> </w:t>
            </w:r>
            <w:proofErr w:type="spellStart"/>
            <w:r w:rsidRPr="008070A1">
              <w:rPr>
                <w:rFonts w:ascii="Times New Roman" w:hAnsi="Times New Roman" w:cs="Times New Roman"/>
                <w:b/>
                <w:bCs/>
              </w:rPr>
              <w:t>Penelitian</w:t>
            </w:r>
            <w:proofErr w:type="spellEnd"/>
          </w:p>
        </w:tc>
        <w:tc>
          <w:tcPr>
            <w:tcW w:w="1291" w:type="pct"/>
          </w:tcPr>
          <w:p w14:paraId="3842624E" w14:textId="19AB5FBC" w:rsidR="008070A1" w:rsidRPr="008070A1" w:rsidRDefault="008070A1" w:rsidP="008070A1">
            <w:pPr>
              <w:jc w:val="center"/>
              <w:rPr>
                <w:rFonts w:ascii="Times New Roman" w:hAnsi="Times New Roman" w:cs="Times New Roman"/>
                <w:i/>
                <w:iCs/>
              </w:rPr>
            </w:pPr>
            <w:proofErr w:type="spellStart"/>
            <w:r w:rsidRPr="008070A1">
              <w:rPr>
                <w:rFonts w:ascii="Times New Roman" w:hAnsi="Times New Roman" w:cs="Times New Roman"/>
                <w:b/>
                <w:bCs/>
              </w:rPr>
              <w:t>Variabel</w:t>
            </w:r>
            <w:proofErr w:type="spellEnd"/>
            <w:r w:rsidRPr="008070A1">
              <w:rPr>
                <w:rFonts w:ascii="Times New Roman" w:hAnsi="Times New Roman" w:cs="Times New Roman"/>
                <w:b/>
                <w:bCs/>
              </w:rPr>
              <w:t xml:space="preserve"> </w:t>
            </w:r>
            <w:proofErr w:type="spellStart"/>
            <w:r w:rsidRPr="008070A1">
              <w:rPr>
                <w:rFonts w:ascii="Times New Roman" w:hAnsi="Times New Roman" w:cs="Times New Roman"/>
                <w:b/>
                <w:bCs/>
              </w:rPr>
              <w:t>Penelitian</w:t>
            </w:r>
            <w:proofErr w:type="spellEnd"/>
          </w:p>
        </w:tc>
        <w:tc>
          <w:tcPr>
            <w:tcW w:w="1119" w:type="pct"/>
          </w:tcPr>
          <w:p w14:paraId="65C22838" w14:textId="5E846CA9" w:rsidR="008070A1" w:rsidRPr="008070A1" w:rsidRDefault="008070A1" w:rsidP="008070A1">
            <w:pPr>
              <w:jc w:val="center"/>
              <w:rPr>
                <w:rFonts w:ascii="Times New Roman" w:hAnsi="Times New Roman" w:cs="Times New Roman"/>
                <w:i/>
                <w:iCs/>
              </w:rPr>
            </w:pPr>
            <w:r w:rsidRPr="008070A1">
              <w:rPr>
                <w:rFonts w:ascii="Times New Roman" w:hAnsi="Times New Roman" w:cs="Times New Roman"/>
                <w:b/>
                <w:bCs/>
              </w:rPr>
              <w:t xml:space="preserve">Hasil </w:t>
            </w:r>
            <w:proofErr w:type="spellStart"/>
            <w:r w:rsidRPr="008070A1">
              <w:rPr>
                <w:rFonts w:ascii="Times New Roman" w:hAnsi="Times New Roman" w:cs="Times New Roman"/>
                <w:b/>
                <w:bCs/>
              </w:rPr>
              <w:t>Penelitian</w:t>
            </w:r>
            <w:proofErr w:type="spellEnd"/>
          </w:p>
        </w:tc>
      </w:tr>
      <w:tr w:rsidR="008070A1" w14:paraId="1CF18CF8" w14:textId="77777777" w:rsidTr="008070A1">
        <w:tc>
          <w:tcPr>
            <w:tcW w:w="341" w:type="pct"/>
          </w:tcPr>
          <w:p w14:paraId="5D48B66B" w14:textId="77777777" w:rsidR="008070A1" w:rsidRPr="008070A1" w:rsidRDefault="008070A1" w:rsidP="008070A1">
            <w:pPr>
              <w:jc w:val="center"/>
              <w:rPr>
                <w:rFonts w:ascii="Times New Roman" w:hAnsi="Times New Roman" w:cs="Times New Roman"/>
              </w:rPr>
            </w:pPr>
          </w:p>
        </w:tc>
        <w:tc>
          <w:tcPr>
            <w:tcW w:w="1087" w:type="pct"/>
          </w:tcPr>
          <w:p w14:paraId="498B1F21" w14:textId="77777777" w:rsidR="008070A1" w:rsidRPr="008070A1" w:rsidRDefault="008070A1" w:rsidP="008070A1">
            <w:pPr>
              <w:jc w:val="center"/>
              <w:rPr>
                <w:rFonts w:ascii="Times New Roman" w:hAnsi="Times New Roman" w:cs="Times New Roman"/>
                <w:b/>
                <w:bCs/>
              </w:rPr>
            </w:pPr>
          </w:p>
        </w:tc>
        <w:tc>
          <w:tcPr>
            <w:tcW w:w="1162" w:type="pct"/>
          </w:tcPr>
          <w:p w14:paraId="79362348" w14:textId="0E1FCBF6" w:rsidR="008070A1" w:rsidRPr="008070A1" w:rsidRDefault="006B7BB3" w:rsidP="008070A1">
            <w:pPr>
              <w:jc w:val="both"/>
              <w:rPr>
                <w:rFonts w:ascii="Times New Roman" w:hAnsi="Times New Roman" w:cs="Times New Roman"/>
                <w:b/>
                <w:bCs/>
              </w:rPr>
            </w:pPr>
            <w:proofErr w:type="spellStart"/>
            <w:r>
              <w:rPr>
                <w:rFonts w:ascii="Times New Roman" w:hAnsi="Times New Roman" w:cs="Times New Roman"/>
                <w:sz w:val="20"/>
                <w:szCs w:val="20"/>
              </w:rPr>
              <w:t>Manajerial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w:t>
            </w:r>
            <w:r w:rsidR="00881DD7" w:rsidRPr="008070A1">
              <w:rPr>
                <w:rFonts w:ascii="Times New Roman" w:hAnsi="Times New Roman" w:cs="Times New Roman"/>
                <w:sz w:val="20"/>
                <w:szCs w:val="20"/>
              </w:rPr>
              <w:t>epemilikan</w:t>
            </w:r>
            <w:proofErr w:type="spellEnd"/>
            <w:r w:rsidR="00881DD7" w:rsidRPr="008070A1">
              <w:rPr>
                <w:rFonts w:ascii="Times New Roman" w:hAnsi="Times New Roman" w:cs="Times New Roman"/>
                <w:sz w:val="20"/>
                <w:szCs w:val="20"/>
              </w:rPr>
              <w:t xml:space="preserve"> Asing </w:t>
            </w:r>
            <w:proofErr w:type="spellStart"/>
            <w:r w:rsidR="00881DD7" w:rsidRPr="008070A1">
              <w:rPr>
                <w:rFonts w:ascii="Times New Roman" w:hAnsi="Times New Roman" w:cs="Times New Roman"/>
                <w:sz w:val="20"/>
                <w:szCs w:val="20"/>
              </w:rPr>
              <w:t>Terhadap</w:t>
            </w:r>
            <w:proofErr w:type="spellEnd"/>
            <w:r w:rsidR="00881DD7" w:rsidRPr="008070A1">
              <w:rPr>
                <w:rFonts w:ascii="Times New Roman" w:hAnsi="Times New Roman" w:cs="Times New Roman"/>
                <w:sz w:val="20"/>
                <w:szCs w:val="20"/>
              </w:rPr>
              <w:t xml:space="preserve"> </w:t>
            </w:r>
            <w:proofErr w:type="spellStart"/>
            <w:r w:rsidR="00881DD7" w:rsidRPr="008070A1">
              <w:rPr>
                <w:rFonts w:ascii="Times New Roman" w:hAnsi="Times New Roman" w:cs="Times New Roman"/>
                <w:sz w:val="20"/>
                <w:szCs w:val="20"/>
              </w:rPr>
              <w:t>Pengungkapan</w:t>
            </w:r>
            <w:proofErr w:type="spellEnd"/>
            <w:r w:rsidR="00881DD7" w:rsidRPr="008070A1">
              <w:rPr>
                <w:rFonts w:ascii="Times New Roman" w:hAnsi="Times New Roman" w:cs="Times New Roman"/>
                <w:sz w:val="20"/>
                <w:szCs w:val="20"/>
              </w:rPr>
              <w:t xml:space="preserve"> </w:t>
            </w:r>
            <w:r w:rsidR="00881DD7" w:rsidRPr="00766AA0">
              <w:rPr>
                <w:rFonts w:ascii="Times New Roman" w:hAnsi="Times New Roman" w:cs="Times New Roman"/>
                <w:i/>
                <w:iCs/>
                <w:sz w:val="20"/>
                <w:szCs w:val="20"/>
              </w:rPr>
              <w:t>Corporate social responsibility</w:t>
            </w:r>
          </w:p>
        </w:tc>
        <w:tc>
          <w:tcPr>
            <w:tcW w:w="1291" w:type="pct"/>
          </w:tcPr>
          <w:p w14:paraId="5B2AA83D" w14:textId="2FF5E8DC" w:rsidR="006B7BB3" w:rsidRDefault="006B7BB3" w:rsidP="006B7BB3">
            <w:pPr>
              <w:pStyle w:val="ListParagraph"/>
              <w:ind w:left="113"/>
              <w:jc w:val="both"/>
              <w:rPr>
                <w:rFonts w:ascii="Times New Roman" w:hAnsi="Times New Roman" w:cs="Times New Roman"/>
                <w:sz w:val="20"/>
                <w:szCs w:val="20"/>
              </w:rPr>
            </w:pPr>
            <w:proofErr w:type="spellStart"/>
            <w:r>
              <w:rPr>
                <w:rFonts w:ascii="Times New Roman" w:hAnsi="Times New Roman" w:cs="Times New Roman"/>
                <w:sz w:val="20"/>
                <w:szCs w:val="20"/>
              </w:rPr>
              <w:t>Institusional</w:t>
            </w:r>
            <w:proofErr w:type="spellEnd"/>
          </w:p>
          <w:p w14:paraId="2D6ECA70" w14:textId="74E047AD" w:rsidR="00881DD7" w:rsidRDefault="00881DD7" w:rsidP="00881DD7">
            <w:pPr>
              <w:pStyle w:val="ListParagraph"/>
              <w:numPr>
                <w:ilvl w:val="0"/>
                <w:numId w:val="14"/>
              </w:numPr>
              <w:ind w:left="113" w:hanging="113"/>
              <w:jc w:val="both"/>
              <w:rPr>
                <w:rFonts w:ascii="Times New Roman" w:hAnsi="Times New Roman" w:cs="Times New Roman"/>
                <w:sz w:val="20"/>
                <w:szCs w:val="20"/>
              </w:rPr>
            </w:pPr>
            <w:proofErr w:type="spellStart"/>
            <w:r w:rsidRPr="008070A1">
              <w:rPr>
                <w:rFonts w:ascii="Times New Roman" w:hAnsi="Times New Roman" w:cs="Times New Roman"/>
                <w:sz w:val="20"/>
                <w:szCs w:val="20"/>
              </w:rPr>
              <w:t>Kepemilikan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manajerial</w:t>
            </w:r>
            <w:proofErr w:type="spellEnd"/>
          </w:p>
          <w:p w14:paraId="2CF46962" w14:textId="50D8EFA7" w:rsidR="008070A1" w:rsidRPr="00881DD7" w:rsidRDefault="00881DD7" w:rsidP="00881DD7">
            <w:pPr>
              <w:pStyle w:val="ListParagraph"/>
              <w:numPr>
                <w:ilvl w:val="0"/>
                <w:numId w:val="14"/>
              </w:numPr>
              <w:ind w:left="113" w:hanging="113"/>
              <w:jc w:val="both"/>
              <w:rPr>
                <w:rFonts w:ascii="Times New Roman" w:hAnsi="Times New Roman" w:cs="Times New Roman"/>
                <w:sz w:val="20"/>
                <w:szCs w:val="20"/>
              </w:rPr>
            </w:pPr>
            <w:proofErr w:type="spellStart"/>
            <w:r w:rsidRPr="00881DD7">
              <w:rPr>
                <w:rFonts w:ascii="Times New Roman" w:hAnsi="Times New Roman" w:cs="Times New Roman"/>
                <w:sz w:val="20"/>
                <w:szCs w:val="20"/>
              </w:rPr>
              <w:t>Kepemilikan</w:t>
            </w:r>
            <w:proofErr w:type="spellEnd"/>
            <w:r w:rsidRPr="00881DD7">
              <w:rPr>
                <w:rFonts w:ascii="Times New Roman" w:hAnsi="Times New Roman" w:cs="Times New Roman"/>
                <w:sz w:val="20"/>
                <w:szCs w:val="20"/>
              </w:rPr>
              <w:t xml:space="preserve"> </w:t>
            </w:r>
            <w:proofErr w:type="spellStart"/>
            <w:r w:rsidRPr="00881DD7">
              <w:rPr>
                <w:rFonts w:ascii="Times New Roman" w:hAnsi="Times New Roman" w:cs="Times New Roman"/>
                <w:sz w:val="20"/>
                <w:szCs w:val="20"/>
              </w:rPr>
              <w:t>asing</w:t>
            </w:r>
            <w:proofErr w:type="spellEnd"/>
          </w:p>
        </w:tc>
        <w:tc>
          <w:tcPr>
            <w:tcW w:w="1119" w:type="pct"/>
          </w:tcPr>
          <w:p w14:paraId="055A960B" w14:textId="32308DDC" w:rsidR="00881DD7" w:rsidRPr="008070A1" w:rsidRDefault="006B7BB3" w:rsidP="00881DD7">
            <w:pPr>
              <w:pStyle w:val="ListParagraph"/>
              <w:ind w:left="117"/>
              <w:jc w:val="both"/>
              <w:rPr>
                <w:rFonts w:ascii="Times New Roman" w:hAnsi="Times New Roman" w:cs="Times New Roman"/>
                <w:sz w:val="20"/>
                <w:szCs w:val="20"/>
              </w:rPr>
            </w:pP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sidR="00881DD7" w:rsidRPr="008070A1">
              <w:rPr>
                <w:rFonts w:ascii="Times New Roman" w:hAnsi="Times New Roman" w:cs="Times New Roman"/>
                <w:sz w:val="20"/>
                <w:szCs w:val="20"/>
              </w:rPr>
              <w:t>terhadap</w:t>
            </w:r>
            <w:proofErr w:type="spellEnd"/>
            <w:r w:rsidR="00881DD7" w:rsidRPr="008070A1">
              <w:rPr>
                <w:rFonts w:ascii="Times New Roman" w:hAnsi="Times New Roman" w:cs="Times New Roman"/>
                <w:sz w:val="20"/>
                <w:szCs w:val="20"/>
              </w:rPr>
              <w:t xml:space="preserve"> </w:t>
            </w:r>
            <w:proofErr w:type="spellStart"/>
            <w:r w:rsidR="00881DD7" w:rsidRPr="008070A1">
              <w:rPr>
                <w:rFonts w:ascii="Times New Roman" w:hAnsi="Times New Roman" w:cs="Times New Roman"/>
                <w:sz w:val="20"/>
                <w:szCs w:val="20"/>
              </w:rPr>
              <w:t>pengungkapan</w:t>
            </w:r>
            <w:proofErr w:type="spellEnd"/>
            <w:r w:rsidR="00881DD7" w:rsidRPr="008070A1">
              <w:rPr>
                <w:rFonts w:ascii="Times New Roman" w:hAnsi="Times New Roman" w:cs="Times New Roman"/>
                <w:sz w:val="20"/>
                <w:szCs w:val="20"/>
              </w:rPr>
              <w:t xml:space="preserve"> CSR</w:t>
            </w:r>
          </w:p>
          <w:p w14:paraId="7F3AD359" w14:textId="4F9810F5" w:rsidR="00881DD7" w:rsidRPr="008070A1" w:rsidRDefault="00881DD7" w:rsidP="00881DD7">
            <w:pPr>
              <w:pStyle w:val="ListParagraph"/>
              <w:numPr>
                <w:ilvl w:val="0"/>
                <w:numId w:val="14"/>
              </w:numPr>
              <w:ind w:left="117" w:hanging="142"/>
              <w:jc w:val="both"/>
              <w:rPr>
                <w:rFonts w:ascii="Times New Roman" w:hAnsi="Times New Roman" w:cs="Times New Roman"/>
                <w:sz w:val="20"/>
                <w:szCs w:val="20"/>
              </w:rPr>
            </w:pPr>
            <w:proofErr w:type="spellStart"/>
            <w:r w:rsidRPr="008070A1">
              <w:rPr>
                <w:rFonts w:ascii="Times New Roman" w:hAnsi="Times New Roman" w:cs="Times New Roman"/>
                <w:sz w:val="20"/>
                <w:szCs w:val="20"/>
              </w:rPr>
              <w:t>Kepemilikan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manajerial</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memiliki</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pengaruh</w:t>
            </w:r>
            <w:proofErr w:type="spellEnd"/>
            <w:r w:rsidRPr="008070A1">
              <w:rPr>
                <w:rFonts w:ascii="Times New Roman" w:hAnsi="Times New Roman" w:cs="Times New Roman"/>
                <w:sz w:val="20"/>
                <w:szCs w:val="20"/>
              </w:rPr>
              <w:t xml:space="preserve"> </w:t>
            </w:r>
            <w:proofErr w:type="spellStart"/>
            <w:r w:rsidR="00E516D5">
              <w:rPr>
                <w:rFonts w:ascii="Times New Roman" w:hAnsi="Times New Roman" w:cs="Times New Roman"/>
                <w:sz w:val="20"/>
                <w:szCs w:val="20"/>
              </w:rPr>
              <w:t>negatif</w:t>
            </w:r>
            <w:proofErr w:type="spellEnd"/>
            <w:r w:rsidR="00E516D5">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tidak</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signifikan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terhadap</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pengungkapan</w:t>
            </w:r>
            <w:proofErr w:type="spellEnd"/>
            <w:r w:rsidRPr="008070A1">
              <w:rPr>
                <w:rFonts w:ascii="Times New Roman" w:hAnsi="Times New Roman" w:cs="Times New Roman"/>
                <w:sz w:val="20"/>
                <w:szCs w:val="20"/>
              </w:rPr>
              <w:t xml:space="preserve"> CSR</w:t>
            </w:r>
          </w:p>
          <w:p w14:paraId="377BA18E" w14:textId="487CA4E2" w:rsidR="008070A1" w:rsidRPr="008070A1" w:rsidRDefault="00881DD7" w:rsidP="00881DD7">
            <w:pPr>
              <w:pStyle w:val="ListParagraph"/>
              <w:numPr>
                <w:ilvl w:val="0"/>
                <w:numId w:val="14"/>
              </w:numPr>
              <w:ind w:left="117" w:hanging="142"/>
              <w:jc w:val="both"/>
              <w:rPr>
                <w:rFonts w:ascii="Times New Roman" w:hAnsi="Times New Roman" w:cs="Times New Roman"/>
                <w:sz w:val="20"/>
                <w:szCs w:val="20"/>
              </w:rPr>
            </w:pPr>
            <w:proofErr w:type="spellStart"/>
            <w:r w:rsidRPr="008070A1">
              <w:rPr>
                <w:rFonts w:ascii="Times New Roman" w:hAnsi="Times New Roman" w:cs="Times New Roman"/>
                <w:sz w:val="20"/>
                <w:szCs w:val="20"/>
              </w:rPr>
              <w:t>Kepemilikan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asing</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memiliki</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pengaruh</w:t>
            </w:r>
            <w:proofErr w:type="spellEnd"/>
            <w:r w:rsidRPr="008070A1">
              <w:rPr>
                <w:rFonts w:ascii="Times New Roman" w:hAnsi="Times New Roman" w:cs="Times New Roman"/>
                <w:sz w:val="20"/>
                <w:szCs w:val="20"/>
              </w:rPr>
              <w:t xml:space="preserve"> </w:t>
            </w:r>
            <w:proofErr w:type="spellStart"/>
            <w:r w:rsidR="00E516D5">
              <w:rPr>
                <w:rFonts w:ascii="Times New Roman" w:hAnsi="Times New Roman" w:cs="Times New Roman"/>
                <w:sz w:val="20"/>
                <w:szCs w:val="20"/>
              </w:rPr>
              <w:t>negatif</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tidak</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signifikan</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terhadap</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pengungkapan</w:t>
            </w:r>
            <w:proofErr w:type="spellEnd"/>
            <w:r w:rsidRPr="008070A1">
              <w:rPr>
                <w:rFonts w:ascii="Times New Roman" w:hAnsi="Times New Roman" w:cs="Times New Roman"/>
                <w:sz w:val="20"/>
                <w:szCs w:val="20"/>
              </w:rPr>
              <w:t xml:space="preserve"> CSR</w:t>
            </w:r>
          </w:p>
        </w:tc>
      </w:tr>
      <w:tr w:rsidR="00927AFE" w14:paraId="71B738D0" w14:textId="77777777" w:rsidTr="008070A1">
        <w:tc>
          <w:tcPr>
            <w:tcW w:w="341" w:type="pct"/>
          </w:tcPr>
          <w:p w14:paraId="1F9057EA" w14:textId="3C3FB7DE" w:rsidR="00927AFE" w:rsidRPr="00904082" w:rsidRDefault="00927AFE" w:rsidP="00927AFE">
            <w:pPr>
              <w:jc w:val="center"/>
              <w:rPr>
                <w:rFonts w:ascii="Times New Roman" w:hAnsi="Times New Roman" w:cs="Times New Roman"/>
                <w:sz w:val="20"/>
                <w:szCs w:val="20"/>
              </w:rPr>
            </w:pPr>
            <w:r w:rsidRPr="00904082">
              <w:rPr>
                <w:rFonts w:ascii="Times New Roman" w:hAnsi="Times New Roman" w:cs="Times New Roman"/>
                <w:sz w:val="20"/>
                <w:szCs w:val="20"/>
              </w:rPr>
              <w:t>4.</w:t>
            </w:r>
          </w:p>
        </w:tc>
        <w:sdt>
          <w:sdtPr>
            <w:rPr>
              <w:rFonts w:ascii="Times New Roman" w:hAnsi="Times New Roman" w:cs="Times New Roman"/>
              <w:color w:val="000000"/>
              <w:sz w:val="20"/>
            </w:rPr>
            <w:tag w:val="MENDELEY_CITATION_v3_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"/>
            <w:id w:val="-1287578209"/>
            <w:placeholder>
              <w:docPart w:val="DefaultPlaceholder_-1854013440"/>
            </w:placeholder>
          </w:sdtPr>
          <w:sdtContent>
            <w:tc>
              <w:tcPr>
                <w:tcW w:w="1087" w:type="pct"/>
              </w:tcPr>
              <w:p w14:paraId="7F897A14" w14:textId="1B46D4CE" w:rsidR="00927AFE" w:rsidRDefault="00974190" w:rsidP="00927AFE">
                <w:pPr>
                  <w:jc w:val="both"/>
                  <w:rPr>
                    <w:rFonts w:ascii="Times New Roman" w:hAnsi="Times New Roman" w:cs="Times New Roman"/>
                  </w:rPr>
                </w:pPr>
                <w:r w:rsidRPr="00974190">
                  <w:rPr>
                    <w:rFonts w:ascii="Times New Roman" w:eastAsia="Times New Roman" w:hAnsi="Times New Roman" w:cs="Times New Roman"/>
                    <w:color w:val="000000"/>
                    <w:sz w:val="20"/>
                  </w:rPr>
                  <w:t xml:space="preserve">(Ilahi &amp; </w:t>
                </w:r>
                <w:proofErr w:type="spellStart"/>
                <w:r w:rsidRPr="00974190">
                  <w:rPr>
                    <w:rFonts w:ascii="Times New Roman" w:eastAsia="Times New Roman" w:hAnsi="Times New Roman" w:cs="Times New Roman"/>
                    <w:color w:val="000000"/>
                    <w:sz w:val="20"/>
                  </w:rPr>
                  <w:t>Cheisviyanny</w:t>
                </w:r>
                <w:proofErr w:type="spellEnd"/>
                <w:r w:rsidRPr="00974190">
                  <w:rPr>
                    <w:rFonts w:ascii="Times New Roman" w:eastAsia="Times New Roman" w:hAnsi="Times New Roman" w:cs="Times New Roman"/>
                    <w:color w:val="000000"/>
                    <w:sz w:val="20"/>
                  </w:rPr>
                  <w:t>, 2024)</w:t>
                </w:r>
              </w:p>
            </w:tc>
          </w:sdtContent>
        </w:sdt>
        <w:tc>
          <w:tcPr>
            <w:tcW w:w="1162" w:type="pct"/>
          </w:tcPr>
          <w:p w14:paraId="581D5BCF" w14:textId="71C02948" w:rsidR="00927AFE" w:rsidRPr="00927AFE" w:rsidRDefault="00927AFE" w:rsidP="00927AFE">
            <w:pPr>
              <w:jc w:val="both"/>
              <w:rPr>
                <w:rFonts w:ascii="Times New Roman" w:hAnsi="Times New Roman" w:cs="Times New Roman"/>
                <w:sz w:val="20"/>
                <w:szCs w:val="20"/>
              </w:rPr>
            </w:pPr>
            <w:proofErr w:type="spellStart"/>
            <w:r w:rsidRPr="00927AFE">
              <w:rPr>
                <w:rFonts w:ascii="Times New Roman" w:hAnsi="Times New Roman" w:cs="Times New Roman"/>
                <w:sz w:val="20"/>
                <w:szCs w:val="20"/>
              </w:rPr>
              <w:t>Pengaruh</w:t>
            </w:r>
            <w:proofErr w:type="spellEnd"/>
            <w:r w:rsidRPr="00927AFE">
              <w:rPr>
                <w:rFonts w:ascii="Times New Roman" w:hAnsi="Times New Roman" w:cs="Times New Roman"/>
                <w:sz w:val="20"/>
                <w:szCs w:val="20"/>
              </w:rPr>
              <w:t xml:space="preserve"> Corporate Governance </w:t>
            </w:r>
            <w:proofErr w:type="spellStart"/>
            <w:r w:rsidRPr="00927AFE">
              <w:rPr>
                <w:rFonts w:ascii="Times New Roman" w:hAnsi="Times New Roman" w:cs="Times New Roman"/>
                <w:sz w:val="20"/>
                <w:szCs w:val="20"/>
              </w:rPr>
              <w:t>terhadap</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Pengungkapan</w:t>
            </w:r>
            <w:proofErr w:type="spellEnd"/>
            <w:r w:rsidRPr="00927AFE">
              <w:rPr>
                <w:rFonts w:ascii="Times New Roman" w:hAnsi="Times New Roman" w:cs="Times New Roman"/>
                <w:sz w:val="20"/>
                <w:szCs w:val="20"/>
              </w:rPr>
              <w:t xml:space="preserve"> Corporate Social Responsibility (CSR) pada Perusahaan Sektor </w:t>
            </w:r>
            <w:proofErr w:type="spellStart"/>
            <w:r w:rsidRPr="00927AFE">
              <w:rPr>
                <w:rFonts w:ascii="Times New Roman" w:hAnsi="Times New Roman" w:cs="Times New Roman"/>
                <w:sz w:val="20"/>
                <w:szCs w:val="20"/>
              </w:rPr>
              <w:t>Pertambangan</w:t>
            </w:r>
            <w:proofErr w:type="spellEnd"/>
            <w:r w:rsidRPr="00927AFE">
              <w:rPr>
                <w:rFonts w:ascii="Times New Roman" w:hAnsi="Times New Roman" w:cs="Times New Roman"/>
                <w:sz w:val="20"/>
                <w:szCs w:val="20"/>
              </w:rPr>
              <w:t xml:space="preserve"> yang </w:t>
            </w:r>
            <w:proofErr w:type="spellStart"/>
            <w:r w:rsidRPr="00927AFE">
              <w:rPr>
                <w:rFonts w:ascii="Times New Roman" w:hAnsi="Times New Roman" w:cs="Times New Roman"/>
                <w:sz w:val="20"/>
                <w:szCs w:val="20"/>
              </w:rPr>
              <w:t>Terdaftar</w:t>
            </w:r>
            <w:proofErr w:type="spellEnd"/>
            <w:r w:rsidRPr="00927AFE">
              <w:rPr>
                <w:rFonts w:ascii="Times New Roman" w:hAnsi="Times New Roman" w:cs="Times New Roman"/>
                <w:sz w:val="20"/>
                <w:szCs w:val="20"/>
              </w:rPr>
              <w:t xml:space="preserve"> di Bursa </w:t>
            </w:r>
            <w:proofErr w:type="spellStart"/>
            <w:r w:rsidRPr="00927AFE">
              <w:rPr>
                <w:rFonts w:ascii="Times New Roman" w:hAnsi="Times New Roman" w:cs="Times New Roman"/>
                <w:sz w:val="20"/>
                <w:szCs w:val="20"/>
              </w:rPr>
              <w:t>Efek</w:t>
            </w:r>
            <w:proofErr w:type="spellEnd"/>
            <w:r w:rsidRPr="00927AFE">
              <w:rPr>
                <w:rFonts w:ascii="Times New Roman" w:hAnsi="Times New Roman" w:cs="Times New Roman"/>
                <w:sz w:val="20"/>
                <w:szCs w:val="20"/>
              </w:rPr>
              <w:t xml:space="preserve"> Indonesia </w:t>
            </w:r>
          </w:p>
        </w:tc>
        <w:tc>
          <w:tcPr>
            <w:tcW w:w="1291" w:type="pct"/>
          </w:tcPr>
          <w:p w14:paraId="291DC0E2" w14:textId="77777777" w:rsidR="00927AFE" w:rsidRPr="004666ED" w:rsidRDefault="00927AFE" w:rsidP="00927AF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Dependen</w:t>
            </w:r>
            <w:proofErr w:type="spellEnd"/>
            <w:r w:rsidRPr="004666ED">
              <w:rPr>
                <w:rFonts w:ascii="Times New Roman" w:hAnsi="Times New Roman" w:cs="Times New Roman"/>
                <w:sz w:val="20"/>
                <w:szCs w:val="20"/>
              </w:rPr>
              <w:t>:</w:t>
            </w:r>
          </w:p>
          <w:p w14:paraId="757D64E8" w14:textId="64F46142" w:rsidR="00927AFE" w:rsidRPr="004666ED" w:rsidRDefault="00927AFE" w:rsidP="00927AFE">
            <w:pPr>
              <w:pStyle w:val="ListParagraph"/>
              <w:numPr>
                <w:ilvl w:val="0"/>
                <w:numId w:val="14"/>
              </w:numPr>
              <w:ind w:left="113" w:hanging="113"/>
              <w:jc w:val="both"/>
              <w:rPr>
                <w:rFonts w:ascii="Times New Roman" w:hAnsi="Times New Roman" w:cs="Times New Roman"/>
                <w:sz w:val="20"/>
                <w:szCs w:val="20"/>
              </w:rPr>
            </w:pPr>
            <w:r w:rsidRPr="00766AA0">
              <w:rPr>
                <w:rFonts w:ascii="Times New Roman" w:hAnsi="Times New Roman" w:cs="Times New Roman"/>
                <w:i/>
                <w:iCs/>
                <w:sz w:val="20"/>
                <w:szCs w:val="20"/>
              </w:rPr>
              <w:t xml:space="preserve">Corporate </w:t>
            </w:r>
            <w:r>
              <w:rPr>
                <w:rFonts w:ascii="Times New Roman" w:hAnsi="Times New Roman" w:cs="Times New Roman"/>
                <w:i/>
                <w:iCs/>
                <w:sz w:val="20"/>
                <w:szCs w:val="20"/>
              </w:rPr>
              <w:t>S</w:t>
            </w:r>
            <w:r w:rsidRPr="00766AA0">
              <w:rPr>
                <w:rFonts w:ascii="Times New Roman" w:hAnsi="Times New Roman" w:cs="Times New Roman"/>
                <w:i/>
                <w:iCs/>
                <w:sz w:val="20"/>
                <w:szCs w:val="20"/>
              </w:rPr>
              <w:t xml:space="preserve">ocial </w:t>
            </w:r>
            <w:r>
              <w:rPr>
                <w:rFonts w:ascii="Times New Roman" w:hAnsi="Times New Roman" w:cs="Times New Roman"/>
                <w:i/>
                <w:iCs/>
                <w:sz w:val="20"/>
                <w:szCs w:val="20"/>
              </w:rPr>
              <w:t>R</w:t>
            </w:r>
            <w:r w:rsidRPr="00766AA0">
              <w:rPr>
                <w:rFonts w:ascii="Times New Roman" w:hAnsi="Times New Roman" w:cs="Times New Roman"/>
                <w:i/>
                <w:iCs/>
                <w:sz w:val="20"/>
                <w:szCs w:val="20"/>
              </w:rPr>
              <w:t>esponsibility</w:t>
            </w:r>
            <w:r w:rsidRPr="004666ED">
              <w:rPr>
                <w:rFonts w:ascii="Times New Roman" w:hAnsi="Times New Roman" w:cs="Times New Roman"/>
                <w:sz w:val="20"/>
                <w:szCs w:val="20"/>
              </w:rPr>
              <w:t xml:space="preserve"> (CSR)</w:t>
            </w:r>
          </w:p>
          <w:p w14:paraId="66950B12" w14:textId="77777777" w:rsidR="00927AFE" w:rsidRPr="004666ED" w:rsidRDefault="00927AFE" w:rsidP="00927AFE">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Independen</w:t>
            </w:r>
            <w:proofErr w:type="spellEnd"/>
            <w:r w:rsidRPr="004666ED">
              <w:rPr>
                <w:rFonts w:ascii="Times New Roman" w:hAnsi="Times New Roman" w:cs="Times New Roman"/>
                <w:sz w:val="20"/>
                <w:szCs w:val="20"/>
              </w:rPr>
              <w:t>:</w:t>
            </w:r>
          </w:p>
          <w:p w14:paraId="7ED695DD" w14:textId="630ABC7E" w:rsidR="00927AFE" w:rsidRPr="00927AFE" w:rsidRDefault="00927AFE" w:rsidP="00927AFE">
            <w:pPr>
              <w:pStyle w:val="ListParagraph"/>
              <w:numPr>
                <w:ilvl w:val="0"/>
                <w:numId w:val="14"/>
              </w:numPr>
              <w:ind w:left="113" w:hanging="113"/>
              <w:jc w:val="both"/>
              <w:rPr>
                <w:rFonts w:ascii="Times New Roman" w:hAnsi="Times New Roman" w:cs="Times New Roman"/>
                <w:i/>
                <w:iCs/>
                <w:sz w:val="20"/>
                <w:szCs w:val="20"/>
              </w:rPr>
            </w:pPr>
            <w:r w:rsidRPr="00927AFE">
              <w:rPr>
                <w:rFonts w:ascii="Times New Roman" w:hAnsi="Times New Roman" w:cs="Times New Roman"/>
                <w:i/>
                <w:iCs/>
                <w:sz w:val="20"/>
                <w:szCs w:val="20"/>
              </w:rPr>
              <w:t>Corporate Governance</w:t>
            </w:r>
          </w:p>
          <w:p w14:paraId="7957E87E" w14:textId="2652626A" w:rsidR="00927AFE" w:rsidRPr="00363473" w:rsidRDefault="00927AFE" w:rsidP="00927AFE">
            <w:pPr>
              <w:jc w:val="both"/>
              <w:rPr>
                <w:rFonts w:ascii="Times New Roman" w:hAnsi="Times New Roman" w:cs="Times New Roman"/>
                <w:sz w:val="20"/>
                <w:szCs w:val="20"/>
              </w:rPr>
            </w:pPr>
          </w:p>
        </w:tc>
        <w:tc>
          <w:tcPr>
            <w:tcW w:w="1119" w:type="pct"/>
          </w:tcPr>
          <w:p w14:paraId="4FE998DB" w14:textId="77777777" w:rsidR="00927AFE" w:rsidRDefault="00927AFE" w:rsidP="00927AFE">
            <w:pPr>
              <w:pStyle w:val="ListParagraph"/>
              <w:numPr>
                <w:ilvl w:val="0"/>
                <w:numId w:val="14"/>
              </w:numPr>
              <w:ind w:left="117" w:hanging="142"/>
              <w:jc w:val="both"/>
              <w:rPr>
                <w:rFonts w:ascii="Times New Roman" w:hAnsi="Times New Roman" w:cs="Times New Roman"/>
                <w:sz w:val="20"/>
                <w:szCs w:val="20"/>
              </w:rPr>
            </w:pPr>
            <w:proofErr w:type="spellStart"/>
            <w:r w:rsidRPr="00927AFE">
              <w:rPr>
                <w:rFonts w:ascii="Times New Roman" w:hAnsi="Times New Roman" w:cs="Times New Roman"/>
                <w:sz w:val="20"/>
                <w:szCs w:val="20"/>
              </w:rPr>
              <w:t>Ukuran</w:t>
            </w:r>
            <w:proofErr w:type="spellEnd"/>
            <w:r w:rsidRPr="00927AFE">
              <w:rPr>
                <w:rFonts w:ascii="Times New Roman" w:hAnsi="Times New Roman" w:cs="Times New Roman"/>
                <w:sz w:val="20"/>
                <w:szCs w:val="20"/>
              </w:rPr>
              <w:t xml:space="preserve"> dewan </w:t>
            </w:r>
            <w:proofErr w:type="spellStart"/>
            <w:r w:rsidRPr="00927AFE">
              <w:rPr>
                <w:rFonts w:ascii="Times New Roman" w:hAnsi="Times New Roman" w:cs="Times New Roman"/>
                <w:sz w:val="20"/>
                <w:szCs w:val="20"/>
              </w:rPr>
              <w:t>komisaris</w:t>
            </w:r>
            <w:proofErr w:type="spellEnd"/>
            <w:r w:rsidRPr="00927AFE">
              <w:rPr>
                <w:rFonts w:ascii="Times New Roman" w:hAnsi="Times New Roman" w:cs="Times New Roman"/>
                <w:sz w:val="20"/>
                <w:szCs w:val="20"/>
              </w:rPr>
              <w:t xml:space="preserve"> dan </w:t>
            </w:r>
            <w:proofErr w:type="spellStart"/>
            <w:r w:rsidRPr="00927AFE">
              <w:rPr>
                <w:rFonts w:ascii="Times New Roman" w:hAnsi="Times New Roman" w:cs="Times New Roman"/>
                <w:sz w:val="20"/>
                <w:szCs w:val="20"/>
              </w:rPr>
              <w:t>frekuensi</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rapat</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komite</w:t>
            </w:r>
            <w:proofErr w:type="spellEnd"/>
            <w:r w:rsidRPr="00927AFE">
              <w:rPr>
                <w:rFonts w:ascii="Times New Roman" w:hAnsi="Times New Roman" w:cs="Times New Roman"/>
                <w:sz w:val="20"/>
                <w:szCs w:val="20"/>
              </w:rPr>
              <w:t xml:space="preserve"> audit </w:t>
            </w:r>
            <w:proofErr w:type="spellStart"/>
            <w:r w:rsidRPr="00927AFE">
              <w:rPr>
                <w:rFonts w:ascii="Times New Roman" w:hAnsi="Times New Roman" w:cs="Times New Roman"/>
                <w:sz w:val="20"/>
                <w:szCs w:val="20"/>
              </w:rPr>
              <w:t>memiliki</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pengaruh</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positif</w:t>
            </w:r>
            <w:proofErr w:type="spellEnd"/>
            <w:r w:rsidRPr="00927AFE">
              <w:rPr>
                <w:rFonts w:ascii="Times New Roman" w:hAnsi="Times New Roman" w:cs="Times New Roman"/>
                <w:sz w:val="20"/>
                <w:szCs w:val="20"/>
              </w:rPr>
              <w:t xml:space="preserve"> dan </w:t>
            </w:r>
            <w:proofErr w:type="spellStart"/>
            <w:r w:rsidRPr="00927AFE">
              <w:rPr>
                <w:rFonts w:ascii="Times New Roman" w:hAnsi="Times New Roman" w:cs="Times New Roman"/>
                <w:sz w:val="20"/>
                <w:szCs w:val="20"/>
              </w:rPr>
              <w:t>signifikan</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terhadap</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pengungkapan</w:t>
            </w:r>
            <w:proofErr w:type="spellEnd"/>
            <w:r w:rsidRPr="00927AFE">
              <w:rPr>
                <w:rFonts w:ascii="Times New Roman" w:hAnsi="Times New Roman" w:cs="Times New Roman"/>
                <w:sz w:val="20"/>
                <w:szCs w:val="20"/>
              </w:rPr>
              <w:t xml:space="preserve"> CSR</w:t>
            </w:r>
          </w:p>
          <w:p w14:paraId="3C7F10E0" w14:textId="7C35B65D" w:rsidR="00927AFE" w:rsidRDefault="00927AFE" w:rsidP="00927AFE">
            <w:pPr>
              <w:pStyle w:val="ListParagraph"/>
              <w:numPr>
                <w:ilvl w:val="0"/>
                <w:numId w:val="14"/>
              </w:numPr>
              <w:ind w:left="117" w:hanging="142"/>
              <w:jc w:val="both"/>
              <w:rPr>
                <w:rFonts w:ascii="Times New Roman" w:hAnsi="Times New Roman" w:cs="Times New Roman"/>
                <w:sz w:val="20"/>
                <w:szCs w:val="20"/>
              </w:rPr>
            </w:pPr>
            <w:r>
              <w:rPr>
                <w:rFonts w:ascii="Times New Roman" w:hAnsi="Times New Roman" w:cs="Times New Roman"/>
                <w:sz w:val="20"/>
                <w:szCs w:val="20"/>
              </w:rPr>
              <w:t>D</w:t>
            </w:r>
            <w:r w:rsidRPr="00927AFE">
              <w:rPr>
                <w:rFonts w:ascii="Times New Roman" w:hAnsi="Times New Roman" w:cs="Times New Roman"/>
                <w:sz w:val="20"/>
                <w:szCs w:val="20"/>
              </w:rPr>
              <w:t xml:space="preserve">ewan </w:t>
            </w:r>
            <w:proofErr w:type="spellStart"/>
            <w:r w:rsidRPr="00927AFE">
              <w:rPr>
                <w:rFonts w:ascii="Times New Roman" w:hAnsi="Times New Roman" w:cs="Times New Roman"/>
                <w:sz w:val="20"/>
                <w:szCs w:val="20"/>
              </w:rPr>
              <w:t>komisaris</w:t>
            </w:r>
            <w:proofErr w:type="spellEnd"/>
            <w:r w:rsidRPr="00927AFE">
              <w:rPr>
                <w:rFonts w:ascii="Times New Roman" w:hAnsi="Times New Roman" w:cs="Times New Roman"/>
                <w:sz w:val="20"/>
                <w:szCs w:val="20"/>
              </w:rPr>
              <w:t xml:space="preserve">  </w:t>
            </w:r>
          </w:p>
        </w:tc>
      </w:tr>
    </w:tbl>
    <w:p w14:paraId="1230D148" w14:textId="7B6DF8F0" w:rsidR="00605DEE" w:rsidRDefault="008070A1" w:rsidP="005C3E16">
      <w:pPr>
        <w:spacing w:line="480" w:lineRule="auto"/>
        <w:rPr>
          <w:rFonts w:ascii="Times New Roman" w:hAnsi="Times New Roman" w:cs="Times New Roman"/>
          <w:i/>
          <w:iCs/>
          <w:sz w:val="24"/>
          <w:szCs w:val="24"/>
        </w:rPr>
      </w:pPr>
      <w:proofErr w:type="spellStart"/>
      <w:r>
        <w:rPr>
          <w:rFonts w:ascii="Times New Roman" w:hAnsi="Times New Roman" w:cs="Times New Roman"/>
          <w:i/>
          <w:iCs/>
          <w:sz w:val="24"/>
          <w:szCs w:val="24"/>
        </w:rPr>
        <w:t>Disambung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halaman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berikutnya</w:t>
      </w:r>
      <w:proofErr w:type="spellEnd"/>
    </w:p>
    <w:p w14:paraId="4A35904C" w14:textId="015D2083" w:rsidR="00D26199" w:rsidRPr="00993B0E" w:rsidRDefault="00993B0E" w:rsidP="00D26199">
      <w:pPr>
        <w:spacing w:after="0" w:line="240" w:lineRule="auto"/>
        <w:rPr>
          <w:rFonts w:ascii="Times New Roman" w:hAnsi="Times New Roman" w:cs="Times New Roman"/>
          <w:b/>
          <w:bCs/>
          <w:sz w:val="24"/>
          <w:szCs w:val="24"/>
        </w:rPr>
      </w:pPr>
      <w:r w:rsidRPr="00993B0E">
        <w:rPr>
          <w:rFonts w:ascii="Times New Roman" w:hAnsi="Times New Roman" w:cs="Times New Roman"/>
          <w:b/>
          <w:bCs/>
          <w:sz w:val="24"/>
          <w:szCs w:val="24"/>
        </w:rPr>
        <w:t xml:space="preserve">Tabel 2.1 </w:t>
      </w:r>
      <w:proofErr w:type="spellStart"/>
      <w:r w:rsidRPr="00993B0E">
        <w:rPr>
          <w:rFonts w:ascii="Times New Roman" w:hAnsi="Times New Roman" w:cs="Times New Roman"/>
          <w:b/>
          <w:bCs/>
          <w:sz w:val="24"/>
          <w:szCs w:val="24"/>
        </w:rPr>
        <w:t>Sambungan</w:t>
      </w:r>
      <w:proofErr w:type="spellEnd"/>
    </w:p>
    <w:tbl>
      <w:tblPr>
        <w:tblStyle w:val="TableGrid"/>
        <w:tblW w:w="5000" w:type="pct"/>
        <w:tblLook w:val="04A0" w:firstRow="1" w:lastRow="0" w:firstColumn="1" w:lastColumn="0" w:noHBand="0" w:noVBand="1"/>
      </w:tblPr>
      <w:tblGrid>
        <w:gridCol w:w="541"/>
        <w:gridCol w:w="1723"/>
        <w:gridCol w:w="1820"/>
        <w:gridCol w:w="2050"/>
        <w:gridCol w:w="1793"/>
      </w:tblGrid>
      <w:tr w:rsidR="004666ED" w14:paraId="206B0C8C" w14:textId="77777777" w:rsidTr="008070A1">
        <w:tc>
          <w:tcPr>
            <w:tcW w:w="341" w:type="pct"/>
          </w:tcPr>
          <w:p w14:paraId="162E6F27" w14:textId="5487C807" w:rsidR="004666ED" w:rsidRDefault="004666ED" w:rsidP="004666ED">
            <w:pPr>
              <w:jc w:val="center"/>
              <w:rPr>
                <w:rFonts w:ascii="Times New Roman" w:hAnsi="Times New Roman" w:cs="Times New Roman"/>
                <w:i/>
                <w:iCs/>
                <w:sz w:val="24"/>
                <w:szCs w:val="24"/>
              </w:rPr>
            </w:pPr>
            <w:r w:rsidRPr="004666ED">
              <w:rPr>
                <w:rFonts w:ascii="Times New Roman" w:hAnsi="Times New Roman" w:cs="Times New Roman"/>
                <w:b/>
                <w:bCs/>
              </w:rPr>
              <w:t>No.</w:t>
            </w:r>
          </w:p>
        </w:tc>
        <w:tc>
          <w:tcPr>
            <w:tcW w:w="1087" w:type="pct"/>
          </w:tcPr>
          <w:p w14:paraId="0E6AD92D" w14:textId="7811A070" w:rsidR="004666ED" w:rsidRDefault="004666ED" w:rsidP="004666ED">
            <w:pPr>
              <w:jc w:val="center"/>
              <w:rPr>
                <w:rFonts w:ascii="Times New Roman" w:hAnsi="Times New Roman" w:cs="Times New Roman"/>
                <w:i/>
                <w:iCs/>
                <w:sz w:val="24"/>
                <w:szCs w:val="24"/>
              </w:rPr>
            </w:pPr>
            <w:r w:rsidRPr="004666ED">
              <w:rPr>
                <w:rFonts w:ascii="Times New Roman" w:hAnsi="Times New Roman" w:cs="Times New Roman"/>
                <w:b/>
                <w:bCs/>
              </w:rPr>
              <w:t xml:space="preserve">Nama &amp; </w:t>
            </w:r>
            <w:proofErr w:type="spellStart"/>
            <w:r w:rsidRPr="004666ED">
              <w:rPr>
                <w:rFonts w:ascii="Times New Roman" w:hAnsi="Times New Roman" w:cs="Times New Roman"/>
                <w:b/>
                <w:bCs/>
              </w:rPr>
              <w:t>Tahun</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48" w:type="pct"/>
          </w:tcPr>
          <w:p w14:paraId="341A5B0E" w14:textId="5744D81B" w:rsidR="004666ED" w:rsidRDefault="004666ED" w:rsidP="004666ED">
            <w:pPr>
              <w:jc w:val="center"/>
              <w:rPr>
                <w:rFonts w:ascii="Times New Roman" w:hAnsi="Times New Roman" w:cs="Times New Roman"/>
                <w:i/>
                <w:iCs/>
                <w:sz w:val="24"/>
                <w:szCs w:val="24"/>
              </w:rPr>
            </w:pPr>
            <w:proofErr w:type="spellStart"/>
            <w:r w:rsidRPr="004666ED">
              <w:rPr>
                <w:rFonts w:ascii="Times New Roman" w:hAnsi="Times New Roman" w:cs="Times New Roman"/>
                <w:b/>
                <w:bCs/>
              </w:rPr>
              <w:t>Judul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293" w:type="pct"/>
          </w:tcPr>
          <w:p w14:paraId="7223FB67" w14:textId="0723618C" w:rsidR="004666ED" w:rsidRDefault="004666ED" w:rsidP="004666ED">
            <w:pPr>
              <w:jc w:val="center"/>
              <w:rPr>
                <w:rFonts w:ascii="Times New Roman" w:hAnsi="Times New Roman" w:cs="Times New Roman"/>
                <w:i/>
                <w:iCs/>
                <w:sz w:val="24"/>
                <w:szCs w:val="24"/>
              </w:rPr>
            </w:pPr>
            <w:proofErr w:type="spellStart"/>
            <w:r w:rsidRPr="004666ED">
              <w:rPr>
                <w:rFonts w:ascii="Times New Roman" w:hAnsi="Times New Roman" w:cs="Times New Roman"/>
                <w:b/>
                <w:bCs/>
              </w:rPr>
              <w:t>Variabel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31" w:type="pct"/>
          </w:tcPr>
          <w:p w14:paraId="69709E05" w14:textId="7361F440" w:rsidR="004666ED" w:rsidRDefault="004666ED" w:rsidP="004666ED">
            <w:pPr>
              <w:jc w:val="center"/>
              <w:rPr>
                <w:rFonts w:ascii="Times New Roman" w:hAnsi="Times New Roman" w:cs="Times New Roman"/>
                <w:i/>
                <w:iCs/>
                <w:sz w:val="24"/>
                <w:szCs w:val="24"/>
              </w:rPr>
            </w:pPr>
            <w:r w:rsidRPr="004666ED">
              <w:rPr>
                <w:rFonts w:ascii="Times New Roman" w:hAnsi="Times New Roman" w:cs="Times New Roman"/>
                <w:b/>
                <w:bCs/>
              </w:rPr>
              <w:t xml:space="preserve">Hasil </w:t>
            </w:r>
            <w:proofErr w:type="spellStart"/>
            <w:r w:rsidRPr="004666ED">
              <w:rPr>
                <w:rFonts w:ascii="Times New Roman" w:hAnsi="Times New Roman" w:cs="Times New Roman"/>
                <w:b/>
                <w:bCs/>
              </w:rPr>
              <w:t>Penelitian</w:t>
            </w:r>
            <w:proofErr w:type="spellEnd"/>
          </w:p>
        </w:tc>
      </w:tr>
      <w:tr w:rsidR="0090483D" w14:paraId="17EBA972" w14:textId="77777777" w:rsidTr="008070A1">
        <w:tc>
          <w:tcPr>
            <w:tcW w:w="341" w:type="pct"/>
          </w:tcPr>
          <w:p w14:paraId="5A7E0858" w14:textId="38A50E38" w:rsidR="0090483D" w:rsidRPr="00927AFE" w:rsidRDefault="0090483D" w:rsidP="004666ED">
            <w:pPr>
              <w:jc w:val="center"/>
              <w:rPr>
                <w:rFonts w:ascii="Times New Roman" w:hAnsi="Times New Roman" w:cs="Times New Roman"/>
              </w:rPr>
            </w:pPr>
          </w:p>
        </w:tc>
        <w:tc>
          <w:tcPr>
            <w:tcW w:w="1087" w:type="pct"/>
          </w:tcPr>
          <w:p w14:paraId="301307B0" w14:textId="77777777" w:rsidR="0090483D" w:rsidRPr="004666ED" w:rsidRDefault="0090483D" w:rsidP="004666ED">
            <w:pPr>
              <w:jc w:val="center"/>
              <w:rPr>
                <w:rFonts w:ascii="Times New Roman" w:hAnsi="Times New Roman" w:cs="Times New Roman"/>
                <w:b/>
                <w:bCs/>
              </w:rPr>
            </w:pPr>
          </w:p>
        </w:tc>
        <w:tc>
          <w:tcPr>
            <w:tcW w:w="1148" w:type="pct"/>
          </w:tcPr>
          <w:p w14:paraId="651ABE1B" w14:textId="77777777" w:rsidR="0090483D" w:rsidRPr="004666ED" w:rsidRDefault="0090483D" w:rsidP="004666ED">
            <w:pPr>
              <w:jc w:val="center"/>
              <w:rPr>
                <w:rFonts w:ascii="Times New Roman" w:hAnsi="Times New Roman" w:cs="Times New Roman"/>
                <w:b/>
                <w:bCs/>
              </w:rPr>
            </w:pPr>
          </w:p>
        </w:tc>
        <w:tc>
          <w:tcPr>
            <w:tcW w:w="1293" w:type="pct"/>
          </w:tcPr>
          <w:p w14:paraId="4DFC0379" w14:textId="77777777" w:rsidR="0090483D" w:rsidRPr="004666ED" w:rsidRDefault="0090483D" w:rsidP="004666ED">
            <w:pPr>
              <w:jc w:val="center"/>
              <w:rPr>
                <w:rFonts w:ascii="Times New Roman" w:hAnsi="Times New Roman" w:cs="Times New Roman"/>
                <w:b/>
                <w:bCs/>
              </w:rPr>
            </w:pPr>
          </w:p>
        </w:tc>
        <w:tc>
          <w:tcPr>
            <w:tcW w:w="1131" w:type="pct"/>
          </w:tcPr>
          <w:p w14:paraId="581E27DA" w14:textId="4FD9A897" w:rsidR="0090483D" w:rsidRPr="0090483D" w:rsidRDefault="000A72AB" w:rsidP="000A72AB">
            <w:pPr>
              <w:jc w:val="both"/>
              <w:rPr>
                <w:rFonts w:ascii="Times New Roman" w:hAnsi="Times New Roman" w:cs="Times New Roman"/>
                <w:sz w:val="20"/>
                <w:szCs w:val="20"/>
              </w:rPr>
            </w:pP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frekuensi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rapat</w:t>
            </w:r>
            <w:proofErr w:type="spellEnd"/>
            <w:r>
              <w:rPr>
                <w:rFonts w:ascii="Times New Roman" w:hAnsi="Times New Roman" w:cs="Times New Roman"/>
                <w:sz w:val="20"/>
                <w:szCs w:val="20"/>
              </w:rPr>
              <w:t xml:space="preserve"> dewan </w:t>
            </w:r>
            <w:proofErr w:type="spellStart"/>
            <w:r w:rsidRPr="00927AFE">
              <w:rPr>
                <w:rFonts w:ascii="Times New Roman" w:hAnsi="Times New Roman" w:cs="Times New Roman"/>
                <w:sz w:val="20"/>
                <w:szCs w:val="20"/>
              </w:rPr>
              <w:t>komisaris</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lastRenderedPageBreak/>
              <w:t>ukuran</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komite</w:t>
            </w:r>
            <w:proofErr w:type="spellEnd"/>
            <w:r w:rsidRPr="00927AFE">
              <w:rPr>
                <w:rFonts w:ascii="Times New Roman" w:hAnsi="Times New Roman" w:cs="Times New Roman"/>
                <w:sz w:val="20"/>
                <w:szCs w:val="20"/>
              </w:rPr>
              <w:t xml:space="preserve"> audit, </w:t>
            </w:r>
            <w:proofErr w:type="spellStart"/>
            <w:r w:rsidRPr="00927AFE">
              <w:rPr>
                <w:rFonts w:ascii="Times New Roman" w:hAnsi="Times New Roman" w:cs="Times New Roman"/>
                <w:sz w:val="20"/>
                <w:szCs w:val="20"/>
              </w:rPr>
              <w:t>kepemilikan</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manajerial</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kepemilikan</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institusional</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kepemilikan</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asing</w:t>
            </w:r>
            <w:proofErr w:type="spellEnd"/>
            <w:r w:rsidRPr="00927AFE">
              <w:rPr>
                <w:rFonts w:ascii="Times New Roman" w:hAnsi="Times New Roman" w:cs="Times New Roman"/>
                <w:sz w:val="20"/>
                <w:szCs w:val="20"/>
              </w:rPr>
              <w:t xml:space="preserve">, dan </w:t>
            </w:r>
            <w:proofErr w:type="spellStart"/>
            <w:r w:rsidRPr="00927AFE">
              <w:rPr>
                <w:rFonts w:ascii="Times New Roman" w:hAnsi="Times New Roman" w:cs="Times New Roman"/>
                <w:sz w:val="20"/>
                <w:szCs w:val="20"/>
              </w:rPr>
              <w:t>kepemilikan</w:t>
            </w:r>
            <w:proofErr w:type="spellEnd"/>
            <w:r w:rsidRPr="00927AFE">
              <w:rPr>
                <w:rFonts w:ascii="Times New Roman" w:hAnsi="Times New Roman" w:cs="Times New Roman"/>
                <w:sz w:val="20"/>
                <w:szCs w:val="20"/>
              </w:rPr>
              <w:t xml:space="preserve"> </w:t>
            </w:r>
            <w:proofErr w:type="spellStart"/>
            <w:r w:rsidR="00E516D5">
              <w:rPr>
                <w:rFonts w:ascii="Times New Roman" w:hAnsi="Times New Roman" w:cs="Times New Roman"/>
                <w:sz w:val="20"/>
                <w:szCs w:val="20"/>
              </w:rPr>
              <w:t>publik</w:t>
            </w:r>
            <w:proofErr w:type="spellEnd"/>
            <w:r w:rsidR="00E516D5">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tidak</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berpengaruh</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terhadap</w:t>
            </w:r>
            <w:proofErr w:type="spellEnd"/>
            <w:r w:rsidRPr="00927AFE">
              <w:rPr>
                <w:rFonts w:ascii="Times New Roman" w:hAnsi="Times New Roman" w:cs="Times New Roman"/>
                <w:sz w:val="20"/>
                <w:szCs w:val="20"/>
              </w:rPr>
              <w:t xml:space="preserve"> </w:t>
            </w:r>
            <w:proofErr w:type="spellStart"/>
            <w:r w:rsidRPr="00927AFE">
              <w:rPr>
                <w:rFonts w:ascii="Times New Roman" w:hAnsi="Times New Roman" w:cs="Times New Roman"/>
                <w:sz w:val="20"/>
                <w:szCs w:val="20"/>
              </w:rPr>
              <w:t>pengungkapan</w:t>
            </w:r>
            <w:proofErr w:type="spellEnd"/>
            <w:r w:rsidRPr="00927AFE">
              <w:rPr>
                <w:rFonts w:ascii="Times New Roman" w:hAnsi="Times New Roman" w:cs="Times New Roman"/>
                <w:sz w:val="20"/>
                <w:szCs w:val="20"/>
              </w:rPr>
              <w:t xml:space="preserve"> CSR</w:t>
            </w:r>
          </w:p>
        </w:tc>
      </w:tr>
      <w:tr w:rsidR="000A72AB" w14:paraId="18010AC4" w14:textId="77777777" w:rsidTr="008070A1">
        <w:tc>
          <w:tcPr>
            <w:tcW w:w="341" w:type="pct"/>
          </w:tcPr>
          <w:p w14:paraId="2CAD1A9C" w14:textId="21D0F10A" w:rsidR="000A72AB" w:rsidRPr="00904082" w:rsidRDefault="000233EB" w:rsidP="000A72AB">
            <w:pPr>
              <w:jc w:val="center"/>
              <w:rPr>
                <w:rFonts w:ascii="Times New Roman" w:hAnsi="Times New Roman" w:cs="Times New Roman"/>
                <w:sz w:val="20"/>
                <w:szCs w:val="20"/>
              </w:rPr>
            </w:pPr>
            <w:r w:rsidRPr="00904082">
              <w:rPr>
                <w:rFonts w:ascii="Times New Roman" w:hAnsi="Times New Roman" w:cs="Times New Roman"/>
                <w:sz w:val="20"/>
                <w:szCs w:val="20"/>
              </w:rPr>
              <w:lastRenderedPageBreak/>
              <w:t>5</w:t>
            </w:r>
            <w:r w:rsidR="000A72AB" w:rsidRPr="00904082">
              <w:rPr>
                <w:rFonts w:ascii="Times New Roman" w:hAnsi="Times New Roman" w:cs="Times New Roman"/>
                <w:sz w:val="20"/>
                <w:szCs w:val="20"/>
              </w:rPr>
              <w:t>.</w:t>
            </w:r>
          </w:p>
        </w:tc>
        <w:sdt>
          <w:sdtPr>
            <w:rPr>
              <w:rFonts w:ascii="Times New Roman" w:hAnsi="Times New Roman" w:cs="Times New Roman"/>
              <w:color w:val="000000"/>
              <w:sz w:val="20"/>
              <w:szCs w:val="20"/>
            </w:rPr>
            <w:tag w:val="MENDELEY_CITATION_v3_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"/>
            <w:id w:val="-1552992568"/>
            <w:placeholder>
              <w:docPart w:val="DefaultPlaceholder_-1854013440"/>
            </w:placeholder>
          </w:sdtPr>
          <w:sdtContent>
            <w:tc>
              <w:tcPr>
                <w:tcW w:w="1087" w:type="pct"/>
              </w:tcPr>
              <w:p w14:paraId="07E2A027" w14:textId="0FE07A72" w:rsidR="000A72AB" w:rsidRPr="00904082" w:rsidRDefault="00974190" w:rsidP="00F85AC7">
                <w:pPr>
                  <w:rPr>
                    <w:rFonts w:ascii="Times New Roman" w:hAnsi="Times New Roman" w:cs="Times New Roman"/>
                    <w:sz w:val="20"/>
                    <w:szCs w:val="20"/>
                  </w:rPr>
                </w:pPr>
                <w:r w:rsidRPr="00974190">
                  <w:rPr>
                    <w:rFonts w:ascii="Times New Roman" w:eastAsia="Times New Roman" w:hAnsi="Times New Roman" w:cs="Times New Roman"/>
                    <w:color w:val="000000"/>
                    <w:sz w:val="20"/>
                  </w:rPr>
                  <w:t>(</w:t>
                </w:r>
                <w:proofErr w:type="spellStart"/>
                <w:r w:rsidRPr="00974190">
                  <w:rPr>
                    <w:rFonts w:ascii="Times New Roman" w:eastAsia="Times New Roman" w:hAnsi="Times New Roman" w:cs="Times New Roman"/>
                    <w:color w:val="000000"/>
                    <w:sz w:val="20"/>
                  </w:rPr>
                  <w:t>Naidah</w:t>
                </w:r>
                <w:proofErr w:type="spellEnd"/>
                <w:r w:rsidRPr="00974190">
                  <w:rPr>
                    <w:rFonts w:ascii="Times New Roman" w:eastAsia="Times New Roman" w:hAnsi="Times New Roman" w:cs="Times New Roman"/>
                    <w:color w:val="000000"/>
                    <w:sz w:val="20"/>
                  </w:rPr>
                  <w:t xml:space="preserve"> &amp; Razak, 2023)</w:t>
                </w:r>
              </w:p>
            </w:tc>
          </w:sdtContent>
        </w:sdt>
        <w:tc>
          <w:tcPr>
            <w:tcW w:w="1148" w:type="pct"/>
          </w:tcPr>
          <w:p w14:paraId="1C26A49A" w14:textId="2B8A36FC" w:rsidR="000A72AB" w:rsidRPr="004666ED" w:rsidRDefault="000A72AB" w:rsidP="001617BE">
            <w:pPr>
              <w:jc w:val="both"/>
              <w:rPr>
                <w:rFonts w:ascii="Times New Roman" w:hAnsi="Times New Roman" w:cs="Times New Roman"/>
                <w:b/>
                <w:bCs/>
              </w:rPr>
            </w:pPr>
            <w:r w:rsidRPr="00353D3D">
              <w:rPr>
                <w:rFonts w:ascii="Times New Roman" w:hAnsi="Times New Roman" w:cs="Times New Roman"/>
                <w:sz w:val="20"/>
                <w:szCs w:val="20"/>
              </w:rPr>
              <w:t>The Influence of Green Accounting and Public Share Ownership on Disclosure of Corporate Social Responsibility</w:t>
            </w:r>
          </w:p>
        </w:tc>
        <w:tc>
          <w:tcPr>
            <w:tcW w:w="1293" w:type="pct"/>
          </w:tcPr>
          <w:p w14:paraId="706C2415" w14:textId="77777777" w:rsidR="000A72AB" w:rsidRPr="004666ED" w:rsidRDefault="000A72AB" w:rsidP="000A72AB">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Dependen</w:t>
            </w:r>
            <w:proofErr w:type="spellEnd"/>
            <w:r w:rsidRPr="004666ED">
              <w:rPr>
                <w:rFonts w:ascii="Times New Roman" w:hAnsi="Times New Roman" w:cs="Times New Roman"/>
                <w:sz w:val="20"/>
                <w:szCs w:val="20"/>
              </w:rPr>
              <w:t>:</w:t>
            </w:r>
          </w:p>
          <w:p w14:paraId="7FB11EDA" w14:textId="77777777" w:rsidR="000A72AB" w:rsidRPr="009F3171" w:rsidRDefault="000A72AB" w:rsidP="000A72AB">
            <w:pPr>
              <w:pStyle w:val="ListParagraph"/>
              <w:numPr>
                <w:ilvl w:val="0"/>
                <w:numId w:val="14"/>
              </w:numPr>
              <w:ind w:left="113" w:hanging="113"/>
              <w:jc w:val="both"/>
              <w:rPr>
                <w:rFonts w:ascii="Times New Roman" w:hAnsi="Times New Roman" w:cs="Times New Roman"/>
                <w:i/>
                <w:iCs/>
                <w:sz w:val="20"/>
                <w:szCs w:val="20"/>
              </w:rPr>
            </w:pPr>
            <w:r w:rsidRPr="00766AA0">
              <w:rPr>
                <w:rFonts w:ascii="Times New Roman" w:hAnsi="Times New Roman" w:cs="Times New Roman"/>
                <w:i/>
                <w:iCs/>
                <w:sz w:val="20"/>
                <w:szCs w:val="20"/>
              </w:rPr>
              <w:t xml:space="preserve">Corporate social </w:t>
            </w:r>
            <w:r>
              <w:rPr>
                <w:rFonts w:ascii="Times New Roman" w:hAnsi="Times New Roman" w:cs="Times New Roman"/>
                <w:i/>
                <w:iCs/>
                <w:sz w:val="20"/>
                <w:szCs w:val="20"/>
              </w:rPr>
              <w:t>R</w:t>
            </w:r>
            <w:r w:rsidRPr="00766AA0">
              <w:rPr>
                <w:rFonts w:ascii="Times New Roman" w:hAnsi="Times New Roman" w:cs="Times New Roman"/>
                <w:i/>
                <w:iCs/>
                <w:sz w:val="20"/>
                <w:szCs w:val="20"/>
              </w:rPr>
              <w:t>esponsibility</w:t>
            </w:r>
            <w:r w:rsidRPr="004666ED">
              <w:rPr>
                <w:rFonts w:ascii="Times New Roman" w:hAnsi="Times New Roman" w:cs="Times New Roman"/>
                <w:sz w:val="20"/>
                <w:szCs w:val="20"/>
              </w:rPr>
              <w:t xml:space="preserve"> </w:t>
            </w:r>
            <w:r w:rsidRPr="009F3171">
              <w:rPr>
                <w:rFonts w:ascii="Times New Roman" w:hAnsi="Times New Roman" w:cs="Times New Roman"/>
                <w:i/>
                <w:iCs/>
                <w:sz w:val="20"/>
                <w:szCs w:val="20"/>
              </w:rPr>
              <w:t xml:space="preserve">Disclosure </w:t>
            </w:r>
          </w:p>
          <w:p w14:paraId="48F9A0AF" w14:textId="77777777" w:rsidR="000A72AB" w:rsidRPr="004666ED" w:rsidRDefault="000A72AB" w:rsidP="000A72AB">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Independen</w:t>
            </w:r>
            <w:proofErr w:type="spellEnd"/>
            <w:r w:rsidRPr="004666ED">
              <w:rPr>
                <w:rFonts w:ascii="Times New Roman" w:hAnsi="Times New Roman" w:cs="Times New Roman"/>
                <w:sz w:val="20"/>
                <w:szCs w:val="20"/>
              </w:rPr>
              <w:t>:</w:t>
            </w:r>
          </w:p>
          <w:p w14:paraId="59BFC086" w14:textId="77777777" w:rsidR="000A72AB" w:rsidRDefault="000A72AB" w:rsidP="000A72AB">
            <w:pPr>
              <w:pStyle w:val="ListParagraph"/>
              <w:numPr>
                <w:ilvl w:val="0"/>
                <w:numId w:val="14"/>
              </w:numPr>
              <w:ind w:left="113" w:hanging="113"/>
              <w:jc w:val="both"/>
              <w:rPr>
                <w:rFonts w:ascii="Times New Roman" w:hAnsi="Times New Roman" w:cs="Times New Roman"/>
                <w:i/>
                <w:iCs/>
                <w:sz w:val="20"/>
                <w:szCs w:val="20"/>
              </w:rPr>
            </w:pPr>
            <w:r w:rsidRPr="00766AA0">
              <w:rPr>
                <w:rFonts w:ascii="Times New Roman" w:hAnsi="Times New Roman" w:cs="Times New Roman"/>
                <w:i/>
                <w:iCs/>
                <w:sz w:val="20"/>
                <w:szCs w:val="20"/>
              </w:rPr>
              <w:t>Green accounting</w:t>
            </w:r>
          </w:p>
          <w:p w14:paraId="118576C6" w14:textId="557DE4CF" w:rsidR="000A72AB" w:rsidRPr="000A72AB" w:rsidRDefault="000A72AB" w:rsidP="000A72AB">
            <w:pPr>
              <w:pStyle w:val="ListParagraph"/>
              <w:numPr>
                <w:ilvl w:val="0"/>
                <w:numId w:val="14"/>
              </w:numPr>
              <w:ind w:left="113" w:hanging="113"/>
              <w:jc w:val="both"/>
              <w:rPr>
                <w:rFonts w:ascii="Times New Roman" w:hAnsi="Times New Roman" w:cs="Times New Roman"/>
                <w:i/>
                <w:iCs/>
                <w:sz w:val="20"/>
                <w:szCs w:val="20"/>
              </w:rPr>
            </w:pPr>
            <w:r w:rsidRPr="000A72AB">
              <w:rPr>
                <w:rFonts w:ascii="Times New Roman" w:hAnsi="Times New Roman" w:cs="Times New Roman"/>
                <w:i/>
                <w:iCs/>
                <w:sz w:val="20"/>
                <w:szCs w:val="20"/>
              </w:rPr>
              <w:t>Public share Ownership</w:t>
            </w:r>
          </w:p>
        </w:tc>
        <w:tc>
          <w:tcPr>
            <w:tcW w:w="1131" w:type="pct"/>
          </w:tcPr>
          <w:p w14:paraId="12B1C335" w14:textId="77777777" w:rsidR="000A72AB" w:rsidRDefault="000A72AB" w:rsidP="000A72AB">
            <w:pPr>
              <w:pStyle w:val="ListParagraph"/>
              <w:numPr>
                <w:ilvl w:val="0"/>
                <w:numId w:val="14"/>
              </w:numPr>
              <w:ind w:left="117" w:hanging="142"/>
              <w:jc w:val="both"/>
              <w:rPr>
                <w:rFonts w:ascii="Times New Roman" w:hAnsi="Times New Roman" w:cs="Times New Roman"/>
                <w:sz w:val="20"/>
                <w:szCs w:val="20"/>
              </w:rPr>
            </w:pPr>
            <w:r>
              <w:rPr>
                <w:rFonts w:ascii="Times New Roman" w:hAnsi="Times New Roman" w:cs="Times New Roman"/>
                <w:sz w:val="20"/>
                <w:szCs w:val="20"/>
              </w:rPr>
              <w:t>Green Accounting</w:t>
            </w:r>
            <w:r w:rsidRPr="00D97673">
              <w:rPr>
                <w:rFonts w:ascii="Times New Roman" w:hAnsi="Times New Roman" w:cs="Times New Roman"/>
                <w:sz w:val="20"/>
                <w:szCs w:val="20"/>
              </w:rPr>
              <w:t xml:space="preserve"> </w:t>
            </w:r>
            <w:proofErr w:type="spellStart"/>
            <w:r w:rsidRPr="00D97673">
              <w:rPr>
                <w:rFonts w:ascii="Times New Roman" w:hAnsi="Times New Roman" w:cs="Times New Roman"/>
                <w:sz w:val="20"/>
                <w:szCs w:val="20"/>
              </w:rPr>
              <w:t>memiliki</w:t>
            </w:r>
            <w:proofErr w:type="spellEnd"/>
            <w:r w:rsidRPr="00D97673">
              <w:rPr>
                <w:rFonts w:ascii="Times New Roman" w:hAnsi="Times New Roman" w:cs="Times New Roman"/>
                <w:sz w:val="20"/>
                <w:szCs w:val="20"/>
              </w:rPr>
              <w:t xml:space="preserve"> </w:t>
            </w:r>
            <w:proofErr w:type="spellStart"/>
            <w:r w:rsidRPr="00D97673">
              <w:rPr>
                <w:rFonts w:ascii="Times New Roman" w:hAnsi="Times New Roman" w:cs="Times New Roman"/>
                <w:sz w:val="20"/>
                <w:szCs w:val="20"/>
              </w:rPr>
              <w:t>pengaruh</w:t>
            </w:r>
            <w:proofErr w:type="spellEnd"/>
            <w:r w:rsidRPr="00D97673">
              <w:rPr>
                <w:rFonts w:ascii="Times New Roman" w:hAnsi="Times New Roman" w:cs="Times New Roman"/>
                <w:sz w:val="20"/>
                <w:szCs w:val="20"/>
              </w:rPr>
              <w:t xml:space="preserve"> yang </w:t>
            </w:r>
            <w:proofErr w:type="spellStart"/>
            <w:r w:rsidRPr="00D97673">
              <w:rPr>
                <w:rFonts w:ascii="Times New Roman" w:hAnsi="Times New Roman" w:cs="Times New Roman"/>
                <w:sz w:val="20"/>
                <w:szCs w:val="20"/>
              </w:rPr>
              <w:t>signifikan</w:t>
            </w:r>
            <w:proofErr w:type="spellEnd"/>
            <w:r w:rsidRPr="00D97673">
              <w:rPr>
                <w:rFonts w:ascii="Times New Roman" w:hAnsi="Times New Roman" w:cs="Times New Roman"/>
                <w:sz w:val="20"/>
                <w:szCs w:val="20"/>
              </w:rPr>
              <w:t xml:space="preserve"> </w:t>
            </w:r>
            <w:proofErr w:type="spellStart"/>
            <w:r w:rsidRPr="00D97673">
              <w:rPr>
                <w:rFonts w:ascii="Times New Roman" w:hAnsi="Times New Roman" w:cs="Times New Roman"/>
                <w:sz w:val="20"/>
                <w:szCs w:val="20"/>
              </w:rPr>
              <w:t>terhadap</w:t>
            </w:r>
            <w:proofErr w:type="spellEnd"/>
            <w:r w:rsidRPr="00D97673">
              <w:rPr>
                <w:rFonts w:ascii="Times New Roman" w:hAnsi="Times New Roman" w:cs="Times New Roman"/>
                <w:sz w:val="20"/>
                <w:szCs w:val="20"/>
              </w:rPr>
              <w:t xml:space="preserve"> </w:t>
            </w:r>
            <w:proofErr w:type="spellStart"/>
            <w:r w:rsidRPr="00D97673">
              <w:rPr>
                <w:rFonts w:ascii="Times New Roman" w:hAnsi="Times New Roman" w:cs="Times New Roman"/>
                <w:sz w:val="20"/>
                <w:szCs w:val="20"/>
              </w:rPr>
              <w:t>pengungkapan</w:t>
            </w:r>
            <w:proofErr w:type="spellEnd"/>
            <w:r w:rsidRPr="00D97673">
              <w:rPr>
                <w:rFonts w:ascii="Times New Roman" w:hAnsi="Times New Roman" w:cs="Times New Roman"/>
                <w:sz w:val="20"/>
                <w:szCs w:val="20"/>
              </w:rPr>
              <w:t xml:space="preserve"> CSR</w:t>
            </w:r>
          </w:p>
          <w:p w14:paraId="482A40B4" w14:textId="0DAB20B1" w:rsidR="000A72AB" w:rsidRPr="000A72AB" w:rsidRDefault="000A72AB" w:rsidP="000A72AB">
            <w:pPr>
              <w:pStyle w:val="ListParagraph"/>
              <w:numPr>
                <w:ilvl w:val="0"/>
                <w:numId w:val="14"/>
              </w:numPr>
              <w:ind w:left="117" w:hanging="142"/>
              <w:jc w:val="both"/>
              <w:rPr>
                <w:rFonts w:ascii="Times New Roman" w:hAnsi="Times New Roman" w:cs="Times New Roman"/>
                <w:sz w:val="20"/>
                <w:szCs w:val="20"/>
              </w:rPr>
            </w:pPr>
            <w:proofErr w:type="spellStart"/>
            <w:r w:rsidRPr="000A72AB">
              <w:rPr>
                <w:rFonts w:ascii="Times New Roman" w:hAnsi="Times New Roman" w:cs="Times New Roman"/>
                <w:sz w:val="20"/>
                <w:szCs w:val="20"/>
              </w:rPr>
              <w:t>Kepemilikan</w:t>
            </w:r>
            <w:proofErr w:type="spellEnd"/>
            <w:r w:rsidRPr="000A72AB">
              <w:rPr>
                <w:rFonts w:ascii="Times New Roman" w:hAnsi="Times New Roman" w:cs="Times New Roman"/>
                <w:sz w:val="20"/>
                <w:szCs w:val="20"/>
              </w:rPr>
              <w:t xml:space="preserve"> </w:t>
            </w:r>
            <w:proofErr w:type="spellStart"/>
            <w:r w:rsidRPr="000A72AB">
              <w:rPr>
                <w:rFonts w:ascii="Times New Roman" w:hAnsi="Times New Roman" w:cs="Times New Roman"/>
                <w:sz w:val="20"/>
                <w:szCs w:val="20"/>
              </w:rPr>
              <w:t>saham</w:t>
            </w:r>
            <w:proofErr w:type="spellEnd"/>
            <w:r w:rsidR="00E516D5">
              <w:rPr>
                <w:rFonts w:ascii="Times New Roman" w:hAnsi="Times New Roman" w:cs="Times New Roman"/>
                <w:sz w:val="20"/>
                <w:szCs w:val="20"/>
              </w:rPr>
              <w:t xml:space="preserve"> </w:t>
            </w:r>
            <w:proofErr w:type="spellStart"/>
            <w:r w:rsidR="00E516D5">
              <w:rPr>
                <w:rFonts w:ascii="Times New Roman" w:hAnsi="Times New Roman" w:cs="Times New Roman"/>
                <w:sz w:val="20"/>
                <w:szCs w:val="20"/>
              </w:rPr>
              <w:t>sebagian</w:t>
            </w:r>
            <w:proofErr w:type="spellEnd"/>
            <w:r w:rsidRPr="000A72AB">
              <w:rPr>
                <w:rFonts w:ascii="Times New Roman" w:hAnsi="Times New Roman" w:cs="Times New Roman"/>
                <w:sz w:val="20"/>
                <w:szCs w:val="20"/>
              </w:rPr>
              <w:t xml:space="preserve"> </w:t>
            </w:r>
            <w:proofErr w:type="spellStart"/>
            <w:r w:rsidRPr="000A72AB">
              <w:rPr>
                <w:rFonts w:ascii="Times New Roman" w:hAnsi="Times New Roman" w:cs="Times New Roman"/>
                <w:sz w:val="20"/>
                <w:szCs w:val="20"/>
              </w:rPr>
              <w:t>tidak</w:t>
            </w:r>
            <w:proofErr w:type="spellEnd"/>
            <w:r w:rsidRPr="000A72AB">
              <w:rPr>
                <w:rFonts w:ascii="Times New Roman" w:hAnsi="Times New Roman" w:cs="Times New Roman"/>
                <w:sz w:val="20"/>
                <w:szCs w:val="20"/>
              </w:rPr>
              <w:t xml:space="preserve"> </w:t>
            </w:r>
            <w:proofErr w:type="spellStart"/>
            <w:r w:rsidRPr="000A72AB">
              <w:rPr>
                <w:rFonts w:ascii="Times New Roman" w:hAnsi="Times New Roman" w:cs="Times New Roman"/>
                <w:sz w:val="20"/>
                <w:szCs w:val="20"/>
              </w:rPr>
              <w:t>memiliki</w:t>
            </w:r>
            <w:proofErr w:type="spellEnd"/>
            <w:r w:rsidRPr="000A72AB">
              <w:rPr>
                <w:rFonts w:ascii="Times New Roman" w:hAnsi="Times New Roman" w:cs="Times New Roman"/>
                <w:sz w:val="20"/>
                <w:szCs w:val="20"/>
              </w:rPr>
              <w:t xml:space="preserve"> </w:t>
            </w:r>
            <w:proofErr w:type="spellStart"/>
            <w:r w:rsidRPr="000A72AB">
              <w:rPr>
                <w:rFonts w:ascii="Times New Roman" w:hAnsi="Times New Roman" w:cs="Times New Roman"/>
                <w:sz w:val="20"/>
                <w:szCs w:val="20"/>
              </w:rPr>
              <w:t>pengungkapan</w:t>
            </w:r>
            <w:proofErr w:type="spellEnd"/>
            <w:r>
              <w:rPr>
                <w:rFonts w:ascii="Times New Roman" w:hAnsi="Times New Roman" w:cs="Times New Roman"/>
                <w:sz w:val="20"/>
                <w:szCs w:val="20"/>
              </w:rPr>
              <w:t xml:space="preserve"> CSR</w:t>
            </w:r>
          </w:p>
        </w:tc>
      </w:tr>
      <w:tr w:rsidR="000A72AB" w14:paraId="60BCDDC5" w14:textId="77777777" w:rsidTr="008070A1">
        <w:tc>
          <w:tcPr>
            <w:tcW w:w="341" w:type="pct"/>
          </w:tcPr>
          <w:p w14:paraId="0576209F" w14:textId="525CC644" w:rsidR="000A72AB" w:rsidRPr="00904082" w:rsidRDefault="000233EB" w:rsidP="000A72AB">
            <w:pPr>
              <w:jc w:val="center"/>
              <w:rPr>
                <w:rFonts w:ascii="Times New Roman" w:hAnsi="Times New Roman" w:cs="Times New Roman"/>
                <w:sz w:val="20"/>
                <w:szCs w:val="20"/>
              </w:rPr>
            </w:pPr>
            <w:r w:rsidRPr="00904082">
              <w:rPr>
                <w:rFonts w:ascii="Times New Roman" w:hAnsi="Times New Roman" w:cs="Times New Roman"/>
                <w:sz w:val="20"/>
                <w:szCs w:val="20"/>
              </w:rPr>
              <w:t>7</w:t>
            </w:r>
            <w:r w:rsidR="000A72AB" w:rsidRPr="00904082">
              <w:rPr>
                <w:rFonts w:ascii="Times New Roman" w:hAnsi="Times New Roman" w:cs="Times New Roman"/>
                <w:sz w:val="20"/>
                <w:szCs w:val="20"/>
              </w:rPr>
              <w:t>.</w:t>
            </w:r>
          </w:p>
        </w:tc>
        <w:sdt>
          <w:sdtPr>
            <w:rPr>
              <w:rFonts w:ascii="Times New Roman" w:hAnsi="Times New Roman" w:cs="Times New Roman"/>
              <w:color w:val="000000"/>
              <w:sz w:val="20"/>
              <w:szCs w:val="20"/>
            </w:rPr>
            <w:tag w:val="MENDELEY_CITATION_v3_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"/>
            <w:id w:val="-1487925531"/>
            <w:placeholder>
              <w:docPart w:val="DefaultPlaceholder_-1854013440"/>
            </w:placeholder>
          </w:sdtPr>
          <w:sdtContent>
            <w:tc>
              <w:tcPr>
                <w:tcW w:w="1087" w:type="pct"/>
              </w:tcPr>
              <w:p w14:paraId="1FCE1A80" w14:textId="4176EF35" w:rsidR="000A72AB" w:rsidRDefault="00974190" w:rsidP="000A72AB">
                <w:pPr>
                  <w:jc w:val="both"/>
                  <w:rPr>
                    <w:rFonts w:ascii="Times New Roman" w:hAnsi="Times New Roman" w:cs="Times New Roman"/>
                    <w:sz w:val="20"/>
                    <w:szCs w:val="20"/>
                  </w:rPr>
                </w:pPr>
                <w:r w:rsidRPr="00974190">
                  <w:rPr>
                    <w:rFonts w:ascii="Times New Roman" w:eastAsia="Times New Roman" w:hAnsi="Times New Roman" w:cs="Times New Roman"/>
                    <w:color w:val="000000"/>
                    <w:sz w:val="20"/>
                  </w:rPr>
                  <w:t>(</w:t>
                </w:r>
                <w:proofErr w:type="spellStart"/>
                <w:r w:rsidRPr="00974190">
                  <w:rPr>
                    <w:rFonts w:ascii="Times New Roman" w:eastAsia="Times New Roman" w:hAnsi="Times New Roman" w:cs="Times New Roman"/>
                    <w:color w:val="000000"/>
                    <w:sz w:val="20"/>
                  </w:rPr>
                  <w:t>Tarigan</w:t>
                </w:r>
                <w:proofErr w:type="spellEnd"/>
                <w:r w:rsidRPr="00974190">
                  <w:rPr>
                    <w:rFonts w:ascii="Times New Roman" w:eastAsia="Times New Roman" w:hAnsi="Times New Roman" w:cs="Times New Roman"/>
                    <w:color w:val="000000"/>
                    <w:sz w:val="20"/>
                  </w:rPr>
                  <w:t xml:space="preserve"> &amp; Antonius, 2023)</w:t>
                </w:r>
              </w:p>
            </w:tc>
          </w:sdtContent>
        </w:sdt>
        <w:tc>
          <w:tcPr>
            <w:tcW w:w="1148" w:type="pct"/>
          </w:tcPr>
          <w:p w14:paraId="40DB76D1" w14:textId="58FA272A" w:rsidR="000A72AB" w:rsidRPr="00B62306" w:rsidRDefault="000A72AB" w:rsidP="000A72AB">
            <w:pPr>
              <w:jc w:val="both"/>
              <w:rPr>
                <w:rFonts w:ascii="Times New Roman" w:hAnsi="Times New Roman" w:cs="Times New Roman"/>
                <w:i/>
                <w:iCs/>
                <w:sz w:val="20"/>
                <w:szCs w:val="20"/>
              </w:rPr>
            </w:pPr>
            <w:r w:rsidRPr="00B62306">
              <w:rPr>
                <w:rFonts w:ascii="Times New Roman" w:hAnsi="Times New Roman" w:cs="Times New Roman"/>
                <w:i/>
                <w:iCs/>
                <w:sz w:val="20"/>
                <w:szCs w:val="20"/>
              </w:rPr>
              <w:t>The Effect of Internal Corporate Governance Mechanisms Toward Corporate Social Responsibility Disclosures: Evidence Found in Indonesia Listed Mining Industry</w:t>
            </w:r>
          </w:p>
        </w:tc>
        <w:tc>
          <w:tcPr>
            <w:tcW w:w="1293" w:type="pct"/>
          </w:tcPr>
          <w:p w14:paraId="26B97987" w14:textId="77777777" w:rsidR="000A72AB" w:rsidRPr="004666ED" w:rsidRDefault="000A72AB" w:rsidP="000A72AB">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Dependen</w:t>
            </w:r>
            <w:proofErr w:type="spellEnd"/>
            <w:r w:rsidRPr="004666ED">
              <w:rPr>
                <w:rFonts w:ascii="Times New Roman" w:hAnsi="Times New Roman" w:cs="Times New Roman"/>
                <w:sz w:val="20"/>
                <w:szCs w:val="20"/>
              </w:rPr>
              <w:t>:</w:t>
            </w:r>
          </w:p>
          <w:p w14:paraId="3477F3DB" w14:textId="7A30A6A0" w:rsidR="000A72AB" w:rsidRPr="004666ED" w:rsidRDefault="000A72AB" w:rsidP="000A72AB">
            <w:pPr>
              <w:pStyle w:val="ListParagraph"/>
              <w:numPr>
                <w:ilvl w:val="0"/>
                <w:numId w:val="14"/>
              </w:numPr>
              <w:ind w:left="113" w:hanging="113"/>
              <w:jc w:val="both"/>
              <w:rPr>
                <w:rFonts w:ascii="Times New Roman" w:hAnsi="Times New Roman" w:cs="Times New Roman"/>
                <w:sz w:val="20"/>
                <w:szCs w:val="20"/>
              </w:rPr>
            </w:pPr>
            <w:r w:rsidRPr="00766AA0">
              <w:rPr>
                <w:rFonts w:ascii="Times New Roman" w:hAnsi="Times New Roman" w:cs="Times New Roman"/>
                <w:i/>
                <w:iCs/>
                <w:sz w:val="20"/>
                <w:szCs w:val="20"/>
              </w:rPr>
              <w:t>Corporate social responsibility</w:t>
            </w:r>
            <w:r w:rsidRPr="004666ED">
              <w:rPr>
                <w:rFonts w:ascii="Times New Roman" w:hAnsi="Times New Roman" w:cs="Times New Roman"/>
                <w:sz w:val="20"/>
                <w:szCs w:val="20"/>
              </w:rPr>
              <w:t xml:space="preserve"> </w:t>
            </w:r>
          </w:p>
          <w:p w14:paraId="78D2DACB" w14:textId="77777777" w:rsidR="000A72AB" w:rsidRPr="004666ED" w:rsidRDefault="000A72AB" w:rsidP="000A72AB">
            <w:pPr>
              <w:jc w:val="both"/>
              <w:rPr>
                <w:rFonts w:ascii="Times New Roman" w:hAnsi="Times New Roman" w:cs="Times New Roman"/>
                <w:sz w:val="20"/>
                <w:szCs w:val="20"/>
              </w:rPr>
            </w:pPr>
            <w:proofErr w:type="spellStart"/>
            <w:r w:rsidRPr="004666ED">
              <w:rPr>
                <w:rFonts w:ascii="Times New Roman" w:hAnsi="Times New Roman" w:cs="Times New Roman"/>
                <w:sz w:val="20"/>
                <w:szCs w:val="20"/>
              </w:rPr>
              <w:t>Independen</w:t>
            </w:r>
            <w:proofErr w:type="spellEnd"/>
            <w:r w:rsidRPr="004666ED">
              <w:rPr>
                <w:rFonts w:ascii="Times New Roman" w:hAnsi="Times New Roman" w:cs="Times New Roman"/>
                <w:sz w:val="20"/>
                <w:szCs w:val="20"/>
              </w:rPr>
              <w:t>:</w:t>
            </w:r>
          </w:p>
          <w:p w14:paraId="3E6A135B" w14:textId="75A07111" w:rsidR="000A72AB" w:rsidRPr="00B62306" w:rsidRDefault="000A72AB" w:rsidP="000A72AB">
            <w:pPr>
              <w:pStyle w:val="ListParagraph"/>
              <w:numPr>
                <w:ilvl w:val="0"/>
                <w:numId w:val="14"/>
              </w:numPr>
              <w:ind w:left="113" w:hanging="113"/>
              <w:jc w:val="both"/>
              <w:rPr>
                <w:rFonts w:ascii="Times New Roman" w:hAnsi="Times New Roman" w:cs="Times New Roman"/>
                <w:sz w:val="20"/>
                <w:szCs w:val="20"/>
              </w:rPr>
            </w:pPr>
            <w:r w:rsidRPr="00B62306">
              <w:rPr>
                <w:rFonts w:ascii="Times New Roman" w:hAnsi="Times New Roman" w:cs="Times New Roman"/>
                <w:i/>
                <w:iCs/>
                <w:sz w:val="20"/>
                <w:szCs w:val="20"/>
              </w:rPr>
              <w:t>Internal Corporate Governance Mechanism</w:t>
            </w:r>
            <w:r>
              <w:rPr>
                <w:rFonts w:ascii="Times New Roman" w:hAnsi="Times New Roman" w:cs="Times New Roman"/>
                <w:i/>
                <w:iCs/>
                <w:sz w:val="20"/>
                <w:szCs w:val="20"/>
              </w:rPr>
              <w:t>s</w:t>
            </w:r>
          </w:p>
        </w:tc>
        <w:tc>
          <w:tcPr>
            <w:tcW w:w="1131" w:type="pct"/>
          </w:tcPr>
          <w:p w14:paraId="73FD15CE" w14:textId="552DDD26" w:rsidR="000A72AB" w:rsidRDefault="000A72AB" w:rsidP="000A72AB">
            <w:pPr>
              <w:pStyle w:val="ListParagraph"/>
              <w:numPr>
                <w:ilvl w:val="0"/>
                <w:numId w:val="14"/>
              </w:numPr>
              <w:ind w:left="117" w:hanging="142"/>
              <w:jc w:val="both"/>
              <w:rPr>
                <w:rFonts w:ascii="Times New Roman" w:hAnsi="Times New Roman" w:cs="Times New Roman"/>
                <w:sz w:val="20"/>
                <w:szCs w:val="20"/>
              </w:rPr>
            </w:pPr>
            <w:proofErr w:type="spellStart"/>
            <w:r>
              <w:rPr>
                <w:rFonts w:ascii="Times New Roman" w:hAnsi="Times New Roman" w:cs="Times New Roman"/>
                <w:sz w:val="20"/>
                <w:szCs w:val="20"/>
              </w:rPr>
              <w:t>K</w:t>
            </w:r>
            <w:r w:rsidRPr="00B62306">
              <w:rPr>
                <w:rFonts w:ascii="Times New Roman" w:hAnsi="Times New Roman" w:cs="Times New Roman"/>
                <w:sz w:val="20"/>
                <w:szCs w:val="20"/>
              </w:rPr>
              <w:t>epemilikan</w:t>
            </w:r>
            <w:proofErr w:type="spellEnd"/>
            <w:r w:rsidRPr="00B62306">
              <w:rPr>
                <w:rFonts w:ascii="Times New Roman" w:hAnsi="Times New Roman" w:cs="Times New Roman"/>
                <w:sz w:val="20"/>
                <w:szCs w:val="20"/>
              </w:rPr>
              <w:t xml:space="preserve"> </w:t>
            </w:r>
            <w:proofErr w:type="spellStart"/>
            <w:r w:rsidRPr="00B62306">
              <w:rPr>
                <w:rFonts w:ascii="Times New Roman" w:hAnsi="Times New Roman" w:cs="Times New Roman"/>
                <w:sz w:val="20"/>
                <w:szCs w:val="20"/>
              </w:rPr>
              <w:t>manajerial</w:t>
            </w:r>
            <w:proofErr w:type="spellEnd"/>
            <w:r w:rsidRPr="00B62306">
              <w:rPr>
                <w:rFonts w:ascii="Times New Roman" w:hAnsi="Times New Roman" w:cs="Times New Roman"/>
                <w:sz w:val="20"/>
                <w:szCs w:val="20"/>
              </w:rPr>
              <w:t xml:space="preserve"> </w:t>
            </w:r>
            <w:proofErr w:type="spellStart"/>
            <w:r w:rsidRPr="00B62306">
              <w:rPr>
                <w:rFonts w:ascii="Times New Roman" w:hAnsi="Times New Roman" w:cs="Times New Roman"/>
                <w:sz w:val="20"/>
                <w:szCs w:val="20"/>
              </w:rPr>
              <w:t>memiliki</w:t>
            </w:r>
            <w:proofErr w:type="spellEnd"/>
            <w:r w:rsidRPr="00B62306">
              <w:rPr>
                <w:rFonts w:ascii="Times New Roman" w:hAnsi="Times New Roman" w:cs="Times New Roman"/>
                <w:sz w:val="20"/>
                <w:szCs w:val="20"/>
              </w:rPr>
              <w:t xml:space="preserve"> </w:t>
            </w:r>
            <w:proofErr w:type="spellStart"/>
            <w:r w:rsidRPr="00B62306">
              <w:rPr>
                <w:rFonts w:ascii="Times New Roman" w:hAnsi="Times New Roman" w:cs="Times New Roman"/>
                <w:sz w:val="20"/>
                <w:szCs w:val="20"/>
              </w:rPr>
              <w:t>hubungan</w:t>
            </w:r>
            <w:proofErr w:type="spellEnd"/>
            <w:r w:rsidR="00E516D5">
              <w:rPr>
                <w:rFonts w:ascii="Times New Roman" w:hAnsi="Times New Roman" w:cs="Times New Roman"/>
                <w:sz w:val="20"/>
                <w:szCs w:val="20"/>
              </w:rPr>
              <w:t xml:space="preserve"> </w:t>
            </w:r>
            <w:proofErr w:type="spellStart"/>
            <w:r w:rsidR="00E516D5">
              <w:rPr>
                <w:rFonts w:ascii="Times New Roman" w:hAnsi="Times New Roman" w:cs="Times New Roman"/>
                <w:sz w:val="20"/>
                <w:szCs w:val="20"/>
              </w:rPr>
              <w:t>negatif</w:t>
            </w:r>
            <w:proofErr w:type="spellEnd"/>
            <w:r w:rsidR="00E516D5">
              <w:rPr>
                <w:rFonts w:ascii="Times New Roman" w:hAnsi="Times New Roman" w:cs="Times New Roman"/>
                <w:sz w:val="20"/>
                <w:szCs w:val="20"/>
              </w:rPr>
              <w:t xml:space="preserve"> </w:t>
            </w:r>
            <w:r w:rsidRPr="00B62306">
              <w:rPr>
                <w:rFonts w:ascii="Times New Roman" w:hAnsi="Times New Roman" w:cs="Times New Roman"/>
                <w:sz w:val="20"/>
                <w:szCs w:val="20"/>
              </w:rPr>
              <w:t xml:space="preserve">yang </w:t>
            </w:r>
            <w:proofErr w:type="spellStart"/>
            <w:r w:rsidRPr="00B62306">
              <w:rPr>
                <w:rFonts w:ascii="Times New Roman" w:hAnsi="Times New Roman" w:cs="Times New Roman"/>
                <w:sz w:val="20"/>
                <w:szCs w:val="20"/>
              </w:rPr>
              <w:t>signifikan</w:t>
            </w:r>
            <w:proofErr w:type="spellEnd"/>
            <w:r w:rsidRPr="00B62306">
              <w:rPr>
                <w:rFonts w:ascii="Times New Roman" w:hAnsi="Times New Roman" w:cs="Times New Roman"/>
                <w:sz w:val="20"/>
                <w:szCs w:val="20"/>
              </w:rPr>
              <w:t xml:space="preserve"> </w:t>
            </w:r>
            <w:proofErr w:type="spellStart"/>
            <w:r w:rsidRPr="00B62306">
              <w:rPr>
                <w:rFonts w:ascii="Times New Roman" w:hAnsi="Times New Roman" w:cs="Times New Roman"/>
                <w:sz w:val="20"/>
                <w:szCs w:val="20"/>
              </w:rPr>
              <w:t>dengan</w:t>
            </w:r>
            <w:proofErr w:type="spellEnd"/>
            <w:r w:rsidRPr="00B62306">
              <w:rPr>
                <w:rFonts w:ascii="Times New Roman" w:hAnsi="Times New Roman" w:cs="Times New Roman"/>
                <w:sz w:val="20"/>
                <w:szCs w:val="20"/>
              </w:rPr>
              <w:t xml:space="preserve"> CSR</w:t>
            </w:r>
          </w:p>
          <w:p w14:paraId="06756553" w14:textId="2334FB2A" w:rsidR="000A72AB" w:rsidRPr="00BA253C" w:rsidRDefault="000A72AB" w:rsidP="000A72AB">
            <w:pPr>
              <w:ind w:left="-25"/>
              <w:jc w:val="both"/>
              <w:rPr>
                <w:rFonts w:ascii="Times New Roman" w:hAnsi="Times New Roman" w:cs="Times New Roman"/>
                <w:sz w:val="20"/>
                <w:szCs w:val="20"/>
              </w:rPr>
            </w:pPr>
          </w:p>
        </w:tc>
      </w:tr>
    </w:tbl>
    <w:p w14:paraId="0AAAC1DE" w14:textId="77777777" w:rsidR="00BA253C" w:rsidRDefault="00BA253C" w:rsidP="00BA253C">
      <w:pPr>
        <w:spacing w:line="480" w:lineRule="auto"/>
        <w:rPr>
          <w:rFonts w:ascii="Times New Roman" w:hAnsi="Times New Roman" w:cs="Times New Roman"/>
          <w:i/>
          <w:iCs/>
          <w:sz w:val="24"/>
          <w:szCs w:val="24"/>
        </w:rPr>
      </w:pPr>
      <w:proofErr w:type="spellStart"/>
      <w:r>
        <w:rPr>
          <w:rFonts w:ascii="Times New Roman" w:hAnsi="Times New Roman" w:cs="Times New Roman"/>
          <w:i/>
          <w:iCs/>
          <w:sz w:val="24"/>
          <w:szCs w:val="24"/>
        </w:rPr>
        <w:t>Disambung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halaman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berikutnya</w:t>
      </w:r>
      <w:proofErr w:type="spellEnd"/>
    </w:p>
    <w:p w14:paraId="04ACD42D" w14:textId="752D3EB7" w:rsidR="008070A1" w:rsidRDefault="00993B0E" w:rsidP="00BA253C">
      <w:pPr>
        <w:spacing w:after="0" w:line="240" w:lineRule="auto"/>
        <w:rPr>
          <w:rFonts w:ascii="Times New Roman" w:hAnsi="Times New Roman" w:cs="Times New Roman"/>
          <w:b/>
          <w:bCs/>
          <w:sz w:val="24"/>
          <w:szCs w:val="24"/>
        </w:rPr>
      </w:pPr>
      <w:r w:rsidRPr="00993B0E">
        <w:rPr>
          <w:rFonts w:ascii="Times New Roman" w:hAnsi="Times New Roman" w:cs="Times New Roman"/>
          <w:b/>
          <w:bCs/>
          <w:sz w:val="24"/>
          <w:szCs w:val="24"/>
        </w:rPr>
        <w:t xml:space="preserve">Tabel 2.1 </w:t>
      </w:r>
      <w:proofErr w:type="spellStart"/>
      <w:r w:rsidRPr="00993B0E">
        <w:rPr>
          <w:rFonts w:ascii="Times New Roman" w:hAnsi="Times New Roman" w:cs="Times New Roman"/>
          <w:b/>
          <w:bCs/>
          <w:sz w:val="24"/>
          <w:szCs w:val="24"/>
        </w:rPr>
        <w:t>Sambungan</w:t>
      </w:r>
      <w:proofErr w:type="spellEnd"/>
    </w:p>
    <w:tbl>
      <w:tblPr>
        <w:tblStyle w:val="TableGrid"/>
        <w:tblW w:w="5000" w:type="pct"/>
        <w:tblLook w:val="04A0" w:firstRow="1" w:lastRow="0" w:firstColumn="1" w:lastColumn="0" w:noHBand="0" w:noVBand="1"/>
      </w:tblPr>
      <w:tblGrid>
        <w:gridCol w:w="541"/>
        <w:gridCol w:w="1723"/>
        <w:gridCol w:w="1820"/>
        <w:gridCol w:w="2050"/>
        <w:gridCol w:w="1793"/>
      </w:tblGrid>
      <w:tr w:rsidR="00BA253C" w14:paraId="1648E8BD" w14:textId="77777777" w:rsidTr="004E145D">
        <w:tc>
          <w:tcPr>
            <w:tcW w:w="341" w:type="pct"/>
          </w:tcPr>
          <w:p w14:paraId="53705D36" w14:textId="77777777" w:rsidR="00BA253C" w:rsidRDefault="00BA253C" w:rsidP="004E145D">
            <w:pPr>
              <w:jc w:val="center"/>
              <w:rPr>
                <w:rFonts w:ascii="Times New Roman" w:hAnsi="Times New Roman" w:cs="Times New Roman"/>
                <w:i/>
                <w:iCs/>
                <w:sz w:val="24"/>
                <w:szCs w:val="24"/>
              </w:rPr>
            </w:pPr>
            <w:r w:rsidRPr="004666ED">
              <w:rPr>
                <w:rFonts w:ascii="Times New Roman" w:hAnsi="Times New Roman" w:cs="Times New Roman"/>
                <w:b/>
                <w:bCs/>
              </w:rPr>
              <w:t>No.</w:t>
            </w:r>
          </w:p>
        </w:tc>
        <w:tc>
          <w:tcPr>
            <w:tcW w:w="1087" w:type="pct"/>
          </w:tcPr>
          <w:p w14:paraId="18B4C074" w14:textId="77777777" w:rsidR="00BA253C" w:rsidRDefault="00BA253C" w:rsidP="004E145D">
            <w:pPr>
              <w:jc w:val="center"/>
              <w:rPr>
                <w:rFonts w:ascii="Times New Roman" w:hAnsi="Times New Roman" w:cs="Times New Roman"/>
                <w:i/>
                <w:iCs/>
                <w:sz w:val="24"/>
                <w:szCs w:val="24"/>
              </w:rPr>
            </w:pPr>
            <w:r w:rsidRPr="004666ED">
              <w:rPr>
                <w:rFonts w:ascii="Times New Roman" w:hAnsi="Times New Roman" w:cs="Times New Roman"/>
                <w:b/>
                <w:bCs/>
              </w:rPr>
              <w:t xml:space="preserve">Nama &amp; </w:t>
            </w:r>
            <w:proofErr w:type="spellStart"/>
            <w:r w:rsidRPr="004666ED">
              <w:rPr>
                <w:rFonts w:ascii="Times New Roman" w:hAnsi="Times New Roman" w:cs="Times New Roman"/>
                <w:b/>
                <w:bCs/>
              </w:rPr>
              <w:t>Tahun</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48" w:type="pct"/>
          </w:tcPr>
          <w:p w14:paraId="6947E1D4" w14:textId="77777777" w:rsidR="00BA253C" w:rsidRDefault="00BA253C" w:rsidP="004E145D">
            <w:pPr>
              <w:jc w:val="center"/>
              <w:rPr>
                <w:rFonts w:ascii="Times New Roman" w:hAnsi="Times New Roman" w:cs="Times New Roman"/>
                <w:i/>
                <w:iCs/>
                <w:sz w:val="24"/>
                <w:szCs w:val="24"/>
              </w:rPr>
            </w:pPr>
            <w:proofErr w:type="spellStart"/>
            <w:r w:rsidRPr="004666ED">
              <w:rPr>
                <w:rFonts w:ascii="Times New Roman" w:hAnsi="Times New Roman" w:cs="Times New Roman"/>
                <w:b/>
                <w:bCs/>
              </w:rPr>
              <w:t>Judul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293" w:type="pct"/>
          </w:tcPr>
          <w:p w14:paraId="05AF6AFE" w14:textId="77777777" w:rsidR="00BA253C" w:rsidRDefault="00BA253C" w:rsidP="004E145D">
            <w:pPr>
              <w:jc w:val="center"/>
              <w:rPr>
                <w:rFonts w:ascii="Times New Roman" w:hAnsi="Times New Roman" w:cs="Times New Roman"/>
                <w:i/>
                <w:iCs/>
                <w:sz w:val="24"/>
                <w:szCs w:val="24"/>
              </w:rPr>
            </w:pPr>
            <w:proofErr w:type="spellStart"/>
            <w:r w:rsidRPr="004666ED">
              <w:rPr>
                <w:rFonts w:ascii="Times New Roman" w:hAnsi="Times New Roman" w:cs="Times New Roman"/>
                <w:b/>
                <w:bCs/>
              </w:rPr>
              <w:t>Variabel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31" w:type="pct"/>
          </w:tcPr>
          <w:p w14:paraId="35A8581C" w14:textId="77777777" w:rsidR="00BA253C" w:rsidRDefault="00BA253C" w:rsidP="004E145D">
            <w:pPr>
              <w:jc w:val="center"/>
              <w:rPr>
                <w:rFonts w:ascii="Times New Roman" w:hAnsi="Times New Roman" w:cs="Times New Roman"/>
                <w:i/>
                <w:iCs/>
                <w:sz w:val="24"/>
                <w:szCs w:val="24"/>
              </w:rPr>
            </w:pPr>
            <w:r w:rsidRPr="004666ED">
              <w:rPr>
                <w:rFonts w:ascii="Times New Roman" w:hAnsi="Times New Roman" w:cs="Times New Roman"/>
                <w:b/>
                <w:bCs/>
              </w:rPr>
              <w:t xml:space="preserve">Hasil </w:t>
            </w:r>
            <w:proofErr w:type="spellStart"/>
            <w:r w:rsidRPr="004666ED">
              <w:rPr>
                <w:rFonts w:ascii="Times New Roman" w:hAnsi="Times New Roman" w:cs="Times New Roman"/>
                <w:b/>
                <w:bCs/>
              </w:rPr>
              <w:t>Penelitian</w:t>
            </w:r>
            <w:proofErr w:type="spellEnd"/>
          </w:p>
        </w:tc>
      </w:tr>
      <w:tr w:rsidR="000233EB" w14:paraId="72663B30" w14:textId="77777777" w:rsidTr="004E145D">
        <w:tc>
          <w:tcPr>
            <w:tcW w:w="341" w:type="pct"/>
          </w:tcPr>
          <w:p w14:paraId="2444A451" w14:textId="55D8FCEF" w:rsidR="000233EB" w:rsidRPr="00904082" w:rsidRDefault="000233EB" w:rsidP="000233EB">
            <w:pPr>
              <w:jc w:val="center"/>
              <w:rPr>
                <w:rFonts w:ascii="Times New Roman" w:hAnsi="Times New Roman" w:cs="Times New Roman"/>
                <w:b/>
                <w:bCs/>
                <w:sz w:val="20"/>
                <w:szCs w:val="20"/>
              </w:rPr>
            </w:pPr>
            <w:r w:rsidRPr="00904082">
              <w:rPr>
                <w:rFonts w:ascii="Times New Roman" w:hAnsi="Times New Roman" w:cs="Times New Roman"/>
                <w:sz w:val="20"/>
                <w:szCs w:val="20"/>
              </w:rPr>
              <w:t xml:space="preserve">9. </w:t>
            </w:r>
          </w:p>
        </w:tc>
        <w:sdt>
          <w:sdtPr>
            <w:rPr>
              <w:rFonts w:ascii="Times New Roman" w:hAnsi="Times New Roman" w:cs="Times New Roman"/>
              <w:b/>
              <w:bCs/>
              <w:color w:val="000000"/>
              <w:sz w:val="20"/>
              <w:szCs w:val="20"/>
            </w:rPr>
            <w:tag w:val="MENDELEY_CITATION_v3_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"/>
            <w:id w:val="1318381221"/>
            <w:placeholder>
              <w:docPart w:val="DefaultPlaceholder_-1854013440"/>
            </w:placeholder>
          </w:sdtPr>
          <w:sdtContent>
            <w:tc>
              <w:tcPr>
                <w:tcW w:w="1087" w:type="pct"/>
              </w:tcPr>
              <w:p w14:paraId="78608EA4" w14:textId="5A195496" w:rsidR="000233EB" w:rsidRPr="00904082" w:rsidRDefault="00974190" w:rsidP="00C87AAE">
                <w:pPr>
                  <w:rPr>
                    <w:rFonts w:ascii="Times New Roman" w:hAnsi="Times New Roman" w:cs="Times New Roman"/>
                    <w:b/>
                    <w:bCs/>
                    <w:sz w:val="20"/>
                    <w:szCs w:val="20"/>
                  </w:rPr>
                </w:pPr>
                <w:r w:rsidRPr="00974190">
                  <w:rPr>
                    <w:rFonts w:ascii="Times New Roman" w:hAnsi="Times New Roman" w:cs="Times New Roman"/>
                    <w:color w:val="000000"/>
                    <w:sz w:val="20"/>
                    <w:szCs w:val="20"/>
                  </w:rPr>
                  <w:t>(</w:t>
                </w:r>
                <w:proofErr w:type="spellStart"/>
                <w:r w:rsidRPr="00974190">
                  <w:rPr>
                    <w:rFonts w:ascii="Times New Roman" w:hAnsi="Times New Roman" w:cs="Times New Roman"/>
                    <w:color w:val="000000"/>
                    <w:sz w:val="20"/>
                    <w:szCs w:val="20"/>
                  </w:rPr>
                  <w:t>Chairina</w:t>
                </w:r>
                <w:proofErr w:type="spellEnd"/>
                <w:r w:rsidRPr="00974190">
                  <w:rPr>
                    <w:rFonts w:ascii="Times New Roman" w:hAnsi="Times New Roman" w:cs="Times New Roman"/>
                    <w:color w:val="000000"/>
                    <w:sz w:val="20"/>
                    <w:szCs w:val="20"/>
                  </w:rPr>
                  <w:t xml:space="preserve"> Laksmi et al., 2022)</w:t>
                </w:r>
              </w:p>
            </w:tc>
          </w:sdtContent>
        </w:sdt>
        <w:tc>
          <w:tcPr>
            <w:tcW w:w="1148" w:type="pct"/>
          </w:tcPr>
          <w:p w14:paraId="2B4D13E7" w14:textId="7443C02B" w:rsidR="000233EB" w:rsidRPr="004666ED" w:rsidRDefault="000233EB" w:rsidP="000233EB">
            <w:pPr>
              <w:jc w:val="both"/>
              <w:rPr>
                <w:rFonts w:ascii="Times New Roman" w:hAnsi="Times New Roman" w:cs="Times New Roman"/>
                <w:b/>
                <w:bCs/>
              </w:rPr>
            </w:pPr>
            <w:r w:rsidRPr="008070A1">
              <w:rPr>
                <w:rFonts w:ascii="Times New Roman" w:hAnsi="Times New Roman" w:cs="Times New Roman"/>
                <w:i/>
                <w:iCs/>
                <w:sz w:val="20"/>
                <w:szCs w:val="20"/>
              </w:rPr>
              <w:t xml:space="preserve">The Effect of Profitability, Leverage, Liquidity, and </w:t>
            </w:r>
            <w:proofErr w:type="gramStart"/>
            <w:r w:rsidRPr="00766AA0">
              <w:rPr>
                <w:rFonts w:ascii="Times New Roman" w:hAnsi="Times New Roman" w:cs="Times New Roman"/>
                <w:i/>
                <w:iCs/>
                <w:sz w:val="20"/>
                <w:szCs w:val="20"/>
              </w:rPr>
              <w:t>Green</w:t>
            </w:r>
            <w:proofErr w:type="gramEnd"/>
            <w:r w:rsidRPr="00766AA0">
              <w:rPr>
                <w:rFonts w:ascii="Times New Roman" w:hAnsi="Times New Roman" w:cs="Times New Roman"/>
                <w:i/>
                <w:iCs/>
                <w:sz w:val="20"/>
                <w:szCs w:val="20"/>
              </w:rPr>
              <w:t xml:space="preserve"> accounting</w:t>
            </w:r>
            <w:r w:rsidRPr="008070A1">
              <w:rPr>
                <w:rFonts w:ascii="Times New Roman" w:hAnsi="Times New Roman" w:cs="Times New Roman"/>
                <w:i/>
                <w:iCs/>
                <w:sz w:val="20"/>
                <w:szCs w:val="20"/>
              </w:rPr>
              <w:t xml:space="preserve"> on </w:t>
            </w:r>
            <w:r w:rsidRPr="00766AA0">
              <w:rPr>
                <w:rFonts w:ascii="Times New Roman" w:hAnsi="Times New Roman" w:cs="Times New Roman"/>
                <w:i/>
                <w:iCs/>
                <w:sz w:val="20"/>
                <w:szCs w:val="20"/>
              </w:rPr>
              <w:t>Corporate social responsibility</w:t>
            </w:r>
            <w:r w:rsidRPr="008070A1">
              <w:rPr>
                <w:rFonts w:ascii="Times New Roman" w:hAnsi="Times New Roman" w:cs="Times New Roman"/>
                <w:i/>
                <w:iCs/>
                <w:sz w:val="20"/>
                <w:szCs w:val="20"/>
              </w:rPr>
              <w:t xml:space="preserve"> Disclosures: Study on Mining Companies Listed on the Indonesia Stock Exchange from 2016 to 2020</w:t>
            </w:r>
          </w:p>
        </w:tc>
        <w:tc>
          <w:tcPr>
            <w:tcW w:w="1293" w:type="pct"/>
          </w:tcPr>
          <w:p w14:paraId="6AAD4E18" w14:textId="754CE5BF" w:rsidR="000233EB" w:rsidRPr="000233EB" w:rsidRDefault="000233EB" w:rsidP="000233EB">
            <w:pPr>
              <w:pStyle w:val="ListParagraph"/>
              <w:ind w:left="113"/>
              <w:jc w:val="both"/>
              <w:rPr>
                <w:rFonts w:ascii="Times New Roman" w:hAnsi="Times New Roman" w:cs="Times New Roman"/>
                <w:sz w:val="20"/>
                <w:szCs w:val="20"/>
              </w:rPr>
            </w:pPr>
            <w:proofErr w:type="spellStart"/>
            <w:r>
              <w:rPr>
                <w:rFonts w:ascii="Times New Roman" w:hAnsi="Times New Roman" w:cs="Times New Roman"/>
                <w:sz w:val="20"/>
                <w:szCs w:val="20"/>
              </w:rPr>
              <w:t>Dependen</w:t>
            </w:r>
            <w:proofErr w:type="spellEnd"/>
            <w:r>
              <w:rPr>
                <w:rFonts w:ascii="Times New Roman" w:hAnsi="Times New Roman" w:cs="Times New Roman"/>
                <w:sz w:val="20"/>
                <w:szCs w:val="20"/>
              </w:rPr>
              <w:t>:</w:t>
            </w:r>
          </w:p>
          <w:p w14:paraId="26C193B2" w14:textId="6027A45B" w:rsidR="000233EB" w:rsidRPr="008070A1" w:rsidRDefault="000233EB" w:rsidP="000233EB">
            <w:pPr>
              <w:pStyle w:val="ListParagraph"/>
              <w:ind w:left="113"/>
              <w:jc w:val="both"/>
              <w:rPr>
                <w:rFonts w:ascii="Times New Roman" w:hAnsi="Times New Roman" w:cs="Times New Roman"/>
                <w:sz w:val="20"/>
                <w:szCs w:val="20"/>
              </w:rPr>
            </w:pPr>
            <w:r w:rsidRPr="00766AA0">
              <w:rPr>
                <w:rFonts w:ascii="Times New Roman" w:hAnsi="Times New Roman" w:cs="Times New Roman"/>
                <w:i/>
                <w:iCs/>
                <w:sz w:val="20"/>
                <w:szCs w:val="20"/>
              </w:rPr>
              <w:t>Corporate social responsibility</w:t>
            </w:r>
            <w:r w:rsidRPr="008070A1">
              <w:rPr>
                <w:rFonts w:ascii="Times New Roman" w:hAnsi="Times New Roman" w:cs="Times New Roman"/>
                <w:i/>
                <w:iCs/>
                <w:sz w:val="20"/>
                <w:szCs w:val="20"/>
              </w:rPr>
              <w:t xml:space="preserve"> Disclosures</w:t>
            </w:r>
          </w:p>
          <w:p w14:paraId="6B4BCFC1" w14:textId="77777777" w:rsidR="000233EB" w:rsidRPr="008070A1" w:rsidRDefault="000233EB" w:rsidP="000233EB">
            <w:pPr>
              <w:pStyle w:val="ListParagraph"/>
              <w:ind w:left="113"/>
              <w:jc w:val="both"/>
              <w:rPr>
                <w:rFonts w:ascii="Times New Roman" w:hAnsi="Times New Roman" w:cs="Times New Roman"/>
                <w:sz w:val="20"/>
                <w:szCs w:val="20"/>
              </w:rPr>
            </w:pPr>
            <w:proofErr w:type="spellStart"/>
            <w:r w:rsidRPr="008070A1">
              <w:rPr>
                <w:rFonts w:ascii="Times New Roman" w:hAnsi="Times New Roman" w:cs="Times New Roman"/>
                <w:sz w:val="20"/>
                <w:szCs w:val="20"/>
              </w:rPr>
              <w:t>Independen</w:t>
            </w:r>
            <w:proofErr w:type="spellEnd"/>
            <w:r w:rsidRPr="008070A1">
              <w:rPr>
                <w:rFonts w:ascii="Times New Roman" w:hAnsi="Times New Roman" w:cs="Times New Roman"/>
                <w:sz w:val="20"/>
                <w:szCs w:val="20"/>
              </w:rPr>
              <w:t>:</w:t>
            </w:r>
          </w:p>
          <w:p w14:paraId="566E12E0" w14:textId="77777777" w:rsidR="000233EB" w:rsidRPr="008070A1" w:rsidRDefault="000233EB" w:rsidP="000233EB">
            <w:pPr>
              <w:pStyle w:val="ListParagraph"/>
              <w:numPr>
                <w:ilvl w:val="0"/>
                <w:numId w:val="14"/>
              </w:numPr>
              <w:ind w:left="113" w:hanging="113"/>
              <w:jc w:val="both"/>
              <w:rPr>
                <w:rFonts w:ascii="Times New Roman" w:hAnsi="Times New Roman" w:cs="Times New Roman"/>
                <w:sz w:val="20"/>
                <w:szCs w:val="20"/>
              </w:rPr>
            </w:pPr>
            <w:r w:rsidRPr="008070A1">
              <w:rPr>
                <w:rFonts w:ascii="Times New Roman" w:hAnsi="Times New Roman" w:cs="Times New Roman"/>
                <w:i/>
                <w:iCs/>
                <w:sz w:val="20"/>
                <w:szCs w:val="20"/>
              </w:rPr>
              <w:t>Profitability</w:t>
            </w:r>
          </w:p>
          <w:p w14:paraId="57D70DA4" w14:textId="77777777" w:rsidR="000233EB" w:rsidRPr="008070A1" w:rsidRDefault="000233EB" w:rsidP="000233EB">
            <w:pPr>
              <w:pStyle w:val="ListParagraph"/>
              <w:numPr>
                <w:ilvl w:val="0"/>
                <w:numId w:val="14"/>
              </w:numPr>
              <w:ind w:left="113" w:hanging="113"/>
              <w:jc w:val="both"/>
              <w:rPr>
                <w:rFonts w:ascii="Times New Roman" w:hAnsi="Times New Roman" w:cs="Times New Roman"/>
                <w:sz w:val="20"/>
                <w:szCs w:val="20"/>
              </w:rPr>
            </w:pPr>
            <w:r w:rsidRPr="008070A1">
              <w:rPr>
                <w:rFonts w:ascii="Times New Roman" w:hAnsi="Times New Roman" w:cs="Times New Roman"/>
                <w:i/>
                <w:iCs/>
                <w:sz w:val="20"/>
                <w:szCs w:val="20"/>
              </w:rPr>
              <w:t>Leverage</w:t>
            </w:r>
          </w:p>
          <w:p w14:paraId="7033267D" w14:textId="77777777" w:rsidR="000233EB" w:rsidRPr="008070A1" w:rsidRDefault="000233EB" w:rsidP="000233EB">
            <w:pPr>
              <w:pStyle w:val="ListParagraph"/>
              <w:numPr>
                <w:ilvl w:val="0"/>
                <w:numId w:val="14"/>
              </w:numPr>
              <w:ind w:left="113" w:hanging="113"/>
              <w:jc w:val="both"/>
              <w:rPr>
                <w:rFonts w:ascii="Times New Roman" w:hAnsi="Times New Roman" w:cs="Times New Roman"/>
                <w:sz w:val="20"/>
                <w:szCs w:val="20"/>
              </w:rPr>
            </w:pPr>
            <w:r w:rsidRPr="008070A1">
              <w:rPr>
                <w:rFonts w:ascii="Times New Roman" w:hAnsi="Times New Roman" w:cs="Times New Roman"/>
                <w:i/>
                <w:iCs/>
                <w:sz w:val="20"/>
                <w:szCs w:val="20"/>
              </w:rPr>
              <w:t>Liquidity</w:t>
            </w:r>
          </w:p>
          <w:p w14:paraId="75588869" w14:textId="77777777" w:rsidR="000233EB" w:rsidRPr="008070A1" w:rsidRDefault="000233EB" w:rsidP="000233EB">
            <w:pPr>
              <w:pStyle w:val="ListParagraph"/>
              <w:numPr>
                <w:ilvl w:val="0"/>
                <w:numId w:val="14"/>
              </w:numPr>
              <w:ind w:left="113" w:hanging="113"/>
              <w:jc w:val="both"/>
              <w:rPr>
                <w:rFonts w:ascii="Times New Roman" w:hAnsi="Times New Roman" w:cs="Times New Roman"/>
                <w:sz w:val="20"/>
                <w:szCs w:val="20"/>
              </w:rPr>
            </w:pPr>
            <w:r w:rsidRPr="00766AA0">
              <w:rPr>
                <w:rFonts w:ascii="Times New Roman" w:hAnsi="Times New Roman" w:cs="Times New Roman"/>
                <w:i/>
                <w:iCs/>
                <w:sz w:val="20"/>
                <w:szCs w:val="20"/>
              </w:rPr>
              <w:t>Green accounting</w:t>
            </w:r>
          </w:p>
          <w:p w14:paraId="4701552B" w14:textId="77777777" w:rsidR="000233EB" w:rsidRPr="004666ED" w:rsidRDefault="000233EB" w:rsidP="000233EB">
            <w:pPr>
              <w:jc w:val="center"/>
              <w:rPr>
                <w:rFonts w:ascii="Times New Roman" w:hAnsi="Times New Roman" w:cs="Times New Roman"/>
                <w:b/>
                <w:bCs/>
              </w:rPr>
            </w:pPr>
          </w:p>
        </w:tc>
        <w:tc>
          <w:tcPr>
            <w:tcW w:w="1131" w:type="pct"/>
          </w:tcPr>
          <w:p w14:paraId="6136BD86" w14:textId="18C9F679" w:rsidR="00775368" w:rsidRPr="00775368" w:rsidRDefault="00775368" w:rsidP="000233EB">
            <w:pPr>
              <w:pStyle w:val="ListParagraph"/>
              <w:numPr>
                <w:ilvl w:val="0"/>
                <w:numId w:val="14"/>
              </w:numPr>
              <w:ind w:left="113" w:hanging="113"/>
              <w:jc w:val="both"/>
              <w:rPr>
                <w:rFonts w:ascii="Times New Roman" w:hAnsi="Times New Roman" w:cs="Times New Roman"/>
                <w:sz w:val="20"/>
                <w:szCs w:val="20"/>
              </w:rPr>
            </w:pPr>
            <w:r w:rsidRPr="00775368">
              <w:rPr>
                <w:rFonts w:ascii="Times New Roman" w:hAnsi="Times New Roman" w:cs="Times New Roman"/>
                <w:i/>
                <w:iCs/>
                <w:sz w:val="20"/>
                <w:szCs w:val="20"/>
              </w:rPr>
              <w:t>Profitability</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CSR</w:t>
            </w:r>
          </w:p>
          <w:p w14:paraId="2EB0C3D7" w14:textId="09FD9B2D" w:rsidR="000233EB" w:rsidRPr="008070A1" w:rsidRDefault="000233EB" w:rsidP="000233EB">
            <w:pPr>
              <w:pStyle w:val="ListParagraph"/>
              <w:numPr>
                <w:ilvl w:val="0"/>
                <w:numId w:val="14"/>
              </w:numPr>
              <w:ind w:left="113" w:hanging="113"/>
              <w:jc w:val="both"/>
              <w:rPr>
                <w:rFonts w:ascii="Times New Roman" w:hAnsi="Times New Roman" w:cs="Times New Roman"/>
                <w:sz w:val="20"/>
                <w:szCs w:val="20"/>
              </w:rPr>
            </w:pPr>
            <w:r w:rsidRPr="008070A1">
              <w:rPr>
                <w:rFonts w:ascii="Times New Roman" w:hAnsi="Times New Roman" w:cs="Times New Roman"/>
                <w:i/>
                <w:iCs/>
                <w:sz w:val="20"/>
                <w:szCs w:val="20"/>
              </w:rPr>
              <w:t>Leverage</w:t>
            </w:r>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tidak</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berpengaruh</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terhadap</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pengungkapan</w:t>
            </w:r>
            <w:proofErr w:type="spellEnd"/>
            <w:r w:rsidRPr="008070A1">
              <w:rPr>
                <w:rFonts w:ascii="Times New Roman" w:hAnsi="Times New Roman" w:cs="Times New Roman"/>
                <w:sz w:val="20"/>
                <w:szCs w:val="20"/>
              </w:rPr>
              <w:t xml:space="preserve"> CSR</w:t>
            </w:r>
          </w:p>
          <w:p w14:paraId="576841C7" w14:textId="77777777" w:rsidR="000233EB" w:rsidRDefault="000233EB" w:rsidP="000233EB">
            <w:pPr>
              <w:pStyle w:val="ListParagraph"/>
              <w:numPr>
                <w:ilvl w:val="0"/>
                <w:numId w:val="14"/>
              </w:numPr>
              <w:ind w:left="113" w:hanging="113"/>
              <w:jc w:val="both"/>
              <w:rPr>
                <w:rFonts w:ascii="Times New Roman" w:hAnsi="Times New Roman" w:cs="Times New Roman"/>
                <w:sz w:val="20"/>
                <w:szCs w:val="20"/>
              </w:rPr>
            </w:pPr>
            <w:r w:rsidRPr="008070A1">
              <w:rPr>
                <w:rFonts w:ascii="Times New Roman" w:hAnsi="Times New Roman" w:cs="Times New Roman"/>
                <w:i/>
                <w:iCs/>
                <w:sz w:val="20"/>
                <w:szCs w:val="20"/>
              </w:rPr>
              <w:t>Liquidity</w:t>
            </w:r>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tidak</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berpengaruh</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t>terhadap</w:t>
            </w:r>
            <w:proofErr w:type="spellEnd"/>
            <w:r w:rsidRPr="008070A1">
              <w:rPr>
                <w:rFonts w:ascii="Times New Roman" w:hAnsi="Times New Roman" w:cs="Times New Roman"/>
                <w:sz w:val="20"/>
                <w:szCs w:val="20"/>
              </w:rPr>
              <w:t xml:space="preserve"> </w:t>
            </w:r>
            <w:proofErr w:type="spellStart"/>
            <w:r w:rsidRPr="008070A1">
              <w:rPr>
                <w:rFonts w:ascii="Times New Roman" w:hAnsi="Times New Roman" w:cs="Times New Roman"/>
                <w:sz w:val="20"/>
                <w:szCs w:val="20"/>
              </w:rPr>
              <w:lastRenderedPageBreak/>
              <w:t>pengungkapan</w:t>
            </w:r>
            <w:proofErr w:type="spellEnd"/>
            <w:r w:rsidRPr="008070A1">
              <w:rPr>
                <w:rFonts w:ascii="Times New Roman" w:hAnsi="Times New Roman" w:cs="Times New Roman"/>
                <w:sz w:val="20"/>
                <w:szCs w:val="20"/>
              </w:rPr>
              <w:t xml:space="preserve"> CSR </w:t>
            </w:r>
          </w:p>
          <w:p w14:paraId="192D1AB4" w14:textId="2E23CD64" w:rsidR="000233EB" w:rsidRPr="00BA253C" w:rsidRDefault="000233EB" w:rsidP="000233EB">
            <w:pPr>
              <w:pStyle w:val="ListParagraph"/>
              <w:numPr>
                <w:ilvl w:val="0"/>
                <w:numId w:val="14"/>
              </w:numPr>
              <w:ind w:left="113" w:hanging="113"/>
              <w:jc w:val="both"/>
              <w:rPr>
                <w:rFonts w:ascii="Times New Roman" w:hAnsi="Times New Roman" w:cs="Times New Roman"/>
                <w:sz w:val="20"/>
                <w:szCs w:val="20"/>
              </w:rPr>
            </w:pPr>
            <w:r w:rsidRPr="00BA253C">
              <w:rPr>
                <w:rFonts w:ascii="Times New Roman" w:hAnsi="Times New Roman" w:cs="Times New Roman"/>
                <w:i/>
                <w:iCs/>
                <w:sz w:val="20"/>
                <w:szCs w:val="20"/>
              </w:rPr>
              <w:t>Green accounting</w:t>
            </w:r>
            <w:r w:rsidRPr="00BA253C">
              <w:rPr>
                <w:rFonts w:ascii="Times New Roman" w:hAnsi="Times New Roman" w:cs="Times New Roman"/>
                <w:sz w:val="20"/>
                <w:szCs w:val="20"/>
              </w:rPr>
              <w:t xml:space="preserve"> </w:t>
            </w:r>
            <w:proofErr w:type="spellStart"/>
            <w:r w:rsidRPr="00BA253C">
              <w:rPr>
                <w:rFonts w:ascii="Times New Roman" w:hAnsi="Times New Roman" w:cs="Times New Roman"/>
                <w:sz w:val="20"/>
                <w:szCs w:val="20"/>
              </w:rPr>
              <w:t>berpengaruh</w:t>
            </w:r>
            <w:proofErr w:type="spellEnd"/>
            <w:r w:rsidRPr="00BA253C">
              <w:rPr>
                <w:rFonts w:ascii="Times New Roman" w:hAnsi="Times New Roman" w:cs="Times New Roman"/>
                <w:sz w:val="20"/>
                <w:szCs w:val="20"/>
              </w:rPr>
              <w:t xml:space="preserve"> </w:t>
            </w:r>
            <w:proofErr w:type="spellStart"/>
            <w:r w:rsidRPr="00BA253C">
              <w:rPr>
                <w:rFonts w:ascii="Times New Roman" w:hAnsi="Times New Roman" w:cs="Times New Roman"/>
                <w:sz w:val="20"/>
                <w:szCs w:val="20"/>
              </w:rPr>
              <w:t>positif</w:t>
            </w:r>
            <w:proofErr w:type="spellEnd"/>
            <w:r w:rsidRPr="00BA253C">
              <w:rPr>
                <w:rFonts w:ascii="Times New Roman" w:hAnsi="Times New Roman" w:cs="Times New Roman"/>
                <w:sz w:val="20"/>
                <w:szCs w:val="20"/>
              </w:rPr>
              <w:t xml:space="preserve"> dan </w:t>
            </w:r>
          </w:p>
        </w:tc>
      </w:tr>
    </w:tbl>
    <w:p w14:paraId="7536D403" w14:textId="263E9DAF" w:rsidR="00BA253C" w:rsidRDefault="004440F4" w:rsidP="005C3E16">
      <w:pPr>
        <w:spacing w:line="480" w:lineRule="auto"/>
        <w:rPr>
          <w:rFonts w:ascii="Times New Roman" w:hAnsi="Times New Roman" w:cs="Times New Roman"/>
          <w:i/>
          <w:iCs/>
          <w:sz w:val="24"/>
          <w:szCs w:val="24"/>
        </w:rPr>
      </w:pPr>
      <w:proofErr w:type="spellStart"/>
      <w:r>
        <w:rPr>
          <w:rFonts w:ascii="Times New Roman" w:hAnsi="Times New Roman" w:cs="Times New Roman"/>
          <w:i/>
          <w:iCs/>
          <w:sz w:val="24"/>
          <w:szCs w:val="24"/>
        </w:rPr>
        <w:lastRenderedPageBreak/>
        <w:t>Disambung</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halaman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berikutnya</w:t>
      </w:r>
      <w:proofErr w:type="spellEnd"/>
    </w:p>
    <w:p w14:paraId="2897A72A" w14:textId="2338292B" w:rsidR="004440F4" w:rsidRPr="00993B0E" w:rsidRDefault="00993B0E" w:rsidP="00993B0E">
      <w:pPr>
        <w:spacing w:after="0" w:line="240" w:lineRule="auto"/>
        <w:rPr>
          <w:rFonts w:ascii="Times New Roman" w:hAnsi="Times New Roman" w:cs="Times New Roman"/>
          <w:b/>
          <w:bCs/>
          <w:sz w:val="24"/>
          <w:szCs w:val="24"/>
        </w:rPr>
      </w:pPr>
      <w:r w:rsidRPr="00993B0E">
        <w:rPr>
          <w:rFonts w:ascii="Times New Roman" w:hAnsi="Times New Roman" w:cs="Times New Roman"/>
          <w:b/>
          <w:bCs/>
          <w:sz w:val="24"/>
          <w:szCs w:val="24"/>
        </w:rPr>
        <w:t xml:space="preserve">Tabel 2.1 </w:t>
      </w:r>
      <w:proofErr w:type="spellStart"/>
      <w:r w:rsidRPr="00993B0E">
        <w:rPr>
          <w:rFonts w:ascii="Times New Roman" w:hAnsi="Times New Roman" w:cs="Times New Roman"/>
          <w:b/>
          <w:bCs/>
          <w:sz w:val="24"/>
          <w:szCs w:val="24"/>
        </w:rPr>
        <w:t>Sambungan</w:t>
      </w:r>
      <w:proofErr w:type="spellEnd"/>
    </w:p>
    <w:tbl>
      <w:tblPr>
        <w:tblStyle w:val="TableGrid"/>
        <w:tblW w:w="5000" w:type="pct"/>
        <w:tblLook w:val="04A0" w:firstRow="1" w:lastRow="0" w:firstColumn="1" w:lastColumn="0" w:noHBand="0" w:noVBand="1"/>
      </w:tblPr>
      <w:tblGrid>
        <w:gridCol w:w="541"/>
        <w:gridCol w:w="1723"/>
        <w:gridCol w:w="1820"/>
        <w:gridCol w:w="2050"/>
        <w:gridCol w:w="1793"/>
      </w:tblGrid>
      <w:tr w:rsidR="003871DF" w14:paraId="1ABD184E" w14:textId="77777777" w:rsidTr="004E145D">
        <w:tc>
          <w:tcPr>
            <w:tcW w:w="341" w:type="pct"/>
          </w:tcPr>
          <w:p w14:paraId="140FF0E5" w14:textId="77777777" w:rsidR="003871DF" w:rsidRDefault="003871DF" w:rsidP="004E145D">
            <w:pPr>
              <w:jc w:val="center"/>
              <w:rPr>
                <w:rFonts w:ascii="Times New Roman" w:hAnsi="Times New Roman" w:cs="Times New Roman"/>
                <w:i/>
                <w:iCs/>
                <w:sz w:val="24"/>
                <w:szCs w:val="24"/>
              </w:rPr>
            </w:pPr>
            <w:r w:rsidRPr="004666ED">
              <w:rPr>
                <w:rFonts w:ascii="Times New Roman" w:hAnsi="Times New Roman" w:cs="Times New Roman"/>
                <w:b/>
                <w:bCs/>
              </w:rPr>
              <w:t>No.</w:t>
            </w:r>
          </w:p>
        </w:tc>
        <w:tc>
          <w:tcPr>
            <w:tcW w:w="1087" w:type="pct"/>
          </w:tcPr>
          <w:p w14:paraId="429948F9" w14:textId="77777777" w:rsidR="003871DF" w:rsidRDefault="003871DF" w:rsidP="004E145D">
            <w:pPr>
              <w:jc w:val="center"/>
              <w:rPr>
                <w:rFonts w:ascii="Times New Roman" w:hAnsi="Times New Roman" w:cs="Times New Roman"/>
                <w:i/>
                <w:iCs/>
                <w:sz w:val="24"/>
                <w:szCs w:val="24"/>
              </w:rPr>
            </w:pPr>
            <w:r w:rsidRPr="004666ED">
              <w:rPr>
                <w:rFonts w:ascii="Times New Roman" w:hAnsi="Times New Roman" w:cs="Times New Roman"/>
                <w:b/>
                <w:bCs/>
              </w:rPr>
              <w:t xml:space="preserve">Nama &amp; </w:t>
            </w:r>
            <w:proofErr w:type="spellStart"/>
            <w:r w:rsidRPr="004666ED">
              <w:rPr>
                <w:rFonts w:ascii="Times New Roman" w:hAnsi="Times New Roman" w:cs="Times New Roman"/>
                <w:b/>
                <w:bCs/>
              </w:rPr>
              <w:t>Tahun</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48" w:type="pct"/>
          </w:tcPr>
          <w:p w14:paraId="0D9152C0" w14:textId="77777777" w:rsidR="003871DF" w:rsidRDefault="003871DF" w:rsidP="004E145D">
            <w:pPr>
              <w:jc w:val="center"/>
              <w:rPr>
                <w:rFonts w:ascii="Times New Roman" w:hAnsi="Times New Roman" w:cs="Times New Roman"/>
                <w:i/>
                <w:iCs/>
                <w:sz w:val="24"/>
                <w:szCs w:val="24"/>
              </w:rPr>
            </w:pPr>
            <w:proofErr w:type="spellStart"/>
            <w:r w:rsidRPr="004666ED">
              <w:rPr>
                <w:rFonts w:ascii="Times New Roman" w:hAnsi="Times New Roman" w:cs="Times New Roman"/>
                <w:b/>
                <w:bCs/>
              </w:rPr>
              <w:t>Judul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293" w:type="pct"/>
          </w:tcPr>
          <w:p w14:paraId="1B203E82" w14:textId="77777777" w:rsidR="003871DF" w:rsidRDefault="003871DF" w:rsidP="004E145D">
            <w:pPr>
              <w:jc w:val="center"/>
              <w:rPr>
                <w:rFonts w:ascii="Times New Roman" w:hAnsi="Times New Roman" w:cs="Times New Roman"/>
                <w:i/>
                <w:iCs/>
                <w:sz w:val="24"/>
                <w:szCs w:val="24"/>
              </w:rPr>
            </w:pPr>
            <w:proofErr w:type="spellStart"/>
            <w:r w:rsidRPr="004666ED">
              <w:rPr>
                <w:rFonts w:ascii="Times New Roman" w:hAnsi="Times New Roman" w:cs="Times New Roman"/>
                <w:b/>
                <w:bCs/>
              </w:rPr>
              <w:t>Variabel</w:t>
            </w:r>
            <w:proofErr w:type="spellEnd"/>
            <w:r w:rsidRPr="004666ED">
              <w:rPr>
                <w:rFonts w:ascii="Times New Roman" w:hAnsi="Times New Roman" w:cs="Times New Roman"/>
                <w:b/>
                <w:bCs/>
              </w:rPr>
              <w:t xml:space="preserve"> </w:t>
            </w:r>
            <w:proofErr w:type="spellStart"/>
            <w:r w:rsidRPr="004666ED">
              <w:rPr>
                <w:rFonts w:ascii="Times New Roman" w:hAnsi="Times New Roman" w:cs="Times New Roman"/>
                <w:b/>
                <w:bCs/>
              </w:rPr>
              <w:t>Penelitian</w:t>
            </w:r>
            <w:proofErr w:type="spellEnd"/>
          </w:p>
        </w:tc>
        <w:tc>
          <w:tcPr>
            <w:tcW w:w="1131" w:type="pct"/>
          </w:tcPr>
          <w:p w14:paraId="3F0AC1E4" w14:textId="77777777" w:rsidR="003871DF" w:rsidRDefault="003871DF" w:rsidP="004E145D">
            <w:pPr>
              <w:jc w:val="center"/>
              <w:rPr>
                <w:rFonts w:ascii="Times New Roman" w:hAnsi="Times New Roman" w:cs="Times New Roman"/>
                <w:i/>
                <w:iCs/>
                <w:sz w:val="24"/>
                <w:szCs w:val="24"/>
              </w:rPr>
            </w:pPr>
            <w:r w:rsidRPr="004666ED">
              <w:rPr>
                <w:rFonts w:ascii="Times New Roman" w:hAnsi="Times New Roman" w:cs="Times New Roman"/>
                <w:b/>
                <w:bCs/>
              </w:rPr>
              <w:t xml:space="preserve">Hasil </w:t>
            </w:r>
            <w:proofErr w:type="spellStart"/>
            <w:r w:rsidRPr="004666ED">
              <w:rPr>
                <w:rFonts w:ascii="Times New Roman" w:hAnsi="Times New Roman" w:cs="Times New Roman"/>
                <w:b/>
                <w:bCs/>
              </w:rPr>
              <w:t>Penelitian</w:t>
            </w:r>
            <w:proofErr w:type="spellEnd"/>
          </w:p>
        </w:tc>
      </w:tr>
      <w:tr w:rsidR="003871DF" w14:paraId="23789131" w14:textId="77777777" w:rsidTr="004E145D">
        <w:tc>
          <w:tcPr>
            <w:tcW w:w="341" w:type="pct"/>
          </w:tcPr>
          <w:p w14:paraId="1C5B6EA4" w14:textId="77777777" w:rsidR="003871DF" w:rsidRPr="004666ED" w:rsidRDefault="003871DF" w:rsidP="004E145D">
            <w:pPr>
              <w:jc w:val="center"/>
              <w:rPr>
                <w:rFonts w:ascii="Times New Roman" w:hAnsi="Times New Roman" w:cs="Times New Roman"/>
                <w:b/>
                <w:bCs/>
              </w:rPr>
            </w:pPr>
          </w:p>
        </w:tc>
        <w:tc>
          <w:tcPr>
            <w:tcW w:w="1087" w:type="pct"/>
          </w:tcPr>
          <w:p w14:paraId="7AB0460B" w14:textId="77777777" w:rsidR="003871DF" w:rsidRPr="004666ED" w:rsidRDefault="003871DF" w:rsidP="004E145D">
            <w:pPr>
              <w:jc w:val="center"/>
              <w:rPr>
                <w:rFonts w:ascii="Times New Roman" w:hAnsi="Times New Roman" w:cs="Times New Roman"/>
                <w:b/>
                <w:bCs/>
              </w:rPr>
            </w:pPr>
          </w:p>
        </w:tc>
        <w:tc>
          <w:tcPr>
            <w:tcW w:w="1148" w:type="pct"/>
          </w:tcPr>
          <w:p w14:paraId="577C043D" w14:textId="77777777" w:rsidR="003871DF" w:rsidRPr="004666ED" w:rsidRDefault="003871DF" w:rsidP="004E145D">
            <w:pPr>
              <w:jc w:val="center"/>
              <w:rPr>
                <w:rFonts w:ascii="Times New Roman" w:hAnsi="Times New Roman" w:cs="Times New Roman"/>
                <w:b/>
                <w:bCs/>
              </w:rPr>
            </w:pPr>
          </w:p>
        </w:tc>
        <w:tc>
          <w:tcPr>
            <w:tcW w:w="1293" w:type="pct"/>
          </w:tcPr>
          <w:p w14:paraId="4BBB75E5" w14:textId="77777777" w:rsidR="003871DF" w:rsidRPr="004666ED" w:rsidRDefault="003871DF" w:rsidP="004E145D">
            <w:pPr>
              <w:jc w:val="center"/>
              <w:rPr>
                <w:rFonts w:ascii="Times New Roman" w:hAnsi="Times New Roman" w:cs="Times New Roman"/>
                <w:b/>
                <w:bCs/>
              </w:rPr>
            </w:pPr>
          </w:p>
        </w:tc>
        <w:tc>
          <w:tcPr>
            <w:tcW w:w="1131" w:type="pct"/>
          </w:tcPr>
          <w:p w14:paraId="71A6B4F2" w14:textId="40592FA9" w:rsidR="003871DF" w:rsidRPr="004666ED" w:rsidRDefault="003871DF" w:rsidP="004B0AE3">
            <w:pPr>
              <w:jc w:val="both"/>
              <w:rPr>
                <w:rFonts w:ascii="Times New Roman" w:hAnsi="Times New Roman" w:cs="Times New Roman"/>
                <w:b/>
                <w:bCs/>
              </w:rPr>
            </w:pP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sidRPr="00BA253C">
              <w:rPr>
                <w:rFonts w:ascii="Times New Roman" w:hAnsi="Times New Roman" w:cs="Times New Roman"/>
                <w:sz w:val="20"/>
                <w:szCs w:val="20"/>
              </w:rPr>
              <w:t>terhadap</w:t>
            </w:r>
            <w:proofErr w:type="spellEnd"/>
            <w:r w:rsidRPr="00BA253C">
              <w:rPr>
                <w:rFonts w:ascii="Times New Roman" w:hAnsi="Times New Roman" w:cs="Times New Roman"/>
                <w:sz w:val="20"/>
                <w:szCs w:val="20"/>
              </w:rPr>
              <w:t xml:space="preserve"> </w:t>
            </w:r>
            <w:proofErr w:type="spellStart"/>
            <w:r w:rsidRPr="00BA253C">
              <w:rPr>
                <w:rFonts w:ascii="Times New Roman" w:hAnsi="Times New Roman" w:cs="Times New Roman"/>
                <w:sz w:val="20"/>
                <w:szCs w:val="20"/>
              </w:rPr>
              <w:t>pengungkapan</w:t>
            </w:r>
            <w:proofErr w:type="spellEnd"/>
            <w:r w:rsidRPr="00BA253C">
              <w:rPr>
                <w:rFonts w:ascii="Times New Roman" w:hAnsi="Times New Roman" w:cs="Times New Roman"/>
                <w:sz w:val="20"/>
                <w:szCs w:val="20"/>
              </w:rPr>
              <w:t xml:space="preserve"> CSR</w:t>
            </w:r>
          </w:p>
        </w:tc>
      </w:tr>
    </w:tbl>
    <w:p w14:paraId="2689EB2D" w14:textId="073C0564" w:rsidR="003871DF" w:rsidRPr="00BC61DF" w:rsidRDefault="00993B0E" w:rsidP="005C3E16">
      <w:pPr>
        <w:spacing w:line="480" w:lineRule="auto"/>
        <w:rPr>
          <w:rFonts w:ascii="Times New Roman" w:hAnsi="Times New Roman" w:cs="Times New Roman"/>
          <w:i/>
          <w:iCs/>
        </w:rPr>
      </w:pPr>
      <w:proofErr w:type="spellStart"/>
      <w:r w:rsidRPr="00BC61DF">
        <w:rPr>
          <w:rFonts w:ascii="Times New Roman" w:hAnsi="Times New Roman" w:cs="Times New Roman"/>
          <w:i/>
          <w:iCs/>
        </w:rPr>
        <w:t>Sumber</w:t>
      </w:r>
      <w:proofErr w:type="spellEnd"/>
      <w:r w:rsidRPr="00BC61DF">
        <w:rPr>
          <w:rFonts w:ascii="Times New Roman" w:hAnsi="Times New Roman" w:cs="Times New Roman"/>
          <w:i/>
          <w:iCs/>
        </w:rPr>
        <w:t xml:space="preserve">: Hasil </w:t>
      </w:r>
      <w:proofErr w:type="spellStart"/>
      <w:r w:rsidRPr="00BC61DF">
        <w:rPr>
          <w:rFonts w:ascii="Times New Roman" w:hAnsi="Times New Roman" w:cs="Times New Roman"/>
          <w:i/>
          <w:iCs/>
        </w:rPr>
        <w:t>reviu</w:t>
      </w:r>
      <w:proofErr w:type="spellEnd"/>
      <w:r w:rsidRPr="00BC61DF">
        <w:rPr>
          <w:rFonts w:ascii="Times New Roman" w:hAnsi="Times New Roman" w:cs="Times New Roman"/>
          <w:i/>
          <w:iCs/>
        </w:rPr>
        <w:t xml:space="preserve"> </w:t>
      </w:r>
      <w:proofErr w:type="spellStart"/>
      <w:r w:rsidRPr="00BC61DF">
        <w:rPr>
          <w:rFonts w:ascii="Times New Roman" w:hAnsi="Times New Roman" w:cs="Times New Roman"/>
          <w:i/>
          <w:iCs/>
        </w:rPr>
        <w:t>beberapa</w:t>
      </w:r>
      <w:proofErr w:type="spellEnd"/>
      <w:r w:rsidRPr="00BC61DF">
        <w:rPr>
          <w:rFonts w:ascii="Times New Roman" w:hAnsi="Times New Roman" w:cs="Times New Roman"/>
          <w:i/>
          <w:iCs/>
        </w:rPr>
        <w:t xml:space="preserve"> </w:t>
      </w:r>
      <w:proofErr w:type="spellStart"/>
      <w:r w:rsidRPr="00BC61DF">
        <w:rPr>
          <w:rFonts w:ascii="Times New Roman" w:hAnsi="Times New Roman" w:cs="Times New Roman"/>
          <w:i/>
          <w:iCs/>
        </w:rPr>
        <w:t>penelitian</w:t>
      </w:r>
      <w:proofErr w:type="spellEnd"/>
      <w:r w:rsidRPr="00BC61DF">
        <w:rPr>
          <w:rFonts w:ascii="Times New Roman" w:hAnsi="Times New Roman" w:cs="Times New Roman"/>
          <w:i/>
          <w:iCs/>
        </w:rPr>
        <w:t>, 202</w:t>
      </w:r>
      <w:r w:rsidR="00681F87">
        <w:rPr>
          <w:rFonts w:ascii="Times New Roman" w:hAnsi="Times New Roman" w:cs="Times New Roman"/>
          <w:i/>
          <w:iCs/>
        </w:rPr>
        <w:t>6</w:t>
      </w:r>
    </w:p>
    <w:p w14:paraId="434C6398" w14:textId="3DC68A1A" w:rsidR="001C063A" w:rsidRPr="00BC61DF" w:rsidRDefault="001C063A" w:rsidP="008F7DAD">
      <w:pPr>
        <w:pStyle w:val="subbab"/>
        <w:rPr>
          <w:b/>
          <w:bCs w:val="0"/>
        </w:rPr>
      </w:pPr>
      <w:bookmarkStart w:id="41" w:name="_Toc221103970"/>
      <w:bookmarkStart w:id="42" w:name="_Toc221105340"/>
      <w:r w:rsidRPr="00BC61DF">
        <w:rPr>
          <w:b/>
          <w:bCs w:val="0"/>
        </w:rPr>
        <w:t>2.3</w:t>
      </w:r>
      <w:r w:rsidRPr="00BC61DF">
        <w:rPr>
          <w:b/>
          <w:bCs w:val="0"/>
        </w:rPr>
        <w:tab/>
      </w:r>
      <w:proofErr w:type="spellStart"/>
      <w:r w:rsidRPr="00BC61DF">
        <w:rPr>
          <w:b/>
          <w:bCs w:val="0"/>
        </w:rPr>
        <w:t>Kerangka</w:t>
      </w:r>
      <w:proofErr w:type="spellEnd"/>
      <w:r w:rsidRPr="00BC61DF">
        <w:rPr>
          <w:b/>
          <w:bCs w:val="0"/>
        </w:rPr>
        <w:t xml:space="preserve"> </w:t>
      </w:r>
      <w:proofErr w:type="spellStart"/>
      <w:r w:rsidRPr="00BC61DF">
        <w:rPr>
          <w:b/>
          <w:bCs w:val="0"/>
        </w:rPr>
        <w:t>Konseptual</w:t>
      </w:r>
      <w:bookmarkEnd w:id="41"/>
      <w:bookmarkEnd w:id="42"/>
      <w:proofErr w:type="spellEnd"/>
    </w:p>
    <w:p w14:paraId="7C32DBD3" w14:textId="53ED2727" w:rsidR="00F04D33" w:rsidRDefault="00CF6F03" w:rsidP="004C5FCE">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851114">
        <w:rPr>
          <w:rFonts w:ascii="Times New Roman" w:hAnsi="Times New Roman" w:cs="Times New Roman"/>
          <w:sz w:val="24"/>
          <w:szCs w:val="24"/>
        </w:rPr>
        <w:t>Penelitian</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ini</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mengacu</w:t>
      </w:r>
      <w:proofErr w:type="spellEnd"/>
      <w:r w:rsidR="00851114">
        <w:rPr>
          <w:rFonts w:ascii="Times New Roman" w:hAnsi="Times New Roman" w:cs="Times New Roman"/>
          <w:sz w:val="24"/>
          <w:szCs w:val="24"/>
        </w:rPr>
        <w:t xml:space="preserve"> pada </w:t>
      </w:r>
      <w:proofErr w:type="spellStart"/>
      <w:r w:rsidR="00851114">
        <w:rPr>
          <w:rFonts w:ascii="Times New Roman" w:hAnsi="Times New Roman" w:cs="Times New Roman"/>
          <w:sz w:val="24"/>
          <w:szCs w:val="24"/>
        </w:rPr>
        <w:t>teori</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legitimasi</w:t>
      </w:r>
      <w:proofErr w:type="spellEnd"/>
      <w:r w:rsidR="00851114">
        <w:rPr>
          <w:rFonts w:ascii="Times New Roman" w:hAnsi="Times New Roman" w:cs="Times New Roman"/>
          <w:sz w:val="24"/>
          <w:szCs w:val="24"/>
        </w:rPr>
        <w:t xml:space="preserve"> yang</w:t>
      </w:r>
      <w:r w:rsidR="004C5FCE">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dicetuskan</w:t>
      </w:r>
      <w:proofErr w:type="spellEnd"/>
      <w:r w:rsidR="004C5FCE">
        <w:rPr>
          <w:rFonts w:ascii="Times New Roman" w:hAnsi="Times New Roman" w:cs="Times New Roman"/>
          <w:sz w:val="24"/>
          <w:szCs w:val="24"/>
        </w:rPr>
        <w:t xml:space="preserve"> oleh Dowling dan Pfeffer (1975)</w:t>
      </w:r>
      <w:r w:rsidR="00851114">
        <w:rPr>
          <w:rFonts w:ascii="Times New Roman" w:hAnsi="Times New Roman" w:cs="Times New Roman"/>
          <w:sz w:val="24"/>
          <w:szCs w:val="24"/>
        </w:rPr>
        <w:t xml:space="preserve">, yang </w:t>
      </w:r>
      <w:proofErr w:type="spellStart"/>
      <w:r w:rsidR="00851114">
        <w:rPr>
          <w:rFonts w:ascii="Times New Roman" w:hAnsi="Times New Roman" w:cs="Times New Roman"/>
          <w:sz w:val="24"/>
          <w:szCs w:val="24"/>
        </w:rPr>
        <w:t>menekankan</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pentingnya</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hubungan</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antara</w:t>
      </w:r>
      <w:proofErr w:type="spellEnd"/>
      <w:r w:rsidR="00851114">
        <w:rPr>
          <w:rFonts w:ascii="Times New Roman" w:hAnsi="Times New Roman" w:cs="Times New Roman"/>
          <w:sz w:val="24"/>
          <w:szCs w:val="24"/>
        </w:rPr>
        <w:t xml:space="preserve"> </w:t>
      </w:r>
      <w:proofErr w:type="spellStart"/>
      <w:r w:rsidR="00851114">
        <w:rPr>
          <w:rFonts w:ascii="Times New Roman" w:hAnsi="Times New Roman" w:cs="Times New Roman"/>
          <w:sz w:val="24"/>
          <w:szCs w:val="24"/>
        </w:rPr>
        <w:t>perusahaan</w:t>
      </w:r>
      <w:proofErr w:type="spellEnd"/>
      <w:r w:rsidR="00851114">
        <w:rPr>
          <w:rFonts w:ascii="Times New Roman" w:hAnsi="Times New Roman" w:cs="Times New Roman"/>
          <w:sz w:val="24"/>
          <w:szCs w:val="24"/>
        </w:rPr>
        <w:t xml:space="preserve"> dan</w:t>
      </w:r>
      <w:r w:rsidR="001A105D">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masyarakat</w:t>
      </w:r>
      <w:proofErr w:type="spellEnd"/>
      <w:r w:rsidR="00851114">
        <w:rPr>
          <w:rFonts w:ascii="Times New Roman" w:hAnsi="Times New Roman" w:cs="Times New Roman"/>
          <w:sz w:val="24"/>
          <w:szCs w:val="24"/>
        </w:rPr>
        <w:t xml:space="preserve">. Teori </w:t>
      </w:r>
      <w:proofErr w:type="spellStart"/>
      <w:r w:rsidR="00851114">
        <w:rPr>
          <w:rFonts w:ascii="Times New Roman" w:hAnsi="Times New Roman" w:cs="Times New Roman"/>
          <w:sz w:val="24"/>
          <w:szCs w:val="24"/>
        </w:rPr>
        <w:t>ini</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menjelaskan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bahwa</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perusahaan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harus</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menjalankan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kegiatan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operasional</w:t>
      </w:r>
      <w:proofErr w:type="spellEnd"/>
      <w:r w:rsidR="004C5FCE">
        <w:rPr>
          <w:rFonts w:ascii="Times New Roman" w:hAnsi="Times New Roman" w:cs="Times New Roman"/>
          <w:sz w:val="24"/>
          <w:szCs w:val="24"/>
        </w:rPr>
        <w:t xml:space="preserve"> yang </w:t>
      </w:r>
      <w:proofErr w:type="spellStart"/>
      <w:r w:rsidR="004C5FCE">
        <w:rPr>
          <w:rFonts w:ascii="Times New Roman" w:hAnsi="Times New Roman" w:cs="Times New Roman"/>
          <w:sz w:val="24"/>
          <w:szCs w:val="24"/>
        </w:rPr>
        <w:t>selaras</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dengan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nilai</w:t>
      </w:r>
      <w:proofErr w:type="spellEnd"/>
      <w:r w:rsidR="004C5FCE">
        <w:rPr>
          <w:rFonts w:ascii="Times New Roman" w:hAnsi="Times New Roman" w:cs="Times New Roman"/>
          <w:sz w:val="24"/>
          <w:szCs w:val="24"/>
        </w:rPr>
        <w:t xml:space="preserve"> dan </w:t>
      </w:r>
      <w:proofErr w:type="spellStart"/>
      <w:r w:rsidR="004C5FCE">
        <w:rPr>
          <w:rFonts w:ascii="Times New Roman" w:hAnsi="Times New Roman" w:cs="Times New Roman"/>
          <w:sz w:val="24"/>
          <w:szCs w:val="24"/>
        </w:rPr>
        <w:t>harapan</w:t>
      </w:r>
      <w:proofErr w:type="spellEnd"/>
      <w:r w:rsidR="004C5FCE">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masyarakat</w:t>
      </w:r>
      <w:proofErr w:type="spellEnd"/>
      <w:r w:rsidR="001A105D">
        <w:rPr>
          <w:rFonts w:ascii="Times New Roman" w:hAnsi="Times New Roman" w:cs="Times New Roman"/>
          <w:sz w:val="24"/>
          <w:szCs w:val="24"/>
        </w:rPr>
        <w:t xml:space="preserve"> </w:t>
      </w:r>
      <w:r w:rsidR="004C5FCE">
        <w:rPr>
          <w:rFonts w:ascii="Times New Roman" w:hAnsi="Times New Roman" w:cs="Times New Roman"/>
          <w:sz w:val="24"/>
          <w:szCs w:val="24"/>
        </w:rPr>
        <w:t xml:space="preserve">agar </w:t>
      </w:r>
      <w:proofErr w:type="spellStart"/>
      <w:r w:rsidR="004C5FCE">
        <w:rPr>
          <w:rFonts w:ascii="Times New Roman" w:hAnsi="Times New Roman" w:cs="Times New Roman"/>
          <w:sz w:val="24"/>
          <w:szCs w:val="24"/>
        </w:rPr>
        <w:t>memperoleh</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serta</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mempertahankan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penerimaan</w:t>
      </w:r>
      <w:proofErr w:type="spellEnd"/>
      <w:r w:rsidR="004C5FCE">
        <w:rPr>
          <w:rFonts w:ascii="Times New Roman" w:hAnsi="Times New Roman" w:cs="Times New Roman"/>
          <w:sz w:val="24"/>
          <w:szCs w:val="24"/>
        </w:rPr>
        <w:t xml:space="preserve"> </w:t>
      </w:r>
      <w:proofErr w:type="spellStart"/>
      <w:r w:rsidR="004C5FCE">
        <w:rPr>
          <w:rFonts w:ascii="Times New Roman" w:hAnsi="Times New Roman" w:cs="Times New Roman"/>
          <w:sz w:val="24"/>
          <w:szCs w:val="24"/>
        </w:rPr>
        <w:t>sosial</w:t>
      </w:r>
      <w:proofErr w:type="spellEnd"/>
      <w:r w:rsidR="004C5FCE">
        <w:rPr>
          <w:rFonts w:ascii="Times New Roman" w:hAnsi="Times New Roman" w:cs="Times New Roman"/>
          <w:sz w:val="24"/>
          <w:szCs w:val="24"/>
        </w:rPr>
        <w:t xml:space="preserve">. </w:t>
      </w:r>
      <w:r w:rsidR="00F04D33">
        <w:rPr>
          <w:rFonts w:ascii="Times New Roman" w:hAnsi="Times New Roman" w:cs="Times New Roman"/>
          <w:sz w:val="24"/>
          <w:szCs w:val="24"/>
        </w:rPr>
        <w:t xml:space="preserve">Dalam </w:t>
      </w:r>
      <w:proofErr w:type="spellStart"/>
      <w:r w:rsidR="00F04D33">
        <w:rPr>
          <w:rFonts w:ascii="Times New Roman" w:hAnsi="Times New Roman" w:cs="Times New Roman"/>
          <w:sz w:val="24"/>
          <w:szCs w:val="24"/>
        </w:rPr>
        <w:t>konteks</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tersebut</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perusahaan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menggunakan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pengungkapan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informasi</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sebagai</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sarana</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utama</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untuk</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menunjukkan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komitmen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terhadap</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kepentingan</w:t>
      </w:r>
      <w:proofErr w:type="spellEnd"/>
      <w:r w:rsidR="00F04D33">
        <w:rPr>
          <w:rFonts w:ascii="Times New Roman" w:hAnsi="Times New Roman" w:cs="Times New Roman"/>
          <w:sz w:val="24"/>
          <w:szCs w:val="24"/>
        </w:rPr>
        <w:t xml:space="preserve"> </w:t>
      </w:r>
      <w:proofErr w:type="spellStart"/>
      <w:r w:rsidR="00F04D33">
        <w:rPr>
          <w:rFonts w:ascii="Times New Roman" w:hAnsi="Times New Roman" w:cs="Times New Roman"/>
          <w:sz w:val="24"/>
          <w:szCs w:val="24"/>
        </w:rPr>
        <w:t>sosial</w:t>
      </w:r>
      <w:proofErr w:type="spellEnd"/>
      <w:r w:rsidR="00F04D33">
        <w:rPr>
          <w:rFonts w:ascii="Times New Roman" w:hAnsi="Times New Roman" w:cs="Times New Roman"/>
          <w:sz w:val="24"/>
          <w:szCs w:val="24"/>
        </w:rPr>
        <w:t xml:space="preserve"> dan </w:t>
      </w:r>
      <w:proofErr w:type="spellStart"/>
      <w:r w:rsidR="00F04D33">
        <w:rPr>
          <w:rFonts w:ascii="Times New Roman" w:hAnsi="Times New Roman" w:cs="Times New Roman"/>
          <w:sz w:val="24"/>
          <w:szCs w:val="24"/>
        </w:rPr>
        <w:t>lingkungan</w:t>
      </w:r>
      <w:proofErr w:type="spellEnd"/>
      <w:r w:rsidR="00F04D33">
        <w:rPr>
          <w:rFonts w:ascii="Times New Roman" w:hAnsi="Times New Roman" w:cs="Times New Roman"/>
          <w:sz w:val="24"/>
          <w:szCs w:val="24"/>
        </w:rPr>
        <w:t>.</w:t>
      </w:r>
    </w:p>
    <w:p w14:paraId="4438F153" w14:textId="48AC1484" w:rsidR="008070A1" w:rsidRDefault="00F04D33" w:rsidP="00F04D3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CSR</w:t>
      </w:r>
      <w:r w:rsidR="00E050CE">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melalui</w:t>
      </w:r>
      <w:proofErr w:type="spellEnd"/>
      <w:r w:rsidR="00765B69">
        <w:rPr>
          <w:rFonts w:ascii="Times New Roman" w:hAnsi="Times New Roman" w:cs="Times New Roman"/>
          <w:sz w:val="24"/>
          <w:szCs w:val="24"/>
        </w:rPr>
        <w:t xml:space="preserve"> </w:t>
      </w:r>
      <w:proofErr w:type="spellStart"/>
      <w:r w:rsidR="001E5193">
        <w:rPr>
          <w:rFonts w:ascii="Times New Roman" w:hAnsi="Times New Roman" w:cs="Times New Roman"/>
          <w:sz w:val="24"/>
          <w:szCs w:val="24"/>
        </w:rPr>
        <w:t>laporan</w:t>
      </w:r>
      <w:proofErr w:type="spellEnd"/>
      <w:r w:rsidR="001E5193">
        <w:rPr>
          <w:rFonts w:ascii="Times New Roman" w:hAnsi="Times New Roman" w:cs="Times New Roman"/>
          <w:sz w:val="24"/>
          <w:szCs w:val="24"/>
        </w:rPr>
        <w:t xml:space="preserve"> </w:t>
      </w:r>
      <w:proofErr w:type="spellStart"/>
      <w:r w:rsidR="001E5193">
        <w:rPr>
          <w:rFonts w:ascii="Times New Roman" w:hAnsi="Times New Roman" w:cs="Times New Roman"/>
          <w:sz w:val="24"/>
          <w:szCs w:val="24"/>
        </w:rPr>
        <w:t>tahunan</w:t>
      </w:r>
      <w:proofErr w:type="spellEnd"/>
      <w:r w:rsidR="001E5193">
        <w:rPr>
          <w:rFonts w:ascii="Times New Roman" w:hAnsi="Times New Roman" w:cs="Times New Roman"/>
          <w:sz w:val="24"/>
          <w:szCs w:val="24"/>
        </w:rPr>
        <w:t xml:space="preserve"> </w:t>
      </w:r>
      <w:proofErr w:type="spellStart"/>
      <w:r w:rsidR="001E5193">
        <w:rPr>
          <w:rFonts w:ascii="Times New Roman" w:hAnsi="Times New Roman" w:cs="Times New Roman"/>
          <w:sz w:val="24"/>
          <w:szCs w:val="24"/>
        </w:rPr>
        <w:t>atau</w:t>
      </w:r>
      <w:proofErr w:type="spellEnd"/>
      <w:r w:rsidR="001E5193">
        <w:rPr>
          <w:rFonts w:ascii="Times New Roman" w:hAnsi="Times New Roman" w:cs="Times New Roman"/>
          <w:sz w:val="24"/>
          <w:szCs w:val="24"/>
        </w:rPr>
        <w:t xml:space="preserve"> </w:t>
      </w:r>
      <w:proofErr w:type="spellStart"/>
      <w:r w:rsidR="001E5193">
        <w:rPr>
          <w:rFonts w:ascii="Times New Roman" w:hAnsi="Times New Roman" w:cs="Times New Roman"/>
          <w:sz w:val="24"/>
          <w:szCs w:val="24"/>
        </w:rPr>
        <w:t>laporan</w:t>
      </w:r>
      <w:proofErr w:type="spellEnd"/>
      <w:r w:rsidR="001E5193">
        <w:rPr>
          <w:rFonts w:ascii="Times New Roman" w:hAnsi="Times New Roman" w:cs="Times New Roman"/>
          <w:sz w:val="24"/>
          <w:szCs w:val="24"/>
        </w:rPr>
        <w:t xml:space="preserve"> </w:t>
      </w:r>
      <w:proofErr w:type="spellStart"/>
      <w:r w:rsidR="001E5193">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digunakan</w:t>
      </w:r>
      <w:proofErr w:type="spellEnd"/>
      <w:r w:rsidR="00765B69">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perusahaan</w:t>
      </w:r>
      <w:proofErr w:type="spellEnd"/>
      <w:r w:rsidR="00765B69">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untuk</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menunjukkan</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komitmen</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perusahaan</w:t>
      </w:r>
      <w:proofErr w:type="spellEnd"/>
      <w:r w:rsidR="00765B69">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terhadap</w:t>
      </w:r>
      <w:proofErr w:type="spellEnd"/>
      <w:r w:rsidR="00765B69">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isu</w:t>
      </w:r>
      <w:proofErr w:type="spellEnd"/>
      <w:r w:rsidR="00765B69">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sosial</w:t>
      </w:r>
      <w:proofErr w:type="spellEnd"/>
      <w:r w:rsidR="00765B69">
        <w:rPr>
          <w:rFonts w:ascii="Times New Roman" w:hAnsi="Times New Roman" w:cs="Times New Roman"/>
          <w:sz w:val="24"/>
          <w:szCs w:val="24"/>
        </w:rPr>
        <w:t xml:space="preserve"> dan </w:t>
      </w:r>
      <w:proofErr w:type="spellStart"/>
      <w:r w:rsidR="00765B69">
        <w:rPr>
          <w:rFonts w:ascii="Times New Roman" w:hAnsi="Times New Roman" w:cs="Times New Roman"/>
          <w:sz w:val="24"/>
          <w:szCs w:val="24"/>
        </w:rPr>
        <w:t>lingkungan</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Semakin</w:t>
      </w:r>
      <w:proofErr w:type="spellEnd"/>
      <w:r w:rsidR="00E050CE">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rinci</w:t>
      </w:r>
      <w:proofErr w:type="spellEnd"/>
      <w:r w:rsidR="00FC29A9">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informasi</w:t>
      </w:r>
      <w:proofErr w:type="spellEnd"/>
      <w:r w:rsidR="00E050CE">
        <w:rPr>
          <w:rFonts w:ascii="Times New Roman" w:hAnsi="Times New Roman" w:cs="Times New Roman"/>
          <w:sz w:val="24"/>
          <w:szCs w:val="24"/>
        </w:rPr>
        <w:t xml:space="preserve"> CSR yang </w:t>
      </w:r>
      <w:proofErr w:type="spellStart"/>
      <w:r w:rsidR="00E050CE">
        <w:rPr>
          <w:rFonts w:ascii="Times New Roman" w:hAnsi="Times New Roman" w:cs="Times New Roman"/>
          <w:sz w:val="24"/>
          <w:szCs w:val="24"/>
        </w:rPr>
        <w:t>disampaikan</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semakin</w:t>
      </w:r>
      <w:proofErr w:type="spellEnd"/>
      <w:r w:rsidR="00E050CE">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besar</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peluang</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perusahaan</w:t>
      </w:r>
      <w:proofErr w:type="spellEnd"/>
      <w:r w:rsidR="00E050CE">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untuk</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memperoleh</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penerimaan</w:t>
      </w:r>
      <w:proofErr w:type="spellEnd"/>
      <w:r w:rsidR="00FC29A9">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publik</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karena</w:t>
      </w:r>
      <w:proofErr w:type="spellEnd"/>
      <w:r w:rsidR="00FC29A9">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masyarakat</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menilai</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perusahaan</w:t>
      </w:r>
      <w:proofErr w:type="spellEnd"/>
      <w:r w:rsidR="00FC29A9">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menjalankan</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operasional</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secara</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bertanggung</w:t>
      </w:r>
      <w:proofErr w:type="spellEnd"/>
      <w:r w:rsidR="00E050CE">
        <w:rPr>
          <w:rFonts w:ascii="Times New Roman" w:hAnsi="Times New Roman" w:cs="Times New Roman"/>
          <w:sz w:val="24"/>
          <w:szCs w:val="24"/>
        </w:rPr>
        <w:t xml:space="preserve"> </w:t>
      </w:r>
      <w:proofErr w:type="spellStart"/>
      <w:r w:rsidR="00E050CE">
        <w:rPr>
          <w:rFonts w:ascii="Times New Roman" w:hAnsi="Times New Roman" w:cs="Times New Roman"/>
          <w:sz w:val="24"/>
          <w:szCs w:val="24"/>
        </w:rPr>
        <w:t>jawab</w:t>
      </w:r>
      <w:proofErr w:type="spellEnd"/>
      <w:r w:rsidR="00E050CE">
        <w:rPr>
          <w:rFonts w:ascii="Times New Roman" w:hAnsi="Times New Roman" w:cs="Times New Roman"/>
          <w:sz w:val="24"/>
          <w:szCs w:val="24"/>
        </w:rPr>
        <w:t>.</w:t>
      </w:r>
      <w:r w:rsidR="00FC29A9">
        <w:rPr>
          <w:rFonts w:ascii="Times New Roman" w:hAnsi="Times New Roman" w:cs="Times New Roman"/>
          <w:sz w:val="24"/>
          <w:szCs w:val="24"/>
        </w:rPr>
        <w:t xml:space="preserve"> </w:t>
      </w:r>
    </w:p>
    <w:p w14:paraId="7016F55C" w14:textId="5E4E1D2F" w:rsidR="00FC29A9" w:rsidRDefault="00765B69" w:rsidP="00F04D33">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menghadirkan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CSR yang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perusahaan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menerapkan</w:t>
      </w:r>
      <w:proofErr w:type="spellEnd"/>
      <w:r w:rsidR="00FC29A9">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FC29A9">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membantu</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perusahaan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dalam</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mencatat</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menilai</w:t>
      </w:r>
      <w:proofErr w:type="spellEnd"/>
      <w:r w:rsidR="00FC29A9">
        <w:rPr>
          <w:rFonts w:ascii="Times New Roman" w:hAnsi="Times New Roman" w:cs="Times New Roman"/>
          <w:sz w:val="24"/>
          <w:szCs w:val="24"/>
        </w:rPr>
        <w:t xml:space="preserve">, dan </w:t>
      </w:r>
      <w:proofErr w:type="spellStart"/>
      <w:r w:rsidR="00FC29A9">
        <w:rPr>
          <w:rFonts w:ascii="Times New Roman" w:hAnsi="Times New Roman" w:cs="Times New Roman"/>
          <w:sz w:val="24"/>
          <w:szCs w:val="24"/>
        </w:rPr>
        <w:t>melaporkan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seluruh</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biaya</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serta</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aktivitas</w:t>
      </w:r>
      <w:proofErr w:type="spellEnd"/>
      <w:r w:rsidR="00FC29A9">
        <w:rPr>
          <w:rFonts w:ascii="Times New Roman" w:hAnsi="Times New Roman" w:cs="Times New Roman"/>
          <w:sz w:val="24"/>
          <w:szCs w:val="24"/>
        </w:rPr>
        <w:t xml:space="preserve"> yang </w:t>
      </w:r>
      <w:proofErr w:type="spellStart"/>
      <w:r w:rsidR="00FC29A9">
        <w:rPr>
          <w:rFonts w:ascii="Times New Roman" w:hAnsi="Times New Roman" w:cs="Times New Roman"/>
          <w:sz w:val="24"/>
          <w:szCs w:val="24"/>
        </w:rPr>
        <w:t>berkaitan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dengan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aspek</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lingkungan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Melalui</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penerapan</w:t>
      </w:r>
      <w:proofErr w:type="spellEnd"/>
      <w:r w:rsidR="00FC29A9">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perusahaan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dapat</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menyajikan</w:t>
      </w:r>
      <w:proofErr w:type="spellEnd"/>
      <w:r w:rsidR="00FC29A9">
        <w:rPr>
          <w:rFonts w:ascii="Times New Roman" w:hAnsi="Times New Roman" w:cs="Times New Roman"/>
          <w:sz w:val="24"/>
          <w:szCs w:val="24"/>
        </w:rPr>
        <w:t xml:space="preserve"> data </w:t>
      </w:r>
      <w:proofErr w:type="spellStart"/>
      <w:r w:rsidR="00FC29A9">
        <w:rPr>
          <w:rFonts w:ascii="Times New Roman" w:hAnsi="Times New Roman" w:cs="Times New Roman"/>
          <w:sz w:val="24"/>
          <w:szCs w:val="24"/>
        </w:rPr>
        <w:t>lingkungan</w:t>
      </w:r>
      <w:proofErr w:type="spellEnd"/>
      <w:r w:rsidR="00FC29A9">
        <w:rPr>
          <w:rFonts w:ascii="Times New Roman" w:hAnsi="Times New Roman" w:cs="Times New Roman"/>
          <w:sz w:val="24"/>
          <w:szCs w:val="24"/>
        </w:rPr>
        <w:t xml:space="preserve"> yang </w:t>
      </w:r>
      <w:proofErr w:type="spellStart"/>
      <w:r w:rsidR="00FC29A9">
        <w:rPr>
          <w:rFonts w:ascii="Times New Roman" w:hAnsi="Times New Roman" w:cs="Times New Roman"/>
          <w:sz w:val="24"/>
          <w:szCs w:val="24"/>
        </w:rPr>
        <w:t>lebih</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terukur</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sehingga</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mendukung</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kelengkapan</w:t>
      </w:r>
      <w:proofErr w:type="spellEnd"/>
      <w:r w:rsidR="00FC29A9">
        <w:rPr>
          <w:rFonts w:ascii="Times New Roman" w:hAnsi="Times New Roman" w:cs="Times New Roman"/>
          <w:sz w:val="24"/>
          <w:szCs w:val="24"/>
        </w:rPr>
        <w:t xml:space="preserve"> dan </w:t>
      </w:r>
      <w:proofErr w:type="spellStart"/>
      <w:r w:rsidR="00FC29A9">
        <w:rPr>
          <w:rFonts w:ascii="Times New Roman" w:hAnsi="Times New Roman" w:cs="Times New Roman"/>
          <w:sz w:val="24"/>
          <w:szCs w:val="24"/>
        </w:rPr>
        <w:t>kualitas</w:t>
      </w:r>
      <w:proofErr w:type="spellEnd"/>
      <w:r w:rsidR="00FC29A9">
        <w:rPr>
          <w:rFonts w:ascii="Times New Roman" w:hAnsi="Times New Roman" w:cs="Times New Roman"/>
          <w:sz w:val="24"/>
          <w:szCs w:val="24"/>
        </w:rPr>
        <w:t xml:space="preserve"> CSR. Hal </w:t>
      </w:r>
      <w:proofErr w:type="spellStart"/>
      <w:r w:rsidR="00FC29A9">
        <w:rPr>
          <w:rFonts w:ascii="Times New Roman" w:hAnsi="Times New Roman" w:cs="Times New Roman"/>
          <w:sz w:val="24"/>
          <w:szCs w:val="24"/>
        </w:rPr>
        <w:t>tersebut</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menjadikan</w:t>
      </w:r>
      <w:proofErr w:type="spellEnd"/>
      <w:r w:rsidR="00FC29A9">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sebagai</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elemen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penting</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dalam</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memperkuat</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kepercayaan</w:t>
      </w:r>
      <w:proofErr w:type="spellEnd"/>
      <w:r w:rsidR="00FC29A9">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masyarakat</w:t>
      </w:r>
      <w:proofErr w:type="spellEnd"/>
      <w:r w:rsidR="00FC29A9">
        <w:rPr>
          <w:rFonts w:ascii="Times New Roman" w:hAnsi="Times New Roman" w:cs="Times New Roman"/>
          <w:sz w:val="24"/>
          <w:szCs w:val="24"/>
        </w:rPr>
        <w:t xml:space="preserve"> dan </w:t>
      </w:r>
      <w:proofErr w:type="spellStart"/>
      <w:r w:rsidR="00FC29A9">
        <w:rPr>
          <w:rFonts w:ascii="Times New Roman" w:hAnsi="Times New Roman" w:cs="Times New Roman"/>
          <w:sz w:val="24"/>
          <w:szCs w:val="24"/>
        </w:rPr>
        <w:t>memastikan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bahwa</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perusahaan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melaksanakan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praktik</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bisnis</w:t>
      </w:r>
      <w:proofErr w:type="spellEnd"/>
      <w:r w:rsidR="00FC29A9">
        <w:rPr>
          <w:rFonts w:ascii="Times New Roman" w:hAnsi="Times New Roman" w:cs="Times New Roman"/>
          <w:sz w:val="24"/>
          <w:szCs w:val="24"/>
        </w:rPr>
        <w:t xml:space="preserve"> yang </w:t>
      </w:r>
      <w:proofErr w:type="spellStart"/>
      <w:r w:rsidR="00FC29A9">
        <w:rPr>
          <w:rFonts w:ascii="Times New Roman" w:hAnsi="Times New Roman" w:cs="Times New Roman"/>
          <w:sz w:val="24"/>
          <w:szCs w:val="24"/>
        </w:rPr>
        <w:t>berwawasan</w:t>
      </w:r>
      <w:proofErr w:type="spellEnd"/>
      <w:r w:rsidR="00FC29A9">
        <w:rPr>
          <w:rFonts w:ascii="Times New Roman" w:hAnsi="Times New Roman" w:cs="Times New Roman"/>
          <w:sz w:val="24"/>
          <w:szCs w:val="24"/>
        </w:rPr>
        <w:t xml:space="preserve"> </w:t>
      </w:r>
      <w:proofErr w:type="spellStart"/>
      <w:r w:rsidR="00FC29A9">
        <w:rPr>
          <w:rFonts w:ascii="Times New Roman" w:hAnsi="Times New Roman" w:cs="Times New Roman"/>
          <w:sz w:val="24"/>
          <w:szCs w:val="24"/>
        </w:rPr>
        <w:t>lingkungan</w:t>
      </w:r>
      <w:proofErr w:type="spellEnd"/>
      <w:r w:rsidR="00FC29A9">
        <w:rPr>
          <w:rFonts w:ascii="Times New Roman" w:hAnsi="Times New Roman" w:cs="Times New Roman"/>
          <w:sz w:val="24"/>
          <w:szCs w:val="24"/>
        </w:rPr>
        <w:t>.</w:t>
      </w:r>
    </w:p>
    <w:p w14:paraId="0DCAA4E2" w14:textId="0458B7A7" w:rsidR="00F04D33" w:rsidRDefault="008A183D" w:rsidP="008E21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lingkungan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mekanisme</w:t>
      </w:r>
      <w:proofErr w:type="spellEnd"/>
      <w:r w:rsidR="008E21E7">
        <w:rPr>
          <w:rFonts w:ascii="Times New Roman" w:hAnsi="Times New Roman" w:cs="Times New Roman"/>
          <w:sz w:val="24"/>
          <w:szCs w:val="24"/>
        </w:rPr>
        <w:t xml:space="preserve"> </w:t>
      </w:r>
      <w:r w:rsidR="00681F87">
        <w:rPr>
          <w:rFonts w:ascii="Times New Roman" w:hAnsi="Times New Roman" w:cs="Times New Roman"/>
          <w:sz w:val="24"/>
          <w:szCs w:val="24"/>
        </w:rPr>
        <w:t xml:space="preserve">CG </w:t>
      </w:r>
      <w:proofErr w:type="spellStart"/>
      <w:r w:rsidR="00765B69">
        <w:rPr>
          <w:rFonts w:ascii="Times New Roman" w:hAnsi="Times New Roman" w:cs="Times New Roman"/>
          <w:sz w:val="24"/>
          <w:szCs w:val="24"/>
        </w:rPr>
        <w:t>turut</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berperan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penting</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dalam</w:t>
      </w:r>
      <w:proofErr w:type="spellEnd"/>
      <w:r w:rsidR="008E21E7">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menjaga</w:t>
      </w:r>
      <w:proofErr w:type="spellEnd"/>
      <w:r w:rsidR="00765B69">
        <w:rPr>
          <w:rFonts w:ascii="Times New Roman" w:hAnsi="Times New Roman" w:cs="Times New Roman"/>
          <w:sz w:val="24"/>
          <w:szCs w:val="24"/>
        </w:rPr>
        <w:t xml:space="preserve"> </w:t>
      </w:r>
      <w:proofErr w:type="spellStart"/>
      <w:r w:rsidR="00765B69">
        <w:rPr>
          <w:rFonts w:ascii="Times New Roman" w:hAnsi="Times New Roman" w:cs="Times New Roman"/>
          <w:sz w:val="24"/>
          <w:szCs w:val="24"/>
        </w:rPr>
        <w:t>transparansi</w:t>
      </w:r>
      <w:proofErr w:type="spellEnd"/>
      <w:r w:rsidR="008E21E7">
        <w:rPr>
          <w:rFonts w:ascii="Times New Roman" w:hAnsi="Times New Roman" w:cs="Times New Roman"/>
          <w:sz w:val="24"/>
          <w:szCs w:val="24"/>
        </w:rPr>
        <w:t xml:space="preserve"> proses </w:t>
      </w:r>
      <w:proofErr w:type="spellStart"/>
      <w:r w:rsidR="008E21E7">
        <w:rPr>
          <w:rFonts w:ascii="Times New Roman" w:hAnsi="Times New Roman" w:cs="Times New Roman"/>
          <w:sz w:val="24"/>
          <w:szCs w:val="24"/>
        </w:rPr>
        <w:t>pelaporan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perusahaan</w:t>
      </w:r>
      <w:proofErr w:type="spellEnd"/>
      <w:r w:rsidR="00765B69">
        <w:rPr>
          <w:rFonts w:ascii="Times New Roman" w:hAnsi="Times New Roman" w:cs="Times New Roman"/>
          <w:sz w:val="24"/>
          <w:szCs w:val="24"/>
        </w:rPr>
        <w:t xml:space="preserve">. </w:t>
      </w:r>
      <w:r w:rsidR="008E21E7">
        <w:rPr>
          <w:rFonts w:ascii="Times New Roman" w:hAnsi="Times New Roman" w:cs="Times New Roman"/>
          <w:sz w:val="24"/>
          <w:szCs w:val="24"/>
        </w:rPr>
        <w:t>Faktor-</w:t>
      </w:r>
      <w:proofErr w:type="spellStart"/>
      <w:r w:rsidR="008E21E7">
        <w:rPr>
          <w:rFonts w:ascii="Times New Roman" w:hAnsi="Times New Roman" w:cs="Times New Roman"/>
          <w:sz w:val="24"/>
          <w:szCs w:val="24"/>
        </w:rPr>
        <w:t>faktor</w:t>
      </w:r>
      <w:proofErr w:type="spellEnd"/>
      <w:r w:rsidR="008E21E7">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seperti</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adalah</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komisaris</w:t>
      </w:r>
      <w:proofErr w:type="spellEnd"/>
      <w:r w:rsidR="008E21E7">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kepemilikan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institusional</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kepemilikan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manajerial</w:t>
      </w:r>
      <w:proofErr w:type="spellEnd"/>
      <w:r w:rsidR="008E21E7">
        <w:rPr>
          <w:rFonts w:ascii="Times New Roman" w:hAnsi="Times New Roman" w:cs="Times New Roman"/>
          <w:sz w:val="24"/>
          <w:szCs w:val="24"/>
        </w:rPr>
        <w:t xml:space="preserve">, dewan </w:t>
      </w:r>
      <w:proofErr w:type="spellStart"/>
      <w:r w:rsidR="008E21E7">
        <w:rPr>
          <w:rFonts w:ascii="Times New Roman" w:hAnsi="Times New Roman" w:cs="Times New Roman"/>
          <w:sz w:val="24"/>
          <w:szCs w:val="24"/>
        </w:rPr>
        <w:t>direksi</w:t>
      </w:r>
      <w:proofErr w:type="spellEnd"/>
      <w:r w:rsidR="008E21E7">
        <w:rPr>
          <w:rFonts w:ascii="Times New Roman" w:hAnsi="Times New Roman" w:cs="Times New Roman"/>
          <w:sz w:val="24"/>
          <w:szCs w:val="24"/>
        </w:rPr>
        <w:t xml:space="preserve">, dan </w:t>
      </w:r>
      <w:proofErr w:type="spellStart"/>
      <w:r w:rsidR="008E21E7">
        <w:rPr>
          <w:rFonts w:ascii="Times New Roman" w:hAnsi="Times New Roman" w:cs="Times New Roman"/>
          <w:sz w:val="24"/>
          <w:szCs w:val="24"/>
        </w:rPr>
        <w:t>komite</w:t>
      </w:r>
      <w:proofErr w:type="spellEnd"/>
      <w:r w:rsidR="008E21E7">
        <w:rPr>
          <w:rFonts w:ascii="Times New Roman" w:hAnsi="Times New Roman" w:cs="Times New Roman"/>
          <w:sz w:val="24"/>
          <w:szCs w:val="24"/>
        </w:rPr>
        <w:t xml:space="preserve"> audit </w:t>
      </w:r>
      <w:proofErr w:type="spellStart"/>
      <w:r w:rsidR="008E21E7">
        <w:rPr>
          <w:rFonts w:ascii="Times New Roman" w:hAnsi="Times New Roman" w:cs="Times New Roman"/>
          <w:sz w:val="24"/>
          <w:szCs w:val="24"/>
        </w:rPr>
        <w:t>menjalankan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fungsi</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pengawasan</w:t>
      </w:r>
      <w:proofErr w:type="spellEnd"/>
      <w:r w:rsidR="008E21E7">
        <w:rPr>
          <w:rFonts w:ascii="Times New Roman" w:hAnsi="Times New Roman" w:cs="Times New Roman"/>
          <w:sz w:val="24"/>
          <w:szCs w:val="24"/>
        </w:rPr>
        <w:t xml:space="preserve"> agar </w:t>
      </w:r>
      <w:proofErr w:type="spellStart"/>
      <w:r w:rsidR="008E21E7">
        <w:rPr>
          <w:rFonts w:ascii="Times New Roman" w:hAnsi="Times New Roman" w:cs="Times New Roman"/>
          <w:sz w:val="24"/>
          <w:szCs w:val="24"/>
        </w:rPr>
        <w:t>setiap</w:t>
      </w:r>
      <w:proofErr w:type="spellEnd"/>
      <w:r w:rsidR="008E21E7">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tindakan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manajemen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sesuai</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dengan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kepentingan</w:t>
      </w:r>
      <w:proofErr w:type="spellEnd"/>
      <w:r w:rsidR="008E21E7">
        <w:rPr>
          <w:rFonts w:ascii="Times New Roman" w:hAnsi="Times New Roman" w:cs="Times New Roman"/>
          <w:sz w:val="24"/>
          <w:szCs w:val="24"/>
        </w:rPr>
        <w:t xml:space="preserve"> para </w:t>
      </w:r>
      <w:proofErr w:type="spellStart"/>
      <w:r w:rsidR="008E21E7">
        <w:rPr>
          <w:rFonts w:ascii="Times New Roman" w:hAnsi="Times New Roman" w:cs="Times New Roman"/>
          <w:sz w:val="24"/>
          <w:szCs w:val="24"/>
        </w:rPr>
        <w:t>pemangku</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kepentingan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Dengan</w:t>
      </w:r>
      <w:proofErr w:type="spellEnd"/>
      <w:r w:rsidR="008E21E7">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8E21E7">
        <w:rPr>
          <w:rFonts w:ascii="Times New Roman" w:hAnsi="Times New Roman" w:cs="Times New Roman"/>
          <w:sz w:val="24"/>
          <w:szCs w:val="24"/>
        </w:rPr>
        <w:t xml:space="preserve"> yang </w:t>
      </w:r>
      <w:proofErr w:type="spellStart"/>
      <w:r w:rsidR="008E21E7">
        <w:rPr>
          <w:rFonts w:ascii="Times New Roman" w:hAnsi="Times New Roman" w:cs="Times New Roman"/>
          <w:sz w:val="24"/>
          <w:szCs w:val="24"/>
        </w:rPr>
        <w:t>kuat</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informasi</w:t>
      </w:r>
      <w:proofErr w:type="spellEnd"/>
      <w:r w:rsidR="008E21E7">
        <w:rPr>
          <w:rFonts w:ascii="Times New Roman" w:hAnsi="Times New Roman" w:cs="Times New Roman"/>
          <w:sz w:val="24"/>
          <w:szCs w:val="24"/>
        </w:rPr>
        <w:t xml:space="preserve"> yang </w:t>
      </w:r>
      <w:proofErr w:type="spellStart"/>
      <w:r w:rsidR="008E21E7">
        <w:rPr>
          <w:rFonts w:ascii="Times New Roman" w:hAnsi="Times New Roman" w:cs="Times New Roman"/>
          <w:sz w:val="24"/>
          <w:szCs w:val="24"/>
        </w:rPr>
        <w:t>dipublikasikan</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menjadi</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lebih</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berkualitas</w:t>
      </w:r>
      <w:proofErr w:type="spellEnd"/>
      <w:r w:rsidR="008E21E7">
        <w:rPr>
          <w:rFonts w:ascii="Times New Roman" w:hAnsi="Times New Roman" w:cs="Times New Roman"/>
          <w:sz w:val="24"/>
          <w:szCs w:val="24"/>
        </w:rPr>
        <w:t xml:space="preserve"> dan </w:t>
      </w:r>
      <w:proofErr w:type="spellStart"/>
      <w:r w:rsidR="008E21E7">
        <w:rPr>
          <w:rFonts w:ascii="Times New Roman" w:hAnsi="Times New Roman" w:cs="Times New Roman"/>
          <w:sz w:val="24"/>
          <w:szCs w:val="24"/>
        </w:rPr>
        <w:t>kredibel</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sehingga</w:t>
      </w:r>
      <w:proofErr w:type="spellEnd"/>
      <w:r w:rsidR="008E21E7">
        <w:rPr>
          <w:rFonts w:ascii="Times New Roman" w:hAnsi="Times New Roman" w:cs="Times New Roman"/>
          <w:sz w:val="24"/>
          <w:szCs w:val="24"/>
        </w:rPr>
        <w:t xml:space="preserve"> </w:t>
      </w:r>
      <w:proofErr w:type="spellStart"/>
      <w:r w:rsidR="004F68D9">
        <w:rPr>
          <w:rFonts w:ascii="Times New Roman" w:hAnsi="Times New Roman" w:cs="Times New Roman"/>
          <w:sz w:val="24"/>
          <w:szCs w:val="24"/>
        </w:rPr>
        <w:t>memperkuat</w:t>
      </w:r>
      <w:proofErr w:type="spellEnd"/>
      <w:r w:rsidR="004F68D9">
        <w:rPr>
          <w:rFonts w:ascii="Times New Roman" w:hAnsi="Times New Roman" w:cs="Times New Roman"/>
          <w:sz w:val="24"/>
          <w:szCs w:val="24"/>
        </w:rPr>
        <w:t xml:space="preserve"> </w:t>
      </w:r>
      <w:proofErr w:type="spellStart"/>
      <w:r w:rsidR="004F68D9">
        <w:rPr>
          <w:rFonts w:ascii="Times New Roman" w:hAnsi="Times New Roman" w:cs="Times New Roman"/>
          <w:sz w:val="24"/>
          <w:szCs w:val="24"/>
        </w:rPr>
        <w:t>legitimasi</w:t>
      </w:r>
      <w:proofErr w:type="spellEnd"/>
      <w:r w:rsidR="004F68D9">
        <w:rPr>
          <w:rFonts w:ascii="Times New Roman" w:hAnsi="Times New Roman" w:cs="Times New Roman"/>
          <w:sz w:val="24"/>
          <w:szCs w:val="24"/>
        </w:rPr>
        <w:t xml:space="preserve"> dan</w:t>
      </w:r>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citra</w:t>
      </w:r>
      <w:proofErr w:type="spellEnd"/>
      <w:r w:rsidR="008E21E7">
        <w:rPr>
          <w:rFonts w:ascii="Times New Roman" w:hAnsi="Times New Roman" w:cs="Times New Roman"/>
          <w:sz w:val="24"/>
          <w:szCs w:val="24"/>
        </w:rPr>
        <w:t xml:space="preserve"> </w:t>
      </w:r>
      <w:proofErr w:type="spellStart"/>
      <w:r w:rsidR="008E21E7">
        <w:rPr>
          <w:rFonts w:ascii="Times New Roman" w:hAnsi="Times New Roman" w:cs="Times New Roman"/>
          <w:sz w:val="24"/>
          <w:szCs w:val="24"/>
        </w:rPr>
        <w:t>positif</w:t>
      </w:r>
      <w:proofErr w:type="spellEnd"/>
      <w:r w:rsidR="004F68D9">
        <w:rPr>
          <w:rFonts w:ascii="Times New Roman" w:hAnsi="Times New Roman" w:cs="Times New Roman"/>
          <w:sz w:val="24"/>
          <w:szCs w:val="24"/>
        </w:rPr>
        <w:t xml:space="preserve"> </w:t>
      </w:r>
      <w:proofErr w:type="spellStart"/>
      <w:r w:rsidR="004F68D9">
        <w:rPr>
          <w:rFonts w:ascii="Times New Roman" w:hAnsi="Times New Roman" w:cs="Times New Roman"/>
          <w:sz w:val="24"/>
          <w:szCs w:val="24"/>
        </w:rPr>
        <w:t>perusahaan</w:t>
      </w:r>
      <w:proofErr w:type="spellEnd"/>
      <w:r w:rsidR="008E21E7">
        <w:rPr>
          <w:rFonts w:ascii="Times New Roman" w:hAnsi="Times New Roman" w:cs="Times New Roman"/>
          <w:sz w:val="24"/>
          <w:szCs w:val="24"/>
        </w:rPr>
        <w:t xml:space="preserve"> di </w:t>
      </w:r>
      <w:proofErr w:type="spellStart"/>
      <w:r w:rsidR="001A105D">
        <w:rPr>
          <w:rFonts w:ascii="Times New Roman" w:hAnsi="Times New Roman" w:cs="Times New Roman"/>
          <w:sz w:val="24"/>
          <w:szCs w:val="24"/>
        </w:rPr>
        <w:t>masyarakat</w:t>
      </w:r>
      <w:proofErr w:type="spellEnd"/>
      <w:r w:rsidR="008E21E7">
        <w:rPr>
          <w:rFonts w:ascii="Times New Roman" w:hAnsi="Times New Roman" w:cs="Times New Roman"/>
          <w:sz w:val="24"/>
          <w:szCs w:val="24"/>
        </w:rPr>
        <w:t>.</w:t>
      </w:r>
    </w:p>
    <w:p w14:paraId="787B4112" w14:textId="2B7C5909" w:rsidR="00851114" w:rsidRDefault="00851114" w:rsidP="004C5FCE">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2C0C1E43" w14:textId="77777777" w:rsidR="006122AD" w:rsidRDefault="006122AD" w:rsidP="004C5FCE">
      <w:pPr>
        <w:spacing w:line="480" w:lineRule="auto"/>
        <w:jc w:val="both"/>
        <w:rPr>
          <w:rFonts w:ascii="Times New Roman" w:hAnsi="Times New Roman" w:cs="Times New Roman"/>
          <w:sz w:val="24"/>
          <w:szCs w:val="24"/>
        </w:rPr>
      </w:pPr>
    </w:p>
    <w:p w14:paraId="4275D1EB" w14:textId="77777777" w:rsidR="006122AD" w:rsidRDefault="006122AD" w:rsidP="004C5FCE">
      <w:pPr>
        <w:spacing w:line="480" w:lineRule="auto"/>
        <w:jc w:val="both"/>
        <w:rPr>
          <w:rFonts w:ascii="Times New Roman" w:hAnsi="Times New Roman" w:cs="Times New Roman"/>
          <w:sz w:val="24"/>
          <w:szCs w:val="24"/>
        </w:rPr>
      </w:pPr>
    </w:p>
    <w:p w14:paraId="41F4176C" w14:textId="77777777" w:rsidR="00993B0E" w:rsidRDefault="00993B0E" w:rsidP="004C5FCE">
      <w:pPr>
        <w:spacing w:line="480" w:lineRule="auto"/>
        <w:jc w:val="both"/>
        <w:rPr>
          <w:rFonts w:ascii="Times New Roman" w:hAnsi="Times New Roman" w:cs="Times New Roman"/>
          <w:sz w:val="24"/>
          <w:szCs w:val="24"/>
        </w:rPr>
      </w:pPr>
    </w:p>
    <w:p w14:paraId="3AEFEFD8" w14:textId="49AC476C" w:rsidR="00041301" w:rsidRDefault="00A23BBC" w:rsidP="00041301">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73952" behindDoc="1" locked="0" layoutInCell="1" allowOverlap="1" wp14:anchorId="713CD50B" wp14:editId="580709FB">
                <wp:simplePos x="0" y="0"/>
                <wp:positionH relativeFrom="margin">
                  <wp:align>right</wp:align>
                </wp:positionH>
                <wp:positionV relativeFrom="paragraph">
                  <wp:posOffset>1270</wp:posOffset>
                </wp:positionV>
                <wp:extent cx="2264410" cy="497205"/>
                <wp:effectExtent l="0" t="0" r="21590" b="17145"/>
                <wp:wrapTight wrapText="bothSides">
                  <wp:wrapPolygon edited="0">
                    <wp:start x="0" y="0"/>
                    <wp:lineTo x="0" y="21517"/>
                    <wp:lineTo x="21624" y="21517"/>
                    <wp:lineTo x="21624" y="0"/>
                    <wp:lineTo x="0" y="0"/>
                  </wp:wrapPolygon>
                </wp:wrapTight>
                <wp:docPr id="1041780013" name="Text Box 4"/>
                <wp:cNvGraphicFramePr/>
                <a:graphic xmlns:a="http://schemas.openxmlformats.org/drawingml/2006/main">
                  <a:graphicData uri="http://schemas.microsoft.com/office/word/2010/wordprocessingShape">
                    <wps:wsp>
                      <wps:cNvSpPr txBox="1"/>
                      <wps:spPr>
                        <a:xfrm>
                          <a:off x="0" y="0"/>
                          <a:ext cx="2264410" cy="497205"/>
                        </a:xfrm>
                        <a:prstGeom prst="rect">
                          <a:avLst/>
                        </a:prstGeom>
                        <a:solidFill>
                          <a:schemeClr val="lt1"/>
                        </a:solidFill>
                        <a:ln w="6350">
                          <a:solidFill>
                            <a:prstClr val="black"/>
                          </a:solidFill>
                        </a:ln>
                      </wps:spPr>
                      <wps:txbx>
                        <w:txbxContent>
                          <w:p w14:paraId="211F527D" w14:textId="297983D2" w:rsidR="00A23BBC" w:rsidRPr="001738D7" w:rsidRDefault="00A23BBC" w:rsidP="00A23BBC">
                            <w:pPr>
                              <w:jc w:val="center"/>
                              <w:rPr>
                                <w:rFonts w:ascii="Times New Roman" w:hAnsi="Times New Roman" w:cs="Times New Roman"/>
                                <w:sz w:val="24"/>
                                <w:szCs w:val="24"/>
                              </w:rPr>
                            </w:pPr>
                            <w:r>
                              <w:rPr>
                                <w:rFonts w:ascii="Times New Roman" w:hAnsi="Times New Roman" w:cs="Times New Roman"/>
                                <w:sz w:val="24"/>
                                <w:szCs w:val="24"/>
                              </w:rPr>
                              <w:t>Teori Agensi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CD50B" id="_x0000_t202" coordsize="21600,21600" o:spt="202" path="m,l,21600r21600,l21600,xe">
                <v:stroke joinstyle="miter"/>
                <v:path gradientshapeok="t" o:connecttype="rect"/>
              </v:shapetype>
              <v:shape id="Text Box 4" o:spid="_x0000_s1026" type="#_x0000_t202" style="position:absolute;left:0;text-align:left;margin-left:127.1pt;margin-top:.1pt;width:178.3pt;height:39.15pt;z-index:-251542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" fillcolor="white [3201]" strokeweight=".5pt">
                <v:textbox>
                  <w:txbxContent>
                    <w:p w14:paraId="211F527D" w14:textId="297983D2" w:rsidR="00A23BBC" w:rsidRPr="001738D7" w:rsidRDefault="00A23BBC" w:rsidP="00A23BBC">
                      <w:pPr>
                        <w:jc w:val="center"/>
                        <w:rPr>
                          <w:rFonts w:ascii="Times New Roman" w:hAnsi="Times New Roman" w:cs="Times New Roman"/>
                          <w:sz w:val="24"/>
                          <w:szCs w:val="24"/>
                        </w:rPr>
                      </w:pPr>
                      <w:r>
                        <w:rPr>
                          <w:rFonts w:ascii="Times New Roman" w:hAnsi="Times New Roman" w:cs="Times New Roman"/>
                          <w:sz w:val="24"/>
                          <w:szCs w:val="24"/>
                        </w:rPr>
                        <w:t>Teori Agensi</w:t>
                      </w:r>
                    </w:p>
                  </w:txbxContent>
                </v:textbox>
                <w10:wrap type="tight"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9680" behindDoc="1" locked="0" layoutInCell="1" allowOverlap="1" wp14:anchorId="2B2202C5" wp14:editId="6F2F6756">
                <wp:simplePos x="0" y="0"/>
                <wp:positionH relativeFrom="margin">
                  <wp:align>left</wp:align>
                </wp:positionH>
                <wp:positionV relativeFrom="paragraph">
                  <wp:posOffset>6154</wp:posOffset>
                </wp:positionV>
                <wp:extent cx="2264410" cy="497205"/>
                <wp:effectExtent l="0" t="0" r="21590" b="17145"/>
                <wp:wrapTight wrapText="bothSides">
                  <wp:wrapPolygon edited="0">
                    <wp:start x="0" y="0"/>
                    <wp:lineTo x="0" y="21517"/>
                    <wp:lineTo x="21624" y="21517"/>
                    <wp:lineTo x="21624" y="0"/>
                    <wp:lineTo x="0" y="0"/>
                  </wp:wrapPolygon>
                </wp:wrapTight>
                <wp:docPr id="2130885778" name="Text Box 4"/>
                <wp:cNvGraphicFramePr/>
                <a:graphic xmlns:a="http://schemas.openxmlformats.org/drawingml/2006/main">
                  <a:graphicData uri="http://schemas.microsoft.com/office/word/2010/wordprocessingShape">
                    <wps:wsp>
                      <wps:cNvSpPr txBox="1"/>
                      <wps:spPr>
                        <a:xfrm>
                          <a:off x="0" y="0"/>
                          <a:ext cx="2264899" cy="497205"/>
                        </a:xfrm>
                        <a:prstGeom prst="rect">
                          <a:avLst/>
                        </a:prstGeom>
                        <a:solidFill>
                          <a:schemeClr val="lt1"/>
                        </a:solidFill>
                        <a:ln w="6350">
                          <a:solidFill>
                            <a:prstClr val="black"/>
                          </a:solidFill>
                        </a:ln>
                      </wps:spPr>
                      <wps:txbx>
                        <w:txbxContent>
                          <w:p w14:paraId="10E39381" w14:textId="56089C59" w:rsidR="00041301" w:rsidRPr="001738D7" w:rsidRDefault="005D6DF4" w:rsidP="00D3437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sz w:val="24"/>
                                <w:szCs w:val="24"/>
                              </w:rPr>
                              <w:t>Legitimasi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202C5" id="_x0000_s1027" type="#_x0000_t202" style="position:absolute;left:0;text-align:left;margin-left:0;margin-top:.5pt;width:178.3pt;height:39.15pt;z-index:-251596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" fillcolor="white [3201]" strokeweight=".5pt">
                <v:textbox>
                  <w:txbxContent>
                    <w:p w14:paraId="10E39381" w14:textId="56089C59" w:rsidR="00041301" w:rsidRPr="001738D7" w:rsidRDefault="005D6DF4" w:rsidP="00D34373">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Teori </w:t>
                      </w:r>
                      <w:r>
                        <w:rPr>
                          <w:rFonts w:ascii="Times New Roman" w:hAnsi="Times New Roman" w:cs="Times New Roman"/>
                          <w:sz w:val="24"/>
                          <w:szCs w:val="24"/>
                        </w:rPr>
                        <w:t>Legitimasi</w:t>
                      </w:r>
                    </w:p>
                  </w:txbxContent>
                </v:textbox>
                <w10:wrap type="tight" anchorx="margin"/>
              </v:shape>
            </w:pict>
          </mc:Fallback>
        </mc:AlternateContent>
      </w:r>
    </w:p>
    <w:p w14:paraId="21D0F7AE" w14:textId="7AA03B17" w:rsidR="00041301" w:rsidRDefault="00A23BBC" w:rsidP="00041301">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67C54994" wp14:editId="496F8F08">
                <wp:simplePos x="0" y="0"/>
                <wp:positionH relativeFrom="margin">
                  <wp:posOffset>3785773</wp:posOffset>
                </wp:positionH>
                <wp:positionV relativeFrom="paragraph">
                  <wp:posOffset>46355</wp:posOffset>
                </wp:positionV>
                <wp:extent cx="7034" cy="295422"/>
                <wp:effectExtent l="0" t="0" r="31115" b="28575"/>
                <wp:wrapNone/>
                <wp:docPr id="1426271398" name="Straight Connector 16"/>
                <wp:cNvGraphicFramePr/>
                <a:graphic xmlns:a="http://schemas.openxmlformats.org/drawingml/2006/main">
                  <a:graphicData uri="http://schemas.microsoft.com/office/word/2010/wordprocessingShape">
                    <wps:wsp>
                      <wps:cNvCnPr/>
                      <wps:spPr>
                        <a:xfrm>
                          <a:off x="0" y="0"/>
                          <a:ext cx="7034" cy="2954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71127" id="Straight Connector 16"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1pt,3.65pt" to="298.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21BCE228" wp14:editId="40B68791">
                <wp:simplePos x="0" y="0"/>
                <wp:positionH relativeFrom="margin">
                  <wp:posOffset>3152922</wp:posOffset>
                </wp:positionH>
                <wp:positionV relativeFrom="paragraph">
                  <wp:posOffset>344317</wp:posOffset>
                </wp:positionV>
                <wp:extent cx="1367448" cy="146"/>
                <wp:effectExtent l="0" t="0" r="0" b="0"/>
                <wp:wrapNone/>
                <wp:docPr id="1222855755" name="Straight Connector 26"/>
                <wp:cNvGraphicFramePr/>
                <a:graphic xmlns:a="http://schemas.openxmlformats.org/drawingml/2006/main">
                  <a:graphicData uri="http://schemas.microsoft.com/office/word/2010/wordprocessingShape">
                    <wps:wsp>
                      <wps:cNvCnPr/>
                      <wps:spPr>
                        <a:xfrm flipV="1">
                          <a:off x="0" y="0"/>
                          <a:ext cx="1367448" cy="1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2BFDE" id="Straight Connector 26" o:spid="_x0000_s1026" style="position:absolute;flip:y;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8.25pt,27.1pt" to="355.9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" strokecolor="black [3200]" strokeweight=".5pt">
                <v:stroke joinstyle="miter"/>
                <w10:wrap anchorx="margin"/>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71904" behindDoc="0" locked="0" layoutInCell="1" allowOverlap="1" wp14:anchorId="1C37ED40" wp14:editId="4AECD6E1">
                <wp:simplePos x="0" y="0"/>
                <wp:positionH relativeFrom="column">
                  <wp:posOffset>4514215</wp:posOffset>
                </wp:positionH>
                <wp:positionV relativeFrom="paragraph">
                  <wp:posOffset>351790</wp:posOffset>
                </wp:positionV>
                <wp:extent cx="7034" cy="396000"/>
                <wp:effectExtent l="38100" t="0" r="69215" b="61595"/>
                <wp:wrapNone/>
                <wp:docPr id="824839167" name="Straight Arrow Connector 27"/>
                <wp:cNvGraphicFramePr/>
                <a:graphic xmlns:a="http://schemas.openxmlformats.org/drawingml/2006/main">
                  <a:graphicData uri="http://schemas.microsoft.com/office/word/2010/wordprocessingShape">
                    <wps:wsp>
                      <wps:cNvCnPr/>
                      <wps:spPr>
                        <a:xfrm>
                          <a:off x="0" y="0"/>
                          <a:ext cx="7034"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7A1CE01D" id="_x0000_t32" coordsize="21600,21600" o:spt="32" o:oned="t" path="m,l21600,21600e" filled="f">
                <v:path arrowok="t" fillok="f" o:connecttype="none"/>
                <o:lock v:ext="edit" shapetype="t"/>
              </v:shapetype>
              <v:shape id="Straight Arrow Connector 27" o:spid="_x0000_s1026" type="#_x0000_t32" style="position:absolute;margin-left:355.45pt;margin-top:27.7pt;width:.55pt;height:31.2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9856" behindDoc="0" locked="0" layoutInCell="1" allowOverlap="1" wp14:anchorId="3E50CB9F" wp14:editId="704D514A">
                <wp:simplePos x="0" y="0"/>
                <wp:positionH relativeFrom="column">
                  <wp:posOffset>3159125</wp:posOffset>
                </wp:positionH>
                <wp:positionV relativeFrom="paragraph">
                  <wp:posOffset>340995</wp:posOffset>
                </wp:positionV>
                <wp:extent cx="7034" cy="396000"/>
                <wp:effectExtent l="38100" t="0" r="69215" b="61595"/>
                <wp:wrapNone/>
                <wp:docPr id="1578318960" name="Straight Arrow Connector 27"/>
                <wp:cNvGraphicFramePr/>
                <a:graphic xmlns:a="http://schemas.openxmlformats.org/drawingml/2006/main">
                  <a:graphicData uri="http://schemas.microsoft.com/office/word/2010/wordprocessingShape">
                    <wps:wsp>
                      <wps:cNvCnPr/>
                      <wps:spPr>
                        <a:xfrm>
                          <a:off x="0" y="0"/>
                          <a:ext cx="7034" cy="396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F9D9E7A" id="Straight Arrow Connector 27" o:spid="_x0000_s1026" type="#_x0000_t32" style="position:absolute;margin-left:248.75pt;margin-top:26.85pt;width:.55pt;height:31.2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" strokecolor="black [3200]"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7808" behindDoc="0" locked="0" layoutInCell="1" allowOverlap="1" wp14:anchorId="33A550FC" wp14:editId="24447951">
                <wp:simplePos x="0" y="0"/>
                <wp:positionH relativeFrom="column">
                  <wp:posOffset>1105388</wp:posOffset>
                </wp:positionH>
                <wp:positionV relativeFrom="paragraph">
                  <wp:posOffset>81915</wp:posOffset>
                </wp:positionV>
                <wp:extent cx="7034" cy="656345"/>
                <wp:effectExtent l="76200" t="0" r="69215" b="48895"/>
                <wp:wrapNone/>
                <wp:docPr id="829784681" name="Straight Arrow Connector 25"/>
                <wp:cNvGraphicFramePr/>
                <a:graphic xmlns:a="http://schemas.openxmlformats.org/drawingml/2006/main">
                  <a:graphicData uri="http://schemas.microsoft.com/office/word/2010/wordprocessingShape">
                    <wps:wsp>
                      <wps:cNvCnPr/>
                      <wps:spPr>
                        <a:xfrm>
                          <a:off x="0" y="0"/>
                          <a:ext cx="7034" cy="656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5ECA18" id="Straight Arrow Connector 25" o:spid="_x0000_s1026" type="#_x0000_t32" style="position:absolute;margin-left:87.05pt;margin-top:6.45pt;width:.55pt;height:51.7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" strokecolor="black [3200]" strokeweight=".5pt">
                <v:stroke endarrow="block" joinstyle="miter"/>
              </v:shape>
            </w:pict>
          </mc:Fallback>
        </mc:AlternateContent>
      </w:r>
    </w:p>
    <w:p w14:paraId="30934180" w14:textId="1A9A54C9" w:rsidR="00041301" w:rsidRDefault="00F125CE" w:rsidP="00041301">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76000" behindDoc="0" locked="0" layoutInCell="1" allowOverlap="1" wp14:anchorId="6EBA6E12" wp14:editId="63DD8A36">
                <wp:simplePos x="0" y="0"/>
                <wp:positionH relativeFrom="margin">
                  <wp:posOffset>3820795</wp:posOffset>
                </wp:positionH>
                <wp:positionV relativeFrom="paragraph">
                  <wp:posOffset>321164</wp:posOffset>
                </wp:positionV>
                <wp:extent cx="1230923" cy="478800"/>
                <wp:effectExtent l="0" t="0" r="26670" b="16510"/>
                <wp:wrapNone/>
                <wp:docPr id="1179073135" name="Text Box 4"/>
                <wp:cNvGraphicFramePr/>
                <a:graphic xmlns:a="http://schemas.openxmlformats.org/drawingml/2006/main">
                  <a:graphicData uri="http://schemas.microsoft.com/office/word/2010/wordprocessingShape">
                    <wps:wsp>
                      <wps:cNvSpPr txBox="1"/>
                      <wps:spPr>
                        <a:xfrm>
                          <a:off x="0" y="0"/>
                          <a:ext cx="1230923" cy="478800"/>
                        </a:xfrm>
                        <a:prstGeom prst="rect">
                          <a:avLst/>
                        </a:prstGeom>
                        <a:solidFill>
                          <a:schemeClr val="lt1"/>
                        </a:solidFill>
                        <a:ln w="6350">
                          <a:solidFill>
                            <a:prstClr val="black"/>
                          </a:solidFill>
                        </a:ln>
                      </wps:spPr>
                      <wps:txbx>
                        <w:txbxContent>
                          <w:p w14:paraId="58E08FF0" w14:textId="76264225" w:rsidR="00A23BBC" w:rsidRPr="00A23BBC" w:rsidRDefault="00A23BBC" w:rsidP="00A23BBC">
                            <w:pPr>
                              <w:jc w:val="center"/>
                              <w:rPr>
                                <w:rFonts w:ascii="Times New Roman" w:hAnsi="Times New Roman" w:cs="Times New Roman"/>
                                <w:sz w:val="23"/>
                                <w:szCs w:val="23"/>
                              </w:rPr>
                            </w:pPr>
                            <w:r w:rsidRPr="00A23BBC">
                              <w:rPr>
                                <w:rFonts w:ascii="Times New Roman" w:hAnsi="Times New Roman" w:cs="Times New Roman"/>
                                <w:sz w:val="23"/>
                                <w:szCs w:val="23"/>
                              </w:rPr>
                              <w:t>Kepemilikan Institusional (X</w:t>
                            </w:r>
                            <w:r>
                              <w:rPr>
                                <w:rFonts w:ascii="Times New Roman" w:hAnsi="Times New Roman" w:cs="Times New Roman"/>
                                <w:sz w:val="23"/>
                                <w:szCs w:val="23"/>
                                <w:vertAlign w:val="subscript"/>
                              </w:rPr>
                              <w:t>3</w:t>
                            </w:r>
                            <w:r w:rsidRPr="00A23BBC">
                              <w:rPr>
                                <w:rFonts w:ascii="Times New Roman" w:hAnsi="Times New Roman" w:cs="Times New Roman"/>
                                <w:sz w:val="23"/>
                                <w:szCs w:val="23"/>
                              </w:rPr>
                              <w:t>)</w:t>
                            </w:r>
                          </w:p>
                          <w:p w14:paraId="39FEE1B3" w14:textId="77777777" w:rsidR="00A23BBC" w:rsidRPr="007919F1" w:rsidRDefault="00A23BBC" w:rsidP="00A23BBC">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A6E12" id="_x0000_s1028" type="#_x0000_t202" style="position:absolute;left:0;text-align:left;margin-left:300.85pt;margin-top:25.3pt;width:96.9pt;height:37.7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" fillcolor="white [3201]" strokeweight=".5pt">
                <v:textbox>
                  <w:txbxContent>
                    <w:p w14:paraId="58E08FF0" w14:textId="76264225" w:rsidR="00A23BBC" w:rsidRPr="00A23BBC" w:rsidRDefault="00A23BBC" w:rsidP="00A23BBC">
                      <w:pPr>
                        <w:jc w:val="center"/>
                        <w:rPr>
                          <w:rFonts w:ascii="Times New Roman" w:hAnsi="Times New Roman" w:cs="Times New Roman"/>
                          <w:sz w:val="23"/>
                          <w:szCs w:val="23"/>
                        </w:rPr>
                      </w:pPr>
                      <w:r w:rsidRPr="00A23BBC">
                        <w:rPr>
                          <w:rFonts w:ascii="Times New Roman" w:hAnsi="Times New Roman" w:cs="Times New Roman"/>
                          <w:sz w:val="23"/>
                          <w:szCs w:val="23"/>
                        </w:rPr>
                        <w:t>Kepemilikan Institusional (X</w:t>
                      </w:r>
                      <w:r>
                        <w:rPr>
                          <w:rFonts w:ascii="Times New Roman" w:hAnsi="Times New Roman" w:cs="Times New Roman"/>
                          <w:sz w:val="23"/>
                          <w:szCs w:val="23"/>
                          <w:vertAlign w:val="subscript"/>
                        </w:rPr>
                        <w:t>3</w:t>
                      </w:r>
                      <w:r w:rsidRPr="00A23BBC">
                        <w:rPr>
                          <w:rFonts w:ascii="Times New Roman" w:hAnsi="Times New Roman" w:cs="Times New Roman"/>
                          <w:sz w:val="23"/>
                          <w:szCs w:val="23"/>
                        </w:rPr>
                        <w:t>)</w:t>
                      </w:r>
                    </w:p>
                    <w:p w14:paraId="39FEE1B3" w14:textId="77777777" w:rsidR="00A23BBC" w:rsidRPr="007919F1" w:rsidRDefault="00A23BBC" w:rsidP="00A23BBC">
                      <w:pPr>
                        <w:jc w:val="center"/>
                        <w:rPr>
                          <w:rFonts w:ascii="Times New Roman" w:hAnsi="Times New Roman" w:cs="Times New Roman"/>
                          <w:sz w:val="24"/>
                          <w:szCs w:val="24"/>
                        </w:rPr>
                      </w:pPr>
                    </w:p>
                  </w:txbxContent>
                </v:textbox>
                <w10:wrap anchorx="margin"/>
              </v:shape>
            </w:pict>
          </mc:Fallback>
        </mc:AlternateContent>
      </w:r>
      <w:r w:rsidR="00803EF9">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0AA9FB94" wp14:editId="6DFB16FE">
                <wp:simplePos x="0" y="0"/>
                <wp:positionH relativeFrom="margin">
                  <wp:posOffset>2477672</wp:posOffset>
                </wp:positionH>
                <wp:positionV relativeFrom="paragraph">
                  <wp:posOffset>321408</wp:posOffset>
                </wp:positionV>
                <wp:extent cx="1230630" cy="478301"/>
                <wp:effectExtent l="0" t="0" r="26670" b="17145"/>
                <wp:wrapNone/>
                <wp:docPr id="1926143129" name="Text Box 4"/>
                <wp:cNvGraphicFramePr/>
                <a:graphic xmlns:a="http://schemas.openxmlformats.org/drawingml/2006/main">
                  <a:graphicData uri="http://schemas.microsoft.com/office/word/2010/wordprocessingShape">
                    <wps:wsp>
                      <wps:cNvSpPr txBox="1"/>
                      <wps:spPr>
                        <a:xfrm>
                          <a:off x="0" y="0"/>
                          <a:ext cx="1230630" cy="478301"/>
                        </a:xfrm>
                        <a:prstGeom prst="rect">
                          <a:avLst/>
                        </a:prstGeom>
                        <a:solidFill>
                          <a:schemeClr val="lt1"/>
                        </a:solidFill>
                        <a:ln w="6350">
                          <a:solidFill>
                            <a:prstClr val="black"/>
                          </a:solidFill>
                        </a:ln>
                      </wps:spPr>
                      <wps:txbx>
                        <w:txbxContent>
                          <w:p w14:paraId="55C6B3B7" w14:textId="381DEE52" w:rsidR="00041301" w:rsidRPr="00A23BBC" w:rsidRDefault="006122AD" w:rsidP="00041301">
                            <w:pPr>
                              <w:jc w:val="center"/>
                              <w:rPr>
                                <w:rFonts w:ascii="Times New Roman" w:hAnsi="Times New Roman" w:cs="Times New Roman"/>
                              </w:rPr>
                            </w:pPr>
                            <w:r w:rsidRPr="00A23BBC">
                              <w:rPr>
                                <w:rFonts w:ascii="Times New Roman" w:hAnsi="Times New Roman" w:cs="Times New Roman"/>
                              </w:rPr>
                              <w:t xml:space="preserve">Dewan </w:t>
                            </w:r>
                            <w:r w:rsidRPr="00A23BBC">
                              <w:rPr>
                                <w:rFonts w:ascii="Times New Roman" w:hAnsi="Times New Roman" w:cs="Times New Roman"/>
                              </w:rPr>
                              <w:t>Komisaris Independen</w:t>
                            </w:r>
                            <w:r w:rsidR="00280F27" w:rsidRPr="00A23BBC">
                              <w:rPr>
                                <w:rFonts w:ascii="Times New Roman" w:hAnsi="Times New Roman" w:cs="Times New Roman"/>
                              </w:rPr>
                              <w:t xml:space="preserve"> (X</w:t>
                            </w:r>
                            <w:r w:rsidR="00280F27" w:rsidRPr="00A23BBC">
                              <w:rPr>
                                <w:rFonts w:ascii="Times New Roman" w:hAnsi="Times New Roman" w:cs="Times New Roman"/>
                                <w:vertAlign w:val="subscript"/>
                              </w:rPr>
                              <w:t>2</w:t>
                            </w:r>
                            <w:r w:rsidR="00280F27" w:rsidRPr="00A23BBC">
                              <w:rPr>
                                <w:rFonts w:ascii="Times New Roman" w:hAnsi="Times New Roman" w:cs="Times New Roman"/>
                              </w:rPr>
                              <w:t>)</w:t>
                            </w:r>
                          </w:p>
                          <w:p w14:paraId="741590C6" w14:textId="77777777" w:rsidR="007919F1" w:rsidRPr="007919F1" w:rsidRDefault="007919F1" w:rsidP="00041301">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9FB94" id="_x0000_s1029" type="#_x0000_t202" style="position:absolute;left:0;text-align:left;margin-left:195.1pt;margin-top:25.3pt;width:96.9pt;height:37.6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" fillcolor="white [3201]" strokeweight=".5pt">
                <v:textbox>
                  <w:txbxContent>
                    <w:p w14:paraId="55C6B3B7" w14:textId="381DEE52" w:rsidR="00041301" w:rsidRPr="00A23BBC" w:rsidRDefault="006122AD" w:rsidP="00041301">
                      <w:pPr>
                        <w:jc w:val="center"/>
                        <w:rPr>
                          <w:rFonts w:ascii="Times New Roman" w:hAnsi="Times New Roman" w:cs="Times New Roman"/>
                        </w:rPr>
                      </w:pPr>
                      <w:r w:rsidRPr="00A23BBC">
                        <w:rPr>
                          <w:rFonts w:ascii="Times New Roman" w:hAnsi="Times New Roman" w:cs="Times New Roman"/>
                        </w:rPr>
                        <w:t xml:space="preserve">Dewan </w:t>
                      </w:r>
                      <w:r w:rsidRPr="00A23BBC">
                        <w:rPr>
                          <w:rFonts w:ascii="Times New Roman" w:hAnsi="Times New Roman" w:cs="Times New Roman"/>
                        </w:rPr>
                        <w:t>Komisaris Independen</w:t>
                      </w:r>
                      <w:r w:rsidR="00280F27" w:rsidRPr="00A23BBC">
                        <w:rPr>
                          <w:rFonts w:ascii="Times New Roman" w:hAnsi="Times New Roman" w:cs="Times New Roman"/>
                        </w:rPr>
                        <w:t xml:space="preserve"> (X</w:t>
                      </w:r>
                      <w:r w:rsidR="00280F27" w:rsidRPr="00A23BBC">
                        <w:rPr>
                          <w:rFonts w:ascii="Times New Roman" w:hAnsi="Times New Roman" w:cs="Times New Roman"/>
                          <w:vertAlign w:val="subscript"/>
                        </w:rPr>
                        <w:t>2</w:t>
                      </w:r>
                      <w:r w:rsidR="00280F27" w:rsidRPr="00A23BBC">
                        <w:rPr>
                          <w:rFonts w:ascii="Times New Roman" w:hAnsi="Times New Roman" w:cs="Times New Roman"/>
                        </w:rPr>
                        <w:t>)</w:t>
                      </w:r>
                    </w:p>
                    <w:p w14:paraId="741590C6" w14:textId="77777777" w:rsidR="007919F1" w:rsidRPr="007919F1" w:rsidRDefault="007919F1" w:rsidP="00041301">
                      <w:pPr>
                        <w:jc w:val="center"/>
                        <w:rPr>
                          <w:rFonts w:ascii="Times New Roman" w:hAnsi="Times New Roman" w:cs="Times New Roman"/>
                          <w:sz w:val="24"/>
                          <w:szCs w:val="24"/>
                        </w:rPr>
                      </w:pPr>
                    </w:p>
                  </w:txbxContent>
                </v:textbox>
                <w10:wrap anchorx="margin"/>
              </v:shape>
            </w:pict>
          </mc:Fallback>
        </mc:AlternateContent>
      </w:r>
      <w:r w:rsidR="00A23BBC">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D85A57E" wp14:editId="396D67D1">
                <wp:simplePos x="0" y="0"/>
                <wp:positionH relativeFrom="margin">
                  <wp:posOffset>260252</wp:posOffset>
                </wp:positionH>
                <wp:positionV relativeFrom="paragraph">
                  <wp:posOffset>331616</wp:posOffset>
                </wp:positionV>
                <wp:extent cx="1758749" cy="497712"/>
                <wp:effectExtent l="0" t="0" r="13335" b="17145"/>
                <wp:wrapNone/>
                <wp:docPr id="499377510" name="Text Box 4"/>
                <wp:cNvGraphicFramePr/>
                <a:graphic xmlns:a="http://schemas.openxmlformats.org/drawingml/2006/main">
                  <a:graphicData uri="http://schemas.microsoft.com/office/word/2010/wordprocessingShape">
                    <wps:wsp>
                      <wps:cNvSpPr txBox="1"/>
                      <wps:spPr>
                        <a:xfrm>
                          <a:off x="0" y="0"/>
                          <a:ext cx="1758749" cy="497712"/>
                        </a:xfrm>
                        <a:prstGeom prst="rect">
                          <a:avLst/>
                        </a:prstGeom>
                        <a:solidFill>
                          <a:schemeClr val="lt1"/>
                        </a:solidFill>
                        <a:ln w="6350">
                          <a:solidFill>
                            <a:prstClr val="black"/>
                          </a:solidFill>
                        </a:ln>
                      </wps:spPr>
                      <wps:txbx>
                        <w:txbxContent>
                          <w:p w14:paraId="1948A657" w14:textId="11594246" w:rsidR="00041301" w:rsidRPr="001738D7" w:rsidRDefault="00766AA0" w:rsidP="00280F27">
                            <w:pPr>
                              <w:jc w:val="center"/>
                              <w:rPr>
                                <w:rFonts w:ascii="Times New Roman" w:hAnsi="Times New Roman" w:cs="Times New Roman"/>
                                <w:sz w:val="24"/>
                                <w:szCs w:val="24"/>
                              </w:rPr>
                            </w:pPr>
                            <w:r w:rsidRPr="00766AA0">
                              <w:rPr>
                                <w:rFonts w:ascii="Times New Roman" w:hAnsi="Times New Roman" w:cs="Times New Roman"/>
                                <w:i/>
                                <w:iCs/>
                                <w:sz w:val="24"/>
                                <w:szCs w:val="24"/>
                              </w:rPr>
                              <w:t xml:space="preserve">Green </w:t>
                            </w:r>
                            <w:r w:rsidR="00E6585D">
                              <w:rPr>
                                <w:rFonts w:ascii="Times New Roman" w:hAnsi="Times New Roman" w:cs="Times New Roman"/>
                                <w:i/>
                                <w:iCs/>
                                <w:sz w:val="24"/>
                                <w:szCs w:val="24"/>
                              </w:rPr>
                              <w:t>A</w:t>
                            </w:r>
                            <w:r w:rsidRPr="00766AA0">
                              <w:rPr>
                                <w:rFonts w:ascii="Times New Roman" w:hAnsi="Times New Roman" w:cs="Times New Roman"/>
                                <w:i/>
                                <w:iCs/>
                                <w:sz w:val="24"/>
                                <w:szCs w:val="24"/>
                              </w:rPr>
                              <w:t>ccounting</w:t>
                            </w:r>
                            <w:r w:rsidR="00280F27">
                              <w:rPr>
                                <w:rFonts w:ascii="Times New Roman" w:hAnsi="Times New Roman" w:cs="Times New Roman"/>
                                <w:sz w:val="24"/>
                                <w:szCs w:val="24"/>
                              </w:rPr>
                              <w:t xml:space="preserve"> </w:t>
                            </w:r>
                            <w:r w:rsidR="00280F27">
                              <w:rPr>
                                <w:rFonts w:ascii="Times New Roman" w:hAnsi="Times New Roman" w:cs="Times New Roman"/>
                                <w:sz w:val="24"/>
                                <w:szCs w:val="24"/>
                              </w:rPr>
                              <w:br/>
                              <w:t>(X</w:t>
                            </w:r>
                            <w:r w:rsidR="00280F27" w:rsidRPr="00280F27">
                              <w:rPr>
                                <w:rFonts w:ascii="Times New Roman" w:hAnsi="Times New Roman" w:cs="Times New Roman"/>
                                <w:sz w:val="24"/>
                                <w:szCs w:val="24"/>
                                <w:vertAlign w:val="subscript"/>
                              </w:rPr>
                              <w:t>1</w:t>
                            </w:r>
                            <w:r w:rsidR="00280F27">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A57E" id="_x0000_s1030" type="#_x0000_t202" style="position:absolute;left:0;text-align:left;margin-left:20.5pt;margin-top:26.1pt;width:138.5pt;height:39.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" fillcolor="white [3201]" strokeweight=".5pt">
                <v:textbox>
                  <w:txbxContent>
                    <w:p w14:paraId="1948A657" w14:textId="11594246" w:rsidR="00041301" w:rsidRPr="001738D7" w:rsidRDefault="00766AA0" w:rsidP="00280F27">
                      <w:pPr>
                        <w:jc w:val="center"/>
                        <w:rPr>
                          <w:rFonts w:ascii="Times New Roman" w:hAnsi="Times New Roman" w:cs="Times New Roman"/>
                          <w:sz w:val="24"/>
                          <w:szCs w:val="24"/>
                        </w:rPr>
                      </w:pPr>
                      <w:r w:rsidRPr="00766AA0">
                        <w:rPr>
                          <w:rFonts w:ascii="Times New Roman" w:hAnsi="Times New Roman" w:cs="Times New Roman"/>
                          <w:i/>
                          <w:iCs/>
                          <w:sz w:val="24"/>
                          <w:szCs w:val="24"/>
                        </w:rPr>
                        <w:t xml:space="preserve">Green </w:t>
                      </w:r>
                      <w:r w:rsidR="00E6585D">
                        <w:rPr>
                          <w:rFonts w:ascii="Times New Roman" w:hAnsi="Times New Roman" w:cs="Times New Roman"/>
                          <w:i/>
                          <w:iCs/>
                          <w:sz w:val="24"/>
                          <w:szCs w:val="24"/>
                        </w:rPr>
                        <w:t>A</w:t>
                      </w:r>
                      <w:r w:rsidRPr="00766AA0">
                        <w:rPr>
                          <w:rFonts w:ascii="Times New Roman" w:hAnsi="Times New Roman" w:cs="Times New Roman"/>
                          <w:i/>
                          <w:iCs/>
                          <w:sz w:val="24"/>
                          <w:szCs w:val="24"/>
                        </w:rPr>
                        <w:t>ccounting</w:t>
                      </w:r>
                      <w:r w:rsidR="00280F27">
                        <w:rPr>
                          <w:rFonts w:ascii="Times New Roman" w:hAnsi="Times New Roman" w:cs="Times New Roman"/>
                          <w:sz w:val="24"/>
                          <w:szCs w:val="24"/>
                        </w:rPr>
                        <w:t xml:space="preserve"> </w:t>
                      </w:r>
                      <w:r w:rsidR="00280F27">
                        <w:rPr>
                          <w:rFonts w:ascii="Times New Roman" w:hAnsi="Times New Roman" w:cs="Times New Roman"/>
                          <w:sz w:val="24"/>
                          <w:szCs w:val="24"/>
                        </w:rPr>
                        <w:br/>
                        <w:t>(X</w:t>
                      </w:r>
                      <w:r w:rsidR="00280F27" w:rsidRPr="00280F27">
                        <w:rPr>
                          <w:rFonts w:ascii="Times New Roman" w:hAnsi="Times New Roman" w:cs="Times New Roman"/>
                          <w:sz w:val="24"/>
                          <w:szCs w:val="24"/>
                          <w:vertAlign w:val="subscript"/>
                        </w:rPr>
                        <w:t>1</w:t>
                      </w:r>
                      <w:r w:rsidR="00280F27">
                        <w:rPr>
                          <w:rFonts w:ascii="Times New Roman" w:hAnsi="Times New Roman" w:cs="Times New Roman"/>
                          <w:sz w:val="24"/>
                          <w:szCs w:val="24"/>
                        </w:rPr>
                        <w:t>)</w:t>
                      </w:r>
                    </w:p>
                  </w:txbxContent>
                </v:textbox>
                <w10:wrap anchorx="margin"/>
              </v:shape>
            </w:pict>
          </mc:Fallback>
        </mc:AlternateContent>
      </w:r>
    </w:p>
    <w:p w14:paraId="0E1AE837" w14:textId="231D68CB" w:rsidR="00041301" w:rsidRDefault="00F125CE" w:rsidP="004C5FC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49E466E4" wp14:editId="6CB64DE5">
                <wp:simplePos x="0" y="0"/>
                <wp:positionH relativeFrom="column">
                  <wp:posOffset>1129665</wp:posOffset>
                </wp:positionH>
                <wp:positionV relativeFrom="paragraph">
                  <wp:posOffset>391160</wp:posOffset>
                </wp:positionV>
                <wp:extent cx="0" cy="323850"/>
                <wp:effectExtent l="0" t="0" r="38100" b="19050"/>
                <wp:wrapNone/>
                <wp:docPr id="1367938337" name="Straight Connector 25"/>
                <wp:cNvGraphicFramePr/>
                <a:graphic xmlns:a="http://schemas.openxmlformats.org/drawingml/2006/main">
                  <a:graphicData uri="http://schemas.microsoft.com/office/word/2010/wordprocessingShape">
                    <wps:wsp>
                      <wps:cNvCnPr/>
                      <wps:spPr>
                        <a:xfrm flipH="1">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51474" id="Straight Connector 25"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30.8pt" to="88.9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" strokecolor="black [3200]" strokeweight=".5pt">
                <v:stroke joinstyle="miter"/>
              </v:line>
            </w:pict>
          </mc:Fallback>
        </mc:AlternateContent>
      </w:r>
      <w:r w:rsidR="008C4E0D">
        <w:rPr>
          <w:rFonts w:ascii="Times New Roman" w:hAnsi="Times New Roman" w:cs="Times New Roman"/>
          <w:noProof/>
          <w:sz w:val="24"/>
          <w:szCs w:val="24"/>
        </w:rPr>
        <mc:AlternateContent>
          <mc:Choice Requires="wps">
            <w:drawing>
              <wp:anchor distT="0" distB="0" distL="114300" distR="114300" simplePos="0" relativeHeight="251780096" behindDoc="0" locked="0" layoutInCell="1" allowOverlap="1" wp14:anchorId="12D12414" wp14:editId="4AB93882">
                <wp:simplePos x="0" y="0"/>
                <wp:positionH relativeFrom="column">
                  <wp:posOffset>4564087</wp:posOffset>
                </wp:positionH>
                <wp:positionV relativeFrom="paragraph">
                  <wp:posOffset>381293</wp:posOffset>
                </wp:positionV>
                <wp:extent cx="0" cy="323850"/>
                <wp:effectExtent l="0" t="0" r="38100" b="19050"/>
                <wp:wrapNone/>
                <wp:docPr id="1035058625" name="Straight Connector 25"/>
                <wp:cNvGraphicFramePr/>
                <a:graphic xmlns:a="http://schemas.openxmlformats.org/drawingml/2006/main">
                  <a:graphicData uri="http://schemas.microsoft.com/office/word/2010/wordprocessingShape">
                    <wps:wsp>
                      <wps:cNvCnPr/>
                      <wps:spPr>
                        <a:xfrm flipH="1">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2AE42" id="Straight Connector 25"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4pt,30pt" to="359.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" strokecolor="black [3200]" strokeweight=".5pt">
                <v:stroke joinstyle="miter"/>
              </v:line>
            </w:pict>
          </mc:Fallback>
        </mc:AlternateContent>
      </w:r>
      <w:r w:rsidR="008C4E0D">
        <w:rPr>
          <w:rFonts w:ascii="Times New Roman" w:hAnsi="Times New Roman" w:cs="Times New Roman"/>
          <w:noProof/>
          <w:sz w:val="24"/>
          <w:szCs w:val="24"/>
        </w:rPr>
        <mc:AlternateContent>
          <mc:Choice Requires="wps">
            <w:drawing>
              <wp:anchor distT="0" distB="0" distL="114300" distR="114300" simplePos="0" relativeHeight="251778048" behindDoc="0" locked="0" layoutInCell="1" allowOverlap="1" wp14:anchorId="0B22F4A2" wp14:editId="72271929">
                <wp:simplePos x="0" y="0"/>
                <wp:positionH relativeFrom="column">
                  <wp:posOffset>3160199</wp:posOffset>
                </wp:positionH>
                <wp:positionV relativeFrom="paragraph">
                  <wp:posOffset>370450</wp:posOffset>
                </wp:positionV>
                <wp:extent cx="0" cy="323850"/>
                <wp:effectExtent l="0" t="0" r="38100" b="19050"/>
                <wp:wrapNone/>
                <wp:docPr id="1646852939" name="Straight Connector 25"/>
                <wp:cNvGraphicFramePr/>
                <a:graphic xmlns:a="http://schemas.openxmlformats.org/drawingml/2006/main">
                  <a:graphicData uri="http://schemas.microsoft.com/office/word/2010/wordprocessingShape">
                    <wps:wsp>
                      <wps:cNvCnPr/>
                      <wps:spPr>
                        <a:xfrm flipH="1">
                          <a:off x="0" y="0"/>
                          <a:ext cx="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4A078" id="Straight Connector 2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5pt,29.15pt" to="248.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" strokecolor="black [3200]" strokeweight=".5pt">
                <v:stroke joinstyle="miter"/>
              </v:line>
            </w:pict>
          </mc:Fallback>
        </mc:AlternateContent>
      </w:r>
    </w:p>
    <w:p w14:paraId="45621BCC" w14:textId="487641CC" w:rsidR="00041301" w:rsidRDefault="00F125CE" w:rsidP="004C5FC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6ADF1AA5" wp14:editId="4977143C">
                <wp:simplePos x="0" y="0"/>
                <wp:positionH relativeFrom="margin">
                  <wp:posOffset>3161030</wp:posOffset>
                </wp:positionH>
                <wp:positionV relativeFrom="paragraph">
                  <wp:posOffset>225474</wp:posOffset>
                </wp:positionV>
                <wp:extent cx="6350" cy="432000"/>
                <wp:effectExtent l="76200" t="0" r="69850" b="63500"/>
                <wp:wrapNone/>
                <wp:docPr id="155266205" name="Straight Arrow Connector 23"/>
                <wp:cNvGraphicFramePr/>
                <a:graphic xmlns:a="http://schemas.openxmlformats.org/drawingml/2006/main">
                  <a:graphicData uri="http://schemas.microsoft.com/office/word/2010/wordprocessingShape">
                    <wps:wsp>
                      <wps:cNvCnPr/>
                      <wps:spPr>
                        <a:xfrm>
                          <a:off x="0" y="0"/>
                          <a:ext cx="6350" cy="432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D251A7" id="Straight Arrow Connector 23" o:spid="_x0000_s1026" type="#_x0000_t32" style="position:absolute;margin-left:248.9pt;margin-top:17.75pt;width:.5pt;height:34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" strokecolor="black [3200]" strokeweight=".5pt">
                <v:stroke endarrow="block" joinstyle="miter"/>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43F50507" wp14:editId="63820190">
                <wp:simplePos x="0" y="0"/>
                <wp:positionH relativeFrom="margin">
                  <wp:posOffset>1134208</wp:posOffset>
                </wp:positionH>
                <wp:positionV relativeFrom="paragraph">
                  <wp:posOffset>253364</wp:posOffset>
                </wp:positionV>
                <wp:extent cx="3439550" cy="0"/>
                <wp:effectExtent l="0" t="0" r="0" b="0"/>
                <wp:wrapNone/>
                <wp:docPr id="413038450" name="Straight Connector 17"/>
                <wp:cNvGraphicFramePr/>
                <a:graphic xmlns:a="http://schemas.openxmlformats.org/drawingml/2006/main">
                  <a:graphicData uri="http://schemas.microsoft.com/office/word/2010/wordprocessingShape">
                    <wps:wsp>
                      <wps:cNvCnPr/>
                      <wps:spPr>
                        <a:xfrm flipV="1">
                          <a:off x="0" y="0"/>
                          <a:ext cx="3439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31687" id="Straight Connector 17" o:spid="_x0000_s1026" style="position:absolute;flip:y;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3pt,19.95pt" to="360.1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" strokecolor="black [3200]" strokeweight=".5pt">
                <v:stroke joinstyle="miter"/>
                <w10:wrap anchorx="margin"/>
              </v:line>
            </w:pict>
          </mc:Fallback>
        </mc:AlternateContent>
      </w:r>
    </w:p>
    <w:p w14:paraId="779BBBC9" w14:textId="2E89AD80" w:rsidR="00041301" w:rsidRDefault="00F125CE" w:rsidP="004C5FC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82144" behindDoc="1" locked="0" layoutInCell="1" allowOverlap="1" wp14:anchorId="1F6EB2CE" wp14:editId="4307D1F2">
                <wp:simplePos x="0" y="0"/>
                <wp:positionH relativeFrom="margin">
                  <wp:posOffset>2076499</wp:posOffset>
                </wp:positionH>
                <wp:positionV relativeFrom="paragraph">
                  <wp:posOffset>202565</wp:posOffset>
                </wp:positionV>
                <wp:extent cx="2264410" cy="497205"/>
                <wp:effectExtent l="0" t="0" r="21590" b="17145"/>
                <wp:wrapTight wrapText="bothSides">
                  <wp:wrapPolygon edited="0">
                    <wp:start x="0" y="0"/>
                    <wp:lineTo x="0" y="21517"/>
                    <wp:lineTo x="21624" y="21517"/>
                    <wp:lineTo x="21624" y="0"/>
                    <wp:lineTo x="0" y="0"/>
                  </wp:wrapPolygon>
                </wp:wrapTight>
                <wp:docPr id="2105804303" name="Text Box 4"/>
                <wp:cNvGraphicFramePr/>
                <a:graphic xmlns:a="http://schemas.openxmlformats.org/drawingml/2006/main">
                  <a:graphicData uri="http://schemas.microsoft.com/office/word/2010/wordprocessingShape">
                    <wps:wsp>
                      <wps:cNvSpPr txBox="1"/>
                      <wps:spPr>
                        <a:xfrm>
                          <a:off x="0" y="0"/>
                          <a:ext cx="2264410" cy="497205"/>
                        </a:xfrm>
                        <a:prstGeom prst="rect">
                          <a:avLst/>
                        </a:prstGeom>
                        <a:solidFill>
                          <a:schemeClr val="lt1"/>
                        </a:solidFill>
                        <a:ln w="6350">
                          <a:solidFill>
                            <a:prstClr val="black"/>
                          </a:solidFill>
                        </a:ln>
                      </wps:spPr>
                      <wps:txbx>
                        <w:txbxContent>
                          <w:p w14:paraId="223855F1" w14:textId="38F05417" w:rsidR="00F125CE" w:rsidRPr="001738D7" w:rsidRDefault="00F125CE" w:rsidP="00F125CE">
                            <w:pPr>
                              <w:jc w:val="center"/>
                              <w:rPr>
                                <w:rFonts w:ascii="Times New Roman" w:hAnsi="Times New Roman" w:cs="Times New Roman"/>
                                <w:sz w:val="24"/>
                                <w:szCs w:val="24"/>
                              </w:rPr>
                            </w:pPr>
                            <w:r w:rsidRPr="00547539">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EB2CE" id="_x0000_s1031" type="#_x0000_t202" style="position:absolute;left:0;text-align:left;margin-left:163.5pt;margin-top:15.95pt;width:178.3pt;height:39.1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" fillcolor="white [3201]" strokeweight=".5pt">
                <v:textbox>
                  <w:txbxContent>
                    <w:p w14:paraId="223855F1" w14:textId="38F05417" w:rsidR="00F125CE" w:rsidRPr="001738D7" w:rsidRDefault="00F125CE" w:rsidP="00F125CE">
                      <w:pPr>
                        <w:jc w:val="center"/>
                        <w:rPr>
                          <w:rFonts w:ascii="Times New Roman" w:hAnsi="Times New Roman" w:cs="Times New Roman"/>
                          <w:sz w:val="24"/>
                          <w:szCs w:val="24"/>
                        </w:rPr>
                      </w:pPr>
                      <w:r w:rsidRPr="00547539">
                        <w:rPr>
                          <w:rFonts w:ascii="Times New Roman" w:hAnsi="Times New Roman" w:cs="Times New Roman"/>
                          <w:i/>
                          <w:iCs/>
                          <w:sz w:val="24"/>
                          <w:szCs w:val="24"/>
                        </w:rPr>
                        <w:t>Corporate Social Responsibility</w:t>
                      </w:r>
                      <w:r>
                        <w:rPr>
                          <w:rFonts w:ascii="Times New Roman" w:hAnsi="Times New Roman" w:cs="Times New Roman"/>
                          <w:sz w:val="24"/>
                          <w:szCs w:val="24"/>
                        </w:rPr>
                        <w:t xml:space="preserve"> (Y)</w:t>
                      </w:r>
                    </w:p>
                  </w:txbxContent>
                </v:textbox>
                <w10:wrap type="tight" anchorx="margin"/>
              </v:shape>
            </w:pict>
          </mc:Fallback>
        </mc:AlternateContent>
      </w:r>
    </w:p>
    <w:p w14:paraId="67DA14F3" w14:textId="77777777" w:rsidR="005808A4" w:rsidRDefault="005808A4" w:rsidP="005808A4">
      <w:pPr>
        <w:pStyle w:val="Caption"/>
        <w:spacing w:before="240"/>
        <w:ind w:left="2160"/>
        <w:jc w:val="center"/>
        <w:rPr>
          <w:rFonts w:ascii="Times New Roman" w:hAnsi="Times New Roman" w:cs="Times New Roman"/>
          <w:sz w:val="24"/>
          <w:szCs w:val="24"/>
        </w:rPr>
      </w:pPr>
      <w:r>
        <w:rPr>
          <w:rFonts w:ascii="Times New Roman" w:hAnsi="Times New Roman" w:cs="Times New Roman"/>
          <w:sz w:val="24"/>
          <w:szCs w:val="24"/>
        </w:rPr>
        <w:br/>
      </w:r>
      <w:bookmarkStart w:id="43" w:name="_Toc221105813"/>
    </w:p>
    <w:p w14:paraId="6E829D83" w14:textId="4E9FE9D3" w:rsidR="001860EE" w:rsidRDefault="00993B0E" w:rsidP="005808A4">
      <w:pPr>
        <w:pStyle w:val="Caption"/>
        <w:spacing w:before="240"/>
        <w:ind w:left="2160"/>
        <w:rPr>
          <w:rFonts w:ascii="Times New Roman" w:hAnsi="Times New Roman" w:cs="Times New Roman"/>
          <w:b/>
          <w:bCs/>
          <w:i w:val="0"/>
          <w:iCs w:val="0"/>
          <w:color w:val="auto"/>
          <w:sz w:val="24"/>
          <w:szCs w:val="24"/>
        </w:rPr>
      </w:pPr>
      <w:r w:rsidRPr="00993B0E">
        <w:rPr>
          <w:rFonts w:ascii="Times New Roman" w:hAnsi="Times New Roman" w:cs="Times New Roman"/>
          <w:b/>
          <w:bCs/>
          <w:i w:val="0"/>
          <w:iCs w:val="0"/>
          <w:color w:val="auto"/>
          <w:sz w:val="24"/>
          <w:szCs w:val="24"/>
        </w:rPr>
        <w:t xml:space="preserve">Gambar 2. </w:t>
      </w:r>
      <w:r w:rsidRPr="00993B0E">
        <w:rPr>
          <w:rFonts w:ascii="Times New Roman" w:hAnsi="Times New Roman" w:cs="Times New Roman"/>
          <w:b/>
          <w:bCs/>
          <w:i w:val="0"/>
          <w:iCs w:val="0"/>
          <w:color w:val="auto"/>
          <w:sz w:val="24"/>
          <w:szCs w:val="24"/>
        </w:rPr>
        <w:fldChar w:fldCharType="begin"/>
      </w:r>
      <w:r w:rsidRPr="00993B0E">
        <w:rPr>
          <w:rFonts w:ascii="Times New Roman" w:hAnsi="Times New Roman" w:cs="Times New Roman"/>
          <w:b/>
          <w:bCs/>
          <w:i w:val="0"/>
          <w:iCs w:val="0"/>
          <w:color w:val="auto"/>
          <w:sz w:val="24"/>
          <w:szCs w:val="24"/>
        </w:rPr>
        <w:instrText xml:space="preserve"> SEQ Gambar_2. \* ARABIC </w:instrText>
      </w:r>
      <w:r w:rsidRPr="00993B0E">
        <w:rPr>
          <w:rFonts w:ascii="Times New Roman" w:hAnsi="Times New Roman" w:cs="Times New Roman"/>
          <w:b/>
          <w:bCs/>
          <w:i w:val="0"/>
          <w:iCs w:val="0"/>
          <w:color w:val="auto"/>
          <w:sz w:val="24"/>
          <w:szCs w:val="24"/>
        </w:rPr>
        <w:fldChar w:fldCharType="separate"/>
      </w:r>
      <w:r w:rsidR="004167DB">
        <w:rPr>
          <w:rFonts w:ascii="Times New Roman" w:hAnsi="Times New Roman" w:cs="Times New Roman"/>
          <w:b/>
          <w:bCs/>
          <w:i w:val="0"/>
          <w:iCs w:val="0"/>
          <w:noProof/>
          <w:color w:val="auto"/>
          <w:sz w:val="24"/>
          <w:szCs w:val="24"/>
        </w:rPr>
        <w:t>1</w:t>
      </w:r>
      <w:r w:rsidRPr="00993B0E">
        <w:rPr>
          <w:rFonts w:ascii="Times New Roman" w:hAnsi="Times New Roman" w:cs="Times New Roman"/>
          <w:b/>
          <w:bCs/>
          <w:i w:val="0"/>
          <w:iCs w:val="0"/>
          <w:color w:val="auto"/>
          <w:sz w:val="24"/>
          <w:szCs w:val="24"/>
        </w:rPr>
        <w:fldChar w:fldCharType="end"/>
      </w:r>
      <w:r w:rsidRPr="00993B0E">
        <w:rPr>
          <w:rFonts w:ascii="Times New Roman" w:hAnsi="Times New Roman" w:cs="Times New Roman"/>
          <w:b/>
          <w:bCs/>
          <w:i w:val="0"/>
          <w:iCs w:val="0"/>
          <w:color w:val="auto"/>
          <w:sz w:val="24"/>
          <w:szCs w:val="24"/>
        </w:rPr>
        <w:t xml:space="preserve"> </w:t>
      </w:r>
      <w:proofErr w:type="spellStart"/>
      <w:r w:rsidRPr="00993B0E">
        <w:rPr>
          <w:rFonts w:ascii="Times New Roman" w:hAnsi="Times New Roman" w:cs="Times New Roman"/>
          <w:b/>
          <w:bCs/>
          <w:i w:val="0"/>
          <w:iCs w:val="0"/>
          <w:color w:val="auto"/>
          <w:sz w:val="24"/>
          <w:szCs w:val="24"/>
        </w:rPr>
        <w:t>Kerangka</w:t>
      </w:r>
      <w:proofErr w:type="spellEnd"/>
      <w:r w:rsidRPr="00993B0E">
        <w:rPr>
          <w:rFonts w:ascii="Times New Roman" w:hAnsi="Times New Roman" w:cs="Times New Roman"/>
          <w:b/>
          <w:bCs/>
          <w:i w:val="0"/>
          <w:iCs w:val="0"/>
          <w:color w:val="auto"/>
          <w:sz w:val="24"/>
          <w:szCs w:val="24"/>
        </w:rPr>
        <w:t xml:space="preserve"> </w:t>
      </w:r>
      <w:proofErr w:type="spellStart"/>
      <w:r w:rsidRPr="00993B0E">
        <w:rPr>
          <w:rFonts w:ascii="Times New Roman" w:hAnsi="Times New Roman" w:cs="Times New Roman"/>
          <w:b/>
          <w:bCs/>
          <w:i w:val="0"/>
          <w:iCs w:val="0"/>
          <w:color w:val="auto"/>
          <w:sz w:val="24"/>
          <w:szCs w:val="24"/>
        </w:rPr>
        <w:t>Konseptual</w:t>
      </w:r>
      <w:proofErr w:type="spellEnd"/>
      <w:r>
        <w:rPr>
          <w:rFonts w:ascii="Times New Roman" w:hAnsi="Times New Roman" w:cs="Times New Roman"/>
          <w:b/>
          <w:bCs/>
          <w:i w:val="0"/>
          <w:iCs w:val="0"/>
          <w:color w:val="auto"/>
          <w:sz w:val="24"/>
          <w:szCs w:val="24"/>
        </w:rPr>
        <w:br/>
      </w:r>
      <w:proofErr w:type="spellStart"/>
      <w:r w:rsidRPr="00BC61DF">
        <w:rPr>
          <w:rFonts w:ascii="Times New Roman" w:hAnsi="Times New Roman" w:cs="Times New Roman"/>
          <w:color w:val="auto"/>
          <w:sz w:val="22"/>
          <w:szCs w:val="22"/>
        </w:rPr>
        <w:t>Sumber</w:t>
      </w:r>
      <w:proofErr w:type="spellEnd"/>
      <w:r w:rsidRPr="00BC61DF">
        <w:rPr>
          <w:rFonts w:ascii="Times New Roman" w:hAnsi="Times New Roman" w:cs="Times New Roman"/>
          <w:color w:val="auto"/>
          <w:sz w:val="22"/>
          <w:szCs w:val="22"/>
        </w:rPr>
        <w:t xml:space="preserve">: </w:t>
      </w:r>
      <w:proofErr w:type="spellStart"/>
      <w:r w:rsidRPr="00BC61DF">
        <w:rPr>
          <w:rFonts w:ascii="Times New Roman" w:hAnsi="Times New Roman" w:cs="Times New Roman"/>
          <w:color w:val="auto"/>
          <w:sz w:val="22"/>
          <w:szCs w:val="22"/>
        </w:rPr>
        <w:t>Dikembangkan</w:t>
      </w:r>
      <w:proofErr w:type="spellEnd"/>
      <w:r w:rsidRPr="00BC61DF">
        <w:rPr>
          <w:rFonts w:ascii="Times New Roman" w:hAnsi="Times New Roman" w:cs="Times New Roman"/>
          <w:color w:val="auto"/>
          <w:sz w:val="22"/>
          <w:szCs w:val="22"/>
        </w:rPr>
        <w:t xml:space="preserve"> </w:t>
      </w:r>
      <w:proofErr w:type="spellStart"/>
      <w:r w:rsidRPr="00BC61DF">
        <w:rPr>
          <w:rFonts w:ascii="Times New Roman" w:hAnsi="Times New Roman" w:cs="Times New Roman"/>
          <w:color w:val="auto"/>
          <w:sz w:val="22"/>
          <w:szCs w:val="22"/>
        </w:rPr>
        <w:t>dalam</w:t>
      </w:r>
      <w:proofErr w:type="spellEnd"/>
      <w:r w:rsidRPr="00BC61DF">
        <w:rPr>
          <w:rFonts w:ascii="Times New Roman" w:hAnsi="Times New Roman" w:cs="Times New Roman"/>
          <w:color w:val="auto"/>
          <w:sz w:val="22"/>
          <w:szCs w:val="22"/>
        </w:rPr>
        <w:t xml:space="preserve"> </w:t>
      </w:r>
      <w:proofErr w:type="spellStart"/>
      <w:r w:rsidRPr="00BC61DF">
        <w:rPr>
          <w:rFonts w:ascii="Times New Roman" w:hAnsi="Times New Roman" w:cs="Times New Roman"/>
          <w:color w:val="auto"/>
          <w:sz w:val="22"/>
          <w:szCs w:val="22"/>
        </w:rPr>
        <w:t>penelitian</w:t>
      </w:r>
      <w:bookmarkEnd w:id="43"/>
      <w:proofErr w:type="spellEnd"/>
    </w:p>
    <w:p w14:paraId="16AD703F" w14:textId="26D8CA68" w:rsidR="00993B0E" w:rsidRPr="00993B0E" w:rsidRDefault="00993B0E" w:rsidP="00993B0E">
      <w:pPr>
        <w:spacing w:line="240" w:lineRule="auto"/>
      </w:pPr>
      <w:r>
        <w:tab/>
      </w:r>
      <w:r>
        <w:tab/>
      </w:r>
      <w:r>
        <w:tab/>
      </w:r>
      <w:r>
        <w:tab/>
      </w:r>
      <w:r>
        <w:tab/>
      </w:r>
      <w:r>
        <w:tab/>
      </w:r>
      <w:r>
        <w:tab/>
      </w:r>
      <w:r>
        <w:tab/>
      </w:r>
    </w:p>
    <w:p w14:paraId="38CEABEA" w14:textId="17565628" w:rsidR="001C063A" w:rsidRPr="00BC61DF" w:rsidRDefault="001C063A" w:rsidP="008F7DAD">
      <w:pPr>
        <w:pStyle w:val="subbab"/>
        <w:rPr>
          <w:b/>
          <w:bCs w:val="0"/>
        </w:rPr>
      </w:pPr>
      <w:bookmarkStart w:id="44" w:name="_Toc221103971"/>
      <w:bookmarkStart w:id="45" w:name="_Toc221105341"/>
      <w:r w:rsidRPr="00BC61DF">
        <w:rPr>
          <w:b/>
          <w:bCs w:val="0"/>
        </w:rPr>
        <w:t>2.4</w:t>
      </w:r>
      <w:r w:rsidRPr="00BC61DF">
        <w:rPr>
          <w:b/>
          <w:bCs w:val="0"/>
        </w:rPr>
        <w:tab/>
      </w:r>
      <w:proofErr w:type="spellStart"/>
      <w:r w:rsidRPr="00BC61DF">
        <w:rPr>
          <w:b/>
          <w:bCs w:val="0"/>
        </w:rPr>
        <w:t>Pengembangan</w:t>
      </w:r>
      <w:proofErr w:type="spellEnd"/>
      <w:r w:rsidRPr="00BC61DF">
        <w:rPr>
          <w:b/>
          <w:bCs w:val="0"/>
        </w:rPr>
        <w:t xml:space="preserve"> </w:t>
      </w:r>
      <w:proofErr w:type="spellStart"/>
      <w:r w:rsidRPr="00BC61DF">
        <w:rPr>
          <w:b/>
          <w:bCs w:val="0"/>
        </w:rPr>
        <w:t>Hipotesis</w:t>
      </w:r>
      <w:bookmarkEnd w:id="44"/>
      <w:bookmarkEnd w:id="45"/>
      <w:proofErr w:type="spellEnd"/>
    </w:p>
    <w:p w14:paraId="55633CA8" w14:textId="65E3627B" w:rsidR="00DC4912" w:rsidRPr="00BC61DF" w:rsidRDefault="00DC4912" w:rsidP="008F7DAD">
      <w:pPr>
        <w:pStyle w:val="subbab2"/>
        <w:rPr>
          <w:b/>
          <w:bCs w:val="0"/>
        </w:rPr>
      </w:pPr>
      <w:bookmarkStart w:id="46" w:name="_Toc221103972"/>
      <w:bookmarkStart w:id="47" w:name="_Toc221105342"/>
      <w:r w:rsidRPr="00BC61DF">
        <w:rPr>
          <w:b/>
          <w:bCs w:val="0"/>
        </w:rPr>
        <w:t>2.4.1</w:t>
      </w:r>
      <w:r w:rsidRPr="00BC61DF">
        <w:rPr>
          <w:b/>
          <w:bCs w:val="0"/>
        </w:rPr>
        <w:tab/>
      </w:r>
      <w:proofErr w:type="spellStart"/>
      <w:r w:rsidRPr="00BC61DF">
        <w:rPr>
          <w:b/>
          <w:bCs w:val="0"/>
        </w:rPr>
        <w:t>Pengaruh</w:t>
      </w:r>
      <w:proofErr w:type="spellEnd"/>
      <w:r w:rsidRPr="00BC61DF">
        <w:rPr>
          <w:b/>
          <w:bCs w:val="0"/>
        </w:rPr>
        <w:t xml:space="preserve"> </w:t>
      </w:r>
      <w:r w:rsidR="00766AA0" w:rsidRPr="00BC61DF">
        <w:rPr>
          <w:b/>
          <w:bCs w:val="0"/>
          <w:i/>
          <w:iCs/>
        </w:rPr>
        <w:t>green accounting</w:t>
      </w:r>
      <w:r w:rsidRPr="00BC61DF">
        <w:rPr>
          <w:b/>
          <w:bCs w:val="0"/>
        </w:rPr>
        <w:t xml:space="preserve"> </w:t>
      </w:r>
      <w:proofErr w:type="spellStart"/>
      <w:r w:rsidRPr="00BC61DF">
        <w:rPr>
          <w:b/>
          <w:bCs w:val="0"/>
        </w:rPr>
        <w:t>terhadap</w:t>
      </w:r>
      <w:proofErr w:type="spellEnd"/>
      <w:r w:rsidRPr="00BC61DF">
        <w:rPr>
          <w:b/>
          <w:bCs w:val="0"/>
        </w:rPr>
        <w:t xml:space="preserve"> CSR</w:t>
      </w:r>
      <w:bookmarkEnd w:id="46"/>
      <w:bookmarkEnd w:id="47"/>
    </w:p>
    <w:p w14:paraId="4F8A1752" w14:textId="068E7C67" w:rsidR="00EF373D" w:rsidRDefault="00DC4912" w:rsidP="00890D7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A83CA0" w:rsidRPr="002F6987">
        <w:rPr>
          <w:rFonts w:ascii="Times New Roman" w:hAnsi="Times New Roman" w:cs="Times New Roman"/>
          <w:sz w:val="24"/>
          <w:szCs w:val="24"/>
        </w:rPr>
        <w:t>Menurut</w:t>
      </w:r>
      <w:proofErr w:type="spellEnd"/>
      <w:r w:rsidR="00A83CA0" w:rsidRPr="002F6987">
        <w:rPr>
          <w:rFonts w:ascii="Times New Roman" w:hAnsi="Times New Roman" w:cs="Times New Roman"/>
          <w:sz w:val="24"/>
          <w:szCs w:val="24"/>
        </w:rPr>
        <w:t xml:space="preserve"> </w:t>
      </w:r>
      <w:proofErr w:type="spellStart"/>
      <w:r w:rsidR="00A83CA0" w:rsidRPr="002F6987">
        <w:rPr>
          <w:rFonts w:ascii="Times New Roman" w:hAnsi="Times New Roman" w:cs="Times New Roman"/>
          <w:sz w:val="24"/>
          <w:szCs w:val="24"/>
        </w:rPr>
        <w:t>teori</w:t>
      </w:r>
      <w:proofErr w:type="spellEnd"/>
      <w:r w:rsidR="00A83CA0" w:rsidRPr="002F6987">
        <w:rPr>
          <w:rFonts w:ascii="Times New Roman" w:hAnsi="Times New Roman" w:cs="Times New Roman"/>
          <w:sz w:val="24"/>
          <w:szCs w:val="24"/>
        </w:rPr>
        <w:t xml:space="preserve"> </w:t>
      </w:r>
      <w:proofErr w:type="spellStart"/>
      <w:r w:rsidR="00A83CA0" w:rsidRPr="002F6987">
        <w:rPr>
          <w:rFonts w:ascii="Times New Roman" w:hAnsi="Times New Roman" w:cs="Times New Roman"/>
          <w:sz w:val="24"/>
          <w:szCs w:val="24"/>
        </w:rPr>
        <w:t>legitimasi</w:t>
      </w:r>
      <w:proofErr w:type="spellEnd"/>
      <w:r w:rsidR="00A83CA0" w:rsidRPr="002F6987">
        <w:rPr>
          <w:rFonts w:ascii="Times New Roman" w:hAnsi="Times New Roman" w:cs="Times New Roman"/>
          <w:sz w:val="24"/>
          <w:szCs w:val="24"/>
        </w:rPr>
        <w:t xml:space="preserve">, </w:t>
      </w:r>
      <w:proofErr w:type="spellStart"/>
      <w:r w:rsidR="00890D7B">
        <w:rPr>
          <w:rFonts w:ascii="Times New Roman" w:hAnsi="Times New Roman" w:cs="Times New Roman"/>
          <w:sz w:val="24"/>
          <w:szCs w:val="24"/>
        </w:rPr>
        <w:t>perusahaan</w:t>
      </w:r>
      <w:proofErr w:type="spellEnd"/>
      <w:r w:rsidR="00890D7B">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berupaya</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memperoleh</w:t>
      </w:r>
      <w:proofErr w:type="spellEnd"/>
      <w:r w:rsidR="008716C6">
        <w:rPr>
          <w:rFonts w:ascii="Times New Roman" w:hAnsi="Times New Roman" w:cs="Times New Roman"/>
          <w:sz w:val="24"/>
          <w:szCs w:val="24"/>
        </w:rPr>
        <w:t xml:space="preserve"> dan </w:t>
      </w:r>
      <w:proofErr w:type="spellStart"/>
      <w:r w:rsidR="008716C6">
        <w:rPr>
          <w:rFonts w:ascii="Times New Roman" w:hAnsi="Times New Roman" w:cs="Times New Roman"/>
          <w:sz w:val="24"/>
          <w:szCs w:val="24"/>
        </w:rPr>
        <w:t>mempertahankan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penerimaan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sosial</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dengan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memastikan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bahwa</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aktivitas</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operasionalnya</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selaras</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dengan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nilai</w:t>
      </w:r>
      <w:proofErr w:type="spellEnd"/>
      <w:r w:rsidR="008716C6">
        <w:rPr>
          <w:rFonts w:ascii="Times New Roman" w:hAnsi="Times New Roman" w:cs="Times New Roman"/>
          <w:sz w:val="24"/>
          <w:szCs w:val="24"/>
        </w:rPr>
        <w:t xml:space="preserve"> dan </w:t>
      </w:r>
      <w:proofErr w:type="spellStart"/>
      <w:r w:rsidR="008716C6">
        <w:rPr>
          <w:rFonts w:ascii="Times New Roman" w:hAnsi="Times New Roman" w:cs="Times New Roman"/>
          <w:sz w:val="24"/>
          <w:szCs w:val="24"/>
        </w:rPr>
        <w:t>harapan</w:t>
      </w:r>
      <w:proofErr w:type="spellEnd"/>
      <w:r w:rsidR="008716C6">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masyarakat</w:t>
      </w:r>
      <w:proofErr w:type="spellEnd"/>
      <w:r w:rsidR="008716C6">
        <w:rPr>
          <w:rFonts w:ascii="Times New Roman" w:hAnsi="Times New Roman" w:cs="Times New Roman"/>
          <w:sz w:val="24"/>
          <w:szCs w:val="24"/>
        </w:rPr>
        <w:t xml:space="preserve">. Dalam </w:t>
      </w:r>
      <w:proofErr w:type="spellStart"/>
      <w:r w:rsidR="008716C6">
        <w:rPr>
          <w:rFonts w:ascii="Times New Roman" w:hAnsi="Times New Roman" w:cs="Times New Roman"/>
          <w:sz w:val="24"/>
          <w:szCs w:val="24"/>
        </w:rPr>
        <w:t>konteks</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ini</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praktik</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lingkungan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menjadi</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perhatian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penting</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sehingga</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perusahaan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dituntut</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tidak</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hanya</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menjalankan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kegiatan</w:t>
      </w:r>
      <w:proofErr w:type="spellEnd"/>
      <w:r w:rsidR="008716C6">
        <w:rPr>
          <w:rFonts w:ascii="Times New Roman" w:hAnsi="Times New Roman" w:cs="Times New Roman"/>
          <w:sz w:val="24"/>
          <w:szCs w:val="24"/>
        </w:rPr>
        <w:t xml:space="preserve"> yang </w:t>
      </w:r>
      <w:proofErr w:type="spellStart"/>
      <w:r w:rsidR="008716C6">
        <w:rPr>
          <w:rFonts w:ascii="Times New Roman" w:hAnsi="Times New Roman" w:cs="Times New Roman"/>
          <w:sz w:val="24"/>
          <w:szCs w:val="24"/>
        </w:rPr>
        <w:t>ramah</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lingkungan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tetapi</w:t>
      </w:r>
      <w:proofErr w:type="spellEnd"/>
      <w:r w:rsidR="008716C6">
        <w:rPr>
          <w:rFonts w:ascii="Times New Roman" w:hAnsi="Times New Roman" w:cs="Times New Roman"/>
          <w:sz w:val="24"/>
          <w:szCs w:val="24"/>
        </w:rPr>
        <w:t xml:space="preserve"> juga </w:t>
      </w:r>
      <w:proofErr w:type="spellStart"/>
      <w:r w:rsidR="008716C6">
        <w:rPr>
          <w:rFonts w:ascii="Times New Roman" w:hAnsi="Times New Roman" w:cs="Times New Roman"/>
          <w:sz w:val="24"/>
          <w:szCs w:val="24"/>
        </w:rPr>
        <w:t>menyediakan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informasi</w:t>
      </w:r>
      <w:proofErr w:type="spellEnd"/>
      <w:r w:rsidR="008716C6">
        <w:rPr>
          <w:rFonts w:ascii="Times New Roman" w:hAnsi="Times New Roman" w:cs="Times New Roman"/>
          <w:sz w:val="24"/>
          <w:szCs w:val="24"/>
        </w:rPr>
        <w:t xml:space="preserve"> yang </w:t>
      </w:r>
      <w:proofErr w:type="spellStart"/>
      <w:r w:rsidR="008716C6">
        <w:rPr>
          <w:rFonts w:ascii="Times New Roman" w:hAnsi="Times New Roman" w:cs="Times New Roman"/>
          <w:sz w:val="24"/>
          <w:szCs w:val="24"/>
        </w:rPr>
        <w:t>transparan</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mengenai</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dampak</w:t>
      </w:r>
      <w:proofErr w:type="spellEnd"/>
      <w:r w:rsidR="008716C6">
        <w:rPr>
          <w:rFonts w:ascii="Times New Roman" w:hAnsi="Times New Roman" w:cs="Times New Roman"/>
          <w:sz w:val="24"/>
          <w:szCs w:val="24"/>
        </w:rPr>
        <w:t xml:space="preserve"> </w:t>
      </w:r>
      <w:proofErr w:type="spellStart"/>
      <w:r w:rsidR="008716C6">
        <w:rPr>
          <w:rFonts w:ascii="Times New Roman" w:hAnsi="Times New Roman" w:cs="Times New Roman"/>
          <w:sz w:val="24"/>
          <w:szCs w:val="24"/>
        </w:rPr>
        <w:t>lingkungannya</w:t>
      </w:r>
      <w:proofErr w:type="spellEnd"/>
      <w:r w:rsidR="002F2E4D">
        <w:rPr>
          <w:rFonts w:ascii="Times New Roman" w:hAnsi="Times New Roman" w:cs="Times New Roman"/>
          <w:sz w:val="24"/>
          <w:szCs w:val="24"/>
        </w:rPr>
        <w:t>.</w:t>
      </w:r>
      <w:r w:rsidR="008716C6">
        <w:rPr>
          <w:rFonts w:ascii="Times New Roman" w:hAnsi="Times New Roman" w:cs="Times New Roman"/>
          <w:sz w:val="24"/>
          <w:szCs w:val="24"/>
        </w:rPr>
        <w:t xml:space="preserve"> </w:t>
      </w:r>
      <w:proofErr w:type="spellStart"/>
      <w:r w:rsidR="00890D7B">
        <w:rPr>
          <w:rFonts w:ascii="Times New Roman" w:hAnsi="Times New Roman" w:cs="Times New Roman"/>
          <w:sz w:val="24"/>
          <w:szCs w:val="24"/>
        </w:rPr>
        <w:t>Penerapan</w:t>
      </w:r>
      <w:proofErr w:type="spellEnd"/>
      <w:r w:rsidR="00890D7B">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890D7B">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menjadi</w:t>
      </w:r>
      <w:proofErr w:type="spellEnd"/>
      <w:r w:rsidR="002F2E4D">
        <w:rPr>
          <w:rFonts w:ascii="Times New Roman" w:hAnsi="Times New Roman" w:cs="Times New Roman"/>
          <w:sz w:val="24"/>
          <w:szCs w:val="24"/>
        </w:rPr>
        <w:t xml:space="preserve"> salah </w:t>
      </w:r>
      <w:proofErr w:type="spellStart"/>
      <w:r w:rsidR="002F2E4D">
        <w:rPr>
          <w:rFonts w:ascii="Times New Roman" w:hAnsi="Times New Roman" w:cs="Times New Roman"/>
          <w:sz w:val="24"/>
          <w:szCs w:val="24"/>
        </w:rPr>
        <w:t>satu</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cara</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utama</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bagi</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perusahaan</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untuk</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menunjukkan</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bahwa</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operasionalnya</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telah</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sesuai</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dengan</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tuntutan</w:t>
      </w:r>
      <w:proofErr w:type="spellEnd"/>
      <w:r w:rsidR="001A105D">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publik</w:t>
      </w:r>
      <w:proofErr w:type="spellEnd"/>
      <w:r w:rsidR="002F2E4D">
        <w:rPr>
          <w:rFonts w:ascii="Times New Roman" w:hAnsi="Times New Roman" w:cs="Times New Roman"/>
          <w:sz w:val="24"/>
          <w:szCs w:val="24"/>
        </w:rPr>
        <w:t xml:space="preserve"> yang </w:t>
      </w:r>
      <w:proofErr w:type="spellStart"/>
      <w:r w:rsidR="002F2E4D">
        <w:rPr>
          <w:rFonts w:ascii="Times New Roman" w:hAnsi="Times New Roman" w:cs="Times New Roman"/>
          <w:sz w:val="24"/>
          <w:szCs w:val="24"/>
        </w:rPr>
        <w:t>semakin</w:t>
      </w:r>
      <w:proofErr w:type="spellEnd"/>
      <w:r w:rsidR="002F2E4D">
        <w:rPr>
          <w:rFonts w:ascii="Times New Roman" w:hAnsi="Times New Roman" w:cs="Times New Roman"/>
          <w:sz w:val="24"/>
          <w:szCs w:val="24"/>
        </w:rPr>
        <w:t xml:space="preserve"> </w:t>
      </w:r>
      <w:proofErr w:type="spellStart"/>
      <w:r w:rsidR="001A105D">
        <w:rPr>
          <w:rFonts w:ascii="Times New Roman" w:hAnsi="Times New Roman" w:cs="Times New Roman"/>
          <w:sz w:val="24"/>
          <w:szCs w:val="24"/>
        </w:rPr>
        <w:t>sensitif</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terhadap</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isu</w:t>
      </w:r>
      <w:proofErr w:type="spellEnd"/>
      <w:r w:rsidR="002F2E4D">
        <w:rPr>
          <w:rFonts w:ascii="Times New Roman" w:hAnsi="Times New Roman" w:cs="Times New Roman"/>
          <w:sz w:val="24"/>
          <w:szCs w:val="24"/>
        </w:rPr>
        <w:t xml:space="preserve"> </w:t>
      </w:r>
      <w:proofErr w:type="spellStart"/>
      <w:r w:rsidR="002F2E4D">
        <w:rPr>
          <w:rFonts w:ascii="Times New Roman" w:hAnsi="Times New Roman" w:cs="Times New Roman"/>
          <w:sz w:val="24"/>
          <w:szCs w:val="24"/>
        </w:rPr>
        <w:t>keberlanjutan</w:t>
      </w:r>
      <w:proofErr w:type="spellEnd"/>
      <w:r w:rsidR="00890D7B">
        <w:rPr>
          <w:rFonts w:ascii="Times New Roman" w:hAnsi="Times New Roman" w:cs="Times New Roman"/>
          <w:sz w:val="24"/>
          <w:szCs w:val="24"/>
        </w:rPr>
        <w:t>.</w:t>
      </w:r>
      <w:r w:rsidR="00EF373D">
        <w:rPr>
          <w:rFonts w:ascii="Times New Roman" w:hAnsi="Times New Roman" w:cs="Times New Roman"/>
          <w:sz w:val="24"/>
          <w:szCs w:val="24"/>
        </w:rPr>
        <w:t xml:space="preserve"> </w:t>
      </w:r>
    </w:p>
    <w:p w14:paraId="0C9E5B04" w14:textId="04B52C24" w:rsidR="00890D7B" w:rsidRDefault="002F2E4D" w:rsidP="00EF373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Penerapan</w:t>
      </w:r>
      <w:proofErr w:type="spellEnd"/>
      <w:r w:rsidR="00B83A47">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EF373D">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mencerminkan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CSR. </w:t>
      </w:r>
      <w:r w:rsidR="00991899" w:rsidRPr="00766AA0">
        <w:rPr>
          <w:rFonts w:ascii="Times New Roman" w:hAnsi="Times New Roman" w:cs="Times New Roman"/>
          <w:i/>
          <w:iCs/>
          <w:sz w:val="24"/>
          <w:szCs w:val="24"/>
        </w:rPr>
        <w:t>G</w:t>
      </w:r>
      <w:r w:rsidR="00766AA0" w:rsidRPr="00766AA0">
        <w:rPr>
          <w:rFonts w:ascii="Times New Roman" w:hAnsi="Times New Roman" w:cs="Times New Roman"/>
          <w:i/>
          <w:iCs/>
          <w:sz w:val="24"/>
          <w:szCs w:val="24"/>
        </w:rPr>
        <w:t>reen accounting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kredibilitas</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P</w:t>
      </w:r>
      <w:r w:rsidRPr="002F2E4D">
        <w:rPr>
          <w:rFonts w:ascii="Times New Roman" w:hAnsi="Times New Roman" w:cs="Times New Roman"/>
          <w:sz w:val="24"/>
          <w:szCs w:val="24"/>
        </w:rPr>
        <w:t>enelitian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Naidah</w:t>
      </w:r>
      <w:proofErr w:type="spellEnd"/>
      <w:r w:rsidRPr="002F2E4D">
        <w:rPr>
          <w:rFonts w:ascii="Times New Roman" w:hAnsi="Times New Roman" w:cs="Times New Roman"/>
          <w:sz w:val="24"/>
          <w:szCs w:val="24"/>
        </w:rPr>
        <w:t xml:space="preserve"> (2023) </w:t>
      </w:r>
      <w:proofErr w:type="spellStart"/>
      <w:r w:rsidRPr="002F2E4D">
        <w:rPr>
          <w:rFonts w:ascii="Times New Roman" w:hAnsi="Times New Roman" w:cs="Times New Roman"/>
          <w:sz w:val="24"/>
          <w:szCs w:val="24"/>
        </w:rPr>
        <w:t>menunjukkan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bahwa</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implementasi</w:t>
      </w:r>
      <w:proofErr w:type="spellEnd"/>
      <w:r w:rsidRPr="002F2E4D">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merupakan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cerminan</w:t>
      </w:r>
      <w:proofErr w:type="spellEnd"/>
      <w:r w:rsidRPr="002F2E4D">
        <w:rPr>
          <w:rFonts w:ascii="Times New Roman" w:hAnsi="Times New Roman" w:cs="Times New Roman"/>
          <w:sz w:val="24"/>
          <w:szCs w:val="24"/>
        </w:rPr>
        <w:t xml:space="preserve"> </w:t>
      </w:r>
      <w:proofErr w:type="spellStart"/>
      <w:r>
        <w:rPr>
          <w:rFonts w:ascii="Times New Roman" w:hAnsi="Times New Roman" w:cs="Times New Roman"/>
          <w:sz w:val="24"/>
          <w:szCs w:val="24"/>
        </w:rPr>
        <w:t>dar</w:t>
      </w:r>
      <w:r w:rsidRPr="002F2E4D">
        <w:rPr>
          <w:rFonts w:ascii="Times New Roman" w:hAnsi="Times New Roman" w:cs="Times New Roman"/>
          <w:sz w:val="24"/>
          <w:szCs w:val="24"/>
        </w:rPr>
        <w:t>i</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kesadaran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lingkungan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perusahaan</w:t>
      </w:r>
      <w:proofErr w:type="spellEnd"/>
      <w:r w:rsidRPr="002F2E4D">
        <w:rPr>
          <w:rFonts w:ascii="Times New Roman" w:hAnsi="Times New Roman" w:cs="Times New Roman"/>
          <w:sz w:val="24"/>
          <w:szCs w:val="24"/>
        </w:rPr>
        <w:t xml:space="preserve">, dan </w:t>
      </w:r>
      <w:proofErr w:type="spellStart"/>
      <w:r w:rsidRPr="002F2E4D">
        <w:rPr>
          <w:rFonts w:ascii="Times New Roman" w:hAnsi="Times New Roman" w:cs="Times New Roman"/>
          <w:sz w:val="24"/>
          <w:szCs w:val="24"/>
        </w:rPr>
        <w:t>komitmen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ini</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tercermin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dalam</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pengungkapan</w:t>
      </w:r>
      <w:proofErr w:type="spellEnd"/>
      <w:r w:rsidRPr="002F2E4D">
        <w:rPr>
          <w:rFonts w:ascii="Times New Roman" w:hAnsi="Times New Roman" w:cs="Times New Roman"/>
          <w:sz w:val="24"/>
          <w:szCs w:val="24"/>
        </w:rPr>
        <w:t xml:space="preserve"> CSR. </w:t>
      </w:r>
      <w:proofErr w:type="spellStart"/>
      <w:r w:rsidRPr="002F2E4D">
        <w:rPr>
          <w:rFonts w:ascii="Times New Roman" w:hAnsi="Times New Roman" w:cs="Times New Roman"/>
          <w:sz w:val="24"/>
          <w:szCs w:val="24"/>
        </w:rPr>
        <w:t>Temuan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ini</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sejalan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dengan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penelitian</w:t>
      </w:r>
      <w:proofErr w:type="spellEnd"/>
      <w:r w:rsidRPr="002F2E4D">
        <w:rPr>
          <w:rFonts w:ascii="Times New Roman" w:hAnsi="Times New Roman" w:cs="Times New Roman"/>
          <w:sz w:val="24"/>
          <w:szCs w:val="24"/>
        </w:rPr>
        <w:t xml:space="preserve"> Ayu (2022) yang </w:t>
      </w:r>
      <w:proofErr w:type="spellStart"/>
      <w:r w:rsidRPr="002F2E4D">
        <w:rPr>
          <w:rFonts w:ascii="Times New Roman" w:hAnsi="Times New Roman" w:cs="Times New Roman"/>
          <w:sz w:val="24"/>
          <w:szCs w:val="24"/>
        </w:rPr>
        <w:t>menyatakan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bahwa</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semakin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baik</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praktik</w:t>
      </w:r>
      <w:proofErr w:type="spellEnd"/>
      <w:r w:rsidRPr="002F2E4D">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2F2E4D">
        <w:rPr>
          <w:rFonts w:ascii="Times New Roman" w:hAnsi="Times New Roman" w:cs="Times New Roman"/>
          <w:sz w:val="24"/>
          <w:szCs w:val="24"/>
        </w:rPr>
        <w:t xml:space="preserve"> yang </w:t>
      </w:r>
      <w:proofErr w:type="spellStart"/>
      <w:r w:rsidRPr="002F2E4D">
        <w:rPr>
          <w:rFonts w:ascii="Times New Roman" w:hAnsi="Times New Roman" w:cs="Times New Roman"/>
          <w:sz w:val="24"/>
          <w:szCs w:val="24"/>
        </w:rPr>
        <w:t>diterapkan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perusahaan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semakin</w:t>
      </w:r>
      <w:proofErr w:type="spellEnd"/>
      <w:r w:rsidRPr="002F2E4D">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informasi</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keberlanjutan</w:t>
      </w:r>
      <w:proofErr w:type="spellEnd"/>
      <w:r w:rsidRPr="002F2E4D">
        <w:rPr>
          <w:rFonts w:ascii="Times New Roman" w:hAnsi="Times New Roman" w:cs="Times New Roman"/>
          <w:sz w:val="24"/>
          <w:szCs w:val="24"/>
        </w:rPr>
        <w:t xml:space="preserve"> yang </w:t>
      </w:r>
      <w:proofErr w:type="spellStart"/>
      <w:r w:rsidRPr="002F2E4D">
        <w:rPr>
          <w:rFonts w:ascii="Times New Roman" w:hAnsi="Times New Roman" w:cs="Times New Roman"/>
          <w:sz w:val="24"/>
          <w:szCs w:val="24"/>
        </w:rPr>
        <w:t>dapat</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disampaikan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kepada</w:t>
      </w:r>
      <w:proofErr w:type="spellEnd"/>
      <w:r w:rsidRPr="002F2E4D">
        <w:rPr>
          <w:rFonts w:ascii="Times New Roman" w:hAnsi="Times New Roman" w:cs="Times New Roman"/>
          <w:sz w:val="24"/>
          <w:szCs w:val="24"/>
        </w:rPr>
        <w:t xml:space="preserve"> para </w:t>
      </w:r>
      <w:proofErr w:type="spellStart"/>
      <w:r w:rsidRPr="002F2E4D">
        <w:rPr>
          <w:rFonts w:ascii="Times New Roman" w:hAnsi="Times New Roman" w:cs="Times New Roman"/>
          <w:sz w:val="24"/>
          <w:szCs w:val="24"/>
        </w:rPr>
        <w:t>pemangku</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kepentingan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Kedua</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penelitian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tersebut</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memperkuat</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bukti</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bahwa</w:t>
      </w:r>
      <w:proofErr w:type="spellEnd"/>
      <w:r w:rsidRPr="002F2E4D">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berperan</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penting</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dalam</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memperluas</w:t>
      </w:r>
      <w:proofErr w:type="spellEnd"/>
      <w:r w:rsidRPr="002F2E4D">
        <w:rPr>
          <w:rFonts w:ascii="Times New Roman" w:hAnsi="Times New Roman" w:cs="Times New Roman"/>
          <w:sz w:val="24"/>
          <w:szCs w:val="24"/>
        </w:rPr>
        <w:t xml:space="preserve"> dan </w:t>
      </w:r>
      <w:proofErr w:type="spellStart"/>
      <w:r w:rsidRPr="002F2E4D">
        <w:rPr>
          <w:rFonts w:ascii="Times New Roman" w:hAnsi="Times New Roman" w:cs="Times New Roman"/>
          <w:sz w:val="24"/>
          <w:szCs w:val="24"/>
        </w:rPr>
        <w:t>memperdalam</w:t>
      </w:r>
      <w:proofErr w:type="spellEnd"/>
      <w:r w:rsidRPr="002F2E4D">
        <w:rPr>
          <w:rFonts w:ascii="Times New Roman" w:hAnsi="Times New Roman" w:cs="Times New Roman"/>
          <w:sz w:val="24"/>
          <w:szCs w:val="24"/>
        </w:rPr>
        <w:t xml:space="preserve"> </w:t>
      </w:r>
      <w:proofErr w:type="spellStart"/>
      <w:r w:rsidRPr="002F2E4D">
        <w:rPr>
          <w:rFonts w:ascii="Times New Roman" w:hAnsi="Times New Roman" w:cs="Times New Roman"/>
          <w:sz w:val="24"/>
          <w:szCs w:val="24"/>
        </w:rPr>
        <w:t>pelaporan</w:t>
      </w:r>
      <w:proofErr w:type="spellEnd"/>
      <w:r w:rsidRPr="002F2E4D">
        <w:rPr>
          <w:rFonts w:ascii="Times New Roman" w:hAnsi="Times New Roman" w:cs="Times New Roman"/>
          <w:sz w:val="24"/>
          <w:szCs w:val="24"/>
        </w:rPr>
        <w:t xml:space="preserve"> CSR</w:t>
      </w:r>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sidR="00BA025D">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sidR="00BA025D">
        <w:rPr>
          <w:rFonts w:ascii="Times New Roman" w:hAnsi="Times New Roman" w:cs="Times New Roman"/>
          <w:sz w:val="24"/>
          <w:szCs w:val="24"/>
        </w:rPr>
        <w:t>pertama</w:t>
      </w:r>
      <w:proofErr w:type="spellEnd"/>
      <w:r w:rsidR="00BA025D">
        <w:rPr>
          <w:rFonts w:ascii="Times New Roman" w:hAnsi="Times New Roman" w:cs="Times New Roman"/>
          <w:sz w:val="24"/>
          <w:szCs w:val="24"/>
        </w:rPr>
        <w:t xml:space="preserve"> </w:t>
      </w:r>
      <w:proofErr w:type="spellStart"/>
      <w:r w:rsidR="00BA025D">
        <w:rPr>
          <w:rFonts w:ascii="Times New Roman" w:hAnsi="Times New Roman" w:cs="Times New Roman"/>
          <w:sz w:val="24"/>
          <w:szCs w:val="24"/>
        </w:rPr>
        <w:t>dalam</w:t>
      </w:r>
      <w:proofErr w:type="spellEnd"/>
      <w:r w:rsidR="00BA025D">
        <w:rPr>
          <w:rFonts w:ascii="Times New Roman" w:hAnsi="Times New Roman" w:cs="Times New Roman"/>
          <w:sz w:val="24"/>
          <w:szCs w:val="24"/>
        </w:rPr>
        <w:t xml:space="preserve"> </w:t>
      </w:r>
      <w:proofErr w:type="spellStart"/>
      <w:r w:rsidR="00BA025D">
        <w:rPr>
          <w:rFonts w:ascii="Times New Roman" w:hAnsi="Times New Roman" w:cs="Times New Roman"/>
          <w:sz w:val="24"/>
          <w:szCs w:val="24"/>
        </w:rPr>
        <w:t>penelitian</w:t>
      </w:r>
      <w:proofErr w:type="spellEnd"/>
      <w:r w:rsidR="00BA025D">
        <w:rPr>
          <w:rFonts w:ascii="Times New Roman" w:hAnsi="Times New Roman" w:cs="Times New Roman"/>
          <w:sz w:val="24"/>
          <w:szCs w:val="24"/>
        </w:rPr>
        <w:t xml:space="preserve"> </w:t>
      </w:r>
      <w:proofErr w:type="spellStart"/>
      <w:r w:rsidR="00BA025D">
        <w:rPr>
          <w:rFonts w:ascii="Times New Roman" w:hAnsi="Times New Roman" w:cs="Times New Roman"/>
          <w:sz w:val="24"/>
          <w:szCs w:val="24"/>
        </w:rPr>
        <w:t>ini</w:t>
      </w:r>
      <w:proofErr w:type="spellEnd"/>
      <w:r w:rsidR="00BA025D">
        <w:rPr>
          <w:rFonts w:ascii="Times New Roman" w:hAnsi="Times New Roman" w:cs="Times New Roman"/>
          <w:sz w:val="24"/>
          <w:szCs w:val="24"/>
        </w:rPr>
        <w:t xml:space="preserve"> </w:t>
      </w:r>
      <w:proofErr w:type="spellStart"/>
      <w:r w:rsidR="00BA025D">
        <w:rPr>
          <w:rFonts w:ascii="Times New Roman" w:hAnsi="Times New Roman" w:cs="Times New Roman"/>
          <w:sz w:val="24"/>
          <w:szCs w:val="24"/>
        </w:rPr>
        <w:t>adalah</w:t>
      </w:r>
      <w:proofErr w:type="spellEnd"/>
      <w:r w:rsidR="00BA025D">
        <w:rPr>
          <w:rFonts w:ascii="Times New Roman" w:hAnsi="Times New Roman" w:cs="Times New Roman"/>
          <w:sz w:val="24"/>
          <w:szCs w:val="24"/>
        </w:rPr>
        <w:t>:</w:t>
      </w:r>
    </w:p>
    <w:p w14:paraId="67819B0B" w14:textId="7F0B551E" w:rsidR="00BA025D" w:rsidRDefault="00F91661" w:rsidP="00BA025D">
      <w:pPr>
        <w:spacing w:line="480" w:lineRule="auto"/>
        <w:jc w:val="both"/>
        <w:rPr>
          <w:rFonts w:ascii="Times New Roman" w:hAnsi="Times New Roman" w:cs="Times New Roman"/>
          <w:b/>
          <w:bCs/>
          <w:sz w:val="24"/>
          <w:szCs w:val="24"/>
        </w:rPr>
      </w:pPr>
      <w:r w:rsidRPr="00047EC5">
        <w:rPr>
          <w:rFonts w:ascii="Times New Roman" w:hAnsi="Times New Roman" w:cs="Times New Roman"/>
          <w:b/>
          <w:bCs/>
          <w:sz w:val="24"/>
          <w:szCs w:val="24"/>
        </w:rPr>
        <w:t>H</w:t>
      </w:r>
      <w:r w:rsidR="00DA65E1" w:rsidRPr="00DA65E1">
        <w:rPr>
          <w:rFonts w:ascii="Times New Roman" w:hAnsi="Times New Roman" w:cs="Times New Roman"/>
          <w:b/>
          <w:bCs/>
          <w:sz w:val="24"/>
          <w:szCs w:val="24"/>
          <w:vertAlign w:val="subscript"/>
        </w:rPr>
        <w:t>1</w:t>
      </w:r>
      <w:r w:rsidRPr="00047EC5">
        <w:rPr>
          <w:rFonts w:ascii="Times New Roman" w:hAnsi="Times New Roman" w:cs="Times New Roman"/>
          <w:b/>
          <w:bCs/>
          <w:sz w:val="24"/>
          <w:szCs w:val="24"/>
        </w:rPr>
        <w:t xml:space="preserve">: </w:t>
      </w:r>
      <w:r w:rsidR="00766AA0" w:rsidRPr="00766AA0">
        <w:rPr>
          <w:rFonts w:ascii="Times New Roman" w:hAnsi="Times New Roman" w:cs="Times New Roman"/>
          <w:b/>
          <w:bCs/>
          <w:i/>
          <w:iCs/>
          <w:sz w:val="24"/>
          <w:szCs w:val="24"/>
        </w:rPr>
        <w:t>Green accounting</w:t>
      </w:r>
      <w:r w:rsidRPr="00047EC5">
        <w:rPr>
          <w:rFonts w:ascii="Times New Roman" w:hAnsi="Times New Roman" w:cs="Times New Roman"/>
          <w:b/>
          <w:bCs/>
          <w:sz w:val="24"/>
          <w:szCs w:val="24"/>
        </w:rPr>
        <w:t xml:space="preserve"> </w:t>
      </w:r>
      <w:proofErr w:type="spellStart"/>
      <w:r w:rsidRPr="00047EC5">
        <w:rPr>
          <w:rFonts w:ascii="Times New Roman" w:hAnsi="Times New Roman" w:cs="Times New Roman"/>
          <w:b/>
          <w:bCs/>
          <w:sz w:val="24"/>
          <w:szCs w:val="24"/>
        </w:rPr>
        <w:t>berpengaruh</w:t>
      </w:r>
      <w:proofErr w:type="spellEnd"/>
      <w:r w:rsidRPr="00047EC5">
        <w:rPr>
          <w:rFonts w:ascii="Times New Roman" w:hAnsi="Times New Roman" w:cs="Times New Roman"/>
          <w:b/>
          <w:bCs/>
          <w:sz w:val="24"/>
          <w:szCs w:val="24"/>
        </w:rPr>
        <w:t xml:space="preserve"> </w:t>
      </w:r>
      <w:proofErr w:type="spellStart"/>
      <w:r w:rsidRPr="00047EC5">
        <w:rPr>
          <w:rFonts w:ascii="Times New Roman" w:hAnsi="Times New Roman" w:cs="Times New Roman"/>
          <w:b/>
          <w:bCs/>
          <w:sz w:val="24"/>
          <w:szCs w:val="24"/>
        </w:rPr>
        <w:t>positif</w:t>
      </w:r>
      <w:proofErr w:type="spellEnd"/>
      <w:r w:rsidR="00047EC5">
        <w:rPr>
          <w:rFonts w:ascii="Times New Roman" w:hAnsi="Times New Roman" w:cs="Times New Roman"/>
          <w:b/>
          <w:bCs/>
          <w:sz w:val="24"/>
          <w:szCs w:val="24"/>
        </w:rPr>
        <w:t xml:space="preserve"> dan</w:t>
      </w:r>
      <w:r w:rsidRPr="00047EC5">
        <w:rPr>
          <w:rFonts w:ascii="Times New Roman" w:hAnsi="Times New Roman" w:cs="Times New Roman"/>
          <w:b/>
          <w:bCs/>
          <w:sz w:val="24"/>
          <w:szCs w:val="24"/>
        </w:rPr>
        <w:t xml:space="preserve"> </w:t>
      </w:r>
      <w:proofErr w:type="spellStart"/>
      <w:r w:rsidRPr="00047EC5">
        <w:rPr>
          <w:rFonts w:ascii="Times New Roman" w:hAnsi="Times New Roman" w:cs="Times New Roman"/>
          <w:b/>
          <w:bCs/>
          <w:sz w:val="24"/>
          <w:szCs w:val="24"/>
        </w:rPr>
        <w:t>signifikan</w:t>
      </w:r>
      <w:proofErr w:type="spellEnd"/>
      <w:r w:rsidRPr="00047EC5">
        <w:rPr>
          <w:rFonts w:ascii="Times New Roman" w:hAnsi="Times New Roman" w:cs="Times New Roman"/>
          <w:b/>
          <w:bCs/>
          <w:sz w:val="24"/>
          <w:szCs w:val="24"/>
        </w:rPr>
        <w:t xml:space="preserve"> </w:t>
      </w:r>
      <w:proofErr w:type="spellStart"/>
      <w:r w:rsidRPr="00047EC5">
        <w:rPr>
          <w:rFonts w:ascii="Times New Roman" w:hAnsi="Times New Roman" w:cs="Times New Roman"/>
          <w:b/>
          <w:bCs/>
          <w:sz w:val="24"/>
          <w:szCs w:val="24"/>
        </w:rPr>
        <w:t>terhadap</w:t>
      </w:r>
      <w:proofErr w:type="spellEnd"/>
      <w:r w:rsidRPr="00047EC5">
        <w:rPr>
          <w:rFonts w:ascii="Times New Roman" w:hAnsi="Times New Roman" w:cs="Times New Roman"/>
          <w:b/>
          <w:bCs/>
          <w:sz w:val="24"/>
          <w:szCs w:val="24"/>
        </w:rPr>
        <w:t xml:space="preserve"> </w:t>
      </w:r>
      <w:r w:rsidR="00766AA0" w:rsidRPr="00766AA0">
        <w:rPr>
          <w:rFonts w:ascii="Times New Roman" w:hAnsi="Times New Roman" w:cs="Times New Roman"/>
          <w:b/>
          <w:bCs/>
          <w:i/>
          <w:iCs/>
          <w:sz w:val="24"/>
          <w:szCs w:val="24"/>
        </w:rPr>
        <w:t xml:space="preserve">Corporate </w:t>
      </w:r>
      <w:r w:rsidR="00BC61DF">
        <w:rPr>
          <w:rFonts w:ascii="Times New Roman" w:hAnsi="Times New Roman" w:cs="Times New Roman"/>
          <w:b/>
          <w:bCs/>
          <w:i/>
          <w:iCs/>
          <w:sz w:val="24"/>
          <w:szCs w:val="24"/>
        </w:rPr>
        <w:t>S</w:t>
      </w:r>
      <w:r w:rsidR="00766AA0" w:rsidRPr="00766AA0">
        <w:rPr>
          <w:rFonts w:ascii="Times New Roman" w:hAnsi="Times New Roman" w:cs="Times New Roman"/>
          <w:b/>
          <w:bCs/>
          <w:i/>
          <w:iCs/>
          <w:sz w:val="24"/>
          <w:szCs w:val="24"/>
        </w:rPr>
        <w:t xml:space="preserve">ocial </w:t>
      </w:r>
      <w:r w:rsidR="00BC61DF">
        <w:rPr>
          <w:rFonts w:ascii="Times New Roman" w:hAnsi="Times New Roman" w:cs="Times New Roman"/>
          <w:b/>
          <w:bCs/>
          <w:i/>
          <w:iCs/>
          <w:sz w:val="24"/>
          <w:szCs w:val="24"/>
        </w:rPr>
        <w:t>R</w:t>
      </w:r>
      <w:r w:rsidR="00766AA0" w:rsidRPr="00766AA0">
        <w:rPr>
          <w:rFonts w:ascii="Times New Roman" w:hAnsi="Times New Roman" w:cs="Times New Roman"/>
          <w:b/>
          <w:bCs/>
          <w:i/>
          <w:iCs/>
          <w:sz w:val="24"/>
          <w:szCs w:val="24"/>
        </w:rPr>
        <w:t>esponsibility</w:t>
      </w:r>
      <w:r w:rsidRPr="00047EC5">
        <w:rPr>
          <w:rFonts w:ascii="Times New Roman" w:hAnsi="Times New Roman" w:cs="Times New Roman"/>
          <w:b/>
          <w:bCs/>
          <w:sz w:val="24"/>
          <w:szCs w:val="24"/>
        </w:rPr>
        <w:t xml:space="preserve"> (CSR)</w:t>
      </w:r>
    </w:p>
    <w:p w14:paraId="403C4B91" w14:textId="4BC8DB97" w:rsidR="00047EC5" w:rsidRPr="00BC61DF" w:rsidRDefault="00047EC5" w:rsidP="008F7DAD">
      <w:pPr>
        <w:pStyle w:val="subbab2"/>
        <w:rPr>
          <w:b/>
          <w:bCs w:val="0"/>
        </w:rPr>
      </w:pPr>
      <w:bookmarkStart w:id="48" w:name="_Toc221103973"/>
      <w:bookmarkStart w:id="49" w:name="_Toc221105343"/>
      <w:r w:rsidRPr="00BC61DF">
        <w:rPr>
          <w:b/>
          <w:bCs w:val="0"/>
        </w:rPr>
        <w:t>2.4.2</w:t>
      </w:r>
      <w:r w:rsidRPr="00BC61DF">
        <w:rPr>
          <w:b/>
          <w:bCs w:val="0"/>
        </w:rPr>
        <w:tab/>
      </w:r>
      <w:proofErr w:type="spellStart"/>
      <w:r w:rsidRPr="00BC61DF">
        <w:rPr>
          <w:b/>
          <w:bCs w:val="0"/>
        </w:rPr>
        <w:t>Pengaruh</w:t>
      </w:r>
      <w:proofErr w:type="spellEnd"/>
      <w:r w:rsidRPr="00BC61DF">
        <w:rPr>
          <w:b/>
          <w:bCs w:val="0"/>
        </w:rPr>
        <w:t xml:space="preserve"> </w:t>
      </w:r>
      <w:r w:rsidR="00681F87">
        <w:rPr>
          <w:b/>
          <w:bCs w:val="0"/>
        </w:rPr>
        <w:t xml:space="preserve">Dewan </w:t>
      </w:r>
      <w:proofErr w:type="spellStart"/>
      <w:r w:rsidR="00681F87">
        <w:rPr>
          <w:b/>
          <w:bCs w:val="0"/>
        </w:rPr>
        <w:t>Komisaris</w:t>
      </w:r>
      <w:proofErr w:type="spellEnd"/>
      <w:r w:rsidR="00681F87">
        <w:rPr>
          <w:b/>
          <w:bCs w:val="0"/>
        </w:rPr>
        <w:t xml:space="preserve"> </w:t>
      </w:r>
      <w:proofErr w:type="spellStart"/>
      <w:r w:rsidR="00681F87">
        <w:rPr>
          <w:b/>
          <w:bCs w:val="0"/>
        </w:rPr>
        <w:t>Independen</w:t>
      </w:r>
      <w:proofErr w:type="spellEnd"/>
      <w:r w:rsidRPr="00BC61DF">
        <w:rPr>
          <w:b/>
          <w:bCs w:val="0"/>
        </w:rPr>
        <w:t xml:space="preserve"> </w:t>
      </w:r>
      <w:proofErr w:type="spellStart"/>
      <w:r w:rsidRPr="00BC61DF">
        <w:rPr>
          <w:b/>
          <w:bCs w:val="0"/>
        </w:rPr>
        <w:t>terhadap</w:t>
      </w:r>
      <w:proofErr w:type="spellEnd"/>
      <w:r w:rsidRPr="00BC61DF">
        <w:rPr>
          <w:b/>
          <w:bCs w:val="0"/>
        </w:rPr>
        <w:t xml:space="preserve"> CSR</w:t>
      </w:r>
      <w:bookmarkEnd w:id="48"/>
      <w:bookmarkEnd w:id="49"/>
    </w:p>
    <w:p w14:paraId="6BB063E5" w14:textId="0202A842" w:rsidR="00282B72" w:rsidRPr="00282B72" w:rsidRDefault="00047EC5" w:rsidP="00282B72">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282B72" w:rsidRPr="00282B72">
        <w:rPr>
          <w:rFonts w:ascii="Times New Roman" w:hAnsi="Times New Roman" w:cs="Times New Roman"/>
          <w:sz w:val="24"/>
          <w:szCs w:val="24"/>
        </w:rPr>
        <w:t>Namun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dalam</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praktiknya</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banyak</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perusahaan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masih</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menghadapi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berbagai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persoalan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seperti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lemahnya</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transparansi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minimnya</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pengungkapan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informasi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sosial</w:t>
      </w:r>
      <w:proofErr w:type="spellEnd"/>
      <w:r w:rsidR="00282B72" w:rsidRPr="00282B72">
        <w:rPr>
          <w:rFonts w:ascii="Times New Roman" w:hAnsi="Times New Roman" w:cs="Times New Roman"/>
          <w:sz w:val="24"/>
          <w:szCs w:val="24"/>
        </w:rPr>
        <w:t xml:space="preserve"> dan </w:t>
      </w:r>
      <w:proofErr w:type="spellStart"/>
      <w:r w:rsidR="00282B72" w:rsidRPr="00282B72">
        <w:rPr>
          <w:rFonts w:ascii="Times New Roman" w:hAnsi="Times New Roman" w:cs="Times New Roman"/>
          <w:sz w:val="24"/>
          <w:szCs w:val="24"/>
        </w:rPr>
        <w:t>lingkungan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serta</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potensi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terjadinya</w:t>
      </w:r>
      <w:proofErr w:type="spellEnd"/>
      <w:r w:rsidR="00282B72" w:rsidRPr="00282B72">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tindakan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manajemen</w:t>
      </w:r>
      <w:proofErr w:type="spellEnd"/>
      <w:r w:rsidR="00282B72" w:rsidRPr="00282B72">
        <w:rPr>
          <w:rFonts w:ascii="Times New Roman" w:hAnsi="Times New Roman" w:cs="Times New Roman"/>
          <w:sz w:val="24"/>
          <w:szCs w:val="24"/>
        </w:rPr>
        <w:t xml:space="preserve"> yang </w:t>
      </w:r>
      <w:proofErr w:type="spellStart"/>
      <w:r w:rsidR="00282B72" w:rsidRPr="00282B72">
        <w:rPr>
          <w:rFonts w:ascii="Times New Roman" w:hAnsi="Times New Roman" w:cs="Times New Roman"/>
          <w:sz w:val="24"/>
          <w:szCs w:val="24"/>
        </w:rPr>
        <w:t>tidak</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sejalan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dengan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harapan</w:t>
      </w:r>
      <w:proofErr w:type="spellEnd"/>
      <w:r w:rsidR="00282B72" w:rsidRPr="00282B72">
        <w:rPr>
          <w:rFonts w:ascii="Times New Roman" w:hAnsi="Times New Roman" w:cs="Times New Roman"/>
          <w:sz w:val="24"/>
          <w:szCs w:val="24"/>
        </w:rPr>
        <w:t xml:space="preserve"> </w:t>
      </w:r>
      <w:r w:rsidR="00991899">
        <w:rPr>
          <w:rFonts w:ascii="Times New Roman" w:hAnsi="Times New Roman" w:cs="Times New Roman"/>
          <w:sz w:val="24"/>
          <w:szCs w:val="24"/>
        </w:rPr>
        <w:pgNum/>
      </w:r>
      <w:proofErr w:type="spellStart"/>
      <w:r w:rsidR="00991899">
        <w:rPr>
          <w:rFonts w:ascii="Times New Roman" w:hAnsi="Times New Roman" w:cs="Times New Roman"/>
          <w:sz w:val="24"/>
          <w:szCs w:val="24"/>
        </w:rPr>
        <w:t>ndepe</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Kondisi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tersebut</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dapat</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menghambat</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perusahaan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dalam</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memperoleh</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legitimasi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sosial</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terutama</w:t>
      </w:r>
      <w:proofErr w:type="spellEnd"/>
      <w:r w:rsidR="00282B72" w:rsidRPr="00282B72">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ketika</w:t>
      </w:r>
      <w:proofErr w:type="spellEnd"/>
      <w:r w:rsidR="00D371BD">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masyarakat</w:t>
      </w:r>
      <w:proofErr w:type="spellEnd"/>
      <w:r w:rsidR="00D371BD">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semakin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menuntut</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akuntabilitas</w:t>
      </w:r>
      <w:proofErr w:type="spellEnd"/>
      <w:r w:rsidR="00282B72" w:rsidRPr="00282B72">
        <w:rPr>
          <w:rFonts w:ascii="Times New Roman" w:hAnsi="Times New Roman" w:cs="Times New Roman"/>
          <w:sz w:val="24"/>
          <w:szCs w:val="24"/>
        </w:rPr>
        <w:t xml:space="preserve"> dan </w:t>
      </w:r>
      <w:proofErr w:type="spellStart"/>
      <w:r w:rsidR="00282B72" w:rsidRPr="00282B72">
        <w:rPr>
          <w:rFonts w:ascii="Times New Roman" w:hAnsi="Times New Roman" w:cs="Times New Roman"/>
          <w:sz w:val="24"/>
          <w:szCs w:val="24"/>
        </w:rPr>
        <w:t>keterbukaan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terkait</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dampak</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operasi</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perusahaan</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terhadap</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lingkungan</w:t>
      </w:r>
      <w:proofErr w:type="spellEnd"/>
      <w:r w:rsidR="00282B72" w:rsidRPr="00282B72">
        <w:rPr>
          <w:rFonts w:ascii="Times New Roman" w:hAnsi="Times New Roman" w:cs="Times New Roman"/>
          <w:sz w:val="24"/>
          <w:szCs w:val="24"/>
        </w:rPr>
        <w:t xml:space="preserve"> dan </w:t>
      </w:r>
      <w:proofErr w:type="spellStart"/>
      <w:r w:rsidR="00282B72" w:rsidRPr="00282B72">
        <w:rPr>
          <w:rFonts w:ascii="Times New Roman" w:hAnsi="Times New Roman" w:cs="Times New Roman"/>
          <w:sz w:val="24"/>
          <w:szCs w:val="24"/>
        </w:rPr>
        <w:t>pemangku</w:t>
      </w:r>
      <w:proofErr w:type="spellEnd"/>
      <w:r w:rsidR="00282B72" w:rsidRPr="00282B72">
        <w:rPr>
          <w:rFonts w:ascii="Times New Roman" w:hAnsi="Times New Roman" w:cs="Times New Roman"/>
          <w:sz w:val="24"/>
          <w:szCs w:val="24"/>
        </w:rPr>
        <w:t xml:space="preserve"> </w:t>
      </w:r>
      <w:proofErr w:type="spellStart"/>
      <w:r w:rsidR="00282B72" w:rsidRPr="00282B72">
        <w:rPr>
          <w:rFonts w:ascii="Times New Roman" w:hAnsi="Times New Roman" w:cs="Times New Roman"/>
          <w:sz w:val="24"/>
          <w:szCs w:val="24"/>
        </w:rPr>
        <w:t>kepentingan</w:t>
      </w:r>
      <w:proofErr w:type="spellEnd"/>
      <w:r w:rsidR="00282B72" w:rsidRPr="00282B72">
        <w:rPr>
          <w:rFonts w:ascii="Times New Roman" w:hAnsi="Times New Roman" w:cs="Times New Roman"/>
          <w:sz w:val="24"/>
          <w:szCs w:val="24"/>
        </w:rPr>
        <w:t>.</w:t>
      </w:r>
    </w:p>
    <w:p w14:paraId="68F54253" w14:textId="56DA8098" w:rsidR="00282B72" w:rsidRPr="00282B72" w:rsidRDefault="00282B72" w:rsidP="00282B72">
      <w:pPr>
        <w:spacing w:line="480" w:lineRule="auto"/>
        <w:ind w:firstLine="720"/>
        <w:jc w:val="both"/>
        <w:rPr>
          <w:rFonts w:ascii="Times New Roman" w:hAnsi="Times New Roman" w:cs="Times New Roman"/>
          <w:sz w:val="24"/>
          <w:szCs w:val="24"/>
        </w:rPr>
      </w:pPr>
      <w:r w:rsidRPr="00282B72">
        <w:rPr>
          <w:rFonts w:ascii="Times New Roman" w:hAnsi="Times New Roman" w:cs="Times New Roman"/>
          <w:sz w:val="24"/>
          <w:szCs w:val="24"/>
        </w:rPr>
        <w:lastRenderedPageBreak/>
        <w:t xml:space="preserve">Salah </w:t>
      </w:r>
      <w:proofErr w:type="spellStart"/>
      <w:r w:rsidRPr="00282B72">
        <w:rPr>
          <w:rFonts w:ascii="Times New Roman" w:hAnsi="Times New Roman" w:cs="Times New Roman"/>
          <w:sz w:val="24"/>
          <w:szCs w:val="24"/>
        </w:rPr>
        <w:t>satu</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mekanisme</w:t>
      </w:r>
      <w:proofErr w:type="spellEnd"/>
      <w:r w:rsidRPr="00282B72">
        <w:rPr>
          <w:rFonts w:ascii="Times New Roman" w:hAnsi="Times New Roman" w:cs="Times New Roman"/>
          <w:sz w:val="24"/>
          <w:szCs w:val="24"/>
        </w:rPr>
        <w:t xml:space="preserve"> yang </w:t>
      </w:r>
      <w:proofErr w:type="spellStart"/>
      <w:r w:rsidRPr="00282B72">
        <w:rPr>
          <w:rFonts w:ascii="Times New Roman" w:hAnsi="Times New Roman" w:cs="Times New Roman"/>
          <w:sz w:val="24"/>
          <w:szCs w:val="24"/>
        </w:rPr>
        <w:t>dapat</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mengatasi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masalah</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tersebut</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adalah</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penerapan</w:t>
      </w:r>
      <w:proofErr w:type="spellEnd"/>
      <w:r w:rsidRPr="00282B72">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khususnya</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melalui</w:t>
      </w:r>
      <w:proofErr w:type="spellEnd"/>
      <w:r w:rsidRPr="00282B72">
        <w:rPr>
          <w:rFonts w:ascii="Times New Roman" w:hAnsi="Times New Roman" w:cs="Times New Roman"/>
          <w:sz w:val="24"/>
          <w:szCs w:val="24"/>
        </w:rPr>
        <w:t xml:space="preserve"> dewan </w:t>
      </w:r>
      <w:proofErr w:type="spellStart"/>
      <w:r w:rsidRPr="00282B72">
        <w:rPr>
          <w:rFonts w:ascii="Times New Roman" w:hAnsi="Times New Roman" w:cs="Times New Roman"/>
          <w:sz w:val="24"/>
          <w:szCs w:val="24"/>
        </w:rPr>
        <w:t>komisaris</w:t>
      </w:r>
      <w:proofErr w:type="spellEnd"/>
      <w:r w:rsidR="00904082">
        <w:rPr>
          <w:rFonts w:ascii="Times New Roman" w:hAnsi="Times New Roman" w:cs="Times New Roman"/>
          <w:sz w:val="24"/>
          <w:szCs w:val="24"/>
        </w:rPr>
        <w:t xml:space="preserve"> </w:t>
      </w:r>
      <w:proofErr w:type="spellStart"/>
      <w:r w:rsidR="00045D84">
        <w:rPr>
          <w:rFonts w:ascii="Times New Roman" w:hAnsi="Times New Roman" w:cs="Times New Roman"/>
          <w:sz w:val="24"/>
          <w:szCs w:val="24"/>
        </w:rPr>
        <w:t>independen</w:t>
      </w:r>
      <w:proofErr w:type="spellEnd"/>
      <w:r w:rsidR="00045D84">
        <w:rPr>
          <w:rFonts w:ascii="Times New Roman" w:hAnsi="Times New Roman" w:cs="Times New Roman"/>
          <w:sz w:val="24"/>
          <w:szCs w:val="24"/>
        </w:rPr>
        <w:t xml:space="preserve"> </w:t>
      </w:r>
      <w:r w:rsidRPr="00282B72">
        <w:rPr>
          <w:rFonts w:ascii="Times New Roman" w:hAnsi="Times New Roman" w:cs="Times New Roman"/>
          <w:sz w:val="24"/>
          <w:szCs w:val="24"/>
        </w:rPr>
        <w:t xml:space="preserve">dan </w:t>
      </w:r>
      <w:proofErr w:type="spellStart"/>
      <w:r w:rsidRPr="00282B72">
        <w:rPr>
          <w:rFonts w:ascii="Times New Roman" w:hAnsi="Times New Roman" w:cs="Times New Roman"/>
          <w:sz w:val="24"/>
          <w:szCs w:val="24"/>
        </w:rPr>
        <w:t>kepemilikan</w:t>
      </w:r>
      <w:proofErr w:type="spellEnd"/>
      <w:r w:rsidRPr="00282B72">
        <w:rPr>
          <w:rFonts w:ascii="Times New Roman" w:hAnsi="Times New Roman" w:cs="Times New Roman"/>
          <w:sz w:val="24"/>
          <w:szCs w:val="24"/>
        </w:rPr>
        <w:t xml:space="preserve"> </w:t>
      </w:r>
      <w:proofErr w:type="spellStart"/>
      <w:r w:rsidR="00904082">
        <w:rPr>
          <w:rFonts w:ascii="Times New Roman" w:hAnsi="Times New Roman" w:cs="Times New Roman"/>
          <w:sz w:val="24"/>
          <w:szCs w:val="24"/>
        </w:rPr>
        <w:t>institusional</w:t>
      </w:r>
      <w:proofErr w:type="spellEnd"/>
      <w:r w:rsidRPr="00282B72">
        <w:rPr>
          <w:rFonts w:ascii="Times New Roman" w:hAnsi="Times New Roman" w:cs="Times New Roman"/>
          <w:sz w:val="24"/>
          <w:szCs w:val="24"/>
        </w:rPr>
        <w:t xml:space="preserve">. </w:t>
      </w:r>
      <w:r w:rsidR="00AD6AEF" w:rsidRPr="009F40A0">
        <w:rPr>
          <w:rFonts w:ascii="Times New Roman" w:hAnsi="Times New Roman" w:cs="Times New Roman"/>
          <w:sz w:val="24"/>
          <w:szCs w:val="24"/>
        </w:rPr>
        <w:t xml:space="preserve">Dewan </w:t>
      </w:r>
      <w:proofErr w:type="spellStart"/>
      <w:r w:rsidR="00AD6AEF" w:rsidRPr="009F40A0">
        <w:rPr>
          <w:rFonts w:ascii="Times New Roman" w:hAnsi="Times New Roman" w:cs="Times New Roman"/>
          <w:sz w:val="24"/>
          <w:szCs w:val="24"/>
        </w:rPr>
        <w:t>komisaris</w:t>
      </w:r>
      <w:proofErr w:type="spellEnd"/>
      <w:r w:rsidR="00AD6AEF" w:rsidRPr="009F40A0">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memiliki</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peran</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strategis</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dalam</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memperkuat</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fungsi</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pengawasan</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terhadap</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manajemen</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serta</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mendorong</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transparansi</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dalam</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pengungkapan</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informasi</w:t>
      </w:r>
      <w:proofErr w:type="spellEnd"/>
      <w:r w:rsidR="00AD6AEF" w:rsidRPr="009F40A0">
        <w:rPr>
          <w:rFonts w:ascii="Times New Roman" w:hAnsi="Times New Roman" w:cs="Times New Roman"/>
          <w:sz w:val="24"/>
          <w:szCs w:val="24"/>
        </w:rPr>
        <w:t xml:space="preserve"> </w:t>
      </w:r>
      <w:proofErr w:type="spellStart"/>
      <w:r w:rsidR="00AD6AEF" w:rsidRPr="009F40A0">
        <w:rPr>
          <w:rFonts w:ascii="Times New Roman" w:hAnsi="Times New Roman" w:cs="Times New Roman"/>
          <w:sz w:val="24"/>
          <w:szCs w:val="24"/>
        </w:rPr>
        <w:t>perusahaan</w:t>
      </w:r>
      <w:proofErr w:type="spellEnd"/>
      <w:r w:rsidR="00AD6AEF" w:rsidRPr="009F40A0">
        <w:rPr>
          <w:rFonts w:ascii="Times New Roman" w:hAnsi="Times New Roman" w:cs="Times New Roman"/>
          <w:sz w:val="24"/>
          <w:szCs w:val="24"/>
        </w:rPr>
        <w:t>.</w:t>
      </w:r>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Pentingnya</w:t>
      </w:r>
      <w:proofErr w:type="spellEnd"/>
      <w:r w:rsidRPr="00282B72">
        <w:rPr>
          <w:rFonts w:ascii="Times New Roman" w:hAnsi="Times New Roman" w:cs="Times New Roman"/>
          <w:sz w:val="24"/>
          <w:szCs w:val="24"/>
        </w:rPr>
        <w:t xml:space="preserve"> dewan </w:t>
      </w:r>
      <w:proofErr w:type="spellStart"/>
      <w:r w:rsidRPr="00282B72">
        <w:rPr>
          <w:rFonts w:ascii="Times New Roman" w:hAnsi="Times New Roman" w:cs="Times New Roman"/>
          <w:sz w:val="24"/>
          <w:szCs w:val="24"/>
        </w:rPr>
        <w:t>komisaris</w:t>
      </w:r>
      <w:proofErr w:type="spellEnd"/>
      <w:r w:rsidRPr="00282B72">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in</w:t>
      </w:r>
      <w:r w:rsidR="00991899">
        <w:rPr>
          <w:rFonts w:ascii="Times New Roman" w:hAnsi="Times New Roman" w:cs="Times New Roman"/>
          <w:sz w:val="24"/>
          <w:szCs w:val="24"/>
        </w:rPr>
        <w:t>dependen</w:t>
      </w:r>
      <w:proofErr w:type="spellEnd"/>
      <w:r w:rsidR="00910A4E">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dalam</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konteks</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ini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didukung</w:t>
      </w:r>
      <w:proofErr w:type="spellEnd"/>
      <w:r w:rsidRPr="00282B72">
        <w:rPr>
          <w:rFonts w:ascii="Times New Roman" w:hAnsi="Times New Roman" w:cs="Times New Roman"/>
          <w:sz w:val="24"/>
          <w:szCs w:val="24"/>
        </w:rPr>
        <w:t xml:space="preserve"> oleh </w:t>
      </w:r>
      <w:proofErr w:type="spellStart"/>
      <w:r w:rsidRPr="00282B72">
        <w:rPr>
          <w:rFonts w:ascii="Times New Roman" w:hAnsi="Times New Roman" w:cs="Times New Roman"/>
          <w:sz w:val="24"/>
          <w:szCs w:val="24"/>
        </w:rPr>
        <w:t>temuan</w:t>
      </w:r>
      <w:proofErr w:type="spellEnd"/>
      <w:r w:rsidRPr="00282B72">
        <w:rPr>
          <w:rFonts w:ascii="Times New Roman" w:hAnsi="Times New Roman" w:cs="Times New Roman"/>
          <w:sz w:val="24"/>
          <w:szCs w:val="24"/>
        </w:rPr>
        <w:t xml:space="preserve"> </w:t>
      </w:r>
      <w:r w:rsidR="00910A4E">
        <w:rPr>
          <w:rFonts w:ascii="Times New Roman" w:hAnsi="Times New Roman" w:cs="Times New Roman"/>
          <w:sz w:val="24"/>
          <w:szCs w:val="24"/>
        </w:rPr>
        <w:t xml:space="preserve">Al Quddus </w:t>
      </w:r>
      <w:r w:rsidRPr="00282B72">
        <w:rPr>
          <w:rFonts w:ascii="Times New Roman" w:hAnsi="Times New Roman" w:cs="Times New Roman"/>
          <w:sz w:val="24"/>
          <w:szCs w:val="24"/>
        </w:rPr>
        <w:t>(202</w:t>
      </w:r>
      <w:r w:rsidR="00910A4E">
        <w:rPr>
          <w:rFonts w:ascii="Times New Roman" w:hAnsi="Times New Roman" w:cs="Times New Roman"/>
          <w:sz w:val="24"/>
          <w:szCs w:val="24"/>
        </w:rPr>
        <w:t>4</w:t>
      </w:r>
      <w:r w:rsidRPr="00282B72">
        <w:rPr>
          <w:rFonts w:ascii="Times New Roman" w:hAnsi="Times New Roman" w:cs="Times New Roman"/>
          <w:sz w:val="24"/>
          <w:szCs w:val="24"/>
        </w:rPr>
        <w:t xml:space="preserve">), yang </w:t>
      </w:r>
      <w:proofErr w:type="spellStart"/>
      <w:r w:rsidRPr="00282B72">
        <w:rPr>
          <w:rFonts w:ascii="Times New Roman" w:hAnsi="Times New Roman" w:cs="Times New Roman"/>
          <w:sz w:val="24"/>
          <w:szCs w:val="24"/>
        </w:rPr>
        <w:t>menunjukkan</w:t>
      </w:r>
      <w:proofErr w:type="spellEnd"/>
      <w:r w:rsidR="00530D74">
        <w:rPr>
          <w:rFonts w:ascii="Times New Roman" w:hAnsi="Times New Roman" w:cs="Times New Roman"/>
          <w:sz w:val="24"/>
          <w:szCs w:val="24"/>
        </w:rPr>
        <w:t xml:space="preserve"> </w:t>
      </w:r>
      <w:proofErr w:type="spellStart"/>
      <w:r w:rsidR="00530D74">
        <w:rPr>
          <w:rFonts w:ascii="Times New Roman" w:hAnsi="Times New Roman" w:cs="Times New Roman"/>
          <w:sz w:val="24"/>
          <w:szCs w:val="24"/>
        </w:rPr>
        <w:t>bahwa</w:t>
      </w:r>
      <w:proofErr w:type="spellEnd"/>
      <w:r w:rsidR="00530D74">
        <w:rPr>
          <w:rFonts w:ascii="Times New Roman" w:hAnsi="Times New Roman" w:cs="Times New Roman"/>
          <w:sz w:val="24"/>
          <w:szCs w:val="24"/>
        </w:rPr>
        <w:t xml:space="preserve"> </w:t>
      </w:r>
      <w:proofErr w:type="spellStart"/>
      <w:r w:rsidR="00530D74">
        <w:rPr>
          <w:rFonts w:ascii="Times New Roman" w:hAnsi="Times New Roman" w:cs="Times New Roman"/>
          <w:sz w:val="24"/>
          <w:szCs w:val="24"/>
        </w:rPr>
        <w:t>k</w:t>
      </w:r>
      <w:r w:rsidR="00530D74" w:rsidRPr="009F40A0">
        <w:rPr>
          <w:rFonts w:ascii="Times New Roman" w:hAnsi="Times New Roman" w:cs="Times New Roman"/>
          <w:sz w:val="24"/>
          <w:szCs w:val="24"/>
        </w:rPr>
        <w:t>eberadaan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komisaris</w:t>
      </w:r>
      <w:proofErr w:type="spellEnd"/>
      <w:r w:rsidR="00530D74" w:rsidRPr="009F40A0">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memastikan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bahwa</w:t>
      </w:r>
      <w:proofErr w:type="spellEnd"/>
      <w:r w:rsidR="00530D74" w:rsidRPr="009F40A0">
        <w:rPr>
          <w:rFonts w:ascii="Times New Roman" w:hAnsi="Times New Roman" w:cs="Times New Roman"/>
          <w:sz w:val="24"/>
          <w:szCs w:val="24"/>
        </w:rPr>
        <w:t xml:space="preserve"> </w:t>
      </w:r>
      <w:proofErr w:type="spellStart"/>
      <w:r w:rsidR="00D371BD">
        <w:rPr>
          <w:rFonts w:ascii="Times New Roman" w:hAnsi="Times New Roman" w:cs="Times New Roman"/>
          <w:sz w:val="24"/>
          <w:szCs w:val="24"/>
        </w:rPr>
        <w:t>keputusan</w:t>
      </w:r>
      <w:proofErr w:type="spellEnd"/>
      <w:r w:rsidR="00530D74" w:rsidRPr="009F40A0">
        <w:rPr>
          <w:rFonts w:ascii="Times New Roman" w:hAnsi="Times New Roman" w:cs="Times New Roman"/>
          <w:sz w:val="24"/>
          <w:szCs w:val="24"/>
        </w:rPr>
        <w:t xml:space="preserve"> yang </w:t>
      </w:r>
      <w:proofErr w:type="spellStart"/>
      <w:r w:rsidR="00530D74" w:rsidRPr="009F40A0">
        <w:rPr>
          <w:rFonts w:ascii="Times New Roman" w:hAnsi="Times New Roman" w:cs="Times New Roman"/>
          <w:sz w:val="24"/>
          <w:szCs w:val="24"/>
        </w:rPr>
        <w:t>diambil</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perusahaan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bersifat</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objektif</w:t>
      </w:r>
      <w:proofErr w:type="spellEnd"/>
      <w:r w:rsidR="00530D74" w:rsidRPr="009F40A0">
        <w:rPr>
          <w:rFonts w:ascii="Times New Roman" w:hAnsi="Times New Roman" w:cs="Times New Roman"/>
          <w:sz w:val="24"/>
          <w:szCs w:val="24"/>
        </w:rPr>
        <w:t xml:space="preserve"> dan </w:t>
      </w:r>
      <w:proofErr w:type="spellStart"/>
      <w:r w:rsidR="00530D74" w:rsidRPr="009F40A0">
        <w:rPr>
          <w:rFonts w:ascii="Times New Roman" w:hAnsi="Times New Roman" w:cs="Times New Roman"/>
          <w:sz w:val="24"/>
          <w:szCs w:val="24"/>
        </w:rPr>
        <w:t>tidak</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dipengaruhi</w:t>
      </w:r>
      <w:proofErr w:type="spellEnd"/>
      <w:r w:rsidR="00530D74" w:rsidRPr="009F40A0">
        <w:rPr>
          <w:rFonts w:ascii="Times New Roman" w:hAnsi="Times New Roman" w:cs="Times New Roman"/>
          <w:sz w:val="24"/>
          <w:szCs w:val="24"/>
        </w:rPr>
        <w:t xml:space="preserve"> oleh </w:t>
      </w:r>
      <w:proofErr w:type="spellStart"/>
      <w:r w:rsidR="00530D74" w:rsidRPr="009F40A0">
        <w:rPr>
          <w:rFonts w:ascii="Times New Roman" w:hAnsi="Times New Roman" w:cs="Times New Roman"/>
          <w:sz w:val="24"/>
          <w:szCs w:val="24"/>
        </w:rPr>
        <w:t>kepentingan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pribadi</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maupun</w:t>
      </w:r>
      <w:proofErr w:type="spellEnd"/>
      <w:r w:rsidR="00530D74" w:rsidRPr="009F40A0">
        <w:rPr>
          <w:rFonts w:ascii="Times New Roman" w:hAnsi="Times New Roman" w:cs="Times New Roman"/>
          <w:sz w:val="24"/>
          <w:szCs w:val="24"/>
        </w:rPr>
        <w:t xml:space="preserve"> </w:t>
      </w:r>
      <w:proofErr w:type="spellStart"/>
      <w:r w:rsidR="00530D74" w:rsidRPr="009F40A0">
        <w:rPr>
          <w:rFonts w:ascii="Times New Roman" w:hAnsi="Times New Roman" w:cs="Times New Roman"/>
          <w:sz w:val="24"/>
          <w:szCs w:val="24"/>
        </w:rPr>
        <w:t>kelompok</w:t>
      </w:r>
      <w:proofErr w:type="spellEnd"/>
      <w:r w:rsidR="00530D74">
        <w:rPr>
          <w:rFonts w:ascii="Times New Roman" w:hAnsi="Times New Roman" w:cs="Times New Roman"/>
          <w:sz w:val="24"/>
          <w:szCs w:val="24"/>
        </w:rPr>
        <w:t>.</w:t>
      </w:r>
      <w:r w:rsidRPr="00282B72">
        <w:rPr>
          <w:rFonts w:ascii="Times New Roman" w:hAnsi="Times New Roman" w:cs="Times New Roman"/>
          <w:sz w:val="24"/>
          <w:szCs w:val="24"/>
        </w:rPr>
        <w:t xml:space="preserve"> Hal </w:t>
      </w:r>
      <w:proofErr w:type="spellStart"/>
      <w:r w:rsidRPr="00282B72">
        <w:rPr>
          <w:rFonts w:ascii="Times New Roman" w:hAnsi="Times New Roman" w:cs="Times New Roman"/>
          <w:sz w:val="24"/>
          <w:szCs w:val="24"/>
        </w:rPr>
        <w:t>tersebut</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membuat</w:t>
      </w:r>
      <w:proofErr w:type="spellEnd"/>
      <w:r w:rsidRPr="00282B72">
        <w:rPr>
          <w:rFonts w:ascii="Times New Roman" w:hAnsi="Times New Roman" w:cs="Times New Roman"/>
          <w:sz w:val="24"/>
          <w:szCs w:val="24"/>
        </w:rPr>
        <w:t xml:space="preserve"> dewan </w:t>
      </w:r>
      <w:proofErr w:type="spellStart"/>
      <w:r w:rsidRPr="00282B72">
        <w:rPr>
          <w:rFonts w:ascii="Times New Roman" w:hAnsi="Times New Roman" w:cs="Times New Roman"/>
          <w:sz w:val="24"/>
          <w:szCs w:val="24"/>
        </w:rPr>
        <w:t>lebih</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mampu</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mendorong</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keterbukaan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perusahaan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dalam</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isu-isu</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sosial</w:t>
      </w:r>
      <w:proofErr w:type="spellEnd"/>
      <w:r w:rsidRPr="00282B72">
        <w:rPr>
          <w:rFonts w:ascii="Times New Roman" w:hAnsi="Times New Roman" w:cs="Times New Roman"/>
          <w:sz w:val="24"/>
          <w:szCs w:val="24"/>
        </w:rPr>
        <w:t xml:space="preserve"> dan </w:t>
      </w:r>
      <w:proofErr w:type="spellStart"/>
      <w:r w:rsidRPr="00282B72">
        <w:rPr>
          <w:rFonts w:ascii="Times New Roman" w:hAnsi="Times New Roman" w:cs="Times New Roman"/>
          <w:sz w:val="24"/>
          <w:szCs w:val="24"/>
        </w:rPr>
        <w:t>lingkungan</w:t>
      </w:r>
      <w:proofErr w:type="spellEnd"/>
      <w:r w:rsidRPr="00282B72">
        <w:rPr>
          <w:rFonts w:ascii="Times New Roman" w:hAnsi="Times New Roman" w:cs="Times New Roman"/>
          <w:sz w:val="24"/>
          <w:szCs w:val="24"/>
        </w:rPr>
        <w:t>.</w:t>
      </w:r>
    </w:p>
    <w:p w14:paraId="23FE46FE" w14:textId="5F1EDB4A" w:rsidR="00282B72" w:rsidRPr="00282B72" w:rsidRDefault="00282B72" w:rsidP="00282B72">
      <w:pPr>
        <w:spacing w:line="480" w:lineRule="auto"/>
        <w:ind w:firstLine="720"/>
        <w:jc w:val="both"/>
        <w:rPr>
          <w:rFonts w:ascii="Times New Roman" w:hAnsi="Times New Roman" w:cs="Times New Roman"/>
          <w:sz w:val="24"/>
          <w:szCs w:val="24"/>
        </w:rPr>
      </w:pPr>
      <w:r w:rsidRPr="00282B72">
        <w:rPr>
          <w:rFonts w:ascii="Times New Roman" w:hAnsi="Times New Roman" w:cs="Times New Roman"/>
          <w:sz w:val="24"/>
          <w:szCs w:val="24"/>
        </w:rPr>
        <w:t xml:space="preserve">Selain </w:t>
      </w:r>
      <w:proofErr w:type="spellStart"/>
      <w:r w:rsidRPr="00282B72">
        <w:rPr>
          <w:rFonts w:ascii="Times New Roman" w:hAnsi="Times New Roman" w:cs="Times New Roman"/>
          <w:sz w:val="24"/>
          <w:szCs w:val="24"/>
        </w:rPr>
        <w:t>itu</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kepemilikan</w:t>
      </w:r>
      <w:proofErr w:type="spellEnd"/>
      <w:r w:rsidRPr="00282B72">
        <w:rPr>
          <w:rFonts w:ascii="Times New Roman" w:hAnsi="Times New Roman" w:cs="Times New Roman"/>
          <w:sz w:val="24"/>
          <w:szCs w:val="24"/>
        </w:rPr>
        <w:t xml:space="preserve"> </w:t>
      </w:r>
      <w:proofErr w:type="spellStart"/>
      <w:r w:rsidR="004860E2">
        <w:rPr>
          <w:rFonts w:ascii="Times New Roman" w:hAnsi="Times New Roman" w:cs="Times New Roman"/>
          <w:sz w:val="24"/>
          <w:szCs w:val="24"/>
        </w:rPr>
        <w:t>institusional</w:t>
      </w:r>
      <w:proofErr w:type="spellEnd"/>
      <w:r w:rsidRPr="00282B72">
        <w:rPr>
          <w:rFonts w:ascii="Times New Roman" w:hAnsi="Times New Roman" w:cs="Times New Roman"/>
          <w:sz w:val="24"/>
          <w:szCs w:val="24"/>
        </w:rPr>
        <w:t xml:space="preserve"> juga </w:t>
      </w:r>
      <w:proofErr w:type="spellStart"/>
      <w:r w:rsidR="00B012AA">
        <w:rPr>
          <w:rFonts w:ascii="Times New Roman" w:hAnsi="Times New Roman" w:cs="Times New Roman"/>
          <w:sz w:val="24"/>
          <w:szCs w:val="24"/>
        </w:rPr>
        <w:t>berperan</w:t>
      </w:r>
      <w:proofErr w:type="spellEnd"/>
      <w:r w:rsidR="00B012AA">
        <w:rPr>
          <w:rFonts w:ascii="Times New Roman" w:hAnsi="Times New Roman" w:cs="Times New Roman"/>
          <w:sz w:val="24"/>
          <w:szCs w:val="24"/>
        </w:rPr>
        <w:t xml:space="preserve"> </w:t>
      </w:r>
      <w:proofErr w:type="spellStart"/>
      <w:r w:rsidR="00B012AA">
        <w:rPr>
          <w:rFonts w:ascii="Times New Roman" w:hAnsi="Times New Roman" w:cs="Times New Roman"/>
          <w:sz w:val="24"/>
          <w:szCs w:val="24"/>
        </w:rPr>
        <w:t>penting</w:t>
      </w:r>
      <w:proofErr w:type="spellEnd"/>
      <w:r w:rsidR="00B012AA">
        <w:rPr>
          <w:rFonts w:ascii="Times New Roman" w:hAnsi="Times New Roman" w:cs="Times New Roman"/>
          <w:sz w:val="24"/>
          <w:szCs w:val="24"/>
        </w:rPr>
        <w:t xml:space="preserve"> </w:t>
      </w:r>
      <w:proofErr w:type="spellStart"/>
      <w:r w:rsidR="00B012AA">
        <w:rPr>
          <w:rFonts w:ascii="Times New Roman" w:hAnsi="Times New Roman" w:cs="Times New Roman"/>
          <w:sz w:val="24"/>
          <w:szCs w:val="24"/>
        </w:rPr>
        <w:t>dalam</w:t>
      </w:r>
      <w:proofErr w:type="spellEnd"/>
      <w:r w:rsidR="00B012AA">
        <w:rPr>
          <w:rFonts w:ascii="Times New Roman" w:hAnsi="Times New Roman" w:cs="Times New Roman"/>
          <w:sz w:val="24"/>
          <w:szCs w:val="24"/>
        </w:rPr>
        <w:t xml:space="preserve"> </w:t>
      </w:r>
      <w:proofErr w:type="spellStart"/>
      <w:r w:rsidR="00B012AA">
        <w:rPr>
          <w:rFonts w:ascii="Times New Roman" w:hAnsi="Times New Roman" w:cs="Times New Roman"/>
          <w:sz w:val="24"/>
          <w:szCs w:val="24"/>
        </w:rPr>
        <w:t>m</w:t>
      </w:r>
      <w:r w:rsidR="00B012AA" w:rsidRPr="00ED77FF">
        <w:rPr>
          <w:rFonts w:ascii="Times New Roman" w:hAnsi="Times New Roman" w:cs="Times New Roman"/>
          <w:sz w:val="24"/>
          <w:szCs w:val="24"/>
        </w:rPr>
        <w:t>emperkuat</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fungsi</w:t>
      </w:r>
      <w:proofErr w:type="spellEnd"/>
      <w:r w:rsidR="00B012AA" w:rsidRPr="00ED77FF">
        <w:rPr>
          <w:rFonts w:ascii="Times New Roman" w:hAnsi="Times New Roman" w:cs="Times New Roman"/>
          <w:sz w:val="24"/>
          <w:szCs w:val="24"/>
        </w:rPr>
        <w:t xml:space="preserve"> monitoring </w:t>
      </w:r>
      <w:proofErr w:type="spellStart"/>
      <w:r w:rsidR="00B012AA" w:rsidRPr="00ED77FF">
        <w:rPr>
          <w:rFonts w:ascii="Times New Roman" w:hAnsi="Times New Roman" w:cs="Times New Roman"/>
          <w:sz w:val="24"/>
          <w:szCs w:val="24"/>
        </w:rPr>
        <w:t>terhadap</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kinerja</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manajemen</w:t>
      </w:r>
      <w:proofErr w:type="spellEnd"/>
      <w:r w:rsidRPr="00282B72">
        <w:rPr>
          <w:rFonts w:ascii="Times New Roman" w:hAnsi="Times New Roman" w:cs="Times New Roman"/>
          <w:sz w:val="24"/>
          <w:szCs w:val="24"/>
        </w:rPr>
        <w:t xml:space="preserve">. Hal </w:t>
      </w:r>
      <w:proofErr w:type="spellStart"/>
      <w:r w:rsidRPr="00282B72">
        <w:rPr>
          <w:rFonts w:ascii="Times New Roman" w:hAnsi="Times New Roman" w:cs="Times New Roman"/>
          <w:sz w:val="24"/>
          <w:szCs w:val="24"/>
        </w:rPr>
        <w:t>ini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sejalan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dengan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penelitian</w:t>
      </w:r>
      <w:proofErr w:type="spellEnd"/>
      <w:r w:rsidR="00B012AA">
        <w:rPr>
          <w:rFonts w:ascii="Times New Roman" w:hAnsi="Times New Roman" w:cs="Times New Roman"/>
          <w:sz w:val="24"/>
          <w:szCs w:val="24"/>
        </w:rPr>
        <w:t xml:space="preserve"> Mahadewi</w:t>
      </w:r>
      <w:r w:rsidRPr="00282B72">
        <w:rPr>
          <w:rFonts w:ascii="Times New Roman" w:hAnsi="Times New Roman" w:cs="Times New Roman"/>
          <w:sz w:val="24"/>
          <w:szCs w:val="24"/>
        </w:rPr>
        <w:t xml:space="preserve"> (202</w:t>
      </w:r>
      <w:r w:rsidR="00B012AA">
        <w:rPr>
          <w:rFonts w:ascii="Times New Roman" w:hAnsi="Times New Roman" w:cs="Times New Roman"/>
          <w:sz w:val="24"/>
          <w:szCs w:val="24"/>
        </w:rPr>
        <w:t>3</w:t>
      </w:r>
      <w:r w:rsidRPr="00282B72">
        <w:rPr>
          <w:rFonts w:ascii="Times New Roman" w:hAnsi="Times New Roman" w:cs="Times New Roman"/>
          <w:sz w:val="24"/>
          <w:szCs w:val="24"/>
        </w:rPr>
        <w:t xml:space="preserve">), yang </w:t>
      </w:r>
      <w:proofErr w:type="spellStart"/>
      <w:r w:rsidRPr="00282B72">
        <w:rPr>
          <w:rFonts w:ascii="Times New Roman" w:hAnsi="Times New Roman" w:cs="Times New Roman"/>
          <w:sz w:val="24"/>
          <w:szCs w:val="24"/>
        </w:rPr>
        <w:t>menemukan</w:t>
      </w:r>
      <w:proofErr w:type="spellEnd"/>
      <w:r w:rsidRPr="00282B72">
        <w:rPr>
          <w:rFonts w:ascii="Times New Roman" w:hAnsi="Times New Roman" w:cs="Times New Roman"/>
          <w:sz w:val="24"/>
          <w:szCs w:val="24"/>
        </w:rPr>
        <w:t xml:space="preserve"> </w:t>
      </w:r>
      <w:proofErr w:type="spellStart"/>
      <w:r w:rsidR="00B012AA">
        <w:rPr>
          <w:rFonts w:ascii="Times New Roman" w:hAnsi="Times New Roman" w:cs="Times New Roman"/>
          <w:sz w:val="24"/>
          <w:szCs w:val="24"/>
        </w:rPr>
        <w:t>bahwa</w:t>
      </w:r>
      <w:proofErr w:type="spellEnd"/>
      <w:r w:rsidR="00B012AA">
        <w:rPr>
          <w:rFonts w:ascii="Times New Roman" w:hAnsi="Times New Roman" w:cs="Times New Roman"/>
          <w:sz w:val="24"/>
          <w:szCs w:val="24"/>
        </w:rPr>
        <w:t xml:space="preserve"> </w:t>
      </w:r>
      <w:proofErr w:type="spellStart"/>
      <w:r w:rsidR="00B012AA">
        <w:rPr>
          <w:rFonts w:ascii="Times New Roman" w:hAnsi="Times New Roman" w:cs="Times New Roman"/>
          <w:sz w:val="24"/>
          <w:szCs w:val="24"/>
        </w:rPr>
        <w:t>k</w:t>
      </w:r>
      <w:r w:rsidR="00B012AA" w:rsidRPr="00ED77FF">
        <w:rPr>
          <w:rFonts w:ascii="Times New Roman" w:hAnsi="Times New Roman" w:cs="Times New Roman"/>
          <w:sz w:val="24"/>
          <w:szCs w:val="24"/>
        </w:rPr>
        <w:t>epemilikan</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saham</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dalam</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proporsi</w:t>
      </w:r>
      <w:proofErr w:type="spellEnd"/>
      <w:r w:rsidR="00B012AA" w:rsidRPr="00ED77FF">
        <w:rPr>
          <w:rFonts w:ascii="Times New Roman" w:hAnsi="Times New Roman" w:cs="Times New Roman"/>
          <w:sz w:val="24"/>
          <w:szCs w:val="24"/>
        </w:rPr>
        <w:t xml:space="preserve"> yang </w:t>
      </w:r>
      <w:proofErr w:type="spellStart"/>
      <w:r w:rsidR="00B012AA" w:rsidRPr="00ED77FF">
        <w:rPr>
          <w:rFonts w:ascii="Times New Roman" w:hAnsi="Times New Roman" w:cs="Times New Roman"/>
          <w:sz w:val="24"/>
          <w:szCs w:val="24"/>
        </w:rPr>
        <w:t>besar</w:t>
      </w:r>
      <w:proofErr w:type="spellEnd"/>
      <w:r w:rsidR="00B012AA" w:rsidRPr="00ED77FF">
        <w:rPr>
          <w:rFonts w:ascii="Times New Roman" w:hAnsi="Times New Roman" w:cs="Times New Roman"/>
          <w:sz w:val="24"/>
          <w:szCs w:val="24"/>
        </w:rPr>
        <w:t xml:space="preserve"> oleh investor </w:t>
      </w:r>
      <w:proofErr w:type="spellStart"/>
      <w:r w:rsidR="00B012AA" w:rsidRPr="00ED77FF">
        <w:rPr>
          <w:rFonts w:ascii="Times New Roman" w:hAnsi="Times New Roman" w:cs="Times New Roman"/>
          <w:sz w:val="24"/>
          <w:szCs w:val="24"/>
        </w:rPr>
        <w:t>institusional</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meningkatkan</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kemampuan</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pengendalian</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perusahaan</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sehingga</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mendorong</w:t>
      </w:r>
      <w:proofErr w:type="spellEnd"/>
      <w:r w:rsidR="00B012AA" w:rsidRPr="00ED77FF">
        <w:rPr>
          <w:rFonts w:ascii="Times New Roman" w:hAnsi="Times New Roman" w:cs="Times New Roman"/>
          <w:sz w:val="24"/>
          <w:szCs w:val="24"/>
        </w:rPr>
        <w:t xml:space="preserve"> </w:t>
      </w:r>
      <w:proofErr w:type="spellStart"/>
      <w:r w:rsidR="00B012AA" w:rsidRPr="00ED77FF">
        <w:rPr>
          <w:rFonts w:ascii="Times New Roman" w:hAnsi="Times New Roman" w:cs="Times New Roman"/>
          <w:sz w:val="24"/>
          <w:szCs w:val="24"/>
        </w:rPr>
        <w:t>pengawasan</w:t>
      </w:r>
      <w:proofErr w:type="spellEnd"/>
      <w:r w:rsidR="00B012AA" w:rsidRPr="00ED77FF">
        <w:rPr>
          <w:rFonts w:ascii="Times New Roman" w:hAnsi="Times New Roman" w:cs="Times New Roman"/>
          <w:sz w:val="24"/>
          <w:szCs w:val="24"/>
        </w:rPr>
        <w:t xml:space="preserve"> tata </w:t>
      </w:r>
      <w:proofErr w:type="spellStart"/>
      <w:r w:rsidR="00B012AA" w:rsidRPr="00ED77FF">
        <w:rPr>
          <w:rFonts w:ascii="Times New Roman" w:hAnsi="Times New Roman" w:cs="Times New Roman"/>
          <w:sz w:val="24"/>
          <w:szCs w:val="24"/>
        </w:rPr>
        <w:t>kelola</w:t>
      </w:r>
      <w:proofErr w:type="spellEnd"/>
      <w:r w:rsidR="00B012AA" w:rsidRPr="00ED77FF">
        <w:rPr>
          <w:rFonts w:ascii="Times New Roman" w:hAnsi="Times New Roman" w:cs="Times New Roman"/>
          <w:sz w:val="24"/>
          <w:szCs w:val="24"/>
        </w:rPr>
        <w:t xml:space="preserve"> yang </w:t>
      </w:r>
      <w:proofErr w:type="spellStart"/>
      <w:r w:rsidR="00B012AA" w:rsidRPr="00ED77FF">
        <w:rPr>
          <w:rFonts w:ascii="Times New Roman" w:hAnsi="Times New Roman" w:cs="Times New Roman"/>
          <w:sz w:val="24"/>
          <w:szCs w:val="24"/>
        </w:rPr>
        <w:t>lebih</w:t>
      </w:r>
      <w:proofErr w:type="spellEnd"/>
      <w:r w:rsidR="00B012AA" w:rsidRPr="00ED77FF">
        <w:rPr>
          <w:rFonts w:ascii="Times New Roman" w:hAnsi="Times New Roman" w:cs="Times New Roman"/>
          <w:sz w:val="24"/>
          <w:szCs w:val="24"/>
        </w:rPr>
        <w:t xml:space="preserve"> optima</w:t>
      </w:r>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Dengan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demikian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baik</w:t>
      </w:r>
      <w:proofErr w:type="spellEnd"/>
      <w:r w:rsidRPr="00282B72">
        <w:rPr>
          <w:rFonts w:ascii="Times New Roman" w:hAnsi="Times New Roman" w:cs="Times New Roman"/>
          <w:sz w:val="24"/>
          <w:szCs w:val="24"/>
        </w:rPr>
        <w:t xml:space="preserve"> dewan </w:t>
      </w:r>
      <w:proofErr w:type="spellStart"/>
      <w:r w:rsidRPr="00282B72">
        <w:rPr>
          <w:rFonts w:ascii="Times New Roman" w:hAnsi="Times New Roman" w:cs="Times New Roman"/>
          <w:sz w:val="24"/>
          <w:szCs w:val="24"/>
        </w:rPr>
        <w:t>komisaris</w:t>
      </w:r>
      <w:proofErr w:type="spellEnd"/>
      <w:r w:rsidR="00D84F41">
        <w:rPr>
          <w:rFonts w:ascii="Times New Roman" w:hAnsi="Times New Roman" w:cs="Times New Roman"/>
          <w:sz w:val="24"/>
          <w:szCs w:val="24"/>
        </w:rPr>
        <w:t xml:space="preserve"> </w:t>
      </w:r>
      <w:proofErr w:type="spellStart"/>
      <w:r w:rsidR="00F97255">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maupun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kepemilikan</w:t>
      </w:r>
      <w:proofErr w:type="spellEnd"/>
      <w:r w:rsidRPr="00282B72">
        <w:rPr>
          <w:rFonts w:ascii="Times New Roman" w:hAnsi="Times New Roman" w:cs="Times New Roman"/>
          <w:sz w:val="24"/>
          <w:szCs w:val="24"/>
        </w:rPr>
        <w:t xml:space="preserve"> </w:t>
      </w:r>
      <w:proofErr w:type="spellStart"/>
      <w:r w:rsidR="00D84F41">
        <w:rPr>
          <w:rFonts w:ascii="Times New Roman" w:hAnsi="Times New Roman" w:cs="Times New Roman"/>
          <w:sz w:val="24"/>
          <w:szCs w:val="24"/>
        </w:rPr>
        <w:t>institusional</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berperan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dalam</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memastikan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perusahaan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memenuhi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harapan</w:t>
      </w:r>
      <w:proofErr w:type="spellEnd"/>
      <w:r w:rsidRPr="00282B72">
        <w:rPr>
          <w:rFonts w:ascii="Times New Roman" w:hAnsi="Times New Roman" w:cs="Times New Roman"/>
          <w:sz w:val="24"/>
          <w:szCs w:val="24"/>
        </w:rPr>
        <w:t xml:space="preserve"> </w:t>
      </w:r>
      <w:proofErr w:type="spellStart"/>
      <w:r w:rsidR="00F97255">
        <w:rPr>
          <w:rFonts w:ascii="Times New Roman" w:hAnsi="Times New Roman" w:cs="Times New Roman"/>
          <w:sz w:val="24"/>
          <w:szCs w:val="24"/>
        </w:rPr>
        <w:t>masyarakat</w:t>
      </w:r>
      <w:proofErr w:type="spellEnd"/>
      <w:r w:rsidRPr="00282B72">
        <w:rPr>
          <w:rFonts w:ascii="Times New Roman" w:hAnsi="Times New Roman" w:cs="Times New Roman"/>
          <w:sz w:val="24"/>
          <w:szCs w:val="24"/>
        </w:rPr>
        <w:t xml:space="preserve"> dan </w:t>
      </w:r>
      <w:proofErr w:type="spellStart"/>
      <w:r w:rsidRPr="00282B72">
        <w:rPr>
          <w:rFonts w:ascii="Times New Roman" w:hAnsi="Times New Roman" w:cs="Times New Roman"/>
          <w:sz w:val="24"/>
          <w:szCs w:val="24"/>
        </w:rPr>
        <w:t>mempertahankan</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legitimasi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sesuai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kerangka</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teori</w:t>
      </w:r>
      <w:proofErr w:type="spellEnd"/>
      <w:r w:rsidRPr="00282B72">
        <w:rPr>
          <w:rFonts w:ascii="Times New Roman" w:hAnsi="Times New Roman" w:cs="Times New Roman"/>
          <w:sz w:val="24"/>
          <w:szCs w:val="24"/>
        </w:rPr>
        <w:t xml:space="preserve"> </w:t>
      </w:r>
      <w:proofErr w:type="spellStart"/>
      <w:r w:rsidRPr="00282B72">
        <w:rPr>
          <w:rFonts w:ascii="Times New Roman" w:hAnsi="Times New Roman" w:cs="Times New Roman"/>
          <w:sz w:val="24"/>
          <w:szCs w:val="24"/>
        </w:rPr>
        <w:t>legitimasi</w:t>
      </w:r>
      <w:proofErr w:type="spellEnd"/>
      <w:r w:rsidRPr="00282B72">
        <w:rPr>
          <w:rFonts w:ascii="Times New Roman" w:hAnsi="Times New Roman" w:cs="Times New Roman"/>
          <w:sz w:val="24"/>
          <w:szCs w:val="24"/>
        </w:rPr>
        <w:t>.</w:t>
      </w:r>
    </w:p>
    <w:p w14:paraId="4BE1DA6E" w14:textId="26FB91ED" w:rsidR="00166133" w:rsidRDefault="00166133" w:rsidP="00282B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H</w:t>
      </w:r>
      <w:r w:rsidRPr="00FF7B00">
        <w:rPr>
          <w:rFonts w:ascii="Times New Roman" w:hAnsi="Times New Roman" w:cs="Times New Roman"/>
          <w:b/>
          <w:bCs/>
          <w:sz w:val="24"/>
          <w:szCs w:val="24"/>
          <w:vertAlign w:val="subscript"/>
        </w:rPr>
        <w:t>2</w:t>
      </w:r>
      <w:r>
        <w:rPr>
          <w:rFonts w:ascii="Times New Roman" w:hAnsi="Times New Roman" w:cs="Times New Roman"/>
          <w:b/>
          <w:bCs/>
          <w:sz w:val="24"/>
          <w:szCs w:val="24"/>
        </w:rPr>
        <w:t xml:space="preserve">: </w:t>
      </w:r>
      <w:r w:rsidR="00681F87">
        <w:rPr>
          <w:rFonts w:ascii="Times New Roman" w:hAnsi="Times New Roman" w:cs="Times New Roman"/>
          <w:b/>
          <w:bCs/>
          <w:sz w:val="24"/>
          <w:szCs w:val="24"/>
        </w:rPr>
        <w:t xml:space="preserve">Dewan </w:t>
      </w:r>
      <w:proofErr w:type="spellStart"/>
      <w:r w:rsidR="00681F87">
        <w:rPr>
          <w:rFonts w:ascii="Times New Roman" w:hAnsi="Times New Roman" w:cs="Times New Roman"/>
          <w:b/>
          <w:bCs/>
          <w:sz w:val="24"/>
          <w:szCs w:val="24"/>
        </w:rPr>
        <w:t>komisaris</w:t>
      </w:r>
      <w:proofErr w:type="spellEnd"/>
      <w:r w:rsidR="00681F87">
        <w:rPr>
          <w:rFonts w:ascii="Times New Roman" w:hAnsi="Times New Roman" w:cs="Times New Roman"/>
          <w:b/>
          <w:bCs/>
          <w:sz w:val="24"/>
          <w:szCs w:val="24"/>
        </w:rPr>
        <w:t xml:space="preserve"> </w:t>
      </w:r>
      <w:proofErr w:type="spellStart"/>
      <w:r w:rsidR="00681F87">
        <w:rPr>
          <w:rFonts w:ascii="Times New Roman" w:hAnsi="Times New Roman" w:cs="Times New Roman"/>
          <w:b/>
          <w:bCs/>
          <w:sz w:val="24"/>
          <w:szCs w:val="24"/>
        </w:rPr>
        <w:t>independen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berpengaruh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positif</w:t>
      </w:r>
      <w:proofErr w:type="spellEnd"/>
      <w:r w:rsidR="001738D7">
        <w:rPr>
          <w:rFonts w:ascii="Times New Roman" w:hAnsi="Times New Roman" w:cs="Times New Roman"/>
          <w:b/>
          <w:bCs/>
          <w:sz w:val="24"/>
          <w:szCs w:val="24"/>
        </w:rPr>
        <w:t xml:space="preserve"> dan </w:t>
      </w:r>
      <w:proofErr w:type="spellStart"/>
      <w:r w:rsidR="001738D7">
        <w:rPr>
          <w:rFonts w:ascii="Times New Roman" w:hAnsi="Times New Roman" w:cs="Times New Roman"/>
          <w:b/>
          <w:bCs/>
          <w:sz w:val="24"/>
          <w:szCs w:val="24"/>
        </w:rPr>
        <w:t>signifikan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w:t>
      </w:r>
      <w:r w:rsidR="00766AA0" w:rsidRPr="00766AA0">
        <w:rPr>
          <w:rFonts w:ascii="Times New Roman" w:hAnsi="Times New Roman" w:cs="Times New Roman"/>
          <w:b/>
          <w:bCs/>
          <w:i/>
          <w:iCs/>
          <w:sz w:val="24"/>
          <w:szCs w:val="24"/>
        </w:rPr>
        <w:t xml:space="preserve">Corporate </w:t>
      </w:r>
      <w:r w:rsidR="00C173BC">
        <w:rPr>
          <w:rFonts w:ascii="Times New Roman" w:hAnsi="Times New Roman" w:cs="Times New Roman"/>
          <w:b/>
          <w:bCs/>
          <w:i/>
          <w:iCs/>
          <w:sz w:val="24"/>
          <w:szCs w:val="24"/>
        </w:rPr>
        <w:t>S</w:t>
      </w:r>
      <w:r w:rsidR="00766AA0" w:rsidRPr="00766AA0">
        <w:rPr>
          <w:rFonts w:ascii="Times New Roman" w:hAnsi="Times New Roman" w:cs="Times New Roman"/>
          <w:b/>
          <w:bCs/>
          <w:i/>
          <w:iCs/>
          <w:sz w:val="24"/>
          <w:szCs w:val="24"/>
        </w:rPr>
        <w:t xml:space="preserve">ocial </w:t>
      </w:r>
      <w:r w:rsidR="0050682B">
        <w:rPr>
          <w:rFonts w:ascii="Times New Roman" w:hAnsi="Times New Roman" w:cs="Times New Roman"/>
          <w:b/>
          <w:bCs/>
          <w:i/>
          <w:iCs/>
          <w:sz w:val="24"/>
          <w:szCs w:val="24"/>
        </w:rPr>
        <w:t>R</w:t>
      </w:r>
      <w:r w:rsidR="00766AA0" w:rsidRPr="00766AA0">
        <w:rPr>
          <w:rFonts w:ascii="Times New Roman" w:hAnsi="Times New Roman" w:cs="Times New Roman"/>
          <w:b/>
          <w:bCs/>
          <w:i/>
          <w:iCs/>
          <w:sz w:val="24"/>
          <w:szCs w:val="24"/>
        </w:rPr>
        <w:t>esponsibility</w:t>
      </w:r>
      <w:r>
        <w:rPr>
          <w:rFonts w:ascii="Times New Roman" w:hAnsi="Times New Roman" w:cs="Times New Roman"/>
          <w:b/>
          <w:bCs/>
          <w:sz w:val="24"/>
          <w:szCs w:val="24"/>
        </w:rPr>
        <w:t xml:space="preserve"> (CSR)</w:t>
      </w:r>
    </w:p>
    <w:p w14:paraId="2DE32DB5" w14:textId="2FE3F607" w:rsidR="00681F87" w:rsidRDefault="00681F87" w:rsidP="00282B7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2.4.3</w:t>
      </w:r>
      <w:r>
        <w:rPr>
          <w:rFonts w:ascii="Times New Roman" w:hAnsi="Times New Roman" w:cs="Times New Roman"/>
          <w:b/>
          <w:bCs/>
          <w:sz w:val="24"/>
          <w:szCs w:val="24"/>
        </w:rPr>
        <w:tab/>
      </w:r>
      <w:proofErr w:type="spellStart"/>
      <w:r>
        <w:rPr>
          <w:rFonts w:ascii="Times New Roman" w:hAnsi="Times New Roman" w:cs="Times New Roman"/>
          <w:b/>
          <w:bCs/>
          <w:sz w:val="24"/>
          <w:szCs w:val="24"/>
        </w:rPr>
        <w:t>Pengaruh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Kepemilikan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Institusional</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terhadap</w:t>
      </w:r>
      <w:proofErr w:type="spellEnd"/>
      <w:r>
        <w:rPr>
          <w:rFonts w:ascii="Times New Roman" w:hAnsi="Times New Roman" w:cs="Times New Roman"/>
          <w:b/>
          <w:bCs/>
          <w:sz w:val="24"/>
          <w:szCs w:val="24"/>
        </w:rPr>
        <w:t xml:space="preserve"> CSR</w:t>
      </w:r>
    </w:p>
    <w:p w14:paraId="6FDC49BF" w14:textId="77777777" w:rsidR="00BC42F6" w:rsidRDefault="00BC42F6" w:rsidP="00282B72">
      <w:pPr>
        <w:spacing w:line="480" w:lineRule="auto"/>
        <w:jc w:val="both"/>
        <w:rPr>
          <w:rFonts w:ascii="Times New Roman" w:hAnsi="Times New Roman" w:cs="Times New Roman"/>
          <w:b/>
          <w:bCs/>
          <w:sz w:val="24"/>
          <w:szCs w:val="24"/>
        </w:rPr>
      </w:pPr>
    </w:p>
    <w:p w14:paraId="6F9B78A2" w14:textId="3A6FD6AA" w:rsidR="00681F87" w:rsidRPr="00681F87" w:rsidRDefault="00681F87" w:rsidP="00282B72">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ab/>
      </w:r>
    </w:p>
    <w:p w14:paraId="2FA5EB3E" w14:textId="4B43CEC2" w:rsidR="00FF7B00" w:rsidRDefault="001860EE" w:rsidP="00166133">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095676A7" wp14:editId="7C4F6A3F">
                <wp:simplePos x="0" y="0"/>
                <wp:positionH relativeFrom="margin">
                  <wp:posOffset>349250</wp:posOffset>
                </wp:positionH>
                <wp:positionV relativeFrom="paragraph">
                  <wp:posOffset>189865</wp:posOffset>
                </wp:positionV>
                <wp:extent cx="1758749" cy="497712"/>
                <wp:effectExtent l="0" t="0" r="13335" b="17145"/>
                <wp:wrapNone/>
                <wp:docPr id="193976106" name="Text Box 4"/>
                <wp:cNvGraphicFramePr/>
                <a:graphic xmlns:a="http://schemas.openxmlformats.org/drawingml/2006/main">
                  <a:graphicData uri="http://schemas.microsoft.com/office/word/2010/wordprocessingShape">
                    <wps:wsp>
                      <wps:cNvSpPr txBox="1"/>
                      <wps:spPr>
                        <a:xfrm>
                          <a:off x="0" y="0"/>
                          <a:ext cx="1758749" cy="497712"/>
                        </a:xfrm>
                        <a:prstGeom prst="rect">
                          <a:avLst/>
                        </a:prstGeom>
                        <a:solidFill>
                          <a:schemeClr val="lt1"/>
                        </a:solidFill>
                        <a:ln w="6350">
                          <a:solidFill>
                            <a:prstClr val="black"/>
                          </a:solidFill>
                        </a:ln>
                      </wps:spPr>
                      <wps:txbx>
                        <w:txbxContent>
                          <w:p w14:paraId="472F81DE" w14:textId="2845840A" w:rsidR="001860EE" w:rsidRPr="001738D7" w:rsidRDefault="00766AA0" w:rsidP="001860EE">
                            <w:pPr>
                              <w:jc w:val="center"/>
                              <w:rPr>
                                <w:rFonts w:ascii="Times New Roman" w:hAnsi="Times New Roman" w:cs="Times New Roman"/>
                                <w:sz w:val="24"/>
                                <w:szCs w:val="24"/>
                              </w:rPr>
                            </w:pPr>
                            <w:r w:rsidRPr="00766AA0">
                              <w:rPr>
                                <w:rFonts w:ascii="Times New Roman" w:hAnsi="Times New Roman" w:cs="Times New Roman"/>
                                <w:i/>
                                <w:iCs/>
                                <w:sz w:val="24"/>
                                <w:szCs w:val="24"/>
                              </w:rPr>
                              <w:t xml:space="preserve">Green </w:t>
                            </w:r>
                            <w:r w:rsidR="00E6585D">
                              <w:rPr>
                                <w:rFonts w:ascii="Times New Roman" w:hAnsi="Times New Roman" w:cs="Times New Roman"/>
                                <w:i/>
                                <w:iCs/>
                                <w:sz w:val="24"/>
                                <w:szCs w:val="24"/>
                              </w:rPr>
                              <w:t>A</w:t>
                            </w:r>
                            <w:r w:rsidRPr="00766AA0">
                              <w:rPr>
                                <w:rFonts w:ascii="Times New Roman" w:hAnsi="Times New Roman" w:cs="Times New Roman"/>
                                <w:i/>
                                <w:iCs/>
                                <w:sz w:val="24"/>
                                <w:szCs w:val="24"/>
                              </w:rPr>
                              <w:t>ccounting</w:t>
                            </w:r>
                            <w:r w:rsidR="00346197">
                              <w:rPr>
                                <w:rFonts w:ascii="Times New Roman" w:hAnsi="Times New Roman" w:cs="Times New Roman"/>
                                <w:sz w:val="24"/>
                                <w:szCs w:val="24"/>
                              </w:rPr>
                              <w:br/>
                              <w:t>(X</w:t>
                            </w:r>
                            <w:r w:rsidR="00346197" w:rsidRPr="00346197">
                              <w:rPr>
                                <w:rFonts w:ascii="Times New Roman" w:hAnsi="Times New Roman" w:cs="Times New Roman"/>
                                <w:sz w:val="24"/>
                                <w:szCs w:val="24"/>
                                <w:vertAlign w:val="subscript"/>
                              </w:rPr>
                              <w:t>1</w:t>
                            </w:r>
                            <w:r w:rsidR="00346197">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676A7" id="_x0000_s1032" type="#_x0000_t202" style="position:absolute;left:0;text-align:left;margin-left:27.5pt;margin-top:14.95pt;width:138.5pt;height:39.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" fillcolor="white [3201]" strokeweight=".5pt">
                <v:textbox>
                  <w:txbxContent>
                    <w:p w14:paraId="472F81DE" w14:textId="2845840A" w:rsidR="001860EE" w:rsidRPr="001738D7" w:rsidRDefault="00766AA0" w:rsidP="001860EE">
                      <w:pPr>
                        <w:jc w:val="center"/>
                        <w:rPr>
                          <w:rFonts w:ascii="Times New Roman" w:hAnsi="Times New Roman" w:cs="Times New Roman"/>
                          <w:sz w:val="24"/>
                          <w:szCs w:val="24"/>
                        </w:rPr>
                      </w:pPr>
                      <w:r w:rsidRPr="00766AA0">
                        <w:rPr>
                          <w:rFonts w:ascii="Times New Roman" w:hAnsi="Times New Roman" w:cs="Times New Roman"/>
                          <w:i/>
                          <w:iCs/>
                          <w:sz w:val="24"/>
                          <w:szCs w:val="24"/>
                        </w:rPr>
                        <w:t xml:space="preserve">Green </w:t>
                      </w:r>
                      <w:r w:rsidR="00E6585D">
                        <w:rPr>
                          <w:rFonts w:ascii="Times New Roman" w:hAnsi="Times New Roman" w:cs="Times New Roman"/>
                          <w:i/>
                          <w:iCs/>
                          <w:sz w:val="24"/>
                          <w:szCs w:val="24"/>
                        </w:rPr>
                        <w:t>A</w:t>
                      </w:r>
                      <w:r w:rsidRPr="00766AA0">
                        <w:rPr>
                          <w:rFonts w:ascii="Times New Roman" w:hAnsi="Times New Roman" w:cs="Times New Roman"/>
                          <w:i/>
                          <w:iCs/>
                          <w:sz w:val="24"/>
                          <w:szCs w:val="24"/>
                        </w:rPr>
                        <w:t>ccounting</w:t>
                      </w:r>
                      <w:r w:rsidR="00346197">
                        <w:rPr>
                          <w:rFonts w:ascii="Times New Roman" w:hAnsi="Times New Roman" w:cs="Times New Roman"/>
                          <w:sz w:val="24"/>
                          <w:szCs w:val="24"/>
                        </w:rPr>
                        <w:br/>
                        <w:t>(X</w:t>
                      </w:r>
                      <w:r w:rsidR="00346197" w:rsidRPr="00346197">
                        <w:rPr>
                          <w:rFonts w:ascii="Times New Roman" w:hAnsi="Times New Roman" w:cs="Times New Roman"/>
                          <w:sz w:val="24"/>
                          <w:szCs w:val="24"/>
                          <w:vertAlign w:val="subscript"/>
                        </w:rPr>
                        <w:t>1</w:t>
                      </w:r>
                      <w:r w:rsidR="00346197">
                        <w:rPr>
                          <w:rFonts w:ascii="Times New Roman" w:hAnsi="Times New Roman" w:cs="Times New Roman"/>
                          <w:sz w:val="24"/>
                          <w:szCs w:val="24"/>
                        </w:rPr>
                        <w:t>)</w:t>
                      </w:r>
                    </w:p>
                  </w:txbxContent>
                </v:textbox>
                <w10:wrap anchorx="margin"/>
              </v:shape>
            </w:pict>
          </mc:Fallback>
        </mc:AlternateContent>
      </w:r>
    </w:p>
    <w:p w14:paraId="4165FDEA" w14:textId="035FD833" w:rsidR="00FF7B00" w:rsidRDefault="002B6F00" w:rsidP="00166133">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08B080C8" wp14:editId="674BBB1A">
                <wp:simplePos x="0" y="0"/>
                <wp:positionH relativeFrom="column">
                  <wp:posOffset>2118360</wp:posOffset>
                </wp:positionH>
                <wp:positionV relativeFrom="paragraph">
                  <wp:posOffset>41910</wp:posOffset>
                </wp:positionV>
                <wp:extent cx="936000" cy="738554"/>
                <wp:effectExtent l="0" t="0" r="73660" b="61595"/>
                <wp:wrapNone/>
                <wp:docPr id="1459144058" name="Straight Arrow Connector 27"/>
                <wp:cNvGraphicFramePr/>
                <a:graphic xmlns:a="http://schemas.openxmlformats.org/drawingml/2006/main">
                  <a:graphicData uri="http://schemas.microsoft.com/office/word/2010/wordprocessingShape">
                    <wps:wsp>
                      <wps:cNvCnPr/>
                      <wps:spPr>
                        <a:xfrm>
                          <a:off x="0" y="0"/>
                          <a:ext cx="936000" cy="738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BD3387" id="Straight Arrow Connector 27" o:spid="_x0000_s1026" type="#_x0000_t32" style="position:absolute;margin-left:166.8pt;margin-top:3.3pt;width:73.7pt;height:58.1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" strokecolor="black [3200]" strokeweight=".5pt">
                <v:stroke endarrow="block" joinstyle="miter"/>
              </v:shape>
            </w:pict>
          </mc:Fallback>
        </mc:AlternateContent>
      </w:r>
    </w:p>
    <w:p w14:paraId="549D9DC2" w14:textId="344AF1BD" w:rsidR="009533C2" w:rsidRDefault="002B6F00" w:rsidP="00166133">
      <w:pPr>
        <w:spacing w:line="48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1026EF7F" wp14:editId="23787F07">
                <wp:simplePos x="0" y="0"/>
                <wp:positionH relativeFrom="margin">
                  <wp:posOffset>3096651</wp:posOffset>
                </wp:positionH>
                <wp:positionV relativeFrom="paragraph">
                  <wp:posOffset>4884</wp:posOffset>
                </wp:positionV>
                <wp:extent cx="1758315" cy="956603"/>
                <wp:effectExtent l="0" t="0" r="13335" b="15240"/>
                <wp:wrapNone/>
                <wp:docPr id="1329036018" name="Text Box 4"/>
                <wp:cNvGraphicFramePr/>
                <a:graphic xmlns:a="http://schemas.openxmlformats.org/drawingml/2006/main">
                  <a:graphicData uri="http://schemas.microsoft.com/office/word/2010/wordprocessingShape">
                    <wps:wsp>
                      <wps:cNvSpPr txBox="1"/>
                      <wps:spPr>
                        <a:xfrm>
                          <a:off x="0" y="0"/>
                          <a:ext cx="1758315" cy="956603"/>
                        </a:xfrm>
                        <a:prstGeom prst="rect">
                          <a:avLst/>
                        </a:prstGeom>
                        <a:solidFill>
                          <a:schemeClr val="lt1"/>
                        </a:solidFill>
                        <a:ln w="6350">
                          <a:solidFill>
                            <a:prstClr val="black"/>
                          </a:solidFill>
                        </a:ln>
                      </wps:spPr>
                      <wps:txbx>
                        <w:txbxContent>
                          <w:p w14:paraId="47E6294E" w14:textId="528F182B" w:rsidR="001860EE" w:rsidRPr="001738D7" w:rsidRDefault="00766AA0" w:rsidP="002B6F00">
                            <w:pPr>
                              <w:spacing w:before="240" w:after="0" w:line="240" w:lineRule="auto"/>
                              <w:jc w:val="center"/>
                              <w:rPr>
                                <w:rFonts w:ascii="Times New Roman" w:hAnsi="Times New Roman" w:cs="Times New Roman"/>
                                <w:sz w:val="24"/>
                                <w:szCs w:val="24"/>
                              </w:rPr>
                            </w:pPr>
                            <w:r w:rsidRPr="00766AA0">
                              <w:rPr>
                                <w:rFonts w:ascii="Times New Roman" w:hAnsi="Times New Roman" w:cs="Times New Roman"/>
                                <w:i/>
                                <w:iCs/>
                                <w:sz w:val="24"/>
                                <w:szCs w:val="24"/>
                              </w:rPr>
                              <w:t xml:space="preserve">Corporate </w:t>
                            </w:r>
                            <w:r w:rsidR="002B6F00">
                              <w:rPr>
                                <w:rFonts w:ascii="Times New Roman" w:hAnsi="Times New Roman" w:cs="Times New Roman"/>
                                <w:i/>
                                <w:iCs/>
                                <w:sz w:val="24"/>
                                <w:szCs w:val="24"/>
                              </w:rPr>
                              <w:t>S</w:t>
                            </w:r>
                            <w:r w:rsidRPr="00766AA0">
                              <w:rPr>
                                <w:rFonts w:ascii="Times New Roman" w:hAnsi="Times New Roman" w:cs="Times New Roman"/>
                                <w:i/>
                                <w:iCs/>
                                <w:sz w:val="24"/>
                                <w:szCs w:val="24"/>
                              </w:rPr>
                              <w:t xml:space="preserve">ocial </w:t>
                            </w:r>
                            <w:r w:rsidR="002B6F00">
                              <w:rPr>
                                <w:rFonts w:ascii="Times New Roman" w:hAnsi="Times New Roman" w:cs="Times New Roman"/>
                                <w:i/>
                                <w:iCs/>
                                <w:sz w:val="24"/>
                                <w:szCs w:val="24"/>
                              </w:rPr>
                              <w:t>R</w:t>
                            </w:r>
                            <w:r w:rsidRPr="00766AA0">
                              <w:rPr>
                                <w:rFonts w:ascii="Times New Roman" w:hAnsi="Times New Roman" w:cs="Times New Roman"/>
                                <w:i/>
                                <w:iCs/>
                                <w:sz w:val="24"/>
                                <w:szCs w:val="24"/>
                              </w:rPr>
                              <w:t>esponsibility</w:t>
                            </w:r>
                            <w:r w:rsidR="001860EE">
                              <w:rPr>
                                <w:rFonts w:ascii="Times New Roman" w:hAnsi="Times New Roman" w:cs="Times New Roman"/>
                                <w:sz w:val="24"/>
                                <w:szCs w:val="24"/>
                              </w:rPr>
                              <w:t xml:space="preserve"> </w:t>
                            </w:r>
                            <w:r w:rsidR="002B6F00">
                              <w:rPr>
                                <w:rFonts w:ascii="Times New Roman" w:hAnsi="Times New Roman" w:cs="Times New Roman"/>
                                <w:sz w:val="24"/>
                                <w:szCs w:val="24"/>
                              </w:rPr>
                              <w:b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EF7F" id="_x0000_s1033" type="#_x0000_t202" style="position:absolute;left:0;text-align:left;margin-left:243.85pt;margin-top:.4pt;width:138.45pt;height:75.3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pOw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" fillcolor="white [3201]" strokeweight=".5pt">
                <v:textbox>
                  <w:txbxContent>
                    <w:p w14:paraId="47E6294E" w14:textId="528F182B" w:rsidR="001860EE" w:rsidRPr="001738D7" w:rsidRDefault="00766AA0" w:rsidP="002B6F00">
                      <w:pPr>
                        <w:spacing w:before="240" w:after="0" w:line="240" w:lineRule="auto"/>
                        <w:jc w:val="center"/>
                        <w:rPr>
                          <w:rFonts w:ascii="Times New Roman" w:hAnsi="Times New Roman" w:cs="Times New Roman"/>
                          <w:sz w:val="24"/>
                          <w:szCs w:val="24"/>
                        </w:rPr>
                      </w:pPr>
                      <w:r w:rsidRPr="00766AA0">
                        <w:rPr>
                          <w:rFonts w:ascii="Times New Roman" w:hAnsi="Times New Roman" w:cs="Times New Roman"/>
                          <w:i/>
                          <w:iCs/>
                          <w:sz w:val="24"/>
                          <w:szCs w:val="24"/>
                        </w:rPr>
                        <w:t xml:space="preserve">Corporate </w:t>
                      </w:r>
                      <w:r w:rsidR="002B6F00">
                        <w:rPr>
                          <w:rFonts w:ascii="Times New Roman" w:hAnsi="Times New Roman" w:cs="Times New Roman"/>
                          <w:i/>
                          <w:iCs/>
                          <w:sz w:val="24"/>
                          <w:szCs w:val="24"/>
                        </w:rPr>
                        <w:t>S</w:t>
                      </w:r>
                      <w:r w:rsidRPr="00766AA0">
                        <w:rPr>
                          <w:rFonts w:ascii="Times New Roman" w:hAnsi="Times New Roman" w:cs="Times New Roman"/>
                          <w:i/>
                          <w:iCs/>
                          <w:sz w:val="24"/>
                          <w:szCs w:val="24"/>
                        </w:rPr>
                        <w:t xml:space="preserve">ocial </w:t>
                      </w:r>
                      <w:r w:rsidR="002B6F00">
                        <w:rPr>
                          <w:rFonts w:ascii="Times New Roman" w:hAnsi="Times New Roman" w:cs="Times New Roman"/>
                          <w:i/>
                          <w:iCs/>
                          <w:sz w:val="24"/>
                          <w:szCs w:val="24"/>
                        </w:rPr>
                        <w:t>R</w:t>
                      </w:r>
                      <w:r w:rsidRPr="00766AA0">
                        <w:rPr>
                          <w:rFonts w:ascii="Times New Roman" w:hAnsi="Times New Roman" w:cs="Times New Roman"/>
                          <w:i/>
                          <w:iCs/>
                          <w:sz w:val="24"/>
                          <w:szCs w:val="24"/>
                        </w:rPr>
                        <w:t>esponsibility</w:t>
                      </w:r>
                      <w:r w:rsidR="001860EE">
                        <w:rPr>
                          <w:rFonts w:ascii="Times New Roman" w:hAnsi="Times New Roman" w:cs="Times New Roman"/>
                          <w:sz w:val="24"/>
                          <w:szCs w:val="24"/>
                        </w:rPr>
                        <w:t xml:space="preserve"> </w:t>
                      </w:r>
                      <w:r w:rsidR="002B6F00">
                        <w:rPr>
                          <w:rFonts w:ascii="Times New Roman" w:hAnsi="Times New Roman" w:cs="Times New Roman"/>
                          <w:sz w:val="24"/>
                          <w:szCs w:val="24"/>
                        </w:rPr>
                        <w:br/>
                        <w:t>(Y)</w:t>
                      </w:r>
                    </w:p>
                  </w:txbxContent>
                </v:textbox>
                <w10:wrap anchorx="margin"/>
              </v:shape>
            </w:pict>
          </mc:Fallback>
        </mc:AlternateContent>
      </w:r>
      <w:r w:rsidR="00280F27">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306051E2" wp14:editId="7E8BC31C">
                <wp:simplePos x="0" y="0"/>
                <wp:positionH relativeFrom="margin">
                  <wp:posOffset>381000</wp:posOffset>
                </wp:positionH>
                <wp:positionV relativeFrom="paragraph">
                  <wp:posOffset>216535</wp:posOffset>
                </wp:positionV>
                <wp:extent cx="1758749" cy="497712"/>
                <wp:effectExtent l="0" t="0" r="13335" b="17145"/>
                <wp:wrapNone/>
                <wp:docPr id="1224426628" name="Text Box 4"/>
                <wp:cNvGraphicFramePr/>
                <a:graphic xmlns:a="http://schemas.openxmlformats.org/drawingml/2006/main">
                  <a:graphicData uri="http://schemas.microsoft.com/office/word/2010/wordprocessingShape">
                    <wps:wsp>
                      <wps:cNvSpPr txBox="1"/>
                      <wps:spPr>
                        <a:xfrm>
                          <a:off x="0" y="0"/>
                          <a:ext cx="1758749" cy="497712"/>
                        </a:xfrm>
                        <a:prstGeom prst="rect">
                          <a:avLst/>
                        </a:prstGeom>
                        <a:solidFill>
                          <a:schemeClr val="lt1"/>
                        </a:solidFill>
                        <a:ln w="6350">
                          <a:solidFill>
                            <a:prstClr val="black"/>
                          </a:solidFill>
                        </a:ln>
                      </wps:spPr>
                      <wps:txbx>
                        <w:txbxContent>
                          <w:p w14:paraId="588D5719" w14:textId="0F01A1E1" w:rsidR="001860EE" w:rsidRPr="001738D7" w:rsidRDefault="0044765B" w:rsidP="001860EE">
                            <w:pPr>
                              <w:jc w:val="center"/>
                              <w:rPr>
                                <w:rFonts w:ascii="Times New Roman" w:hAnsi="Times New Roman" w:cs="Times New Roman"/>
                                <w:sz w:val="24"/>
                                <w:szCs w:val="24"/>
                              </w:rPr>
                            </w:pPr>
                            <w:r>
                              <w:rPr>
                                <w:rFonts w:ascii="Times New Roman" w:hAnsi="Times New Roman" w:cs="Times New Roman"/>
                                <w:sz w:val="24"/>
                                <w:szCs w:val="24"/>
                              </w:rPr>
                              <w:t xml:space="preserve">Dewan </w:t>
                            </w:r>
                            <w:r>
                              <w:rPr>
                                <w:rFonts w:ascii="Times New Roman" w:hAnsi="Times New Roman" w:cs="Times New Roman"/>
                                <w:sz w:val="24"/>
                                <w:szCs w:val="24"/>
                              </w:rPr>
                              <w:t>Komisaris Independen</w:t>
                            </w:r>
                            <w:r w:rsidR="00346197">
                              <w:rPr>
                                <w:rFonts w:ascii="Times New Roman" w:hAnsi="Times New Roman" w:cs="Times New Roman"/>
                                <w:sz w:val="24"/>
                                <w:szCs w:val="24"/>
                              </w:rPr>
                              <w:t xml:space="preserve"> (X</w:t>
                            </w:r>
                            <w:r w:rsidR="00346197" w:rsidRPr="00346197">
                              <w:rPr>
                                <w:rFonts w:ascii="Times New Roman" w:hAnsi="Times New Roman" w:cs="Times New Roman"/>
                                <w:sz w:val="24"/>
                                <w:szCs w:val="24"/>
                                <w:vertAlign w:val="subscript"/>
                              </w:rPr>
                              <w:t>2</w:t>
                            </w:r>
                            <w:r w:rsidR="00346197">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51E2" id="_x0000_s1034" type="#_x0000_t202" style="position:absolute;left:0;text-align:left;margin-left:30pt;margin-top:17.05pt;width:138.5pt;height:39.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" fillcolor="white [3201]" strokeweight=".5pt">
                <v:textbox>
                  <w:txbxContent>
                    <w:p w14:paraId="588D5719" w14:textId="0F01A1E1" w:rsidR="001860EE" w:rsidRPr="001738D7" w:rsidRDefault="0044765B" w:rsidP="001860EE">
                      <w:pPr>
                        <w:jc w:val="center"/>
                        <w:rPr>
                          <w:rFonts w:ascii="Times New Roman" w:hAnsi="Times New Roman" w:cs="Times New Roman"/>
                          <w:sz w:val="24"/>
                          <w:szCs w:val="24"/>
                        </w:rPr>
                      </w:pPr>
                      <w:r>
                        <w:rPr>
                          <w:rFonts w:ascii="Times New Roman" w:hAnsi="Times New Roman" w:cs="Times New Roman"/>
                          <w:sz w:val="24"/>
                          <w:szCs w:val="24"/>
                        </w:rPr>
                        <w:t xml:space="preserve">Dewan </w:t>
                      </w:r>
                      <w:r>
                        <w:rPr>
                          <w:rFonts w:ascii="Times New Roman" w:hAnsi="Times New Roman" w:cs="Times New Roman"/>
                          <w:sz w:val="24"/>
                          <w:szCs w:val="24"/>
                        </w:rPr>
                        <w:t>Komisaris Independen</w:t>
                      </w:r>
                      <w:r w:rsidR="00346197">
                        <w:rPr>
                          <w:rFonts w:ascii="Times New Roman" w:hAnsi="Times New Roman" w:cs="Times New Roman"/>
                          <w:sz w:val="24"/>
                          <w:szCs w:val="24"/>
                        </w:rPr>
                        <w:t xml:space="preserve"> (X</w:t>
                      </w:r>
                      <w:r w:rsidR="00346197" w:rsidRPr="00346197">
                        <w:rPr>
                          <w:rFonts w:ascii="Times New Roman" w:hAnsi="Times New Roman" w:cs="Times New Roman"/>
                          <w:sz w:val="24"/>
                          <w:szCs w:val="24"/>
                          <w:vertAlign w:val="subscript"/>
                        </w:rPr>
                        <w:t>2</w:t>
                      </w:r>
                      <w:r w:rsidR="00346197">
                        <w:rPr>
                          <w:rFonts w:ascii="Times New Roman" w:hAnsi="Times New Roman" w:cs="Times New Roman"/>
                          <w:sz w:val="24"/>
                          <w:szCs w:val="24"/>
                        </w:rPr>
                        <w:t>)</w:t>
                      </w:r>
                    </w:p>
                  </w:txbxContent>
                </v:textbox>
                <w10:wrap anchorx="margin"/>
              </v:shape>
            </w:pict>
          </mc:Fallback>
        </mc:AlternateContent>
      </w:r>
    </w:p>
    <w:p w14:paraId="3218A516" w14:textId="3A289EC0" w:rsidR="00EC2060" w:rsidRDefault="00125DCF" w:rsidP="00EC2060">
      <w:pPr>
        <w:spacing w:line="24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0C4CE87F" wp14:editId="38845DD9">
                <wp:simplePos x="0" y="0"/>
                <wp:positionH relativeFrom="column">
                  <wp:posOffset>2182250</wp:posOffset>
                </wp:positionH>
                <wp:positionV relativeFrom="paragraph">
                  <wp:posOffset>150642</wp:posOffset>
                </wp:positionV>
                <wp:extent cx="872685" cy="916646"/>
                <wp:effectExtent l="0" t="38100" r="59690" b="27305"/>
                <wp:wrapNone/>
                <wp:docPr id="1978088892" name="Straight Arrow Connector 27"/>
                <wp:cNvGraphicFramePr/>
                <a:graphic xmlns:a="http://schemas.openxmlformats.org/drawingml/2006/main">
                  <a:graphicData uri="http://schemas.microsoft.com/office/word/2010/wordprocessingShape">
                    <wps:wsp>
                      <wps:cNvCnPr/>
                      <wps:spPr>
                        <a:xfrm flipV="1">
                          <a:off x="0" y="0"/>
                          <a:ext cx="872685" cy="9166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CD7B5E" id="Straight Arrow Connector 27" o:spid="_x0000_s1026" type="#_x0000_t32" style="position:absolute;margin-left:171.85pt;margin-top:11.85pt;width:68.7pt;height:72.2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" strokecolor="black [3200]" strokeweight=".5pt">
                <v:stroke endarrow="block" joinstyle="miter"/>
              </v:shape>
            </w:pict>
          </mc:Fallback>
        </mc:AlternateContent>
      </w:r>
      <w:r w:rsidR="002B6F00">
        <w:rPr>
          <w:rFonts w:ascii="Times New Roman" w:hAnsi="Times New Roman" w:cs="Times New Roman"/>
          <w:b/>
          <w:bCs/>
          <w:noProof/>
          <w:sz w:val="24"/>
          <w:szCs w:val="24"/>
        </w:rPr>
        <mc:AlternateContent>
          <mc:Choice Requires="wps">
            <w:drawing>
              <wp:anchor distT="0" distB="0" distL="114300" distR="114300" simplePos="0" relativeHeight="251785216" behindDoc="0" locked="0" layoutInCell="1" allowOverlap="1" wp14:anchorId="5FA94056" wp14:editId="35D1DA3E">
                <wp:simplePos x="0" y="0"/>
                <wp:positionH relativeFrom="column">
                  <wp:posOffset>2160905</wp:posOffset>
                </wp:positionH>
                <wp:positionV relativeFrom="paragraph">
                  <wp:posOffset>9525</wp:posOffset>
                </wp:positionV>
                <wp:extent cx="936000" cy="0"/>
                <wp:effectExtent l="0" t="76200" r="16510" b="95250"/>
                <wp:wrapNone/>
                <wp:docPr id="132417928" name="Straight Arrow Connector 30"/>
                <wp:cNvGraphicFramePr/>
                <a:graphic xmlns:a="http://schemas.openxmlformats.org/drawingml/2006/main">
                  <a:graphicData uri="http://schemas.microsoft.com/office/word/2010/wordprocessingShape">
                    <wps:wsp>
                      <wps:cNvCnPr/>
                      <wps:spPr>
                        <a:xfrm>
                          <a:off x="0" y="0"/>
                          <a:ext cx="936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FE8C3B" id="Straight Arrow Connector 30" o:spid="_x0000_s1026" type="#_x0000_t32" style="position:absolute;margin-left:170.15pt;margin-top:.75pt;width:73.7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" strokecolor="black [3200]" strokeweight=".5pt">
                <v:stroke endarrow="block" joinstyle="miter"/>
              </v:shape>
            </w:pict>
          </mc:Fallback>
        </mc:AlternateContent>
      </w:r>
    </w:p>
    <w:p w14:paraId="6F37B98B" w14:textId="7B00618B" w:rsidR="0044765B" w:rsidRDefault="0044765B" w:rsidP="00F2472C">
      <w:pPr>
        <w:pStyle w:val="Caption"/>
        <w:spacing w:before="240"/>
        <w:ind w:left="720"/>
        <w:jc w:val="center"/>
        <w:rPr>
          <w:rFonts w:ascii="Times New Roman" w:hAnsi="Times New Roman" w:cs="Times New Roman"/>
          <w:b/>
          <w:bCs/>
          <w:i w:val="0"/>
          <w:iCs w:val="0"/>
          <w:color w:val="auto"/>
          <w:sz w:val="24"/>
          <w:szCs w:val="24"/>
        </w:rPr>
      </w:pPr>
      <w:bookmarkStart w:id="50" w:name="_Toc221105814"/>
    </w:p>
    <w:p w14:paraId="795308F1" w14:textId="34566A23" w:rsidR="0044765B" w:rsidRDefault="002B6F00" w:rsidP="00F2472C">
      <w:pPr>
        <w:pStyle w:val="Caption"/>
        <w:spacing w:before="240"/>
        <w:ind w:left="720"/>
        <w:jc w:val="center"/>
        <w:rPr>
          <w:rFonts w:ascii="Times New Roman" w:hAnsi="Times New Roman" w:cs="Times New Roman"/>
          <w:b/>
          <w:bCs/>
          <w:i w:val="0"/>
          <w:iCs w:val="0"/>
          <w:color w:val="auto"/>
          <w:sz w:val="24"/>
          <w:szCs w:val="24"/>
        </w:rPr>
      </w:pPr>
      <w:r>
        <w:rPr>
          <w:rFonts w:ascii="Times New Roman" w:hAnsi="Times New Roman" w:cs="Times New Roman"/>
          <w:noProof/>
          <w:sz w:val="24"/>
          <w:szCs w:val="24"/>
        </w:rPr>
        <mc:AlternateContent>
          <mc:Choice Requires="wps">
            <w:drawing>
              <wp:anchor distT="0" distB="0" distL="114300" distR="114300" simplePos="0" relativeHeight="251784192" behindDoc="0" locked="0" layoutInCell="1" allowOverlap="1" wp14:anchorId="058FC77A" wp14:editId="29E1AB87">
                <wp:simplePos x="0" y="0"/>
                <wp:positionH relativeFrom="margin">
                  <wp:posOffset>378460</wp:posOffset>
                </wp:positionH>
                <wp:positionV relativeFrom="paragraph">
                  <wp:posOffset>31457</wp:posOffset>
                </wp:positionV>
                <wp:extent cx="1758749" cy="497712"/>
                <wp:effectExtent l="0" t="0" r="13335" b="17145"/>
                <wp:wrapNone/>
                <wp:docPr id="257934844" name="Text Box 4"/>
                <wp:cNvGraphicFramePr/>
                <a:graphic xmlns:a="http://schemas.openxmlformats.org/drawingml/2006/main">
                  <a:graphicData uri="http://schemas.microsoft.com/office/word/2010/wordprocessingShape">
                    <wps:wsp>
                      <wps:cNvSpPr txBox="1"/>
                      <wps:spPr>
                        <a:xfrm>
                          <a:off x="0" y="0"/>
                          <a:ext cx="1758749" cy="497712"/>
                        </a:xfrm>
                        <a:prstGeom prst="rect">
                          <a:avLst/>
                        </a:prstGeom>
                        <a:solidFill>
                          <a:schemeClr val="lt1"/>
                        </a:solidFill>
                        <a:ln w="6350">
                          <a:solidFill>
                            <a:prstClr val="black"/>
                          </a:solidFill>
                        </a:ln>
                      </wps:spPr>
                      <wps:txbx>
                        <w:txbxContent>
                          <w:p w14:paraId="5C27752A" w14:textId="69F2AE58" w:rsidR="0044765B" w:rsidRPr="001738D7" w:rsidRDefault="0044765B" w:rsidP="0044765B">
                            <w:pPr>
                              <w:jc w:val="center"/>
                              <w:rPr>
                                <w:rFonts w:ascii="Times New Roman" w:hAnsi="Times New Roman" w:cs="Times New Roman"/>
                                <w:sz w:val="24"/>
                                <w:szCs w:val="24"/>
                              </w:rPr>
                            </w:pPr>
                            <w:r>
                              <w:rPr>
                                <w:rFonts w:ascii="Times New Roman" w:hAnsi="Times New Roman" w:cs="Times New Roman"/>
                                <w:sz w:val="24"/>
                                <w:szCs w:val="24"/>
                              </w:rPr>
                              <w:t>Kepemilikan Institusional (X</w:t>
                            </w:r>
                            <w:r w:rsidR="00547539">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FC77A" id="_x0000_s1035" type="#_x0000_t202" style="position:absolute;left:0;text-align:left;margin-left:29.8pt;margin-top:2.5pt;width:138.5pt;height:39.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" fillcolor="white [3201]" strokeweight=".5pt">
                <v:textbox>
                  <w:txbxContent>
                    <w:p w14:paraId="5C27752A" w14:textId="69F2AE58" w:rsidR="0044765B" w:rsidRPr="001738D7" w:rsidRDefault="0044765B" w:rsidP="0044765B">
                      <w:pPr>
                        <w:jc w:val="center"/>
                        <w:rPr>
                          <w:rFonts w:ascii="Times New Roman" w:hAnsi="Times New Roman" w:cs="Times New Roman"/>
                          <w:sz w:val="24"/>
                          <w:szCs w:val="24"/>
                        </w:rPr>
                      </w:pPr>
                      <w:r>
                        <w:rPr>
                          <w:rFonts w:ascii="Times New Roman" w:hAnsi="Times New Roman" w:cs="Times New Roman"/>
                          <w:sz w:val="24"/>
                          <w:szCs w:val="24"/>
                        </w:rPr>
                        <w:t>Kepemilikan Institusional (X</w:t>
                      </w:r>
                      <w:r w:rsidR="00547539">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w10:wrap anchorx="margin"/>
              </v:shape>
            </w:pict>
          </mc:Fallback>
        </mc:AlternateContent>
      </w:r>
    </w:p>
    <w:p w14:paraId="6777CB0B" w14:textId="77777777" w:rsidR="0044765B" w:rsidRPr="0044765B" w:rsidRDefault="0044765B" w:rsidP="0044765B"/>
    <w:p w14:paraId="205804ED" w14:textId="47D60A39" w:rsidR="00EC2060" w:rsidRPr="0050682B" w:rsidRDefault="00EC2060" w:rsidP="00F2472C">
      <w:pPr>
        <w:pStyle w:val="Caption"/>
        <w:spacing w:before="240"/>
        <w:ind w:left="720"/>
        <w:jc w:val="center"/>
        <w:rPr>
          <w:rFonts w:ascii="Times New Roman" w:hAnsi="Times New Roman" w:cs="Times New Roman"/>
          <w:b/>
          <w:bCs/>
          <w:i w:val="0"/>
          <w:iCs w:val="0"/>
          <w:color w:val="auto"/>
          <w:sz w:val="22"/>
          <w:szCs w:val="22"/>
        </w:rPr>
      </w:pPr>
      <w:r w:rsidRPr="00EC2060">
        <w:rPr>
          <w:rFonts w:ascii="Times New Roman" w:hAnsi="Times New Roman" w:cs="Times New Roman"/>
          <w:b/>
          <w:bCs/>
          <w:i w:val="0"/>
          <w:iCs w:val="0"/>
          <w:color w:val="auto"/>
          <w:sz w:val="24"/>
          <w:szCs w:val="24"/>
        </w:rPr>
        <w:t xml:space="preserve">Gambar 2. </w:t>
      </w:r>
      <w:r w:rsidRPr="00EC2060">
        <w:rPr>
          <w:rFonts w:ascii="Times New Roman" w:hAnsi="Times New Roman" w:cs="Times New Roman"/>
          <w:b/>
          <w:bCs/>
          <w:i w:val="0"/>
          <w:iCs w:val="0"/>
          <w:color w:val="auto"/>
          <w:sz w:val="24"/>
          <w:szCs w:val="24"/>
        </w:rPr>
        <w:fldChar w:fldCharType="begin"/>
      </w:r>
      <w:r w:rsidRPr="00EC2060">
        <w:rPr>
          <w:rFonts w:ascii="Times New Roman" w:hAnsi="Times New Roman" w:cs="Times New Roman"/>
          <w:b/>
          <w:bCs/>
          <w:i w:val="0"/>
          <w:iCs w:val="0"/>
          <w:color w:val="auto"/>
          <w:sz w:val="24"/>
          <w:szCs w:val="24"/>
        </w:rPr>
        <w:instrText xml:space="preserve"> SEQ Gambar_2. \* ARABIC </w:instrText>
      </w:r>
      <w:r w:rsidRPr="00EC2060">
        <w:rPr>
          <w:rFonts w:ascii="Times New Roman" w:hAnsi="Times New Roman" w:cs="Times New Roman"/>
          <w:b/>
          <w:bCs/>
          <w:i w:val="0"/>
          <w:iCs w:val="0"/>
          <w:color w:val="auto"/>
          <w:sz w:val="24"/>
          <w:szCs w:val="24"/>
        </w:rPr>
        <w:fldChar w:fldCharType="separate"/>
      </w:r>
      <w:r w:rsidR="004167DB">
        <w:rPr>
          <w:rFonts w:ascii="Times New Roman" w:hAnsi="Times New Roman" w:cs="Times New Roman"/>
          <w:b/>
          <w:bCs/>
          <w:i w:val="0"/>
          <w:iCs w:val="0"/>
          <w:noProof/>
          <w:color w:val="auto"/>
          <w:sz w:val="24"/>
          <w:szCs w:val="24"/>
        </w:rPr>
        <w:t>2</w:t>
      </w:r>
      <w:r w:rsidRPr="00EC2060">
        <w:rPr>
          <w:rFonts w:ascii="Times New Roman" w:hAnsi="Times New Roman" w:cs="Times New Roman"/>
          <w:b/>
          <w:bCs/>
          <w:i w:val="0"/>
          <w:iCs w:val="0"/>
          <w:color w:val="auto"/>
          <w:sz w:val="24"/>
          <w:szCs w:val="24"/>
        </w:rPr>
        <w:fldChar w:fldCharType="end"/>
      </w:r>
      <w:r w:rsidRPr="00EC2060">
        <w:rPr>
          <w:rFonts w:ascii="Times New Roman" w:hAnsi="Times New Roman" w:cs="Times New Roman"/>
          <w:b/>
          <w:bCs/>
          <w:i w:val="0"/>
          <w:iCs w:val="0"/>
          <w:color w:val="auto"/>
          <w:sz w:val="24"/>
          <w:szCs w:val="24"/>
        </w:rPr>
        <w:t xml:space="preserve"> Model </w:t>
      </w:r>
      <w:proofErr w:type="spellStart"/>
      <w:r w:rsidRPr="00EC2060">
        <w:rPr>
          <w:rFonts w:ascii="Times New Roman" w:hAnsi="Times New Roman" w:cs="Times New Roman"/>
          <w:b/>
          <w:bCs/>
          <w:i w:val="0"/>
          <w:iCs w:val="0"/>
          <w:color w:val="auto"/>
          <w:sz w:val="24"/>
          <w:szCs w:val="24"/>
        </w:rPr>
        <w:t>Penelitian</w:t>
      </w:r>
      <w:proofErr w:type="spellEnd"/>
      <w:r>
        <w:rPr>
          <w:rFonts w:ascii="Times New Roman" w:hAnsi="Times New Roman" w:cs="Times New Roman"/>
          <w:b/>
          <w:bCs/>
          <w:i w:val="0"/>
          <w:iCs w:val="0"/>
          <w:color w:val="auto"/>
          <w:sz w:val="24"/>
          <w:szCs w:val="24"/>
        </w:rPr>
        <w:br/>
      </w:r>
      <w:proofErr w:type="spellStart"/>
      <w:r w:rsidRPr="0050682B">
        <w:rPr>
          <w:rFonts w:ascii="Times New Roman" w:hAnsi="Times New Roman" w:cs="Times New Roman"/>
          <w:color w:val="auto"/>
          <w:sz w:val="22"/>
          <w:szCs w:val="22"/>
        </w:rPr>
        <w:t>Sumber</w:t>
      </w:r>
      <w:proofErr w:type="spellEnd"/>
      <w:r w:rsidRPr="0050682B">
        <w:rPr>
          <w:rFonts w:ascii="Times New Roman" w:hAnsi="Times New Roman" w:cs="Times New Roman"/>
          <w:color w:val="auto"/>
          <w:sz w:val="22"/>
          <w:szCs w:val="22"/>
        </w:rPr>
        <w:t xml:space="preserve">: </w:t>
      </w:r>
      <w:proofErr w:type="spellStart"/>
      <w:r w:rsidRPr="0050682B">
        <w:rPr>
          <w:rFonts w:ascii="Times New Roman" w:hAnsi="Times New Roman" w:cs="Times New Roman"/>
          <w:color w:val="auto"/>
          <w:sz w:val="22"/>
          <w:szCs w:val="22"/>
        </w:rPr>
        <w:t>Dikembangkan</w:t>
      </w:r>
      <w:proofErr w:type="spellEnd"/>
      <w:r w:rsidRPr="0050682B">
        <w:rPr>
          <w:rFonts w:ascii="Times New Roman" w:hAnsi="Times New Roman" w:cs="Times New Roman"/>
          <w:color w:val="auto"/>
          <w:sz w:val="22"/>
          <w:szCs w:val="22"/>
        </w:rPr>
        <w:t xml:space="preserve"> </w:t>
      </w:r>
      <w:proofErr w:type="spellStart"/>
      <w:r w:rsidRPr="0050682B">
        <w:rPr>
          <w:rFonts w:ascii="Times New Roman" w:hAnsi="Times New Roman" w:cs="Times New Roman"/>
          <w:color w:val="auto"/>
          <w:sz w:val="22"/>
          <w:szCs w:val="22"/>
        </w:rPr>
        <w:t>dalam</w:t>
      </w:r>
      <w:proofErr w:type="spellEnd"/>
      <w:r w:rsidRPr="0050682B">
        <w:rPr>
          <w:rFonts w:ascii="Times New Roman" w:hAnsi="Times New Roman" w:cs="Times New Roman"/>
          <w:color w:val="auto"/>
          <w:sz w:val="22"/>
          <w:szCs w:val="22"/>
        </w:rPr>
        <w:t xml:space="preserve"> </w:t>
      </w:r>
      <w:proofErr w:type="spellStart"/>
      <w:r w:rsidRPr="0050682B">
        <w:rPr>
          <w:rFonts w:ascii="Times New Roman" w:hAnsi="Times New Roman" w:cs="Times New Roman"/>
          <w:color w:val="auto"/>
          <w:sz w:val="22"/>
          <w:szCs w:val="22"/>
        </w:rPr>
        <w:t>penelitian</w:t>
      </w:r>
      <w:bookmarkEnd w:id="50"/>
      <w:proofErr w:type="spellEnd"/>
    </w:p>
    <w:p w14:paraId="665438F4" w14:textId="6BC1AF2B" w:rsidR="00EC2060" w:rsidRPr="00EC2060" w:rsidRDefault="00EC2060" w:rsidP="00EC2060">
      <w:pPr>
        <w:pStyle w:val="Caption"/>
        <w:rPr>
          <w:rFonts w:ascii="Times New Roman" w:hAnsi="Times New Roman" w:cs="Times New Roman"/>
          <w:b/>
          <w:bCs/>
          <w:i w:val="0"/>
          <w:iCs w:val="0"/>
          <w:sz w:val="24"/>
          <w:szCs w:val="24"/>
        </w:rPr>
      </w:pPr>
    </w:p>
    <w:p w14:paraId="66C20EDD" w14:textId="77777777" w:rsidR="008565D6" w:rsidRDefault="008565D6" w:rsidP="00FF7B00">
      <w:pPr>
        <w:spacing w:line="480" w:lineRule="auto"/>
        <w:jc w:val="center"/>
        <w:rPr>
          <w:rFonts w:ascii="Times New Roman" w:hAnsi="Times New Roman" w:cs="Times New Roman"/>
          <w:b/>
          <w:bCs/>
          <w:sz w:val="24"/>
          <w:szCs w:val="24"/>
        </w:rPr>
      </w:pPr>
    </w:p>
    <w:p w14:paraId="370D5C56" w14:textId="77777777" w:rsidR="008565D6" w:rsidRDefault="008565D6" w:rsidP="00FF7B00">
      <w:pPr>
        <w:spacing w:line="480" w:lineRule="auto"/>
        <w:jc w:val="center"/>
        <w:rPr>
          <w:rFonts w:ascii="Times New Roman" w:hAnsi="Times New Roman" w:cs="Times New Roman"/>
          <w:b/>
          <w:bCs/>
          <w:sz w:val="24"/>
          <w:szCs w:val="24"/>
        </w:rPr>
      </w:pPr>
    </w:p>
    <w:p w14:paraId="7C0CA866" w14:textId="77777777" w:rsidR="008565D6" w:rsidRDefault="008565D6" w:rsidP="00FF7B00">
      <w:pPr>
        <w:spacing w:line="480" w:lineRule="auto"/>
        <w:jc w:val="center"/>
        <w:rPr>
          <w:rFonts w:ascii="Times New Roman" w:hAnsi="Times New Roman" w:cs="Times New Roman"/>
          <w:b/>
          <w:bCs/>
          <w:sz w:val="24"/>
          <w:szCs w:val="24"/>
        </w:rPr>
      </w:pPr>
    </w:p>
    <w:p w14:paraId="3AFA9BDE" w14:textId="77777777" w:rsidR="008565D6" w:rsidRDefault="008565D6" w:rsidP="00FF7B00">
      <w:pPr>
        <w:spacing w:line="480" w:lineRule="auto"/>
        <w:jc w:val="center"/>
        <w:rPr>
          <w:rFonts w:ascii="Times New Roman" w:hAnsi="Times New Roman" w:cs="Times New Roman"/>
          <w:b/>
          <w:bCs/>
          <w:sz w:val="24"/>
          <w:szCs w:val="24"/>
        </w:rPr>
      </w:pPr>
    </w:p>
    <w:p w14:paraId="4B284A59" w14:textId="77777777" w:rsidR="008565D6" w:rsidRDefault="008565D6" w:rsidP="00FF7B00">
      <w:pPr>
        <w:spacing w:line="480" w:lineRule="auto"/>
        <w:jc w:val="center"/>
        <w:rPr>
          <w:rFonts w:ascii="Times New Roman" w:hAnsi="Times New Roman" w:cs="Times New Roman"/>
          <w:b/>
          <w:bCs/>
          <w:sz w:val="24"/>
          <w:szCs w:val="24"/>
        </w:rPr>
      </w:pPr>
    </w:p>
    <w:p w14:paraId="510BB059" w14:textId="77777777" w:rsidR="008565D6" w:rsidRDefault="008565D6" w:rsidP="00FF7B00">
      <w:pPr>
        <w:spacing w:line="480" w:lineRule="auto"/>
        <w:jc w:val="center"/>
        <w:rPr>
          <w:rFonts w:ascii="Times New Roman" w:hAnsi="Times New Roman" w:cs="Times New Roman"/>
          <w:b/>
          <w:bCs/>
          <w:sz w:val="24"/>
          <w:szCs w:val="24"/>
        </w:rPr>
      </w:pPr>
    </w:p>
    <w:p w14:paraId="6DA27DD0" w14:textId="77777777" w:rsidR="008565D6" w:rsidRDefault="008565D6" w:rsidP="00FF7B00">
      <w:pPr>
        <w:spacing w:line="480" w:lineRule="auto"/>
        <w:jc w:val="center"/>
        <w:rPr>
          <w:rFonts w:ascii="Times New Roman" w:hAnsi="Times New Roman" w:cs="Times New Roman"/>
          <w:b/>
          <w:bCs/>
          <w:sz w:val="24"/>
          <w:szCs w:val="24"/>
        </w:rPr>
      </w:pPr>
    </w:p>
    <w:p w14:paraId="53FF7132" w14:textId="77777777" w:rsidR="008565D6" w:rsidRDefault="008565D6" w:rsidP="00FF7B00">
      <w:pPr>
        <w:spacing w:line="480" w:lineRule="auto"/>
        <w:jc w:val="center"/>
        <w:rPr>
          <w:rFonts w:ascii="Times New Roman" w:hAnsi="Times New Roman" w:cs="Times New Roman"/>
          <w:b/>
          <w:bCs/>
          <w:sz w:val="24"/>
          <w:szCs w:val="24"/>
        </w:rPr>
      </w:pPr>
    </w:p>
    <w:p w14:paraId="5271A706" w14:textId="77777777" w:rsidR="008565D6" w:rsidRDefault="008565D6" w:rsidP="00FF7B00">
      <w:pPr>
        <w:spacing w:line="480" w:lineRule="auto"/>
        <w:jc w:val="center"/>
        <w:rPr>
          <w:rFonts w:ascii="Times New Roman" w:hAnsi="Times New Roman" w:cs="Times New Roman"/>
          <w:b/>
          <w:bCs/>
          <w:sz w:val="24"/>
          <w:szCs w:val="24"/>
        </w:rPr>
      </w:pPr>
    </w:p>
    <w:p w14:paraId="47AE7C35" w14:textId="77777777" w:rsidR="008565D6" w:rsidRDefault="008565D6" w:rsidP="00904082">
      <w:pPr>
        <w:spacing w:line="480" w:lineRule="auto"/>
        <w:rPr>
          <w:rFonts w:ascii="Times New Roman" w:hAnsi="Times New Roman" w:cs="Times New Roman"/>
          <w:b/>
          <w:bCs/>
          <w:sz w:val="24"/>
          <w:szCs w:val="24"/>
        </w:rPr>
      </w:pPr>
    </w:p>
    <w:p w14:paraId="4A284A63" w14:textId="77777777" w:rsidR="00D84F41" w:rsidRDefault="00D84F41" w:rsidP="00904082">
      <w:pPr>
        <w:spacing w:line="480" w:lineRule="auto"/>
        <w:rPr>
          <w:rFonts w:ascii="Times New Roman" w:hAnsi="Times New Roman" w:cs="Times New Roman"/>
          <w:b/>
          <w:bCs/>
          <w:sz w:val="24"/>
          <w:szCs w:val="24"/>
        </w:rPr>
      </w:pPr>
    </w:p>
    <w:p w14:paraId="456A592C" w14:textId="77777777" w:rsidR="0093197B" w:rsidRDefault="0093197B" w:rsidP="00FF7B00">
      <w:pPr>
        <w:spacing w:line="480" w:lineRule="auto"/>
        <w:jc w:val="center"/>
        <w:rPr>
          <w:rFonts w:ascii="Times New Roman" w:hAnsi="Times New Roman" w:cs="Times New Roman"/>
          <w:b/>
          <w:bCs/>
          <w:sz w:val="24"/>
          <w:szCs w:val="24"/>
        </w:rPr>
        <w:sectPr w:rsidR="0093197B" w:rsidSect="00F6694F">
          <w:pgSz w:w="11906" w:h="16838"/>
          <w:pgMar w:top="2268" w:right="1701" w:bottom="1701" w:left="2268" w:header="708" w:footer="708" w:gutter="0"/>
          <w:cols w:space="708"/>
          <w:docGrid w:linePitch="360"/>
        </w:sectPr>
      </w:pPr>
    </w:p>
    <w:p w14:paraId="357FA11F" w14:textId="72A7AD4B" w:rsidR="00FF7B00" w:rsidRDefault="00FF7B00" w:rsidP="007E0387">
      <w:pPr>
        <w:pStyle w:val="Heading1"/>
      </w:pPr>
      <w:bookmarkStart w:id="51" w:name="_Toc221103974"/>
      <w:bookmarkStart w:id="52" w:name="_Toc221105344"/>
      <w:r>
        <w:lastRenderedPageBreak/>
        <w:t xml:space="preserve">BAB III </w:t>
      </w:r>
      <w:r w:rsidR="008F7DAD">
        <w:br/>
      </w:r>
      <w:r w:rsidR="009A6560">
        <w:t>METODE PENELITIAN</w:t>
      </w:r>
      <w:bookmarkEnd w:id="51"/>
      <w:bookmarkEnd w:id="52"/>
    </w:p>
    <w:p w14:paraId="23C25BD7" w14:textId="0D713177" w:rsidR="00920E7E" w:rsidRPr="0050682B" w:rsidRDefault="00920E7E" w:rsidP="0018395F">
      <w:pPr>
        <w:pStyle w:val="subbab3"/>
        <w:rPr>
          <w:b/>
          <w:bCs/>
        </w:rPr>
      </w:pPr>
      <w:bookmarkStart w:id="53" w:name="_Toc221103975"/>
      <w:bookmarkStart w:id="54" w:name="_Toc221105345"/>
      <w:r w:rsidRPr="0050682B">
        <w:rPr>
          <w:b/>
          <w:bCs/>
        </w:rPr>
        <w:t>3.1</w:t>
      </w:r>
      <w:r w:rsidRPr="0050682B">
        <w:rPr>
          <w:b/>
          <w:bCs/>
        </w:rPr>
        <w:tab/>
      </w:r>
      <w:proofErr w:type="spellStart"/>
      <w:r w:rsidRPr="0050682B">
        <w:rPr>
          <w:b/>
          <w:bCs/>
        </w:rPr>
        <w:t>Definisi</w:t>
      </w:r>
      <w:proofErr w:type="spellEnd"/>
      <w:r w:rsidRPr="0050682B">
        <w:rPr>
          <w:b/>
          <w:bCs/>
        </w:rPr>
        <w:t xml:space="preserve"> </w:t>
      </w:r>
      <w:proofErr w:type="spellStart"/>
      <w:r w:rsidRPr="0050682B">
        <w:rPr>
          <w:b/>
          <w:bCs/>
        </w:rPr>
        <w:t>Operasional</w:t>
      </w:r>
      <w:bookmarkEnd w:id="53"/>
      <w:bookmarkEnd w:id="54"/>
      <w:proofErr w:type="spellEnd"/>
    </w:p>
    <w:p w14:paraId="299CD7BE" w14:textId="2267E83B" w:rsidR="00920E7E" w:rsidRPr="00CF2A7C" w:rsidRDefault="00920E7E" w:rsidP="00CF2A7C">
      <w:pPr>
        <w:pStyle w:val="subbab30"/>
      </w:pPr>
      <w:bookmarkStart w:id="55" w:name="_Toc221103976"/>
      <w:bookmarkStart w:id="56" w:name="_Toc221105346"/>
      <w:r w:rsidRPr="00CF2A7C">
        <w:t>3.1.1</w:t>
      </w:r>
      <w:r w:rsidRPr="00CF2A7C">
        <w:tab/>
      </w:r>
      <w:proofErr w:type="spellStart"/>
      <w:r w:rsidR="00B83A47" w:rsidRPr="00CF2A7C">
        <w:t>Variabel</w:t>
      </w:r>
      <w:proofErr w:type="spellEnd"/>
      <w:r w:rsidR="00B83A47" w:rsidRPr="00CF2A7C">
        <w:t xml:space="preserve"> </w:t>
      </w:r>
      <w:proofErr w:type="spellStart"/>
      <w:r w:rsidR="00B83A47" w:rsidRPr="00CF2A7C">
        <w:t>Dependen</w:t>
      </w:r>
      <w:bookmarkEnd w:id="55"/>
      <w:bookmarkEnd w:id="56"/>
      <w:proofErr w:type="spellEnd"/>
    </w:p>
    <w:p w14:paraId="15310AAD" w14:textId="5C86D3D8" w:rsidR="00B83A47" w:rsidRDefault="00766AA0" w:rsidP="00AC0A78">
      <w:pPr>
        <w:spacing w:line="480" w:lineRule="auto"/>
        <w:ind w:firstLine="720"/>
        <w:jc w:val="both"/>
        <w:rPr>
          <w:rFonts w:ascii="Times New Roman" w:hAnsi="Times New Roman" w:cs="Times New Roman"/>
          <w:sz w:val="24"/>
          <w:szCs w:val="24"/>
        </w:rPr>
      </w:pPr>
      <w:r w:rsidRPr="00766AA0">
        <w:rPr>
          <w:rFonts w:ascii="Times New Roman" w:hAnsi="Times New Roman" w:cs="Times New Roman"/>
          <w:i/>
          <w:iCs/>
          <w:sz w:val="24"/>
          <w:szCs w:val="24"/>
        </w:rPr>
        <w:t>Corporate social responsibility</w:t>
      </w:r>
      <w:r w:rsidR="00B83A47">
        <w:rPr>
          <w:rFonts w:ascii="Times New Roman" w:hAnsi="Times New Roman" w:cs="Times New Roman"/>
          <w:sz w:val="24"/>
          <w:szCs w:val="24"/>
        </w:rPr>
        <w:t xml:space="preserve"> (CSR) </w:t>
      </w:r>
      <w:proofErr w:type="spellStart"/>
      <w:r w:rsidR="00E07EDA">
        <w:rPr>
          <w:rFonts w:ascii="Times New Roman" w:hAnsi="Times New Roman" w:cs="Times New Roman"/>
          <w:sz w:val="24"/>
          <w:szCs w:val="24"/>
        </w:rPr>
        <w:t>merupakan</w:t>
      </w:r>
      <w:proofErr w:type="spellEnd"/>
      <w:r w:rsidR="00E07EDA">
        <w:rPr>
          <w:rFonts w:ascii="Times New Roman" w:hAnsi="Times New Roman" w:cs="Times New Roman"/>
          <w:sz w:val="24"/>
          <w:szCs w:val="24"/>
        </w:rPr>
        <w:t xml:space="preserve"> </w:t>
      </w:r>
      <w:proofErr w:type="spellStart"/>
      <w:r w:rsidR="00E07EDA">
        <w:rPr>
          <w:rFonts w:ascii="Times New Roman" w:hAnsi="Times New Roman" w:cs="Times New Roman"/>
          <w:sz w:val="24"/>
          <w:szCs w:val="24"/>
        </w:rPr>
        <w:t>variabel</w:t>
      </w:r>
      <w:proofErr w:type="spellEnd"/>
      <w:r w:rsidR="00E07EDA">
        <w:rPr>
          <w:rFonts w:ascii="Times New Roman" w:hAnsi="Times New Roman" w:cs="Times New Roman"/>
          <w:sz w:val="24"/>
          <w:szCs w:val="24"/>
        </w:rPr>
        <w:t xml:space="preserve"> </w:t>
      </w:r>
      <w:proofErr w:type="spellStart"/>
      <w:r w:rsidR="00E07EDA">
        <w:rPr>
          <w:rFonts w:ascii="Times New Roman" w:hAnsi="Times New Roman" w:cs="Times New Roman"/>
          <w:sz w:val="24"/>
          <w:szCs w:val="24"/>
        </w:rPr>
        <w:t>dependen</w:t>
      </w:r>
      <w:proofErr w:type="spellEnd"/>
      <w:r w:rsidR="00E07EDA">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dalam</w:t>
      </w:r>
      <w:proofErr w:type="spellEnd"/>
      <w:r w:rsidR="00E07EDA">
        <w:rPr>
          <w:rFonts w:ascii="Times New Roman" w:hAnsi="Times New Roman" w:cs="Times New Roman"/>
          <w:sz w:val="24"/>
          <w:szCs w:val="24"/>
        </w:rPr>
        <w:t xml:space="preserve"> </w:t>
      </w:r>
      <w:proofErr w:type="spellStart"/>
      <w:r w:rsidR="00E07EDA">
        <w:rPr>
          <w:rFonts w:ascii="Times New Roman" w:hAnsi="Times New Roman" w:cs="Times New Roman"/>
          <w:sz w:val="24"/>
          <w:szCs w:val="24"/>
        </w:rPr>
        <w:t>penelitian</w:t>
      </w:r>
      <w:proofErr w:type="spellEnd"/>
      <w:r w:rsidR="00E07EDA">
        <w:rPr>
          <w:rFonts w:ascii="Times New Roman" w:hAnsi="Times New Roman" w:cs="Times New Roman"/>
          <w:sz w:val="24"/>
          <w:szCs w:val="24"/>
        </w:rPr>
        <w:t xml:space="preserve"> </w:t>
      </w:r>
      <w:proofErr w:type="spellStart"/>
      <w:r w:rsidR="00E07EDA">
        <w:rPr>
          <w:rFonts w:ascii="Times New Roman" w:hAnsi="Times New Roman" w:cs="Times New Roman"/>
          <w:sz w:val="24"/>
          <w:szCs w:val="24"/>
        </w:rPr>
        <w:t>ini</w:t>
      </w:r>
      <w:proofErr w:type="spellEnd"/>
      <w:r w:rsidR="00E07EDA">
        <w:rPr>
          <w:rFonts w:ascii="Times New Roman" w:hAnsi="Times New Roman" w:cs="Times New Roman"/>
          <w:sz w:val="24"/>
          <w:szCs w:val="24"/>
        </w:rPr>
        <w:t xml:space="preserve"> yang </w:t>
      </w:r>
      <w:proofErr w:type="spellStart"/>
      <w:r w:rsidR="00AC0A78">
        <w:rPr>
          <w:rFonts w:ascii="Times New Roman" w:hAnsi="Times New Roman" w:cs="Times New Roman"/>
          <w:sz w:val="24"/>
          <w:szCs w:val="24"/>
        </w:rPr>
        <w:t>didefinisikan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sebagai</w:t>
      </w:r>
      <w:proofErr w:type="spellEnd"/>
      <w:r w:rsidR="00E07EDA">
        <w:rPr>
          <w:rFonts w:ascii="Times New Roman" w:hAnsi="Times New Roman" w:cs="Times New Roman"/>
          <w:sz w:val="24"/>
          <w:szCs w:val="24"/>
        </w:rPr>
        <w:t xml:space="preserve"> </w:t>
      </w:r>
      <w:proofErr w:type="spellStart"/>
      <w:r w:rsidR="00F97255">
        <w:rPr>
          <w:rFonts w:ascii="Times New Roman" w:hAnsi="Times New Roman" w:cs="Times New Roman"/>
          <w:sz w:val="24"/>
          <w:szCs w:val="24"/>
        </w:rPr>
        <w:t>tingkat</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pengungkapan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informasi</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tanggung</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jawab</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sosial</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perusahaan</w:t>
      </w:r>
      <w:proofErr w:type="spellEnd"/>
      <w:r w:rsidR="00AC0A78">
        <w:rPr>
          <w:rFonts w:ascii="Times New Roman" w:hAnsi="Times New Roman" w:cs="Times New Roman"/>
          <w:sz w:val="24"/>
          <w:szCs w:val="24"/>
        </w:rPr>
        <w:t xml:space="preserve"> yang </w:t>
      </w:r>
      <w:proofErr w:type="spellStart"/>
      <w:r w:rsidR="00AC0A78">
        <w:rPr>
          <w:rFonts w:ascii="Times New Roman" w:hAnsi="Times New Roman" w:cs="Times New Roman"/>
          <w:sz w:val="24"/>
          <w:szCs w:val="24"/>
        </w:rPr>
        <w:t>disajikan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dalam</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laporan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tahunan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atau</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laporan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keberlanjutan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Pengungkapan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ini</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mencerminkan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kelengkapan</w:t>
      </w:r>
      <w:proofErr w:type="spellEnd"/>
      <w:r w:rsidR="00AC0A78">
        <w:rPr>
          <w:rFonts w:ascii="Times New Roman" w:hAnsi="Times New Roman" w:cs="Times New Roman"/>
          <w:sz w:val="24"/>
          <w:szCs w:val="24"/>
        </w:rPr>
        <w:t xml:space="preserve"> dan </w:t>
      </w:r>
      <w:proofErr w:type="spellStart"/>
      <w:r w:rsidR="00AC0A78">
        <w:rPr>
          <w:rFonts w:ascii="Times New Roman" w:hAnsi="Times New Roman" w:cs="Times New Roman"/>
          <w:sz w:val="24"/>
          <w:szCs w:val="24"/>
        </w:rPr>
        <w:t>kualitas</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informasi</w:t>
      </w:r>
      <w:proofErr w:type="spellEnd"/>
      <w:r w:rsidR="00AC0A78">
        <w:rPr>
          <w:rFonts w:ascii="Times New Roman" w:hAnsi="Times New Roman" w:cs="Times New Roman"/>
          <w:sz w:val="24"/>
          <w:szCs w:val="24"/>
        </w:rPr>
        <w:t xml:space="preserve"> yang </w:t>
      </w:r>
      <w:proofErr w:type="spellStart"/>
      <w:r w:rsidR="00AC0A78">
        <w:rPr>
          <w:rFonts w:ascii="Times New Roman" w:hAnsi="Times New Roman" w:cs="Times New Roman"/>
          <w:sz w:val="24"/>
          <w:szCs w:val="24"/>
        </w:rPr>
        <w:t>disampaikan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perusahaan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terkait</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kontribusi</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kebijakan</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serta</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dampak</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operasional</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terhadap</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aspek</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ekonomi</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lingkungan</w:t>
      </w:r>
      <w:proofErr w:type="spellEnd"/>
      <w:r w:rsidR="00AC0A78">
        <w:rPr>
          <w:rFonts w:ascii="Times New Roman" w:hAnsi="Times New Roman" w:cs="Times New Roman"/>
          <w:sz w:val="24"/>
          <w:szCs w:val="24"/>
        </w:rPr>
        <w:t xml:space="preserve">, dan </w:t>
      </w:r>
      <w:proofErr w:type="spellStart"/>
      <w:r w:rsidR="00AC0A78">
        <w:rPr>
          <w:rFonts w:ascii="Times New Roman" w:hAnsi="Times New Roman" w:cs="Times New Roman"/>
          <w:sz w:val="24"/>
          <w:szCs w:val="24"/>
        </w:rPr>
        <w:t>sosial</w:t>
      </w:r>
      <w:proofErr w:type="spellEnd"/>
      <w:r w:rsidR="00AC0A78">
        <w:rPr>
          <w:rFonts w:ascii="Times New Roman" w:hAnsi="Times New Roman" w:cs="Times New Roman"/>
          <w:sz w:val="24"/>
          <w:szCs w:val="24"/>
        </w:rPr>
        <w:t>.</w:t>
      </w:r>
    </w:p>
    <w:p w14:paraId="3DE242F9" w14:textId="789A11B7" w:rsidR="00650A55" w:rsidRPr="00723A7A" w:rsidRDefault="00AD23AF" w:rsidP="00723A7A">
      <w:pPr>
        <w:spacing w:line="480" w:lineRule="auto"/>
        <w:ind w:firstLine="720"/>
        <w:jc w:val="both"/>
        <w:rPr>
          <w:rFonts w:ascii="Times New Roman" w:hAnsi="Times New Roman" w:cs="Times New Roman"/>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766784" behindDoc="0" locked="0" layoutInCell="1" allowOverlap="1" wp14:anchorId="72597EC4" wp14:editId="49A69D94">
                <wp:simplePos x="0" y="0"/>
                <wp:positionH relativeFrom="margin">
                  <wp:align>left</wp:align>
                </wp:positionH>
                <wp:positionV relativeFrom="paragraph">
                  <wp:posOffset>2127454</wp:posOffset>
                </wp:positionV>
                <wp:extent cx="5035688" cy="563217"/>
                <wp:effectExtent l="0" t="0" r="12700" b="27940"/>
                <wp:wrapNone/>
                <wp:docPr id="754357369" name="Rectangle 20"/>
                <wp:cNvGraphicFramePr/>
                <a:graphic xmlns:a="http://schemas.openxmlformats.org/drawingml/2006/main">
                  <a:graphicData uri="http://schemas.microsoft.com/office/word/2010/wordprocessingShape">
                    <wps:wsp>
                      <wps:cNvSpPr/>
                      <wps:spPr>
                        <a:xfrm>
                          <a:off x="0" y="0"/>
                          <a:ext cx="5035688" cy="563217"/>
                        </a:xfrm>
                        <a:prstGeom prst="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068D8F" id="Rectangle 20" o:spid="_x0000_s1026" style="position:absolute;margin-left:0;margin-top:167.5pt;width:396.5pt;height:44.35pt;z-index:2517667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" filled="f" strokecolor="black [3213]" strokeweight="1pt">
                <v:stroke joinstyle="round"/>
                <w10:wrap anchorx="margin"/>
              </v:rect>
            </w:pict>
          </mc:Fallback>
        </mc:AlternateContent>
      </w:r>
      <w:proofErr w:type="spellStart"/>
      <w:r w:rsidR="0033173B">
        <w:rPr>
          <w:rFonts w:ascii="Times New Roman" w:hAnsi="Times New Roman" w:cs="Times New Roman"/>
          <w:sz w:val="24"/>
          <w:szCs w:val="24"/>
        </w:rPr>
        <w:t>Pengukuran</w:t>
      </w:r>
      <w:proofErr w:type="spellEnd"/>
      <w:r w:rsidR="0033173B">
        <w:rPr>
          <w:rFonts w:ascii="Times New Roman" w:hAnsi="Times New Roman" w:cs="Times New Roman"/>
          <w:sz w:val="24"/>
          <w:szCs w:val="24"/>
        </w:rPr>
        <w:t xml:space="preserve"> CSR </w:t>
      </w:r>
      <w:proofErr w:type="spellStart"/>
      <w:r w:rsidR="0033173B">
        <w:rPr>
          <w:rFonts w:ascii="Times New Roman" w:hAnsi="Times New Roman" w:cs="Times New Roman"/>
          <w:sz w:val="24"/>
          <w:szCs w:val="24"/>
        </w:rPr>
        <w:t>dalam</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penelitian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ini</w:t>
      </w:r>
      <w:proofErr w:type="spellEnd"/>
      <w:r w:rsidR="00AC0A78">
        <w:rPr>
          <w:rFonts w:ascii="Times New Roman" w:hAnsi="Times New Roman" w:cs="Times New Roman"/>
          <w:sz w:val="24"/>
          <w:szCs w:val="24"/>
        </w:rPr>
        <w:t xml:space="preserve"> </w:t>
      </w:r>
      <w:proofErr w:type="spellStart"/>
      <w:r w:rsidR="00AC0A78">
        <w:rPr>
          <w:rFonts w:ascii="Times New Roman" w:hAnsi="Times New Roman" w:cs="Times New Roman"/>
          <w:sz w:val="24"/>
          <w:szCs w:val="24"/>
        </w:rPr>
        <w:t>didasarkan</w:t>
      </w:r>
      <w:proofErr w:type="spellEnd"/>
      <w:r w:rsidR="00AC0A78">
        <w:rPr>
          <w:rFonts w:ascii="Times New Roman" w:hAnsi="Times New Roman" w:cs="Times New Roman"/>
          <w:sz w:val="24"/>
          <w:szCs w:val="24"/>
        </w:rPr>
        <w:t xml:space="preserve"> pada </w:t>
      </w:r>
      <w:proofErr w:type="spellStart"/>
      <w:r w:rsidR="00AC0A78">
        <w:rPr>
          <w:rFonts w:ascii="Times New Roman" w:hAnsi="Times New Roman" w:cs="Times New Roman"/>
          <w:sz w:val="24"/>
          <w:szCs w:val="24"/>
        </w:rPr>
        <w:t>analisis</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isi</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terhadap</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laporan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tahunan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atau</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laporan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keberlanjutan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perusahaan</w:t>
      </w:r>
      <w:proofErr w:type="spellEnd"/>
      <w:r w:rsidR="0033173B">
        <w:rPr>
          <w:rFonts w:ascii="Times New Roman" w:hAnsi="Times New Roman" w:cs="Times New Roman"/>
          <w:sz w:val="24"/>
          <w:szCs w:val="24"/>
        </w:rPr>
        <w:t xml:space="preserve">. Dalam </w:t>
      </w:r>
      <w:proofErr w:type="spellStart"/>
      <w:r w:rsidR="0033173B">
        <w:rPr>
          <w:rFonts w:ascii="Times New Roman" w:hAnsi="Times New Roman" w:cs="Times New Roman"/>
          <w:sz w:val="24"/>
          <w:szCs w:val="24"/>
        </w:rPr>
        <w:t>penelitian</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ini</w:t>
      </w:r>
      <w:proofErr w:type="spellEnd"/>
      <w:r w:rsidR="0033173B">
        <w:rPr>
          <w:rFonts w:ascii="Times New Roman" w:hAnsi="Times New Roman" w:cs="Times New Roman"/>
          <w:sz w:val="24"/>
          <w:szCs w:val="24"/>
        </w:rPr>
        <w:t>,</w:t>
      </w:r>
      <w:r w:rsidR="00174A09">
        <w:rPr>
          <w:rFonts w:ascii="Times New Roman" w:hAnsi="Times New Roman" w:cs="Times New Roman"/>
          <w:sz w:val="24"/>
          <w:szCs w:val="24"/>
        </w:rPr>
        <w:t xml:space="preserve"> </w:t>
      </w:r>
      <w:proofErr w:type="spellStart"/>
      <w:r w:rsidR="007D0204">
        <w:rPr>
          <w:rFonts w:ascii="Times New Roman" w:hAnsi="Times New Roman" w:cs="Times New Roman"/>
          <w:sz w:val="24"/>
          <w:szCs w:val="24"/>
        </w:rPr>
        <w:t>indikator</w:t>
      </w:r>
      <w:proofErr w:type="spellEnd"/>
      <w:r w:rsidR="007D0204">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pengungkapan</w:t>
      </w:r>
      <w:proofErr w:type="spellEnd"/>
      <w:r w:rsidR="0033173B">
        <w:rPr>
          <w:rFonts w:ascii="Times New Roman" w:hAnsi="Times New Roman" w:cs="Times New Roman"/>
          <w:sz w:val="24"/>
          <w:szCs w:val="24"/>
        </w:rPr>
        <w:t xml:space="preserve"> CSR </w:t>
      </w:r>
      <w:proofErr w:type="spellStart"/>
      <w:r w:rsidR="0033173B">
        <w:rPr>
          <w:rFonts w:ascii="Times New Roman" w:hAnsi="Times New Roman" w:cs="Times New Roman"/>
          <w:sz w:val="24"/>
          <w:szCs w:val="24"/>
        </w:rPr>
        <w:t>menggunakan</w:t>
      </w:r>
      <w:proofErr w:type="spellEnd"/>
      <w:r w:rsidR="008A69C7">
        <w:rPr>
          <w:rFonts w:ascii="Times New Roman" w:hAnsi="Times New Roman" w:cs="Times New Roman"/>
          <w:sz w:val="24"/>
          <w:szCs w:val="24"/>
        </w:rPr>
        <w:t xml:space="preserve"> </w:t>
      </w:r>
      <w:proofErr w:type="spellStart"/>
      <w:r w:rsidR="008A69C7">
        <w:rPr>
          <w:rFonts w:ascii="Times New Roman" w:hAnsi="Times New Roman" w:cs="Times New Roman"/>
          <w:sz w:val="24"/>
          <w:szCs w:val="24"/>
        </w:rPr>
        <w:t>indikator</w:t>
      </w:r>
      <w:proofErr w:type="spellEnd"/>
      <w:r w:rsidR="0033173B">
        <w:rPr>
          <w:rFonts w:ascii="Times New Roman" w:hAnsi="Times New Roman" w:cs="Times New Roman"/>
          <w:sz w:val="24"/>
          <w:szCs w:val="24"/>
        </w:rPr>
        <w:t xml:space="preserve"> GRI-G4 yang </w:t>
      </w:r>
      <w:proofErr w:type="spellStart"/>
      <w:r w:rsidR="0033173B">
        <w:rPr>
          <w:rFonts w:ascii="Times New Roman" w:hAnsi="Times New Roman" w:cs="Times New Roman"/>
          <w:sz w:val="24"/>
          <w:szCs w:val="24"/>
        </w:rPr>
        <w:t>mencakup</w:t>
      </w:r>
      <w:proofErr w:type="spellEnd"/>
      <w:r w:rsidR="0033173B">
        <w:rPr>
          <w:rFonts w:ascii="Times New Roman" w:hAnsi="Times New Roman" w:cs="Times New Roman"/>
          <w:sz w:val="24"/>
          <w:szCs w:val="24"/>
        </w:rPr>
        <w:t xml:space="preserve"> 91 item yang </w:t>
      </w:r>
      <w:proofErr w:type="spellStart"/>
      <w:r w:rsidR="0033173B">
        <w:rPr>
          <w:rFonts w:ascii="Times New Roman" w:hAnsi="Times New Roman" w:cs="Times New Roman"/>
          <w:sz w:val="24"/>
          <w:szCs w:val="24"/>
        </w:rPr>
        <w:t>meliputi</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aspek</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ekonomi</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lingkungan</w:t>
      </w:r>
      <w:proofErr w:type="spellEnd"/>
      <w:r w:rsidR="0033173B">
        <w:rPr>
          <w:rFonts w:ascii="Times New Roman" w:hAnsi="Times New Roman" w:cs="Times New Roman"/>
          <w:sz w:val="24"/>
          <w:szCs w:val="24"/>
        </w:rPr>
        <w:t xml:space="preserve">, dan </w:t>
      </w:r>
      <w:proofErr w:type="spellStart"/>
      <w:r w:rsidR="0033173B">
        <w:rPr>
          <w:rFonts w:ascii="Times New Roman" w:hAnsi="Times New Roman" w:cs="Times New Roman"/>
          <w:sz w:val="24"/>
          <w:szCs w:val="24"/>
        </w:rPr>
        <w:t>sosial</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Rumus</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perhitungan</w:t>
      </w:r>
      <w:proofErr w:type="spellEnd"/>
      <w:r w:rsidR="00A76ED1">
        <w:rPr>
          <w:rFonts w:ascii="Times New Roman" w:hAnsi="Times New Roman" w:cs="Times New Roman"/>
          <w:sz w:val="24"/>
          <w:szCs w:val="24"/>
        </w:rPr>
        <w:t xml:space="preserve"> </w:t>
      </w:r>
      <w:proofErr w:type="spellStart"/>
      <w:r w:rsidR="00A76ED1">
        <w:rPr>
          <w:rFonts w:ascii="Times New Roman" w:hAnsi="Times New Roman" w:cs="Times New Roman"/>
          <w:sz w:val="24"/>
          <w:szCs w:val="24"/>
        </w:rPr>
        <w:t>mengacu</w:t>
      </w:r>
      <w:proofErr w:type="spellEnd"/>
      <w:r w:rsidR="00A76ED1">
        <w:rPr>
          <w:rFonts w:ascii="Times New Roman" w:hAnsi="Times New Roman" w:cs="Times New Roman"/>
          <w:sz w:val="24"/>
          <w:szCs w:val="24"/>
        </w:rPr>
        <w:t xml:space="preserve"> pada </w:t>
      </w:r>
      <w:proofErr w:type="spellStart"/>
      <w:r w:rsidR="00A76ED1">
        <w:rPr>
          <w:rFonts w:ascii="Times New Roman" w:hAnsi="Times New Roman" w:cs="Times New Roman"/>
          <w:sz w:val="24"/>
          <w:szCs w:val="24"/>
        </w:rPr>
        <w:t>penelitian</w:t>
      </w:r>
      <w:proofErr w:type="spellEnd"/>
      <w:r w:rsidR="00B07DC5">
        <w:rPr>
          <w:rFonts w:ascii="Times New Roman" w:hAnsi="Times New Roman" w:cs="Times New Roman"/>
          <w:sz w:val="24"/>
          <w:szCs w:val="24"/>
        </w:rPr>
        <w:t xml:space="preserve"> </w:t>
      </w:r>
      <w:r w:rsidR="00E211C9">
        <w:rPr>
          <w:rFonts w:ascii="Times New Roman" w:hAnsi="Times New Roman" w:cs="Times New Roman"/>
          <w:sz w:val="24"/>
          <w:szCs w:val="24"/>
        </w:rPr>
        <w:t xml:space="preserve">Al Quddus &amp; Retno </w:t>
      </w:r>
      <w:r w:rsidR="00650A55">
        <w:rPr>
          <w:rFonts w:ascii="Times New Roman" w:hAnsi="Times New Roman" w:cs="Times New Roman"/>
          <w:sz w:val="24"/>
          <w:szCs w:val="24"/>
        </w:rPr>
        <w:t>(2024)</w:t>
      </w:r>
      <w:r w:rsidR="00C0054B">
        <w:rPr>
          <w:rFonts w:ascii="Times New Roman" w:hAnsi="Times New Roman" w:cs="Times New Roman"/>
          <w:sz w:val="24"/>
          <w:szCs w:val="24"/>
        </w:rPr>
        <w:t xml:space="preserve"> </w:t>
      </w:r>
      <w:r w:rsidR="00B07DC5">
        <w:rPr>
          <w:rFonts w:ascii="Times New Roman" w:hAnsi="Times New Roman" w:cs="Times New Roman"/>
          <w:sz w:val="24"/>
          <w:szCs w:val="24"/>
        </w:rPr>
        <w:t xml:space="preserve">dan </w:t>
      </w:r>
      <w:r w:rsidR="00650A55">
        <w:rPr>
          <w:rFonts w:ascii="Times New Roman" w:hAnsi="Times New Roman" w:cs="Times New Roman"/>
          <w:sz w:val="24"/>
          <w:szCs w:val="24"/>
        </w:rPr>
        <w:t>Santo</w:t>
      </w:r>
      <w:r w:rsidR="00292760">
        <w:rPr>
          <w:rFonts w:ascii="Times New Roman" w:hAnsi="Times New Roman" w:cs="Times New Roman"/>
          <w:sz w:val="24"/>
          <w:szCs w:val="24"/>
        </w:rPr>
        <w:t xml:space="preserve"> &amp; </w:t>
      </w:r>
      <w:proofErr w:type="spellStart"/>
      <w:r w:rsidR="00292760" w:rsidRPr="00292760">
        <w:rPr>
          <w:rFonts w:ascii="Times New Roman" w:hAnsi="Times New Roman" w:cs="Times New Roman"/>
          <w:sz w:val="24"/>
          <w:szCs w:val="24"/>
        </w:rPr>
        <w:t>Rahayuningsih</w:t>
      </w:r>
      <w:proofErr w:type="spellEnd"/>
      <w:r w:rsidR="00292760" w:rsidRPr="00292760">
        <w:rPr>
          <w:rFonts w:ascii="Times New Roman" w:hAnsi="Times New Roman" w:cs="Times New Roman"/>
          <w:sz w:val="24"/>
          <w:szCs w:val="24"/>
        </w:rPr>
        <w:t xml:space="preserve"> </w:t>
      </w:r>
      <w:r w:rsidR="00B07DC5">
        <w:rPr>
          <w:rFonts w:ascii="Times New Roman" w:hAnsi="Times New Roman" w:cs="Times New Roman"/>
          <w:sz w:val="24"/>
          <w:szCs w:val="24"/>
        </w:rPr>
        <w:t>(202</w:t>
      </w:r>
      <w:r w:rsidR="00650A55">
        <w:rPr>
          <w:rFonts w:ascii="Times New Roman" w:hAnsi="Times New Roman" w:cs="Times New Roman"/>
          <w:sz w:val="24"/>
          <w:szCs w:val="24"/>
        </w:rPr>
        <w:t>2</w:t>
      </w:r>
      <w:r w:rsidR="00B07DC5">
        <w:rPr>
          <w:rFonts w:ascii="Times New Roman" w:hAnsi="Times New Roman" w:cs="Times New Roman"/>
          <w:sz w:val="24"/>
          <w:szCs w:val="24"/>
        </w:rPr>
        <w:t>)</w:t>
      </w:r>
      <w:r w:rsidR="00A76ED1">
        <w:rPr>
          <w:rFonts w:ascii="Times New Roman" w:hAnsi="Times New Roman" w:cs="Times New Roman"/>
          <w:sz w:val="24"/>
          <w:szCs w:val="24"/>
        </w:rPr>
        <w:t xml:space="preserve">, </w:t>
      </w:r>
      <w:proofErr w:type="spellStart"/>
      <w:r w:rsidR="00A76ED1">
        <w:rPr>
          <w:rFonts w:ascii="Times New Roman" w:hAnsi="Times New Roman" w:cs="Times New Roman"/>
          <w:sz w:val="24"/>
          <w:szCs w:val="24"/>
        </w:rPr>
        <w:t>yaitu</w:t>
      </w:r>
      <w:proofErr w:type="spellEnd"/>
      <w:r w:rsidR="00A76ED1">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sebagai</w:t>
      </w:r>
      <w:proofErr w:type="spellEnd"/>
      <w:r w:rsidR="0033173B">
        <w:rPr>
          <w:rFonts w:ascii="Times New Roman" w:hAnsi="Times New Roman" w:cs="Times New Roman"/>
          <w:sz w:val="24"/>
          <w:szCs w:val="24"/>
        </w:rPr>
        <w:t xml:space="preserve"> </w:t>
      </w:r>
      <w:proofErr w:type="spellStart"/>
      <w:r w:rsidR="0033173B">
        <w:rPr>
          <w:rFonts w:ascii="Times New Roman" w:hAnsi="Times New Roman" w:cs="Times New Roman"/>
          <w:sz w:val="24"/>
          <w:szCs w:val="24"/>
        </w:rPr>
        <w:t>berikut</w:t>
      </w:r>
      <w:proofErr w:type="spellEnd"/>
      <w:r w:rsidR="0033173B">
        <w:rPr>
          <w:rFonts w:ascii="Times New Roman" w:hAnsi="Times New Roman" w:cs="Times New Roman"/>
          <w:sz w:val="24"/>
          <w:szCs w:val="24"/>
        </w:rPr>
        <w:t>:</w:t>
      </w:r>
    </w:p>
    <w:p w14:paraId="69C095A4" w14:textId="28B96D92" w:rsidR="00AD23AF" w:rsidRDefault="00AD23AF" w:rsidP="00AD23AF">
      <w:pPr>
        <w:jc w:val="both"/>
        <w:rPr>
          <w:rFonts w:ascii="Times New Roman" w:eastAsiaTheme="minorEastAsia" w:hAnsi="Times New Roman" w:cs="Times New Roman"/>
          <w:sz w:val="24"/>
          <w:szCs w:val="24"/>
        </w:rPr>
      </w:pPr>
      <m:oMath>
        <m:r>
          <w:rPr>
            <w:rFonts w:ascii="Cambria Math" w:hAnsi="Cambria Math" w:cs="Times New Roman"/>
            <w:sz w:val="28"/>
            <w:szCs w:val="28"/>
          </w:rPr>
          <m:t xml:space="preserve"> CSRij=</m:t>
        </m:r>
        <m:nary>
          <m:naryPr>
            <m:chr m:val="∑"/>
            <m:limLoc m:val="undOvr"/>
            <m:subHide m:val="1"/>
            <m:supHide m:val="1"/>
            <m:ctrlPr>
              <w:rPr>
                <w:rFonts w:ascii="Cambria Math" w:hAnsi="Cambria Math" w:cs="Times New Roman"/>
                <w:i/>
                <w:sz w:val="28"/>
                <w:szCs w:val="28"/>
              </w:rPr>
            </m:ctrlPr>
          </m:naryPr>
          <m:sub/>
          <m:sup/>
          <m:e>
            <m:f>
              <m:fPr>
                <m:ctrlPr>
                  <w:rPr>
                    <w:rFonts w:ascii="Cambria Math" w:hAnsi="Cambria Math" w:cs="Times New Roman"/>
                    <w:i/>
                    <w:sz w:val="28"/>
                    <w:szCs w:val="28"/>
                  </w:rPr>
                </m:ctrlPr>
              </m:fPr>
              <m:num>
                <m:r>
                  <w:rPr>
                    <w:rFonts w:ascii="Cambria Math" w:hAnsi="Cambria Math" w:cs="Times New Roman"/>
                    <w:sz w:val="28"/>
                    <w:szCs w:val="28"/>
                  </w:rPr>
                  <m:t>Xij</m:t>
                </m:r>
              </m:num>
              <m:den>
                <m:r>
                  <w:rPr>
                    <w:rFonts w:ascii="Cambria Math" w:hAnsi="Cambria Math" w:cs="Times New Roman"/>
                    <w:sz w:val="28"/>
                    <w:szCs w:val="28"/>
                  </w:rPr>
                  <m:t>nj</m:t>
                </m:r>
              </m:den>
            </m:f>
          </m:e>
        </m:nary>
      </m:oMath>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3.1</w:t>
      </w:r>
    </w:p>
    <w:p w14:paraId="3439F0D0" w14:textId="1E853DA1" w:rsidR="00AE169F" w:rsidRDefault="00AE169F" w:rsidP="00E70465">
      <w:pPr>
        <w:spacing w:after="0" w:line="480" w:lineRule="auto"/>
        <w:jc w:val="both"/>
        <w:rPr>
          <w:rFonts w:ascii="Times New Roman" w:eastAsiaTheme="minorEastAsia" w:hAnsi="Times New Roman" w:cs="Times New Roman"/>
          <w:sz w:val="24"/>
          <w:szCs w:val="24"/>
        </w:rPr>
      </w:pPr>
    </w:p>
    <w:p w14:paraId="7CC4EF9C" w14:textId="7103A766" w:rsidR="006D44A7" w:rsidRDefault="006D44A7" w:rsidP="00E70465">
      <w:pPr>
        <w:spacing w:after="0" w:line="480" w:lineRule="auto"/>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Keterangan</w:t>
      </w:r>
      <w:proofErr w:type="spellEnd"/>
      <w:r>
        <w:rPr>
          <w:rFonts w:ascii="Times New Roman" w:eastAsiaTheme="minorEastAsia" w:hAnsi="Times New Roman" w:cs="Times New Roman"/>
          <w:sz w:val="24"/>
          <w:szCs w:val="24"/>
        </w:rPr>
        <w:t>:</w:t>
      </w:r>
    </w:p>
    <w:p w14:paraId="7B995B94" w14:textId="73F5ACC0" w:rsidR="006D44A7" w:rsidRDefault="006D44A7" w:rsidP="00650A55">
      <w:pPr>
        <w:spacing w:line="480" w:lineRule="auto"/>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CSRij</w:t>
      </w:r>
      <w:proofErr w:type="spellEnd"/>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00766AA0" w:rsidRPr="00766AA0">
        <w:rPr>
          <w:rFonts w:ascii="Times New Roman" w:eastAsiaTheme="minorEastAsia" w:hAnsi="Times New Roman" w:cs="Times New Roman"/>
          <w:i/>
          <w:iCs/>
          <w:sz w:val="24"/>
          <w:szCs w:val="24"/>
        </w:rPr>
        <w:t>Corporate social responsibility</w:t>
      </w:r>
      <w:r>
        <w:rPr>
          <w:rFonts w:ascii="Times New Roman" w:eastAsiaTheme="minorEastAsia" w:hAnsi="Times New Roman" w:cs="Times New Roman"/>
          <w:sz w:val="24"/>
          <w:szCs w:val="24"/>
        </w:rPr>
        <w:t xml:space="preserve"> </w:t>
      </w:r>
    </w:p>
    <w:p w14:paraId="57FD2ED8" w14:textId="095DF95E" w:rsidR="00E211C9" w:rsidRDefault="006D44A7" w:rsidP="00E211C9">
      <w:pPr>
        <w:spacing w:line="480" w:lineRule="auto"/>
        <w:ind w:left="1440" w:hanging="144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Xij</w:t>
      </w:r>
      <w:proofErr w:type="spellEnd"/>
      <w:r w:rsidR="00E211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pengungkapan</w:t>
      </w:r>
      <w:proofErr w:type="spellEnd"/>
      <w:r>
        <w:rPr>
          <w:rFonts w:ascii="Times New Roman" w:eastAsiaTheme="minorEastAsia" w:hAnsi="Times New Roman" w:cs="Times New Roman"/>
          <w:sz w:val="24"/>
          <w:szCs w:val="24"/>
        </w:rPr>
        <w:t xml:space="preserve"> CSR yang </w:t>
      </w:r>
      <w:proofErr w:type="spellStart"/>
      <w:r>
        <w:rPr>
          <w:rFonts w:ascii="Times New Roman" w:eastAsiaTheme="minorEastAsia" w:hAnsi="Times New Roman" w:cs="Times New Roman"/>
          <w:sz w:val="24"/>
          <w:szCs w:val="24"/>
        </w:rPr>
        <w:t>dilakukan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perusahaan</w:t>
      </w:r>
      <w:proofErr w:type="spellEnd"/>
      <w:r w:rsidR="00E211C9">
        <w:rPr>
          <w:rFonts w:ascii="Times New Roman" w:eastAsiaTheme="minorEastAsia" w:hAnsi="Times New Roman" w:cs="Times New Roman"/>
          <w:sz w:val="24"/>
          <w:szCs w:val="24"/>
        </w:rPr>
        <w:t xml:space="preserve">, </w:t>
      </w:r>
      <w:proofErr w:type="spellStart"/>
      <w:r w:rsidR="00E211C9" w:rsidRPr="00E211C9">
        <w:rPr>
          <w:rFonts w:ascii="Times New Roman" w:eastAsiaTheme="minorEastAsia" w:hAnsi="Times New Roman" w:cs="Times New Roman"/>
          <w:sz w:val="24"/>
          <w:szCs w:val="24"/>
        </w:rPr>
        <w:t>jika</w:t>
      </w:r>
      <w:proofErr w:type="spellEnd"/>
      <w:r w:rsidR="00E211C9">
        <w:rPr>
          <w:rFonts w:ascii="Times New Roman" w:eastAsiaTheme="minorEastAsia" w:hAnsi="Times New Roman" w:cs="Times New Roman"/>
          <w:sz w:val="24"/>
          <w:szCs w:val="24"/>
        </w:rPr>
        <w:t xml:space="preserve">   </w:t>
      </w:r>
    </w:p>
    <w:p w14:paraId="4115F32A" w14:textId="6EA8ACE1" w:rsidR="006D44A7" w:rsidRDefault="00E211C9" w:rsidP="00E211C9">
      <w:pPr>
        <w:spacing w:line="480" w:lineRule="auto"/>
        <w:ind w:left="2835" w:hanging="1275"/>
        <w:jc w:val="both"/>
        <w:rPr>
          <w:rFonts w:ascii="Times New Roman" w:eastAsiaTheme="minorEastAsia" w:hAnsi="Times New Roman" w:cs="Times New Roman"/>
          <w:sz w:val="24"/>
          <w:szCs w:val="24"/>
        </w:rPr>
      </w:pPr>
      <w:proofErr w:type="spellStart"/>
      <w:r w:rsidRPr="00E211C9">
        <w:rPr>
          <w:rFonts w:ascii="Times New Roman" w:eastAsiaTheme="minorEastAsia" w:hAnsi="Times New Roman" w:cs="Times New Roman"/>
          <w:sz w:val="24"/>
          <w:szCs w:val="24"/>
        </w:rPr>
        <w:lastRenderedPageBreak/>
        <w:t>diungkapkan</w:t>
      </w:r>
      <w:proofErr w:type="spellEnd"/>
      <w:r w:rsidRPr="00E211C9">
        <w:rPr>
          <w:rFonts w:ascii="Times New Roman" w:eastAsiaTheme="minorEastAsia" w:hAnsi="Times New Roman" w:cs="Times New Roman"/>
          <w:sz w:val="24"/>
          <w:szCs w:val="24"/>
        </w:rPr>
        <w:t xml:space="preserve"> </w:t>
      </w:r>
      <w:proofErr w:type="spellStart"/>
      <w:r w:rsidRPr="00E211C9">
        <w:rPr>
          <w:rFonts w:ascii="Times New Roman" w:eastAsiaTheme="minorEastAsia" w:hAnsi="Times New Roman" w:cs="Times New Roman"/>
          <w:sz w:val="24"/>
          <w:szCs w:val="24"/>
        </w:rPr>
        <w:t>diberi</w:t>
      </w:r>
      <w:proofErr w:type="spellEnd"/>
      <w:r w:rsidRPr="00E211C9">
        <w:rPr>
          <w:rFonts w:ascii="Times New Roman" w:eastAsiaTheme="minorEastAsia" w:hAnsi="Times New Roman" w:cs="Times New Roman"/>
          <w:sz w:val="24"/>
          <w:szCs w:val="24"/>
        </w:rPr>
        <w:t xml:space="preserve"> </w:t>
      </w:r>
      <w:proofErr w:type="spellStart"/>
      <w:r w:rsidRPr="00E211C9">
        <w:rPr>
          <w:rFonts w:ascii="Times New Roman" w:eastAsiaTheme="minorEastAsia" w:hAnsi="Times New Roman" w:cs="Times New Roman"/>
          <w:sz w:val="24"/>
          <w:szCs w:val="24"/>
        </w:rPr>
        <w:t>nilai</w:t>
      </w:r>
      <w:proofErr w:type="spellEnd"/>
      <w:r w:rsidRPr="00E211C9">
        <w:rPr>
          <w:rFonts w:ascii="Times New Roman" w:eastAsiaTheme="minorEastAsia" w:hAnsi="Times New Roman" w:cs="Times New Roman"/>
          <w:sz w:val="24"/>
          <w:szCs w:val="24"/>
        </w:rPr>
        <w:t xml:space="preserve"> 1. Jika </w:t>
      </w:r>
      <w:proofErr w:type="spellStart"/>
      <w:r w:rsidRPr="00E211C9">
        <w:rPr>
          <w:rFonts w:ascii="Times New Roman" w:eastAsiaTheme="minorEastAsia" w:hAnsi="Times New Roman" w:cs="Times New Roman"/>
          <w:sz w:val="24"/>
          <w:szCs w:val="24"/>
        </w:rPr>
        <w:t>tidak</w:t>
      </w:r>
      <w:proofErr w:type="spellEnd"/>
      <w:r w:rsidRPr="00E211C9">
        <w:rPr>
          <w:rFonts w:ascii="Times New Roman" w:eastAsiaTheme="minorEastAsia" w:hAnsi="Times New Roman" w:cs="Times New Roman"/>
          <w:sz w:val="24"/>
          <w:szCs w:val="24"/>
        </w:rPr>
        <w:t xml:space="preserve"> </w:t>
      </w:r>
      <w:proofErr w:type="spellStart"/>
      <w:r w:rsidRPr="00E211C9">
        <w:rPr>
          <w:rFonts w:ascii="Times New Roman" w:eastAsiaTheme="minorEastAsia" w:hAnsi="Times New Roman" w:cs="Times New Roman"/>
          <w:sz w:val="24"/>
          <w:szCs w:val="24"/>
        </w:rPr>
        <w:t>diungkapkan</w:t>
      </w:r>
      <w:proofErr w:type="spellEnd"/>
      <w:r w:rsidRPr="00E211C9">
        <w:rPr>
          <w:rFonts w:ascii="Times New Roman" w:eastAsiaTheme="minorEastAsia" w:hAnsi="Times New Roman" w:cs="Times New Roman"/>
          <w:sz w:val="24"/>
          <w:szCs w:val="24"/>
        </w:rPr>
        <w:t xml:space="preserve"> </w:t>
      </w:r>
      <w:proofErr w:type="spellStart"/>
      <w:r w:rsidRPr="00E211C9">
        <w:rPr>
          <w:rFonts w:ascii="Times New Roman" w:eastAsiaTheme="minorEastAsia" w:hAnsi="Times New Roman" w:cs="Times New Roman"/>
          <w:sz w:val="24"/>
          <w:szCs w:val="24"/>
        </w:rPr>
        <w:t>diberi</w:t>
      </w:r>
      <w:proofErr w:type="spellEnd"/>
      <w:r w:rsidRPr="00E211C9">
        <w:rPr>
          <w:rFonts w:ascii="Times New Roman" w:eastAsiaTheme="minorEastAsia" w:hAnsi="Times New Roman" w:cs="Times New Roman"/>
          <w:sz w:val="24"/>
          <w:szCs w:val="24"/>
        </w:rPr>
        <w:t xml:space="preserve"> </w:t>
      </w:r>
      <w:proofErr w:type="spellStart"/>
      <w:r w:rsidRPr="00E211C9">
        <w:rPr>
          <w:rFonts w:ascii="Times New Roman" w:eastAsiaTheme="minorEastAsia" w:hAnsi="Times New Roman" w:cs="Times New Roman"/>
          <w:sz w:val="24"/>
          <w:szCs w:val="24"/>
        </w:rPr>
        <w:t>nilai</w:t>
      </w:r>
      <w:proofErr w:type="spellEnd"/>
      <w:r w:rsidRPr="00E211C9">
        <w:rPr>
          <w:rFonts w:ascii="Times New Roman" w:eastAsiaTheme="minorEastAsia" w:hAnsi="Times New Roman" w:cs="Times New Roman"/>
          <w:sz w:val="24"/>
          <w:szCs w:val="24"/>
        </w:rPr>
        <w:t xml:space="preserve"> 0</w:t>
      </w:r>
    </w:p>
    <w:p w14:paraId="76D082E3" w14:textId="77777777" w:rsidR="00E211C9" w:rsidRDefault="006D44A7" w:rsidP="00E211C9">
      <w:pPr>
        <w:spacing w:line="480" w:lineRule="auto"/>
        <w:ind w:left="720" w:hanging="7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nj</w:t>
      </w:r>
      <w:proofErr w:type="spellEnd"/>
      <w:r w:rsidR="00E211C9">
        <w:rPr>
          <w:rFonts w:ascii="Times New Roman" w:eastAsiaTheme="minorEastAsia" w:hAnsi="Times New Roman" w:cs="Times New Roman"/>
          <w:sz w:val="24"/>
          <w:szCs w:val="24"/>
        </w:rPr>
        <w:tab/>
      </w:r>
      <w:r w:rsidR="00E211C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w:t>
      </w:r>
      <w:r w:rsidR="00E211C9">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Jumlah</w:t>
      </w:r>
      <w:proofErr w:type="spellEnd"/>
      <w:r>
        <w:rPr>
          <w:rFonts w:ascii="Times New Roman" w:eastAsiaTheme="minorEastAsia" w:hAnsi="Times New Roman" w:cs="Times New Roman"/>
          <w:sz w:val="24"/>
          <w:szCs w:val="24"/>
        </w:rPr>
        <w:t xml:space="preserve"> item yang </w:t>
      </w:r>
      <w:proofErr w:type="spellStart"/>
      <w:r>
        <w:rPr>
          <w:rFonts w:ascii="Times New Roman" w:eastAsiaTheme="minorEastAsia" w:hAnsi="Times New Roman" w:cs="Times New Roman"/>
          <w:sz w:val="24"/>
          <w:szCs w:val="24"/>
        </w:rPr>
        <w:t>diungkapkan</w:t>
      </w:r>
      <w:proofErr w:type="spellEnd"/>
      <w:r>
        <w:rPr>
          <w:rFonts w:ascii="Times New Roman" w:eastAsiaTheme="minorEastAsia" w:hAnsi="Times New Roman" w:cs="Times New Roman"/>
          <w:sz w:val="24"/>
          <w:szCs w:val="24"/>
        </w:rPr>
        <w:t xml:space="preserve"> oleh </w:t>
      </w:r>
      <w:proofErr w:type="spellStart"/>
      <w:r>
        <w:rPr>
          <w:rFonts w:ascii="Times New Roman" w:eastAsiaTheme="minorEastAsia" w:hAnsi="Times New Roman" w:cs="Times New Roman"/>
          <w:sz w:val="24"/>
          <w:szCs w:val="24"/>
        </w:rPr>
        <w:t>perusahaan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dalam</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penelitian</w:t>
      </w:r>
      <w:proofErr w:type="spellEnd"/>
    </w:p>
    <w:p w14:paraId="187076AF" w14:textId="30A64C79" w:rsidR="006D44A7" w:rsidRDefault="006D44A7" w:rsidP="00E211C9">
      <w:pPr>
        <w:spacing w:line="480" w:lineRule="auto"/>
        <w:ind w:left="1440" w:firstLine="12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ini</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angka</w:t>
      </w:r>
      <w:proofErr w:type="spellEnd"/>
      <w:r>
        <w:rPr>
          <w:rFonts w:ascii="Times New Roman" w:eastAsiaTheme="minorEastAsia" w:hAnsi="Times New Roman" w:cs="Times New Roman"/>
          <w:sz w:val="24"/>
          <w:szCs w:val="24"/>
        </w:rPr>
        <w:t xml:space="preserve"> yang </w:t>
      </w:r>
      <w:proofErr w:type="spellStart"/>
      <w:r>
        <w:rPr>
          <w:rFonts w:ascii="Times New Roman" w:eastAsiaTheme="minorEastAsia" w:hAnsi="Times New Roman" w:cs="Times New Roman"/>
          <w:sz w:val="24"/>
          <w:szCs w:val="24"/>
        </w:rPr>
        <w:t>digunakan</w:t>
      </w:r>
      <w:proofErr w:type="spellEnd"/>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adalah</w:t>
      </w:r>
      <w:proofErr w:type="spellEnd"/>
      <w:r>
        <w:rPr>
          <w:rFonts w:ascii="Times New Roman" w:eastAsiaTheme="minorEastAsia" w:hAnsi="Times New Roman" w:cs="Times New Roman"/>
          <w:sz w:val="24"/>
          <w:szCs w:val="24"/>
        </w:rPr>
        <w:t xml:space="preserve"> 91 item</w:t>
      </w:r>
    </w:p>
    <w:p w14:paraId="7ACB3B9F" w14:textId="75EB3E4E" w:rsidR="00B83A47" w:rsidRPr="00CF2A7C" w:rsidRDefault="00B83A47" w:rsidP="00CF2A7C">
      <w:pPr>
        <w:pStyle w:val="subbab30"/>
      </w:pPr>
      <w:bookmarkStart w:id="57" w:name="_Toc221103977"/>
      <w:bookmarkStart w:id="58" w:name="_Toc221105347"/>
      <w:r w:rsidRPr="00CF2A7C">
        <w:t xml:space="preserve">3.1.2 </w:t>
      </w:r>
      <w:r w:rsidRPr="00CF2A7C">
        <w:tab/>
      </w:r>
      <w:proofErr w:type="spellStart"/>
      <w:r w:rsidRPr="00CF2A7C">
        <w:t>Variabel</w:t>
      </w:r>
      <w:proofErr w:type="spellEnd"/>
      <w:r w:rsidRPr="00CF2A7C">
        <w:t xml:space="preserve"> </w:t>
      </w:r>
      <w:proofErr w:type="spellStart"/>
      <w:r w:rsidRPr="00CF2A7C">
        <w:t>Independen</w:t>
      </w:r>
      <w:bookmarkEnd w:id="57"/>
      <w:bookmarkEnd w:id="58"/>
      <w:proofErr w:type="spellEnd"/>
    </w:p>
    <w:p w14:paraId="22A85979" w14:textId="17843C09" w:rsidR="00C0054B" w:rsidRPr="00BC37D8" w:rsidRDefault="00C0054B" w:rsidP="00C0054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BC37D8">
        <w:rPr>
          <w:rFonts w:ascii="Times New Roman" w:hAnsi="Times New Roman" w:cs="Times New Roman"/>
          <w:b/>
          <w:bCs/>
          <w:sz w:val="24"/>
          <w:szCs w:val="24"/>
        </w:rPr>
        <w:tab/>
      </w:r>
      <w:proofErr w:type="spellStart"/>
      <w:r w:rsidR="00BC37D8">
        <w:rPr>
          <w:rFonts w:ascii="Times New Roman" w:hAnsi="Times New Roman" w:cs="Times New Roman"/>
          <w:sz w:val="24"/>
          <w:szCs w:val="24"/>
        </w:rPr>
        <w:t>Penelitian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ini</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menggunakan</w:t>
      </w:r>
      <w:proofErr w:type="spellEnd"/>
      <w:r w:rsidR="00BC37D8">
        <w:rPr>
          <w:rFonts w:ascii="Times New Roman" w:hAnsi="Times New Roman" w:cs="Times New Roman"/>
          <w:sz w:val="24"/>
          <w:szCs w:val="24"/>
        </w:rPr>
        <w:t xml:space="preserve"> dua </w:t>
      </w:r>
      <w:proofErr w:type="spellStart"/>
      <w:r w:rsidR="00BC37D8">
        <w:rPr>
          <w:rFonts w:ascii="Times New Roman" w:hAnsi="Times New Roman" w:cs="Times New Roman"/>
          <w:sz w:val="24"/>
          <w:szCs w:val="24"/>
        </w:rPr>
        <w:t>variabel</w:t>
      </w:r>
      <w:proofErr w:type="spellEnd"/>
      <w:r w:rsidR="00C10858">
        <w:rPr>
          <w:rFonts w:ascii="Times New Roman" w:hAnsi="Times New Roman" w:cs="Times New Roman"/>
          <w:sz w:val="24"/>
          <w:szCs w:val="24"/>
        </w:rPr>
        <w:t xml:space="preserve"> </w:t>
      </w:r>
      <w:proofErr w:type="spellStart"/>
      <w:r w:rsidR="00C10858">
        <w:rPr>
          <w:rFonts w:ascii="Times New Roman" w:hAnsi="Times New Roman" w:cs="Times New Roman"/>
          <w:sz w:val="24"/>
          <w:szCs w:val="24"/>
        </w:rPr>
        <w:t>independen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yaitu</w:t>
      </w:r>
      <w:proofErr w:type="spellEnd"/>
      <w:r w:rsidR="00BC37D8">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BC37D8">
        <w:rPr>
          <w:rFonts w:ascii="Times New Roman" w:hAnsi="Times New Roman" w:cs="Times New Roman"/>
          <w:sz w:val="24"/>
          <w:szCs w:val="24"/>
        </w:rPr>
        <w:t xml:space="preserve"> dan </w:t>
      </w:r>
      <w:proofErr w:type="spellStart"/>
      <w:r w:rsidR="00BC37D8">
        <w:rPr>
          <w:rFonts w:ascii="Times New Roman" w:hAnsi="Times New Roman" w:cs="Times New Roman"/>
          <w:sz w:val="24"/>
          <w:szCs w:val="24"/>
        </w:rPr>
        <w:t>mekanisme</w:t>
      </w:r>
      <w:proofErr w:type="spellEnd"/>
      <w:r w:rsidR="00BC37D8">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BC37D8">
        <w:rPr>
          <w:rFonts w:ascii="Times New Roman" w:hAnsi="Times New Roman" w:cs="Times New Roman"/>
          <w:sz w:val="24"/>
          <w:szCs w:val="24"/>
        </w:rPr>
        <w:t xml:space="preserve">. Masing-masing </w:t>
      </w:r>
      <w:proofErr w:type="spellStart"/>
      <w:r w:rsidR="00BC37D8">
        <w:rPr>
          <w:rFonts w:ascii="Times New Roman" w:hAnsi="Times New Roman" w:cs="Times New Roman"/>
          <w:sz w:val="24"/>
          <w:szCs w:val="24"/>
        </w:rPr>
        <w:t>variabel</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berperan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dalam</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mempengaruhi</w:t>
      </w:r>
      <w:proofErr w:type="spellEnd"/>
      <w:r w:rsidR="00BC37D8">
        <w:rPr>
          <w:rFonts w:ascii="Times New Roman" w:hAnsi="Times New Roman" w:cs="Times New Roman"/>
          <w:sz w:val="24"/>
          <w:szCs w:val="24"/>
        </w:rPr>
        <w:t xml:space="preserve"> CSR. </w:t>
      </w:r>
      <w:proofErr w:type="spellStart"/>
      <w:r w:rsidR="00BC37D8">
        <w:rPr>
          <w:rFonts w:ascii="Times New Roman" w:hAnsi="Times New Roman" w:cs="Times New Roman"/>
          <w:sz w:val="24"/>
          <w:szCs w:val="24"/>
        </w:rPr>
        <w:t>Berikut</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merupakan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penjelasan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dari</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variabel</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independen</w:t>
      </w:r>
      <w:proofErr w:type="spellEnd"/>
      <w:r w:rsidR="00BC37D8">
        <w:rPr>
          <w:rFonts w:ascii="Times New Roman" w:hAnsi="Times New Roman" w:cs="Times New Roman"/>
          <w:sz w:val="24"/>
          <w:szCs w:val="24"/>
        </w:rPr>
        <w:t xml:space="preserve"> </w:t>
      </w:r>
      <w:proofErr w:type="spellStart"/>
      <w:r w:rsidR="00BC37D8">
        <w:rPr>
          <w:rFonts w:ascii="Times New Roman" w:hAnsi="Times New Roman" w:cs="Times New Roman"/>
          <w:sz w:val="24"/>
          <w:szCs w:val="24"/>
        </w:rPr>
        <w:t>tersebut</w:t>
      </w:r>
      <w:proofErr w:type="spellEnd"/>
      <w:r w:rsidR="00BC37D8">
        <w:rPr>
          <w:rFonts w:ascii="Times New Roman" w:hAnsi="Times New Roman" w:cs="Times New Roman"/>
          <w:sz w:val="24"/>
          <w:szCs w:val="24"/>
        </w:rPr>
        <w:t>.</w:t>
      </w:r>
    </w:p>
    <w:p w14:paraId="21D2BC89" w14:textId="001A1F92" w:rsidR="00C0054B" w:rsidRPr="007E0387" w:rsidRDefault="00BC37D8" w:rsidP="005A38C5">
      <w:pPr>
        <w:pStyle w:val="subbab312"/>
      </w:pPr>
      <w:bookmarkStart w:id="59" w:name="_Toc221105348"/>
      <w:r w:rsidRPr="007E0387">
        <w:t>3.1.2.1</w:t>
      </w:r>
      <w:r w:rsidR="00D32886" w:rsidRPr="007E0387">
        <w:tab/>
      </w:r>
      <w:r w:rsidR="00766AA0" w:rsidRPr="00C45EEA">
        <w:rPr>
          <w:i/>
          <w:iCs w:val="0"/>
        </w:rPr>
        <w:t xml:space="preserve">Green </w:t>
      </w:r>
      <w:r w:rsidR="00C45EEA" w:rsidRPr="00C45EEA">
        <w:rPr>
          <w:i/>
          <w:iCs w:val="0"/>
        </w:rPr>
        <w:t>A</w:t>
      </w:r>
      <w:r w:rsidR="00766AA0" w:rsidRPr="00C45EEA">
        <w:rPr>
          <w:i/>
          <w:iCs w:val="0"/>
        </w:rPr>
        <w:t>ccounting</w:t>
      </w:r>
      <w:bookmarkEnd w:id="59"/>
    </w:p>
    <w:p w14:paraId="54987142" w14:textId="7567C7B5" w:rsidR="00D32886" w:rsidRDefault="00D32886" w:rsidP="002A750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766AA0" w:rsidRPr="00766AA0">
        <w:rPr>
          <w:rFonts w:ascii="Times New Roman" w:hAnsi="Times New Roman" w:cs="Times New Roman"/>
          <w:i/>
          <w:iCs/>
          <w:sz w:val="24"/>
          <w:szCs w:val="24"/>
        </w:rPr>
        <w:t>Green accounting</w:t>
      </w:r>
      <w:r w:rsidR="00593BB6" w:rsidRPr="00593BB6">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merupakan</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akuntansi</w:t>
      </w:r>
      <w:proofErr w:type="spellEnd"/>
      <w:r w:rsidR="002A750C">
        <w:rPr>
          <w:rFonts w:ascii="Times New Roman" w:hAnsi="Times New Roman" w:cs="Times New Roman"/>
          <w:sz w:val="24"/>
          <w:szCs w:val="24"/>
        </w:rPr>
        <w:t xml:space="preserve"> yang </w:t>
      </w:r>
      <w:proofErr w:type="spellStart"/>
      <w:r w:rsidR="002A750C">
        <w:rPr>
          <w:rFonts w:ascii="Times New Roman" w:hAnsi="Times New Roman" w:cs="Times New Roman"/>
          <w:sz w:val="24"/>
          <w:szCs w:val="24"/>
        </w:rPr>
        <w:t>berfokus</w:t>
      </w:r>
      <w:proofErr w:type="spellEnd"/>
      <w:r w:rsidR="002A750C">
        <w:rPr>
          <w:rFonts w:ascii="Times New Roman" w:hAnsi="Times New Roman" w:cs="Times New Roman"/>
          <w:sz w:val="24"/>
          <w:szCs w:val="24"/>
        </w:rPr>
        <w:t xml:space="preserve"> pada </w:t>
      </w:r>
      <w:proofErr w:type="spellStart"/>
      <w:r w:rsidR="002A750C">
        <w:rPr>
          <w:rFonts w:ascii="Times New Roman" w:hAnsi="Times New Roman" w:cs="Times New Roman"/>
          <w:sz w:val="24"/>
          <w:szCs w:val="24"/>
        </w:rPr>
        <w:t>mengukur</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menilai</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mengungkapkan</w:t>
      </w:r>
      <w:proofErr w:type="spellEnd"/>
      <w:r w:rsidR="002A750C">
        <w:rPr>
          <w:rFonts w:ascii="Times New Roman" w:hAnsi="Times New Roman" w:cs="Times New Roman"/>
          <w:sz w:val="24"/>
          <w:szCs w:val="24"/>
        </w:rPr>
        <w:t xml:space="preserve">, dan </w:t>
      </w:r>
      <w:proofErr w:type="spellStart"/>
      <w:r w:rsidR="002A750C">
        <w:rPr>
          <w:rFonts w:ascii="Times New Roman" w:hAnsi="Times New Roman" w:cs="Times New Roman"/>
          <w:sz w:val="24"/>
          <w:szCs w:val="24"/>
        </w:rPr>
        <w:t>mengidentifikasi</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berbagai</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biaya</w:t>
      </w:r>
      <w:proofErr w:type="spellEnd"/>
      <w:r w:rsidR="002A750C">
        <w:rPr>
          <w:rFonts w:ascii="Times New Roman" w:hAnsi="Times New Roman" w:cs="Times New Roman"/>
          <w:sz w:val="24"/>
          <w:szCs w:val="24"/>
        </w:rPr>
        <w:t xml:space="preserve"> yang </w:t>
      </w:r>
      <w:proofErr w:type="spellStart"/>
      <w:r w:rsidR="002A750C">
        <w:rPr>
          <w:rFonts w:ascii="Times New Roman" w:hAnsi="Times New Roman" w:cs="Times New Roman"/>
          <w:sz w:val="24"/>
          <w:szCs w:val="24"/>
        </w:rPr>
        <w:t>muncul</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dari</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aktivitas</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perusahaan</w:t>
      </w:r>
      <w:proofErr w:type="spellEnd"/>
      <w:r w:rsidR="002A750C">
        <w:rPr>
          <w:rFonts w:ascii="Times New Roman" w:hAnsi="Times New Roman" w:cs="Times New Roman"/>
          <w:sz w:val="24"/>
          <w:szCs w:val="24"/>
        </w:rPr>
        <w:t xml:space="preserve"> yang </w:t>
      </w:r>
      <w:proofErr w:type="spellStart"/>
      <w:r w:rsidR="002A750C">
        <w:rPr>
          <w:rFonts w:ascii="Times New Roman" w:hAnsi="Times New Roman" w:cs="Times New Roman"/>
          <w:sz w:val="24"/>
          <w:szCs w:val="24"/>
        </w:rPr>
        <w:t>berkaitan</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dengan</w:t>
      </w:r>
      <w:proofErr w:type="spellEnd"/>
      <w:r w:rsidR="002A750C">
        <w:rPr>
          <w:rFonts w:ascii="Times New Roman" w:hAnsi="Times New Roman" w:cs="Times New Roman"/>
          <w:sz w:val="24"/>
          <w:szCs w:val="24"/>
        </w:rPr>
        <w:t xml:space="preserve"> </w:t>
      </w:r>
      <w:proofErr w:type="spellStart"/>
      <w:r w:rsidR="002A750C">
        <w:rPr>
          <w:rFonts w:ascii="Times New Roman" w:hAnsi="Times New Roman" w:cs="Times New Roman"/>
          <w:sz w:val="24"/>
          <w:szCs w:val="24"/>
        </w:rPr>
        <w:t>lingkungan</w:t>
      </w:r>
      <w:proofErr w:type="spellEnd"/>
      <w:r w:rsidR="002A750C">
        <w:rPr>
          <w:rFonts w:ascii="Times New Roman" w:hAnsi="Times New Roman" w:cs="Times New Roman"/>
          <w:sz w:val="24"/>
          <w:szCs w:val="24"/>
        </w:rPr>
        <w:t xml:space="preserve">. </w:t>
      </w:r>
      <w:proofErr w:type="spellStart"/>
      <w:r w:rsidR="00367831">
        <w:rPr>
          <w:rFonts w:ascii="Times New Roman" w:hAnsi="Times New Roman" w:cs="Times New Roman"/>
          <w:sz w:val="24"/>
          <w:szCs w:val="24"/>
        </w:rPr>
        <w:t>M</w:t>
      </w:r>
      <w:r w:rsidR="008D2A89">
        <w:rPr>
          <w:rFonts w:ascii="Times New Roman" w:hAnsi="Times New Roman" w:cs="Times New Roman"/>
          <w:sz w:val="24"/>
          <w:szCs w:val="24"/>
        </w:rPr>
        <w:t>engacu</w:t>
      </w:r>
      <w:proofErr w:type="spellEnd"/>
      <w:r w:rsidR="008D2A89">
        <w:rPr>
          <w:rFonts w:ascii="Times New Roman" w:hAnsi="Times New Roman" w:cs="Times New Roman"/>
          <w:sz w:val="24"/>
          <w:szCs w:val="24"/>
        </w:rPr>
        <w:t xml:space="preserve"> pada </w:t>
      </w:r>
      <w:proofErr w:type="spellStart"/>
      <w:r w:rsidR="008D2A89">
        <w:rPr>
          <w:rFonts w:ascii="Times New Roman" w:hAnsi="Times New Roman" w:cs="Times New Roman"/>
          <w:sz w:val="24"/>
          <w:szCs w:val="24"/>
        </w:rPr>
        <w:t>penelitian</w:t>
      </w:r>
      <w:proofErr w:type="spellEnd"/>
      <w:r w:rsidR="008D2A89">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Indriyani</w:t>
      </w:r>
      <w:proofErr w:type="spellEnd"/>
      <w:r w:rsidR="0082261F">
        <w:rPr>
          <w:rFonts w:ascii="Times New Roman" w:hAnsi="Times New Roman" w:cs="Times New Roman"/>
          <w:sz w:val="24"/>
          <w:szCs w:val="24"/>
        </w:rPr>
        <w:t xml:space="preserve"> </w:t>
      </w:r>
      <w:r w:rsidR="0082261F" w:rsidRPr="0082261F">
        <w:rPr>
          <w:rFonts w:ascii="Times New Roman" w:hAnsi="Times New Roman" w:cs="Times New Roman"/>
          <w:i/>
          <w:iCs/>
          <w:sz w:val="24"/>
          <w:szCs w:val="24"/>
        </w:rPr>
        <w:t>et al</w:t>
      </w:r>
      <w:r w:rsidR="0082261F">
        <w:rPr>
          <w:rFonts w:ascii="Times New Roman" w:hAnsi="Times New Roman" w:cs="Times New Roman"/>
          <w:i/>
          <w:iCs/>
          <w:sz w:val="24"/>
          <w:szCs w:val="24"/>
        </w:rPr>
        <w:t xml:space="preserve">., </w:t>
      </w:r>
      <w:r w:rsidR="008D2A89">
        <w:rPr>
          <w:rFonts w:ascii="Times New Roman" w:hAnsi="Times New Roman" w:cs="Times New Roman"/>
          <w:sz w:val="24"/>
          <w:szCs w:val="24"/>
        </w:rPr>
        <w:t>(202</w:t>
      </w:r>
      <w:r w:rsidR="0082261F">
        <w:rPr>
          <w:rFonts w:ascii="Times New Roman" w:hAnsi="Times New Roman" w:cs="Times New Roman"/>
          <w:sz w:val="24"/>
          <w:szCs w:val="24"/>
        </w:rPr>
        <w:t>3</w:t>
      </w:r>
      <w:r w:rsidR="008D2A89">
        <w:rPr>
          <w:rFonts w:ascii="Times New Roman" w:hAnsi="Times New Roman" w:cs="Times New Roman"/>
          <w:sz w:val="24"/>
          <w:szCs w:val="24"/>
        </w:rPr>
        <w:t>)</w:t>
      </w:r>
      <w:r w:rsidR="008D69A6">
        <w:rPr>
          <w:rFonts w:ascii="Times New Roman" w:hAnsi="Times New Roman" w:cs="Times New Roman"/>
          <w:sz w:val="24"/>
          <w:szCs w:val="24"/>
        </w:rPr>
        <w:t xml:space="preserve"> dan Damayanti &amp; </w:t>
      </w:r>
      <w:proofErr w:type="spellStart"/>
      <w:r w:rsidR="008D69A6">
        <w:rPr>
          <w:rFonts w:ascii="Times New Roman" w:hAnsi="Times New Roman" w:cs="Times New Roman"/>
          <w:sz w:val="24"/>
          <w:szCs w:val="24"/>
        </w:rPr>
        <w:t>Widyawati</w:t>
      </w:r>
      <w:proofErr w:type="spellEnd"/>
      <w:r w:rsidR="008D69A6">
        <w:rPr>
          <w:rFonts w:ascii="Times New Roman" w:hAnsi="Times New Roman" w:cs="Times New Roman"/>
          <w:sz w:val="24"/>
          <w:szCs w:val="24"/>
        </w:rPr>
        <w:t xml:space="preserve"> (2025)</w:t>
      </w:r>
      <w:r w:rsidR="00333817">
        <w:rPr>
          <w:rFonts w:ascii="Times New Roman" w:hAnsi="Times New Roman" w:cs="Times New Roman"/>
          <w:sz w:val="24"/>
          <w:szCs w:val="24"/>
        </w:rPr>
        <w:t>,</w:t>
      </w:r>
      <w:r w:rsidR="00367831">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green accounting</w:t>
      </w:r>
      <w:r w:rsidR="00367831">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dalam</w:t>
      </w:r>
      <w:proofErr w:type="spellEnd"/>
      <w:r w:rsidR="00333817">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penelitian</w:t>
      </w:r>
      <w:proofErr w:type="spellEnd"/>
      <w:r w:rsidR="00333817">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ini</w:t>
      </w:r>
      <w:proofErr w:type="spellEnd"/>
      <w:r w:rsidR="00333817">
        <w:rPr>
          <w:rFonts w:ascii="Times New Roman" w:hAnsi="Times New Roman" w:cs="Times New Roman"/>
          <w:sz w:val="24"/>
          <w:szCs w:val="24"/>
        </w:rPr>
        <w:t xml:space="preserve"> </w:t>
      </w:r>
      <w:proofErr w:type="spellStart"/>
      <w:r w:rsidR="00367831">
        <w:rPr>
          <w:rFonts w:ascii="Times New Roman" w:hAnsi="Times New Roman" w:cs="Times New Roman"/>
          <w:sz w:val="24"/>
          <w:szCs w:val="24"/>
        </w:rPr>
        <w:t>diproksikan</w:t>
      </w:r>
      <w:proofErr w:type="spellEnd"/>
      <w:r w:rsidR="00367831">
        <w:rPr>
          <w:rFonts w:ascii="Times New Roman" w:hAnsi="Times New Roman" w:cs="Times New Roman"/>
          <w:sz w:val="24"/>
          <w:szCs w:val="24"/>
        </w:rPr>
        <w:t xml:space="preserve"> </w:t>
      </w:r>
      <w:proofErr w:type="spellStart"/>
      <w:r w:rsidR="00367831">
        <w:rPr>
          <w:rFonts w:ascii="Times New Roman" w:hAnsi="Times New Roman" w:cs="Times New Roman"/>
          <w:sz w:val="24"/>
          <w:szCs w:val="24"/>
        </w:rPr>
        <w:t>menggunakan</w:t>
      </w:r>
      <w:proofErr w:type="spellEnd"/>
      <w:r w:rsidR="00367831">
        <w:rPr>
          <w:rFonts w:ascii="Times New Roman" w:hAnsi="Times New Roman" w:cs="Times New Roman"/>
          <w:sz w:val="24"/>
          <w:szCs w:val="24"/>
        </w:rPr>
        <w:t xml:space="preserve"> </w:t>
      </w:r>
      <w:proofErr w:type="spellStart"/>
      <w:r w:rsidR="008A69C7">
        <w:rPr>
          <w:rFonts w:ascii="Times New Roman" w:hAnsi="Times New Roman" w:cs="Times New Roman"/>
          <w:sz w:val="24"/>
          <w:szCs w:val="24"/>
        </w:rPr>
        <w:t>indikator</w:t>
      </w:r>
      <w:proofErr w:type="spellEnd"/>
      <w:r w:rsidR="008A69C7">
        <w:rPr>
          <w:rFonts w:ascii="Times New Roman" w:hAnsi="Times New Roman" w:cs="Times New Roman"/>
          <w:sz w:val="24"/>
          <w:szCs w:val="24"/>
        </w:rPr>
        <w:t xml:space="preserve"> </w:t>
      </w:r>
      <w:proofErr w:type="spellStart"/>
      <w:r w:rsidR="00367831">
        <w:rPr>
          <w:rFonts w:ascii="Times New Roman" w:hAnsi="Times New Roman" w:cs="Times New Roman"/>
          <w:sz w:val="24"/>
          <w:szCs w:val="24"/>
        </w:rPr>
        <w:t>pemeringkatan</w:t>
      </w:r>
      <w:proofErr w:type="spellEnd"/>
      <w:r w:rsidR="00367831">
        <w:rPr>
          <w:rFonts w:ascii="Times New Roman" w:hAnsi="Times New Roman" w:cs="Times New Roman"/>
          <w:sz w:val="24"/>
          <w:szCs w:val="24"/>
        </w:rPr>
        <w:t xml:space="preserve"> PROPER </w:t>
      </w:r>
      <w:r w:rsidR="00333817">
        <w:rPr>
          <w:rFonts w:ascii="Times New Roman" w:hAnsi="Times New Roman" w:cs="Times New Roman"/>
          <w:sz w:val="24"/>
          <w:szCs w:val="24"/>
        </w:rPr>
        <w:t>(</w:t>
      </w:r>
      <w:r w:rsidR="00367831">
        <w:rPr>
          <w:rFonts w:ascii="Times New Roman" w:hAnsi="Times New Roman" w:cs="Times New Roman"/>
          <w:sz w:val="24"/>
          <w:szCs w:val="24"/>
        </w:rPr>
        <w:t xml:space="preserve">Program </w:t>
      </w:r>
      <w:proofErr w:type="spellStart"/>
      <w:r w:rsidR="00367831">
        <w:rPr>
          <w:rFonts w:ascii="Times New Roman" w:hAnsi="Times New Roman" w:cs="Times New Roman"/>
          <w:sz w:val="24"/>
          <w:szCs w:val="24"/>
        </w:rPr>
        <w:t>Penilaian</w:t>
      </w:r>
      <w:proofErr w:type="spellEnd"/>
      <w:r w:rsidR="00367831">
        <w:rPr>
          <w:rFonts w:ascii="Times New Roman" w:hAnsi="Times New Roman" w:cs="Times New Roman"/>
          <w:sz w:val="24"/>
          <w:szCs w:val="24"/>
        </w:rPr>
        <w:t xml:space="preserve"> </w:t>
      </w:r>
      <w:proofErr w:type="spellStart"/>
      <w:r w:rsidR="00367831">
        <w:rPr>
          <w:rFonts w:ascii="Times New Roman" w:hAnsi="Times New Roman" w:cs="Times New Roman"/>
          <w:sz w:val="24"/>
          <w:szCs w:val="24"/>
        </w:rPr>
        <w:t>Peringkat</w:t>
      </w:r>
      <w:proofErr w:type="spellEnd"/>
      <w:r w:rsidR="00367831">
        <w:rPr>
          <w:rFonts w:ascii="Times New Roman" w:hAnsi="Times New Roman" w:cs="Times New Roman"/>
          <w:sz w:val="24"/>
          <w:szCs w:val="24"/>
        </w:rPr>
        <w:t xml:space="preserve"> Kinerja Perusahaan</w:t>
      </w:r>
      <w:r w:rsidR="00333817">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Berikut</w:t>
      </w:r>
      <w:proofErr w:type="spellEnd"/>
      <w:r w:rsidR="00333817">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merupakan</w:t>
      </w:r>
      <w:proofErr w:type="spellEnd"/>
      <w:r w:rsidR="00333817">
        <w:rPr>
          <w:rFonts w:ascii="Times New Roman" w:hAnsi="Times New Roman" w:cs="Times New Roman"/>
          <w:sz w:val="24"/>
          <w:szCs w:val="24"/>
        </w:rPr>
        <w:t xml:space="preserve"> </w:t>
      </w:r>
      <w:proofErr w:type="spellStart"/>
      <w:r w:rsidR="008A69C7">
        <w:rPr>
          <w:rFonts w:ascii="Times New Roman" w:hAnsi="Times New Roman" w:cs="Times New Roman"/>
          <w:sz w:val="24"/>
          <w:szCs w:val="24"/>
        </w:rPr>
        <w:t>indikator</w:t>
      </w:r>
      <w:proofErr w:type="spellEnd"/>
      <w:r w:rsidR="00333817">
        <w:rPr>
          <w:rFonts w:ascii="Times New Roman" w:hAnsi="Times New Roman" w:cs="Times New Roman"/>
          <w:sz w:val="24"/>
          <w:szCs w:val="24"/>
        </w:rPr>
        <w:t xml:space="preserve"> </w:t>
      </w:r>
      <w:proofErr w:type="spellStart"/>
      <w:r w:rsidR="00333817">
        <w:rPr>
          <w:rFonts w:ascii="Times New Roman" w:hAnsi="Times New Roman" w:cs="Times New Roman"/>
          <w:sz w:val="24"/>
          <w:szCs w:val="24"/>
        </w:rPr>
        <w:t>pemeringkatan</w:t>
      </w:r>
      <w:proofErr w:type="spellEnd"/>
      <w:r w:rsidR="00333817">
        <w:rPr>
          <w:rFonts w:ascii="Times New Roman" w:hAnsi="Times New Roman" w:cs="Times New Roman"/>
          <w:sz w:val="24"/>
          <w:szCs w:val="24"/>
        </w:rPr>
        <w:t xml:space="preserve"> PROPER:</w:t>
      </w:r>
    </w:p>
    <w:p w14:paraId="784FB7D3" w14:textId="2A152610" w:rsidR="00593BB6" w:rsidRDefault="00333817" w:rsidP="00333817">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Emas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5</w:t>
      </w:r>
    </w:p>
    <w:p w14:paraId="713B6945" w14:textId="0C596173" w:rsidR="00333817" w:rsidRPr="00333817" w:rsidRDefault="00333817" w:rsidP="00333817">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Hijau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4</w:t>
      </w:r>
    </w:p>
    <w:p w14:paraId="3331B700" w14:textId="11FC869D" w:rsidR="00333817" w:rsidRDefault="00333817" w:rsidP="00333817">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Biru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3</w:t>
      </w:r>
    </w:p>
    <w:p w14:paraId="70F33EDD" w14:textId="7A0D1CB3" w:rsidR="00333817" w:rsidRDefault="00333817" w:rsidP="00333817">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Merah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2</w:t>
      </w:r>
    </w:p>
    <w:p w14:paraId="4619A357" w14:textId="53C98A60" w:rsidR="00593BB6" w:rsidRPr="00F55DF8" w:rsidRDefault="00333817" w:rsidP="00920E7E">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Hitam (sangat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1</w:t>
      </w:r>
    </w:p>
    <w:p w14:paraId="6AD9C315" w14:textId="7816EB1B" w:rsidR="00DF6FB8" w:rsidRPr="0018395F" w:rsidRDefault="00593BB6" w:rsidP="00B95449">
      <w:pPr>
        <w:pStyle w:val="subbab312"/>
      </w:pPr>
      <w:bookmarkStart w:id="60" w:name="_Toc221105349"/>
      <w:r w:rsidRPr="0018395F">
        <w:lastRenderedPageBreak/>
        <w:t>3.1.2.2</w:t>
      </w:r>
      <w:r w:rsidRPr="0018395F">
        <w:tab/>
      </w:r>
      <w:r w:rsidR="00766AA0" w:rsidRPr="00C45EEA">
        <w:rPr>
          <w:i/>
          <w:iCs w:val="0"/>
        </w:rPr>
        <w:t xml:space="preserve">Corporate </w:t>
      </w:r>
      <w:r w:rsidR="00C45EEA" w:rsidRPr="00C45EEA">
        <w:rPr>
          <w:i/>
          <w:iCs w:val="0"/>
        </w:rPr>
        <w:t>G</w:t>
      </w:r>
      <w:r w:rsidR="00766AA0" w:rsidRPr="00C45EEA">
        <w:rPr>
          <w:i/>
          <w:iCs w:val="0"/>
        </w:rPr>
        <w:t>overnance</w:t>
      </w:r>
      <w:r w:rsidR="00576859" w:rsidRPr="0018395F">
        <w:t xml:space="preserve"> </w:t>
      </w:r>
      <w:proofErr w:type="spellStart"/>
      <w:r w:rsidR="00576859" w:rsidRPr="0018395F">
        <w:t>Mekanisme</w:t>
      </w:r>
      <w:bookmarkEnd w:id="60"/>
      <w:proofErr w:type="spellEnd"/>
    </w:p>
    <w:p w14:paraId="143F6220" w14:textId="3E8DDE01" w:rsidR="008F4A5E" w:rsidRDefault="00E70465" w:rsidP="008F4A5E">
      <w:pPr>
        <w:spacing w:line="480" w:lineRule="auto"/>
        <w:ind w:firstLine="720"/>
        <w:jc w:val="both"/>
        <w:rPr>
          <w:rFonts w:ascii="Times New Roman" w:hAnsi="Times New Roman" w:cs="Times New Roman"/>
          <w:sz w:val="24"/>
          <w:szCs w:val="24"/>
        </w:rPr>
      </w:pPr>
      <w:r w:rsidRPr="00E70465">
        <w:rPr>
          <w:rFonts w:ascii="Times New Roman" w:hAnsi="Times New Roman" w:cs="Times New Roman"/>
          <w:i/>
          <w:iCs/>
          <w:noProof/>
        </w:rPr>
        <mc:AlternateContent>
          <mc:Choice Requires="wps">
            <w:drawing>
              <wp:anchor distT="0" distB="0" distL="114300" distR="114300" simplePos="0" relativeHeight="251760640" behindDoc="0" locked="0" layoutInCell="1" allowOverlap="1" wp14:anchorId="419EA966" wp14:editId="606CD9C0">
                <wp:simplePos x="0" y="0"/>
                <wp:positionH relativeFrom="margin">
                  <wp:posOffset>8614</wp:posOffset>
                </wp:positionH>
                <wp:positionV relativeFrom="paragraph">
                  <wp:posOffset>3183724</wp:posOffset>
                </wp:positionV>
                <wp:extent cx="5035688" cy="563217"/>
                <wp:effectExtent l="0" t="0" r="12700" b="27940"/>
                <wp:wrapNone/>
                <wp:docPr id="617742632" name="Rectangle 20"/>
                <wp:cNvGraphicFramePr/>
                <a:graphic xmlns:a="http://schemas.openxmlformats.org/drawingml/2006/main">
                  <a:graphicData uri="http://schemas.microsoft.com/office/word/2010/wordprocessingShape">
                    <wps:wsp>
                      <wps:cNvSpPr/>
                      <wps:spPr>
                        <a:xfrm>
                          <a:off x="0" y="0"/>
                          <a:ext cx="5035688" cy="563217"/>
                        </a:xfrm>
                        <a:prstGeom prst="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976491" id="Rectangle 20" o:spid="_x0000_s1026" style="position:absolute;margin-left:.7pt;margin-top:250.7pt;width:396.5pt;height:44.3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" filled="f" strokecolor="black [3213]" strokeweight="1pt">
                <v:stroke joinstyle="round"/>
                <w10:wrap anchorx="margin"/>
              </v:rect>
            </w:pict>
          </mc:Fallback>
        </mc:AlternateContent>
      </w:r>
      <w:r w:rsidR="00576859">
        <w:rPr>
          <w:rFonts w:ascii="Times New Roman" w:hAnsi="Times New Roman" w:cs="Times New Roman"/>
          <w:i/>
          <w:iCs/>
          <w:sz w:val="24"/>
          <w:szCs w:val="24"/>
        </w:rPr>
        <w:t>C</w:t>
      </w:r>
      <w:r w:rsidR="00766AA0" w:rsidRPr="00766AA0">
        <w:rPr>
          <w:rFonts w:ascii="Times New Roman" w:hAnsi="Times New Roman" w:cs="Times New Roman"/>
          <w:i/>
          <w:iCs/>
          <w:sz w:val="24"/>
          <w:szCs w:val="24"/>
        </w:rPr>
        <w:t>orporate governance</w:t>
      </w:r>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merupakan</w:t>
      </w:r>
      <w:proofErr w:type="spellEnd"/>
      <w:r w:rsidR="00DF6FB8">
        <w:rPr>
          <w:rFonts w:ascii="Times New Roman" w:hAnsi="Times New Roman" w:cs="Times New Roman"/>
          <w:sz w:val="24"/>
          <w:szCs w:val="24"/>
        </w:rPr>
        <w:t xml:space="preserve"> </w:t>
      </w:r>
      <w:proofErr w:type="spellStart"/>
      <w:r w:rsidR="008A69C7">
        <w:rPr>
          <w:rFonts w:ascii="Times New Roman" w:hAnsi="Times New Roman" w:cs="Times New Roman"/>
          <w:sz w:val="24"/>
          <w:szCs w:val="24"/>
        </w:rPr>
        <w:t>sistem</w:t>
      </w:r>
      <w:proofErr w:type="spellEnd"/>
      <w:r w:rsidR="00DF6FB8">
        <w:rPr>
          <w:rFonts w:ascii="Times New Roman" w:hAnsi="Times New Roman" w:cs="Times New Roman"/>
          <w:sz w:val="24"/>
          <w:szCs w:val="24"/>
        </w:rPr>
        <w:t xml:space="preserve"> yang </w:t>
      </w:r>
      <w:proofErr w:type="spellStart"/>
      <w:r w:rsidR="00DF6FB8">
        <w:rPr>
          <w:rFonts w:ascii="Times New Roman" w:hAnsi="Times New Roman" w:cs="Times New Roman"/>
          <w:sz w:val="24"/>
          <w:szCs w:val="24"/>
        </w:rPr>
        <w:t>mengatur</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prosedur</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hubungan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serta</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pembagian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peran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secara</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jelas</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antara</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pihak</w:t>
      </w:r>
      <w:proofErr w:type="spellEnd"/>
      <w:r w:rsidR="00DF6FB8">
        <w:rPr>
          <w:rFonts w:ascii="Times New Roman" w:hAnsi="Times New Roman" w:cs="Times New Roman"/>
          <w:sz w:val="24"/>
          <w:szCs w:val="24"/>
        </w:rPr>
        <w:t xml:space="preserve"> yang </w:t>
      </w:r>
      <w:proofErr w:type="spellStart"/>
      <w:r w:rsidR="00DF6FB8">
        <w:rPr>
          <w:rFonts w:ascii="Times New Roman" w:hAnsi="Times New Roman" w:cs="Times New Roman"/>
          <w:sz w:val="24"/>
          <w:szCs w:val="24"/>
        </w:rPr>
        <w:t>mengambil</w:t>
      </w:r>
      <w:proofErr w:type="spellEnd"/>
      <w:r w:rsidR="008A69C7">
        <w:rPr>
          <w:rFonts w:ascii="Times New Roman" w:hAnsi="Times New Roman" w:cs="Times New Roman"/>
          <w:sz w:val="24"/>
          <w:szCs w:val="24"/>
        </w:rPr>
        <w:t xml:space="preserve"> </w:t>
      </w:r>
      <w:proofErr w:type="spellStart"/>
      <w:r w:rsidR="008A69C7">
        <w:rPr>
          <w:rFonts w:ascii="Times New Roman" w:hAnsi="Times New Roman" w:cs="Times New Roman"/>
          <w:sz w:val="24"/>
          <w:szCs w:val="24"/>
        </w:rPr>
        <w:t>keputusan</w:t>
      </w:r>
      <w:proofErr w:type="spellEnd"/>
      <w:r w:rsidR="00DF6FB8">
        <w:rPr>
          <w:rFonts w:ascii="Times New Roman" w:hAnsi="Times New Roman" w:cs="Times New Roman"/>
          <w:sz w:val="24"/>
          <w:szCs w:val="24"/>
        </w:rPr>
        <w:t xml:space="preserve"> dan </w:t>
      </w:r>
      <w:proofErr w:type="spellStart"/>
      <w:r w:rsidR="00DF6FB8">
        <w:rPr>
          <w:rFonts w:ascii="Times New Roman" w:hAnsi="Times New Roman" w:cs="Times New Roman"/>
          <w:sz w:val="24"/>
          <w:szCs w:val="24"/>
        </w:rPr>
        <w:t>pihak</w:t>
      </w:r>
      <w:proofErr w:type="spellEnd"/>
      <w:r w:rsidR="00DF6FB8">
        <w:rPr>
          <w:rFonts w:ascii="Times New Roman" w:hAnsi="Times New Roman" w:cs="Times New Roman"/>
          <w:sz w:val="24"/>
          <w:szCs w:val="24"/>
        </w:rPr>
        <w:t xml:space="preserve"> yang </w:t>
      </w:r>
      <w:proofErr w:type="spellStart"/>
      <w:r w:rsidR="00DF6FB8">
        <w:rPr>
          <w:rFonts w:ascii="Times New Roman" w:hAnsi="Times New Roman" w:cs="Times New Roman"/>
          <w:sz w:val="24"/>
          <w:szCs w:val="24"/>
        </w:rPr>
        <w:t>melakukan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pengawasan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terhadap</w:t>
      </w:r>
      <w:proofErr w:type="spellEnd"/>
      <w:r w:rsidR="0033684A">
        <w:rPr>
          <w:rFonts w:ascii="Times New Roman" w:hAnsi="Times New Roman" w:cs="Times New Roman"/>
          <w:sz w:val="24"/>
          <w:szCs w:val="24"/>
        </w:rPr>
        <w:t xml:space="preserve"> </w:t>
      </w:r>
      <w:proofErr w:type="spellStart"/>
      <w:r w:rsidR="0033684A">
        <w:rPr>
          <w:rFonts w:ascii="Times New Roman" w:hAnsi="Times New Roman" w:cs="Times New Roman"/>
          <w:sz w:val="24"/>
          <w:szCs w:val="24"/>
        </w:rPr>
        <w:t>keputusan</w:t>
      </w:r>
      <w:proofErr w:type="spellEnd"/>
      <w:r w:rsidR="00DF6FB8">
        <w:rPr>
          <w:rFonts w:ascii="Times New Roman" w:hAnsi="Times New Roman" w:cs="Times New Roman"/>
          <w:sz w:val="24"/>
          <w:szCs w:val="24"/>
        </w:rPr>
        <w:t xml:space="preserve"> </w:t>
      </w:r>
      <w:proofErr w:type="spellStart"/>
      <w:r w:rsidR="00DF6FB8">
        <w:rPr>
          <w:rFonts w:ascii="Times New Roman" w:hAnsi="Times New Roman" w:cs="Times New Roman"/>
          <w:sz w:val="24"/>
          <w:szCs w:val="24"/>
        </w:rPr>
        <w:t>tersebut</w:t>
      </w:r>
      <w:proofErr w:type="spellEnd"/>
      <w:r w:rsidR="00DF6FB8">
        <w:rPr>
          <w:rFonts w:ascii="Times New Roman" w:hAnsi="Times New Roman" w:cs="Times New Roman"/>
          <w:sz w:val="24"/>
          <w:szCs w:val="24"/>
        </w:rPr>
        <w:t xml:space="preserve">. </w:t>
      </w:r>
      <w:r w:rsidR="00DF6FB8" w:rsidRPr="00DF6FB8">
        <w:rPr>
          <w:rFonts w:ascii="Times New Roman" w:hAnsi="Times New Roman" w:cs="Times New Roman"/>
          <w:sz w:val="24"/>
          <w:szCs w:val="24"/>
        </w:rPr>
        <w:t xml:space="preserve">Dalam </w:t>
      </w:r>
      <w:proofErr w:type="spellStart"/>
      <w:r w:rsidR="00DF6FB8" w:rsidRPr="00DF6FB8">
        <w:rPr>
          <w:rFonts w:ascii="Times New Roman" w:hAnsi="Times New Roman" w:cs="Times New Roman"/>
          <w:sz w:val="24"/>
          <w:szCs w:val="24"/>
        </w:rPr>
        <w:t>penelitian</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ini</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mekanisme</w:t>
      </w:r>
      <w:proofErr w:type="spellEnd"/>
      <w:r w:rsidR="00DF6FB8" w:rsidRPr="00DF6FB8">
        <w:rPr>
          <w:rFonts w:ascii="Times New Roman" w:hAnsi="Times New Roman" w:cs="Times New Roman"/>
          <w:sz w:val="24"/>
          <w:szCs w:val="24"/>
        </w:rPr>
        <w:t xml:space="preserve"> </w:t>
      </w:r>
      <w:r w:rsidR="00766AA0" w:rsidRPr="00766AA0">
        <w:rPr>
          <w:rFonts w:ascii="Times New Roman" w:hAnsi="Times New Roman" w:cs="Times New Roman"/>
          <w:i/>
          <w:iCs/>
          <w:sz w:val="24"/>
          <w:szCs w:val="24"/>
        </w:rPr>
        <w:t>corporate governance</w:t>
      </w:r>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diukur</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menggunakan</w:t>
      </w:r>
      <w:proofErr w:type="spellEnd"/>
      <w:r w:rsidR="00DF6FB8" w:rsidRPr="00DF6FB8">
        <w:rPr>
          <w:rFonts w:ascii="Times New Roman" w:hAnsi="Times New Roman" w:cs="Times New Roman"/>
          <w:sz w:val="24"/>
          <w:szCs w:val="24"/>
        </w:rPr>
        <w:t xml:space="preserve"> dua </w:t>
      </w:r>
      <w:proofErr w:type="spellStart"/>
      <w:r w:rsidR="00174A09">
        <w:rPr>
          <w:rFonts w:ascii="Times New Roman" w:hAnsi="Times New Roman" w:cs="Times New Roman"/>
          <w:sz w:val="24"/>
          <w:szCs w:val="24"/>
        </w:rPr>
        <w:t>indikator</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yaitu</w:t>
      </w:r>
      <w:proofErr w:type="spellEnd"/>
      <w:r w:rsidR="00DF6FB8" w:rsidRPr="00DF6FB8">
        <w:rPr>
          <w:rFonts w:ascii="Times New Roman" w:hAnsi="Times New Roman" w:cs="Times New Roman"/>
          <w:sz w:val="24"/>
          <w:szCs w:val="24"/>
        </w:rPr>
        <w:t xml:space="preserve"> dewan </w:t>
      </w:r>
      <w:proofErr w:type="spellStart"/>
      <w:r w:rsidR="00262ED7">
        <w:rPr>
          <w:rFonts w:ascii="Times New Roman" w:hAnsi="Times New Roman" w:cs="Times New Roman"/>
          <w:sz w:val="24"/>
          <w:szCs w:val="24"/>
        </w:rPr>
        <w:t>komisaris</w:t>
      </w:r>
      <w:proofErr w:type="spellEnd"/>
      <w:r w:rsidR="00800342">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DF6FB8" w:rsidRPr="00DF6FB8">
        <w:rPr>
          <w:rFonts w:ascii="Times New Roman" w:hAnsi="Times New Roman" w:cs="Times New Roman"/>
          <w:sz w:val="24"/>
          <w:szCs w:val="24"/>
        </w:rPr>
        <w:t xml:space="preserve"> dan </w:t>
      </w:r>
      <w:proofErr w:type="spellStart"/>
      <w:r w:rsidR="00DF6FB8" w:rsidRPr="00DF6FB8">
        <w:rPr>
          <w:rFonts w:ascii="Times New Roman" w:hAnsi="Times New Roman" w:cs="Times New Roman"/>
          <w:sz w:val="24"/>
          <w:szCs w:val="24"/>
        </w:rPr>
        <w:t>kepemilikan</w:t>
      </w:r>
      <w:proofErr w:type="spellEnd"/>
      <w:r w:rsidR="00DF6FB8" w:rsidRPr="00DF6FB8">
        <w:rPr>
          <w:rFonts w:ascii="Times New Roman" w:hAnsi="Times New Roman" w:cs="Times New Roman"/>
          <w:sz w:val="24"/>
          <w:szCs w:val="24"/>
        </w:rPr>
        <w:t xml:space="preserve"> </w:t>
      </w:r>
      <w:proofErr w:type="spellStart"/>
      <w:r w:rsidR="00800342">
        <w:rPr>
          <w:rFonts w:ascii="Times New Roman" w:hAnsi="Times New Roman" w:cs="Times New Roman"/>
          <w:sz w:val="24"/>
          <w:szCs w:val="24"/>
        </w:rPr>
        <w:t>institusional</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karena</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keduanya</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dianggap</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mampu</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mencerminkan</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efektivitas</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pengawasan</w:t>
      </w:r>
      <w:proofErr w:type="spellEnd"/>
      <w:r w:rsidR="00DF6FB8" w:rsidRPr="00DF6FB8">
        <w:rPr>
          <w:rFonts w:ascii="Times New Roman" w:hAnsi="Times New Roman" w:cs="Times New Roman"/>
          <w:sz w:val="24"/>
          <w:szCs w:val="24"/>
        </w:rPr>
        <w:t xml:space="preserve"> dan </w:t>
      </w:r>
      <w:proofErr w:type="spellStart"/>
      <w:r w:rsidR="00DF6FB8" w:rsidRPr="00DF6FB8">
        <w:rPr>
          <w:rFonts w:ascii="Times New Roman" w:hAnsi="Times New Roman" w:cs="Times New Roman"/>
          <w:sz w:val="24"/>
          <w:szCs w:val="24"/>
        </w:rPr>
        <w:t>kualitas</w:t>
      </w:r>
      <w:proofErr w:type="spellEnd"/>
      <w:r w:rsidR="00DF6FB8" w:rsidRPr="00DF6FB8">
        <w:rPr>
          <w:rFonts w:ascii="Times New Roman" w:hAnsi="Times New Roman" w:cs="Times New Roman"/>
          <w:sz w:val="24"/>
          <w:szCs w:val="24"/>
        </w:rPr>
        <w:t xml:space="preserve"> tata </w:t>
      </w:r>
      <w:proofErr w:type="spellStart"/>
      <w:r w:rsidR="00DF6FB8" w:rsidRPr="00DF6FB8">
        <w:rPr>
          <w:rFonts w:ascii="Times New Roman" w:hAnsi="Times New Roman" w:cs="Times New Roman"/>
          <w:sz w:val="24"/>
          <w:szCs w:val="24"/>
        </w:rPr>
        <w:t>kelola</w:t>
      </w:r>
      <w:proofErr w:type="spellEnd"/>
      <w:r w:rsidR="00DF6FB8" w:rsidRPr="00DF6FB8">
        <w:rPr>
          <w:rFonts w:ascii="Times New Roman" w:hAnsi="Times New Roman" w:cs="Times New Roman"/>
          <w:sz w:val="24"/>
          <w:szCs w:val="24"/>
        </w:rPr>
        <w:t xml:space="preserve"> </w:t>
      </w:r>
      <w:proofErr w:type="spellStart"/>
      <w:r w:rsidR="00DF6FB8" w:rsidRPr="00DF6FB8">
        <w:rPr>
          <w:rFonts w:ascii="Times New Roman" w:hAnsi="Times New Roman" w:cs="Times New Roman"/>
          <w:sz w:val="24"/>
          <w:szCs w:val="24"/>
        </w:rPr>
        <w:t>perusahaan</w:t>
      </w:r>
      <w:proofErr w:type="spellEnd"/>
      <w:r w:rsidR="00DF6FB8" w:rsidRPr="00DF6FB8">
        <w:rPr>
          <w:rFonts w:ascii="Times New Roman" w:hAnsi="Times New Roman" w:cs="Times New Roman"/>
          <w:sz w:val="24"/>
          <w:szCs w:val="24"/>
        </w:rPr>
        <w:t>.</w:t>
      </w:r>
      <w:r w:rsidR="00DF6FB8">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Berdasarkan</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rujukan</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penelitian</w:t>
      </w:r>
      <w:proofErr w:type="spellEnd"/>
      <w:r w:rsidR="0082261F">
        <w:rPr>
          <w:rFonts w:ascii="Times New Roman" w:hAnsi="Times New Roman" w:cs="Times New Roman"/>
          <w:sz w:val="24"/>
          <w:szCs w:val="24"/>
        </w:rPr>
        <w:t xml:space="preserve"> oleh </w:t>
      </w:r>
      <w:proofErr w:type="spellStart"/>
      <w:r w:rsidR="0082261F" w:rsidRPr="0082261F">
        <w:rPr>
          <w:rFonts w:ascii="Times New Roman" w:hAnsi="Times New Roman" w:cs="Times New Roman"/>
          <w:sz w:val="24"/>
          <w:szCs w:val="24"/>
        </w:rPr>
        <w:t>Edinov</w:t>
      </w:r>
      <w:proofErr w:type="spellEnd"/>
      <w:r w:rsidR="0082261F">
        <w:rPr>
          <w:rFonts w:ascii="Times New Roman" w:hAnsi="Times New Roman" w:cs="Times New Roman"/>
          <w:sz w:val="24"/>
          <w:szCs w:val="24"/>
        </w:rPr>
        <w:t xml:space="preserve"> </w:t>
      </w:r>
      <w:r w:rsidR="0082261F" w:rsidRPr="00E70465">
        <w:rPr>
          <w:rFonts w:ascii="Times New Roman" w:hAnsi="Times New Roman" w:cs="Times New Roman"/>
          <w:i/>
          <w:iCs/>
          <w:sz w:val="24"/>
          <w:szCs w:val="24"/>
        </w:rPr>
        <w:t>et al</w:t>
      </w:r>
      <w:r w:rsidR="0082261F">
        <w:rPr>
          <w:rFonts w:ascii="Times New Roman" w:hAnsi="Times New Roman" w:cs="Times New Roman"/>
          <w:sz w:val="24"/>
          <w:szCs w:val="24"/>
        </w:rPr>
        <w:t>.,</w:t>
      </w:r>
      <w:r w:rsidR="009A475A">
        <w:rPr>
          <w:rFonts w:ascii="Times New Roman" w:hAnsi="Times New Roman" w:cs="Times New Roman"/>
          <w:sz w:val="24"/>
          <w:szCs w:val="24"/>
        </w:rPr>
        <w:t xml:space="preserve"> (2022) dan </w:t>
      </w:r>
      <w:proofErr w:type="spellStart"/>
      <w:r w:rsidR="009A475A">
        <w:rPr>
          <w:rFonts w:ascii="Times New Roman" w:hAnsi="Times New Roman" w:cs="Times New Roman"/>
          <w:sz w:val="24"/>
          <w:szCs w:val="24"/>
        </w:rPr>
        <w:t>Tarigan</w:t>
      </w:r>
      <w:proofErr w:type="spellEnd"/>
      <w:r w:rsidR="009A475A">
        <w:rPr>
          <w:rFonts w:ascii="Times New Roman" w:hAnsi="Times New Roman" w:cs="Times New Roman"/>
          <w:sz w:val="24"/>
          <w:szCs w:val="24"/>
        </w:rPr>
        <w:t xml:space="preserve"> &amp; Antonius</w:t>
      </w:r>
      <w:r w:rsidR="0082261F">
        <w:rPr>
          <w:rFonts w:ascii="Times New Roman" w:hAnsi="Times New Roman" w:cs="Times New Roman"/>
          <w:sz w:val="24"/>
          <w:szCs w:val="24"/>
        </w:rPr>
        <w:t xml:space="preserve"> (202</w:t>
      </w:r>
      <w:r w:rsidR="009A475A">
        <w:rPr>
          <w:rFonts w:ascii="Times New Roman" w:hAnsi="Times New Roman" w:cs="Times New Roman"/>
          <w:sz w:val="24"/>
          <w:szCs w:val="24"/>
        </w:rPr>
        <w:t>3</w:t>
      </w:r>
      <w:r w:rsidR="0082261F">
        <w:rPr>
          <w:rFonts w:ascii="Times New Roman" w:hAnsi="Times New Roman" w:cs="Times New Roman"/>
          <w:sz w:val="24"/>
          <w:szCs w:val="24"/>
        </w:rPr>
        <w:t xml:space="preserve">), dewan </w:t>
      </w:r>
      <w:proofErr w:type="spellStart"/>
      <w:r w:rsidR="0082261F">
        <w:rPr>
          <w:rFonts w:ascii="Times New Roman" w:hAnsi="Times New Roman" w:cs="Times New Roman"/>
          <w:sz w:val="24"/>
          <w:szCs w:val="24"/>
        </w:rPr>
        <w:t>komisaris</w:t>
      </w:r>
      <w:proofErr w:type="spellEnd"/>
      <w:r w:rsidR="0082261F">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dalam</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penelitian</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ini</w:t>
      </w:r>
      <w:proofErr w:type="spellEnd"/>
      <w:r w:rsidR="0082261F">
        <w:rPr>
          <w:rFonts w:ascii="Times New Roman" w:hAnsi="Times New Roman" w:cs="Times New Roman"/>
          <w:sz w:val="24"/>
          <w:szCs w:val="24"/>
        </w:rPr>
        <w:t xml:space="preserve"> </w:t>
      </w:r>
      <w:proofErr w:type="spellStart"/>
      <w:r w:rsidR="0082261F">
        <w:rPr>
          <w:rFonts w:ascii="Times New Roman" w:hAnsi="Times New Roman" w:cs="Times New Roman"/>
          <w:sz w:val="24"/>
          <w:szCs w:val="24"/>
        </w:rPr>
        <w:t>dipro</w:t>
      </w:r>
      <w:r w:rsidR="005713C0">
        <w:rPr>
          <w:rFonts w:ascii="Times New Roman" w:hAnsi="Times New Roman" w:cs="Times New Roman"/>
          <w:sz w:val="24"/>
          <w:szCs w:val="24"/>
        </w:rPr>
        <w:t>k</w:t>
      </w:r>
      <w:r w:rsidR="0082261F">
        <w:rPr>
          <w:rFonts w:ascii="Times New Roman" w:hAnsi="Times New Roman" w:cs="Times New Roman"/>
          <w:sz w:val="24"/>
          <w:szCs w:val="24"/>
        </w:rPr>
        <w:t>sikan</w:t>
      </w:r>
      <w:proofErr w:type="spellEnd"/>
      <w:r w:rsidR="00E67651">
        <w:rPr>
          <w:rFonts w:ascii="Times New Roman" w:hAnsi="Times New Roman" w:cs="Times New Roman"/>
          <w:sz w:val="24"/>
          <w:szCs w:val="24"/>
        </w:rPr>
        <w:t xml:space="preserve"> </w:t>
      </w:r>
      <w:proofErr w:type="spellStart"/>
      <w:r w:rsidR="00E67651">
        <w:rPr>
          <w:rFonts w:ascii="Times New Roman" w:hAnsi="Times New Roman" w:cs="Times New Roman"/>
          <w:sz w:val="24"/>
          <w:szCs w:val="24"/>
        </w:rPr>
        <w:t>dengan</w:t>
      </w:r>
      <w:proofErr w:type="spellEnd"/>
      <w:r w:rsidR="00E67651">
        <w:rPr>
          <w:rFonts w:ascii="Times New Roman" w:hAnsi="Times New Roman" w:cs="Times New Roman"/>
          <w:sz w:val="24"/>
          <w:szCs w:val="24"/>
        </w:rPr>
        <w:t xml:space="preserve"> </w:t>
      </w:r>
      <w:proofErr w:type="spellStart"/>
      <w:r w:rsidR="00E67651">
        <w:rPr>
          <w:rFonts w:ascii="Times New Roman" w:hAnsi="Times New Roman" w:cs="Times New Roman"/>
          <w:sz w:val="24"/>
          <w:szCs w:val="24"/>
        </w:rPr>
        <w:t>rumus</w:t>
      </w:r>
      <w:proofErr w:type="spellEnd"/>
      <w:r w:rsidR="00E67651">
        <w:rPr>
          <w:rFonts w:ascii="Times New Roman" w:hAnsi="Times New Roman" w:cs="Times New Roman"/>
          <w:sz w:val="24"/>
          <w:szCs w:val="24"/>
        </w:rPr>
        <w:t xml:space="preserve"> </w:t>
      </w:r>
      <w:proofErr w:type="spellStart"/>
      <w:r w:rsidR="00E67651">
        <w:rPr>
          <w:rFonts w:ascii="Times New Roman" w:hAnsi="Times New Roman" w:cs="Times New Roman"/>
          <w:sz w:val="24"/>
          <w:szCs w:val="24"/>
        </w:rPr>
        <w:t>sebagai</w:t>
      </w:r>
      <w:proofErr w:type="spellEnd"/>
      <w:r w:rsidR="00E67651">
        <w:rPr>
          <w:rFonts w:ascii="Times New Roman" w:hAnsi="Times New Roman" w:cs="Times New Roman"/>
          <w:sz w:val="24"/>
          <w:szCs w:val="24"/>
        </w:rPr>
        <w:t xml:space="preserve"> </w:t>
      </w:r>
      <w:proofErr w:type="spellStart"/>
      <w:r w:rsidR="00E67651">
        <w:rPr>
          <w:rFonts w:ascii="Times New Roman" w:hAnsi="Times New Roman" w:cs="Times New Roman"/>
          <w:sz w:val="24"/>
          <w:szCs w:val="24"/>
        </w:rPr>
        <w:t>berikut</w:t>
      </w:r>
      <w:proofErr w:type="spellEnd"/>
      <w:r w:rsidR="00E67651">
        <w:rPr>
          <w:rFonts w:ascii="Times New Roman" w:hAnsi="Times New Roman" w:cs="Times New Roman"/>
          <w:sz w:val="24"/>
          <w:szCs w:val="24"/>
        </w:rPr>
        <w:t>:</w:t>
      </w:r>
    </w:p>
    <w:p w14:paraId="1D034A7C" w14:textId="7A062B46" w:rsidR="00E67651" w:rsidRPr="00E70465" w:rsidRDefault="008F4A5E" w:rsidP="008F4A5E">
      <w:pPr>
        <w:spacing w:line="480" w:lineRule="auto"/>
        <w:ind w:firstLine="720"/>
        <w:jc w:val="both"/>
        <w:rPr>
          <w:rFonts w:ascii="Times New Roman" w:hAnsi="Times New Roman" w:cs="Times New Roman"/>
        </w:rPr>
      </w:pPr>
      <m:oMathPara>
        <m:oMathParaPr>
          <m:jc m:val="left"/>
        </m:oMathParaPr>
        <m:oMath>
          <m:r>
            <m:rPr>
              <m:sty m:val="p"/>
            </m:rPr>
            <w:rPr>
              <w:rFonts w:ascii="Cambria Math" w:hAnsi="Cambria Math" w:cs="Times New Roman"/>
            </w:rPr>
            <m:t xml:space="preserve"> Dewan Komisaris Independen =</m:t>
          </m:r>
          <m:f>
            <m:fPr>
              <m:ctrlPr>
                <w:rPr>
                  <w:rFonts w:ascii="Cambria Math" w:hAnsi="Cambria Math" w:cs="Times New Roman"/>
                  <w:i/>
                </w:rPr>
              </m:ctrlPr>
            </m:fPr>
            <m:num>
              <m:r>
                <w:rPr>
                  <w:rFonts w:ascii="Cambria Math" w:hAnsi="Cambria Math" w:cs="Times New Roman"/>
                </w:rPr>
                <m:t>Jumlah komisaris independen</m:t>
              </m:r>
            </m:num>
            <m:den>
              <m:r>
                <w:rPr>
                  <w:rFonts w:ascii="Cambria Math" w:hAnsi="Cambria Math" w:cs="Times New Roman"/>
                </w:rPr>
                <m:t>Jumlah anggota dewan komisaris</m:t>
              </m:r>
            </m:den>
          </m:f>
          <m:r>
            <w:rPr>
              <w:rFonts w:ascii="Cambria Math" w:hAnsi="Cambria Math" w:cs="Times New Roman"/>
            </w:rPr>
            <m:t xml:space="preserve"> ............3.2</m:t>
          </m:r>
        </m:oMath>
      </m:oMathPara>
    </w:p>
    <w:p w14:paraId="0C4D21B1" w14:textId="103A0585" w:rsidR="00174A09" w:rsidRDefault="008F4A5E" w:rsidP="00E67651">
      <w:pPr>
        <w:spacing w:line="480" w:lineRule="auto"/>
        <w:jc w:val="both"/>
        <w:rPr>
          <w:rFonts w:ascii="Times New Roman" w:eastAsiaTheme="minorEastAsia" w:hAnsi="Times New Roman" w:cs="Times New Roman"/>
          <w:sz w:val="24"/>
          <w:szCs w:val="24"/>
        </w:rPr>
      </w:pPr>
      <w:r>
        <w:rPr>
          <w:rFonts w:ascii="Times New Roman" w:hAnsi="Times New Roman" w:cs="Times New Roman"/>
          <w:i/>
          <w:iCs/>
          <w:noProof/>
          <w:sz w:val="24"/>
          <w:szCs w:val="24"/>
        </w:rPr>
        <mc:AlternateContent>
          <mc:Choice Requires="wps">
            <w:drawing>
              <wp:anchor distT="0" distB="0" distL="114300" distR="114300" simplePos="0" relativeHeight="251762688" behindDoc="0" locked="0" layoutInCell="1" allowOverlap="1" wp14:anchorId="7A1FD869" wp14:editId="1586F6B1">
                <wp:simplePos x="0" y="0"/>
                <wp:positionH relativeFrom="margin">
                  <wp:posOffset>0</wp:posOffset>
                </wp:positionH>
                <wp:positionV relativeFrom="paragraph">
                  <wp:posOffset>1043581</wp:posOffset>
                </wp:positionV>
                <wp:extent cx="5035688" cy="563217"/>
                <wp:effectExtent l="0" t="0" r="12700" b="27940"/>
                <wp:wrapNone/>
                <wp:docPr id="812323362" name="Rectangle 20"/>
                <wp:cNvGraphicFramePr/>
                <a:graphic xmlns:a="http://schemas.openxmlformats.org/drawingml/2006/main">
                  <a:graphicData uri="http://schemas.microsoft.com/office/word/2010/wordprocessingShape">
                    <wps:wsp>
                      <wps:cNvSpPr/>
                      <wps:spPr>
                        <a:xfrm>
                          <a:off x="0" y="0"/>
                          <a:ext cx="5035688" cy="563217"/>
                        </a:xfrm>
                        <a:prstGeom prst="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61C51A" id="Rectangle 20" o:spid="_x0000_s1026" style="position:absolute;margin-left:0;margin-top:82.15pt;width:396.5pt;height:44.35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" filled="f" strokecolor="black [3213]" strokeweight="1pt">
                <v:stroke joinstyle="round"/>
                <w10:wrap anchorx="margin"/>
              </v:rect>
            </w:pict>
          </mc:Fallback>
        </mc:AlternateContent>
      </w:r>
      <w:r w:rsidR="00E67651">
        <w:rPr>
          <w:rFonts w:ascii="Times New Roman" w:eastAsiaTheme="minorEastAsia" w:hAnsi="Times New Roman" w:cs="Times New Roman"/>
          <w:sz w:val="24"/>
          <w:szCs w:val="24"/>
        </w:rPr>
        <w:t xml:space="preserve">Selain </w:t>
      </w:r>
      <w:proofErr w:type="spellStart"/>
      <w:r w:rsidR="00E67651">
        <w:rPr>
          <w:rFonts w:ascii="Times New Roman" w:eastAsiaTheme="minorEastAsia" w:hAnsi="Times New Roman" w:cs="Times New Roman"/>
          <w:sz w:val="24"/>
          <w:szCs w:val="24"/>
        </w:rPr>
        <w:t>itu</w:t>
      </w:r>
      <w:proofErr w:type="spellEnd"/>
      <w:r w:rsidR="00E67651">
        <w:rPr>
          <w:rFonts w:ascii="Times New Roman" w:eastAsiaTheme="minorEastAsia" w:hAnsi="Times New Roman" w:cs="Times New Roman"/>
          <w:sz w:val="24"/>
          <w:szCs w:val="24"/>
        </w:rPr>
        <w:t xml:space="preserve"> </w:t>
      </w:r>
      <w:proofErr w:type="spellStart"/>
      <w:r w:rsidR="00E67651">
        <w:rPr>
          <w:rFonts w:ascii="Times New Roman" w:eastAsiaTheme="minorEastAsia" w:hAnsi="Times New Roman" w:cs="Times New Roman"/>
          <w:sz w:val="24"/>
          <w:szCs w:val="24"/>
        </w:rPr>
        <w:t>mengacu</w:t>
      </w:r>
      <w:proofErr w:type="spellEnd"/>
      <w:r w:rsidR="00E67651">
        <w:rPr>
          <w:rFonts w:ascii="Times New Roman" w:eastAsiaTheme="minorEastAsia" w:hAnsi="Times New Roman" w:cs="Times New Roman"/>
          <w:sz w:val="24"/>
          <w:szCs w:val="24"/>
        </w:rPr>
        <w:t xml:space="preserve"> </w:t>
      </w:r>
      <w:proofErr w:type="spellStart"/>
      <w:r w:rsidR="00E67651">
        <w:rPr>
          <w:rFonts w:ascii="Times New Roman" w:eastAsiaTheme="minorEastAsia" w:hAnsi="Times New Roman" w:cs="Times New Roman"/>
          <w:sz w:val="24"/>
          <w:szCs w:val="24"/>
        </w:rPr>
        <w:t>penelitian</w:t>
      </w:r>
      <w:proofErr w:type="spellEnd"/>
      <w:r w:rsidR="00E67651">
        <w:rPr>
          <w:rFonts w:ascii="Times New Roman" w:eastAsiaTheme="minorEastAsia" w:hAnsi="Times New Roman" w:cs="Times New Roman"/>
          <w:sz w:val="24"/>
          <w:szCs w:val="24"/>
        </w:rPr>
        <w:t xml:space="preserve"> oleh </w:t>
      </w:r>
      <w:r w:rsidR="005713C0">
        <w:rPr>
          <w:rFonts w:ascii="Times New Roman" w:eastAsiaTheme="minorEastAsia" w:hAnsi="Times New Roman" w:cs="Times New Roman"/>
          <w:sz w:val="24"/>
          <w:szCs w:val="24"/>
        </w:rPr>
        <w:t xml:space="preserve">Al Quddus </w:t>
      </w:r>
      <w:r w:rsidR="005713C0" w:rsidRPr="005713C0">
        <w:rPr>
          <w:rFonts w:ascii="Times New Roman" w:eastAsiaTheme="minorEastAsia" w:hAnsi="Times New Roman" w:cs="Times New Roman"/>
          <w:i/>
          <w:iCs/>
          <w:sz w:val="24"/>
          <w:szCs w:val="24"/>
        </w:rPr>
        <w:t>et al</w:t>
      </w:r>
      <w:r w:rsidR="005713C0">
        <w:rPr>
          <w:rFonts w:ascii="Times New Roman" w:eastAsiaTheme="minorEastAsia" w:hAnsi="Times New Roman" w:cs="Times New Roman"/>
          <w:sz w:val="24"/>
          <w:szCs w:val="24"/>
        </w:rPr>
        <w:t xml:space="preserve">., (2024) dan </w:t>
      </w:r>
      <w:proofErr w:type="spellStart"/>
      <w:r w:rsidR="005713C0" w:rsidRPr="005713C0">
        <w:rPr>
          <w:rFonts w:ascii="Times New Roman" w:eastAsiaTheme="minorEastAsia" w:hAnsi="Times New Roman" w:cs="Times New Roman"/>
          <w:sz w:val="24"/>
          <w:szCs w:val="24"/>
        </w:rPr>
        <w:t>Saptowinarko</w:t>
      </w:r>
      <w:proofErr w:type="spellEnd"/>
      <w:r w:rsidR="005713C0" w:rsidRPr="005713C0">
        <w:rPr>
          <w:rFonts w:ascii="Times New Roman" w:eastAsiaTheme="minorEastAsia" w:hAnsi="Times New Roman" w:cs="Times New Roman"/>
          <w:sz w:val="24"/>
          <w:szCs w:val="24"/>
        </w:rPr>
        <w:t xml:space="preserve"> </w:t>
      </w:r>
      <w:proofErr w:type="spellStart"/>
      <w:r w:rsidR="005713C0" w:rsidRPr="005713C0">
        <w:rPr>
          <w:rFonts w:ascii="Times New Roman" w:eastAsiaTheme="minorEastAsia" w:hAnsi="Times New Roman" w:cs="Times New Roman"/>
          <w:sz w:val="24"/>
          <w:szCs w:val="24"/>
        </w:rPr>
        <w:t>Prasetyo</w:t>
      </w:r>
      <w:proofErr w:type="spellEnd"/>
      <w:r w:rsidR="005713C0">
        <w:rPr>
          <w:rFonts w:ascii="Times New Roman" w:eastAsiaTheme="minorEastAsia" w:hAnsi="Times New Roman" w:cs="Times New Roman"/>
          <w:sz w:val="24"/>
          <w:szCs w:val="24"/>
        </w:rPr>
        <w:t xml:space="preserve"> (2024), </w:t>
      </w:r>
      <w:proofErr w:type="spellStart"/>
      <w:r w:rsidR="005713C0">
        <w:rPr>
          <w:rFonts w:ascii="Times New Roman" w:eastAsiaTheme="minorEastAsia" w:hAnsi="Times New Roman" w:cs="Times New Roman"/>
          <w:sz w:val="24"/>
          <w:szCs w:val="24"/>
        </w:rPr>
        <w:t>kepemilikan</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institusional</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dalam</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penelitian</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ini</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diproksikan</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menggunakan</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rumus</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sebagai</w:t>
      </w:r>
      <w:proofErr w:type="spellEnd"/>
      <w:r w:rsidR="005713C0">
        <w:rPr>
          <w:rFonts w:ascii="Times New Roman" w:eastAsiaTheme="minorEastAsia" w:hAnsi="Times New Roman" w:cs="Times New Roman"/>
          <w:sz w:val="24"/>
          <w:szCs w:val="24"/>
        </w:rPr>
        <w:t xml:space="preserve"> </w:t>
      </w:r>
      <w:proofErr w:type="spellStart"/>
      <w:r w:rsidR="005713C0">
        <w:rPr>
          <w:rFonts w:ascii="Times New Roman" w:eastAsiaTheme="minorEastAsia" w:hAnsi="Times New Roman" w:cs="Times New Roman"/>
          <w:sz w:val="24"/>
          <w:szCs w:val="24"/>
        </w:rPr>
        <w:t>berikut</w:t>
      </w:r>
      <w:proofErr w:type="spellEnd"/>
      <w:r w:rsidR="005713C0">
        <w:rPr>
          <w:rFonts w:ascii="Times New Roman" w:eastAsiaTheme="minorEastAsia" w:hAnsi="Times New Roman" w:cs="Times New Roman"/>
          <w:sz w:val="24"/>
          <w:szCs w:val="24"/>
        </w:rPr>
        <w:t>:</w:t>
      </w:r>
    </w:p>
    <w:p w14:paraId="4F46D5B4" w14:textId="7E66C866" w:rsidR="00636476" w:rsidRPr="00E70465" w:rsidRDefault="008F4A5E" w:rsidP="00E67651">
      <w:pPr>
        <w:spacing w:line="480" w:lineRule="auto"/>
        <w:jc w:val="both"/>
        <w:rPr>
          <w:rFonts w:ascii="Times New Roman" w:eastAsiaTheme="minorEastAsia" w:hAnsi="Times New Roman" w:cs="Times New Roman"/>
        </w:rPr>
      </w:pPr>
      <m:oMathPara>
        <m:oMathParaPr>
          <m:jc m:val="left"/>
        </m:oMathParaPr>
        <m:oMath>
          <m:r>
            <m:rPr>
              <m:sty m:val="p"/>
            </m:rPr>
            <w:rPr>
              <w:rFonts w:ascii="Cambria Math" w:hAnsi="Cambria Math" w:cs="Times New Roman"/>
            </w:rPr>
            <m:t xml:space="preserve"> Kepemilikan institusional=</m:t>
          </m:r>
          <m:f>
            <m:fPr>
              <m:ctrlPr>
                <w:rPr>
                  <w:rFonts w:ascii="Cambria Math" w:hAnsi="Cambria Math" w:cs="Times New Roman"/>
                  <w:i/>
                </w:rPr>
              </m:ctrlPr>
            </m:fPr>
            <m:num>
              <m:r>
                <w:rPr>
                  <w:rFonts w:ascii="Cambria Math" w:hAnsi="Cambria Math" w:cs="Times New Roman"/>
                </w:rPr>
                <m:t xml:space="preserve">Jumlah saham yang dimiliki institusi </m:t>
              </m:r>
            </m:num>
            <m:den>
              <m:r>
                <w:rPr>
                  <w:rFonts w:ascii="Cambria Math" w:hAnsi="Cambria Math" w:cs="Times New Roman"/>
                </w:rPr>
                <m:t>Jumlah saham beredar</m:t>
              </m:r>
            </m:den>
          </m:f>
          <m:r>
            <w:rPr>
              <w:rFonts w:ascii="Cambria Math" w:hAnsi="Cambria Math" w:cs="Times New Roman"/>
            </w:rPr>
            <m:t xml:space="preserve"> × 100 .....3.3</m:t>
          </m:r>
        </m:oMath>
      </m:oMathPara>
    </w:p>
    <w:p w14:paraId="45FB92DA" w14:textId="134BE140" w:rsidR="00B83A47" w:rsidRPr="0050682B" w:rsidRDefault="00B83A47" w:rsidP="00F53ACE">
      <w:pPr>
        <w:pStyle w:val="subbab3"/>
        <w:spacing w:after="0"/>
        <w:rPr>
          <w:b/>
          <w:bCs/>
        </w:rPr>
      </w:pPr>
      <w:bookmarkStart w:id="61" w:name="_Toc221103978"/>
      <w:bookmarkStart w:id="62" w:name="_Toc221105350"/>
      <w:r w:rsidRPr="0050682B">
        <w:rPr>
          <w:b/>
          <w:bCs/>
        </w:rPr>
        <w:t>3.2</w:t>
      </w:r>
      <w:r w:rsidRPr="0050682B">
        <w:rPr>
          <w:b/>
          <w:bCs/>
        </w:rPr>
        <w:tab/>
      </w:r>
      <w:proofErr w:type="spellStart"/>
      <w:r w:rsidRPr="0050682B">
        <w:rPr>
          <w:b/>
          <w:bCs/>
        </w:rPr>
        <w:t>Populasi</w:t>
      </w:r>
      <w:proofErr w:type="spellEnd"/>
      <w:r w:rsidRPr="0050682B">
        <w:rPr>
          <w:b/>
          <w:bCs/>
        </w:rPr>
        <w:t xml:space="preserve"> dan Sampel </w:t>
      </w:r>
      <w:proofErr w:type="spellStart"/>
      <w:r w:rsidRPr="0050682B">
        <w:rPr>
          <w:b/>
          <w:bCs/>
        </w:rPr>
        <w:t>Penelitian</w:t>
      </w:r>
      <w:bookmarkEnd w:id="61"/>
      <w:bookmarkEnd w:id="62"/>
      <w:proofErr w:type="spellEnd"/>
    </w:p>
    <w:p w14:paraId="784AA1BA" w14:textId="1E1040BA" w:rsidR="006739CB" w:rsidRPr="00445C3E" w:rsidRDefault="006739CB" w:rsidP="00445C3E">
      <w:pPr>
        <w:pStyle w:val="subbab30"/>
      </w:pPr>
      <w:bookmarkStart w:id="63" w:name="_Toc221103979"/>
      <w:bookmarkStart w:id="64" w:name="_Toc221105351"/>
      <w:r w:rsidRPr="00445C3E">
        <w:t>3.2.1</w:t>
      </w:r>
      <w:r w:rsidRPr="00445C3E">
        <w:tab/>
      </w:r>
      <w:proofErr w:type="spellStart"/>
      <w:r w:rsidRPr="00445C3E">
        <w:t>Populasi</w:t>
      </w:r>
      <w:bookmarkEnd w:id="63"/>
      <w:bookmarkEnd w:id="64"/>
      <w:proofErr w:type="spellEnd"/>
    </w:p>
    <w:p w14:paraId="0CDE8331" w14:textId="3107E060" w:rsidR="006739CB" w:rsidRPr="00A7040D" w:rsidRDefault="00F76658" w:rsidP="00A7040D">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02FFD">
        <w:rPr>
          <w:rFonts w:ascii="Times New Roman" w:hAnsi="Times New Roman" w:cs="Times New Roman"/>
          <w:sz w:val="24"/>
          <w:szCs w:val="24"/>
        </w:rPr>
        <w:t xml:space="preserve">Perusahaan </w:t>
      </w:r>
      <w:proofErr w:type="spellStart"/>
      <w:r w:rsidR="00D02FFD">
        <w:rPr>
          <w:rFonts w:ascii="Times New Roman" w:hAnsi="Times New Roman" w:cs="Times New Roman"/>
          <w:sz w:val="24"/>
          <w:szCs w:val="24"/>
        </w:rPr>
        <w:t>dalam</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penelitian</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ini</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merupakan</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perusahaan</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kelapa</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sawit</w:t>
      </w:r>
      <w:proofErr w:type="spellEnd"/>
      <w:r w:rsidR="00D02FFD">
        <w:rPr>
          <w:rFonts w:ascii="Times New Roman" w:hAnsi="Times New Roman" w:cs="Times New Roman"/>
          <w:sz w:val="24"/>
          <w:szCs w:val="24"/>
        </w:rPr>
        <w:t xml:space="preserve"> yang </w:t>
      </w:r>
      <w:proofErr w:type="spellStart"/>
      <w:r w:rsidR="00D02FFD">
        <w:rPr>
          <w:rFonts w:ascii="Times New Roman" w:hAnsi="Times New Roman" w:cs="Times New Roman"/>
          <w:sz w:val="24"/>
          <w:szCs w:val="24"/>
        </w:rPr>
        <w:t>termasuk</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dalam</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sektor</w:t>
      </w:r>
      <w:proofErr w:type="spellEnd"/>
      <w:r w:rsidR="00D02FFD">
        <w:rPr>
          <w:rFonts w:ascii="Times New Roman" w:hAnsi="Times New Roman" w:cs="Times New Roman"/>
          <w:sz w:val="24"/>
          <w:szCs w:val="24"/>
        </w:rPr>
        <w:t xml:space="preserve"> </w:t>
      </w:r>
      <w:r w:rsidR="00D02FFD" w:rsidRPr="00D02FFD">
        <w:rPr>
          <w:rFonts w:ascii="Times New Roman" w:hAnsi="Times New Roman" w:cs="Times New Roman"/>
          <w:i/>
          <w:iCs/>
          <w:sz w:val="24"/>
          <w:szCs w:val="24"/>
        </w:rPr>
        <w:t>consumer non-cyclicals</w:t>
      </w:r>
      <w:r w:rsidR="004C3C68">
        <w:rPr>
          <w:rFonts w:ascii="Times New Roman" w:hAnsi="Times New Roman" w:cs="Times New Roman"/>
          <w:sz w:val="24"/>
          <w:szCs w:val="24"/>
        </w:rPr>
        <w:t xml:space="preserve"> dan </w:t>
      </w:r>
      <w:proofErr w:type="spellStart"/>
      <w:r w:rsidR="00D02FFD">
        <w:rPr>
          <w:rFonts w:ascii="Times New Roman" w:hAnsi="Times New Roman" w:cs="Times New Roman"/>
          <w:sz w:val="24"/>
          <w:szCs w:val="24"/>
        </w:rPr>
        <w:t>terdaftar</w:t>
      </w:r>
      <w:proofErr w:type="spellEnd"/>
      <w:r w:rsidR="00D02FFD">
        <w:rPr>
          <w:rFonts w:ascii="Times New Roman" w:hAnsi="Times New Roman" w:cs="Times New Roman"/>
          <w:sz w:val="24"/>
          <w:szCs w:val="24"/>
        </w:rPr>
        <w:t xml:space="preserve"> di Bursa </w:t>
      </w:r>
      <w:proofErr w:type="spellStart"/>
      <w:r w:rsidR="00D02FFD">
        <w:rPr>
          <w:rFonts w:ascii="Times New Roman" w:hAnsi="Times New Roman" w:cs="Times New Roman"/>
          <w:sz w:val="24"/>
          <w:szCs w:val="24"/>
        </w:rPr>
        <w:t>Efek</w:t>
      </w:r>
      <w:proofErr w:type="spellEnd"/>
      <w:r w:rsidR="00D02FFD">
        <w:rPr>
          <w:rFonts w:ascii="Times New Roman" w:hAnsi="Times New Roman" w:cs="Times New Roman"/>
          <w:sz w:val="24"/>
          <w:szCs w:val="24"/>
        </w:rPr>
        <w:t xml:space="preserve"> Indonesia </w:t>
      </w:r>
      <w:proofErr w:type="spellStart"/>
      <w:r w:rsidR="00D02FFD">
        <w:rPr>
          <w:rFonts w:ascii="Times New Roman" w:hAnsi="Times New Roman" w:cs="Times New Roman"/>
          <w:sz w:val="24"/>
          <w:szCs w:val="24"/>
        </w:rPr>
        <w:t>selama</w:t>
      </w:r>
      <w:proofErr w:type="spellEnd"/>
      <w:r w:rsidR="00D02FFD">
        <w:rPr>
          <w:rFonts w:ascii="Times New Roman" w:hAnsi="Times New Roman" w:cs="Times New Roman"/>
          <w:sz w:val="24"/>
          <w:szCs w:val="24"/>
        </w:rPr>
        <w:t xml:space="preserve"> </w:t>
      </w:r>
      <w:proofErr w:type="spellStart"/>
      <w:r w:rsidR="00D02FFD">
        <w:rPr>
          <w:rFonts w:ascii="Times New Roman" w:hAnsi="Times New Roman" w:cs="Times New Roman"/>
          <w:sz w:val="24"/>
          <w:szCs w:val="24"/>
        </w:rPr>
        <w:t>periode</w:t>
      </w:r>
      <w:proofErr w:type="spellEnd"/>
      <w:r w:rsidR="00D02FFD">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tahun</w:t>
      </w:r>
      <w:proofErr w:type="spellEnd"/>
      <w:r w:rsidR="004C3C68">
        <w:rPr>
          <w:rFonts w:ascii="Times New Roman" w:hAnsi="Times New Roman" w:cs="Times New Roman"/>
          <w:sz w:val="24"/>
          <w:szCs w:val="24"/>
        </w:rPr>
        <w:t xml:space="preserve"> </w:t>
      </w:r>
      <w:r w:rsidR="00D02FFD">
        <w:rPr>
          <w:rFonts w:ascii="Times New Roman" w:hAnsi="Times New Roman" w:cs="Times New Roman"/>
          <w:sz w:val="24"/>
          <w:szCs w:val="24"/>
        </w:rPr>
        <w:t>2021-2024.</w:t>
      </w:r>
      <w:r w:rsidR="004C3C68">
        <w:rPr>
          <w:rFonts w:ascii="Times New Roman" w:hAnsi="Times New Roman" w:cs="Times New Roman"/>
          <w:sz w:val="24"/>
          <w:szCs w:val="24"/>
        </w:rPr>
        <w:t xml:space="preserve"> Perusahaan-</w:t>
      </w:r>
      <w:proofErr w:type="spellStart"/>
      <w:r w:rsidR="004C3C68">
        <w:rPr>
          <w:rFonts w:ascii="Times New Roman" w:hAnsi="Times New Roman" w:cs="Times New Roman"/>
          <w:sz w:val="24"/>
          <w:szCs w:val="24"/>
        </w:rPr>
        <w:t>perusahaan</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tersebut</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bergerak</w:t>
      </w:r>
      <w:proofErr w:type="spellEnd"/>
      <w:r w:rsidR="004C3C68">
        <w:rPr>
          <w:rFonts w:ascii="Times New Roman" w:hAnsi="Times New Roman" w:cs="Times New Roman"/>
          <w:sz w:val="24"/>
          <w:szCs w:val="24"/>
        </w:rPr>
        <w:t xml:space="preserve"> di </w:t>
      </w:r>
      <w:proofErr w:type="spellStart"/>
      <w:r w:rsidR="004C3C68">
        <w:rPr>
          <w:rFonts w:ascii="Times New Roman" w:hAnsi="Times New Roman" w:cs="Times New Roman"/>
          <w:sz w:val="24"/>
          <w:szCs w:val="24"/>
        </w:rPr>
        <w:t>bidang</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produksi</w:t>
      </w:r>
      <w:proofErr w:type="spellEnd"/>
      <w:r w:rsidR="004C3C68">
        <w:rPr>
          <w:rFonts w:ascii="Times New Roman" w:hAnsi="Times New Roman" w:cs="Times New Roman"/>
          <w:sz w:val="24"/>
          <w:szCs w:val="24"/>
        </w:rPr>
        <w:t xml:space="preserve"> dan </w:t>
      </w:r>
      <w:proofErr w:type="spellStart"/>
      <w:r w:rsidR="004C3C68">
        <w:rPr>
          <w:rFonts w:ascii="Times New Roman" w:hAnsi="Times New Roman" w:cs="Times New Roman"/>
          <w:sz w:val="24"/>
          <w:szCs w:val="24"/>
        </w:rPr>
        <w:t>pengolahan</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produk</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kelapa</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sawit</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untuk</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pemenuhan</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lastRenderedPageBreak/>
        <w:t>kebutuhan</w:t>
      </w:r>
      <w:proofErr w:type="spellEnd"/>
      <w:r w:rsidR="00A7040D">
        <w:rPr>
          <w:rFonts w:ascii="Times New Roman" w:hAnsi="Times New Roman" w:cs="Times New Roman"/>
          <w:sz w:val="24"/>
          <w:szCs w:val="24"/>
        </w:rPr>
        <w:t xml:space="preserve"> </w:t>
      </w:r>
      <w:proofErr w:type="spellStart"/>
      <w:r w:rsidR="00A7040D">
        <w:rPr>
          <w:rFonts w:ascii="Times New Roman" w:hAnsi="Times New Roman" w:cs="Times New Roman"/>
          <w:sz w:val="24"/>
          <w:szCs w:val="24"/>
        </w:rPr>
        <w:t>barang</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konsumen</w:t>
      </w:r>
      <w:proofErr w:type="spellEnd"/>
      <w:r w:rsidR="004C3C68">
        <w:rPr>
          <w:rFonts w:ascii="Times New Roman" w:hAnsi="Times New Roman" w:cs="Times New Roman"/>
          <w:sz w:val="24"/>
          <w:szCs w:val="24"/>
        </w:rPr>
        <w:t xml:space="preserve"> primer. </w:t>
      </w:r>
      <w:proofErr w:type="spellStart"/>
      <w:r w:rsidR="004C3C68">
        <w:rPr>
          <w:rFonts w:ascii="Times New Roman" w:hAnsi="Times New Roman" w:cs="Times New Roman"/>
          <w:sz w:val="24"/>
          <w:szCs w:val="24"/>
        </w:rPr>
        <w:t>Berdasarkan</w:t>
      </w:r>
      <w:proofErr w:type="spellEnd"/>
      <w:r w:rsidR="004C3C68">
        <w:rPr>
          <w:rFonts w:ascii="Times New Roman" w:hAnsi="Times New Roman" w:cs="Times New Roman"/>
          <w:sz w:val="24"/>
          <w:szCs w:val="24"/>
        </w:rPr>
        <w:t xml:space="preserve"> data </w:t>
      </w:r>
      <w:proofErr w:type="spellStart"/>
      <w:r w:rsidR="00A7040D">
        <w:rPr>
          <w:rFonts w:ascii="Times New Roman" w:hAnsi="Times New Roman" w:cs="Times New Roman"/>
          <w:sz w:val="24"/>
          <w:szCs w:val="24"/>
        </w:rPr>
        <w:t>dari</w:t>
      </w:r>
      <w:proofErr w:type="spellEnd"/>
      <w:r w:rsidR="00A7040D">
        <w:rPr>
          <w:rFonts w:ascii="Times New Roman" w:hAnsi="Times New Roman" w:cs="Times New Roman"/>
          <w:sz w:val="24"/>
          <w:szCs w:val="24"/>
        </w:rPr>
        <w:t xml:space="preserve"> BEI</w:t>
      </w:r>
      <w:r w:rsidR="004C3C68">
        <w:rPr>
          <w:rFonts w:ascii="Times New Roman" w:hAnsi="Times New Roman" w:cs="Times New Roman"/>
          <w:sz w:val="24"/>
          <w:szCs w:val="24"/>
        </w:rPr>
        <w:t xml:space="preserve">, </w:t>
      </w:r>
      <w:proofErr w:type="spellStart"/>
      <w:r w:rsidR="00A7040D">
        <w:rPr>
          <w:rFonts w:ascii="Times New Roman" w:hAnsi="Times New Roman" w:cs="Times New Roman"/>
          <w:sz w:val="24"/>
          <w:szCs w:val="24"/>
        </w:rPr>
        <w:t>jumlah</w:t>
      </w:r>
      <w:proofErr w:type="spellEnd"/>
      <w:r w:rsidR="00A7040D">
        <w:rPr>
          <w:rFonts w:ascii="Times New Roman" w:hAnsi="Times New Roman" w:cs="Times New Roman"/>
          <w:sz w:val="24"/>
          <w:szCs w:val="24"/>
        </w:rPr>
        <w:t xml:space="preserve"> </w:t>
      </w:r>
      <w:proofErr w:type="spellStart"/>
      <w:r w:rsidR="00A7040D">
        <w:rPr>
          <w:rFonts w:ascii="Times New Roman" w:hAnsi="Times New Roman" w:cs="Times New Roman"/>
          <w:sz w:val="24"/>
          <w:szCs w:val="24"/>
        </w:rPr>
        <w:t>perusahaan</w:t>
      </w:r>
      <w:proofErr w:type="spellEnd"/>
      <w:r w:rsidR="00A7040D">
        <w:rPr>
          <w:rFonts w:ascii="Times New Roman" w:hAnsi="Times New Roman" w:cs="Times New Roman"/>
          <w:sz w:val="24"/>
          <w:szCs w:val="24"/>
        </w:rPr>
        <w:t xml:space="preserve"> yang </w:t>
      </w:r>
      <w:proofErr w:type="spellStart"/>
      <w:r w:rsidR="00A7040D">
        <w:rPr>
          <w:rFonts w:ascii="Times New Roman" w:hAnsi="Times New Roman" w:cs="Times New Roman"/>
          <w:sz w:val="24"/>
          <w:szCs w:val="24"/>
        </w:rPr>
        <w:t>menjadi</w:t>
      </w:r>
      <w:proofErr w:type="spellEnd"/>
      <w:r w:rsidR="00A7040D">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populasi</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penelitian</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ini</w:t>
      </w:r>
      <w:proofErr w:type="spellEnd"/>
      <w:r w:rsidR="00A7040D">
        <w:rPr>
          <w:rFonts w:ascii="Times New Roman" w:hAnsi="Times New Roman" w:cs="Times New Roman"/>
          <w:sz w:val="24"/>
          <w:szCs w:val="24"/>
        </w:rPr>
        <w:t xml:space="preserve"> </w:t>
      </w:r>
      <w:proofErr w:type="spellStart"/>
      <w:r w:rsidR="00A7040D">
        <w:rPr>
          <w:rFonts w:ascii="Times New Roman" w:hAnsi="Times New Roman" w:cs="Times New Roman"/>
          <w:sz w:val="24"/>
          <w:szCs w:val="24"/>
        </w:rPr>
        <w:t>adalah</w:t>
      </w:r>
      <w:proofErr w:type="spellEnd"/>
      <w:r w:rsidR="004C3C68">
        <w:rPr>
          <w:rFonts w:ascii="Times New Roman" w:hAnsi="Times New Roman" w:cs="Times New Roman"/>
          <w:sz w:val="24"/>
          <w:szCs w:val="24"/>
        </w:rPr>
        <w:t xml:space="preserve"> </w:t>
      </w:r>
      <w:proofErr w:type="spellStart"/>
      <w:r w:rsidR="004C3C68">
        <w:rPr>
          <w:rFonts w:ascii="Times New Roman" w:hAnsi="Times New Roman" w:cs="Times New Roman"/>
          <w:sz w:val="24"/>
          <w:szCs w:val="24"/>
        </w:rPr>
        <w:t>sebanyak</w:t>
      </w:r>
      <w:proofErr w:type="spellEnd"/>
      <w:r w:rsidR="004C3C68">
        <w:rPr>
          <w:rFonts w:ascii="Times New Roman" w:hAnsi="Times New Roman" w:cs="Times New Roman"/>
          <w:sz w:val="24"/>
          <w:szCs w:val="24"/>
        </w:rPr>
        <w:t xml:space="preserve"> 30 </w:t>
      </w:r>
      <w:proofErr w:type="spellStart"/>
      <w:r w:rsidR="004C3C68">
        <w:rPr>
          <w:rFonts w:ascii="Times New Roman" w:hAnsi="Times New Roman" w:cs="Times New Roman"/>
          <w:sz w:val="24"/>
          <w:szCs w:val="24"/>
        </w:rPr>
        <w:t>perusahaan</w:t>
      </w:r>
      <w:proofErr w:type="spellEnd"/>
      <w:r w:rsidR="00A7040D">
        <w:rPr>
          <w:rFonts w:ascii="Times New Roman" w:hAnsi="Times New Roman" w:cs="Times New Roman"/>
          <w:sz w:val="24"/>
          <w:szCs w:val="24"/>
        </w:rPr>
        <w:t>.</w:t>
      </w:r>
    </w:p>
    <w:p w14:paraId="4B775E99" w14:textId="7FA55778" w:rsidR="00D23B84" w:rsidRPr="00445C3E" w:rsidRDefault="006739CB" w:rsidP="0050682B">
      <w:pPr>
        <w:pStyle w:val="subbab30"/>
        <w:spacing w:after="0"/>
      </w:pPr>
      <w:bookmarkStart w:id="65" w:name="_Toc221103980"/>
      <w:bookmarkStart w:id="66" w:name="_Toc221105352"/>
      <w:r w:rsidRPr="00445C3E">
        <w:t>3.2.2</w:t>
      </w:r>
      <w:r w:rsidRPr="00445C3E">
        <w:tab/>
        <w:t>Sampel</w:t>
      </w:r>
      <w:bookmarkEnd w:id="65"/>
      <w:bookmarkEnd w:id="66"/>
    </w:p>
    <w:p w14:paraId="0BAC359A" w14:textId="539F9E23" w:rsidR="006739CB" w:rsidRDefault="006739CB" w:rsidP="00E32611">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876E7C">
        <w:rPr>
          <w:rFonts w:ascii="Times New Roman" w:hAnsi="Times New Roman" w:cs="Times New Roman"/>
          <w:sz w:val="24"/>
          <w:szCs w:val="24"/>
        </w:rPr>
        <w:t>Penentuan</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sampel</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dalam</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penelitian</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ini</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menggunakan</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teknik</w:t>
      </w:r>
      <w:proofErr w:type="spellEnd"/>
      <w:r w:rsidR="00876E7C">
        <w:rPr>
          <w:rFonts w:ascii="Times New Roman" w:hAnsi="Times New Roman" w:cs="Times New Roman"/>
          <w:sz w:val="24"/>
          <w:szCs w:val="24"/>
        </w:rPr>
        <w:t xml:space="preserve"> </w:t>
      </w:r>
      <w:r w:rsidR="00876E7C" w:rsidRPr="00C45EEA">
        <w:rPr>
          <w:rFonts w:ascii="Times New Roman" w:hAnsi="Times New Roman" w:cs="Times New Roman"/>
          <w:i/>
          <w:iCs/>
          <w:sz w:val="24"/>
          <w:szCs w:val="24"/>
        </w:rPr>
        <w:t>purposive sampling</w:t>
      </w:r>
      <w:r w:rsidR="00876E7C">
        <w:rPr>
          <w:rFonts w:ascii="Times New Roman" w:hAnsi="Times New Roman" w:cs="Times New Roman"/>
          <w:sz w:val="24"/>
          <w:szCs w:val="24"/>
        </w:rPr>
        <w:t xml:space="preserve">. Teknik </w:t>
      </w:r>
      <w:proofErr w:type="spellStart"/>
      <w:r w:rsidR="00876E7C">
        <w:rPr>
          <w:rFonts w:ascii="Times New Roman" w:hAnsi="Times New Roman" w:cs="Times New Roman"/>
          <w:sz w:val="24"/>
          <w:szCs w:val="24"/>
        </w:rPr>
        <w:t>tersebut</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dipilih</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karena</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pemilihan</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sampel</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didasarkan</w:t>
      </w:r>
      <w:proofErr w:type="spellEnd"/>
      <w:r w:rsidR="00876E7C">
        <w:rPr>
          <w:rFonts w:ascii="Times New Roman" w:hAnsi="Times New Roman" w:cs="Times New Roman"/>
          <w:sz w:val="24"/>
          <w:szCs w:val="24"/>
        </w:rPr>
        <w:t xml:space="preserve"> pada </w:t>
      </w:r>
      <w:proofErr w:type="spellStart"/>
      <w:r w:rsidR="00876E7C">
        <w:rPr>
          <w:rFonts w:ascii="Times New Roman" w:hAnsi="Times New Roman" w:cs="Times New Roman"/>
          <w:sz w:val="24"/>
          <w:szCs w:val="24"/>
        </w:rPr>
        <w:t>kriteria</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tertentu</w:t>
      </w:r>
      <w:proofErr w:type="spellEnd"/>
      <w:r w:rsidR="00876E7C">
        <w:rPr>
          <w:rFonts w:ascii="Times New Roman" w:hAnsi="Times New Roman" w:cs="Times New Roman"/>
          <w:sz w:val="24"/>
          <w:szCs w:val="24"/>
        </w:rPr>
        <w:t xml:space="preserve">. Adapun </w:t>
      </w:r>
      <w:proofErr w:type="spellStart"/>
      <w:r w:rsidR="00876E7C">
        <w:rPr>
          <w:rFonts w:ascii="Times New Roman" w:hAnsi="Times New Roman" w:cs="Times New Roman"/>
          <w:sz w:val="24"/>
          <w:szCs w:val="24"/>
        </w:rPr>
        <w:t>kriteria</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sampel</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dalam</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penelitian</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ini</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adalah</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sebagai</w:t>
      </w:r>
      <w:proofErr w:type="spellEnd"/>
      <w:r w:rsidR="00876E7C">
        <w:rPr>
          <w:rFonts w:ascii="Times New Roman" w:hAnsi="Times New Roman" w:cs="Times New Roman"/>
          <w:sz w:val="24"/>
          <w:szCs w:val="24"/>
        </w:rPr>
        <w:t xml:space="preserve"> </w:t>
      </w:r>
      <w:proofErr w:type="spellStart"/>
      <w:r w:rsidR="00876E7C">
        <w:rPr>
          <w:rFonts w:ascii="Times New Roman" w:hAnsi="Times New Roman" w:cs="Times New Roman"/>
          <w:sz w:val="24"/>
          <w:szCs w:val="24"/>
        </w:rPr>
        <w:t>berikut</w:t>
      </w:r>
      <w:proofErr w:type="spellEnd"/>
      <w:r w:rsidR="00876E7C">
        <w:rPr>
          <w:rFonts w:ascii="Times New Roman" w:hAnsi="Times New Roman" w:cs="Times New Roman"/>
          <w:sz w:val="24"/>
          <w:szCs w:val="24"/>
        </w:rPr>
        <w:t>:</w:t>
      </w:r>
    </w:p>
    <w:p w14:paraId="29FAB490" w14:textId="7FF6B469" w:rsidR="00876E7C" w:rsidRDefault="00D35A59" w:rsidP="00E32611">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r w:rsidR="00F2472C">
        <w:rPr>
          <w:rFonts w:ascii="Times New Roman" w:hAnsi="Times New Roman" w:cs="Times New Roman"/>
          <w:sz w:val="24"/>
          <w:szCs w:val="24"/>
        </w:rPr>
        <w:t>.</w:t>
      </w:r>
    </w:p>
    <w:p w14:paraId="7C70FF31" w14:textId="367426DE" w:rsidR="00D35A59" w:rsidRDefault="00D35A59" w:rsidP="00E32611">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 xml:space="preserve"> d</w:t>
      </w:r>
      <w:r w:rsidR="009211DD">
        <w:rPr>
          <w:rFonts w:ascii="Times New Roman" w:hAnsi="Times New Roman" w:cs="Times New Roman"/>
          <w:sz w:val="24"/>
          <w:szCs w:val="24"/>
        </w:rPr>
        <w:t>an</w:t>
      </w:r>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2021-2024</w:t>
      </w:r>
      <w:r w:rsidR="00F2472C">
        <w:rPr>
          <w:rFonts w:ascii="Times New Roman" w:hAnsi="Times New Roman" w:cs="Times New Roman"/>
          <w:sz w:val="24"/>
          <w:szCs w:val="24"/>
        </w:rPr>
        <w:t>.</w:t>
      </w:r>
    </w:p>
    <w:p w14:paraId="0F8A8759" w14:textId="1D245610" w:rsidR="009D2543" w:rsidRPr="00F2472C" w:rsidRDefault="00D35A59" w:rsidP="00F2472C">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kelapa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sawit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F2472C">
        <w:rPr>
          <w:rFonts w:ascii="Times New Roman" w:hAnsi="Times New Roman" w:cs="Times New Roman"/>
          <w:sz w:val="24"/>
          <w:szCs w:val="24"/>
        </w:rPr>
        <w:t>.</w:t>
      </w:r>
      <w:r w:rsidR="006739CB" w:rsidRPr="00047AAB">
        <w:rPr>
          <w:rFonts w:ascii="Times New Roman" w:hAnsi="Times New Roman" w:cs="Times New Roman"/>
          <w:b/>
          <w:bCs/>
          <w:sz w:val="24"/>
          <w:szCs w:val="24"/>
        </w:rPr>
        <w:tab/>
      </w:r>
    </w:p>
    <w:p w14:paraId="50C4F7E0" w14:textId="4483C9DB" w:rsidR="00F2472C" w:rsidRPr="00255E9E" w:rsidRDefault="00255E9E" w:rsidP="00255E9E">
      <w:pPr>
        <w:pStyle w:val="Caption"/>
        <w:spacing w:before="240" w:after="0"/>
        <w:rPr>
          <w:rFonts w:ascii="Times New Roman" w:hAnsi="Times New Roman" w:cs="Times New Roman"/>
          <w:b/>
          <w:bCs/>
          <w:i w:val="0"/>
          <w:iCs w:val="0"/>
          <w:color w:val="auto"/>
          <w:sz w:val="24"/>
          <w:szCs w:val="24"/>
        </w:rPr>
      </w:pPr>
      <w:bookmarkStart w:id="67" w:name="_Toc221105716"/>
      <w:r w:rsidRPr="00255E9E">
        <w:rPr>
          <w:rFonts w:ascii="Times New Roman" w:hAnsi="Times New Roman" w:cs="Times New Roman"/>
          <w:b/>
          <w:bCs/>
          <w:i w:val="0"/>
          <w:iCs w:val="0"/>
          <w:color w:val="auto"/>
          <w:sz w:val="24"/>
          <w:szCs w:val="24"/>
        </w:rPr>
        <w:t xml:space="preserve">Tabel 3. </w:t>
      </w:r>
      <w:r w:rsidRPr="00255E9E">
        <w:rPr>
          <w:rFonts w:ascii="Times New Roman" w:hAnsi="Times New Roman" w:cs="Times New Roman"/>
          <w:b/>
          <w:bCs/>
          <w:i w:val="0"/>
          <w:iCs w:val="0"/>
          <w:color w:val="auto"/>
          <w:sz w:val="24"/>
          <w:szCs w:val="24"/>
        </w:rPr>
        <w:fldChar w:fldCharType="begin"/>
      </w:r>
      <w:r w:rsidRPr="00255E9E">
        <w:rPr>
          <w:rFonts w:ascii="Times New Roman" w:hAnsi="Times New Roman" w:cs="Times New Roman"/>
          <w:b/>
          <w:bCs/>
          <w:i w:val="0"/>
          <w:iCs w:val="0"/>
          <w:color w:val="auto"/>
          <w:sz w:val="24"/>
          <w:szCs w:val="24"/>
        </w:rPr>
        <w:instrText xml:space="preserve"> SEQ Tabel_3. \* ARABIC </w:instrText>
      </w:r>
      <w:r w:rsidRPr="00255E9E">
        <w:rPr>
          <w:rFonts w:ascii="Times New Roman" w:hAnsi="Times New Roman" w:cs="Times New Roman"/>
          <w:b/>
          <w:bCs/>
          <w:i w:val="0"/>
          <w:iCs w:val="0"/>
          <w:color w:val="auto"/>
          <w:sz w:val="24"/>
          <w:szCs w:val="24"/>
        </w:rPr>
        <w:fldChar w:fldCharType="separate"/>
      </w:r>
      <w:r w:rsidR="004167DB">
        <w:rPr>
          <w:rFonts w:ascii="Times New Roman" w:hAnsi="Times New Roman" w:cs="Times New Roman"/>
          <w:b/>
          <w:bCs/>
          <w:i w:val="0"/>
          <w:iCs w:val="0"/>
          <w:noProof/>
          <w:color w:val="auto"/>
          <w:sz w:val="24"/>
          <w:szCs w:val="24"/>
        </w:rPr>
        <w:t>1</w:t>
      </w:r>
      <w:r w:rsidRPr="00255E9E">
        <w:rPr>
          <w:rFonts w:ascii="Times New Roman" w:hAnsi="Times New Roman" w:cs="Times New Roman"/>
          <w:b/>
          <w:bCs/>
          <w:i w:val="0"/>
          <w:iCs w:val="0"/>
          <w:color w:val="auto"/>
          <w:sz w:val="24"/>
          <w:szCs w:val="24"/>
        </w:rPr>
        <w:fldChar w:fldCharType="end"/>
      </w:r>
      <w:r w:rsidRPr="00255E9E">
        <w:rPr>
          <w:rFonts w:ascii="Times New Roman" w:hAnsi="Times New Roman" w:cs="Times New Roman"/>
          <w:b/>
          <w:bCs/>
          <w:i w:val="0"/>
          <w:iCs w:val="0"/>
          <w:color w:val="auto"/>
          <w:sz w:val="24"/>
          <w:szCs w:val="24"/>
        </w:rPr>
        <w:t xml:space="preserve"> Hasil </w:t>
      </w:r>
      <w:proofErr w:type="spellStart"/>
      <w:r w:rsidRPr="00255E9E">
        <w:rPr>
          <w:rFonts w:ascii="Times New Roman" w:hAnsi="Times New Roman" w:cs="Times New Roman"/>
          <w:b/>
          <w:bCs/>
          <w:i w:val="0"/>
          <w:iCs w:val="0"/>
          <w:color w:val="auto"/>
          <w:sz w:val="24"/>
          <w:szCs w:val="24"/>
        </w:rPr>
        <w:t>Pemilihan</w:t>
      </w:r>
      <w:proofErr w:type="spellEnd"/>
      <w:r w:rsidRPr="00255E9E">
        <w:rPr>
          <w:rFonts w:ascii="Times New Roman" w:hAnsi="Times New Roman" w:cs="Times New Roman"/>
          <w:b/>
          <w:bCs/>
          <w:i w:val="0"/>
          <w:iCs w:val="0"/>
          <w:color w:val="auto"/>
          <w:sz w:val="24"/>
          <w:szCs w:val="24"/>
        </w:rPr>
        <w:t xml:space="preserve"> Sampel</w:t>
      </w:r>
      <w:bookmarkEnd w:id="67"/>
    </w:p>
    <w:tbl>
      <w:tblPr>
        <w:tblStyle w:val="TableGrid"/>
        <w:tblW w:w="0" w:type="auto"/>
        <w:tblLook w:val="04A0" w:firstRow="1" w:lastRow="0" w:firstColumn="1" w:lastColumn="0" w:noHBand="0" w:noVBand="1"/>
      </w:tblPr>
      <w:tblGrid>
        <w:gridCol w:w="846"/>
        <w:gridCol w:w="4438"/>
        <w:gridCol w:w="2643"/>
      </w:tblGrid>
      <w:tr w:rsidR="00047AAB" w14:paraId="0DE6017A" w14:textId="77777777" w:rsidTr="00B12C1E">
        <w:trPr>
          <w:trHeight w:val="430"/>
        </w:trPr>
        <w:tc>
          <w:tcPr>
            <w:tcW w:w="846" w:type="dxa"/>
            <w:vAlign w:val="center"/>
          </w:tcPr>
          <w:p w14:paraId="374218A7" w14:textId="60D27256" w:rsidR="00047AAB" w:rsidRPr="00B12C1E" w:rsidRDefault="00047AAB" w:rsidP="00B12C1E">
            <w:pPr>
              <w:jc w:val="center"/>
              <w:rPr>
                <w:rFonts w:ascii="Times New Roman" w:hAnsi="Times New Roman" w:cs="Times New Roman"/>
                <w:b/>
                <w:bCs/>
                <w:sz w:val="20"/>
                <w:szCs w:val="20"/>
              </w:rPr>
            </w:pPr>
            <w:r w:rsidRPr="00B12C1E">
              <w:rPr>
                <w:rFonts w:ascii="Times New Roman" w:hAnsi="Times New Roman" w:cs="Times New Roman"/>
                <w:b/>
                <w:bCs/>
                <w:sz w:val="20"/>
                <w:szCs w:val="20"/>
              </w:rPr>
              <w:t>No</w:t>
            </w:r>
          </w:p>
        </w:tc>
        <w:tc>
          <w:tcPr>
            <w:tcW w:w="4438" w:type="dxa"/>
            <w:vAlign w:val="center"/>
          </w:tcPr>
          <w:p w14:paraId="7DB892A9" w14:textId="2ABA0B1D" w:rsidR="00047AAB" w:rsidRPr="00B12C1E" w:rsidRDefault="00047AAB" w:rsidP="00B12C1E">
            <w:pPr>
              <w:jc w:val="center"/>
              <w:rPr>
                <w:rFonts w:ascii="Times New Roman" w:hAnsi="Times New Roman" w:cs="Times New Roman"/>
                <w:b/>
                <w:bCs/>
                <w:sz w:val="20"/>
                <w:szCs w:val="20"/>
              </w:rPr>
            </w:pPr>
            <w:proofErr w:type="spellStart"/>
            <w:r w:rsidRPr="00B12C1E">
              <w:rPr>
                <w:rFonts w:ascii="Times New Roman" w:hAnsi="Times New Roman" w:cs="Times New Roman"/>
                <w:b/>
                <w:bCs/>
                <w:sz w:val="20"/>
                <w:szCs w:val="20"/>
              </w:rPr>
              <w:t>Kriteria</w:t>
            </w:r>
            <w:proofErr w:type="spellEnd"/>
            <w:r w:rsidRPr="00B12C1E">
              <w:rPr>
                <w:rFonts w:ascii="Times New Roman" w:hAnsi="Times New Roman" w:cs="Times New Roman"/>
                <w:b/>
                <w:bCs/>
                <w:sz w:val="20"/>
                <w:szCs w:val="20"/>
              </w:rPr>
              <w:t xml:space="preserve"> </w:t>
            </w:r>
            <w:proofErr w:type="spellStart"/>
            <w:r w:rsidR="001D0CB8">
              <w:rPr>
                <w:rFonts w:ascii="Times New Roman" w:hAnsi="Times New Roman" w:cs="Times New Roman"/>
                <w:b/>
                <w:bCs/>
                <w:sz w:val="20"/>
                <w:szCs w:val="20"/>
              </w:rPr>
              <w:t>Pemilihan</w:t>
            </w:r>
            <w:proofErr w:type="spellEnd"/>
            <w:r w:rsidR="001D0CB8">
              <w:rPr>
                <w:rFonts w:ascii="Times New Roman" w:hAnsi="Times New Roman" w:cs="Times New Roman"/>
                <w:b/>
                <w:bCs/>
                <w:sz w:val="20"/>
                <w:szCs w:val="20"/>
              </w:rPr>
              <w:t xml:space="preserve"> </w:t>
            </w:r>
            <w:r w:rsidRPr="00B12C1E">
              <w:rPr>
                <w:rFonts w:ascii="Times New Roman" w:hAnsi="Times New Roman" w:cs="Times New Roman"/>
                <w:b/>
                <w:bCs/>
                <w:sz w:val="20"/>
                <w:szCs w:val="20"/>
              </w:rPr>
              <w:t>Sampel</w:t>
            </w:r>
          </w:p>
        </w:tc>
        <w:tc>
          <w:tcPr>
            <w:tcW w:w="2643" w:type="dxa"/>
            <w:vAlign w:val="center"/>
          </w:tcPr>
          <w:p w14:paraId="2CDF4EFD" w14:textId="37B521C5" w:rsidR="00047AAB" w:rsidRPr="00B12C1E" w:rsidRDefault="00047AAB" w:rsidP="00B12C1E">
            <w:pPr>
              <w:jc w:val="center"/>
              <w:rPr>
                <w:rFonts w:ascii="Times New Roman" w:hAnsi="Times New Roman" w:cs="Times New Roman"/>
                <w:b/>
                <w:bCs/>
                <w:sz w:val="20"/>
                <w:szCs w:val="20"/>
              </w:rPr>
            </w:pPr>
            <w:proofErr w:type="spellStart"/>
            <w:r w:rsidRPr="00B12C1E">
              <w:rPr>
                <w:rFonts w:ascii="Times New Roman" w:hAnsi="Times New Roman" w:cs="Times New Roman"/>
                <w:b/>
                <w:bCs/>
                <w:sz w:val="20"/>
                <w:szCs w:val="20"/>
              </w:rPr>
              <w:t>Jumlah</w:t>
            </w:r>
            <w:proofErr w:type="spellEnd"/>
          </w:p>
        </w:tc>
      </w:tr>
      <w:tr w:rsidR="00047AAB" w14:paraId="41FB00E5" w14:textId="77777777" w:rsidTr="00B12C1E">
        <w:tc>
          <w:tcPr>
            <w:tcW w:w="846" w:type="dxa"/>
          </w:tcPr>
          <w:p w14:paraId="4BD35653" w14:textId="2F5DF8D2" w:rsidR="00B12C1E" w:rsidRPr="00B12C1E" w:rsidRDefault="00B12C1E" w:rsidP="00B12C1E">
            <w:pPr>
              <w:pStyle w:val="ListParagraph"/>
              <w:numPr>
                <w:ilvl w:val="0"/>
                <w:numId w:val="17"/>
              </w:numPr>
              <w:rPr>
                <w:rFonts w:ascii="Times New Roman" w:hAnsi="Times New Roman" w:cs="Times New Roman"/>
                <w:sz w:val="20"/>
                <w:szCs w:val="20"/>
              </w:rPr>
            </w:pPr>
          </w:p>
        </w:tc>
        <w:tc>
          <w:tcPr>
            <w:tcW w:w="4438" w:type="dxa"/>
          </w:tcPr>
          <w:p w14:paraId="05A3800E" w14:textId="600E2276" w:rsidR="00047AAB" w:rsidRPr="00B12C1E" w:rsidRDefault="00047AAB" w:rsidP="00AE1FDA">
            <w:pPr>
              <w:jc w:val="both"/>
              <w:rPr>
                <w:rFonts w:ascii="Times New Roman" w:hAnsi="Times New Roman" w:cs="Times New Roman"/>
                <w:sz w:val="20"/>
                <w:szCs w:val="20"/>
              </w:rPr>
            </w:pPr>
            <w:r w:rsidRPr="00B12C1E">
              <w:rPr>
                <w:rFonts w:ascii="Times New Roman" w:hAnsi="Times New Roman" w:cs="Times New Roman"/>
                <w:sz w:val="20"/>
                <w:szCs w:val="20"/>
              </w:rPr>
              <w:t xml:space="preserve">Perusahaan </w:t>
            </w:r>
            <w:proofErr w:type="spellStart"/>
            <w:r w:rsidR="009211DD" w:rsidRPr="00B12C1E">
              <w:rPr>
                <w:rFonts w:ascii="Times New Roman" w:hAnsi="Times New Roman" w:cs="Times New Roman"/>
                <w:sz w:val="20"/>
                <w:szCs w:val="20"/>
              </w:rPr>
              <w:t>kelapa</w:t>
            </w:r>
            <w:proofErr w:type="spellEnd"/>
            <w:r w:rsidR="009211DD"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sawit</w:t>
            </w:r>
            <w:proofErr w:type="spellEnd"/>
            <w:r w:rsidR="009211DD" w:rsidRPr="00B12C1E">
              <w:rPr>
                <w:rFonts w:ascii="Times New Roman" w:hAnsi="Times New Roman" w:cs="Times New Roman"/>
                <w:sz w:val="20"/>
                <w:szCs w:val="20"/>
              </w:rPr>
              <w:t xml:space="preserve"> yang </w:t>
            </w:r>
            <w:proofErr w:type="spellStart"/>
            <w:r w:rsidR="009211DD" w:rsidRPr="00B12C1E">
              <w:rPr>
                <w:rFonts w:ascii="Times New Roman" w:hAnsi="Times New Roman" w:cs="Times New Roman"/>
                <w:sz w:val="20"/>
                <w:szCs w:val="20"/>
              </w:rPr>
              <w:t>terdaftar</w:t>
            </w:r>
            <w:proofErr w:type="spellEnd"/>
            <w:r w:rsidR="009211DD" w:rsidRPr="00B12C1E">
              <w:rPr>
                <w:rFonts w:ascii="Times New Roman" w:hAnsi="Times New Roman" w:cs="Times New Roman"/>
                <w:sz w:val="20"/>
                <w:szCs w:val="20"/>
              </w:rPr>
              <w:t xml:space="preserve"> di BEI </w:t>
            </w:r>
            <w:proofErr w:type="spellStart"/>
            <w:r w:rsidR="009211DD" w:rsidRPr="00B12C1E">
              <w:rPr>
                <w:rFonts w:ascii="Times New Roman" w:hAnsi="Times New Roman" w:cs="Times New Roman"/>
                <w:sz w:val="20"/>
                <w:szCs w:val="20"/>
              </w:rPr>
              <w:t>periode</w:t>
            </w:r>
            <w:proofErr w:type="spellEnd"/>
            <w:r w:rsidR="009211DD" w:rsidRPr="00B12C1E">
              <w:rPr>
                <w:rFonts w:ascii="Times New Roman" w:hAnsi="Times New Roman" w:cs="Times New Roman"/>
                <w:sz w:val="20"/>
                <w:szCs w:val="20"/>
              </w:rPr>
              <w:t xml:space="preserve"> 2021-2024</w:t>
            </w:r>
            <w:r w:rsidRPr="00B12C1E">
              <w:rPr>
                <w:rFonts w:ascii="Times New Roman" w:hAnsi="Times New Roman" w:cs="Times New Roman"/>
                <w:sz w:val="20"/>
                <w:szCs w:val="20"/>
              </w:rPr>
              <w:t xml:space="preserve"> </w:t>
            </w:r>
          </w:p>
        </w:tc>
        <w:tc>
          <w:tcPr>
            <w:tcW w:w="2643" w:type="dxa"/>
          </w:tcPr>
          <w:p w14:paraId="6C743AA7" w14:textId="37FA57A2" w:rsidR="00047AAB" w:rsidRPr="00B12C1E" w:rsidRDefault="00047AAB" w:rsidP="00B12C1E">
            <w:pPr>
              <w:jc w:val="center"/>
              <w:rPr>
                <w:rFonts w:ascii="Times New Roman" w:hAnsi="Times New Roman" w:cs="Times New Roman"/>
                <w:sz w:val="20"/>
                <w:szCs w:val="20"/>
              </w:rPr>
            </w:pPr>
            <w:r w:rsidRPr="00B12C1E">
              <w:rPr>
                <w:rFonts w:ascii="Times New Roman" w:hAnsi="Times New Roman" w:cs="Times New Roman"/>
                <w:sz w:val="20"/>
                <w:szCs w:val="20"/>
              </w:rPr>
              <w:t>30</w:t>
            </w:r>
          </w:p>
        </w:tc>
      </w:tr>
      <w:tr w:rsidR="00047AAB" w14:paraId="32F46FE2" w14:textId="77777777" w:rsidTr="00B12C1E">
        <w:tc>
          <w:tcPr>
            <w:tcW w:w="846" w:type="dxa"/>
          </w:tcPr>
          <w:p w14:paraId="555E1E24" w14:textId="2CC226F9" w:rsidR="00047AAB" w:rsidRPr="00B12C1E" w:rsidRDefault="00047AAB" w:rsidP="00B12C1E">
            <w:pPr>
              <w:pStyle w:val="ListParagraph"/>
              <w:numPr>
                <w:ilvl w:val="0"/>
                <w:numId w:val="17"/>
              </w:numPr>
              <w:rPr>
                <w:rFonts w:ascii="Times New Roman" w:hAnsi="Times New Roman" w:cs="Times New Roman"/>
                <w:sz w:val="20"/>
                <w:szCs w:val="20"/>
              </w:rPr>
            </w:pPr>
          </w:p>
        </w:tc>
        <w:tc>
          <w:tcPr>
            <w:tcW w:w="4438" w:type="dxa"/>
          </w:tcPr>
          <w:p w14:paraId="16B739D3" w14:textId="06F18163" w:rsidR="00047AAB" w:rsidRPr="00B12C1E" w:rsidRDefault="00047AAB" w:rsidP="00AE1FDA">
            <w:pPr>
              <w:jc w:val="both"/>
              <w:rPr>
                <w:rFonts w:ascii="Times New Roman" w:hAnsi="Times New Roman" w:cs="Times New Roman"/>
                <w:sz w:val="20"/>
                <w:szCs w:val="20"/>
              </w:rPr>
            </w:pPr>
            <w:r w:rsidRPr="00B12C1E">
              <w:rPr>
                <w:rFonts w:ascii="Times New Roman" w:hAnsi="Times New Roman" w:cs="Times New Roman"/>
                <w:sz w:val="20"/>
                <w:szCs w:val="20"/>
              </w:rPr>
              <w:t xml:space="preserve">Perusahaan yang </w:t>
            </w:r>
            <w:proofErr w:type="spellStart"/>
            <w:r w:rsidRPr="00B12C1E">
              <w:rPr>
                <w:rFonts w:ascii="Times New Roman" w:hAnsi="Times New Roman" w:cs="Times New Roman"/>
                <w:sz w:val="20"/>
                <w:szCs w:val="20"/>
              </w:rPr>
              <w:t>tidak</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konsisten</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mempublikasikan</w:t>
            </w:r>
            <w:proofErr w:type="spellEnd"/>
            <w:r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laporan</w:t>
            </w:r>
            <w:proofErr w:type="spellEnd"/>
            <w:r w:rsidR="009211DD"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tahunan</w:t>
            </w:r>
            <w:proofErr w:type="spellEnd"/>
            <w:r w:rsidR="009211DD" w:rsidRPr="00B12C1E">
              <w:rPr>
                <w:rFonts w:ascii="Times New Roman" w:hAnsi="Times New Roman" w:cs="Times New Roman"/>
                <w:sz w:val="20"/>
                <w:szCs w:val="20"/>
              </w:rPr>
              <w:t xml:space="preserve"> dan </w:t>
            </w:r>
            <w:proofErr w:type="spellStart"/>
            <w:r w:rsidR="009211DD" w:rsidRPr="00B12C1E">
              <w:rPr>
                <w:rFonts w:ascii="Times New Roman" w:hAnsi="Times New Roman" w:cs="Times New Roman"/>
                <w:sz w:val="20"/>
                <w:szCs w:val="20"/>
              </w:rPr>
              <w:t>laporan</w:t>
            </w:r>
            <w:proofErr w:type="spellEnd"/>
            <w:r w:rsidR="009211DD"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keberlanjutan</w:t>
            </w:r>
            <w:proofErr w:type="spellEnd"/>
            <w:r w:rsidR="009211DD"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selama</w:t>
            </w:r>
            <w:proofErr w:type="spellEnd"/>
            <w:r w:rsidR="009211DD" w:rsidRPr="00B12C1E">
              <w:rPr>
                <w:rFonts w:ascii="Times New Roman" w:hAnsi="Times New Roman" w:cs="Times New Roman"/>
                <w:sz w:val="20"/>
                <w:szCs w:val="20"/>
              </w:rPr>
              <w:t xml:space="preserve"> </w:t>
            </w:r>
            <w:proofErr w:type="spellStart"/>
            <w:r w:rsidR="009211DD" w:rsidRPr="00B12C1E">
              <w:rPr>
                <w:rFonts w:ascii="Times New Roman" w:hAnsi="Times New Roman" w:cs="Times New Roman"/>
                <w:sz w:val="20"/>
                <w:szCs w:val="20"/>
              </w:rPr>
              <w:t>periode</w:t>
            </w:r>
            <w:proofErr w:type="spellEnd"/>
            <w:r w:rsidR="009211DD" w:rsidRPr="00B12C1E">
              <w:rPr>
                <w:rFonts w:ascii="Times New Roman" w:hAnsi="Times New Roman" w:cs="Times New Roman"/>
                <w:sz w:val="20"/>
                <w:szCs w:val="20"/>
              </w:rPr>
              <w:t xml:space="preserve"> 2021-2024</w:t>
            </w:r>
          </w:p>
        </w:tc>
        <w:tc>
          <w:tcPr>
            <w:tcW w:w="2643" w:type="dxa"/>
          </w:tcPr>
          <w:p w14:paraId="0E3218F7" w14:textId="0646C9EE" w:rsidR="00047AAB" w:rsidRPr="00B12C1E" w:rsidRDefault="00AE1FDA" w:rsidP="00B12C1E">
            <w:pPr>
              <w:jc w:val="center"/>
              <w:rPr>
                <w:rFonts w:ascii="Times New Roman" w:hAnsi="Times New Roman" w:cs="Times New Roman"/>
                <w:sz w:val="20"/>
                <w:szCs w:val="20"/>
              </w:rPr>
            </w:pPr>
            <w:r w:rsidRPr="00B12C1E">
              <w:rPr>
                <w:rFonts w:ascii="Times New Roman" w:hAnsi="Times New Roman" w:cs="Times New Roman"/>
                <w:sz w:val="20"/>
                <w:szCs w:val="20"/>
              </w:rPr>
              <w:t>(</w:t>
            </w:r>
            <w:r w:rsidR="00B12C1E" w:rsidRPr="00B12C1E">
              <w:rPr>
                <w:rFonts w:ascii="Times New Roman" w:hAnsi="Times New Roman" w:cs="Times New Roman"/>
                <w:sz w:val="20"/>
                <w:szCs w:val="20"/>
              </w:rPr>
              <w:t>5)</w:t>
            </w:r>
          </w:p>
        </w:tc>
      </w:tr>
      <w:tr w:rsidR="00047AAB" w14:paraId="27E4E378" w14:textId="77777777" w:rsidTr="00B12C1E">
        <w:tc>
          <w:tcPr>
            <w:tcW w:w="846" w:type="dxa"/>
          </w:tcPr>
          <w:p w14:paraId="33234DDA" w14:textId="35FC57D4" w:rsidR="00047AAB" w:rsidRPr="00B12C1E" w:rsidRDefault="00047AAB" w:rsidP="00B12C1E">
            <w:pPr>
              <w:pStyle w:val="ListParagraph"/>
              <w:numPr>
                <w:ilvl w:val="0"/>
                <w:numId w:val="17"/>
              </w:numPr>
              <w:rPr>
                <w:rFonts w:ascii="Times New Roman" w:hAnsi="Times New Roman" w:cs="Times New Roman"/>
                <w:sz w:val="20"/>
                <w:szCs w:val="20"/>
              </w:rPr>
            </w:pPr>
          </w:p>
        </w:tc>
        <w:tc>
          <w:tcPr>
            <w:tcW w:w="4438" w:type="dxa"/>
          </w:tcPr>
          <w:p w14:paraId="6C6E7830" w14:textId="50E468AE" w:rsidR="00047AAB" w:rsidRPr="00B12C1E" w:rsidRDefault="009211DD" w:rsidP="00AE1FDA">
            <w:pPr>
              <w:jc w:val="both"/>
              <w:rPr>
                <w:rFonts w:ascii="Times New Roman" w:hAnsi="Times New Roman" w:cs="Times New Roman"/>
                <w:sz w:val="20"/>
                <w:szCs w:val="20"/>
              </w:rPr>
            </w:pPr>
            <w:r w:rsidRPr="00B12C1E">
              <w:rPr>
                <w:rFonts w:ascii="Times New Roman" w:hAnsi="Times New Roman" w:cs="Times New Roman"/>
                <w:sz w:val="20"/>
                <w:szCs w:val="20"/>
              </w:rPr>
              <w:t xml:space="preserve">Perusahaan yang </w:t>
            </w:r>
            <w:proofErr w:type="spellStart"/>
            <w:r w:rsidRPr="00B12C1E">
              <w:rPr>
                <w:rFonts w:ascii="Times New Roman" w:hAnsi="Times New Roman" w:cs="Times New Roman"/>
                <w:sz w:val="20"/>
                <w:szCs w:val="20"/>
              </w:rPr>
              <w:t>tidak</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memiliki</w:t>
            </w:r>
            <w:proofErr w:type="spellEnd"/>
            <w:r w:rsidRPr="00B12C1E">
              <w:rPr>
                <w:rFonts w:ascii="Times New Roman" w:hAnsi="Times New Roman" w:cs="Times New Roman"/>
                <w:sz w:val="20"/>
                <w:szCs w:val="20"/>
              </w:rPr>
              <w:t xml:space="preserve"> data </w:t>
            </w:r>
            <w:proofErr w:type="spellStart"/>
            <w:r w:rsidRPr="00B12C1E">
              <w:rPr>
                <w:rFonts w:ascii="Times New Roman" w:hAnsi="Times New Roman" w:cs="Times New Roman"/>
                <w:sz w:val="20"/>
                <w:szCs w:val="20"/>
              </w:rPr>
              <w:t>lengkap</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untuk</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pengukuran</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seluruh</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variabel</w:t>
            </w:r>
            <w:proofErr w:type="spellEnd"/>
            <w:r w:rsidRPr="00B12C1E">
              <w:rPr>
                <w:rFonts w:ascii="Times New Roman" w:hAnsi="Times New Roman" w:cs="Times New Roman"/>
                <w:sz w:val="20"/>
                <w:szCs w:val="20"/>
              </w:rPr>
              <w:t xml:space="preserve"> </w:t>
            </w:r>
            <w:proofErr w:type="spellStart"/>
            <w:r w:rsidRPr="00B12C1E">
              <w:rPr>
                <w:rFonts w:ascii="Times New Roman" w:hAnsi="Times New Roman" w:cs="Times New Roman"/>
                <w:sz w:val="20"/>
                <w:szCs w:val="20"/>
              </w:rPr>
              <w:t>penelitian</w:t>
            </w:r>
            <w:proofErr w:type="spellEnd"/>
          </w:p>
        </w:tc>
        <w:tc>
          <w:tcPr>
            <w:tcW w:w="2643" w:type="dxa"/>
          </w:tcPr>
          <w:p w14:paraId="6505BB07" w14:textId="4DF4409B" w:rsidR="00047AAB" w:rsidRPr="00B12C1E" w:rsidRDefault="00FD4EBD" w:rsidP="00B12C1E">
            <w:pPr>
              <w:jc w:val="center"/>
              <w:rPr>
                <w:rFonts w:ascii="Times New Roman" w:hAnsi="Times New Roman" w:cs="Times New Roman"/>
                <w:sz w:val="20"/>
                <w:szCs w:val="20"/>
              </w:rPr>
            </w:pPr>
            <w:r w:rsidRPr="00B12C1E">
              <w:rPr>
                <w:rFonts w:ascii="Times New Roman" w:hAnsi="Times New Roman" w:cs="Times New Roman"/>
                <w:sz w:val="20"/>
                <w:szCs w:val="20"/>
              </w:rPr>
              <w:t>(1</w:t>
            </w:r>
            <w:r w:rsidR="00B12C1E" w:rsidRPr="00B12C1E">
              <w:rPr>
                <w:rFonts w:ascii="Times New Roman" w:hAnsi="Times New Roman" w:cs="Times New Roman"/>
                <w:sz w:val="20"/>
                <w:szCs w:val="20"/>
              </w:rPr>
              <w:t>2</w:t>
            </w:r>
            <w:r w:rsidRPr="00B12C1E">
              <w:rPr>
                <w:rFonts w:ascii="Times New Roman" w:hAnsi="Times New Roman" w:cs="Times New Roman"/>
                <w:sz w:val="20"/>
                <w:szCs w:val="20"/>
              </w:rPr>
              <w:t>)</w:t>
            </w:r>
          </w:p>
        </w:tc>
      </w:tr>
      <w:tr w:rsidR="00B12C1E" w14:paraId="4011EA10" w14:textId="77777777" w:rsidTr="00B12C1E">
        <w:trPr>
          <w:trHeight w:val="303"/>
        </w:trPr>
        <w:tc>
          <w:tcPr>
            <w:tcW w:w="5284" w:type="dxa"/>
            <w:gridSpan w:val="2"/>
            <w:vAlign w:val="center"/>
          </w:tcPr>
          <w:p w14:paraId="6E9E9B24" w14:textId="4EE8FE6B" w:rsidR="00B12C1E" w:rsidRPr="00B12C1E" w:rsidRDefault="00B12C1E" w:rsidP="00B12C1E">
            <w:pPr>
              <w:jc w:val="center"/>
              <w:rPr>
                <w:rFonts w:ascii="Times New Roman" w:hAnsi="Times New Roman" w:cs="Times New Roman"/>
                <w:sz w:val="20"/>
                <w:szCs w:val="20"/>
              </w:rPr>
            </w:pPr>
            <w:proofErr w:type="spellStart"/>
            <w:r w:rsidRPr="00B12C1E">
              <w:rPr>
                <w:rFonts w:ascii="Times New Roman" w:hAnsi="Times New Roman" w:cs="Times New Roman"/>
                <w:sz w:val="20"/>
                <w:szCs w:val="20"/>
              </w:rPr>
              <w:t>Jumlah</w:t>
            </w:r>
            <w:proofErr w:type="spellEnd"/>
            <w:r w:rsidRPr="00B12C1E">
              <w:rPr>
                <w:rFonts w:ascii="Times New Roman" w:hAnsi="Times New Roman" w:cs="Times New Roman"/>
                <w:sz w:val="20"/>
                <w:szCs w:val="20"/>
              </w:rPr>
              <w:t xml:space="preserve"> </w:t>
            </w:r>
            <w:proofErr w:type="spellStart"/>
            <w:r>
              <w:rPr>
                <w:rFonts w:ascii="Times New Roman" w:hAnsi="Times New Roman" w:cs="Times New Roman"/>
                <w:sz w:val="20"/>
                <w:szCs w:val="20"/>
              </w:rPr>
              <w:t>sampel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p>
        </w:tc>
        <w:tc>
          <w:tcPr>
            <w:tcW w:w="2643" w:type="dxa"/>
          </w:tcPr>
          <w:p w14:paraId="55B29BDA" w14:textId="4602A04B" w:rsidR="00B12C1E" w:rsidRPr="00B12C1E" w:rsidRDefault="00B12C1E" w:rsidP="00B12C1E">
            <w:pPr>
              <w:jc w:val="center"/>
              <w:rPr>
                <w:rFonts w:ascii="Times New Roman" w:hAnsi="Times New Roman" w:cs="Times New Roman"/>
                <w:sz w:val="20"/>
                <w:szCs w:val="20"/>
              </w:rPr>
            </w:pPr>
            <w:r w:rsidRPr="00B12C1E">
              <w:rPr>
                <w:rFonts w:ascii="Times New Roman" w:hAnsi="Times New Roman" w:cs="Times New Roman"/>
                <w:sz w:val="20"/>
                <w:szCs w:val="20"/>
              </w:rPr>
              <w:t>13</w:t>
            </w:r>
          </w:p>
        </w:tc>
      </w:tr>
      <w:tr w:rsidR="00B12C1E" w14:paraId="3766D438" w14:textId="77777777" w:rsidTr="00B12C1E">
        <w:tc>
          <w:tcPr>
            <w:tcW w:w="5284" w:type="dxa"/>
            <w:gridSpan w:val="2"/>
            <w:vAlign w:val="center"/>
          </w:tcPr>
          <w:p w14:paraId="25BC1AC8" w14:textId="60487797" w:rsidR="00B12C1E" w:rsidRPr="00B12C1E" w:rsidRDefault="00B12C1E" w:rsidP="00B12C1E">
            <w:pPr>
              <w:jc w:val="center"/>
              <w:rPr>
                <w:rFonts w:ascii="Times New Roman" w:hAnsi="Times New Roman" w:cs="Times New Roman"/>
                <w:sz w:val="20"/>
                <w:szCs w:val="20"/>
              </w:rPr>
            </w:pPr>
            <w:proofErr w:type="spellStart"/>
            <w:r>
              <w:rPr>
                <w:rFonts w:ascii="Times New Roman" w:hAnsi="Times New Roman" w:cs="Times New Roman"/>
                <w:sz w:val="20"/>
                <w:szCs w:val="20"/>
              </w:rPr>
              <w:t>Jangka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waktu</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tahun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pengamatan</w:t>
            </w:r>
            <w:proofErr w:type="spellEnd"/>
            <w:r>
              <w:rPr>
                <w:rFonts w:ascii="Times New Roman" w:hAnsi="Times New Roman" w:cs="Times New Roman"/>
                <w:sz w:val="20"/>
                <w:szCs w:val="20"/>
              </w:rPr>
              <w:t xml:space="preserve"> (2021-2024)</w:t>
            </w:r>
          </w:p>
        </w:tc>
        <w:tc>
          <w:tcPr>
            <w:tcW w:w="2643" w:type="dxa"/>
          </w:tcPr>
          <w:p w14:paraId="3C5C2E3E" w14:textId="75240D2B" w:rsidR="00B12C1E" w:rsidRPr="00B12C1E" w:rsidRDefault="00B12C1E" w:rsidP="00B12C1E">
            <w:pPr>
              <w:jc w:val="center"/>
              <w:rPr>
                <w:rFonts w:ascii="Times New Roman" w:hAnsi="Times New Roman" w:cs="Times New Roman"/>
                <w:sz w:val="20"/>
                <w:szCs w:val="20"/>
              </w:rPr>
            </w:pPr>
            <w:r w:rsidRPr="00B12C1E">
              <w:rPr>
                <w:rFonts w:ascii="Times New Roman" w:hAnsi="Times New Roman" w:cs="Times New Roman"/>
                <w:sz w:val="20"/>
                <w:szCs w:val="20"/>
              </w:rPr>
              <w:t>4</w:t>
            </w:r>
          </w:p>
        </w:tc>
      </w:tr>
      <w:tr w:rsidR="00B12C1E" w14:paraId="28348585" w14:textId="77777777" w:rsidTr="00B12C1E">
        <w:tc>
          <w:tcPr>
            <w:tcW w:w="5284" w:type="dxa"/>
            <w:gridSpan w:val="2"/>
            <w:vAlign w:val="center"/>
          </w:tcPr>
          <w:p w14:paraId="3ABA8192" w14:textId="3793489D" w:rsidR="00B12C1E" w:rsidRDefault="00B12C1E" w:rsidP="00B12C1E">
            <w:pPr>
              <w:jc w:val="center"/>
              <w:rPr>
                <w:rFonts w:ascii="Times New Roman" w:hAnsi="Times New Roman" w:cs="Times New Roman"/>
                <w:sz w:val="20"/>
                <w:szCs w:val="20"/>
              </w:rPr>
            </w:pPr>
            <w:proofErr w:type="spellStart"/>
            <w:r>
              <w:rPr>
                <w:rFonts w:ascii="Times New Roman" w:hAnsi="Times New Roman" w:cs="Times New Roman"/>
                <w:sz w:val="20"/>
                <w:szCs w:val="20"/>
              </w:rPr>
              <w:t>Jumlah</w:t>
            </w:r>
            <w:proofErr w:type="spellEnd"/>
            <w:r>
              <w:rPr>
                <w:rFonts w:ascii="Times New Roman" w:hAnsi="Times New Roman" w:cs="Times New Roman"/>
                <w:sz w:val="20"/>
                <w:szCs w:val="20"/>
              </w:rPr>
              <w:t xml:space="preserve"> data </w:t>
            </w:r>
            <w:proofErr w:type="spellStart"/>
            <w:r>
              <w:rPr>
                <w:rFonts w:ascii="Times New Roman" w:hAnsi="Times New Roman" w:cs="Times New Roman"/>
                <w:sz w:val="20"/>
                <w:szCs w:val="20"/>
              </w:rPr>
              <w:t>sampel</w:t>
            </w:r>
            <w:proofErr w:type="spellEnd"/>
            <w:r>
              <w:rPr>
                <w:rFonts w:ascii="Times New Roman" w:hAnsi="Times New Roman" w:cs="Times New Roman"/>
                <w:sz w:val="20"/>
                <w:szCs w:val="20"/>
              </w:rPr>
              <w:t xml:space="preserve"> </w:t>
            </w:r>
            <w:r w:rsidRPr="00B12C1E">
              <w:rPr>
                <w:rFonts w:ascii="Times New Roman" w:hAnsi="Times New Roman" w:cs="Times New Roman"/>
                <w:sz w:val="20"/>
                <w:szCs w:val="20"/>
              </w:rPr>
              <w:t>(13×4)</w:t>
            </w:r>
          </w:p>
        </w:tc>
        <w:tc>
          <w:tcPr>
            <w:tcW w:w="2643" w:type="dxa"/>
          </w:tcPr>
          <w:p w14:paraId="200984B3" w14:textId="01707447" w:rsidR="00B12C1E" w:rsidRPr="00B12C1E" w:rsidRDefault="00B12C1E" w:rsidP="00B12C1E">
            <w:pPr>
              <w:jc w:val="center"/>
              <w:rPr>
                <w:rFonts w:ascii="Times New Roman" w:hAnsi="Times New Roman" w:cs="Times New Roman"/>
                <w:sz w:val="20"/>
                <w:szCs w:val="20"/>
              </w:rPr>
            </w:pPr>
            <w:r>
              <w:rPr>
                <w:rFonts w:ascii="Times New Roman" w:hAnsi="Times New Roman" w:cs="Times New Roman"/>
                <w:sz w:val="20"/>
                <w:szCs w:val="20"/>
              </w:rPr>
              <w:t>52</w:t>
            </w:r>
          </w:p>
        </w:tc>
      </w:tr>
    </w:tbl>
    <w:p w14:paraId="15BF06AB" w14:textId="1CC9E6F9" w:rsidR="001D0CB8" w:rsidRPr="00BC61DF" w:rsidRDefault="001D0CB8" w:rsidP="001D0CB8">
      <w:pPr>
        <w:spacing w:after="0" w:line="240" w:lineRule="auto"/>
        <w:jc w:val="both"/>
        <w:rPr>
          <w:rFonts w:ascii="Times New Roman" w:hAnsi="Times New Roman" w:cs="Times New Roman"/>
          <w:i/>
          <w:iCs/>
        </w:rPr>
      </w:pPr>
      <w:proofErr w:type="spellStart"/>
      <w:r w:rsidRPr="00BC61DF">
        <w:rPr>
          <w:rFonts w:ascii="Times New Roman" w:hAnsi="Times New Roman" w:cs="Times New Roman"/>
          <w:i/>
          <w:iCs/>
        </w:rPr>
        <w:t>Sumber</w:t>
      </w:r>
      <w:proofErr w:type="spellEnd"/>
      <w:r w:rsidRPr="00BC61DF">
        <w:rPr>
          <w:rFonts w:ascii="Times New Roman" w:hAnsi="Times New Roman" w:cs="Times New Roman"/>
          <w:i/>
          <w:iCs/>
        </w:rPr>
        <w:t xml:space="preserve">: Data </w:t>
      </w:r>
      <w:proofErr w:type="spellStart"/>
      <w:r w:rsidRPr="00BC61DF">
        <w:rPr>
          <w:rFonts w:ascii="Times New Roman" w:hAnsi="Times New Roman" w:cs="Times New Roman"/>
          <w:i/>
          <w:iCs/>
        </w:rPr>
        <w:t>diolah</w:t>
      </w:r>
      <w:proofErr w:type="spellEnd"/>
      <w:r w:rsidRPr="00BC61DF">
        <w:rPr>
          <w:rFonts w:ascii="Times New Roman" w:hAnsi="Times New Roman" w:cs="Times New Roman"/>
          <w:i/>
          <w:iCs/>
        </w:rPr>
        <w:t>, 2026</w:t>
      </w:r>
    </w:p>
    <w:p w14:paraId="69A91D26" w14:textId="3E491BDF" w:rsidR="00541805" w:rsidRDefault="00B27860" w:rsidP="009533C2">
      <w:pPr>
        <w:spacing w:before="240" w:after="0" w:line="480" w:lineRule="auto"/>
        <w:ind w:firstLine="720"/>
        <w:jc w:val="both"/>
        <w:rPr>
          <w:rFonts w:ascii="Times New Roman" w:hAnsi="Times New Roman" w:cs="Times New Roman"/>
          <w:sz w:val="24"/>
          <w:szCs w:val="24"/>
        </w:rPr>
      </w:pPr>
      <w:proofErr w:type="spellStart"/>
      <w:r w:rsidRPr="00B27860">
        <w:rPr>
          <w:rFonts w:ascii="Times New Roman" w:hAnsi="Times New Roman" w:cs="Times New Roman"/>
          <w:sz w:val="24"/>
          <w:szCs w:val="24"/>
        </w:rPr>
        <w:t>Berdasarkan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kriteria</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pemilihan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sampel</w:t>
      </w:r>
      <w:proofErr w:type="spellEnd"/>
      <w:r w:rsidRPr="00B27860">
        <w:rPr>
          <w:rFonts w:ascii="Times New Roman" w:hAnsi="Times New Roman" w:cs="Times New Roman"/>
          <w:sz w:val="24"/>
          <w:szCs w:val="24"/>
        </w:rPr>
        <w:t xml:space="preserve"> yang </w:t>
      </w:r>
      <w:proofErr w:type="spellStart"/>
      <w:r w:rsidRPr="00B27860">
        <w:rPr>
          <w:rFonts w:ascii="Times New Roman" w:hAnsi="Times New Roman" w:cs="Times New Roman"/>
          <w:sz w:val="24"/>
          <w:szCs w:val="24"/>
        </w:rPr>
        <w:t>telah</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ditetapkan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diperoleh</w:t>
      </w:r>
      <w:proofErr w:type="spellEnd"/>
      <w:r w:rsidRPr="00B27860">
        <w:rPr>
          <w:rFonts w:ascii="Times New Roman" w:hAnsi="Times New Roman" w:cs="Times New Roman"/>
          <w:sz w:val="24"/>
          <w:szCs w:val="24"/>
        </w:rPr>
        <w:t xml:space="preserve"> 13 </w:t>
      </w:r>
      <w:proofErr w:type="spellStart"/>
      <w:r w:rsidRPr="00B27860">
        <w:rPr>
          <w:rFonts w:ascii="Times New Roman" w:hAnsi="Times New Roman" w:cs="Times New Roman"/>
          <w:sz w:val="24"/>
          <w:szCs w:val="24"/>
        </w:rPr>
        <w:t>perusahaan</w:t>
      </w:r>
      <w:proofErr w:type="spellEnd"/>
      <w:r w:rsidRPr="00B27860">
        <w:rPr>
          <w:rFonts w:ascii="Times New Roman" w:hAnsi="Times New Roman" w:cs="Times New Roman"/>
          <w:sz w:val="24"/>
          <w:szCs w:val="24"/>
        </w:rPr>
        <w:t xml:space="preserve"> yang </w:t>
      </w:r>
      <w:proofErr w:type="spellStart"/>
      <w:r w:rsidRPr="00B27860">
        <w:rPr>
          <w:rFonts w:ascii="Times New Roman" w:hAnsi="Times New Roman" w:cs="Times New Roman"/>
          <w:sz w:val="24"/>
          <w:szCs w:val="24"/>
        </w:rPr>
        <w:t>memenuhi</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kriteria</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penelitian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Periode</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pengamatan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dilakukan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selama</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tahun</w:t>
      </w:r>
      <w:proofErr w:type="spellEnd"/>
      <w:r w:rsidRPr="00B27860">
        <w:rPr>
          <w:rFonts w:ascii="Times New Roman" w:hAnsi="Times New Roman" w:cs="Times New Roman"/>
          <w:sz w:val="24"/>
          <w:szCs w:val="24"/>
        </w:rPr>
        <w:t xml:space="preserve"> 2021–2024 </w:t>
      </w:r>
      <w:proofErr w:type="spellStart"/>
      <w:r w:rsidRPr="00B27860">
        <w:rPr>
          <w:rFonts w:ascii="Times New Roman" w:hAnsi="Times New Roman" w:cs="Times New Roman"/>
          <w:sz w:val="24"/>
          <w:szCs w:val="24"/>
        </w:rPr>
        <w:t>sehingga</w:t>
      </w:r>
      <w:proofErr w:type="spellEnd"/>
      <w:r w:rsidRPr="00B27860">
        <w:rPr>
          <w:rFonts w:ascii="Times New Roman" w:hAnsi="Times New Roman" w:cs="Times New Roman"/>
          <w:sz w:val="24"/>
          <w:szCs w:val="24"/>
        </w:rPr>
        <w:t xml:space="preserve"> total data </w:t>
      </w:r>
      <w:proofErr w:type="spellStart"/>
      <w:r w:rsidRPr="00B27860">
        <w:rPr>
          <w:rFonts w:ascii="Times New Roman" w:hAnsi="Times New Roman" w:cs="Times New Roman"/>
          <w:sz w:val="24"/>
          <w:szCs w:val="24"/>
        </w:rPr>
        <w:t>observasi</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dalam</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penelitian</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ini</w:t>
      </w:r>
      <w:proofErr w:type="spellEnd"/>
      <w:r w:rsidRPr="00B27860">
        <w:rPr>
          <w:rFonts w:ascii="Times New Roman" w:hAnsi="Times New Roman" w:cs="Times New Roman"/>
          <w:sz w:val="24"/>
          <w:szCs w:val="24"/>
        </w:rPr>
        <w:t xml:space="preserve"> </w:t>
      </w:r>
      <w:proofErr w:type="spellStart"/>
      <w:r w:rsidRPr="00B27860">
        <w:rPr>
          <w:rFonts w:ascii="Times New Roman" w:hAnsi="Times New Roman" w:cs="Times New Roman"/>
          <w:sz w:val="24"/>
          <w:szCs w:val="24"/>
        </w:rPr>
        <w:t>berjumlah</w:t>
      </w:r>
      <w:proofErr w:type="spellEnd"/>
      <w:r w:rsidRPr="00B27860">
        <w:rPr>
          <w:rFonts w:ascii="Times New Roman" w:hAnsi="Times New Roman" w:cs="Times New Roman"/>
          <w:sz w:val="24"/>
          <w:szCs w:val="24"/>
        </w:rPr>
        <w:t xml:space="preserve"> 52 data.</w:t>
      </w:r>
    </w:p>
    <w:p w14:paraId="542AF0CD" w14:textId="77777777" w:rsidR="0018395F" w:rsidRPr="009533C2" w:rsidRDefault="0018395F" w:rsidP="009533C2">
      <w:pPr>
        <w:spacing w:before="240" w:after="0" w:line="480" w:lineRule="auto"/>
        <w:ind w:firstLine="720"/>
        <w:jc w:val="both"/>
        <w:rPr>
          <w:rFonts w:ascii="Times New Roman" w:hAnsi="Times New Roman" w:cs="Times New Roman"/>
          <w:sz w:val="24"/>
          <w:szCs w:val="24"/>
        </w:rPr>
      </w:pPr>
    </w:p>
    <w:p w14:paraId="7BD7B606" w14:textId="3448D892" w:rsidR="00D23B84" w:rsidRPr="0050682B" w:rsidRDefault="00D23B84" w:rsidP="00445C3E">
      <w:pPr>
        <w:pStyle w:val="subbab3"/>
        <w:rPr>
          <w:b/>
          <w:bCs/>
        </w:rPr>
      </w:pPr>
      <w:bookmarkStart w:id="68" w:name="_Toc221103981"/>
      <w:bookmarkStart w:id="69" w:name="_Toc221105353"/>
      <w:r w:rsidRPr="0050682B">
        <w:rPr>
          <w:b/>
          <w:bCs/>
        </w:rPr>
        <w:lastRenderedPageBreak/>
        <w:t>3.3</w:t>
      </w:r>
      <w:r w:rsidRPr="0050682B">
        <w:rPr>
          <w:b/>
          <w:bCs/>
        </w:rPr>
        <w:tab/>
        <w:t xml:space="preserve">Jenis dan </w:t>
      </w:r>
      <w:proofErr w:type="spellStart"/>
      <w:r w:rsidRPr="0050682B">
        <w:rPr>
          <w:b/>
          <w:bCs/>
        </w:rPr>
        <w:t>Sumber</w:t>
      </w:r>
      <w:proofErr w:type="spellEnd"/>
      <w:r w:rsidRPr="0050682B">
        <w:rPr>
          <w:b/>
          <w:bCs/>
        </w:rPr>
        <w:t xml:space="preserve"> Data</w:t>
      </w:r>
      <w:bookmarkEnd w:id="68"/>
      <w:bookmarkEnd w:id="69"/>
    </w:p>
    <w:p w14:paraId="20BE52BB" w14:textId="78731BD7" w:rsidR="0052634C" w:rsidRPr="0052634C" w:rsidRDefault="0052634C" w:rsidP="0052634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52634C">
        <w:rPr>
          <w:rFonts w:ascii="Times New Roman" w:hAnsi="Times New Roman" w:cs="Times New Roman"/>
          <w:sz w:val="24"/>
          <w:szCs w:val="24"/>
        </w:rPr>
        <w:t>Penelitian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ini</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menggunakan</w:t>
      </w:r>
      <w:proofErr w:type="spellEnd"/>
      <w:r w:rsidRPr="0052634C">
        <w:rPr>
          <w:rFonts w:ascii="Times New Roman" w:hAnsi="Times New Roman" w:cs="Times New Roman"/>
          <w:sz w:val="24"/>
          <w:szCs w:val="24"/>
        </w:rPr>
        <w:t xml:space="preserve"> data </w:t>
      </w:r>
      <w:proofErr w:type="spellStart"/>
      <w:r w:rsidRPr="0052634C">
        <w:rPr>
          <w:rFonts w:ascii="Times New Roman" w:hAnsi="Times New Roman" w:cs="Times New Roman"/>
          <w:sz w:val="24"/>
          <w:szCs w:val="24"/>
        </w:rPr>
        <w:t>sekunder</w:t>
      </w:r>
      <w:proofErr w:type="spellEnd"/>
      <w:r w:rsidRPr="0052634C">
        <w:rPr>
          <w:rFonts w:ascii="Times New Roman" w:hAnsi="Times New Roman" w:cs="Times New Roman"/>
          <w:sz w:val="24"/>
          <w:szCs w:val="24"/>
        </w:rPr>
        <w:t xml:space="preserve"> yang </w:t>
      </w:r>
      <w:proofErr w:type="spellStart"/>
      <w:r w:rsidRPr="0052634C">
        <w:rPr>
          <w:rFonts w:ascii="Times New Roman" w:hAnsi="Times New Roman" w:cs="Times New Roman"/>
          <w:sz w:val="24"/>
          <w:szCs w:val="24"/>
        </w:rPr>
        <w:t>berasal</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dari</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laporan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tahunan</w:t>
      </w:r>
      <w:proofErr w:type="spellEnd"/>
      <w:r w:rsidRPr="0052634C">
        <w:rPr>
          <w:rFonts w:ascii="Times New Roman" w:hAnsi="Times New Roman" w:cs="Times New Roman"/>
          <w:sz w:val="24"/>
          <w:szCs w:val="24"/>
        </w:rPr>
        <w:t xml:space="preserve"> dan </w:t>
      </w:r>
      <w:proofErr w:type="spellStart"/>
      <w:r w:rsidRPr="0052634C">
        <w:rPr>
          <w:rFonts w:ascii="Times New Roman" w:hAnsi="Times New Roman" w:cs="Times New Roman"/>
          <w:sz w:val="24"/>
          <w:szCs w:val="24"/>
        </w:rPr>
        <w:t>laporan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keberlanjutan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perusahaan</w:t>
      </w:r>
      <w:proofErr w:type="spellEnd"/>
      <w:r w:rsidRPr="0052634C">
        <w:rPr>
          <w:rFonts w:ascii="Times New Roman" w:hAnsi="Times New Roman" w:cs="Times New Roman"/>
          <w:sz w:val="24"/>
          <w:szCs w:val="24"/>
        </w:rPr>
        <w:t xml:space="preserve"> yang </w:t>
      </w:r>
      <w:proofErr w:type="spellStart"/>
      <w:r w:rsidRPr="0052634C">
        <w:rPr>
          <w:rFonts w:ascii="Times New Roman" w:hAnsi="Times New Roman" w:cs="Times New Roman"/>
          <w:sz w:val="24"/>
          <w:szCs w:val="24"/>
        </w:rPr>
        <w:t>terdaftar</w:t>
      </w:r>
      <w:proofErr w:type="spellEnd"/>
      <w:r w:rsidRPr="0052634C">
        <w:rPr>
          <w:rFonts w:ascii="Times New Roman" w:hAnsi="Times New Roman" w:cs="Times New Roman"/>
          <w:sz w:val="24"/>
          <w:szCs w:val="24"/>
        </w:rPr>
        <w:t xml:space="preserve"> di Bursa </w:t>
      </w:r>
      <w:proofErr w:type="spellStart"/>
      <w:r w:rsidRPr="0052634C">
        <w:rPr>
          <w:rFonts w:ascii="Times New Roman" w:hAnsi="Times New Roman" w:cs="Times New Roman"/>
          <w:sz w:val="24"/>
          <w:szCs w:val="24"/>
        </w:rPr>
        <w:t>Efek</w:t>
      </w:r>
      <w:proofErr w:type="spellEnd"/>
      <w:r w:rsidRPr="0052634C">
        <w:rPr>
          <w:rFonts w:ascii="Times New Roman" w:hAnsi="Times New Roman" w:cs="Times New Roman"/>
          <w:sz w:val="24"/>
          <w:szCs w:val="24"/>
        </w:rPr>
        <w:t xml:space="preserve"> Indonesia (BEI) </w:t>
      </w:r>
      <w:proofErr w:type="spellStart"/>
      <w:r w:rsidRPr="0052634C">
        <w:rPr>
          <w:rFonts w:ascii="Times New Roman" w:hAnsi="Times New Roman" w:cs="Times New Roman"/>
          <w:sz w:val="24"/>
          <w:szCs w:val="24"/>
        </w:rPr>
        <w:t>selama</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sidRPr="0052634C">
        <w:rPr>
          <w:rFonts w:ascii="Times New Roman" w:hAnsi="Times New Roman" w:cs="Times New Roman"/>
          <w:sz w:val="24"/>
          <w:szCs w:val="24"/>
        </w:rPr>
        <w:t xml:space="preserve"> 2021–2024. Data </w:t>
      </w:r>
      <w:proofErr w:type="spellStart"/>
      <w:r w:rsidRPr="0052634C">
        <w:rPr>
          <w:rFonts w:ascii="Times New Roman" w:hAnsi="Times New Roman" w:cs="Times New Roman"/>
          <w:sz w:val="24"/>
          <w:szCs w:val="24"/>
        </w:rPr>
        <w:t>sekunder</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merupakan</w:t>
      </w:r>
      <w:proofErr w:type="spellEnd"/>
      <w:r w:rsidRPr="0052634C">
        <w:rPr>
          <w:rFonts w:ascii="Times New Roman" w:hAnsi="Times New Roman" w:cs="Times New Roman"/>
          <w:sz w:val="24"/>
          <w:szCs w:val="24"/>
        </w:rPr>
        <w:t xml:space="preserve"> data yang </w:t>
      </w:r>
      <w:proofErr w:type="spellStart"/>
      <w:r w:rsidRPr="0052634C">
        <w:rPr>
          <w:rFonts w:ascii="Times New Roman" w:hAnsi="Times New Roman" w:cs="Times New Roman"/>
          <w:sz w:val="24"/>
          <w:szCs w:val="24"/>
        </w:rPr>
        <w:t>telah</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tersedia</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sebelumnya</w:t>
      </w:r>
      <w:proofErr w:type="spellEnd"/>
      <w:r w:rsidRPr="0052634C">
        <w:rPr>
          <w:rFonts w:ascii="Times New Roman" w:hAnsi="Times New Roman" w:cs="Times New Roman"/>
          <w:sz w:val="24"/>
          <w:szCs w:val="24"/>
        </w:rPr>
        <w:t xml:space="preserve"> dan </w:t>
      </w:r>
      <w:proofErr w:type="spellStart"/>
      <w:r w:rsidRPr="0052634C">
        <w:rPr>
          <w:rFonts w:ascii="Times New Roman" w:hAnsi="Times New Roman" w:cs="Times New Roman"/>
          <w:sz w:val="24"/>
          <w:szCs w:val="24"/>
        </w:rPr>
        <w:t>diperoleh</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tidak</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secara</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langsung</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dari</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objek</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penelitian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Informasi</w:t>
      </w:r>
      <w:proofErr w:type="spellEnd"/>
      <w:r w:rsidRPr="0052634C">
        <w:rPr>
          <w:rFonts w:ascii="Times New Roman" w:hAnsi="Times New Roman" w:cs="Times New Roman"/>
          <w:sz w:val="24"/>
          <w:szCs w:val="24"/>
        </w:rPr>
        <w:t xml:space="preserve"> yang </w:t>
      </w:r>
      <w:proofErr w:type="spellStart"/>
      <w:r w:rsidRPr="0052634C">
        <w:rPr>
          <w:rFonts w:ascii="Times New Roman" w:hAnsi="Times New Roman" w:cs="Times New Roman"/>
          <w:sz w:val="24"/>
          <w:szCs w:val="24"/>
        </w:rPr>
        <w:t>dibutuhkan</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diakses</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melalui</w:t>
      </w:r>
      <w:proofErr w:type="spellEnd"/>
      <w:r w:rsidRPr="0052634C">
        <w:rPr>
          <w:rFonts w:ascii="Times New Roman" w:hAnsi="Times New Roman" w:cs="Times New Roman"/>
          <w:sz w:val="24"/>
          <w:szCs w:val="24"/>
        </w:rPr>
        <w:t xml:space="preserve"> situs web </w:t>
      </w:r>
      <w:proofErr w:type="spellStart"/>
      <w:r w:rsidRPr="0052634C">
        <w:rPr>
          <w:rFonts w:ascii="Times New Roman" w:hAnsi="Times New Roman" w:cs="Times New Roman"/>
          <w:sz w:val="24"/>
          <w:szCs w:val="24"/>
        </w:rPr>
        <w:t>resmi</w:t>
      </w:r>
      <w:proofErr w:type="spellEnd"/>
      <w:r w:rsidRPr="0052634C">
        <w:rPr>
          <w:rFonts w:ascii="Times New Roman" w:hAnsi="Times New Roman" w:cs="Times New Roman"/>
          <w:sz w:val="24"/>
          <w:szCs w:val="24"/>
        </w:rPr>
        <w:t xml:space="preserve"> Bursa </w:t>
      </w:r>
      <w:proofErr w:type="spellStart"/>
      <w:r w:rsidRPr="0052634C">
        <w:rPr>
          <w:rFonts w:ascii="Times New Roman" w:hAnsi="Times New Roman" w:cs="Times New Roman"/>
          <w:sz w:val="24"/>
          <w:szCs w:val="24"/>
        </w:rPr>
        <w:t>Efek</w:t>
      </w:r>
      <w:proofErr w:type="spellEnd"/>
      <w:r w:rsidRPr="0052634C">
        <w:rPr>
          <w:rFonts w:ascii="Times New Roman" w:hAnsi="Times New Roman" w:cs="Times New Roman"/>
          <w:sz w:val="24"/>
          <w:szCs w:val="24"/>
        </w:rPr>
        <w:t xml:space="preserve"> Indonesia (BEI)</w:t>
      </w:r>
      <w:r w:rsidR="00934CB8">
        <w:rPr>
          <w:rFonts w:ascii="Times New Roman" w:hAnsi="Times New Roman" w:cs="Times New Roman"/>
          <w:sz w:val="24"/>
          <w:szCs w:val="24"/>
        </w:rPr>
        <w:t xml:space="preserve"> (</w:t>
      </w:r>
      <w:hyperlink r:id="rId15" w:history="1">
        <w:r w:rsidR="00991899" w:rsidRPr="00CB757F">
          <w:rPr>
            <w:rStyle w:val="Hyperlink"/>
            <w:rFonts w:ascii="Times New Roman" w:hAnsi="Times New Roman" w:cs="Times New Roman"/>
            <w:sz w:val="24"/>
            <w:szCs w:val="24"/>
          </w:rPr>
          <w:t>www.idx</w:t>
        </w:r>
      </w:hyperlink>
      <w:r w:rsidRPr="0052634C">
        <w:rPr>
          <w:rFonts w:ascii="Times New Roman" w:hAnsi="Times New Roman" w:cs="Times New Roman"/>
          <w:sz w:val="24"/>
          <w:szCs w:val="24"/>
        </w:rPr>
        <w:t>.co.id</w:t>
      </w:r>
      <w:r w:rsidR="00934CB8">
        <w:rPr>
          <w:rFonts w:ascii="Times New Roman" w:hAnsi="Times New Roman" w:cs="Times New Roman"/>
          <w:sz w:val="24"/>
          <w:szCs w:val="24"/>
        </w:rPr>
        <w:t>)</w:t>
      </w:r>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serta</w:t>
      </w:r>
      <w:proofErr w:type="spellEnd"/>
      <w:r w:rsidRPr="0052634C">
        <w:rPr>
          <w:rFonts w:ascii="Times New Roman" w:hAnsi="Times New Roman" w:cs="Times New Roman"/>
          <w:sz w:val="24"/>
          <w:szCs w:val="24"/>
        </w:rPr>
        <w:t xml:space="preserve"> </w:t>
      </w:r>
      <w:proofErr w:type="spellStart"/>
      <w:r w:rsidRPr="0052634C">
        <w:rPr>
          <w:rFonts w:ascii="Times New Roman" w:hAnsi="Times New Roman" w:cs="Times New Roman"/>
          <w:sz w:val="24"/>
          <w:szCs w:val="24"/>
        </w:rPr>
        <w:t>melalui</w:t>
      </w:r>
      <w:proofErr w:type="spellEnd"/>
      <w:r w:rsidRPr="0052634C">
        <w:rPr>
          <w:rFonts w:ascii="Times New Roman" w:hAnsi="Times New Roman" w:cs="Times New Roman"/>
          <w:sz w:val="24"/>
          <w:szCs w:val="24"/>
        </w:rPr>
        <w:t xml:space="preserve"> situs web </w:t>
      </w:r>
      <w:proofErr w:type="spellStart"/>
      <w:r w:rsidRPr="0052634C">
        <w:rPr>
          <w:rFonts w:ascii="Times New Roman" w:hAnsi="Times New Roman" w:cs="Times New Roman"/>
          <w:sz w:val="24"/>
          <w:szCs w:val="24"/>
        </w:rPr>
        <w:t>resmi</w:t>
      </w:r>
      <w:proofErr w:type="spellEnd"/>
      <w:r w:rsidRPr="0052634C">
        <w:rPr>
          <w:rFonts w:ascii="Times New Roman" w:hAnsi="Times New Roman" w:cs="Times New Roman"/>
          <w:sz w:val="24"/>
          <w:szCs w:val="24"/>
        </w:rPr>
        <w:t xml:space="preserve"> masing-masing </w:t>
      </w:r>
      <w:proofErr w:type="spellStart"/>
      <w:r w:rsidRPr="0052634C">
        <w:rPr>
          <w:rFonts w:ascii="Times New Roman" w:hAnsi="Times New Roman" w:cs="Times New Roman"/>
          <w:sz w:val="24"/>
          <w:szCs w:val="24"/>
        </w:rPr>
        <w:t>perusahaan</w:t>
      </w:r>
      <w:proofErr w:type="spellEnd"/>
      <w:r w:rsidRPr="0052634C">
        <w:rPr>
          <w:rFonts w:ascii="Times New Roman" w:hAnsi="Times New Roman" w:cs="Times New Roman"/>
          <w:sz w:val="24"/>
          <w:szCs w:val="24"/>
        </w:rPr>
        <w:t>.</w:t>
      </w:r>
    </w:p>
    <w:p w14:paraId="061A7A67" w14:textId="166D580D" w:rsidR="00D23B84" w:rsidRPr="0050682B" w:rsidRDefault="00D23B84" w:rsidP="00445C3E">
      <w:pPr>
        <w:pStyle w:val="subbab3"/>
        <w:rPr>
          <w:b/>
          <w:bCs/>
        </w:rPr>
      </w:pPr>
      <w:bookmarkStart w:id="70" w:name="_Toc221103982"/>
      <w:bookmarkStart w:id="71" w:name="_Toc221105354"/>
      <w:r w:rsidRPr="0050682B">
        <w:rPr>
          <w:b/>
          <w:bCs/>
        </w:rPr>
        <w:t>3.4</w:t>
      </w:r>
      <w:r w:rsidRPr="0050682B">
        <w:rPr>
          <w:b/>
          <w:bCs/>
        </w:rPr>
        <w:tab/>
        <w:t xml:space="preserve">Metode </w:t>
      </w:r>
      <w:proofErr w:type="spellStart"/>
      <w:r w:rsidRPr="0050682B">
        <w:rPr>
          <w:b/>
          <w:bCs/>
        </w:rPr>
        <w:t>Pengumpulan</w:t>
      </w:r>
      <w:proofErr w:type="spellEnd"/>
      <w:r w:rsidRPr="0050682B">
        <w:rPr>
          <w:b/>
          <w:bCs/>
        </w:rPr>
        <w:t xml:space="preserve"> Data</w:t>
      </w:r>
      <w:bookmarkEnd w:id="70"/>
      <w:bookmarkEnd w:id="71"/>
    </w:p>
    <w:p w14:paraId="3B76C8E8" w14:textId="44BF3D15" w:rsidR="00934CB8" w:rsidRPr="001F443E" w:rsidRDefault="001F443E" w:rsidP="001F443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1F443E">
        <w:rPr>
          <w:rFonts w:ascii="Times New Roman" w:hAnsi="Times New Roman" w:cs="Times New Roman"/>
          <w:sz w:val="24"/>
          <w:szCs w:val="24"/>
        </w:rPr>
        <w:t>Penelitian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ini</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dilakukan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dengan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cara</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menelusuri</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dokumen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resmi</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perusahaan</w:t>
      </w:r>
      <w:proofErr w:type="spellEnd"/>
      <w:r w:rsidRPr="001F443E">
        <w:rPr>
          <w:rFonts w:ascii="Times New Roman" w:hAnsi="Times New Roman" w:cs="Times New Roman"/>
          <w:sz w:val="24"/>
          <w:szCs w:val="24"/>
        </w:rPr>
        <w:t xml:space="preserve"> yang </w:t>
      </w:r>
      <w:proofErr w:type="spellStart"/>
      <w:r w:rsidRPr="001F443E">
        <w:rPr>
          <w:rFonts w:ascii="Times New Roman" w:hAnsi="Times New Roman" w:cs="Times New Roman"/>
          <w:sz w:val="24"/>
          <w:szCs w:val="24"/>
        </w:rPr>
        <w:t>berkaitan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dengan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kebutuhan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penelitian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melalui</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metode</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dokumentasi</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Dokumen</w:t>
      </w:r>
      <w:proofErr w:type="spellEnd"/>
      <w:r w:rsidRPr="001F443E">
        <w:rPr>
          <w:rFonts w:ascii="Times New Roman" w:hAnsi="Times New Roman" w:cs="Times New Roman"/>
          <w:sz w:val="24"/>
          <w:szCs w:val="24"/>
        </w:rPr>
        <w:t xml:space="preserve"> yang </w:t>
      </w:r>
      <w:proofErr w:type="spellStart"/>
      <w:r w:rsidRPr="001F443E">
        <w:rPr>
          <w:rFonts w:ascii="Times New Roman" w:hAnsi="Times New Roman" w:cs="Times New Roman"/>
          <w:sz w:val="24"/>
          <w:szCs w:val="24"/>
        </w:rPr>
        <w:t>digunakan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berupa</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laporan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tahunan</w:t>
      </w:r>
      <w:proofErr w:type="spellEnd"/>
      <w:r w:rsidRPr="001F443E">
        <w:rPr>
          <w:rFonts w:ascii="Times New Roman" w:hAnsi="Times New Roman" w:cs="Times New Roman"/>
          <w:sz w:val="24"/>
          <w:szCs w:val="24"/>
        </w:rPr>
        <w:t xml:space="preserve"> dan </w:t>
      </w:r>
      <w:proofErr w:type="spellStart"/>
      <w:r w:rsidRPr="001F443E">
        <w:rPr>
          <w:rFonts w:ascii="Times New Roman" w:hAnsi="Times New Roman" w:cs="Times New Roman"/>
          <w:sz w:val="24"/>
          <w:szCs w:val="24"/>
        </w:rPr>
        <w:t>laporan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keberlanjutan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perusahaan</w:t>
      </w:r>
      <w:proofErr w:type="spellEnd"/>
      <w:r w:rsidRPr="001F443E">
        <w:rPr>
          <w:rFonts w:ascii="Times New Roman" w:hAnsi="Times New Roman" w:cs="Times New Roman"/>
          <w:sz w:val="24"/>
          <w:szCs w:val="24"/>
        </w:rPr>
        <w:t xml:space="preserve"> yang </w:t>
      </w:r>
      <w:proofErr w:type="spellStart"/>
      <w:r w:rsidRPr="001F443E">
        <w:rPr>
          <w:rFonts w:ascii="Times New Roman" w:hAnsi="Times New Roman" w:cs="Times New Roman"/>
          <w:sz w:val="24"/>
          <w:szCs w:val="24"/>
        </w:rPr>
        <w:t>terdaftar</w:t>
      </w:r>
      <w:proofErr w:type="spellEnd"/>
      <w:r w:rsidRPr="001F443E">
        <w:rPr>
          <w:rFonts w:ascii="Times New Roman" w:hAnsi="Times New Roman" w:cs="Times New Roman"/>
          <w:sz w:val="24"/>
          <w:szCs w:val="24"/>
        </w:rPr>
        <w:t xml:space="preserve"> di Bursa </w:t>
      </w:r>
      <w:proofErr w:type="spellStart"/>
      <w:r w:rsidRPr="001F443E">
        <w:rPr>
          <w:rFonts w:ascii="Times New Roman" w:hAnsi="Times New Roman" w:cs="Times New Roman"/>
          <w:sz w:val="24"/>
          <w:szCs w:val="24"/>
        </w:rPr>
        <w:t>Efek</w:t>
      </w:r>
      <w:proofErr w:type="spellEnd"/>
      <w:r w:rsidRPr="001F443E">
        <w:rPr>
          <w:rFonts w:ascii="Times New Roman" w:hAnsi="Times New Roman" w:cs="Times New Roman"/>
          <w:sz w:val="24"/>
          <w:szCs w:val="24"/>
        </w:rPr>
        <w:t xml:space="preserve"> Indonesia (BEI) </w:t>
      </w:r>
      <w:proofErr w:type="spellStart"/>
      <w:r w:rsidRPr="001F443E">
        <w:rPr>
          <w:rFonts w:ascii="Times New Roman" w:hAnsi="Times New Roman" w:cs="Times New Roman"/>
          <w:sz w:val="24"/>
          <w:szCs w:val="24"/>
        </w:rPr>
        <w:t>selama</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periode</w:t>
      </w:r>
      <w:proofErr w:type="spellEnd"/>
      <w:r w:rsidRPr="001F443E">
        <w:rPr>
          <w:rFonts w:ascii="Times New Roman" w:hAnsi="Times New Roman" w:cs="Times New Roman"/>
          <w:sz w:val="24"/>
          <w:szCs w:val="24"/>
        </w:rPr>
        <w:t xml:space="preserve"> 2021–2024. </w:t>
      </w:r>
      <w:proofErr w:type="spellStart"/>
      <w:r w:rsidRPr="001F443E">
        <w:rPr>
          <w:rFonts w:ascii="Times New Roman" w:hAnsi="Times New Roman" w:cs="Times New Roman"/>
          <w:sz w:val="24"/>
          <w:szCs w:val="24"/>
        </w:rPr>
        <w:t>Dokumen-dokumen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tersebut</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dimanfaatkan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untuk</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memperoleh</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informasi</w:t>
      </w:r>
      <w:proofErr w:type="spellEnd"/>
      <w:r w:rsidRPr="001F443E">
        <w:rPr>
          <w:rFonts w:ascii="Times New Roman" w:hAnsi="Times New Roman" w:cs="Times New Roman"/>
          <w:sz w:val="24"/>
          <w:szCs w:val="24"/>
        </w:rPr>
        <w:t xml:space="preserve"> yang </w:t>
      </w:r>
      <w:proofErr w:type="spellStart"/>
      <w:r w:rsidRPr="001F443E">
        <w:rPr>
          <w:rFonts w:ascii="Times New Roman" w:hAnsi="Times New Roman" w:cs="Times New Roman"/>
          <w:sz w:val="24"/>
          <w:szCs w:val="24"/>
        </w:rPr>
        <w:t>relevan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dengan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variabel</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penelitian</w:t>
      </w:r>
      <w:proofErr w:type="spellEnd"/>
      <w:r w:rsidRPr="001F443E">
        <w:rPr>
          <w:rFonts w:ascii="Times New Roman" w:hAnsi="Times New Roman" w:cs="Times New Roman"/>
          <w:sz w:val="24"/>
          <w:szCs w:val="24"/>
        </w:rPr>
        <w:t xml:space="preserve"> dan </w:t>
      </w:r>
      <w:proofErr w:type="spellStart"/>
      <w:r w:rsidRPr="001F443E">
        <w:rPr>
          <w:rFonts w:ascii="Times New Roman" w:hAnsi="Times New Roman" w:cs="Times New Roman"/>
          <w:sz w:val="24"/>
          <w:szCs w:val="24"/>
        </w:rPr>
        <w:t>bersifat</w:t>
      </w:r>
      <w:proofErr w:type="spellEnd"/>
      <w:r w:rsidRPr="001F443E">
        <w:rPr>
          <w:rFonts w:ascii="Times New Roman" w:hAnsi="Times New Roman" w:cs="Times New Roman"/>
          <w:sz w:val="24"/>
          <w:szCs w:val="24"/>
        </w:rPr>
        <w:t xml:space="preserve"> data </w:t>
      </w:r>
      <w:proofErr w:type="spellStart"/>
      <w:r w:rsidRPr="001F443E">
        <w:rPr>
          <w:rFonts w:ascii="Times New Roman" w:hAnsi="Times New Roman" w:cs="Times New Roman"/>
          <w:sz w:val="24"/>
          <w:szCs w:val="24"/>
        </w:rPr>
        <w:t>sekunder</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karena</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telah</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tersedia</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sebelumnya</w:t>
      </w:r>
      <w:proofErr w:type="spellEnd"/>
      <w:r w:rsidRPr="001F443E">
        <w:rPr>
          <w:rFonts w:ascii="Times New Roman" w:hAnsi="Times New Roman" w:cs="Times New Roman"/>
          <w:sz w:val="24"/>
          <w:szCs w:val="24"/>
        </w:rPr>
        <w:t xml:space="preserve">. Akses data </w:t>
      </w:r>
      <w:proofErr w:type="spellStart"/>
      <w:r w:rsidRPr="001F443E">
        <w:rPr>
          <w:rFonts w:ascii="Times New Roman" w:hAnsi="Times New Roman" w:cs="Times New Roman"/>
          <w:sz w:val="24"/>
          <w:szCs w:val="24"/>
        </w:rPr>
        <w:t>dilakukan</w:t>
      </w:r>
      <w:proofErr w:type="spellEnd"/>
      <w:r w:rsidRPr="001F443E">
        <w:rPr>
          <w:rFonts w:ascii="Times New Roman" w:hAnsi="Times New Roman" w:cs="Times New Roman"/>
          <w:sz w:val="24"/>
          <w:szCs w:val="24"/>
        </w:rPr>
        <w:t xml:space="preserve"> </w:t>
      </w:r>
      <w:proofErr w:type="spellStart"/>
      <w:r w:rsidRPr="001F443E">
        <w:rPr>
          <w:rFonts w:ascii="Times New Roman" w:hAnsi="Times New Roman" w:cs="Times New Roman"/>
          <w:sz w:val="24"/>
          <w:szCs w:val="24"/>
        </w:rPr>
        <w:t>melalui</w:t>
      </w:r>
      <w:proofErr w:type="spellEnd"/>
      <w:r w:rsidRPr="001F443E">
        <w:rPr>
          <w:rFonts w:ascii="Times New Roman" w:hAnsi="Times New Roman" w:cs="Times New Roman"/>
          <w:sz w:val="24"/>
          <w:szCs w:val="24"/>
        </w:rPr>
        <w:t xml:space="preserve"> situs web </w:t>
      </w:r>
      <w:proofErr w:type="spellStart"/>
      <w:r w:rsidRPr="001F443E">
        <w:rPr>
          <w:rFonts w:ascii="Times New Roman" w:hAnsi="Times New Roman" w:cs="Times New Roman"/>
          <w:sz w:val="24"/>
          <w:szCs w:val="24"/>
        </w:rPr>
        <w:t>resmi</w:t>
      </w:r>
      <w:proofErr w:type="spellEnd"/>
      <w:r w:rsidRPr="001F443E">
        <w:rPr>
          <w:rFonts w:ascii="Times New Roman" w:hAnsi="Times New Roman" w:cs="Times New Roman"/>
          <w:sz w:val="24"/>
          <w:szCs w:val="24"/>
        </w:rPr>
        <w:t xml:space="preserve"> Bursa </w:t>
      </w:r>
      <w:proofErr w:type="spellStart"/>
      <w:r w:rsidRPr="001F443E">
        <w:rPr>
          <w:rFonts w:ascii="Times New Roman" w:hAnsi="Times New Roman" w:cs="Times New Roman"/>
          <w:sz w:val="24"/>
          <w:szCs w:val="24"/>
        </w:rPr>
        <w:t>Efek</w:t>
      </w:r>
      <w:proofErr w:type="spellEnd"/>
      <w:r w:rsidRPr="001F443E">
        <w:rPr>
          <w:rFonts w:ascii="Times New Roman" w:hAnsi="Times New Roman" w:cs="Times New Roman"/>
          <w:sz w:val="24"/>
          <w:szCs w:val="24"/>
        </w:rPr>
        <w:t xml:space="preserve"> Indonesia (BEI) dan situs web masing-masing </w:t>
      </w:r>
      <w:proofErr w:type="spellStart"/>
      <w:r w:rsidRPr="001F443E">
        <w:rPr>
          <w:rFonts w:ascii="Times New Roman" w:hAnsi="Times New Roman" w:cs="Times New Roman"/>
          <w:sz w:val="24"/>
          <w:szCs w:val="24"/>
        </w:rPr>
        <w:t>perusahaan</w:t>
      </w:r>
      <w:proofErr w:type="spellEnd"/>
      <w:r w:rsidRPr="001F443E">
        <w:rPr>
          <w:rFonts w:ascii="Times New Roman" w:hAnsi="Times New Roman" w:cs="Times New Roman"/>
          <w:sz w:val="24"/>
          <w:szCs w:val="24"/>
        </w:rPr>
        <w:t>.</w:t>
      </w:r>
      <w:r w:rsidR="00934CB8">
        <w:rPr>
          <w:rFonts w:ascii="Times New Roman" w:hAnsi="Times New Roman" w:cs="Times New Roman"/>
          <w:b/>
          <w:bCs/>
          <w:sz w:val="24"/>
          <w:szCs w:val="24"/>
        </w:rPr>
        <w:tab/>
      </w:r>
    </w:p>
    <w:p w14:paraId="38214C7A" w14:textId="707FC6C6" w:rsidR="00B27860" w:rsidRPr="0050682B" w:rsidRDefault="00D23B84" w:rsidP="00445C3E">
      <w:pPr>
        <w:pStyle w:val="subbab3"/>
        <w:rPr>
          <w:b/>
          <w:bCs/>
        </w:rPr>
      </w:pPr>
      <w:bookmarkStart w:id="72" w:name="_Toc221103983"/>
      <w:bookmarkStart w:id="73" w:name="_Toc221105355"/>
      <w:r w:rsidRPr="0050682B">
        <w:rPr>
          <w:b/>
          <w:bCs/>
        </w:rPr>
        <w:t>3.5</w:t>
      </w:r>
      <w:r w:rsidRPr="0050682B">
        <w:rPr>
          <w:b/>
          <w:bCs/>
        </w:rPr>
        <w:tab/>
        <w:t xml:space="preserve">Alat </w:t>
      </w:r>
      <w:proofErr w:type="spellStart"/>
      <w:r w:rsidRPr="0050682B">
        <w:rPr>
          <w:b/>
          <w:bCs/>
        </w:rPr>
        <w:t>Analisis</w:t>
      </w:r>
      <w:proofErr w:type="spellEnd"/>
      <w:r w:rsidRPr="0050682B">
        <w:rPr>
          <w:b/>
          <w:bCs/>
        </w:rPr>
        <w:t xml:space="preserve"> Data</w:t>
      </w:r>
      <w:bookmarkEnd w:id="72"/>
      <w:bookmarkEnd w:id="73"/>
    </w:p>
    <w:p w14:paraId="30BDB191" w14:textId="53773435" w:rsidR="00B27860" w:rsidRDefault="00B27860"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854772" w:rsidRPr="00854772">
        <w:rPr>
          <w:rFonts w:ascii="Times New Roman" w:hAnsi="Times New Roman" w:cs="Times New Roman"/>
          <w:sz w:val="24"/>
          <w:szCs w:val="24"/>
        </w:rPr>
        <w:t>Analisis</w:t>
      </w:r>
      <w:proofErr w:type="spellEnd"/>
      <w:r w:rsidR="00854772" w:rsidRPr="00854772">
        <w:rPr>
          <w:rFonts w:ascii="Times New Roman" w:hAnsi="Times New Roman" w:cs="Times New Roman"/>
          <w:sz w:val="24"/>
          <w:szCs w:val="24"/>
        </w:rPr>
        <w:t xml:space="preserve"> data </w:t>
      </w:r>
      <w:proofErr w:type="spellStart"/>
      <w:r w:rsidR="00854772" w:rsidRPr="00854772">
        <w:rPr>
          <w:rFonts w:ascii="Times New Roman" w:hAnsi="Times New Roman" w:cs="Times New Roman"/>
          <w:sz w:val="24"/>
          <w:szCs w:val="24"/>
        </w:rPr>
        <w:t>dalam</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penelitian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ini</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dilakukan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dengan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menggunakan</w:t>
      </w:r>
      <w:proofErr w:type="spellEnd"/>
      <w:r w:rsidR="00854772" w:rsidRPr="00854772">
        <w:rPr>
          <w:rFonts w:ascii="Times New Roman" w:hAnsi="Times New Roman" w:cs="Times New Roman"/>
          <w:sz w:val="24"/>
          <w:szCs w:val="24"/>
        </w:rPr>
        <w:t xml:space="preserve"> program </w:t>
      </w:r>
      <w:r w:rsidR="00854772" w:rsidRPr="0050682B">
        <w:rPr>
          <w:rFonts w:ascii="Times New Roman" w:hAnsi="Times New Roman" w:cs="Times New Roman"/>
          <w:i/>
          <w:iCs/>
          <w:sz w:val="24"/>
          <w:szCs w:val="24"/>
        </w:rPr>
        <w:t>Statistical Package for the Social Sciences</w:t>
      </w:r>
      <w:r w:rsidR="00854772" w:rsidRPr="00854772">
        <w:rPr>
          <w:rFonts w:ascii="Times New Roman" w:hAnsi="Times New Roman" w:cs="Times New Roman"/>
          <w:sz w:val="24"/>
          <w:szCs w:val="24"/>
        </w:rPr>
        <w:t xml:space="preserve"> (SPSS) </w:t>
      </w:r>
      <w:proofErr w:type="spellStart"/>
      <w:r w:rsidR="00854772" w:rsidRPr="00854772">
        <w:rPr>
          <w:rFonts w:ascii="Times New Roman" w:hAnsi="Times New Roman" w:cs="Times New Roman"/>
          <w:sz w:val="24"/>
          <w:szCs w:val="24"/>
        </w:rPr>
        <w:t>versi</w:t>
      </w:r>
      <w:proofErr w:type="spellEnd"/>
      <w:r w:rsidR="00854772" w:rsidRPr="00854772">
        <w:rPr>
          <w:rFonts w:ascii="Times New Roman" w:hAnsi="Times New Roman" w:cs="Times New Roman"/>
          <w:sz w:val="24"/>
          <w:szCs w:val="24"/>
        </w:rPr>
        <w:t xml:space="preserve"> 27</w:t>
      </w:r>
      <w:r w:rsidR="000D55FC">
        <w:rPr>
          <w:rFonts w:ascii="Times New Roman" w:hAnsi="Times New Roman" w:cs="Times New Roman"/>
          <w:sz w:val="24"/>
          <w:szCs w:val="24"/>
        </w:rPr>
        <w:t>. P</w:t>
      </w:r>
      <w:r w:rsidR="00D1013A">
        <w:rPr>
          <w:rFonts w:ascii="Times New Roman" w:hAnsi="Times New Roman" w:cs="Times New Roman"/>
          <w:sz w:val="24"/>
          <w:szCs w:val="24"/>
        </w:rPr>
        <w:t xml:space="preserve">rogram </w:t>
      </w:r>
      <w:proofErr w:type="spellStart"/>
      <w:r w:rsidR="00D1013A">
        <w:rPr>
          <w:rFonts w:ascii="Times New Roman" w:hAnsi="Times New Roman" w:cs="Times New Roman"/>
          <w:sz w:val="24"/>
          <w:szCs w:val="24"/>
        </w:rPr>
        <w:t>tersebut</w:t>
      </w:r>
      <w:proofErr w:type="spellEnd"/>
      <w:r w:rsidR="00D1013A">
        <w:rPr>
          <w:rFonts w:ascii="Times New Roman" w:hAnsi="Times New Roman" w:cs="Times New Roman"/>
          <w:sz w:val="24"/>
          <w:szCs w:val="24"/>
        </w:rPr>
        <w:t xml:space="preserve"> </w:t>
      </w:r>
      <w:proofErr w:type="spellStart"/>
      <w:r w:rsidR="00644A41">
        <w:rPr>
          <w:rFonts w:ascii="Times New Roman" w:hAnsi="Times New Roman" w:cs="Times New Roman"/>
          <w:sz w:val="24"/>
          <w:szCs w:val="24"/>
        </w:rPr>
        <w:t>digunakan</w:t>
      </w:r>
      <w:proofErr w:type="spellEnd"/>
      <w:r w:rsidR="00644A41">
        <w:rPr>
          <w:rFonts w:ascii="Times New Roman" w:hAnsi="Times New Roman" w:cs="Times New Roman"/>
          <w:sz w:val="24"/>
          <w:szCs w:val="24"/>
        </w:rPr>
        <w:t xml:space="preserve"> </w:t>
      </w:r>
      <w:proofErr w:type="spellStart"/>
      <w:r w:rsidR="00644A41">
        <w:rPr>
          <w:rFonts w:ascii="Times New Roman" w:hAnsi="Times New Roman" w:cs="Times New Roman"/>
          <w:sz w:val="24"/>
          <w:szCs w:val="24"/>
        </w:rPr>
        <w:t>untuk</w:t>
      </w:r>
      <w:proofErr w:type="spellEnd"/>
      <w:r w:rsidR="00854772" w:rsidRPr="00854772">
        <w:rPr>
          <w:rFonts w:ascii="Times New Roman" w:hAnsi="Times New Roman" w:cs="Times New Roman"/>
          <w:sz w:val="24"/>
          <w:szCs w:val="24"/>
        </w:rPr>
        <w:t xml:space="preserve"> </w:t>
      </w:r>
      <w:proofErr w:type="spellStart"/>
      <w:r w:rsidR="00644A41">
        <w:rPr>
          <w:rFonts w:ascii="Times New Roman" w:hAnsi="Times New Roman" w:cs="Times New Roman"/>
          <w:sz w:val="24"/>
          <w:szCs w:val="24"/>
        </w:rPr>
        <w:t>mengolah</w:t>
      </w:r>
      <w:proofErr w:type="spellEnd"/>
      <w:r w:rsidR="00644A41">
        <w:rPr>
          <w:rFonts w:ascii="Times New Roman" w:hAnsi="Times New Roman" w:cs="Times New Roman"/>
          <w:sz w:val="24"/>
          <w:szCs w:val="24"/>
        </w:rPr>
        <w:t xml:space="preserve"> data</w:t>
      </w:r>
      <w:r w:rsidR="00854772" w:rsidRPr="00854772">
        <w:rPr>
          <w:rFonts w:ascii="Times New Roman" w:hAnsi="Times New Roman" w:cs="Times New Roman"/>
          <w:sz w:val="24"/>
          <w:szCs w:val="24"/>
        </w:rPr>
        <w:t xml:space="preserve"> </w:t>
      </w:r>
      <w:proofErr w:type="spellStart"/>
      <w:r w:rsidR="000D55FC">
        <w:rPr>
          <w:rFonts w:ascii="Times New Roman" w:hAnsi="Times New Roman" w:cs="Times New Roman"/>
          <w:sz w:val="24"/>
          <w:szCs w:val="24"/>
        </w:rPr>
        <w:t>secara</w:t>
      </w:r>
      <w:proofErr w:type="spellEnd"/>
      <w:r w:rsidR="000D55FC">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sistematis</w:t>
      </w:r>
      <w:proofErr w:type="spellEnd"/>
      <w:r w:rsidR="00854772" w:rsidRPr="00854772">
        <w:rPr>
          <w:rFonts w:ascii="Times New Roman" w:hAnsi="Times New Roman" w:cs="Times New Roman"/>
          <w:sz w:val="24"/>
          <w:szCs w:val="24"/>
        </w:rPr>
        <w:t xml:space="preserve"> dan </w:t>
      </w:r>
      <w:proofErr w:type="spellStart"/>
      <w:r w:rsidR="00854772" w:rsidRPr="00854772">
        <w:rPr>
          <w:rFonts w:ascii="Times New Roman" w:hAnsi="Times New Roman" w:cs="Times New Roman"/>
          <w:sz w:val="24"/>
          <w:szCs w:val="24"/>
        </w:rPr>
        <w:t>akurat</w:t>
      </w:r>
      <w:proofErr w:type="spellEnd"/>
      <w:r w:rsidR="000D55FC">
        <w:rPr>
          <w:rFonts w:ascii="Times New Roman" w:hAnsi="Times New Roman" w:cs="Times New Roman"/>
          <w:sz w:val="24"/>
          <w:szCs w:val="24"/>
        </w:rPr>
        <w:t xml:space="preserve"> </w:t>
      </w:r>
      <w:proofErr w:type="spellStart"/>
      <w:r w:rsidR="000D55FC">
        <w:rPr>
          <w:rFonts w:ascii="Times New Roman" w:hAnsi="Times New Roman" w:cs="Times New Roman"/>
          <w:sz w:val="24"/>
          <w:szCs w:val="24"/>
        </w:rPr>
        <w:t>serta</w:t>
      </w:r>
      <w:proofErr w:type="spellEnd"/>
      <w:r w:rsidR="000D55FC">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untuk</w:t>
      </w:r>
      <w:proofErr w:type="spellEnd"/>
      <w:r w:rsidR="00854772" w:rsidRPr="00854772">
        <w:rPr>
          <w:rFonts w:ascii="Times New Roman" w:hAnsi="Times New Roman" w:cs="Times New Roman"/>
          <w:sz w:val="24"/>
          <w:szCs w:val="24"/>
        </w:rPr>
        <w:t xml:space="preserve"> </w:t>
      </w:r>
      <w:proofErr w:type="spellStart"/>
      <w:r w:rsidR="00644A41">
        <w:rPr>
          <w:rFonts w:ascii="Times New Roman" w:hAnsi="Times New Roman" w:cs="Times New Roman"/>
          <w:sz w:val="24"/>
          <w:szCs w:val="24"/>
        </w:rPr>
        <w:t>menganalisis</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kelayakan</w:t>
      </w:r>
      <w:proofErr w:type="spellEnd"/>
      <w:r w:rsidR="00854772" w:rsidRPr="00854772">
        <w:rPr>
          <w:rFonts w:ascii="Times New Roman" w:hAnsi="Times New Roman" w:cs="Times New Roman"/>
          <w:sz w:val="24"/>
          <w:szCs w:val="24"/>
        </w:rPr>
        <w:t xml:space="preserve"> data </w:t>
      </w:r>
      <w:r w:rsidR="00D1013A">
        <w:rPr>
          <w:rFonts w:ascii="Times New Roman" w:hAnsi="Times New Roman" w:cs="Times New Roman"/>
          <w:sz w:val="24"/>
          <w:szCs w:val="24"/>
        </w:rPr>
        <w:t xml:space="preserve">dan </w:t>
      </w:r>
      <w:proofErr w:type="spellStart"/>
      <w:r w:rsidR="00854772" w:rsidRPr="00854772">
        <w:rPr>
          <w:rFonts w:ascii="Times New Roman" w:hAnsi="Times New Roman" w:cs="Times New Roman"/>
          <w:sz w:val="24"/>
          <w:szCs w:val="24"/>
        </w:rPr>
        <w:t>pengaruh</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antar</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variabel</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penelitian</w:t>
      </w:r>
      <w:proofErr w:type="spellEnd"/>
      <w:r w:rsidR="00854772" w:rsidRPr="00854772">
        <w:rPr>
          <w:rFonts w:ascii="Times New Roman" w:hAnsi="Times New Roman" w:cs="Times New Roman"/>
          <w:sz w:val="24"/>
          <w:szCs w:val="24"/>
        </w:rPr>
        <w:t xml:space="preserve">. Proses </w:t>
      </w:r>
      <w:proofErr w:type="spellStart"/>
      <w:r w:rsidR="00854772" w:rsidRPr="00854772">
        <w:rPr>
          <w:rFonts w:ascii="Times New Roman" w:hAnsi="Times New Roman" w:cs="Times New Roman"/>
          <w:sz w:val="24"/>
          <w:szCs w:val="24"/>
        </w:rPr>
        <w:t>analisis</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lastRenderedPageBreak/>
        <w:t>dilakukan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melalui</w:t>
      </w:r>
      <w:proofErr w:type="spellEnd"/>
      <w:r w:rsidR="00854772" w:rsidRPr="00854772">
        <w:rPr>
          <w:rFonts w:ascii="Times New Roman" w:hAnsi="Times New Roman" w:cs="Times New Roman"/>
          <w:sz w:val="24"/>
          <w:szCs w:val="24"/>
        </w:rPr>
        <w:t xml:space="preserve"> uji </w:t>
      </w:r>
      <w:proofErr w:type="spellStart"/>
      <w:r w:rsidR="00854772" w:rsidRPr="00854772">
        <w:rPr>
          <w:rFonts w:ascii="Times New Roman" w:hAnsi="Times New Roman" w:cs="Times New Roman"/>
          <w:sz w:val="24"/>
          <w:szCs w:val="24"/>
        </w:rPr>
        <w:t>asumsi</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klasik</w:t>
      </w:r>
      <w:proofErr w:type="spellEnd"/>
      <w:r w:rsidR="00854772" w:rsidRPr="00854772">
        <w:rPr>
          <w:rFonts w:ascii="Times New Roman" w:hAnsi="Times New Roman" w:cs="Times New Roman"/>
          <w:sz w:val="24"/>
          <w:szCs w:val="24"/>
        </w:rPr>
        <w:t xml:space="preserve"> yang </w:t>
      </w:r>
      <w:proofErr w:type="spellStart"/>
      <w:r w:rsidR="00854772" w:rsidRPr="00854772">
        <w:rPr>
          <w:rFonts w:ascii="Times New Roman" w:hAnsi="Times New Roman" w:cs="Times New Roman"/>
          <w:sz w:val="24"/>
          <w:szCs w:val="24"/>
        </w:rPr>
        <w:t>meliputi</w:t>
      </w:r>
      <w:proofErr w:type="spellEnd"/>
      <w:r w:rsidR="00854772" w:rsidRPr="00854772">
        <w:rPr>
          <w:rFonts w:ascii="Times New Roman" w:hAnsi="Times New Roman" w:cs="Times New Roman"/>
          <w:sz w:val="24"/>
          <w:szCs w:val="24"/>
        </w:rPr>
        <w:t xml:space="preserve"> uji </w:t>
      </w:r>
      <w:proofErr w:type="spellStart"/>
      <w:r w:rsidR="00854772" w:rsidRPr="00854772">
        <w:rPr>
          <w:rFonts w:ascii="Times New Roman" w:hAnsi="Times New Roman" w:cs="Times New Roman"/>
          <w:sz w:val="24"/>
          <w:szCs w:val="24"/>
        </w:rPr>
        <w:t>normalitas</w:t>
      </w:r>
      <w:proofErr w:type="spellEnd"/>
      <w:r w:rsidR="00854772" w:rsidRPr="00854772">
        <w:rPr>
          <w:rFonts w:ascii="Times New Roman" w:hAnsi="Times New Roman" w:cs="Times New Roman"/>
          <w:sz w:val="24"/>
          <w:szCs w:val="24"/>
        </w:rPr>
        <w:t>, uji</w:t>
      </w:r>
      <w:r w:rsidR="007F00EC">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heteroskedastisitas</w:t>
      </w:r>
      <w:proofErr w:type="spellEnd"/>
      <w:r w:rsidR="007F00EC">
        <w:rPr>
          <w:rFonts w:ascii="Times New Roman" w:hAnsi="Times New Roman" w:cs="Times New Roman"/>
          <w:sz w:val="24"/>
          <w:szCs w:val="24"/>
        </w:rPr>
        <w:t xml:space="preserve">, uji </w:t>
      </w:r>
      <w:proofErr w:type="spellStart"/>
      <w:proofErr w:type="gramStart"/>
      <w:r w:rsidR="007F00EC" w:rsidRPr="00854772">
        <w:rPr>
          <w:rFonts w:ascii="Times New Roman" w:hAnsi="Times New Roman" w:cs="Times New Roman"/>
          <w:sz w:val="24"/>
          <w:szCs w:val="24"/>
        </w:rPr>
        <w:t>multikolinearitas,</w:t>
      </w:r>
      <w:r w:rsidR="007F00EC">
        <w:rPr>
          <w:rFonts w:ascii="Times New Roman" w:hAnsi="Times New Roman" w:cs="Times New Roman"/>
          <w:sz w:val="24"/>
          <w:szCs w:val="24"/>
        </w:rPr>
        <w:t>dan</w:t>
      </w:r>
      <w:proofErr w:type="spellEnd"/>
      <w:proofErr w:type="gramEnd"/>
      <w:r w:rsidR="007F00EC">
        <w:rPr>
          <w:rFonts w:ascii="Times New Roman" w:hAnsi="Times New Roman" w:cs="Times New Roman"/>
          <w:sz w:val="24"/>
          <w:szCs w:val="24"/>
        </w:rPr>
        <w:t xml:space="preserve"> uji </w:t>
      </w:r>
      <w:proofErr w:type="spellStart"/>
      <w:r w:rsidR="007F00EC">
        <w:rPr>
          <w:rFonts w:ascii="Times New Roman" w:hAnsi="Times New Roman" w:cs="Times New Roman"/>
          <w:sz w:val="24"/>
          <w:szCs w:val="24"/>
        </w:rPr>
        <w:t>autokorelasi</w:t>
      </w:r>
      <w:proofErr w:type="spellEnd"/>
      <w:r w:rsidR="00854772" w:rsidRPr="00854772">
        <w:rPr>
          <w:rFonts w:ascii="Times New Roman" w:hAnsi="Times New Roman" w:cs="Times New Roman"/>
          <w:sz w:val="24"/>
          <w:szCs w:val="24"/>
        </w:rPr>
        <w:t xml:space="preserve"> guna </w:t>
      </w:r>
      <w:proofErr w:type="spellStart"/>
      <w:r w:rsidR="00854772" w:rsidRPr="00854772">
        <w:rPr>
          <w:rFonts w:ascii="Times New Roman" w:hAnsi="Times New Roman" w:cs="Times New Roman"/>
          <w:sz w:val="24"/>
          <w:szCs w:val="24"/>
        </w:rPr>
        <w:t>memastikan</w:t>
      </w:r>
      <w:proofErr w:type="spellEnd"/>
      <w:r w:rsidR="00854772" w:rsidRPr="00854772">
        <w:rPr>
          <w:rFonts w:ascii="Times New Roman" w:hAnsi="Times New Roman" w:cs="Times New Roman"/>
          <w:sz w:val="24"/>
          <w:szCs w:val="24"/>
        </w:rPr>
        <w:t xml:space="preserve"> data </w:t>
      </w:r>
      <w:proofErr w:type="spellStart"/>
      <w:r w:rsidR="00854772" w:rsidRPr="00854772">
        <w:rPr>
          <w:rFonts w:ascii="Times New Roman" w:hAnsi="Times New Roman" w:cs="Times New Roman"/>
          <w:sz w:val="24"/>
          <w:szCs w:val="24"/>
        </w:rPr>
        <w:t>memenuhi</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syarat</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analisis</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regresi</w:t>
      </w:r>
      <w:proofErr w:type="spellEnd"/>
      <w:r w:rsidR="00854772" w:rsidRPr="00854772">
        <w:rPr>
          <w:rFonts w:ascii="Times New Roman" w:hAnsi="Times New Roman" w:cs="Times New Roman"/>
          <w:sz w:val="24"/>
          <w:szCs w:val="24"/>
        </w:rPr>
        <w:t xml:space="preserve">. </w:t>
      </w:r>
      <w:proofErr w:type="spellStart"/>
      <w:r w:rsidR="00854772">
        <w:rPr>
          <w:rFonts w:ascii="Times New Roman" w:hAnsi="Times New Roman" w:cs="Times New Roman"/>
          <w:sz w:val="24"/>
          <w:szCs w:val="24"/>
        </w:rPr>
        <w:t>A</w:t>
      </w:r>
      <w:r w:rsidR="00854772" w:rsidRPr="00854772">
        <w:rPr>
          <w:rFonts w:ascii="Times New Roman" w:hAnsi="Times New Roman" w:cs="Times New Roman"/>
          <w:sz w:val="24"/>
          <w:szCs w:val="24"/>
        </w:rPr>
        <w:t>nalisis</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regresi</w:t>
      </w:r>
      <w:proofErr w:type="spellEnd"/>
      <w:r w:rsidR="00854772" w:rsidRPr="00854772">
        <w:rPr>
          <w:rFonts w:ascii="Times New Roman" w:hAnsi="Times New Roman" w:cs="Times New Roman"/>
          <w:sz w:val="24"/>
          <w:szCs w:val="24"/>
        </w:rPr>
        <w:t xml:space="preserve"> linear </w:t>
      </w:r>
      <w:proofErr w:type="spellStart"/>
      <w:r w:rsidR="00854772" w:rsidRPr="00854772">
        <w:rPr>
          <w:rFonts w:ascii="Times New Roman" w:hAnsi="Times New Roman" w:cs="Times New Roman"/>
          <w:sz w:val="24"/>
          <w:szCs w:val="24"/>
        </w:rPr>
        <w:t>berganda</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digunakan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untuk</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mengetahui</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arah</w:t>
      </w:r>
      <w:proofErr w:type="spellEnd"/>
      <w:r w:rsidR="00854772" w:rsidRPr="00854772">
        <w:rPr>
          <w:rFonts w:ascii="Times New Roman" w:hAnsi="Times New Roman" w:cs="Times New Roman"/>
          <w:sz w:val="24"/>
          <w:szCs w:val="24"/>
        </w:rPr>
        <w:t xml:space="preserve"> dan </w:t>
      </w:r>
      <w:proofErr w:type="spellStart"/>
      <w:r w:rsidR="00854772" w:rsidRPr="00854772">
        <w:rPr>
          <w:rFonts w:ascii="Times New Roman" w:hAnsi="Times New Roman" w:cs="Times New Roman"/>
          <w:sz w:val="24"/>
          <w:szCs w:val="24"/>
        </w:rPr>
        <w:t>besarnya</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pengaruh</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variabel</w:t>
      </w:r>
      <w:proofErr w:type="spellEnd"/>
      <w:r w:rsidR="00854772" w:rsidRPr="00854772">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terhadap</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variabel</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dependen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sedangkan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pengujian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hipotesis</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dilakukan</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melalui</w:t>
      </w:r>
      <w:proofErr w:type="spellEnd"/>
      <w:r w:rsidR="00854772" w:rsidRPr="00854772">
        <w:rPr>
          <w:rFonts w:ascii="Times New Roman" w:hAnsi="Times New Roman" w:cs="Times New Roman"/>
          <w:sz w:val="24"/>
          <w:szCs w:val="24"/>
        </w:rPr>
        <w:t xml:space="preserve"> uji t dan uji F </w:t>
      </w:r>
      <w:proofErr w:type="spellStart"/>
      <w:r w:rsidR="00854772" w:rsidRPr="00854772">
        <w:rPr>
          <w:rFonts w:ascii="Times New Roman" w:hAnsi="Times New Roman" w:cs="Times New Roman"/>
          <w:sz w:val="24"/>
          <w:szCs w:val="24"/>
        </w:rPr>
        <w:t>untuk</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menilai</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pengaruh</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variabel</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secara</w:t>
      </w:r>
      <w:proofErr w:type="spellEnd"/>
      <w:r w:rsidR="00854772" w:rsidRPr="00854772">
        <w:rPr>
          <w:rFonts w:ascii="Times New Roman" w:hAnsi="Times New Roman" w:cs="Times New Roman"/>
          <w:sz w:val="24"/>
          <w:szCs w:val="24"/>
        </w:rPr>
        <w:t xml:space="preserve"> </w:t>
      </w:r>
      <w:proofErr w:type="spellStart"/>
      <w:r w:rsidR="00854772" w:rsidRPr="00854772">
        <w:rPr>
          <w:rFonts w:ascii="Times New Roman" w:hAnsi="Times New Roman" w:cs="Times New Roman"/>
          <w:sz w:val="24"/>
          <w:szCs w:val="24"/>
        </w:rPr>
        <w:t>parsial</w:t>
      </w:r>
      <w:proofErr w:type="spellEnd"/>
      <w:r w:rsidR="00854772" w:rsidRPr="00854772">
        <w:rPr>
          <w:rFonts w:ascii="Times New Roman" w:hAnsi="Times New Roman" w:cs="Times New Roman"/>
          <w:sz w:val="24"/>
          <w:szCs w:val="24"/>
        </w:rPr>
        <w:t xml:space="preserve"> dan </w:t>
      </w:r>
      <w:proofErr w:type="spellStart"/>
      <w:r w:rsidR="00854772" w:rsidRPr="00854772">
        <w:rPr>
          <w:rFonts w:ascii="Times New Roman" w:hAnsi="Times New Roman" w:cs="Times New Roman"/>
          <w:sz w:val="24"/>
          <w:szCs w:val="24"/>
        </w:rPr>
        <w:t>simultan</w:t>
      </w:r>
      <w:proofErr w:type="spellEnd"/>
      <w:r w:rsidR="00854772" w:rsidRPr="00854772">
        <w:rPr>
          <w:rFonts w:ascii="Times New Roman" w:hAnsi="Times New Roman" w:cs="Times New Roman"/>
          <w:sz w:val="24"/>
          <w:szCs w:val="24"/>
        </w:rPr>
        <w:t>.</w:t>
      </w:r>
    </w:p>
    <w:p w14:paraId="116267C4" w14:textId="4B35A55C" w:rsidR="00F55925" w:rsidRPr="00445C3E" w:rsidRDefault="00F55925" w:rsidP="00445C3E">
      <w:pPr>
        <w:pStyle w:val="subbab30"/>
      </w:pPr>
      <w:bookmarkStart w:id="74" w:name="_Toc221103984"/>
      <w:bookmarkStart w:id="75" w:name="_Toc221105356"/>
      <w:r w:rsidRPr="00445C3E">
        <w:t>3.5.1</w:t>
      </w:r>
      <w:r w:rsidR="00C170DE" w:rsidRPr="00445C3E">
        <w:tab/>
      </w:r>
      <w:proofErr w:type="spellStart"/>
      <w:r w:rsidR="005174C4" w:rsidRPr="00445C3E">
        <w:t>Analisis</w:t>
      </w:r>
      <w:proofErr w:type="spellEnd"/>
      <w:r w:rsidR="005174C4" w:rsidRPr="00445C3E">
        <w:t xml:space="preserve"> </w:t>
      </w:r>
      <w:proofErr w:type="spellStart"/>
      <w:r w:rsidR="005174C4" w:rsidRPr="00445C3E">
        <w:t>Statistik</w:t>
      </w:r>
      <w:proofErr w:type="spellEnd"/>
      <w:r w:rsidR="005174C4" w:rsidRPr="00445C3E">
        <w:t xml:space="preserve"> </w:t>
      </w:r>
      <w:proofErr w:type="spellStart"/>
      <w:r w:rsidR="005174C4" w:rsidRPr="00445C3E">
        <w:t>Deskriptif</w:t>
      </w:r>
      <w:bookmarkEnd w:id="74"/>
      <w:bookmarkEnd w:id="75"/>
      <w:proofErr w:type="spellEnd"/>
    </w:p>
    <w:p w14:paraId="651F893A" w14:textId="10807FCE" w:rsidR="00852AA6" w:rsidRDefault="005174C4"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852AA6" w:rsidRPr="00852AA6">
        <w:rPr>
          <w:rFonts w:ascii="Times New Roman" w:hAnsi="Times New Roman" w:cs="Times New Roman"/>
          <w:sz w:val="24"/>
          <w:szCs w:val="24"/>
        </w:rPr>
        <w:t>Statistik</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deskriptif</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disajikan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dalam</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laporan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hasil</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penelitian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sebelum</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dilakukan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pembahasan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analisis</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utama</w:t>
      </w:r>
      <w:proofErr w:type="spellEnd"/>
      <w:r w:rsidR="00852AA6" w:rsidRPr="00852AA6">
        <w:rPr>
          <w:rFonts w:ascii="Times New Roman" w:hAnsi="Times New Roman" w:cs="Times New Roman"/>
          <w:sz w:val="24"/>
          <w:szCs w:val="24"/>
        </w:rPr>
        <w:t xml:space="preserve"> model. </w:t>
      </w:r>
      <w:proofErr w:type="spellStart"/>
      <w:r w:rsidR="00852AA6" w:rsidRPr="00852AA6">
        <w:rPr>
          <w:rFonts w:ascii="Times New Roman" w:hAnsi="Times New Roman" w:cs="Times New Roman"/>
          <w:sz w:val="24"/>
          <w:szCs w:val="24"/>
        </w:rPr>
        <w:t>Analisis</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ini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digunakan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untuk</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memberikan</w:t>
      </w:r>
      <w:proofErr w:type="spellEnd"/>
      <w:r w:rsidR="00852AA6" w:rsidRPr="00852AA6">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gambaran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atau</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deskripsi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mengenai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karakteristik</w:t>
      </w:r>
      <w:proofErr w:type="spellEnd"/>
      <w:r w:rsidR="00852AA6" w:rsidRPr="00852AA6">
        <w:rPr>
          <w:rFonts w:ascii="Times New Roman" w:hAnsi="Times New Roman" w:cs="Times New Roman"/>
          <w:sz w:val="24"/>
          <w:szCs w:val="24"/>
        </w:rPr>
        <w:t xml:space="preserve"> data </w:t>
      </w:r>
      <w:proofErr w:type="spellStart"/>
      <w:r w:rsidR="00852AA6" w:rsidRPr="00852AA6">
        <w:rPr>
          <w:rFonts w:ascii="Times New Roman" w:hAnsi="Times New Roman" w:cs="Times New Roman"/>
          <w:sz w:val="24"/>
          <w:szCs w:val="24"/>
        </w:rPr>
        <w:t>penelitian</w:t>
      </w:r>
      <w:proofErr w:type="spellEnd"/>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Y1ODc1YjQtY2EyOS00MDNmLWE3M2UtZmVjNDBiMTQzYTUx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11893599"/>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Informasi</w:t>
      </w:r>
      <w:proofErr w:type="spellEnd"/>
      <w:r w:rsidR="00852AA6" w:rsidRPr="00852AA6">
        <w:rPr>
          <w:rFonts w:ascii="Times New Roman" w:hAnsi="Times New Roman" w:cs="Times New Roman"/>
          <w:sz w:val="24"/>
          <w:szCs w:val="24"/>
        </w:rPr>
        <w:t xml:space="preserve"> yang </w:t>
      </w:r>
      <w:proofErr w:type="spellStart"/>
      <w:r w:rsidR="00852AA6" w:rsidRPr="00852AA6">
        <w:rPr>
          <w:rFonts w:ascii="Times New Roman" w:hAnsi="Times New Roman" w:cs="Times New Roman"/>
          <w:sz w:val="24"/>
          <w:szCs w:val="24"/>
        </w:rPr>
        <w:t>disajikan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dalam</w:t>
      </w:r>
      <w:proofErr w:type="spellEnd"/>
      <w:r w:rsidR="00852AA6" w:rsidRPr="00852AA6">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statistik</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deskriptif</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meliputi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nilai</w:t>
      </w:r>
      <w:proofErr w:type="spellEnd"/>
      <w:r w:rsidR="00852AA6" w:rsidRPr="00852AA6">
        <w:rPr>
          <w:rFonts w:ascii="Times New Roman" w:hAnsi="Times New Roman" w:cs="Times New Roman"/>
          <w:sz w:val="24"/>
          <w:szCs w:val="24"/>
        </w:rPr>
        <w:t xml:space="preserve"> rata-rata (mean), </w:t>
      </w:r>
      <w:proofErr w:type="spellStart"/>
      <w:r w:rsidR="00852AA6" w:rsidRPr="00852AA6">
        <w:rPr>
          <w:rFonts w:ascii="Times New Roman" w:hAnsi="Times New Roman" w:cs="Times New Roman"/>
          <w:sz w:val="24"/>
          <w:szCs w:val="24"/>
        </w:rPr>
        <w:t>standar</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deviasi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varians</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nilai</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maksimum</w:t>
      </w:r>
      <w:proofErr w:type="spellEnd"/>
      <w:r w:rsidR="00852AA6" w:rsidRPr="00852AA6">
        <w:rPr>
          <w:rFonts w:ascii="Times New Roman" w:hAnsi="Times New Roman" w:cs="Times New Roman"/>
          <w:sz w:val="24"/>
          <w:szCs w:val="24"/>
        </w:rPr>
        <w:t xml:space="preserve"> dan minimum, </w:t>
      </w:r>
      <w:proofErr w:type="spellStart"/>
      <w:r w:rsidR="00852AA6" w:rsidRPr="00852AA6">
        <w:rPr>
          <w:rFonts w:ascii="Times New Roman" w:hAnsi="Times New Roman" w:cs="Times New Roman"/>
          <w:sz w:val="24"/>
          <w:szCs w:val="24"/>
        </w:rPr>
        <w:t>jumlah</w:t>
      </w:r>
      <w:proofErr w:type="spellEnd"/>
      <w:r w:rsidR="00852AA6" w:rsidRPr="00852AA6">
        <w:rPr>
          <w:rFonts w:ascii="Times New Roman" w:hAnsi="Times New Roman" w:cs="Times New Roman"/>
          <w:sz w:val="24"/>
          <w:szCs w:val="24"/>
        </w:rPr>
        <w:t xml:space="preserve"> (sum), </w:t>
      </w:r>
      <w:proofErr w:type="spellStart"/>
      <w:r w:rsidR="00852AA6" w:rsidRPr="00852AA6">
        <w:rPr>
          <w:rFonts w:ascii="Times New Roman" w:hAnsi="Times New Roman" w:cs="Times New Roman"/>
          <w:sz w:val="24"/>
          <w:szCs w:val="24"/>
        </w:rPr>
        <w:t>rentang</w:t>
      </w:r>
      <w:proofErr w:type="spellEnd"/>
      <w:r w:rsidR="00852AA6" w:rsidRPr="00852AA6">
        <w:rPr>
          <w:rFonts w:ascii="Times New Roman" w:hAnsi="Times New Roman" w:cs="Times New Roman"/>
          <w:sz w:val="24"/>
          <w:szCs w:val="24"/>
        </w:rPr>
        <w:t xml:space="preserve"> (range), </w:t>
      </w:r>
      <w:proofErr w:type="spellStart"/>
      <w:r w:rsidR="00852AA6" w:rsidRPr="00852AA6">
        <w:rPr>
          <w:rFonts w:ascii="Times New Roman" w:hAnsi="Times New Roman" w:cs="Times New Roman"/>
          <w:sz w:val="24"/>
          <w:szCs w:val="24"/>
        </w:rPr>
        <w:t>serta</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ukuran</w:t>
      </w:r>
      <w:proofErr w:type="spellEnd"/>
      <w:r w:rsidR="00852AA6" w:rsidRPr="00852AA6">
        <w:rPr>
          <w:rFonts w:ascii="Times New Roman" w:hAnsi="Times New Roman" w:cs="Times New Roman"/>
          <w:sz w:val="24"/>
          <w:szCs w:val="24"/>
        </w:rPr>
        <w:t xml:space="preserve"> </w:t>
      </w:r>
      <w:proofErr w:type="spellStart"/>
      <w:r w:rsidR="00852AA6" w:rsidRPr="00852AA6">
        <w:rPr>
          <w:rFonts w:ascii="Times New Roman" w:hAnsi="Times New Roman" w:cs="Times New Roman"/>
          <w:sz w:val="24"/>
          <w:szCs w:val="24"/>
        </w:rPr>
        <w:t>distribusi</w:t>
      </w:r>
      <w:proofErr w:type="spellEnd"/>
      <w:r w:rsidR="00852AA6" w:rsidRPr="00852AA6">
        <w:rPr>
          <w:rFonts w:ascii="Times New Roman" w:hAnsi="Times New Roman" w:cs="Times New Roman"/>
          <w:sz w:val="24"/>
          <w:szCs w:val="24"/>
        </w:rPr>
        <w:t xml:space="preserve"> data </w:t>
      </w:r>
      <w:proofErr w:type="spellStart"/>
      <w:r w:rsidR="00852AA6" w:rsidRPr="00852AA6">
        <w:rPr>
          <w:rFonts w:ascii="Times New Roman" w:hAnsi="Times New Roman" w:cs="Times New Roman"/>
          <w:sz w:val="24"/>
          <w:szCs w:val="24"/>
        </w:rPr>
        <w:t>seperti</w:t>
      </w:r>
      <w:proofErr w:type="spellEnd"/>
      <w:r w:rsidR="00852AA6" w:rsidRPr="00852AA6">
        <w:rPr>
          <w:rFonts w:ascii="Times New Roman" w:hAnsi="Times New Roman" w:cs="Times New Roman"/>
          <w:sz w:val="24"/>
          <w:szCs w:val="24"/>
        </w:rPr>
        <w:t xml:space="preserve"> skewness dan kurtosis.</w:t>
      </w:r>
    </w:p>
    <w:p w14:paraId="2793C94C" w14:textId="2074B784" w:rsidR="00852AA6" w:rsidRPr="00445C3E" w:rsidRDefault="00852AA6" w:rsidP="00445C3E">
      <w:pPr>
        <w:pStyle w:val="subbab30"/>
      </w:pPr>
      <w:bookmarkStart w:id="76" w:name="_Toc221103985"/>
      <w:bookmarkStart w:id="77" w:name="_Toc221105357"/>
      <w:r w:rsidRPr="00445C3E">
        <w:t>3.5.2</w:t>
      </w:r>
      <w:r w:rsidR="00C170DE" w:rsidRPr="00445C3E">
        <w:tab/>
      </w:r>
      <w:r w:rsidRPr="00445C3E">
        <w:t xml:space="preserve">Uji </w:t>
      </w:r>
      <w:proofErr w:type="spellStart"/>
      <w:r w:rsidRPr="00445C3E">
        <w:t>Asumsi</w:t>
      </w:r>
      <w:proofErr w:type="spellEnd"/>
      <w:r w:rsidRPr="00445C3E">
        <w:t xml:space="preserve"> </w:t>
      </w:r>
      <w:proofErr w:type="spellStart"/>
      <w:r w:rsidRPr="00445C3E">
        <w:t>Klasik</w:t>
      </w:r>
      <w:bookmarkEnd w:id="76"/>
      <w:bookmarkEnd w:id="77"/>
      <w:proofErr w:type="spellEnd"/>
    </w:p>
    <w:p w14:paraId="4EEFC55A" w14:textId="6B80F312" w:rsidR="00C170DE" w:rsidRDefault="00C170DE"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170DE">
        <w:rPr>
          <w:rFonts w:ascii="Times New Roman" w:hAnsi="Times New Roman" w:cs="Times New Roman"/>
          <w:sz w:val="24"/>
          <w:szCs w:val="24"/>
        </w:rPr>
        <w:t xml:space="preserve">Uji </w:t>
      </w:r>
      <w:proofErr w:type="spellStart"/>
      <w:r w:rsidRPr="00C170DE">
        <w:rPr>
          <w:rFonts w:ascii="Times New Roman" w:hAnsi="Times New Roman" w:cs="Times New Roman"/>
          <w:sz w:val="24"/>
          <w:szCs w:val="24"/>
        </w:rPr>
        <w:t>asumsi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klasik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dilakukan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untuk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memastikan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bahwa</w:t>
      </w:r>
      <w:proofErr w:type="spellEnd"/>
      <w:r w:rsidRPr="00C170DE">
        <w:rPr>
          <w:rFonts w:ascii="Times New Roman" w:hAnsi="Times New Roman" w:cs="Times New Roman"/>
          <w:sz w:val="24"/>
          <w:szCs w:val="24"/>
        </w:rPr>
        <w:t xml:space="preserve"> model </w:t>
      </w:r>
      <w:proofErr w:type="spellStart"/>
      <w:r w:rsidRPr="00C170DE">
        <w:rPr>
          <w:rFonts w:ascii="Times New Roman" w:hAnsi="Times New Roman" w:cs="Times New Roman"/>
          <w:sz w:val="24"/>
          <w:szCs w:val="24"/>
        </w:rPr>
        <w:t>regresi</w:t>
      </w:r>
      <w:proofErr w:type="spellEnd"/>
      <w:r w:rsidRPr="00C170DE">
        <w:rPr>
          <w:rFonts w:ascii="Times New Roman" w:hAnsi="Times New Roman" w:cs="Times New Roman"/>
          <w:sz w:val="24"/>
          <w:szCs w:val="24"/>
        </w:rPr>
        <w:t xml:space="preserve"> yang </w:t>
      </w:r>
      <w:proofErr w:type="spellStart"/>
      <w:r w:rsidRPr="00C170DE">
        <w:rPr>
          <w:rFonts w:ascii="Times New Roman" w:hAnsi="Times New Roman" w:cs="Times New Roman"/>
          <w:sz w:val="24"/>
          <w:szCs w:val="24"/>
        </w:rPr>
        <w:t>digunakan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dalam</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penelitian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telah</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memenuhi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asumsi-asumsi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dasar</w:t>
      </w:r>
      <w:proofErr w:type="spellEnd"/>
      <w:r w:rsidR="00174A09">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statistik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Pemenuhan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asumsi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klasik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diperlukan</w:t>
      </w:r>
      <w:proofErr w:type="spellEnd"/>
      <w:r w:rsidRPr="00C170DE">
        <w:rPr>
          <w:rFonts w:ascii="Times New Roman" w:hAnsi="Times New Roman" w:cs="Times New Roman"/>
          <w:sz w:val="24"/>
          <w:szCs w:val="24"/>
        </w:rPr>
        <w:t xml:space="preserve"> agar </w:t>
      </w:r>
      <w:proofErr w:type="spellStart"/>
      <w:r w:rsidRPr="00C170DE">
        <w:rPr>
          <w:rFonts w:ascii="Times New Roman" w:hAnsi="Times New Roman" w:cs="Times New Roman"/>
          <w:sz w:val="24"/>
          <w:szCs w:val="24"/>
        </w:rPr>
        <w:t>hasil</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estimasi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koefisien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regresi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tidak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bersifat</w:t>
      </w:r>
      <w:proofErr w:type="spellEnd"/>
      <w:r w:rsidRPr="00C170DE">
        <w:rPr>
          <w:rFonts w:ascii="Times New Roman" w:hAnsi="Times New Roman" w:cs="Times New Roman"/>
          <w:sz w:val="24"/>
          <w:szCs w:val="24"/>
        </w:rPr>
        <w:t xml:space="preserve"> bias, </w:t>
      </w:r>
      <w:proofErr w:type="spellStart"/>
      <w:r w:rsidRPr="00C170DE">
        <w:rPr>
          <w:rFonts w:ascii="Times New Roman" w:hAnsi="Times New Roman" w:cs="Times New Roman"/>
          <w:sz w:val="24"/>
          <w:szCs w:val="24"/>
        </w:rPr>
        <w:t>memiliki</w:t>
      </w:r>
      <w:proofErr w:type="spellEnd"/>
      <w:r w:rsidRPr="00C170DE">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tingkat</w:t>
      </w:r>
      <w:proofErr w:type="spellEnd"/>
      <w:r w:rsidR="00174A09">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keandalan</w:t>
      </w:r>
      <w:proofErr w:type="spellEnd"/>
      <w:r w:rsidRPr="00C170DE">
        <w:rPr>
          <w:rFonts w:ascii="Times New Roman" w:hAnsi="Times New Roman" w:cs="Times New Roman"/>
          <w:sz w:val="24"/>
          <w:szCs w:val="24"/>
        </w:rPr>
        <w:t xml:space="preserve"> yang </w:t>
      </w:r>
      <w:proofErr w:type="spellStart"/>
      <w:r w:rsidRPr="00C170DE">
        <w:rPr>
          <w:rFonts w:ascii="Times New Roman" w:hAnsi="Times New Roman" w:cs="Times New Roman"/>
          <w:sz w:val="24"/>
          <w:szCs w:val="24"/>
        </w:rPr>
        <w:t>memadai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serta</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dapat</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diinterpretasikan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secara</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tepat</w:t>
      </w:r>
      <w:proofErr w:type="spellEnd"/>
      <w:r w:rsidRPr="00C170DE">
        <w:rPr>
          <w:rFonts w:ascii="Times New Roman" w:hAnsi="Times New Roman" w:cs="Times New Roman"/>
          <w:sz w:val="24"/>
          <w:szCs w:val="24"/>
        </w:rPr>
        <w:t xml:space="preserve">. </w:t>
      </w:r>
      <w:proofErr w:type="spellStart"/>
      <w:r w:rsidR="006762F0">
        <w:rPr>
          <w:rFonts w:ascii="Times New Roman" w:hAnsi="Times New Roman" w:cs="Times New Roman"/>
          <w:sz w:val="24"/>
          <w:szCs w:val="24"/>
        </w:rPr>
        <w:t>P</w:t>
      </w:r>
      <w:r w:rsidRPr="00C170DE">
        <w:rPr>
          <w:rFonts w:ascii="Times New Roman" w:hAnsi="Times New Roman" w:cs="Times New Roman"/>
          <w:sz w:val="24"/>
          <w:szCs w:val="24"/>
        </w:rPr>
        <w:t>engujian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asumsi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klasik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meliputi</w:t>
      </w:r>
      <w:proofErr w:type="spellEnd"/>
      <w:r w:rsidRPr="00C170DE">
        <w:rPr>
          <w:rFonts w:ascii="Times New Roman" w:hAnsi="Times New Roman" w:cs="Times New Roman"/>
          <w:sz w:val="24"/>
          <w:szCs w:val="24"/>
        </w:rPr>
        <w:t xml:space="preserve"> uji </w:t>
      </w:r>
      <w:proofErr w:type="spellStart"/>
      <w:r w:rsidRPr="00C170DE">
        <w:rPr>
          <w:rFonts w:ascii="Times New Roman" w:hAnsi="Times New Roman" w:cs="Times New Roman"/>
          <w:sz w:val="24"/>
          <w:szCs w:val="24"/>
        </w:rPr>
        <w:t>normalitas</w:t>
      </w:r>
      <w:proofErr w:type="spellEnd"/>
      <w:r w:rsidRPr="00C170DE">
        <w:rPr>
          <w:rFonts w:ascii="Times New Roman" w:hAnsi="Times New Roman" w:cs="Times New Roman"/>
          <w:sz w:val="24"/>
          <w:szCs w:val="24"/>
        </w:rPr>
        <w:t xml:space="preserve">, uji </w:t>
      </w:r>
      <w:proofErr w:type="spellStart"/>
      <w:r w:rsidRPr="00C170DE">
        <w:rPr>
          <w:rFonts w:ascii="Times New Roman" w:hAnsi="Times New Roman" w:cs="Times New Roman"/>
          <w:sz w:val="24"/>
          <w:szCs w:val="24"/>
        </w:rPr>
        <w:t>heteroskedastisitas</w:t>
      </w:r>
      <w:proofErr w:type="spellEnd"/>
      <w:r w:rsidR="005D69E1">
        <w:rPr>
          <w:rFonts w:ascii="Times New Roman" w:hAnsi="Times New Roman" w:cs="Times New Roman"/>
          <w:sz w:val="24"/>
          <w:szCs w:val="24"/>
        </w:rPr>
        <w:t>, uji</w:t>
      </w:r>
      <w:r>
        <w:rPr>
          <w:rFonts w:ascii="Times New Roman" w:hAnsi="Times New Roman" w:cs="Times New Roman"/>
          <w:sz w:val="24"/>
          <w:szCs w:val="24"/>
        </w:rPr>
        <w:t xml:space="preserve"> </w:t>
      </w:r>
      <w:proofErr w:type="spellStart"/>
      <w:r w:rsidR="005D69E1" w:rsidRPr="00C170DE">
        <w:rPr>
          <w:rFonts w:ascii="Times New Roman" w:hAnsi="Times New Roman" w:cs="Times New Roman"/>
          <w:sz w:val="24"/>
          <w:szCs w:val="24"/>
        </w:rPr>
        <w:t>multikolinearitas</w:t>
      </w:r>
      <w:proofErr w:type="spellEnd"/>
      <w:r w:rsidR="005D69E1">
        <w:rPr>
          <w:rFonts w:ascii="Times New Roman" w:hAnsi="Times New Roman" w:cs="Times New Roman"/>
          <w:sz w:val="24"/>
          <w:szCs w:val="24"/>
        </w:rPr>
        <w:t xml:space="preserve"> </w:t>
      </w:r>
      <w:r>
        <w:rPr>
          <w:rFonts w:ascii="Times New Roman" w:hAnsi="Times New Roman" w:cs="Times New Roman"/>
          <w:sz w:val="24"/>
          <w:szCs w:val="24"/>
        </w:rPr>
        <w:t xml:space="preserve">dan uji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w:t>
      </w:r>
    </w:p>
    <w:p w14:paraId="73632474" w14:textId="25FD5A60" w:rsidR="00C170DE" w:rsidRPr="002C4AFF" w:rsidRDefault="00C170DE" w:rsidP="002C4AFF">
      <w:pPr>
        <w:pStyle w:val="subbab312"/>
      </w:pPr>
      <w:bookmarkStart w:id="78" w:name="_Toc221105358"/>
      <w:r w:rsidRPr="002C4AFF">
        <w:t>3.5.2.1</w:t>
      </w:r>
      <w:r w:rsidRPr="002C4AFF">
        <w:tab/>
        <w:t xml:space="preserve">Uji </w:t>
      </w:r>
      <w:proofErr w:type="spellStart"/>
      <w:r w:rsidRPr="002C4AFF">
        <w:t>Normalitas</w:t>
      </w:r>
      <w:bookmarkEnd w:id="78"/>
      <w:proofErr w:type="spellEnd"/>
    </w:p>
    <w:p w14:paraId="1F80E953" w14:textId="13AD22D8" w:rsidR="00C170DE" w:rsidRDefault="00C170DE"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170DE">
        <w:rPr>
          <w:rFonts w:ascii="Times New Roman" w:hAnsi="Times New Roman" w:cs="Times New Roman"/>
          <w:sz w:val="24"/>
          <w:szCs w:val="24"/>
        </w:rPr>
        <w:t xml:space="preserve">Uji </w:t>
      </w:r>
      <w:proofErr w:type="spellStart"/>
      <w:r w:rsidRPr="00C170DE">
        <w:rPr>
          <w:rFonts w:ascii="Times New Roman" w:hAnsi="Times New Roman" w:cs="Times New Roman"/>
          <w:sz w:val="24"/>
          <w:szCs w:val="24"/>
        </w:rPr>
        <w:t>normalitas</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bertujuan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untuk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mengetahui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apakah</w:t>
      </w:r>
      <w:proofErr w:type="spellEnd"/>
      <w:r w:rsidRPr="00C170DE">
        <w:rPr>
          <w:rFonts w:ascii="Times New Roman" w:hAnsi="Times New Roman" w:cs="Times New Roman"/>
          <w:sz w:val="24"/>
          <w:szCs w:val="24"/>
        </w:rPr>
        <w:t xml:space="preserve"> data </w:t>
      </w:r>
      <w:proofErr w:type="spellStart"/>
      <w:r w:rsidRPr="00C170DE">
        <w:rPr>
          <w:rFonts w:ascii="Times New Roman" w:hAnsi="Times New Roman" w:cs="Times New Roman"/>
          <w:sz w:val="24"/>
          <w:szCs w:val="24"/>
        </w:rPr>
        <w:t>atau</w:t>
      </w:r>
      <w:proofErr w:type="spellEnd"/>
      <w:r w:rsidRPr="00C170DE">
        <w:rPr>
          <w:rFonts w:ascii="Times New Roman" w:hAnsi="Times New Roman" w:cs="Times New Roman"/>
          <w:sz w:val="24"/>
          <w:szCs w:val="24"/>
        </w:rPr>
        <w:t xml:space="preserve"> residual </w:t>
      </w:r>
      <w:proofErr w:type="spellStart"/>
      <w:r w:rsidRPr="00C170DE">
        <w:rPr>
          <w:rFonts w:ascii="Times New Roman" w:hAnsi="Times New Roman" w:cs="Times New Roman"/>
          <w:sz w:val="24"/>
          <w:szCs w:val="24"/>
        </w:rPr>
        <w:t>dalam</w:t>
      </w:r>
      <w:proofErr w:type="spellEnd"/>
      <w:r w:rsidRPr="00C170DE">
        <w:rPr>
          <w:rFonts w:ascii="Times New Roman" w:hAnsi="Times New Roman" w:cs="Times New Roman"/>
          <w:sz w:val="24"/>
          <w:szCs w:val="24"/>
        </w:rPr>
        <w:t xml:space="preserve"> model </w:t>
      </w:r>
      <w:proofErr w:type="spellStart"/>
      <w:r w:rsidRPr="00C170DE">
        <w:rPr>
          <w:rFonts w:ascii="Times New Roman" w:hAnsi="Times New Roman" w:cs="Times New Roman"/>
          <w:sz w:val="24"/>
          <w:szCs w:val="24"/>
        </w:rPr>
        <w:t>regresi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memiliki</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distribusi</w:t>
      </w:r>
      <w:proofErr w:type="spellEnd"/>
      <w:r w:rsidRPr="00C170DE">
        <w:rPr>
          <w:rFonts w:ascii="Times New Roman" w:hAnsi="Times New Roman" w:cs="Times New Roman"/>
          <w:sz w:val="24"/>
          <w:szCs w:val="24"/>
        </w:rPr>
        <w:t xml:space="preserve"> normal</w:t>
      </w:r>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JlMDNlZGItYzJlNS00ZGM3LWI1OGItOGQ4NjY1OWE1NzY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350309840"/>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Pr="00C170DE">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Distribusi</w:t>
      </w:r>
      <w:proofErr w:type="spellEnd"/>
      <w:r w:rsidR="006762F0" w:rsidRPr="006762F0">
        <w:rPr>
          <w:rFonts w:ascii="Times New Roman" w:hAnsi="Times New Roman" w:cs="Times New Roman"/>
          <w:sz w:val="24"/>
          <w:szCs w:val="24"/>
        </w:rPr>
        <w:t xml:space="preserve"> residual yang </w:t>
      </w:r>
      <w:r w:rsidR="006762F0" w:rsidRPr="006762F0">
        <w:rPr>
          <w:rFonts w:ascii="Times New Roman" w:hAnsi="Times New Roman" w:cs="Times New Roman"/>
          <w:sz w:val="24"/>
          <w:szCs w:val="24"/>
        </w:rPr>
        <w:lastRenderedPageBreak/>
        <w:t xml:space="preserve">normal </w:t>
      </w:r>
      <w:proofErr w:type="spellStart"/>
      <w:r w:rsidR="006762F0" w:rsidRPr="006762F0">
        <w:rPr>
          <w:rFonts w:ascii="Times New Roman" w:hAnsi="Times New Roman" w:cs="Times New Roman"/>
          <w:sz w:val="24"/>
          <w:szCs w:val="24"/>
        </w:rPr>
        <w:t>merupakan</w:t>
      </w:r>
      <w:proofErr w:type="spellEnd"/>
      <w:r w:rsidR="006762F0" w:rsidRPr="006762F0">
        <w:rPr>
          <w:rFonts w:ascii="Times New Roman" w:hAnsi="Times New Roman" w:cs="Times New Roman"/>
          <w:sz w:val="24"/>
          <w:szCs w:val="24"/>
        </w:rPr>
        <w:t xml:space="preserve"> salah </w:t>
      </w:r>
      <w:proofErr w:type="spellStart"/>
      <w:r w:rsidR="006762F0" w:rsidRPr="006762F0">
        <w:rPr>
          <w:rFonts w:ascii="Times New Roman" w:hAnsi="Times New Roman" w:cs="Times New Roman"/>
          <w:sz w:val="24"/>
          <w:szCs w:val="24"/>
        </w:rPr>
        <w:t>satu</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syarat</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penting</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dalam</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analisis</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regresi</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karena</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memengaruhi</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keabsahan</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pengujian</w:t>
      </w:r>
      <w:proofErr w:type="spellEnd"/>
      <w:r w:rsidR="00174A09">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statistik</w:t>
      </w:r>
      <w:proofErr w:type="spellEnd"/>
      <w:r w:rsidR="006762F0" w:rsidRPr="006762F0">
        <w:rPr>
          <w:rFonts w:ascii="Times New Roman" w:hAnsi="Times New Roman" w:cs="Times New Roman"/>
          <w:sz w:val="24"/>
          <w:szCs w:val="24"/>
        </w:rPr>
        <w:t xml:space="preserve">, </w:t>
      </w:r>
      <w:proofErr w:type="spellStart"/>
      <w:r w:rsidR="006762F0" w:rsidRPr="006762F0">
        <w:rPr>
          <w:rFonts w:ascii="Times New Roman" w:hAnsi="Times New Roman" w:cs="Times New Roman"/>
          <w:sz w:val="24"/>
          <w:szCs w:val="24"/>
        </w:rPr>
        <w:t>khususnya</w:t>
      </w:r>
      <w:proofErr w:type="spellEnd"/>
      <w:r w:rsidR="006762F0" w:rsidRPr="006762F0">
        <w:rPr>
          <w:rFonts w:ascii="Times New Roman" w:hAnsi="Times New Roman" w:cs="Times New Roman"/>
          <w:sz w:val="24"/>
          <w:szCs w:val="24"/>
        </w:rPr>
        <w:t xml:space="preserve"> uji t dan uji F</w:t>
      </w:r>
      <w:r w:rsidR="006762F0">
        <w:rPr>
          <w:rFonts w:ascii="Times New Roman" w:hAnsi="Times New Roman" w:cs="Times New Roman"/>
          <w:sz w:val="24"/>
          <w:szCs w:val="24"/>
        </w:rPr>
        <w:t xml:space="preserve">. </w:t>
      </w:r>
      <w:r w:rsidRPr="00C170DE">
        <w:rPr>
          <w:rFonts w:ascii="Times New Roman" w:hAnsi="Times New Roman" w:cs="Times New Roman"/>
          <w:sz w:val="24"/>
          <w:szCs w:val="24"/>
        </w:rPr>
        <w:t xml:space="preserve">Model </w:t>
      </w:r>
      <w:proofErr w:type="spellStart"/>
      <w:r w:rsidRPr="00C170DE">
        <w:rPr>
          <w:rFonts w:ascii="Times New Roman" w:hAnsi="Times New Roman" w:cs="Times New Roman"/>
          <w:sz w:val="24"/>
          <w:szCs w:val="24"/>
        </w:rPr>
        <w:t>regresi</w:t>
      </w:r>
      <w:proofErr w:type="spellEnd"/>
      <w:r w:rsidRPr="00C170DE">
        <w:rPr>
          <w:rFonts w:ascii="Times New Roman" w:hAnsi="Times New Roman" w:cs="Times New Roman"/>
          <w:sz w:val="24"/>
          <w:szCs w:val="24"/>
        </w:rPr>
        <w:t xml:space="preserve"> yang </w:t>
      </w:r>
      <w:proofErr w:type="spellStart"/>
      <w:r w:rsidRPr="00C170DE">
        <w:rPr>
          <w:rFonts w:ascii="Times New Roman" w:hAnsi="Times New Roman" w:cs="Times New Roman"/>
          <w:sz w:val="24"/>
          <w:szCs w:val="24"/>
        </w:rPr>
        <w:t>baik</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ditunjukkan</w:t>
      </w:r>
      <w:proofErr w:type="spellEnd"/>
      <w:r w:rsidRPr="00C170DE">
        <w:rPr>
          <w:rFonts w:ascii="Times New Roman" w:hAnsi="Times New Roman" w:cs="Times New Roman"/>
          <w:sz w:val="24"/>
          <w:szCs w:val="24"/>
        </w:rPr>
        <w:t xml:space="preserve"> oleh </w:t>
      </w:r>
      <w:proofErr w:type="spellStart"/>
      <w:r w:rsidRPr="00C170DE">
        <w:rPr>
          <w:rFonts w:ascii="Times New Roman" w:hAnsi="Times New Roman" w:cs="Times New Roman"/>
          <w:sz w:val="24"/>
          <w:szCs w:val="24"/>
        </w:rPr>
        <w:t>distribusi</w:t>
      </w:r>
      <w:proofErr w:type="spellEnd"/>
      <w:r w:rsidRPr="00C170DE">
        <w:rPr>
          <w:rFonts w:ascii="Times New Roman" w:hAnsi="Times New Roman" w:cs="Times New Roman"/>
          <w:sz w:val="24"/>
          <w:szCs w:val="24"/>
        </w:rPr>
        <w:t xml:space="preserve"> residual yang </w:t>
      </w:r>
      <w:proofErr w:type="spellStart"/>
      <w:r w:rsidRPr="00C170DE">
        <w:rPr>
          <w:rFonts w:ascii="Times New Roman" w:hAnsi="Times New Roman" w:cs="Times New Roman"/>
          <w:sz w:val="24"/>
          <w:szCs w:val="24"/>
        </w:rPr>
        <w:t>mendekati</w:t>
      </w:r>
      <w:proofErr w:type="spellEnd"/>
      <w:r w:rsidRPr="00C170DE">
        <w:rPr>
          <w:rFonts w:ascii="Times New Roman" w:hAnsi="Times New Roman" w:cs="Times New Roman"/>
          <w:sz w:val="24"/>
          <w:szCs w:val="24"/>
        </w:rPr>
        <w:t xml:space="preserve"> normal </w:t>
      </w:r>
      <w:proofErr w:type="spellStart"/>
      <w:r w:rsidRPr="00C170DE">
        <w:rPr>
          <w:rFonts w:ascii="Times New Roman" w:hAnsi="Times New Roman" w:cs="Times New Roman"/>
          <w:sz w:val="24"/>
          <w:szCs w:val="24"/>
        </w:rPr>
        <w:t>sehingga</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pengujian</w:t>
      </w:r>
      <w:proofErr w:type="spellEnd"/>
      <w:r w:rsidRPr="00C170DE">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statistik</w:t>
      </w:r>
      <w:proofErr w:type="spellEnd"/>
      <w:r w:rsidR="00174A09">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dapat</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dilakukan</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secara</w:t>
      </w:r>
      <w:proofErr w:type="spellEnd"/>
      <w:r w:rsidRPr="00C170DE">
        <w:rPr>
          <w:rFonts w:ascii="Times New Roman" w:hAnsi="Times New Roman" w:cs="Times New Roman"/>
          <w:sz w:val="24"/>
          <w:szCs w:val="24"/>
        </w:rPr>
        <w:t xml:space="preserve"> </w:t>
      </w:r>
      <w:proofErr w:type="spellStart"/>
      <w:r w:rsidRPr="00C170DE">
        <w:rPr>
          <w:rFonts w:ascii="Times New Roman" w:hAnsi="Times New Roman" w:cs="Times New Roman"/>
          <w:sz w:val="24"/>
          <w:szCs w:val="24"/>
        </w:rPr>
        <w:t>tepat</w:t>
      </w:r>
      <w:proofErr w:type="spellEnd"/>
      <w:r w:rsidR="006762F0">
        <w:rPr>
          <w:rFonts w:ascii="Times New Roman" w:hAnsi="Times New Roman" w:cs="Times New Roman"/>
          <w:sz w:val="24"/>
          <w:szCs w:val="24"/>
        </w:rPr>
        <w:t>.</w:t>
      </w:r>
    </w:p>
    <w:p w14:paraId="02F27306" w14:textId="77777777" w:rsidR="001B19ED" w:rsidRDefault="00C7244A"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B19ED">
        <w:rPr>
          <w:rFonts w:ascii="Times New Roman" w:hAnsi="Times New Roman" w:cs="Times New Roman"/>
          <w:sz w:val="24"/>
          <w:szCs w:val="24"/>
        </w:rPr>
        <w:t xml:space="preserve">Dalam </w:t>
      </w:r>
      <w:proofErr w:type="spellStart"/>
      <w:r w:rsidR="001B19ED">
        <w:rPr>
          <w:rFonts w:ascii="Times New Roman" w:hAnsi="Times New Roman" w:cs="Times New Roman"/>
          <w:sz w:val="24"/>
          <w:szCs w:val="24"/>
        </w:rPr>
        <w:t>p</w:t>
      </w:r>
      <w:r w:rsidRPr="00C7244A">
        <w:rPr>
          <w:rFonts w:ascii="Times New Roman" w:hAnsi="Times New Roman" w:cs="Times New Roman"/>
          <w:sz w:val="24"/>
          <w:szCs w:val="24"/>
        </w:rPr>
        <w:t>enelitian</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ini</w:t>
      </w:r>
      <w:proofErr w:type="spellEnd"/>
      <w:r w:rsidR="001B19ED">
        <w:rPr>
          <w:rFonts w:ascii="Times New Roman" w:hAnsi="Times New Roman" w:cs="Times New Roman"/>
          <w:sz w:val="24"/>
          <w:szCs w:val="24"/>
        </w:rPr>
        <w:t xml:space="preserve">, </w:t>
      </w:r>
      <w:r w:rsidRPr="00C7244A">
        <w:rPr>
          <w:rFonts w:ascii="Times New Roman" w:hAnsi="Times New Roman" w:cs="Times New Roman"/>
          <w:sz w:val="24"/>
          <w:szCs w:val="24"/>
        </w:rPr>
        <w:t>uji</w:t>
      </w:r>
      <w:r w:rsidR="001B19ED">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normalitas</w:t>
      </w:r>
      <w:proofErr w:type="spellEnd"/>
      <w:r w:rsidR="001B19ED">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dilakukan</w:t>
      </w:r>
      <w:proofErr w:type="spellEnd"/>
      <w:r w:rsidR="001B19ED">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dengan</w:t>
      </w:r>
      <w:proofErr w:type="spellEnd"/>
      <w:r w:rsidR="001B19ED">
        <w:rPr>
          <w:rFonts w:ascii="Times New Roman" w:hAnsi="Times New Roman" w:cs="Times New Roman"/>
          <w:sz w:val="24"/>
          <w:szCs w:val="24"/>
        </w:rPr>
        <w:t xml:space="preserve"> uji</w:t>
      </w:r>
      <w:r w:rsidRPr="00C7244A">
        <w:rPr>
          <w:rFonts w:ascii="Times New Roman" w:hAnsi="Times New Roman" w:cs="Times New Roman"/>
          <w:sz w:val="24"/>
          <w:szCs w:val="24"/>
        </w:rPr>
        <w:t xml:space="preserve"> </w:t>
      </w:r>
      <w:r w:rsidRPr="001B19ED">
        <w:rPr>
          <w:rFonts w:ascii="Times New Roman" w:hAnsi="Times New Roman" w:cs="Times New Roman"/>
          <w:i/>
          <w:iCs/>
          <w:sz w:val="24"/>
          <w:szCs w:val="24"/>
        </w:rPr>
        <w:t>Kolmogorov</w:t>
      </w:r>
      <w:r w:rsidR="001B19ED">
        <w:rPr>
          <w:rFonts w:ascii="Times New Roman" w:hAnsi="Times New Roman" w:cs="Times New Roman"/>
          <w:i/>
          <w:iCs/>
          <w:sz w:val="24"/>
          <w:szCs w:val="24"/>
        </w:rPr>
        <w:t xml:space="preserve"> </w:t>
      </w:r>
      <w:r w:rsidRPr="001B19ED">
        <w:rPr>
          <w:rFonts w:ascii="Times New Roman" w:hAnsi="Times New Roman" w:cs="Times New Roman"/>
          <w:i/>
          <w:iCs/>
          <w:sz w:val="24"/>
          <w:szCs w:val="24"/>
        </w:rPr>
        <w:t>Smirnov</w:t>
      </w:r>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untuk</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menguji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normalitas</w:t>
      </w:r>
      <w:proofErr w:type="spellEnd"/>
      <w:r w:rsidRPr="00C7244A">
        <w:rPr>
          <w:rFonts w:ascii="Times New Roman" w:hAnsi="Times New Roman" w:cs="Times New Roman"/>
          <w:sz w:val="24"/>
          <w:szCs w:val="24"/>
        </w:rPr>
        <w:t xml:space="preserve"> data. </w:t>
      </w:r>
      <w:r w:rsidR="001B19ED">
        <w:rPr>
          <w:rFonts w:ascii="Times New Roman" w:hAnsi="Times New Roman" w:cs="Times New Roman"/>
          <w:sz w:val="24"/>
          <w:szCs w:val="24"/>
        </w:rPr>
        <w:t>M</w:t>
      </w:r>
      <w:r w:rsidR="001B19ED" w:rsidRPr="001B19ED">
        <w:rPr>
          <w:rFonts w:ascii="Times New Roman" w:hAnsi="Times New Roman" w:cs="Times New Roman"/>
          <w:sz w:val="24"/>
          <w:szCs w:val="24"/>
        </w:rPr>
        <w:t xml:space="preserve">odel </w:t>
      </w:r>
      <w:proofErr w:type="spellStart"/>
      <w:r w:rsidR="001B19ED" w:rsidRPr="001B19ED">
        <w:rPr>
          <w:rFonts w:ascii="Times New Roman" w:hAnsi="Times New Roman" w:cs="Times New Roman"/>
          <w:sz w:val="24"/>
          <w:szCs w:val="24"/>
        </w:rPr>
        <w:t>regresi</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dinyatakan</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memenuhi</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asumsi</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normalitas</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apabila</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nilai</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Asymp</w:t>
      </w:r>
      <w:proofErr w:type="spellEnd"/>
      <w:r w:rsidR="001B19ED" w:rsidRPr="001B19ED">
        <w:rPr>
          <w:rFonts w:ascii="Times New Roman" w:hAnsi="Times New Roman" w:cs="Times New Roman"/>
          <w:sz w:val="24"/>
          <w:szCs w:val="24"/>
        </w:rPr>
        <w:t xml:space="preserve">. Sig </w:t>
      </w:r>
      <w:proofErr w:type="spellStart"/>
      <w:r w:rsidR="001B19ED" w:rsidRPr="001B19ED">
        <w:rPr>
          <w:rFonts w:ascii="Times New Roman" w:hAnsi="Times New Roman" w:cs="Times New Roman"/>
          <w:sz w:val="24"/>
          <w:szCs w:val="24"/>
        </w:rPr>
        <w:t>lebih</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besar</w:t>
      </w:r>
      <w:proofErr w:type="spellEnd"/>
      <w:r w:rsidR="001B19ED" w:rsidRPr="001B19ED">
        <w:rPr>
          <w:rFonts w:ascii="Times New Roman" w:hAnsi="Times New Roman" w:cs="Times New Roman"/>
          <w:sz w:val="24"/>
          <w:szCs w:val="24"/>
        </w:rPr>
        <w:t xml:space="preserve"> </w:t>
      </w:r>
      <w:proofErr w:type="spellStart"/>
      <w:r w:rsidR="001B19ED" w:rsidRPr="001B19ED">
        <w:rPr>
          <w:rFonts w:ascii="Times New Roman" w:hAnsi="Times New Roman" w:cs="Times New Roman"/>
          <w:sz w:val="24"/>
          <w:szCs w:val="24"/>
        </w:rPr>
        <w:t>dari</w:t>
      </w:r>
      <w:proofErr w:type="spellEnd"/>
      <w:r w:rsidR="001B19ED" w:rsidRPr="001B19ED">
        <w:rPr>
          <w:rFonts w:ascii="Times New Roman" w:hAnsi="Times New Roman" w:cs="Times New Roman"/>
          <w:sz w:val="24"/>
          <w:szCs w:val="24"/>
        </w:rPr>
        <w:t xml:space="preserve"> 0,05.</w:t>
      </w:r>
    </w:p>
    <w:p w14:paraId="02A6D407" w14:textId="1457A977" w:rsidR="002A7763" w:rsidRPr="002C4AFF" w:rsidRDefault="002A7763" w:rsidP="002C4AFF">
      <w:pPr>
        <w:pStyle w:val="subbab312"/>
      </w:pPr>
      <w:bookmarkStart w:id="79" w:name="_Toc221105359"/>
      <w:r w:rsidRPr="002C4AFF">
        <w:t>3.5.2.</w:t>
      </w:r>
      <w:r w:rsidR="007E0387" w:rsidRPr="002C4AFF">
        <w:t>2</w:t>
      </w:r>
      <w:r w:rsidRPr="002C4AFF">
        <w:tab/>
        <w:t xml:space="preserve">Uji </w:t>
      </w:r>
      <w:proofErr w:type="spellStart"/>
      <w:r w:rsidRPr="002C4AFF">
        <w:t>Heteroskedastisitas</w:t>
      </w:r>
      <w:bookmarkEnd w:id="79"/>
      <w:proofErr w:type="spellEnd"/>
    </w:p>
    <w:p w14:paraId="60B489CA" w14:textId="14D44030" w:rsidR="002A7763" w:rsidRDefault="001779C7"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1779C7">
        <w:rPr>
          <w:rFonts w:ascii="Times New Roman" w:hAnsi="Times New Roman" w:cs="Times New Roman"/>
          <w:sz w:val="24"/>
          <w:szCs w:val="24"/>
        </w:rPr>
        <w:t xml:space="preserve">Uji </w:t>
      </w:r>
      <w:proofErr w:type="spellStart"/>
      <w:r w:rsidRPr="001779C7">
        <w:rPr>
          <w:rFonts w:ascii="Times New Roman" w:hAnsi="Times New Roman" w:cs="Times New Roman"/>
          <w:sz w:val="24"/>
          <w:szCs w:val="24"/>
        </w:rPr>
        <w:t>heteroskedastisitas</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bertujuan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untuk</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mengetahui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apakah</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terjadi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ketidaksamaan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varian</w:t>
      </w:r>
      <w:proofErr w:type="spellEnd"/>
      <w:r w:rsidRPr="001779C7">
        <w:rPr>
          <w:rFonts w:ascii="Times New Roman" w:hAnsi="Times New Roman" w:cs="Times New Roman"/>
          <w:sz w:val="24"/>
          <w:szCs w:val="24"/>
        </w:rPr>
        <w:t xml:space="preserve"> residual </w:t>
      </w:r>
      <w:proofErr w:type="spellStart"/>
      <w:r w:rsidRPr="001779C7">
        <w:rPr>
          <w:rFonts w:ascii="Times New Roman" w:hAnsi="Times New Roman" w:cs="Times New Roman"/>
          <w:sz w:val="24"/>
          <w:szCs w:val="24"/>
        </w:rPr>
        <w:t>antar</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pengamatan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dalam</w:t>
      </w:r>
      <w:proofErr w:type="spellEnd"/>
      <w:r w:rsidRPr="001779C7">
        <w:rPr>
          <w:rFonts w:ascii="Times New Roman" w:hAnsi="Times New Roman" w:cs="Times New Roman"/>
          <w:sz w:val="24"/>
          <w:szCs w:val="24"/>
        </w:rPr>
        <w:t xml:space="preserve"> model </w:t>
      </w:r>
      <w:proofErr w:type="spellStart"/>
      <w:r w:rsidRPr="001779C7">
        <w:rPr>
          <w:rFonts w:ascii="Times New Roman" w:hAnsi="Times New Roman" w:cs="Times New Roman"/>
          <w:sz w:val="24"/>
          <w:szCs w:val="24"/>
        </w:rPr>
        <w:t>regresi</w:t>
      </w:r>
      <w:proofErr w:type="spellEnd"/>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EzMzRhYzktOTEwMC00N2RmLTgxNzAtN2QzZThjY2VjZjY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154573951"/>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Asumsi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homoskedastisitas</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mengharuskan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varian</w:t>
      </w:r>
      <w:proofErr w:type="spellEnd"/>
      <w:r w:rsidRPr="001779C7">
        <w:rPr>
          <w:rFonts w:ascii="Times New Roman" w:hAnsi="Times New Roman" w:cs="Times New Roman"/>
          <w:sz w:val="24"/>
          <w:szCs w:val="24"/>
        </w:rPr>
        <w:t xml:space="preserve"> residual </w:t>
      </w:r>
      <w:proofErr w:type="spellStart"/>
      <w:r w:rsidRPr="001779C7">
        <w:rPr>
          <w:rFonts w:ascii="Times New Roman" w:hAnsi="Times New Roman" w:cs="Times New Roman"/>
          <w:sz w:val="24"/>
          <w:szCs w:val="24"/>
        </w:rPr>
        <w:t>bersifat</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konstan</w:t>
      </w:r>
      <w:proofErr w:type="spellEnd"/>
      <w:r w:rsidRPr="001779C7">
        <w:rPr>
          <w:rFonts w:ascii="Times New Roman" w:hAnsi="Times New Roman" w:cs="Times New Roman"/>
          <w:sz w:val="24"/>
          <w:szCs w:val="24"/>
        </w:rPr>
        <w:t xml:space="preserve"> pada </w:t>
      </w:r>
      <w:proofErr w:type="spellStart"/>
      <w:r w:rsidRPr="001779C7">
        <w:rPr>
          <w:rFonts w:ascii="Times New Roman" w:hAnsi="Times New Roman" w:cs="Times New Roman"/>
          <w:sz w:val="24"/>
          <w:szCs w:val="24"/>
        </w:rPr>
        <w:t>seluruh</w:t>
      </w:r>
      <w:proofErr w:type="spellEnd"/>
      <w:r w:rsidRPr="001779C7">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tingkat</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variabel</w:t>
      </w:r>
      <w:proofErr w:type="spellEnd"/>
      <w:r w:rsidRPr="001779C7">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w:t>
      </w:r>
      <w:r w:rsidR="00991899">
        <w:rPr>
          <w:rFonts w:ascii="Times New Roman" w:hAnsi="Times New Roman" w:cs="Times New Roman"/>
          <w:sz w:val="24"/>
          <w:szCs w:val="24"/>
        </w:rPr>
        <w:t>ndependen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Apabila</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terjadi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heteroskedastisitas</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maka</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hasil</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estimasi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regresi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tidak</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bersifat</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efisien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meskipun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tetap</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tidak</w:t>
      </w:r>
      <w:proofErr w:type="spellEnd"/>
      <w:r w:rsidRPr="001779C7">
        <w:rPr>
          <w:rFonts w:ascii="Times New Roman" w:hAnsi="Times New Roman" w:cs="Times New Roman"/>
          <w:sz w:val="24"/>
          <w:szCs w:val="24"/>
        </w:rPr>
        <w:t xml:space="preserve"> bias. </w:t>
      </w:r>
      <w:proofErr w:type="spellStart"/>
      <w:r w:rsidRPr="001779C7">
        <w:rPr>
          <w:rFonts w:ascii="Times New Roman" w:hAnsi="Times New Roman" w:cs="Times New Roman"/>
          <w:sz w:val="24"/>
          <w:szCs w:val="24"/>
        </w:rPr>
        <w:t>Kondisi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ini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dapat</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memengaruhi</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ketepatan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hasil</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pengujian</w:t>
      </w:r>
      <w:proofErr w:type="spellEnd"/>
      <w:r w:rsidRPr="001779C7">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statsitik</w:t>
      </w:r>
      <w:proofErr w:type="spellEnd"/>
      <w:r w:rsidR="00174A09">
        <w:rPr>
          <w:rFonts w:ascii="Times New Roman" w:hAnsi="Times New Roman" w:cs="Times New Roman"/>
          <w:sz w:val="24"/>
          <w:szCs w:val="24"/>
        </w:rPr>
        <w:t xml:space="preserve"> </w:t>
      </w:r>
      <w:r w:rsidRPr="001779C7">
        <w:rPr>
          <w:rFonts w:ascii="Times New Roman" w:hAnsi="Times New Roman" w:cs="Times New Roman"/>
          <w:sz w:val="24"/>
          <w:szCs w:val="24"/>
        </w:rPr>
        <w:t xml:space="preserve">dan </w:t>
      </w:r>
      <w:proofErr w:type="spellStart"/>
      <w:r w:rsidRPr="001779C7">
        <w:rPr>
          <w:rFonts w:ascii="Times New Roman" w:hAnsi="Times New Roman" w:cs="Times New Roman"/>
          <w:sz w:val="24"/>
          <w:szCs w:val="24"/>
        </w:rPr>
        <w:t>penarikan</w:t>
      </w:r>
      <w:proofErr w:type="spellEnd"/>
      <w:r w:rsidRPr="001779C7">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kesimpulan</w:t>
      </w:r>
      <w:proofErr w:type="spellEnd"/>
      <w:r w:rsidRPr="001779C7">
        <w:rPr>
          <w:rFonts w:ascii="Times New Roman" w:hAnsi="Times New Roman" w:cs="Times New Roman"/>
          <w:sz w:val="24"/>
          <w:szCs w:val="24"/>
        </w:rPr>
        <w:t xml:space="preserve"> </w:t>
      </w:r>
      <w:proofErr w:type="spellStart"/>
      <w:r w:rsidRPr="001779C7">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9A248C1" w14:textId="3235CFCA" w:rsidR="00C7244A" w:rsidRPr="001779C7" w:rsidRDefault="00C7244A"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C7244A">
        <w:rPr>
          <w:rFonts w:ascii="Times New Roman" w:hAnsi="Times New Roman" w:cs="Times New Roman"/>
          <w:sz w:val="24"/>
          <w:szCs w:val="24"/>
        </w:rPr>
        <w:t>Penelitian</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ini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menggunakan</w:t>
      </w:r>
      <w:proofErr w:type="spellEnd"/>
      <w:r w:rsidRPr="00C7244A">
        <w:rPr>
          <w:rFonts w:ascii="Times New Roman" w:hAnsi="Times New Roman" w:cs="Times New Roman"/>
          <w:sz w:val="24"/>
          <w:szCs w:val="24"/>
        </w:rPr>
        <w:t xml:space="preserve"> uji </w:t>
      </w:r>
      <w:proofErr w:type="spellStart"/>
      <w:r w:rsidRPr="00C7244A">
        <w:rPr>
          <w:rFonts w:ascii="Times New Roman" w:hAnsi="Times New Roman" w:cs="Times New Roman"/>
          <w:sz w:val="24"/>
          <w:szCs w:val="24"/>
        </w:rPr>
        <w:t>heteroskedastisitas</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dengan</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metode</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Glejser</w:t>
      </w:r>
      <w:proofErr w:type="spellEnd"/>
      <w:r w:rsidRPr="00C7244A">
        <w:rPr>
          <w:rFonts w:ascii="Times New Roman" w:hAnsi="Times New Roman" w:cs="Times New Roman"/>
          <w:sz w:val="24"/>
          <w:szCs w:val="24"/>
        </w:rPr>
        <w:t xml:space="preserve">. Model </w:t>
      </w:r>
      <w:proofErr w:type="spellStart"/>
      <w:r w:rsidRPr="00C7244A">
        <w:rPr>
          <w:rFonts w:ascii="Times New Roman" w:hAnsi="Times New Roman" w:cs="Times New Roman"/>
          <w:sz w:val="24"/>
          <w:szCs w:val="24"/>
        </w:rPr>
        <w:t>regresi</w:t>
      </w:r>
      <w:proofErr w:type="spellEnd"/>
      <w:r w:rsidRPr="00C7244A">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dianggap</w:t>
      </w:r>
      <w:proofErr w:type="spellEnd"/>
      <w:r w:rsidR="001B19ED">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bebas</w:t>
      </w:r>
      <w:proofErr w:type="spellEnd"/>
      <w:r w:rsidR="001B19ED">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dari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heteroskedastisitas</w:t>
      </w:r>
      <w:proofErr w:type="spellEnd"/>
      <w:r w:rsidRPr="00C7244A">
        <w:rPr>
          <w:rFonts w:ascii="Times New Roman" w:hAnsi="Times New Roman" w:cs="Times New Roman"/>
          <w:sz w:val="24"/>
          <w:szCs w:val="24"/>
        </w:rPr>
        <w:t xml:space="preserve"> </w:t>
      </w:r>
      <w:proofErr w:type="spellStart"/>
      <w:r w:rsidR="001B19ED">
        <w:rPr>
          <w:rFonts w:ascii="Times New Roman" w:hAnsi="Times New Roman" w:cs="Times New Roman"/>
          <w:sz w:val="24"/>
          <w:szCs w:val="24"/>
        </w:rPr>
        <w:t>jika</w:t>
      </w:r>
      <w:proofErr w:type="spellEnd"/>
      <w:r w:rsidR="001B19ED">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nilai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signifikansi</w:t>
      </w:r>
      <w:proofErr w:type="spellEnd"/>
      <w:r w:rsidRPr="00C7244A">
        <w:rPr>
          <w:rFonts w:ascii="Times New Roman" w:hAnsi="Times New Roman" w:cs="Times New Roman"/>
          <w:sz w:val="24"/>
          <w:szCs w:val="24"/>
        </w:rPr>
        <w:t xml:space="preserve"> masing-masing </w:t>
      </w:r>
      <w:proofErr w:type="spellStart"/>
      <w:r w:rsidRPr="00C7244A">
        <w:rPr>
          <w:rFonts w:ascii="Times New Roman" w:hAnsi="Times New Roman" w:cs="Times New Roman"/>
          <w:sz w:val="24"/>
          <w:szCs w:val="24"/>
        </w:rPr>
        <w:t>variabel</w:t>
      </w:r>
      <w:proofErr w:type="spellEnd"/>
      <w:r w:rsidRPr="00C7244A">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independen</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lebih</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besar</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dari</w:t>
      </w:r>
      <w:proofErr w:type="spellEnd"/>
      <w:r w:rsidRPr="00C7244A">
        <w:rPr>
          <w:rFonts w:ascii="Times New Roman" w:hAnsi="Times New Roman" w:cs="Times New Roman"/>
          <w:sz w:val="24"/>
          <w:szCs w:val="24"/>
        </w:rPr>
        <w:t xml:space="preserve"> 0,05.</w:t>
      </w:r>
    </w:p>
    <w:p w14:paraId="684AC037" w14:textId="02EC6710" w:rsidR="006762F0" w:rsidRPr="002C4AFF" w:rsidRDefault="006762F0" w:rsidP="002C4AFF">
      <w:pPr>
        <w:pStyle w:val="subbab312"/>
      </w:pPr>
      <w:bookmarkStart w:id="80" w:name="_Toc221105360"/>
      <w:r w:rsidRPr="002C4AFF">
        <w:t>3.5.2.3</w:t>
      </w:r>
      <w:r w:rsidRPr="002C4AFF">
        <w:tab/>
        <w:t xml:space="preserve">Uji </w:t>
      </w:r>
      <w:proofErr w:type="spellStart"/>
      <w:r w:rsidRPr="002C4AFF">
        <w:t>Multikolinearitas</w:t>
      </w:r>
      <w:bookmarkEnd w:id="80"/>
      <w:proofErr w:type="spellEnd"/>
    </w:p>
    <w:p w14:paraId="4BAB7E7A" w14:textId="64B72B2B" w:rsidR="006762F0" w:rsidRDefault="006762F0"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6762F0">
        <w:rPr>
          <w:rFonts w:ascii="Times New Roman" w:hAnsi="Times New Roman" w:cs="Times New Roman"/>
          <w:sz w:val="24"/>
          <w:szCs w:val="24"/>
        </w:rPr>
        <w:t xml:space="preserve">Uji </w:t>
      </w:r>
      <w:proofErr w:type="spellStart"/>
      <w:r w:rsidRPr="006762F0">
        <w:rPr>
          <w:rFonts w:ascii="Times New Roman" w:hAnsi="Times New Roman" w:cs="Times New Roman"/>
          <w:sz w:val="24"/>
          <w:szCs w:val="24"/>
        </w:rPr>
        <w:t>multikolinearitas</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digunakan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untuk</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menguji</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apakah</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terdapat</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hubungan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atau</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korelasi</w:t>
      </w:r>
      <w:proofErr w:type="spellEnd"/>
      <w:r w:rsidRPr="006762F0">
        <w:rPr>
          <w:rFonts w:ascii="Times New Roman" w:hAnsi="Times New Roman" w:cs="Times New Roman"/>
          <w:sz w:val="24"/>
          <w:szCs w:val="24"/>
        </w:rPr>
        <w:t xml:space="preserve"> yang </w:t>
      </w:r>
      <w:proofErr w:type="spellStart"/>
      <w:r w:rsidRPr="006762F0">
        <w:rPr>
          <w:rFonts w:ascii="Times New Roman" w:hAnsi="Times New Roman" w:cs="Times New Roman"/>
          <w:sz w:val="24"/>
          <w:szCs w:val="24"/>
        </w:rPr>
        <w:t>tinggi</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antar</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variabel</w:t>
      </w:r>
      <w:proofErr w:type="spellEnd"/>
      <w:r w:rsidRPr="006762F0">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independen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dalam</w:t>
      </w:r>
      <w:proofErr w:type="spellEnd"/>
      <w:r w:rsidRPr="006762F0">
        <w:rPr>
          <w:rFonts w:ascii="Times New Roman" w:hAnsi="Times New Roman" w:cs="Times New Roman"/>
          <w:sz w:val="24"/>
          <w:szCs w:val="24"/>
        </w:rPr>
        <w:t xml:space="preserve"> model </w:t>
      </w:r>
      <w:proofErr w:type="spellStart"/>
      <w:r w:rsidRPr="006762F0">
        <w:rPr>
          <w:rFonts w:ascii="Times New Roman" w:hAnsi="Times New Roman" w:cs="Times New Roman"/>
          <w:sz w:val="24"/>
          <w:szCs w:val="24"/>
        </w:rPr>
        <w:t>regresi</w:t>
      </w:r>
      <w:proofErr w:type="spellEnd"/>
      <w:r w:rsidRPr="006762F0">
        <w:rPr>
          <w:rFonts w:ascii="Times New Roman" w:hAnsi="Times New Roman" w:cs="Times New Roman"/>
          <w:sz w:val="24"/>
          <w:szCs w:val="24"/>
        </w:rPr>
        <w:t xml:space="preserve">. Adanya </w:t>
      </w:r>
      <w:proofErr w:type="spellStart"/>
      <w:r w:rsidRPr="006762F0">
        <w:rPr>
          <w:rFonts w:ascii="Times New Roman" w:hAnsi="Times New Roman" w:cs="Times New Roman"/>
          <w:sz w:val="24"/>
          <w:szCs w:val="24"/>
        </w:rPr>
        <w:t>multikolinearitas</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dapat</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menyebabkan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ketidakstabilan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koefisien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regresi</w:t>
      </w:r>
      <w:proofErr w:type="spellEnd"/>
      <w:r w:rsidRPr="006762F0">
        <w:rPr>
          <w:rFonts w:ascii="Times New Roman" w:hAnsi="Times New Roman" w:cs="Times New Roman"/>
          <w:sz w:val="24"/>
          <w:szCs w:val="24"/>
        </w:rPr>
        <w:t xml:space="preserve"> dan </w:t>
      </w:r>
      <w:proofErr w:type="spellStart"/>
      <w:r w:rsidRPr="006762F0">
        <w:rPr>
          <w:rFonts w:ascii="Times New Roman" w:hAnsi="Times New Roman" w:cs="Times New Roman"/>
          <w:sz w:val="24"/>
          <w:szCs w:val="24"/>
        </w:rPr>
        <w:t>menyulitkan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interpretasi</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pengaruh</w:t>
      </w:r>
      <w:proofErr w:type="spellEnd"/>
      <w:r w:rsidRPr="006762F0">
        <w:rPr>
          <w:rFonts w:ascii="Times New Roman" w:hAnsi="Times New Roman" w:cs="Times New Roman"/>
          <w:sz w:val="24"/>
          <w:szCs w:val="24"/>
        </w:rPr>
        <w:t xml:space="preserve"> masing-masing </w:t>
      </w:r>
      <w:proofErr w:type="spellStart"/>
      <w:r w:rsidRPr="006762F0">
        <w:rPr>
          <w:rFonts w:ascii="Times New Roman" w:hAnsi="Times New Roman" w:cs="Times New Roman"/>
          <w:sz w:val="24"/>
          <w:szCs w:val="24"/>
        </w:rPr>
        <w:t>variabel</w:t>
      </w:r>
      <w:proofErr w:type="spellEnd"/>
      <w:r w:rsidRPr="006762F0">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independen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terhadap</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lastRenderedPageBreak/>
        <w:t>variabel</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dependen</w:t>
      </w:r>
      <w:proofErr w:type="spellEnd"/>
      <w:r w:rsidRPr="006762F0">
        <w:rPr>
          <w:rFonts w:ascii="Times New Roman" w:hAnsi="Times New Roman" w:cs="Times New Roman"/>
          <w:sz w:val="24"/>
          <w:szCs w:val="24"/>
        </w:rPr>
        <w:t xml:space="preserve">. Model </w:t>
      </w:r>
      <w:proofErr w:type="spellStart"/>
      <w:r w:rsidRPr="006762F0">
        <w:rPr>
          <w:rFonts w:ascii="Times New Roman" w:hAnsi="Times New Roman" w:cs="Times New Roman"/>
          <w:sz w:val="24"/>
          <w:szCs w:val="24"/>
        </w:rPr>
        <w:t>regresi</w:t>
      </w:r>
      <w:proofErr w:type="spellEnd"/>
      <w:r w:rsidRPr="006762F0">
        <w:rPr>
          <w:rFonts w:ascii="Times New Roman" w:hAnsi="Times New Roman" w:cs="Times New Roman"/>
          <w:sz w:val="24"/>
          <w:szCs w:val="24"/>
        </w:rPr>
        <w:t xml:space="preserve"> yang </w:t>
      </w:r>
      <w:proofErr w:type="spellStart"/>
      <w:r w:rsidRPr="006762F0">
        <w:rPr>
          <w:rFonts w:ascii="Times New Roman" w:hAnsi="Times New Roman" w:cs="Times New Roman"/>
          <w:sz w:val="24"/>
          <w:szCs w:val="24"/>
        </w:rPr>
        <w:t>baik</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seharusnya</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tidak</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menunjukkan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adanya</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multikolinearitas</w:t>
      </w:r>
      <w:proofErr w:type="spellEnd"/>
      <w:r w:rsidRPr="006762F0">
        <w:rPr>
          <w:rFonts w:ascii="Times New Roman" w:hAnsi="Times New Roman" w:cs="Times New Roman"/>
          <w:sz w:val="24"/>
          <w:szCs w:val="24"/>
        </w:rPr>
        <w:t xml:space="preserve"> agar </w:t>
      </w:r>
      <w:proofErr w:type="spellStart"/>
      <w:r w:rsidRPr="006762F0">
        <w:rPr>
          <w:rFonts w:ascii="Times New Roman" w:hAnsi="Times New Roman" w:cs="Times New Roman"/>
          <w:sz w:val="24"/>
          <w:szCs w:val="24"/>
        </w:rPr>
        <w:t>setiap</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variabel</w:t>
      </w:r>
      <w:proofErr w:type="spellEnd"/>
      <w:r w:rsidRPr="006762F0">
        <w:rPr>
          <w:rFonts w:ascii="Times New Roman" w:hAnsi="Times New Roman" w:cs="Times New Roman"/>
          <w:sz w:val="24"/>
          <w:szCs w:val="24"/>
        </w:rPr>
        <w:t xml:space="preserve"> </w:t>
      </w:r>
      <w:proofErr w:type="spellStart"/>
      <w:r w:rsidR="00174A09">
        <w:rPr>
          <w:rFonts w:ascii="Times New Roman" w:hAnsi="Times New Roman" w:cs="Times New Roman"/>
          <w:sz w:val="24"/>
          <w:szCs w:val="24"/>
        </w:rPr>
        <w:t>independen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mampu</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menjelaskan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variasi</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variabel</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dependen</w:t>
      </w:r>
      <w:proofErr w:type="spellEnd"/>
      <w:r w:rsidRPr="006762F0">
        <w:rPr>
          <w:rFonts w:ascii="Times New Roman" w:hAnsi="Times New Roman" w:cs="Times New Roman"/>
          <w:sz w:val="24"/>
          <w:szCs w:val="24"/>
        </w:rPr>
        <w:t xml:space="preserve"> </w:t>
      </w:r>
      <w:proofErr w:type="spellStart"/>
      <w:r w:rsidRPr="006762F0">
        <w:rPr>
          <w:rFonts w:ascii="Times New Roman" w:hAnsi="Times New Roman" w:cs="Times New Roman"/>
          <w:sz w:val="24"/>
          <w:szCs w:val="24"/>
        </w:rPr>
        <w:t>secara</w:t>
      </w:r>
      <w:proofErr w:type="spellEnd"/>
      <w:r w:rsidRPr="006762F0">
        <w:rPr>
          <w:rFonts w:ascii="Times New Roman" w:hAnsi="Times New Roman" w:cs="Times New Roman"/>
          <w:sz w:val="24"/>
          <w:szCs w:val="24"/>
        </w:rPr>
        <w:t xml:space="preserve"> optimal</w:t>
      </w:r>
      <w:r>
        <w:rPr>
          <w:rFonts w:ascii="Times New Roman" w:hAnsi="Times New Roman" w:cs="Times New Roman"/>
          <w:sz w:val="24"/>
          <w:szCs w:val="24"/>
        </w:rPr>
        <w:t>.</w:t>
      </w:r>
    </w:p>
    <w:p w14:paraId="3EB20294" w14:textId="2D2E76A3" w:rsidR="00C7244A" w:rsidRDefault="00C7244A"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FF7AFE">
        <w:rPr>
          <w:rFonts w:ascii="Times New Roman" w:hAnsi="Times New Roman" w:cs="Times New Roman"/>
          <w:sz w:val="24"/>
          <w:szCs w:val="24"/>
        </w:rPr>
        <w:t>Menurut</w:t>
      </w:r>
      <w:proofErr w:type="spellEnd"/>
      <w:r w:rsidR="00FF7AFE">
        <w:rPr>
          <w:rFonts w:ascii="Times New Roman" w:hAnsi="Times New Roman" w:cs="Times New Roman"/>
          <w:sz w:val="24"/>
          <w:szCs w:val="24"/>
        </w:rPr>
        <w:t xml:space="preserve"> </w:t>
      </w:r>
      <w:proofErr w:type="spellStart"/>
      <w:r w:rsidR="00FF7AFE">
        <w:rPr>
          <w:rFonts w:ascii="Times New Roman" w:hAnsi="Times New Roman" w:cs="Times New Roman"/>
          <w:sz w:val="24"/>
          <w:szCs w:val="24"/>
        </w:rPr>
        <w:t>Ghozali</w:t>
      </w:r>
      <w:proofErr w:type="spellEnd"/>
      <w:r w:rsidR="00FF7AFE">
        <w:rPr>
          <w:rFonts w:ascii="Times New Roman" w:hAnsi="Times New Roman" w:cs="Times New Roman"/>
          <w:sz w:val="24"/>
          <w:szCs w:val="24"/>
        </w:rPr>
        <w:t xml:space="preserve"> (2021)</w:t>
      </w:r>
      <w:r w:rsidR="00130A24">
        <w:rPr>
          <w:rFonts w:ascii="Times New Roman" w:hAnsi="Times New Roman" w:cs="Times New Roman"/>
          <w:sz w:val="24"/>
          <w:szCs w:val="24"/>
        </w:rPr>
        <w:t>,</w:t>
      </w:r>
      <w:r w:rsidR="00FF7AFE">
        <w:rPr>
          <w:rFonts w:ascii="Times New Roman" w:hAnsi="Times New Roman" w:cs="Times New Roman"/>
          <w:sz w:val="24"/>
          <w:szCs w:val="24"/>
        </w:rPr>
        <w:t xml:space="preserve"> </w:t>
      </w:r>
      <w:proofErr w:type="spellStart"/>
      <w:r w:rsidR="00FF7AFE">
        <w:rPr>
          <w:rFonts w:ascii="Times New Roman" w:hAnsi="Times New Roman" w:cs="Times New Roman"/>
          <w:sz w:val="24"/>
          <w:szCs w:val="24"/>
        </w:rPr>
        <w:t>p</w:t>
      </w:r>
      <w:r w:rsidRPr="00C7244A">
        <w:rPr>
          <w:rFonts w:ascii="Times New Roman" w:hAnsi="Times New Roman" w:cs="Times New Roman"/>
          <w:sz w:val="24"/>
          <w:szCs w:val="24"/>
        </w:rPr>
        <w:t>enelitian</w:t>
      </w:r>
      <w:proofErr w:type="spellEnd"/>
      <w:r w:rsidRPr="00C7244A">
        <w:rPr>
          <w:rFonts w:ascii="Times New Roman" w:hAnsi="Times New Roman" w:cs="Times New Roman"/>
          <w:sz w:val="24"/>
          <w:szCs w:val="24"/>
        </w:rPr>
        <w:t xml:space="preserve"> </w:t>
      </w:r>
      <w:proofErr w:type="spellStart"/>
      <w:r w:rsidR="004721F8" w:rsidRPr="004721F8">
        <w:rPr>
          <w:rFonts w:ascii="Times New Roman" w:hAnsi="Times New Roman" w:cs="Times New Roman"/>
          <w:sz w:val="24"/>
          <w:szCs w:val="24"/>
        </w:rPr>
        <w:t>multikolinearitas</w:t>
      </w:r>
      <w:proofErr w:type="spellEnd"/>
      <w:r w:rsidR="004721F8" w:rsidRPr="004721F8">
        <w:rPr>
          <w:rFonts w:ascii="Times New Roman" w:hAnsi="Times New Roman" w:cs="Times New Roman"/>
          <w:sz w:val="24"/>
          <w:szCs w:val="24"/>
        </w:rPr>
        <w:t xml:space="preserve"> </w:t>
      </w:r>
      <w:proofErr w:type="spellStart"/>
      <w:r w:rsidR="004721F8" w:rsidRPr="004721F8">
        <w:rPr>
          <w:rFonts w:ascii="Times New Roman" w:hAnsi="Times New Roman" w:cs="Times New Roman"/>
          <w:sz w:val="24"/>
          <w:szCs w:val="24"/>
        </w:rPr>
        <w:t>dilakukan</w:t>
      </w:r>
      <w:proofErr w:type="spellEnd"/>
      <w:r w:rsidR="004721F8" w:rsidRPr="004721F8">
        <w:rPr>
          <w:rFonts w:ascii="Times New Roman" w:hAnsi="Times New Roman" w:cs="Times New Roman"/>
          <w:sz w:val="24"/>
          <w:szCs w:val="24"/>
        </w:rPr>
        <w:t xml:space="preserve"> </w:t>
      </w:r>
      <w:proofErr w:type="spellStart"/>
      <w:r w:rsidR="004721F8">
        <w:rPr>
          <w:rFonts w:ascii="Times New Roman" w:hAnsi="Times New Roman" w:cs="Times New Roman"/>
          <w:sz w:val="24"/>
          <w:szCs w:val="24"/>
        </w:rPr>
        <w:t>dengan</w:t>
      </w:r>
      <w:proofErr w:type="spellEnd"/>
      <w:r w:rsidR="004721F8">
        <w:rPr>
          <w:rFonts w:ascii="Times New Roman" w:hAnsi="Times New Roman" w:cs="Times New Roman"/>
          <w:sz w:val="24"/>
          <w:szCs w:val="24"/>
        </w:rPr>
        <w:t xml:space="preserve"> </w:t>
      </w:r>
      <w:proofErr w:type="spellStart"/>
      <w:r w:rsidR="004721F8">
        <w:rPr>
          <w:rFonts w:ascii="Times New Roman" w:hAnsi="Times New Roman" w:cs="Times New Roman"/>
          <w:sz w:val="24"/>
          <w:szCs w:val="24"/>
        </w:rPr>
        <w:t>m</w:t>
      </w:r>
      <w:r w:rsidR="004721F8" w:rsidRPr="004721F8">
        <w:rPr>
          <w:rFonts w:ascii="Times New Roman" w:hAnsi="Times New Roman" w:cs="Times New Roman"/>
          <w:sz w:val="24"/>
          <w:szCs w:val="24"/>
        </w:rPr>
        <w:t>elihat</w:t>
      </w:r>
      <w:proofErr w:type="spellEnd"/>
      <w:r w:rsidR="004721F8" w:rsidRPr="004721F8">
        <w:rPr>
          <w:rFonts w:ascii="Times New Roman" w:hAnsi="Times New Roman" w:cs="Times New Roman"/>
          <w:sz w:val="24"/>
          <w:szCs w:val="24"/>
        </w:rPr>
        <w:t xml:space="preserve"> </w:t>
      </w:r>
      <w:proofErr w:type="spellStart"/>
      <w:r w:rsidR="004721F8" w:rsidRPr="004721F8">
        <w:rPr>
          <w:rFonts w:ascii="Times New Roman" w:hAnsi="Times New Roman" w:cs="Times New Roman"/>
          <w:sz w:val="24"/>
          <w:szCs w:val="24"/>
        </w:rPr>
        <w:t>nilai</w:t>
      </w:r>
      <w:proofErr w:type="spellEnd"/>
      <w:r w:rsidR="004721F8" w:rsidRPr="004721F8">
        <w:rPr>
          <w:rFonts w:ascii="Times New Roman" w:hAnsi="Times New Roman" w:cs="Times New Roman"/>
          <w:sz w:val="24"/>
          <w:szCs w:val="24"/>
        </w:rPr>
        <w:t xml:space="preserve"> Tolerance dan </w:t>
      </w:r>
      <w:r w:rsidR="004721F8" w:rsidRPr="00A562AD">
        <w:rPr>
          <w:rFonts w:ascii="Times New Roman" w:hAnsi="Times New Roman" w:cs="Times New Roman"/>
          <w:i/>
          <w:iCs/>
          <w:sz w:val="24"/>
          <w:szCs w:val="24"/>
        </w:rPr>
        <w:t>Variance Inflation Factor</w:t>
      </w:r>
      <w:r w:rsidR="004721F8" w:rsidRPr="004721F8">
        <w:rPr>
          <w:rFonts w:ascii="Times New Roman" w:hAnsi="Times New Roman" w:cs="Times New Roman"/>
          <w:sz w:val="24"/>
          <w:szCs w:val="24"/>
        </w:rPr>
        <w:t xml:space="preserve"> (VIF)</w:t>
      </w:r>
      <w:r w:rsidRPr="00C7244A">
        <w:rPr>
          <w:rFonts w:ascii="Times New Roman" w:hAnsi="Times New Roman" w:cs="Times New Roman"/>
          <w:sz w:val="24"/>
          <w:szCs w:val="24"/>
        </w:rPr>
        <w:t xml:space="preserve">. Model </w:t>
      </w:r>
      <w:proofErr w:type="spellStart"/>
      <w:r w:rsidRPr="00C7244A">
        <w:rPr>
          <w:rFonts w:ascii="Times New Roman" w:hAnsi="Times New Roman" w:cs="Times New Roman"/>
          <w:sz w:val="24"/>
          <w:szCs w:val="24"/>
        </w:rPr>
        <w:t>regresi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dinyatakan</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bebas</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dari</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multikolinearitas</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apabila</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nilai</w:t>
      </w:r>
      <w:proofErr w:type="spellEnd"/>
      <w:r w:rsidRPr="00C7244A">
        <w:rPr>
          <w:rFonts w:ascii="Times New Roman" w:hAnsi="Times New Roman" w:cs="Times New Roman"/>
          <w:sz w:val="24"/>
          <w:szCs w:val="24"/>
        </w:rPr>
        <w:t xml:space="preserve"> tolerance </w:t>
      </w:r>
      <w:proofErr w:type="spellStart"/>
      <w:r w:rsidRPr="00C7244A">
        <w:rPr>
          <w:rFonts w:ascii="Times New Roman" w:hAnsi="Times New Roman" w:cs="Times New Roman"/>
          <w:sz w:val="24"/>
          <w:szCs w:val="24"/>
        </w:rPr>
        <w:t>lebih</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besar</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dari</w:t>
      </w:r>
      <w:proofErr w:type="spellEnd"/>
      <w:r w:rsidRPr="00C7244A">
        <w:rPr>
          <w:rFonts w:ascii="Times New Roman" w:hAnsi="Times New Roman" w:cs="Times New Roman"/>
          <w:sz w:val="24"/>
          <w:szCs w:val="24"/>
        </w:rPr>
        <w:t xml:space="preserve"> 0,10 dan </w:t>
      </w:r>
      <w:proofErr w:type="spellStart"/>
      <w:r w:rsidRPr="00C7244A">
        <w:rPr>
          <w:rFonts w:ascii="Times New Roman" w:hAnsi="Times New Roman" w:cs="Times New Roman"/>
          <w:sz w:val="24"/>
          <w:szCs w:val="24"/>
        </w:rPr>
        <w:t>nilai</w:t>
      </w:r>
      <w:proofErr w:type="spellEnd"/>
      <w:r w:rsidRPr="00C7244A">
        <w:rPr>
          <w:rFonts w:ascii="Times New Roman" w:hAnsi="Times New Roman" w:cs="Times New Roman"/>
          <w:sz w:val="24"/>
          <w:szCs w:val="24"/>
        </w:rPr>
        <w:t xml:space="preserve"> </w:t>
      </w:r>
      <w:r w:rsidRPr="00A562AD">
        <w:rPr>
          <w:rFonts w:ascii="Times New Roman" w:hAnsi="Times New Roman" w:cs="Times New Roman"/>
          <w:i/>
          <w:iCs/>
          <w:sz w:val="24"/>
          <w:szCs w:val="24"/>
        </w:rPr>
        <w:t>Variance Inflation Factor</w:t>
      </w:r>
      <w:r w:rsidRPr="00A562AD">
        <w:rPr>
          <w:rFonts w:ascii="Times New Roman" w:hAnsi="Times New Roman" w:cs="Times New Roman"/>
          <w:sz w:val="24"/>
          <w:szCs w:val="24"/>
        </w:rPr>
        <w:t xml:space="preserve"> </w:t>
      </w:r>
      <w:r w:rsidRPr="00C7244A">
        <w:rPr>
          <w:rFonts w:ascii="Times New Roman" w:hAnsi="Times New Roman" w:cs="Times New Roman"/>
          <w:sz w:val="24"/>
          <w:szCs w:val="24"/>
        </w:rPr>
        <w:t xml:space="preserve">(VIF) </w:t>
      </w:r>
      <w:proofErr w:type="spellStart"/>
      <w:r w:rsidRPr="00C7244A">
        <w:rPr>
          <w:rFonts w:ascii="Times New Roman" w:hAnsi="Times New Roman" w:cs="Times New Roman"/>
          <w:sz w:val="24"/>
          <w:szCs w:val="24"/>
        </w:rPr>
        <w:t>kurang</w:t>
      </w:r>
      <w:proofErr w:type="spellEnd"/>
      <w:r w:rsidRPr="00C7244A">
        <w:rPr>
          <w:rFonts w:ascii="Times New Roman" w:hAnsi="Times New Roman" w:cs="Times New Roman"/>
          <w:sz w:val="24"/>
          <w:szCs w:val="24"/>
        </w:rPr>
        <w:t xml:space="preserve"> </w:t>
      </w:r>
      <w:proofErr w:type="spellStart"/>
      <w:r w:rsidRPr="00C7244A">
        <w:rPr>
          <w:rFonts w:ascii="Times New Roman" w:hAnsi="Times New Roman" w:cs="Times New Roman"/>
          <w:sz w:val="24"/>
          <w:szCs w:val="24"/>
        </w:rPr>
        <w:t>dari</w:t>
      </w:r>
      <w:proofErr w:type="spellEnd"/>
      <w:r w:rsidRPr="00C7244A">
        <w:rPr>
          <w:rFonts w:ascii="Times New Roman" w:hAnsi="Times New Roman" w:cs="Times New Roman"/>
          <w:sz w:val="24"/>
          <w:szCs w:val="24"/>
        </w:rPr>
        <w:t xml:space="preserve"> 10.</w:t>
      </w:r>
    </w:p>
    <w:p w14:paraId="55C056B8" w14:textId="00DADC83" w:rsidR="004721F8" w:rsidRPr="002C4AFF" w:rsidRDefault="004721F8" w:rsidP="002C4AFF">
      <w:pPr>
        <w:pStyle w:val="subbab312"/>
      </w:pPr>
      <w:bookmarkStart w:id="81" w:name="_Toc221105361"/>
      <w:r w:rsidRPr="002C4AFF">
        <w:t>3.5.2.4</w:t>
      </w:r>
      <w:r w:rsidRPr="002C4AFF">
        <w:tab/>
        <w:t xml:space="preserve">Uji </w:t>
      </w:r>
      <w:proofErr w:type="spellStart"/>
      <w:r w:rsidRPr="002C4AFF">
        <w:t>Autokorelasi</w:t>
      </w:r>
      <w:bookmarkEnd w:id="81"/>
      <w:proofErr w:type="spellEnd"/>
    </w:p>
    <w:p w14:paraId="28BA2350" w14:textId="5A1E05D7" w:rsidR="004721F8" w:rsidRDefault="004721F8"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4721F8">
        <w:rPr>
          <w:rFonts w:ascii="Times New Roman" w:hAnsi="Times New Roman" w:cs="Times New Roman"/>
          <w:sz w:val="24"/>
          <w:szCs w:val="24"/>
        </w:rPr>
        <w:t xml:space="preserve">Uji </w:t>
      </w:r>
      <w:proofErr w:type="spellStart"/>
      <w:r w:rsidRPr="004721F8">
        <w:rPr>
          <w:rFonts w:ascii="Times New Roman" w:hAnsi="Times New Roman" w:cs="Times New Roman"/>
          <w:sz w:val="24"/>
          <w:szCs w:val="24"/>
        </w:rPr>
        <w:t>autokorelasi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bertujuan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untuk</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menguji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apakah</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dalam</w:t>
      </w:r>
      <w:proofErr w:type="spellEnd"/>
      <w:r w:rsidRPr="004721F8">
        <w:rPr>
          <w:rFonts w:ascii="Times New Roman" w:hAnsi="Times New Roman" w:cs="Times New Roman"/>
          <w:sz w:val="24"/>
          <w:szCs w:val="24"/>
        </w:rPr>
        <w:t xml:space="preserve"> model </w:t>
      </w:r>
      <w:proofErr w:type="spellStart"/>
      <w:r w:rsidRPr="004721F8">
        <w:rPr>
          <w:rFonts w:ascii="Times New Roman" w:hAnsi="Times New Roman" w:cs="Times New Roman"/>
          <w:sz w:val="24"/>
          <w:szCs w:val="24"/>
        </w:rPr>
        <w:t>regresi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terdapat</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korelasi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antara</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kesalahan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pengganggu</w:t>
      </w:r>
      <w:proofErr w:type="spellEnd"/>
      <w:r w:rsidRPr="004721F8">
        <w:rPr>
          <w:rFonts w:ascii="Times New Roman" w:hAnsi="Times New Roman" w:cs="Times New Roman"/>
          <w:sz w:val="24"/>
          <w:szCs w:val="24"/>
        </w:rPr>
        <w:t xml:space="preserve"> (residual) pada </w:t>
      </w:r>
      <w:proofErr w:type="spellStart"/>
      <w:r w:rsidRPr="004721F8">
        <w:rPr>
          <w:rFonts w:ascii="Times New Roman" w:hAnsi="Times New Roman" w:cs="Times New Roman"/>
          <w:sz w:val="24"/>
          <w:szCs w:val="24"/>
        </w:rPr>
        <w:t>periode</w:t>
      </w:r>
      <w:proofErr w:type="spellEnd"/>
      <w:r w:rsidRPr="004721F8">
        <w:rPr>
          <w:rFonts w:ascii="Times New Roman" w:hAnsi="Times New Roman" w:cs="Times New Roman"/>
          <w:sz w:val="24"/>
          <w:szCs w:val="24"/>
        </w:rPr>
        <w:t xml:space="preserve"> t </w:t>
      </w:r>
      <w:proofErr w:type="spellStart"/>
      <w:r w:rsidRPr="004721F8">
        <w:rPr>
          <w:rFonts w:ascii="Times New Roman" w:hAnsi="Times New Roman" w:cs="Times New Roman"/>
          <w:sz w:val="24"/>
          <w:szCs w:val="24"/>
        </w:rPr>
        <w:t>dengan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kesalahan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pengganggu</w:t>
      </w:r>
      <w:proofErr w:type="spellEnd"/>
      <w:r w:rsidRPr="004721F8">
        <w:rPr>
          <w:rFonts w:ascii="Times New Roman" w:hAnsi="Times New Roman" w:cs="Times New Roman"/>
          <w:sz w:val="24"/>
          <w:szCs w:val="24"/>
        </w:rPr>
        <w:t xml:space="preserve"> pada </w:t>
      </w:r>
      <w:proofErr w:type="spellStart"/>
      <w:r w:rsidRPr="004721F8">
        <w:rPr>
          <w:rFonts w:ascii="Times New Roman" w:hAnsi="Times New Roman" w:cs="Times New Roman"/>
          <w:sz w:val="24"/>
          <w:szCs w:val="24"/>
        </w:rPr>
        <w:t>periode</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sebelumnya</w:t>
      </w:r>
      <w:proofErr w:type="spellEnd"/>
      <w:r w:rsidR="00130A2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RjMjc0N2QtYWIwZC00NzYxLWFhYzQtNzRmOWVlMTExNmNh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236316463"/>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Pr="004721F8">
        <w:rPr>
          <w:rFonts w:ascii="Times New Roman" w:hAnsi="Times New Roman" w:cs="Times New Roman"/>
          <w:sz w:val="24"/>
          <w:szCs w:val="24"/>
        </w:rPr>
        <w:t xml:space="preserve">. Dalam </w:t>
      </w:r>
      <w:proofErr w:type="spellStart"/>
      <w:r w:rsidRPr="004721F8">
        <w:rPr>
          <w:rFonts w:ascii="Times New Roman" w:hAnsi="Times New Roman" w:cs="Times New Roman"/>
          <w:sz w:val="24"/>
          <w:szCs w:val="24"/>
        </w:rPr>
        <w:t>penelitian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ini</w:t>
      </w:r>
      <w:proofErr w:type="spellEnd"/>
      <w:r w:rsidRPr="004721F8">
        <w:rPr>
          <w:rFonts w:ascii="Times New Roman" w:hAnsi="Times New Roman" w:cs="Times New Roman"/>
          <w:sz w:val="24"/>
          <w:szCs w:val="24"/>
        </w:rPr>
        <w:t xml:space="preserve">, uji </w:t>
      </w:r>
      <w:proofErr w:type="spellStart"/>
      <w:r w:rsidRPr="004721F8">
        <w:rPr>
          <w:rFonts w:ascii="Times New Roman" w:hAnsi="Times New Roman" w:cs="Times New Roman"/>
          <w:sz w:val="24"/>
          <w:szCs w:val="24"/>
        </w:rPr>
        <w:t>autokorelasi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dilakukan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menggunakan</w:t>
      </w:r>
      <w:proofErr w:type="spellEnd"/>
      <w:r w:rsidRPr="004721F8">
        <w:rPr>
          <w:rFonts w:ascii="Times New Roman" w:hAnsi="Times New Roman" w:cs="Times New Roman"/>
          <w:sz w:val="24"/>
          <w:szCs w:val="24"/>
        </w:rPr>
        <w:t xml:space="preserve"> uji </w:t>
      </w:r>
      <w:r w:rsidRPr="00A562AD">
        <w:rPr>
          <w:rFonts w:ascii="Times New Roman" w:hAnsi="Times New Roman" w:cs="Times New Roman"/>
          <w:i/>
          <w:iCs/>
          <w:sz w:val="24"/>
          <w:szCs w:val="24"/>
        </w:rPr>
        <w:t>Durbin</w:t>
      </w:r>
      <w:r w:rsidR="00A562AD" w:rsidRPr="00A562AD">
        <w:rPr>
          <w:rFonts w:ascii="Times New Roman" w:hAnsi="Times New Roman" w:cs="Times New Roman"/>
          <w:i/>
          <w:iCs/>
          <w:sz w:val="24"/>
          <w:szCs w:val="24"/>
        </w:rPr>
        <w:t>-</w:t>
      </w:r>
      <w:r w:rsidRPr="00A562AD">
        <w:rPr>
          <w:rFonts w:ascii="Times New Roman" w:hAnsi="Times New Roman" w:cs="Times New Roman"/>
          <w:i/>
          <w:iCs/>
          <w:sz w:val="24"/>
          <w:szCs w:val="24"/>
        </w:rPr>
        <w:t>Watson</w:t>
      </w:r>
      <w:r w:rsidRPr="004721F8">
        <w:rPr>
          <w:rFonts w:ascii="Times New Roman" w:hAnsi="Times New Roman" w:cs="Times New Roman"/>
          <w:sz w:val="24"/>
          <w:szCs w:val="24"/>
        </w:rPr>
        <w:t xml:space="preserve">. Model </w:t>
      </w:r>
      <w:proofErr w:type="spellStart"/>
      <w:r w:rsidRPr="004721F8">
        <w:rPr>
          <w:rFonts w:ascii="Times New Roman" w:hAnsi="Times New Roman" w:cs="Times New Roman"/>
          <w:sz w:val="24"/>
          <w:szCs w:val="24"/>
        </w:rPr>
        <w:t>regresi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dinyatakan</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tidak</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mengalami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autokorelasi</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apabila</w:t>
      </w:r>
      <w:proofErr w:type="spellEnd"/>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nilai</w:t>
      </w:r>
      <w:proofErr w:type="spellEnd"/>
      <w:r w:rsidRPr="004721F8">
        <w:rPr>
          <w:rFonts w:ascii="Times New Roman" w:hAnsi="Times New Roman" w:cs="Times New Roman"/>
          <w:sz w:val="24"/>
          <w:szCs w:val="24"/>
        </w:rPr>
        <w:t xml:space="preserve"> </w:t>
      </w:r>
      <w:r w:rsidRPr="00A562AD">
        <w:rPr>
          <w:rFonts w:ascii="Times New Roman" w:hAnsi="Times New Roman" w:cs="Times New Roman"/>
          <w:i/>
          <w:iCs/>
          <w:sz w:val="24"/>
          <w:szCs w:val="24"/>
        </w:rPr>
        <w:t>Durbin</w:t>
      </w:r>
      <w:r w:rsidR="00A562AD" w:rsidRPr="00A562AD">
        <w:rPr>
          <w:rFonts w:ascii="Times New Roman" w:hAnsi="Times New Roman" w:cs="Times New Roman"/>
          <w:i/>
          <w:iCs/>
          <w:sz w:val="24"/>
          <w:szCs w:val="24"/>
        </w:rPr>
        <w:t>-</w:t>
      </w:r>
      <w:r w:rsidRPr="00A562AD">
        <w:rPr>
          <w:rFonts w:ascii="Times New Roman" w:hAnsi="Times New Roman" w:cs="Times New Roman"/>
          <w:i/>
          <w:iCs/>
          <w:sz w:val="24"/>
          <w:szCs w:val="24"/>
        </w:rPr>
        <w:t>Watson</w:t>
      </w:r>
      <w:r w:rsidRPr="004721F8">
        <w:rPr>
          <w:rFonts w:ascii="Times New Roman" w:hAnsi="Times New Roman" w:cs="Times New Roman"/>
          <w:sz w:val="24"/>
          <w:szCs w:val="24"/>
        </w:rPr>
        <w:t xml:space="preserve"> </w:t>
      </w:r>
      <w:proofErr w:type="spellStart"/>
      <w:r w:rsidRPr="004721F8">
        <w:rPr>
          <w:rFonts w:ascii="Times New Roman" w:hAnsi="Times New Roman" w:cs="Times New Roman"/>
          <w:sz w:val="24"/>
          <w:szCs w:val="24"/>
        </w:rPr>
        <w:t>berada</w:t>
      </w:r>
      <w:proofErr w:type="spellEnd"/>
      <w:r w:rsidRPr="004721F8">
        <w:rPr>
          <w:rFonts w:ascii="Times New Roman" w:hAnsi="Times New Roman" w:cs="Times New Roman"/>
          <w:sz w:val="24"/>
          <w:szCs w:val="24"/>
        </w:rPr>
        <w:t xml:space="preserve"> di </w:t>
      </w:r>
      <w:proofErr w:type="spellStart"/>
      <w:r w:rsidRPr="004721F8">
        <w:rPr>
          <w:rFonts w:ascii="Times New Roman" w:hAnsi="Times New Roman" w:cs="Times New Roman"/>
          <w:sz w:val="24"/>
          <w:szCs w:val="24"/>
        </w:rPr>
        <w:t>antara</w:t>
      </w:r>
      <w:proofErr w:type="spellEnd"/>
      <w:r w:rsidRPr="004721F8">
        <w:rPr>
          <w:rFonts w:ascii="Times New Roman" w:hAnsi="Times New Roman" w:cs="Times New Roman"/>
          <w:sz w:val="24"/>
          <w:szCs w:val="24"/>
        </w:rPr>
        <w:t xml:space="preserve"> du dan 4–du.</w:t>
      </w:r>
    </w:p>
    <w:p w14:paraId="43367A92" w14:textId="1A4144D5" w:rsidR="0091748A" w:rsidRDefault="0091748A" w:rsidP="0018395F">
      <w:pPr>
        <w:pStyle w:val="subbab30"/>
      </w:pPr>
      <w:bookmarkStart w:id="82" w:name="_Toc221103986"/>
      <w:bookmarkStart w:id="83" w:name="_Toc221105362"/>
      <w:r w:rsidRPr="0091748A">
        <w:t>3.5.3</w:t>
      </w:r>
      <w:r w:rsidRPr="0091748A">
        <w:tab/>
      </w:r>
      <w:proofErr w:type="spellStart"/>
      <w:r w:rsidRPr="0091748A">
        <w:t>Analisis</w:t>
      </w:r>
      <w:proofErr w:type="spellEnd"/>
      <w:r w:rsidR="0031357D">
        <w:t xml:space="preserve"> </w:t>
      </w:r>
      <w:proofErr w:type="spellStart"/>
      <w:r w:rsidR="0031357D">
        <w:t>Regresi</w:t>
      </w:r>
      <w:proofErr w:type="spellEnd"/>
      <w:r w:rsidRPr="0091748A">
        <w:t xml:space="preserve"> Linear </w:t>
      </w:r>
      <w:proofErr w:type="spellStart"/>
      <w:r w:rsidR="0031357D">
        <w:t>Berg</w:t>
      </w:r>
      <w:r w:rsidRPr="0091748A">
        <w:t>anda</w:t>
      </w:r>
      <w:bookmarkEnd w:id="82"/>
      <w:bookmarkEnd w:id="83"/>
      <w:proofErr w:type="spellEnd"/>
    </w:p>
    <w:p w14:paraId="7BAFF92E" w14:textId="7C6579E2" w:rsidR="0031357D" w:rsidRDefault="0091748A"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31357D" w:rsidRPr="0031357D">
        <w:rPr>
          <w:rFonts w:ascii="Times New Roman" w:hAnsi="Times New Roman" w:cs="Times New Roman"/>
          <w:sz w:val="24"/>
          <w:szCs w:val="24"/>
        </w:rPr>
        <w:t>Analisis</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regresi</w:t>
      </w:r>
      <w:proofErr w:type="spellEnd"/>
      <w:r w:rsidR="0031357D" w:rsidRPr="0031357D">
        <w:rPr>
          <w:rFonts w:ascii="Times New Roman" w:hAnsi="Times New Roman" w:cs="Times New Roman"/>
          <w:sz w:val="24"/>
          <w:szCs w:val="24"/>
        </w:rPr>
        <w:t xml:space="preserve"> linear </w:t>
      </w:r>
      <w:proofErr w:type="spellStart"/>
      <w:r w:rsidR="0031357D" w:rsidRPr="0031357D">
        <w:rPr>
          <w:rFonts w:ascii="Times New Roman" w:hAnsi="Times New Roman" w:cs="Times New Roman"/>
          <w:sz w:val="24"/>
          <w:szCs w:val="24"/>
        </w:rPr>
        <w:t>digunakan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untuk</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mengetahui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pengaruh</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B12BDB">
        <w:rPr>
          <w:rFonts w:ascii="Times New Roman" w:hAnsi="Times New Roman" w:cs="Times New Roman"/>
          <w:sz w:val="24"/>
          <w:szCs w:val="24"/>
        </w:rPr>
        <w:t>independen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terhadap</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dependen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baik</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secara</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parsial</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maupun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simultan</w:t>
      </w:r>
      <w:proofErr w:type="spellEnd"/>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JiZDA2YzUtZTRhYS00ZmU0LWIwMjMtNjkyNjU3MDA0NzNm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1722025225"/>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Penelitian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ini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menggunakan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analisis</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regresi</w:t>
      </w:r>
      <w:proofErr w:type="spellEnd"/>
      <w:r w:rsidR="0031357D" w:rsidRPr="0031357D">
        <w:rPr>
          <w:rFonts w:ascii="Times New Roman" w:hAnsi="Times New Roman" w:cs="Times New Roman"/>
          <w:sz w:val="24"/>
          <w:szCs w:val="24"/>
        </w:rPr>
        <w:t xml:space="preserve"> linear </w:t>
      </w:r>
      <w:proofErr w:type="spellStart"/>
      <w:r w:rsidR="0031357D" w:rsidRPr="0031357D">
        <w:rPr>
          <w:rFonts w:ascii="Times New Roman" w:hAnsi="Times New Roman" w:cs="Times New Roman"/>
          <w:sz w:val="24"/>
          <w:szCs w:val="24"/>
        </w:rPr>
        <w:t>berganda</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karena</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melibatkan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lebih</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dari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satu</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B12BDB">
        <w:rPr>
          <w:rFonts w:ascii="Times New Roman" w:hAnsi="Times New Roman" w:cs="Times New Roman"/>
          <w:sz w:val="24"/>
          <w:szCs w:val="24"/>
        </w:rPr>
        <w:t>independen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Analisis</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ini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bertujuan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untuk</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menguji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sejauh</w:t>
      </w:r>
      <w:proofErr w:type="spellEnd"/>
      <w:r w:rsidR="0031357D" w:rsidRPr="0031357D">
        <w:rPr>
          <w:rFonts w:ascii="Times New Roman" w:hAnsi="Times New Roman" w:cs="Times New Roman"/>
          <w:sz w:val="24"/>
          <w:szCs w:val="24"/>
        </w:rPr>
        <w:t xml:space="preserve"> mana </w:t>
      </w:r>
      <w:proofErr w:type="spellStart"/>
      <w:r w:rsidR="0031357D" w:rsidRPr="0031357D">
        <w:rPr>
          <w:rFonts w:ascii="Times New Roman" w:hAnsi="Times New Roman" w:cs="Times New Roman"/>
          <w:sz w:val="24"/>
          <w:szCs w:val="24"/>
        </w:rPr>
        <w:t>perubahan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B12BDB">
        <w:rPr>
          <w:rFonts w:ascii="Times New Roman" w:hAnsi="Times New Roman" w:cs="Times New Roman"/>
          <w:sz w:val="24"/>
          <w:szCs w:val="24"/>
        </w:rPr>
        <w:t>independen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mampu</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menjelaskan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perubahan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dependen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dengan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asumsi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hubungan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antar</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variabel</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bersifat</w:t>
      </w:r>
      <w:proofErr w:type="spellEnd"/>
      <w:r w:rsidR="0031357D" w:rsidRPr="0031357D">
        <w:rPr>
          <w:rFonts w:ascii="Times New Roman" w:hAnsi="Times New Roman" w:cs="Times New Roman"/>
          <w:sz w:val="24"/>
          <w:szCs w:val="24"/>
        </w:rPr>
        <w:t xml:space="preserve"> linear.</w:t>
      </w:r>
      <w:r w:rsidR="0031357D">
        <w:rPr>
          <w:rFonts w:ascii="Times New Roman" w:hAnsi="Times New Roman" w:cs="Times New Roman"/>
          <w:sz w:val="24"/>
          <w:szCs w:val="24"/>
        </w:rPr>
        <w:t xml:space="preserve"> </w:t>
      </w:r>
      <w:r w:rsidR="0031357D" w:rsidRPr="0031357D">
        <w:rPr>
          <w:rFonts w:ascii="Times New Roman" w:hAnsi="Times New Roman" w:cs="Times New Roman"/>
          <w:sz w:val="24"/>
          <w:szCs w:val="24"/>
        </w:rPr>
        <w:t xml:space="preserve">Model </w:t>
      </w:r>
      <w:proofErr w:type="spellStart"/>
      <w:r w:rsidR="0031357D" w:rsidRPr="0031357D">
        <w:rPr>
          <w:rFonts w:ascii="Times New Roman" w:hAnsi="Times New Roman" w:cs="Times New Roman"/>
          <w:sz w:val="24"/>
          <w:szCs w:val="24"/>
        </w:rPr>
        <w:t>regresi</w:t>
      </w:r>
      <w:proofErr w:type="spellEnd"/>
      <w:r w:rsidR="0031357D" w:rsidRPr="0031357D">
        <w:rPr>
          <w:rFonts w:ascii="Times New Roman" w:hAnsi="Times New Roman" w:cs="Times New Roman"/>
          <w:sz w:val="24"/>
          <w:szCs w:val="24"/>
        </w:rPr>
        <w:t xml:space="preserve"> linear </w:t>
      </w:r>
      <w:proofErr w:type="spellStart"/>
      <w:r w:rsidR="0031357D" w:rsidRPr="0031357D">
        <w:rPr>
          <w:rFonts w:ascii="Times New Roman" w:hAnsi="Times New Roman" w:cs="Times New Roman"/>
          <w:sz w:val="24"/>
          <w:szCs w:val="24"/>
        </w:rPr>
        <w:t>berganda</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dalam</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penelitian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ini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dirumuskan</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sebagai</w:t>
      </w:r>
      <w:proofErr w:type="spellEnd"/>
      <w:r w:rsidR="0031357D" w:rsidRPr="0031357D">
        <w:rPr>
          <w:rFonts w:ascii="Times New Roman" w:hAnsi="Times New Roman" w:cs="Times New Roman"/>
          <w:sz w:val="24"/>
          <w:szCs w:val="24"/>
        </w:rPr>
        <w:t xml:space="preserve"> </w:t>
      </w:r>
      <w:proofErr w:type="spellStart"/>
      <w:r w:rsidR="0031357D" w:rsidRPr="0031357D">
        <w:rPr>
          <w:rFonts w:ascii="Times New Roman" w:hAnsi="Times New Roman" w:cs="Times New Roman"/>
          <w:sz w:val="24"/>
          <w:szCs w:val="24"/>
        </w:rPr>
        <w:t>berikut</w:t>
      </w:r>
      <w:proofErr w:type="spellEnd"/>
      <w:r w:rsidR="0031357D" w:rsidRPr="0031357D">
        <w:rPr>
          <w:rFonts w:ascii="Times New Roman" w:hAnsi="Times New Roman" w:cs="Times New Roman"/>
          <w:sz w:val="24"/>
          <w:szCs w:val="24"/>
        </w:rPr>
        <w:t>:</w:t>
      </w:r>
    </w:p>
    <w:p w14:paraId="3065E886" w14:textId="53396799" w:rsidR="0031357D" w:rsidRDefault="0050682B" w:rsidP="00F55925">
      <w:pPr>
        <w:spacing w:line="480" w:lineRule="auto"/>
        <w:jc w:val="both"/>
        <w:rPr>
          <w:rFonts w:ascii="Times New Roman" w:hAnsi="Times New Roman" w:cs="Times New Roman"/>
          <w:sz w:val="24"/>
          <w:szCs w:val="24"/>
        </w:rPr>
      </w:pPr>
      <w:r>
        <w:rPr>
          <w:rFonts w:ascii="Times New Roman" w:hAnsi="Times New Roman" w:cs="Times New Roman"/>
          <w:i/>
          <w:iCs/>
          <w:noProof/>
          <w:sz w:val="24"/>
          <w:szCs w:val="24"/>
        </w:rPr>
        <w:lastRenderedPageBreak/>
        <mc:AlternateContent>
          <mc:Choice Requires="wps">
            <w:drawing>
              <wp:anchor distT="0" distB="0" distL="114300" distR="114300" simplePos="0" relativeHeight="251764736" behindDoc="0" locked="0" layoutInCell="1" allowOverlap="1" wp14:anchorId="7D56DED7" wp14:editId="6CBE2EEE">
                <wp:simplePos x="0" y="0"/>
                <wp:positionH relativeFrom="margin">
                  <wp:align>right</wp:align>
                </wp:positionH>
                <wp:positionV relativeFrom="paragraph">
                  <wp:posOffset>-77283</wp:posOffset>
                </wp:positionV>
                <wp:extent cx="5035688" cy="357478"/>
                <wp:effectExtent l="0" t="0" r="12700" b="24130"/>
                <wp:wrapNone/>
                <wp:docPr id="514787115" name="Rectangle 20"/>
                <wp:cNvGraphicFramePr/>
                <a:graphic xmlns:a="http://schemas.openxmlformats.org/drawingml/2006/main">
                  <a:graphicData uri="http://schemas.microsoft.com/office/word/2010/wordprocessingShape">
                    <wps:wsp>
                      <wps:cNvSpPr/>
                      <wps:spPr>
                        <a:xfrm>
                          <a:off x="0" y="0"/>
                          <a:ext cx="5035688" cy="357478"/>
                        </a:xfrm>
                        <a:prstGeom prst="rect">
                          <a:avLst/>
                        </a:prstGeom>
                        <a:noFill/>
                        <a:ln w="12700"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534F9" id="Rectangle 20" o:spid="_x0000_s1026" style="position:absolute;margin-left:345.3pt;margin-top:-6.1pt;width:396.5pt;height:28.1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" filled="f" strokecolor="black [3213]" strokeweight="1pt">
                <v:stroke joinstyle="round"/>
                <w10:wrap anchorx="margin"/>
              </v:rect>
            </w:pict>
          </mc:Fallback>
        </mc:AlternateContent>
      </w:r>
      <w:r w:rsidR="008F4A5E">
        <w:rPr>
          <w:rFonts w:ascii="Times New Roman" w:hAnsi="Times New Roman" w:cs="Times New Roman"/>
          <w:sz w:val="24"/>
          <w:szCs w:val="24"/>
        </w:rPr>
        <w:t xml:space="preserve"> </w:t>
      </w:r>
      <w:r w:rsidR="0031357D">
        <w:rPr>
          <w:rFonts w:ascii="Times New Roman" w:hAnsi="Times New Roman" w:cs="Times New Roman"/>
          <w:sz w:val="24"/>
          <w:szCs w:val="24"/>
        </w:rPr>
        <w:t>Y= α + β</w:t>
      </w:r>
      <w:r w:rsidR="00BE6160" w:rsidRPr="00BE6160">
        <w:rPr>
          <w:rFonts w:ascii="Times New Roman" w:hAnsi="Times New Roman" w:cs="Times New Roman"/>
          <w:sz w:val="24"/>
          <w:szCs w:val="24"/>
          <w:vertAlign w:val="subscript"/>
        </w:rPr>
        <w:t>1</w:t>
      </w:r>
      <w:r w:rsidR="0031357D">
        <w:rPr>
          <w:rFonts w:ascii="Times New Roman" w:hAnsi="Times New Roman" w:cs="Times New Roman"/>
          <w:sz w:val="24"/>
          <w:szCs w:val="24"/>
        </w:rPr>
        <w:t>X</w:t>
      </w:r>
      <w:r w:rsidR="00BE6160" w:rsidRPr="00BE6160">
        <w:rPr>
          <w:rFonts w:ascii="Times New Roman" w:hAnsi="Times New Roman" w:cs="Times New Roman"/>
          <w:sz w:val="24"/>
          <w:szCs w:val="24"/>
          <w:vertAlign w:val="subscript"/>
        </w:rPr>
        <w:t>1</w:t>
      </w:r>
      <w:r w:rsidR="0031357D">
        <w:rPr>
          <w:rFonts w:ascii="Times New Roman" w:hAnsi="Times New Roman" w:cs="Times New Roman"/>
          <w:sz w:val="24"/>
          <w:szCs w:val="24"/>
        </w:rPr>
        <w:t xml:space="preserve"> +X</w:t>
      </w:r>
      <w:r w:rsidR="00BE6160" w:rsidRPr="00BE6160">
        <w:rPr>
          <w:rFonts w:ascii="Times New Roman" w:hAnsi="Times New Roman" w:cs="Times New Roman"/>
          <w:sz w:val="24"/>
          <w:szCs w:val="24"/>
          <w:vertAlign w:val="subscript"/>
        </w:rPr>
        <w:t>2</w:t>
      </w:r>
      <w:r w:rsidR="0031357D">
        <w:rPr>
          <w:rFonts w:ascii="Times New Roman" w:hAnsi="Times New Roman" w:cs="Times New Roman"/>
          <w:sz w:val="24"/>
          <w:szCs w:val="24"/>
        </w:rPr>
        <w:t>β</w:t>
      </w:r>
      <w:r w:rsidR="00BE6160" w:rsidRPr="00BE6160">
        <w:rPr>
          <w:rFonts w:ascii="Times New Roman" w:hAnsi="Times New Roman" w:cs="Times New Roman"/>
          <w:sz w:val="24"/>
          <w:szCs w:val="24"/>
          <w:vertAlign w:val="subscript"/>
        </w:rPr>
        <w:t>2</w:t>
      </w:r>
      <w:r w:rsidR="00CE56CD">
        <w:rPr>
          <w:rFonts w:ascii="Times New Roman" w:hAnsi="Times New Roman" w:cs="Times New Roman"/>
          <w:sz w:val="24"/>
          <w:szCs w:val="24"/>
        </w:rPr>
        <w:t xml:space="preserve"> </w:t>
      </w:r>
      <w:r w:rsidR="0031357D">
        <w:rPr>
          <w:rFonts w:ascii="Times New Roman" w:hAnsi="Times New Roman" w:cs="Times New Roman"/>
          <w:sz w:val="24"/>
          <w:szCs w:val="24"/>
        </w:rPr>
        <w:t>+</w:t>
      </w:r>
      <w:r w:rsidR="00CE56CD">
        <w:rPr>
          <w:rFonts w:ascii="Times New Roman" w:hAnsi="Times New Roman" w:cs="Times New Roman"/>
          <w:sz w:val="24"/>
          <w:szCs w:val="24"/>
        </w:rPr>
        <w:t xml:space="preserve"> </w:t>
      </w:r>
      <w:r w:rsidR="00CE56CD" w:rsidRPr="00CE56CD">
        <w:rPr>
          <w:rFonts w:ascii="Times New Roman" w:hAnsi="Times New Roman" w:cs="Times New Roman"/>
          <w:sz w:val="24"/>
          <w:szCs w:val="24"/>
        </w:rPr>
        <w:t>ε</w:t>
      </w:r>
      <w:r w:rsidR="00F53ACE">
        <w:rPr>
          <w:rFonts w:ascii="Times New Roman" w:hAnsi="Times New Roman" w:cs="Times New Roman"/>
          <w:sz w:val="24"/>
          <w:szCs w:val="24"/>
        </w:rPr>
        <w:t xml:space="preserve"> ………………………………………………………...3.4</w:t>
      </w:r>
    </w:p>
    <w:p w14:paraId="5B98437F" w14:textId="3B1140F0" w:rsidR="0031357D" w:rsidRDefault="0031357D" w:rsidP="00F55925">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Keterangan</w:t>
      </w:r>
      <w:proofErr w:type="spellEnd"/>
      <w:r w:rsidR="00BE6160">
        <w:rPr>
          <w:rFonts w:ascii="Times New Roman" w:hAnsi="Times New Roman" w:cs="Times New Roman"/>
          <w:sz w:val="24"/>
          <w:szCs w:val="24"/>
        </w:rPr>
        <w:tab/>
      </w:r>
      <w:r>
        <w:rPr>
          <w:rFonts w:ascii="Times New Roman" w:hAnsi="Times New Roman" w:cs="Times New Roman"/>
          <w:sz w:val="24"/>
          <w:szCs w:val="24"/>
        </w:rPr>
        <w:t>:</w:t>
      </w:r>
    </w:p>
    <w:p w14:paraId="071694DA" w14:textId="0743DBB4" w:rsidR="00347E88" w:rsidRDefault="00E67383"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 </w:t>
      </w:r>
      <w:r w:rsidR="00BE6160">
        <w:rPr>
          <w:rFonts w:ascii="Times New Roman" w:hAnsi="Times New Roman" w:cs="Times New Roman"/>
          <w:sz w:val="24"/>
          <w:szCs w:val="24"/>
        </w:rPr>
        <w:tab/>
      </w:r>
      <w:r w:rsidR="00BE6160">
        <w:rPr>
          <w:rFonts w:ascii="Times New Roman" w:hAnsi="Times New Roman" w:cs="Times New Roman"/>
          <w:sz w:val="24"/>
          <w:szCs w:val="24"/>
        </w:rPr>
        <w:tab/>
        <w:t>:</w:t>
      </w:r>
      <w:r>
        <w:rPr>
          <w:rFonts w:ascii="Times New Roman" w:hAnsi="Times New Roman" w:cs="Times New Roman"/>
          <w:sz w:val="24"/>
          <w:szCs w:val="24"/>
        </w:rPr>
        <w:t xml:space="preserve"> </w:t>
      </w:r>
      <w:r w:rsidR="00347E88" w:rsidRPr="00347E88">
        <w:rPr>
          <w:rFonts w:ascii="Times New Roman" w:hAnsi="Times New Roman" w:cs="Times New Roman"/>
          <w:i/>
          <w:iCs/>
          <w:sz w:val="24"/>
          <w:szCs w:val="24"/>
        </w:rPr>
        <w:t>Corporate Social Responsibility</w:t>
      </w:r>
      <w:r w:rsidR="00347E88">
        <w:rPr>
          <w:rFonts w:ascii="Times New Roman" w:hAnsi="Times New Roman" w:cs="Times New Roman"/>
          <w:sz w:val="24"/>
          <w:szCs w:val="24"/>
        </w:rPr>
        <w:t xml:space="preserve"> (CSR)</w:t>
      </w:r>
      <w:r>
        <w:rPr>
          <w:rFonts w:ascii="Times New Roman" w:hAnsi="Times New Roman" w:cs="Times New Roman"/>
          <w:sz w:val="24"/>
          <w:szCs w:val="24"/>
        </w:rPr>
        <w:t xml:space="preserve"> </w:t>
      </w:r>
    </w:p>
    <w:p w14:paraId="59CCFA5E" w14:textId="7727315A" w:rsidR="00BE6160" w:rsidRPr="00F53ACE" w:rsidRDefault="00BE6160" w:rsidP="00F55925">
      <w:pPr>
        <w:spacing w:line="480" w:lineRule="auto"/>
        <w:jc w:val="both"/>
        <w:rPr>
          <w:rFonts w:ascii="Times New Roman" w:hAnsi="Times New Roman" w:cs="Times New Roman"/>
          <w:i/>
          <w:iCs/>
          <w:sz w:val="24"/>
          <w:szCs w:val="24"/>
        </w:rPr>
      </w:pPr>
      <w:r>
        <w:rPr>
          <w:rFonts w:ascii="Times New Roman" w:hAnsi="Times New Roman" w:cs="Times New Roman"/>
          <w:sz w:val="24"/>
          <w:szCs w:val="24"/>
        </w:rPr>
        <w:t>X</w:t>
      </w:r>
      <w:r w:rsidRPr="00BE6160">
        <w:rPr>
          <w:rFonts w:ascii="Times New Roman" w:hAnsi="Times New Roman" w:cs="Times New Roman"/>
          <w:sz w:val="24"/>
          <w:szCs w:val="24"/>
          <w:vertAlign w:val="subscript"/>
        </w:rPr>
        <w:t>1</w:t>
      </w:r>
      <w:r>
        <w:rPr>
          <w:rFonts w:ascii="Times New Roman" w:hAnsi="Times New Roman" w:cs="Times New Roman"/>
          <w:sz w:val="24"/>
          <w:szCs w:val="24"/>
        </w:rPr>
        <w:tab/>
      </w:r>
      <w:r>
        <w:rPr>
          <w:rFonts w:ascii="Times New Roman" w:hAnsi="Times New Roman" w:cs="Times New Roman"/>
          <w:sz w:val="24"/>
          <w:szCs w:val="24"/>
        </w:rPr>
        <w:tab/>
        <w:t xml:space="preserve">: </w:t>
      </w:r>
      <w:r w:rsidRPr="00F53ACE">
        <w:rPr>
          <w:rFonts w:ascii="Times New Roman" w:hAnsi="Times New Roman" w:cs="Times New Roman"/>
          <w:i/>
          <w:iCs/>
          <w:sz w:val="24"/>
          <w:szCs w:val="24"/>
        </w:rPr>
        <w:t>Green Accounting</w:t>
      </w:r>
    </w:p>
    <w:p w14:paraId="5A65EE44" w14:textId="2EFE1CB7" w:rsidR="00BE6160" w:rsidRDefault="00BE6160"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X</w:t>
      </w:r>
      <w:r w:rsidRPr="00BE6160">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 xml:space="preserve">: </w:t>
      </w:r>
      <w:r w:rsidRPr="00F53ACE">
        <w:rPr>
          <w:rFonts w:ascii="Times New Roman" w:hAnsi="Times New Roman" w:cs="Times New Roman"/>
          <w:i/>
          <w:iCs/>
          <w:sz w:val="24"/>
          <w:szCs w:val="24"/>
        </w:rPr>
        <w:t>Corporate Governance</w:t>
      </w:r>
      <w:r w:rsidR="00576859">
        <w:rPr>
          <w:rFonts w:ascii="Times New Roman" w:hAnsi="Times New Roman" w:cs="Times New Roman"/>
          <w:sz w:val="24"/>
          <w:szCs w:val="24"/>
        </w:rPr>
        <w:t xml:space="preserve"> </w:t>
      </w:r>
      <w:proofErr w:type="spellStart"/>
      <w:r w:rsidR="00576859">
        <w:rPr>
          <w:rFonts w:ascii="Times New Roman" w:hAnsi="Times New Roman" w:cs="Times New Roman"/>
          <w:sz w:val="24"/>
          <w:szCs w:val="24"/>
        </w:rPr>
        <w:t>Mekanisme</w:t>
      </w:r>
      <w:proofErr w:type="spellEnd"/>
    </w:p>
    <w:p w14:paraId="3E6D9C96" w14:textId="33FA446C" w:rsidR="00BE6160" w:rsidRDefault="00BE6160"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α</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00FF1998">
        <w:rPr>
          <w:rFonts w:ascii="Times New Roman" w:hAnsi="Times New Roman" w:cs="Times New Roman"/>
          <w:sz w:val="24"/>
          <w:szCs w:val="24"/>
        </w:rPr>
        <w:t>K</w:t>
      </w:r>
      <w:r>
        <w:rPr>
          <w:rFonts w:ascii="Times New Roman" w:hAnsi="Times New Roman" w:cs="Times New Roman"/>
          <w:sz w:val="24"/>
          <w:szCs w:val="24"/>
        </w:rPr>
        <w:t>ostanta</w:t>
      </w:r>
      <w:proofErr w:type="spellEnd"/>
      <w:r>
        <w:rPr>
          <w:rFonts w:ascii="Times New Roman" w:hAnsi="Times New Roman" w:cs="Times New Roman"/>
          <w:sz w:val="24"/>
          <w:szCs w:val="24"/>
        </w:rPr>
        <w:t xml:space="preserve"> </w:t>
      </w:r>
    </w:p>
    <w:p w14:paraId="25126AD0" w14:textId="0846FE2B" w:rsidR="00BE6160" w:rsidRDefault="00BE6160"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β</w:t>
      </w:r>
      <w:r w:rsidRPr="00BE6160">
        <w:rPr>
          <w:rFonts w:ascii="Times New Roman" w:hAnsi="Times New Roman" w:cs="Times New Roman"/>
          <w:sz w:val="24"/>
          <w:szCs w:val="24"/>
          <w:vertAlign w:val="subscript"/>
        </w:rPr>
        <w:t>1</w:t>
      </w:r>
      <w:r>
        <w:rPr>
          <w:rFonts w:ascii="Times New Roman" w:hAnsi="Times New Roman" w:cs="Times New Roman"/>
          <w:sz w:val="24"/>
          <w:szCs w:val="24"/>
        </w:rPr>
        <w:t>β</w:t>
      </w:r>
      <w:r w:rsidRPr="00BE6160">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sidR="00FF1998">
        <w:rPr>
          <w:rFonts w:ascii="Times New Roman" w:hAnsi="Times New Roman" w:cs="Times New Roman"/>
          <w:sz w:val="24"/>
          <w:szCs w:val="24"/>
        </w:rPr>
        <w:t>K</w:t>
      </w:r>
      <w:r>
        <w:rPr>
          <w:rFonts w:ascii="Times New Roman" w:hAnsi="Times New Roman" w:cs="Times New Roman"/>
          <w:sz w:val="24"/>
          <w:szCs w:val="24"/>
        </w:rPr>
        <w:t>oefisien</w:t>
      </w:r>
      <w:proofErr w:type="spellEnd"/>
      <w:r>
        <w:rPr>
          <w:rFonts w:ascii="Times New Roman" w:hAnsi="Times New Roman" w:cs="Times New Roman"/>
          <w:sz w:val="24"/>
          <w:szCs w:val="24"/>
        </w:rPr>
        <w:t xml:space="preserve"> </w:t>
      </w:r>
      <w:proofErr w:type="spellStart"/>
      <w:r w:rsidR="00FF1998">
        <w:rPr>
          <w:rFonts w:ascii="Times New Roman" w:hAnsi="Times New Roman" w:cs="Times New Roman"/>
          <w:sz w:val="24"/>
          <w:szCs w:val="24"/>
        </w:rPr>
        <w:t>R</w:t>
      </w:r>
      <w:r>
        <w:rPr>
          <w:rFonts w:ascii="Times New Roman" w:hAnsi="Times New Roman" w:cs="Times New Roman"/>
          <w:sz w:val="24"/>
          <w:szCs w:val="24"/>
        </w:rPr>
        <w:t>egresi</w:t>
      </w:r>
      <w:proofErr w:type="spellEnd"/>
    </w:p>
    <w:p w14:paraId="2CD5D6BB" w14:textId="0FFC6C8B" w:rsidR="00A52885" w:rsidRDefault="00F53ACE" w:rsidP="00F55925">
      <w:pPr>
        <w:spacing w:line="480" w:lineRule="auto"/>
        <w:jc w:val="both"/>
        <w:rPr>
          <w:rFonts w:ascii="Times New Roman" w:hAnsi="Times New Roman" w:cs="Times New Roman"/>
          <w:i/>
          <w:iCs/>
          <w:sz w:val="24"/>
          <w:szCs w:val="24"/>
        </w:rPr>
      </w:pPr>
      <w:r w:rsidRPr="00CE56CD">
        <w:rPr>
          <w:rFonts w:ascii="Times New Roman" w:hAnsi="Times New Roman" w:cs="Times New Roman"/>
          <w:sz w:val="24"/>
          <w:szCs w:val="24"/>
        </w:rPr>
        <w:t>ε</w:t>
      </w:r>
      <w:r w:rsidR="00BE6160">
        <w:rPr>
          <w:rFonts w:ascii="Times New Roman" w:hAnsi="Times New Roman" w:cs="Times New Roman"/>
          <w:sz w:val="24"/>
          <w:szCs w:val="24"/>
        </w:rPr>
        <w:tab/>
      </w:r>
      <w:r w:rsidR="00BE6160">
        <w:rPr>
          <w:rFonts w:ascii="Times New Roman" w:hAnsi="Times New Roman" w:cs="Times New Roman"/>
          <w:sz w:val="24"/>
          <w:szCs w:val="24"/>
        </w:rPr>
        <w:tab/>
        <w:t xml:space="preserve">: </w:t>
      </w:r>
      <w:r w:rsidR="00BE6160" w:rsidRPr="00FF1998">
        <w:rPr>
          <w:rFonts w:ascii="Times New Roman" w:hAnsi="Times New Roman" w:cs="Times New Roman"/>
          <w:i/>
          <w:iCs/>
          <w:sz w:val="24"/>
          <w:szCs w:val="24"/>
        </w:rPr>
        <w:t>Error</w:t>
      </w:r>
      <w:r w:rsidR="00FF1998" w:rsidRPr="00FF1998">
        <w:rPr>
          <w:rFonts w:ascii="Times New Roman" w:hAnsi="Times New Roman" w:cs="Times New Roman"/>
          <w:i/>
          <w:iCs/>
          <w:sz w:val="24"/>
          <w:szCs w:val="24"/>
        </w:rPr>
        <w:t xml:space="preserve"> Term</w:t>
      </w:r>
    </w:p>
    <w:p w14:paraId="0AFA4306" w14:textId="10FD5BC9" w:rsidR="00C81881" w:rsidRDefault="00A52885" w:rsidP="0018395F">
      <w:pPr>
        <w:pStyle w:val="subbab30"/>
      </w:pPr>
      <w:bookmarkStart w:id="84" w:name="_Toc221103987"/>
      <w:bookmarkStart w:id="85" w:name="_Toc221105363"/>
      <w:r w:rsidRPr="005456AB">
        <w:t>3.5.</w:t>
      </w:r>
      <w:r w:rsidR="0018395F">
        <w:t>4</w:t>
      </w:r>
      <w:r w:rsidR="009E3DA3">
        <w:tab/>
        <w:t xml:space="preserve">Uji </w:t>
      </w:r>
      <w:proofErr w:type="spellStart"/>
      <w:r w:rsidR="009E3DA3">
        <w:t>Hipotesis</w:t>
      </w:r>
      <w:bookmarkEnd w:id="84"/>
      <w:bookmarkEnd w:id="85"/>
      <w:proofErr w:type="spellEnd"/>
    </w:p>
    <w:p w14:paraId="3E86EBD6" w14:textId="19D34EBE" w:rsidR="00EF6BC6" w:rsidRPr="00EF6BC6" w:rsidRDefault="00EF6BC6"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130A24">
        <w:rPr>
          <w:rFonts w:ascii="Times New Roman" w:hAnsi="Times New Roman" w:cs="Times New Roman"/>
          <w:sz w:val="24"/>
          <w:szCs w:val="24"/>
        </w:rPr>
        <w:t xml:space="preserve">Uji </w:t>
      </w:r>
      <w:proofErr w:type="spellStart"/>
      <w:r w:rsidRPr="00EF6BC6">
        <w:rPr>
          <w:rFonts w:ascii="Times New Roman" w:hAnsi="Times New Roman" w:cs="Times New Roman"/>
          <w:sz w:val="24"/>
          <w:szCs w:val="24"/>
        </w:rPr>
        <w:t>hipotesis</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dilakukan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untuk</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mengetahui</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apakah</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variabel</w:t>
      </w:r>
      <w:proofErr w:type="spellEnd"/>
      <w:r w:rsidRPr="00EF6BC6">
        <w:rPr>
          <w:rFonts w:ascii="Times New Roman" w:hAnsi="Times New Roman" w:cs="Times New Roman"/>
          <w:sz w:val="24"/>
          <w:szCs w:val="24"/>
        </w:rPr>
        <w:t xml:space="preserve"> </w:t>
      </w:r>
      <w:proofErr w:type="spellStart"/>
      <w:r w:rsidR="00BB1E18">
        <w:rPr>
          <w:rFonts w:ascii="Times New Roman" w:hAnsi="Times New Roman" w:cs="Times New Roman"/>
          <w:sz w:val="24"/>
          <w:szCs w:val="24"/>
        </w:rPr>
        <w:t>independen</w:t>
      </w:r>
      <w:proofErr w:type="spellEnd"/>
      <w:r w:rsidRPr="00EF6BC6">
        <w:rPr>
          <w:rFonts w:ascii="Times New Roman" w:hAnsi="Times New Roman" w:cs="Times New Roman"/>
          <w:sz w:val="24"/>
          <w:szCs w:val="24"/>
        </w:rPr>
        <w:t xml:space="preserve"> yang </w:t>
      </w:r>
      <w:proofErr w:type="spellStart"/>
      <w:r w:rsidRPr="00EF6BC6">
        <w:rPr>
          <w:rFonts w:ascii="Times New Roman" w:hAnsi="Times New Roman" w:cs="Times New Roman"/>
          <w:sz w:val="24"/>
          <w:szCs w:val="24"/>
        </w:rPr>
        <w:t>digunakan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dalam</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penelitian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ini</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memiliki</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pengaruh</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terhadap</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variabel</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dependen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baik</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secara</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parsial</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maupun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simultan</w:t>
      </w:r>
      <w:proofErr w:type="spellEnd"/>
      <w:r w:rsidRPr="00EF6BC6">
        <w:rPr>
          <w:rFonts w:ascii="Times New Roman" w:hAnsi="Times New Roman" w:cs="Times New Roman"/>
          <w:sz w:val="24"/>
          <w:szCs w:val="24"/>
        </w:rPr>
        <w:t xml:space="preserve">. </w:t>
      </w:r>
      <w:proofErr w:type="spellStart"/>
      <w:r w:rsidR="00130A24">
        <w:rPr>
          <w:rFonts w:ascii="Times New Roman" w:hAnsi="Times New Roman" w:cs="Times New Roman"/>
          <w:sz w:val="24"/>
          <w:szCs w:val="24"/>
        </w:rPr>
        <w:t>Menurut</w:t>
      </w:r>
      <w:proofErr w:type="spellEnd"/>
      <w:r w:rsidR="00130A24">
        <w:rPr>
          <w:rFonts w:ascii="Times New Roman" w:hAnsi="Times New Roman" w:cs="Times New Roman"/>
          <w:sz w:val="24"/>
          <w:szCs w:val="24"/>
        </w:rPr>
        <w:t xml:space="preserve"> </w:t>
      </w:r>
      <w:proofErr w:type="spellStart"/>
      <w:r w:rsidR="00130A24">
        <w:rPr>
          <w:rFonts w:ascii="Times New Roman" w:hAnsi="Times New Roman" w:cs="Times New Roman"/>
          <w:sz w:val="24"/>
          <w:szCs w:val="24"/>
        </w:rPr>
        <w:t>Ghozali</w:t>
      </w:r>
      <w:proofErr w:type="spellEnd"/>
      <w:r w:rsidR="00130A24">
        <w:rPr>
          <w:rFonts w:ascii="Times New Roman" w:hAnsi="Times New Roman" w:cs="Times New Roman"/>
          <w:sz w:val="24"/>
          <w:szCs w:val="24"/>
        </w:rPr>
        <w:t xml:space="preserve"> (2021), </w:t>
      </w:r>
      <w:proofErr w:type="spellStart"/>
      <w:r w:rsidR="00130A24">
        <w:rPr>
          <w:rFonts w:ascii="Times New Roman" w:hAnsi="Times New Roman" w:cs="Times New Roman"/>
          <w:sz w:val="24"/>
          <w:szCs w:val="24"/>
        </w:rPr>
        <w:t>p</w:t>
      </w:r>
      <w:r w:rsidRPr="00EF6BC6">
        <w:rPr>
          <w:rFonts w:ascii="Times New Roman" w:hAnsi="Times New Roman" w:cs="Times New Roman"/>
          <w:sz w:val="24"/>
          <w:szCs w:val="24"/>
        </w:rPr>
        <w:t>engujian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hipotesis</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dilakukan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dengan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menggunakan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analisis</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regresi</w:t>
      </w:r>
      <w:proofErr w:type="spellEnd"/>
      <w:r w:rsidRPr="00EF6BC6">
        <w:rPr>
          <w:rFonts w:ascii="Times New Roman" w:hAnsi="Times New Roman" w:cs="Times New Roman"/>
          <w:sz w:val="24"/>
          <w:szCs w:val="24"/>
        </w:rPr>
        <w:t xml:space="preserve"> linear </w:t>
      </w:r>
      <w:proofErr w:type="spellStart"/>
      <w:r w:rsidRPr="00EF6BC6">
        <w:rPr>
          <w:rFonts w:ascii="Times New Roman" w:hAnsi="Times New Roman" w:cs="Times New Roman"/>
          <w:sz w:val="24"/>
          <w:szCs w:val="24"/>
        </w:rPr>
        <w:t>berganda</w:t>
      </w:r>
      <w:proofErr w:type="spellEnd"/>
      <w:r w:rsidRPr="00EF6BC6">
        <w:rPr>
          <w:rFonts w:ascii="Times New Roman" w:hAnsi="Times New Roman" w:cs="Times New Roman"/>
          <w:sz w:val="24"/>
          <w:szCs w:val="24"/>
        </w:rPr>
        <w:t xml:space="preserve"> yang </w:t>
      </w:r>
      <w:proofErr w:type="spellStart"/>
      <w:r w:rsidRPr="00EF6BC6">
        <w:rPr>
          <w:rFonts w:ascii="Times New Roman" w:hAnsi="Times New Roman" w:cs="Times New Roman"/>
          <w:sz w:val="24"/>
          <w:szCs w:val="24"/>
        </w:rPr>
        <w:t>dilengkapi</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dengan</w:t>
      </w:r>
      <w:proofErr w:type="spellEnd"/>
      <w:r w:rsidRPr="00EF6BC6">
        <w:rPr>
          <w:rFonts w:ascii="Times New Roman" w:hAnsi="Times New Roman" w:cs="Times New Roman"/>
          <w:sz w:val="24"/>
          <w:szCs w:val="24"/>
        </w:rPr>
        <w:t xml:space="preserve"> uji </w:t>
      </w:r>
      <w:proofErr w:type="spellStart"/>
      <w:r w:rsidR="00BB1E18">
        <w:rPr>
          <w:rFonts w:ascii="Times New Roman" w:hAnsi="Times New Roman" w:cs="Times New Roman"/>
          <w:sz w:val="24"/>
          <w:szCs w:val="24"/>
        </w:rPr>
        <w:t>hipotesis</w:t>
      </w:r>
      <w:proofErr w:type="spellEnd"/>
      <w:r w:rsidR="00BB1E18">
        <w:rPr>
          <w:rFonts w:ascii="Times New Roman" w:hAnsi="Times New Roman" w:cs="Times New Roman"/>
          <w:sz w:val="24"/>
          <w:szCs w:val="24"/>
        </w:rPr>
        <w:t xml:space="preserve"> </w:t>
      </w:r>
      <w:r w:rsidRPr="00EF6BC6">
        <w:rPr>
          <w:rFonts w:ascii="Times New Roman" w:hAnsi="Times New Roman" w:cs="Times New Roman"/>
          <w:sz w:val="24"/>
          <w:szCs w:val="24"/>
        </w:rPr>
        <w:t xml:space="preserve">yang </w:t>
      </w:r>
      <w:proofErr w:type="spellStart"/>
      <w:r w:rsidRPr="00EF6BC6">
        <w:rPr>
          <w:rFonts w:ascii="Times New Roman" w:hAnsi="Times New Roman" w:cs="Times New Roman"/>
          <w:sz w:val="24"/>
          <w:szCs w:val="24"/>
        </w:rPr>
        <w:t>meliputi</w:t>
      </w:r>
      <w:proofErr w:type="spellEnd"/>
      <w:r w:rsidRPr="00EF6BC6">
        <w:rPr>
          <w:rFonts w:ascii="Times New Roman" w:hAnsi="Times New Roman" w:cs="Times New Roman"/>
          <w:sz w:val="24"/>
          <w:szCs w:val="24"/>
        </w:rPr>
        <w:t xml:space="preserve"> uji t, uji F, dan </w:t>
      </w:r>
      <w:proofErr w:type="spellStart"/>
      <w:r w:rsidRPr="00EF6BC6">
        <w:rPr>
          <w:rFonts w:ascii="Times New Roman" w:hAnsi="Times New Roman" w:cs="Times New Roman"/>
          <w:sz w:val="24"/>
          <w:szCs w:val="24"/>
        </w:rPr>
        <w:t>koefisien</w:t>
      </w:r>
      <w:proofErr w:type="spellEnd"/>
      <w:r w:rsidRPr="00EF6BC6">
        <w:rPr>
          <w:rFonts w:ascii="Times New Roman" w:hAnsi="Times New Roman" w:cs="Times New Roman"/>
          <w:sz w:val="24"/>
          <w:szCs w:val="24"/>
        </w:rPr>
        <w:t xml:space="preserve"> </w:t>
      </w:r>
      <w:proofErr w:type="spellStart"/>
      <w:r w:rsidRPr="00EF6BC6">
        <w:rPr>
          <w:rFonts w:ascii="Times New Roman" w:hAnsi="Times New Roman" w:cs="Times New Roman"/>
          <w:sz w:val="24"/>
          <w:szCs w:val="24"/>
        </w:rPr>
        <w:t>determinasi</w:t>
      </w:r>
      <w:proofErr w:type="spellEnd"/>
      <w:r w:rsidRPr="00EF6BC6">
        <w:rPr>
          <w:rFonts w:ascii="Times New Roman" w:hAnsi="Times New Roman" w:cs="Times New Roman"/>
          <w:sz w:val="24"/>
          <w:szCs w:val="24"/>
        </w:rPr>
        <w:t xml:space="preserve"> (R²).</w:t>
      </w:r>
    </w:p>
    <w:p w14:paraId="7AF349F9" w14:textId="31F45814" w:rsidR="00A52885" w:rsidRPr="002C4AFF" w:rsidRDefault="00C81881" w:rsidP="002C4AFF">
      <w:pPr>
        <w:pStyle w:val="subbab312"/>
      </w:pPr>
      <w:bookmarkStart w:id="86" w:name="_Toc221105364"/>
      <w:r w:rsidRPr="002C4AFF">
        <w:t>3.5.</w:t>
      </w:r>
      <w:r w:rsidR="0018395F" w:rsidRPr="002C4AFF">
        <w:t>4</w:t>
      </w:r>
      <w:r w:rsidRPr="002C4AFF">
        <w:t>.1</w:t>
      </w:r>
      <w:r w:rsidRPr="002C4AFF">
        <w:tab/>
      </w:r>
      <w:r w:rsidR="00A52885" w:rsidRPr="002C4AFF">
        <w:t xml:space="preserve">Uji </w:t>
      </w:r>
      <w:proofErr w:type="spellStart"/>
      <w:r w:rsidR="005456AB" w:rsidRPr="002C4AFF">
        <w:t>Parsial</w:t>
      </w:r>
      <w:proofErr w:type="spellEnd"/>
      <w:r w:rsidR="005456AB" w:rsidRPr="002C4AFF">
        <w:t xml:space="preserve"> (Uji t)</w:t>
      </w:r>
      <w:bookmarkEnd w:id="86"/>
    </w:p>
    <w:p w14:paraId="1E1BBFCA" w14:textId="42ABCACB" w:rsidR="005456AB" w:rsidRDefault="005456AB" w:rsidP="00F5592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456AB">
        <w:rPr>
          <w:rFonts w:ascii="Times New Roman" w:hAnsi="Times New Roman" w:cs="Times New Roman"/>
          <w:sz w:val="24"/>
          <w:szCs w:val="24"/>
        </w:rPr>
        <w:t xml:space="preserve">Uji t </w:t>
      </w:r>
      <w:proofErr w:type="spellStart"/>
      <w:r w:rsidRPr="005456AB">
        <w:rPr>
          <w:rFonts w:ascii="Times New Roman" w:hAnsi="Times New Roman" w:cs="Times New Roman"/>
          <w:sz w:val="24"/>
          <w:szCs w:val="24"/>
        </w:rPr>
        <w:t>digunakan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untuk</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mengetahui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pengaruh</w:t>
      </w:r>
      <w:proofErr w:type="spellEnd"/>
      <w:r w:rsidRPr="005456AB">
        <w:rPr>
          <w:rFonts w:ascii="Times New Roman" w:hAnsi="Times New Roman" w:cs="Times New Roman"/>
          <w:sz w:val="24"/>
          <w:szCs w:val="24"/>
        </w:rPr>
        <w:t xml:space="preserve"> masing-masing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00A547E8">
        <w:rPr>
          <w:rFonts w:ascii="Times New Roman" w:hAnsi="Times New Roman" w:cs="Times New Roman"/>
          <w:sz w:val="24"/>
          <w:szCs w:val="24"/>
        </w:rPr>
        <w:t>independen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terhadap</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dependen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secara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parsial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dalam</w:t>
      </w:r>
      <w:proofErr w:type="spellEnd"/>
      <w:r w:rsidRPr="005456AB">
        <w:rPr>
          <w:rFonts w:ascii="Times New Roman" w:hAnsi="Times New Roman" w:cs="Times New Roman"/>
          <w:sz w:val="24"/>
          <w:szCs w:val="24"/>
        </w:rPr>
        <w:t xml:space="preserve"> model </w:t>
      </w:r>
      <w:proofErr w:type="spellStart"/>
      <w:r w:rsidRPr="005456AB">
        <w:rPr>
          <w:rFonts w:ascii="Times New Roman" w:hAnsi="Times New Roman" w:cs="Times New Roman"/>
          <w:sz w:val="24"/>
          <w:szCs w:val="24"/>
        </w:rPr>
        <w:t>regresi</w:t>
      </w:r>
      <w:proofErr w:type="spellEnd"/>
      <w:r w:rsidRPr="005456AB">
        <w:rPr>
          <w:rFonts w:ascii="Times New Roman" w:hAnsi="Times New Roman" w:cs="Times New Roman"/>
          <w:sz w:val="24"/>
          <w:szCs w:val="24"/>
        </w:rPr>
        <w:t xml:space="preserve">. Uji </w:t>
      </w:r>
      <w:proofErr w:type="spellStart"/>
      <w:r w:rsidRPr="005456AB">
        <w:rPr>
          <w:rFonts w:ascii="Times New Roman" w:hAnsi="Times New Roman" w:cs="Times New Roman"/>
          <w:sz w:val="24"/>
          <w:szCs w:val="24"/>
        </w:rPr>
        <w:t>ini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bertujuan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untuk</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menguji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apakah</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setiap</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00CE6DC1">
        <w:rPr>
          <w:rFonts w:ascii="Times New Roman" w:hAnsi="Times New Roman" w:cs="Times New Roman"/>
          <w:sz w:val="24"/>
          <w:szCs w:val="24"/>
        </w:rPr>
        <w:t>independen</w:t>
      </w:r>
      <w:proofErr w:type="spellEnd"/>
      <w:r w:rsidR="00CE6DC1">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memiliki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pengaruh</w:t>
      </w:r>
      <w:proofErr w:type="spellEnd"/>
      <w:r w:rsidRPr="005456AB">
        <w:rPr>
          <w:rFonts w:ascii="Times New Roman" w:hAnsi="Times New Roman" w:cs="Times New Roman"/>
          <w:sz w:val="24"/>
          <w:szCs w:val="24"/>
        </w:rPr>
        <w:t xml:space="preserve"> yang </w:t>
      </w:r>
      <w:proofErr w:type="spellStart"/>
      <w:r w:rsidRPr="005456AB">
        <w:rPr>
          <w:rFonts w:ascii="Times New Roman" w:hAnsi="Times New Roman" w:cs="Times New Roman"/>
          <w:sz w:val="24"/>
          <w:szCs w:val="24"/>
        </w:rPr>
        <w:t>signifikan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terhadap</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dependen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dengan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asumsi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00CE6DC1">
        <w:rPr>
          <w:rFonts w:ascii="Times New Roman" w:hAnsi="Times New Roman" w:cs="Times New Roman"/>
          <w:sz w:val="24"/>
          <w:szCs w:val="24"/>
        </w:rPr>
        <w:t>independen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lainnya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dianggap</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konstan</w:t>
      </w:r>
      <w:proofErr w:type="spellEnd"/>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NjYjNiZTAtYmRjNC00OTVlLTk3NTEtYWI0ZDM3ZGU1NzQ0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1418473602"/>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Kriteria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pengambilan</w:t>
      </w:r>
      <w:proofErr w:type="spellEnd"/>
      <w:r w:rsidRPr="005456AB">
        <w:rPr>
          <w:rFonts w:ascii="Times New Roman" w:hAnsi="Times New Roman" w:cs="Times New Roman"/>
          <w:sz w:val="24"/>
          <w:szCs w:val="24"/>
        </w:rPr>
        <w:t xml:space="preserve"> </w:t>
      </w:r>
      <w:proofErr w:type="spellStart"/>
      <w:r w:rsidR="00CE6DC1">
        <w:rPr>
          <w:rFonts w:ascii="Times New Roman" w:hAnsi="Times New Roman" w:cs="Times New Roman"/>
          <w:sz w:val="24"/>
          <w:szCs w:val="24"/>
        </w:rPr>
        <w:t>keputusan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dalam</w:t>
      </w:r>
      <w:proofErr w:type="spellEnd"/>
      <w:r w:rsidRPr="005456AB">
        <w:rPr>
          <w:rFonts w:ascii="Times New Roman" w:hAnsi="Times New Roman" w:cs="Times New Roman"/>
          <w:sz w:val="24"/>
          <w:szCs w:val="24"/>
        </w:rPr>
        <w:t xml:space="preserve"> uji t </w:t>
      </w:r>
      <w:proofErr w:type="spellStart"/>
      <w:r w:rsidRPr="005456AB">
        <w:rPr>
          <w:rFonts w:ascii="Times New Roman" w:hAnsi="Times New Roman" w:cs="Times New Roman"/>
          <w:sz w:val="24"/>
          <w:szCs w:val="24"/>
        </w:rPr>
        <w:t>adalah</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apabila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nilai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signifikansi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lebih</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kecil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dari</w:t>
      </w:r>
      <w:proofErr w:type="spellEnd"/>
      <w:r w:rsidRPr="005456AB">
        <w:rPr>
          <w:rFonts w:ascii="Times New Roman" w:hAnsi="Times New Roman" w:cs="Times New Roman"/>
          <w:sz w:val="24"/>
          <w:szCs w:val="24"/>
        </w:rPr>
        <w:t xml:space="preserve"> 0,05 </w:t>
      </w:r>
      <w:proofErr w:type="spellStart"/>
      <w:r w:rsidRPr="005456AB">
        <w:rPr>
          <w:rFonts w:ascii="Times New Roman" w:hAnsi="Times New Roman" w:cs="Times New Roman"/>
          <w:sz w:val="24"/>
          <w:szCs w:val="24"/>
        </w:rPr>
        <w:t>atau</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nilai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thitung</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lebih</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lastRenderedPageBreak/>
        <w:t>besar</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dari</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t</w:t>
      </w:r>
      <w:r w:rsidR="00CE6DC1">
        <w:rPr>
          <w:rFonts w:ascii="Times New Roman" w:hAnsi="Times New Roman" w:cs="Times New Roman"/>
          <w:sz w:val="24"/>
          <w:szCs w:val="24"/>
        </w:rPr>
        <w:t>tabel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maka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hipotesis</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nol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ditolak</w:t>
      </w:r>
      <w:proofErr w:type="spellEnd"/>
      <w:r w:rsidRPr="005456AB">
        <w:rPr>
          <w:rFonts w:ascii="Times New Roman" w:hAnsi="Times New Roman" w:cs="Times New Roman"/>
          <w:sz w:val="24"/>
          <w:szCs w:val="24"/>
        </w:rPr>
        <w:t xml:space="preserve"> dan </w:t>
      </w:r>
      <w:proofErr w:type="spellStart"/>
      <w:r w:rsidRPr="005456AB">
        <w:rPr>
          <w:rFonts w:ascii="Times New Roman" w:hAnsi="Times New Roman" w:cs="Times New Roman"/>
          <w:sz w:val="24"/>
          <w:szCs w:val="24"/>
        </w:rPr>
        <w:t>dapat</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disimpulkan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bahwa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00CE6DC1">
        <w:rPr>
          <w:rFonts w:ascii="Times New Roman" w:hAnsi="Times New Roman" w:cs="Times New Roman"/>
          <w:sz w:val="24"/>
          <w:szCs w:val="24"/>
        </w:rPr>
        <w:t>independen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secara</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parsial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berpengaruh</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signifikan</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terhadap</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variabel</w:t>
      </w:r>
      <w:proofErr w:type="spellEnd"/>
      <w:r w:rsidRPr="005456AB">
        <w:rPr>
          <w:rFonts w:ascii="Times New Roman" w:hAnsi="Times New Roman" w:cs="Times New Roman"/>
          <w:sz w:val="24"/>
          <w:szCs w:val="24"/>
        </w:rPr>
        <w:t xml:space="preserve"> </w:t>
      </w:r>
      <w:proofErr w:type="spellStart"/>
      <w:r w:rsidRPr="005456AB">
        <w:rPr>
          <w:rFonts w:ascii="Times New Roman" w:hAnsi="Times New Roman" w:cs="Times New Roman"/>
          <w:sz w:val="24"/>
          <w:szCs w:val="24"/>
        </w:rPr>
        <w:t>dependen</w:t>
      </w:r>
      <w:proofErr w:type="spellEnd"/>
      <w:r w:rsidRPr="005456AB">
        <w:rPr>
          <w:rFonts w:ascii="Times New Roman" w:hAnsi="Times New Roman" w:cs="Times New Roman"/>
          <w:sz w:val="24"/>
          <w:szCs w:val="24"/>
        </w:rPr>
        <w:t xml:space="preserve">. </w:t>
      </w:r>
    </w:p>
    <w:p w14:paraId="7243CF8D" w14:textId="0CCBEDA9" w:rsidR="00C81881" w:rsidRPr="002C4AFF" w:rsidRDefault="00C81881" w:rsidP="002C4AFF">
      <w:pPr>
        <w:pStyle w:val="subbab312"/>
      </w:pPr>
      <w:bookmarkStart w:id="87" w:name="_Toc221105365"/>
      <w:r w:rsidRPr="002C4AFF">
        <w:t>3.5.</w:t>
      </w:r>
      <w:r w:rsidR="0018395F" w:rsidRPr="002C4AFF">
        <w:t>4</w:t>
      </w:r>
      <w:r w:rsidRPr="002C4AFF">
        <w:t>.2</w:t>
      </w:r>
      <w:r w:rsidRPr="002C4AFF">
        <w:tab/>
        <w:t xml:space="preserve">Uji </w:t>
      </w:r>
      <w:proofErr w:type="spellStart"/>
      <w:r w:rsidRPr="002C4AFF">
        <w:t>Simultan</w:t>
      </w:r>
      <w:proofErr w:type="spellEnd"/>
      <w:r w:rsidRPr="002C4AFF">
        <w:t xml:space="preserve"> (Uji F)</w:t>
      </w:r>
      <w:bookmarkEnd w:id="87"/>
    </w:p>
    <w:p w14:paraId="329A2A4B" w14:textId="5A1F4F99" w:rsidR="00C81881" w:rsidRPr="008565D6" w:rsidRDefault="00C81881" w:rsidP="00F5592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8565D6" w:rsidRPr="008565D6">
        <w:rPr>
          <w:rFonts w:ascii="Times New Roman" w:hAnsi="Times New Roman" w:cs="Times New Roman"/>
          <w:sz w:val="24"/>
          <w:szCs w:val="24"/>
        </w:rPr>
        <w:t xml:space="preserve">Uji F </w:t>
      </w:r>
      <w:proofErr w:type="spellStart"/>
      <w:r w:rsidR="008565D6" w:rsidRPr="008565D6">
        <w:rPr>
          <w:rFonts w:ascii="Times New Roman" w:hAnsi="Times New Roman" w:cs="Times New Roman"/>
          <w:sz w:val="24"/>
          <w:szCs w:val="24"/>
        </w:rPr>
        <w:t>digunakan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untuk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menguji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apakah</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DB1DD6">
        <w:rPr>
          <w:rFonts w:ascii="Times New Roman" w:hAnsi="Times New Roman" w:cs="Times New Roman"/>
          <w:sz w:val="24"/>
          <w:szCs w:val="24"/>
        </w:rPr>
        <w:t>independen</w:t>
      </w:r>
      <w:proofErr w:type="spellEnd"/>
      <w:r w:rsidR="008565D6" w:rsidRPr="008565D6">
        <w:rPr>
          <w:rFonts w:ascii="Times New Roman" w:hAnsi="Times New Roman" w:cs="Times New Roman"/>
          <w:sz w:val="24"/>
          <w:szCs w:val="24"/>
        </w:rPr>
        <w:t xml:space="preserve"> yang </w:t>
      </w:r>
      <w:proofErr w:type="spellStart"/>
      <w:r w:rsidR="008565D6" w:rsidRPr="008565D6">
        <w:rPr>
          <w:rFonts w:ascii="Times New Roman" w:hAnsi="Times New Roman" w:cs="Times New Roman"/>
          <w:sz w:val="24"/>
          <w:szCs w:val="24"/>
        </w:rPr>
        <w:t>dimasukkan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ke</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dalam</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regresi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secara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bersama-sama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memiliki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pengaruh</w:t>
      </w:r>
      <w:proofErr w:type="spellEnd"/>
      <w:r w:rsidR="008565D6" w:rsidRPr="008565D6">
        <w:rPr>
          <w:rFonts w:ascii="Times New Roman" w:hAnsi="Times New Roman" w:cs="Times New Roman"/>
          <w:sz w:val="24"/>
          <w:szCs w:val="24"/>
        </w:rPr>
        <w:t xml:space="preserve"> yang </w:t>
      </w:r>
      <w:proofErr w:type="spellStart"/>
      <w:r w:rsidR="008565D6" w:rsidRPr="008565D6">
        <w:rPr>
          <w:rFonts w:ascii="Times New Roman" w:hAnsi="Times New Roman" w:cs="Times New Roman"/>
          <w:sz w:val="24"/>
          <w:szCs w:val="24"/>
        </w:rPr>
        <w:t>signifikan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terhadap</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dependen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Pengujian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ini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bertujuan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untuk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menilai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kelayakan</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regresi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dalam</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menjelaskan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hubungan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antara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DB1DD6">
        <w:rPr>
          <w:rFonts w:ascii="Times New Roman" w:hAnsi="Times New Roman" w:cs="Times New Roman"/>
          <w:sz w:val="24"/>
          <w:szCs w:val="24"/>
        </w:rPr>
        <w:t>independen</w:t>
      </w:r>
      <w:proofErr w:type="spellEnd"/>
      <w:r w:rsidR="008565D6" w:rsidRPr="008565D6">
        <w:rPr>
          <w:rFonts w:ascii="Times New Roman" w:hAnsi="Times New Roman" w:cs="Times New Roman"/>
          <w:sz w:val="24"/>
          <w:szCs w:val="24"/>
        </w:rPr>
        <w:t xml:space="preserve"> dan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dependen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Kriteria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pengambilan</w:t>
      </w:r>
      <w:proofErr w:type="spellEnd"/>
      <w:r w:rsidR="008565D6" w:rsidRPr="008565D6">
        <w:rPr>
          <w:rFonts w:ascii="Times New Roman" w:hAnsi="Times New Roman" w:cs="Times New Roman"/>
          <w:sz w:val="24"/>
          <w:szCs w:val="24"/>
        </w:rPr>
        <w:t xml:space="preserve"> </w:t>
      </w:r>
      <w:proofErr w:type="spellStart"/>
      <w:r w:rsidR="00F20BFB">
        <w:rPr>
          <w:rFonts w:ascii="Times New Roman" w:hAnsi="Times New Roman" w:cs="Times New Roman"/>
          <w:sz w:val="24"/>
          <w:szCs w:val="24"/>
        </w:rPr>
        <w:t>keputusan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dilakukan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dengan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membandingkan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nilai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signifikansi</w:t>
      </w:r>
      <w:proofErr w:type="spellEnd"/>
      <w:r w:rsidR="008565D6" w:rsidRPr="008565D6">
        <w:rPr>
          <w:rFonts w:ascii="Times New Roman" w:hAnsi="Times New Roman" w:cs="Times New Roman"/>
          <w:sz w:val="24"/>
          <w:szCs w:val="24"/>
        </w:rPr>
        <w:t xml:space="preserve"> (Sig.) </w:t>
      </w:r>
      <w:proofErr w:type="spellStart"/>
      <w:r w:rsidR="008565D6" w:rsidRPr="008565D6">
        <w:rPr>
          <w:rFonts w:ascii="Times New Roman" w:hAnsi="Times New Roman" w:cs="Times New Roman"/>
          <w:sz w:val="24"/>
          <w:szCs w:val="24"/>
        </w:rPr>
        <w:t>hasil</w:t>
      </w:r>
      <w:proofErr w:type="spellEnd"/>
      <w:r w:rsidR="008565D6" w:rsidRPr="008565D6">
        <w:rPr>
          <w:rFonts w:ascii="Times New Roman" w:hAnsi="Times New Roman" w:cs="Times New Roman"/>
          <w:sz w:val="24"/>
          <w:szCs w:val="24"/>
        </w:rPr>
        <w:t xml:space="preserve"> uji F </w:t>
      </w:r>
      <w:proofErr w:type="spellStart"/>
      <w:r w:rsidR="008565D6" w:rsidRPr="008565D6">
        <w:rPr>
          <w:rFonts w:ascii="Times New Roman" w:hAnsi="Times New Roman" w:cs="Times New Roman"/>
          <w:sz w:val="24"/>
          <w:szCs w:val="24"/>
        </w:rPr>
        <w:t>dengan</w:t>
      </w:r>
      <w:proofErr w:type="spellEnd"/>
      <w:r w:rsidR="008565D6" w:rsidRPr="008565D6">
        <w:rPr>
          <w:rFonts w:ascii="Times New Roman" w:hAnsi="Times New Roman" w:cs="Times New Roman"/>
          <w:sz w:val="24"/>
          <w:szCs w:val="24"/>
        </w:rPr>
        <w:t xml:space="preserve"> </w:t>
      </w:r>
      <w:proofErr w:type="spellStart"/>
      <w:r w:rsidR="00DB1DD6">
        <w:rPr>
          <w:rFonts w:ascii="Times New Roman" w:hAnsi="Times New Roman" w:cs="Times New Roman"/>
          <w:sz w:val="24"/>
          <w:szCs w:val="24"/>
        </w:rPr>
        <w:t>tingkat</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signifikansi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sebesar</w:t>
      </w:r>
      <w:proofErr w:type="spellEnd"/>
      <w:r w:rsidR="008565D6" w:rsidRPr="008565D6">
        <w:rPr>
          <w:rFonts w:ascii="Times New Roman" w:hAnsi="Times New Roman" w:cs="Times New Roman"/>
          <w:sz w:val="24"/>
          <w:szCs w:val="24"/>
        </w:rPr>
        <w:t xml:space="preserve"> 0,05. </w:t>
      </w:r>
      <w:proofErr w:type="spellStart"/>
      <w:r w:rsidR="008565D6" w:rsidRPr="008565D6">
        <w:rPr>
          <w:rFonts w:ascii="Times New Roman" w:hAnsi="Times New Roman" w:cs="Times New Roman"/>
          <w:sz w:val="24"/>
          <w:szCs w:val="24"/>
        </w:rPr>
        <w:t>Apabila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nilai</w:t>
      </w:r>
      <w:proofErr w:type="spellEnd"/>
      <w:r w:rsidR="008565D6" w:rsidRPr="008565D6">
        <w:rPr>
          <w:rFonts w:ascii="Times New Roman" w:hAnsi="Times New Roman" w:cs="Times New Roman"/>
          <w:sz w:val="24"/>
          <w:szCs w:val="24"/>
        </w:rPr>
        <w:t xml:space="preserve"> Sig. &lt; 0,05, </w:t>
      </w:r>
      <w:proofErr w:type="spellStart"/>
      <w:r w:rsidR="008565D6" w:rsidRPr="008565D6">
        <w:rPr>
          <w:rFonts w:ascii="Times New Roman" w:hAnsi="Times New Roman" w:cs="Times New Roman"/>
          <w:sz w:val="24"/>
          <w:szCs w:val="24"/>
        </w:rPr>
        <w:t>maka</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regresi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dinyatakan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signifikan</w:t>
      </w:r>
      <w:proofErr w:type="spellEnd"/>
      <w:r w:rsidR="008565D6" w:rsidRPr="008565D6">
        <w:rPr>
          <w:rFonts w:ascii="Times New Roman" w:hAnsi="Times New Roman" w:cs="Times New Roman"/>
          <w:sz w:val="24"/>
          <w:szCs w:val="24"/>
        </w:rPr>
        <w:t xml:space="preserve">, yang </w:t>
      </w:r>
      <w:proofErr w:type="spellStart"/>
      <w:r w:rsidR="008565D6" w:rsidRPr="008565D6">
        <w:rPr>
          <w:rFonts w:ascii="Times New Roman" w:hAnsi="Times New Roman" w:cs="Times New Roman"/>
          <w:sz w:val="24"/>
          <w:szCs w:val="24"/>
        </w:rPr>
        <w:t>berarti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seluruh</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DB1DD6">
        <w:rPr>
          <w:rFonts w:ascii="Times New Roman" w:hAnsi="Times New Roman" w:cs="Times New Roman"/>
          <w:sz w:val="24"/>
          <w:szCs w:val="24"/>
        </w:rPr>
        <w:t>independen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secara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simultan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berpengaruh</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terhadap</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dependen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Sebaliknya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apabila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nilai</w:t>
      </w:r>
      <w:proofErr w:type="spellEnd"/>
      <w:r w:rsidR="008565D6" w:rsidRPr="008565D6">
        <w:rPr>
          <w:rFonts w:ascii="Times New Roman" w:hAnsi="Times New Roman" w:cs="Times New Roman"/>
          <w:sz w:val="24"/>
          <w:szCs w:val="24"/>
        </w:rPr>
        <w:t xml:space="preserve"> Sig. ≥ 0,05, </w:t>
      </w:r>
      <w:proofErr w:type="spellStart"/>
      <w:r w:rsidR="008565D6" w:rsidRPr="008565D6">
        <w:rPr>
          <w:rFonts w:ascii="Times New Roman" w:hAnsi="Times New Roman" w:cs="Times New Roman"/>
          <w:sz w:val="24"/>
          <w:szCs w:val="24"/>
        </w:rPr>
        <w:t>maka</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regresi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dinyatakan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tidak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signifikan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sehingga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DB1DD6">
        <w:rPr>
          <w:rFonts w:ascii="Times New Roman" w:hAnsi="Times New Roman" w:cs="Times New Roman"/>
          <w:sz w:val="24"/>
          <w:szCs w:val="24"/>
        </w:rPr>
        <w:t>independen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secara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bersama-sama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tidak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berpengaruh</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terhadap</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variabel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dependen</w:t>
      </w:r>
      <w:proofErr w:type="spellEnd"/>
      <w:r w:rsidR="003F768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DkxN2FkYzktOGM1Ni00YWFkLWFiMmItYWEyMGEyZTUyY2M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733586075"/>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008565D6" w:rsidRPr="008565D6">
        <w:rPr>
          <w:rFonts w:ascii="Times New Roman" w:hAnsi="Times New Roman" w:cs="Times New Roman"/>
          <w:sz w:val="24"/>
          <w:szCs w:val="24"/>
        </w:rPr>
        <w:t xml:space="preserve">. Selain </w:t>
      </w:r>
      <w:proofErr w:type="spellStart"/>
      <w:r w:rsidR="008565D6" w:rsidRPr="008565D6">
        <w:rPr>
          <w:rFonts w:ascii="Times New Roman" w:hAnsi="Times New Roman" w:cs="Times New Roman"/>
          <w:sz w:val="24"/>
          <w:szCs w:val="24"/>
        </w:rPr>
        <w:t>itu</w:t>
      </w:r>
      <w:proofErr w:type="spellEnd"/>
      <w:r w:rsidR="008565D6" w:rsidRPr="008565D6">
        <w:rPr>
          <w:rFonts w:ascii="Times New Roman" w:hAnsi="Times New Roman" w:cs="Times New Roman"/>
          <w:sz w:val="24"/>
          <w:szCs w:val="24"/>
        </w:rPr>
        <w:t xml:space="preserve">, uji F juga </w:t>
      </w:r>
      <w:proofErr w:type="spellStart"/>
      <w:r w:rsidR="008565D6" w:rsidRPr="008565D6">
        <w:rPr>
          <w:rFonts w:ascii="Times New Roman" w:hAnsi="Times New Roman" w:cs="Times New Roman"/>
          <w:sz w:val="24"/>
          <w:szCs w:val="24"/>
        </w:rPr>
        <w:t>dapat</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dilakukan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dengan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membandingkan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nilai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Fhitung</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dengan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Ftabel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dimana</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regresi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dinyatakan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signifikan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apabila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nilai</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Fhitung</w:t>
      </w:r>
      <w:proofErr w:type="spellEnd"/>
      <w:r w:rsidR="008565D6" w:rsidRPr="008565D6">
        <w:rPr>
          <w:rFonts w:ascii="Times New Roman" w:hAnsi="Times New Roman" w:cs="Times New Roman"/>
          <w:sz w:val="24"/>
          <w:szCs w:val="24"/>
        </w:rPr>
        <w:t xml:space="preserve"> &gt; </w:t>
      </w:r>
      <w:proofErr w:type="spellStart"/>
      <w:r w:rsidR="008565D6" w:rsidRPr="008565D6">
        <w:rPr>
          <w:rFonts w:ascii="Times New Roman" w:hAnsi="Times New Roman" w:cs="Times New Roman"/>
          <w:sz w:val="24"/>
          <w:szCs w:val="24"/>
        </w:rPr>
        <w:t>Ftabel</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sehingga</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menunjukkan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bahwa</w:t>
      </w:r>
      <w:proofErr w:type="spellEnd"/>
      <w:r w:rsidR="008565D6" w:rsidRPr="008565D6">
        <w:rPr>
          <w:rFonts w:ascii="Times New Roman" w:hAnsi="Times New Roman" w:cs="Times New Roman"/>
          <w:sz w:val="24"/>
          <w:szCs w:val="24"/>
        </w:rPr>
        <w:t xml:space="preserve"> model </w:t>
      </w:r>
      <w:proofErr w:type="spellStart"/>
      <w:r w:rsidR="008565D6" w:rsidRPr="008565D6">
        <w:rPr>
          <w:rFonts w:ascii="Times New Roman" w:hAnsi="Times New Roman" w:cs="Times New Roman"/>
          <w:sz w:val="24"/>
          <w:szCs w:val="24"/>
        </w:rPr>
        <w:t>layak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digunakan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untuk</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pengujian</w:t>
      </w:r>
      <w:proofErr w:type="spellEnd"/>
      <w:r w:rsidR="008565D6" w:rsidRPr="008565D6">
        <w:rPr>
          <w:rFonts w:ascii="Times New Roman" w:hAnsi="Times New Roman" w:cs="Times New Roman"/>
          <w:sz w:val="24"/>
          <w:szCs w:val="24"/>
        </w:rPr>
        <w:t xml:space="preserve"> </w:t>
      </w:r>
      <w:proofErr w:type="spellStart"/>
      <w:r w:rsidR="008565D6" w:rsidRPr="008565D6">
        <w:rPr>
          <w:rFonts w:ascii="Times New Roman" w:hAnsi="Times New Roman" w:cs="Times New Roman"/>
          <w:sz w:val="24"/>
          <w:szCs w:val="24"/>
        </w:rPr>
        <w:t>hipotesis</w:t>
      </w:r>
      <w:proofErr w:type="spellEnd"/>
      <w:r w:rsidR="008565D6" w:rsidRPr="008565D6">
        <w:rPr>
          <w:rFonts w:ascii="Times New Roman" w:hAnsi="Times New Roman" w:cs="Times New Roman"/>
          <w:sz w:val="24"/>
          <w:szCs w:val="24"/>
        </w:rPr>
        <w:t>.</w:t>
      </w:r>
    </w:p>
    <w:p w14:paraId="0C7E4765" w14:textId="6D05F6A0" w:rsidR="0010631F" w:rsidRPr="002C4AFF" w:rsidRDefault="00C81881" w:rsidP="002C4AFF">
      <w:pPr>
        <w:pStyle w:val="subbab312"/>
      </w:pPr>
      <w:bookmarkStart w:id="88" w:name="_Toc221105366"/>
      <w:r w:rsidRPr="002C4AFF">
        <w:t>3.5.</w:t>
      </w:r>
      <w:r w:rsidR="0018395F" w:rsidRPr="002C4AFF">
        <w:t>4</w:t>
      </w:r>
      <w:r w:rsidRPr="002C4AFF">
        <w:t>.3</w:t>
      </w:r>
      <w:r w:rsidRPr="002C4AFF">
        <w:tab/>
        <w:t xml:space="preserve">Uji </w:t>
      </w:r>
      <w:proofErr w:type="spellStart"/>
      <w:r w:rsidRPr="002C4AFF">
        <w:t>Koefisien</w:t>
      </w:r>
      <w:proofErr w:type="spellEnd"/>
      <w:r w:rsidRPr="002C4AFF">
        <w:t xml:space="preserve"> </w:t>
      </w:r>
      <w:proofErr w:type="spellStart"/>
      <w:r w:rsidRPr="002C4AFF">
        <w:t>Determinasi</w:t>
      </w:r>
      <w:proofErr w:type="spellEnd"/>
      <w:r w:rsidRPr="002C4AFF">
        <w:t xml:space="preserve"> (R</w:t>
      </w:r>
      <w:r w:rsidR="000A2075" w:rsidRPr="002C4AFF">
        <w:t>2</w:t>
      </w:r>
      <w:r w:rsidR="0010631F" w:rsidRPr="002C4AFF">
        <w:t>)</w:t>
      </w:r>
      <w:bookmarkEnd w:id="88"/>
    </w:p>
    <w:p w14:paraId="1CC541AB" w14:textId="471E7958" w:rsidR="0010631F" w:rsidRPr="0010631F" w:rsidRDefault="0010631F" w:rsidP="0010631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E42483">
        <w:rPr>
          <w:rFonts w:ascii="Times New Roman" w:hAnsi="Times New Roman" w:cs="Times New Roman"/>
          <w:sz w:val="24"/>
          <w:szCs w:val="24"/>
        </w:rPr>
        <w:t>K</w:t>
      </w:r>
      <w:r w:rsidR="00E42483" w:rsidRPr="00E42483">
        <w:rPr>
          <w:rFonts w:ascii="Times New Roman" w:hAnsi="Times New Roman" w:cs="Times New Roman"/>
          <w:sz w:val="24"/>
          <w:szCs w:val="24"/>
        </w:rPr>
        <w:t>oefisien</w:t>
      </w:r>
      <w:proofErr w:type="spellEnd"/>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determinasi</w:t>
      </w:r>
      <w:proofErr w:type="spellEnd"/>
      <w:r w:rsidR="00E42483" w:rsidRPr="00E42483">
        <w:rPr>
          <w:rFonts w:ascii="Times New Roman" w:hAnsi="Times New Roman" w:cs="Times New Roman"/>
          <w:sz w:val="24"/>
          <w:szCs w:val="24"/>
        </w:rPr>
        <w:t xml:space="preserve"> (R</w:t>
      </w:r>
      <w:r w:rsidR="000A2075">
        <w:rPr>
          <w:rFonts w:ascii="Times New Roman" w:hAnsi="Times New Roman" w:cs="Times New Roman"/>
          <w:sz w:val="24"/>
          <w:szCs w:val="24"/>
          <w:vertAlign w:val="superscript"/>
        </w:rPr>
        <w:t>2</w:t>
      </w:r>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digunakan</w:t>
      </w:r>
      <w:proofErr w:type="spellEnd"/>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untuk</w:t>
      </w:r>
      <w:proofErr w:type="spellEnd"/>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mengukur</w:t>
      </w:r>
      <w:proofErr w:type="spellEnd"/>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seberapa</w:t>
      </w:r>
      <w:proofErr w:type="spellEnd"/>
      <w:r w:rsidR="00E42483" w:rsidRPr="00E42483">
        <w:rPr>
          <w:rFonts w:ascii="Times New Roman" w:hAnsi="Times New Roman" w:cs="Times New Roman"/>
          <w:sz w:val="24"/>
          <w:szCs w:val="24"/>
        </w:rPr>
        <w:t xml:space="preserve"> </w:t>
      </w:r>
      <w:proofErr w:type="spellStart"/>
      <w:r w:rsidR="00E42483" w:rsidRPr="00E42483">
        <w:rPr>
          <w:rFonts w:ascii="Times New Roman" w:hAnsi="Times New Roman" w:cs="Times New Roman"/>
          <w:sz w:val="24"/>
          <w:szCs w:val="24"/>
        </w:rPr>
        <w:t>besar</w:t>
      </w:r>
      <w:proofErr w:type="spellEnd"/>
      <w:r w:rsidR="00E42483" w:rsidRPr="00E42483">
        <w:rPr>
          <w:rFonts w:ascii="Times New Roman" w:hAnsi="Times New Roman" w:cs="Times New Roman"/>
          <w:b/>
          <w:bCs/>
          <w:sz w:val="24"/>
          <w:szCs w:val="24"/>
        </w:rPr>
        <w:t xml:space="preserve"> </w:t>
      </w:r>
      <w:proofErr w:type="spellStart"/>
      <w:r w:rsidR="00E42483">
        <w:rPr>
          <w:rFonts w:ascii="Times New Roman" w:hAnsi="Times New Roman" w:cs="Times New Roman"/>
          <w:sz w:val="24"/>
          <w:szCs w:val="24"/>
        </w:rPr>
        <w:t>k</w:t>
      </w:r>
      <w:r w:rsidRPr="0010631F">
        <w:rPr>
          <w:rFonts w:ascii="Times New Roman" w:hAnsi="Times New Roman" w:cs="Times New Roman"/>
          <w:sz w:val="24"/>
          <w:szCs w:val="24"/>
        </w:rPr>
        <w:t>emampuan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003C3372">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menjelaskan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variasi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perubahan</w:t>
      </w:r>
      <w:proofErr w:type="spellEnd"/>
      <w:r w:rsidRPr="0010631F">
        <w:rPr>
          <w:rFonts w:ascii="Times New Roman" w:hAnsi="Times New Roman" w:cs="Times New Roman"/>
          <w:sz w:val="24"/>
          <w:szCs w:val="24"/>
        </w:rPr>
        <w:t xml:space="preserve"> pada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regresi</w:t>
      </w:r>
      <w:proofErr w:type="spellEnd"/>
      <w:r w:rsidR="00F20BF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QyZjQxODItMDk1Yi00OGRjLWJjNjMtYmRlOGQzNjU0YjNk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
          <w:id w:val="-1707636808"/>
          <w:placeholder>
            <w:docPart w:val="DefaultPlaceholder_-1854013440"/>
          </w:placeholder>
        </w:sdtPr>
        <w:sdtContent>
          <w:r w:rsidR="00974190" w:rsidRPr="00974190">
            <w:rPr>
              <w:rFonts w:ascii="Times New Roman" w:hAnsi="Times New Roman" w:cs="Times New Roman"/>
              <w:color w:val="000000"/>
              <w:sz w:val="24"/>
              <w:szCs w:val="24"/>
            </w:rPr>
            <w:t>(</w:t>
          </w:r>
          <w:proofErr w:type="spellStart"/>
          <w:r w:rsidR="00974190" w:rsidRPr="00974190">
            <w:rPr>
              <w:rFonts w:ascii="Times New Roman" w:hAnsi="Times New Roman" w:cs="Times New Roman"/>
              <w:color w:val="000000"/>
              <w:sz w:val="24"/>
              <w:szCs w:val="24"/>
            </w:rPr>
            <w:t>Ghozali</w:t>
          </w:r>
          <w:proofErr w:type="spellEnd"/>
          <w:r w:rsidR="00974190" w:rsidRPr="00974190">
            <w:rPr>
              <w:rFonts w:ascii="Times New Roman" w:hAnsi="Times New Roman" w:cs="Times New Roman"/>
              <w:color w:val="000000"/>
              <w:sz w:val="24"/>
              <w:szCs w:val="24"/>
            </w:rPr>
            <w:t>, 2021)</w:t>
          </w:r>
        </w:sdtContent>
      </w:sdt>
      <w:r w:rsidRPr="0010631F">
        <w:rPr>
          <w:rFonts w:ascii="Times New Roman" w:hAnsi="Times New Roman" w:cs="Times New Roman"/>
          <w:sz w:val="24"/>
          <w:szCs w:val="24"/>
        </w:rPr>
        <w:t xml:space="preserve">. Nilai R² </w:t>
      </w:r>
      <w:proofErr w:type="spellStart"/>
      <w:r w:rsidRPr="0010631F">
        <w:rPr>
          <w:rFonts w:ascii="Times New Roman" w:hAnsi="Times New Roman" w:cs="Times New Roman"/>
          <w:sz w:val="24"/>
          <w:szCs w:val="24"/>
        </w:rPr>
        <w:t>berada</w:t>
      </w:r>
      <w:proofErr w:type="spellEnd"/>
      <w:r w:rsidRPr="0010631F">
        <w:rPr>
          <w:rFonts w:ascii="Times New Roman" w:hAnsi="Times New Roman" w:cs="Times New Roman"/>
          <w:sz w:val="24"/>
          <w:szCs w:val="24"/>
        </w:rPr>
        <w:t xml:space="preserve"> pada </w:t>
      </w:r>
      <w:proofErr w:type="spellStart"/>
      <w:r w:rsidRPr="0010631F">
        <w:rPr>
          <w:rFonts w:ascii="Times New Roman" w:hAnsi="Times New Roman" w:cs="Times New Roman"/>
          <w:sz w:val="24"/>
          <w:szCs w:val="24"/>
        </w:rPr>
        <w:t>rentang</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antara</w:t>
      </w:r>
      <w:proofErr w:type="spellEnd"/>
      <w:r w:rsidRPr="0010631F">
        <w:rPr>
          <w:rFonts w:ascii="Times New Roman" w:hAnsi="Times New Roman" w:cs="Times New Roman"/>
          <w:sz w:val="24"/>
          <w:szCs w:val="24"/>
        </w:rPr>
        <w:t xml:space="preserve"> 0 </w:t>
      </w:r>
      <w:proofErr w:type="spellStart"/>
      <w:r w:rsidRPr="0010631F">
        <w:rPr>
          <w:rFonts w:ascii="Times New Roman" w:hAnsi="Times New Roman" w:cs="Times New Roman"/>
          <w:sz w:val="24"/>
          <w:szCs w:val="24"/>
        </w:rPr>
        <w:t>sampai</w:t>
      </w:r>
      <w:proofErr w:type="spellEnd"/>
      <w:r w:rsidRPr="0010631F">
        <w:rPr>
          <w:rFonts w:ascii="Times New Roman" w:hAnsi="Times New Roman" w:cs="Times New Roman"/>
          <w:sz w:val="24"/>
          <w:szCs w:val="24"/>
        </w:rPr>
        <w:t xml:space="preserve"> 1. </w:t>
      </w:r>
      <w:proofErr w:type="spellStart"/>
      <w:r w:rsidRPr="0010631F">
        <w:rPr>
          <w:rFonts w:ascii="Times New Roman" w:hAnsi="Times New Roman" w:cs="Times New Roman"/>
          <w:sz w:val="24"/>
          <w:szCs w:val="24"/>
        </w:rPr>
        <w:t>Semakin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besar</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nilai</w:t>
      </w:r>
      <w:proofErr w:type="spellEnd"/>
      <w:r w:rsidRPr="0010631F">
        <w:rPr>
          <w:rFonts w:ascii="Times New Roman" w:hAnsi="Times New Roman" w:cs="Times New Roman"/>
          <w:sz w:val="24"/>
          <w:szCs w:val="24"/>
        </w:rPr>
        <w:t xml:space="preserve"> R² dan </w:t>
      </w:r>
      <w:proofErr w:type="spellStart"/>
      <w:r w:rsidRPr="0010631F">
        <w:rPr>
          <w:rFonts w:ascii="Times New Roman" w:hAnsi="Times New Roman" w:cs="Times New Roman"/>
          <w:sz w:val="24"/>
          <w:szCs w:val="24"/>
        </w:rPr>
        <w:t>semakin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mendekati</w:t>
      </w:r>
      <w:proofErr w:type="spellEnd"/>
      <w:r w:rsidRPr="0010631F">
        <w:rPr>
          <w:rFonts w:ascii="Times New Roman" w:hAnsi="Times New Roman" w:cs="Times New Roman"/>
          <w:sz w:val="24"/>
          <w:szCs w:val="24"/>
        </w:rPr>
        <w:t xml:space="preserve"> 1, </w:t>
      </w:r>
      <w:proofErr w:type="spellStart"/>
      <w:r w:rsidRPr="0010631F">
        <w:rPr>
          <w:rFonts w:ascii="Times New Roman" w:hAnsi="Times New Roman" w:cs="Times New Roman"/>
          <w:sz w:val="24"/>
          <w:szCs w:val="24"/>
        </w:rPr>
        <w:t>maka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semakin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besar</w:t>
      </w:r>
      <w:proofErr w:type="spellEnd"/>
      <w:r w:rsidRPr="0010631F">
        <w:rPr>
          <w:rFonts w:ascii="Times New Roman" w:hAnsi="Times New Roman" w:cs="Times New Roman"/>
          <w:sz w:val="24"/>
          <w:szCs w:val="24"/>
        </w:rPr>
        <w:t xml:space="preserve"> pula </w:t>
      </w:r>
      <w:proofErr w:type="spellStart"/>
      <w:r w:rsidRPr="0010631F">
        <w:rPr>
          <w:rFonts w:ascii="Times New Roman" w:hAnsi="Times New Roman" w:cs="Times New Roman"/>
          <w:sz w:val="24"/>
          <w:szCs w:val="24"/>
        </w:rPr>
        <w:t>proporsi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variasi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dependen</w:t>
      </w:r>
      <w:proofErr w:type="spellEnd"/>
      <w:r w:rsidRPr="0010631F">
        <w:rPr>
          <w:rFonts w:ascii="Times New Roman" w:hAnsi="Times New Roman" w:cs="Times New Roman"/>
          <w:sz w:val="24"/>
          <w:szCs w:val="24"/>
        </w:rPr>
        <w:t xml:space="preserve"> yang </w:t>
      </w:r>
      <w:proofErr w:type="spellStart"/>
      <w:r w:rsidRPr="0010631F">
        <w:rPr>
          <w:rFonts w:ascii="Times New Roman" w:hAnsi="Times New Roman" w:cs="Times New Roman"/>
          <w:sz w:val="24"/>
          <w:szCs w:val="24"/>
        </w:rPr>
        <w:t>dapat</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dijelaskan</w:t>
      </w:r>
      <w:proofErr w:type="spellEnd"/>
      <w:r w:rsidRPr="0010631F">
        <w:rPr>
          <w:rFonts w:ascii="Times New Roman" w:hAnsi="Times New Roman" w:cs="Times New Roman"/>
          <w:sz w:val="24"/>
          <w:szCs w:val="24"/>
        </w:rPr>
        <w:t xml:space="preserve"> oleh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yang </w:t>
      </w:r>
      <w:proofErr w:type="spellStart"/>
      <w:r w:rsidRPr="0010631F">
        <w:rPr>
          <w:rFonts w:ascii="Times New Roman" w:hAnsi="Times New Roman" w:cs="Times New Roman"/>
          <w:sz w:val="24"/>
          <w:szCs w:val="24"/>
        </w:rPr>
        <w:t>dimasukkan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Sebaliknya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nilai</w:t>
      </w:r>
      <w:proofErr w:type="spellEnd"/>
      <w:r w:rsidRPr="0010631F">
        <w:rPr>
          <w:rFonts w:ascii="Times New Roman" w:hAnsi="Times New Roman" w:cs="Times New Roman"/>
          <w:sz w:val="24"/>
          <w:szCs w:val="24"/>
        </w:rPr>
        <w:t xml:space="preserve"> R² yang </w:t>
      </w:r>
      <w:proofErr w:type="spellStart"/>
      <w:r w:rsidRPr="0010631F">
        <w:rPr>
          <w:rFonts w:ascii="Times New Roman" w:hAnsi="Times New Roman" w:cs="Times New Roman"/>
          <w:sz w:val="24"/>
          <w:szCs w:val="24"/>
        </w:rPr>
        <w:lastRenderedPageBreak/>
        <w:t>mendekati</w:t>
      </w:r>
      <w:proofErr w:type="spellEnd"/>
      <w:r w:rsidRPr="0010631F">
        <w:rPr>
          <w:rFonts w:ascii="Times New Roman" w:hAnsi="Times New Roman" w:cs="Times New Roman"/>
          <w:sz w:val="24"/>
          <w:szCs w:val="24"/>
        </w:rPr>
        <w:t xml:space="preserve"> 0 </w:t>
      </w:r>
      <w:proofErr w:type="spellStart"/>
      <w:r w:rsidRPr="0010631F">
        <w:rPr>
          <w:rFonts w:ascii="Times New Roman" w:hAnsi="Times New Roman" w:cs="Times New Roman"/>
          <w:sz w:val="24"/>
          <w:szCs w:val="24"/>
        </w:rPr>
        <w:t>menunjukkan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bahwa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kemampuan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menjelaskan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relatif</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rendah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sehingga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masih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terdapat</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faktor-faktor</w:t>
      </w:r>
      <w:proofErr w:type="spellEnd"/>
      <w:r w:rsidRPr="0010631F">
        <w:rPr>
          <w:rFonts w:ascii="Times New Roman" w:hAnsi="Times New Roman" w:cs="Times New Roman"/>
          <w:sz w:val="24"/>
          <w:szCs w:val="24"/>
        </w:rPr>
        <w:t xml:space="preserve"> lain di </w:t>
      </w:r>
      <w:proofErr w:type="spellStart"/>
      <w:r w:rsidRPr="0010631F">
        <w:rPr>
          <w:rFonts w:ascii="Times New Roman" w:hAnsi="Times New Roman" w:cs="Times New Roman"/>
          <w:sz w:val="24"/>
          <w:szCs w:val="24"/>
        </w:rPr>
        <w:t>luar</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penelitian</w:t>
      </w:r>
      <w:proofErr w:type="spellEnd"/>
      <w:r w:rsidRPr="0010631F">
        <w:rPr>
          <w:rFonts w:ascii="Times New Roman" w:hAnsi="Times New Roman" w:cs="Times New Roman"/>
          <w:sz w:val="24"/>
          <w:szCs w:val="24"/>
        </w:rPr>
        <w:t xml:space="preserve"> yang </w:t>
      </w:r>
      <w:proofErr w:type="spellStart"/>
      <w:r w:rsidRPr="0010631F">
        <w:rPr>
          <w:rFonts w:ascii="Times New Roman" w:hAnsi="Times New Roman" w:cs="Times New Roman"/>
          <w:sz w:val="24"/>
          <w:szCs w:val="24"/>
        </w:rPr>
        <w:t>turut</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memengaruhi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dependen</w:t>
      </w:r>
      <w:proofErr w:type="spellEnd"/>
      <w:r w:rsidRPr="0010631F">
        <w:rPr>
          <w:rFonts w:ascii="Times New Roman" w:hAnsi="Times New Roman" w:cs="Times New Roman"/>
          <w:sz w:val="24"/>
          <w:szCs w:val="24"/>
        </w:rPr>
        <w:t>.</w:t>
      </w:r>
      <w:r>
        <w:rPr>
          <w:rFonts w:ascii="Times New Roman" w:hAnsi="Times New Roman" w:cs="Times New Roman"/>
          <w:sz w:val="24"/>
          <w:szCs w:val="24"/>
        </w:rPr>
        <w:t xml:space="preserve"> </w:t>
      </w:r>
      <w:r w:rsidRPr="0010631F">
        <w:rPr>
          <w:rFonts w:ascii="Times New Roman" w:hAnsi="Times New Roman" w:cs="Times New Roman"/>
          <w:sz w:val="24"/>
          <w:szCs w:val="24"/>
        </w:rPr>
        <w:t xml:space="preserve">Pada model </w:t>
      </w:r>
      <w:proofErr w:type="spellStart"/>
      <w:r w:rsidRPr="0010631F">
        <w:rPr>
          <w:rFonts w:ascii="Times New Roman" w:hAnsi="Times New Roman" w:cs="Times New Roman"/>
          <w:sz w:val="24"/>
          <w:szCs w:val="24"/>
        </w:rPr>
        <w:t>regresi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dengan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lebih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dari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satu</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interpretasi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kemampuan</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lebih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tepat</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menggunakan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nilai</w:t>
      </w:r>
      <w:proofErr w:type="spellEnd"/>
      <w:r w:rsidRPr="0010631F">
        <w:rPr>
          <w:rFonts w:ascii="Times New Roman" w:hAnsi="Times New Roman" w:cs="Times New Roman"/>
          <w:sz w:val="24"/>
          <w:szCs w:val="24"/>
        </w:rPr>
        <w:t xml:space="preserve"> Adjusted R² </w:t>
      </w:r>
      <w:proofErr w:type="spellStart"/>
      <w:r w:rsidRPr="0010631F">
        <w:rPr>
          <w:rFonts w:ascii="Times New Roman" w:hAnsi="Times New Roman" w:cs="Times New Roman"/>
          <w:sz w:val="24"/>
          <w:szCs w:val="24"/>
        </w:rPr>
        <w:t>karena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telah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memperhitungkan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jumlah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dan </w:t>
      </w:r>
      <w:proofErr w:type="spellStart"/>
      <w:r w:rsidRPr="0010631F">
        <w:rPr>
          <w:rFonts w:ascii="Times New Roman" w:hAnsi="Times New Roman" w:cs="Times New Roman"/>
          <w:sz w:val="24"/>
          <w:szCs w:val="24"/>
        </w:rPr>
        <w:t>ukuran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sampel</w:t>
      </w:r>
      <w:proofErr w:type="spellEnd"/>
      <w:r w:rsidRPr="0010631F">
        <w:rPr>
          <w:rFonts w:ascii="Times New Roman" w:hAnsi="Times New Roman" w:cs="Times New Roman"/>
          <w:sz w:val="24"/>
          <w:szCs w:val="24"/>
        </w:rPr>
        <w:t xml:space="preserve">. Nilai Adjusted R² </w:t>
      </w:r>
      <w:proofErr w:type="spellStart"/>
      <w:r w:rsidRPr="0010631F">
        <w:rPr>
          <w:rFonts w:ascii="Times New Roman" w:hAnsi="Times New Roman" w:cs="Times New Roman"/>
          <w:sz w:val="24"/>
          <w:szCs w:val="24"/>
        </w:rPr>
        <w:t>memberikan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gambaran</w:t>
      </w:r>
      <w:proofErr w:type="spellEnd"/>
      <w:r w:rsidRPr="0010631F">
        <w:rPr>
          <w:rFonts w:ascii="Times New Roman" w:hAnsi="Times New Roman" w:cs="Times New Roman"/>
          <w:sz w:val="24"/>
          <w:szCs w:val="24"/>
        </w:rPr>
        <w:t xml:space="preserve"> yang </w:t>
      </w:r>
      <w:proofErr w:type="spellStart"/>
      <w:r w:rsidRPr="0010631F">
        <w:rPr>
          <w:rFonts w:ascii="Times New Roman" w:hAnsi="Times New Roman" w:cs="Times New Roman"/>
          <w:sz w:val="24"/>
          <w:szCs w:val="24"/>
        </w:rPr>
        <w:t>lebih</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objektif</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mengenai</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kemampuan</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menjelaskan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dibandingkan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dengan</w:t>
      </w:r>
      <w:proofErr w:type="spellEnd"/>
      <w:r w:rsidRPr="0010631F">
        <w:rPr>
          <w:rFonts w:ascii="Times New Roman" w:hAnsi="Times New Roman" w:cs="Times New Roman"/>
          <w:sz w:val="24"/>
          <w:szCs w:val="24"/>
        </w:rPr>
        <w:t xml:space="preserve"> R², </w:t>
      </w:r>
      <w:proofErr w:type="spellStart"/>
      <w:r w:rsidRPr="0010631F">
        <w:rPr>
          <w:rFonts w:ascii="Times New Roman" w:hAnsi="Times New Roman" w:cs="Times New Roman"/>
          <w:sz w:val="24"/>
          <w:szCs w:val="24"/>
        </w:rPr>
        <w:t>khususnya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ketika</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terdapat</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penambahan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variabel</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independen</w:t>
      </w:r>
      <w:proofErr w:type="spellEnd"/>
      <w:r w:rsidRPr="0010631F">
        <w:rPr>
          <w:rFonts w:ascii="Times New Roman" w:hAnsi="Times New Roman" w:cs="Times New Roman"/>
          <w:sz w:val="24"/>
          <w:szCs w:val="24"/>
        </w:rPr>
        <w:t xml:space="preserve"> </w:t>
      </w:r>
      <w:proofErr w:type="spellStart"/>
      <w:r w:rsidRPr="0010631F">
        <w:rPr>
          <w:rFonts w:ascii="Times New Roman" w:hAnsi="Times New Roman" w:cs="Times New Roman"/>
          <w:sz w:val="24"/>
          <w:szCs w:val="24"/>
        </w:rPr>
        <w:t>dalam</w:t>
      </w:r>
      <w:proofErr w:type="spellEnd"/>
      <w:r w:rsidRPr="0010631F">
        <w:rPr>
          <w:rFonts w:ascii="Times New Roman" w:hAnsi="Times New Roman" w:cs="Times New Roman"/>
          <w:sz w:val="24"/>
          <w:szCs w:val="24"/>
        </w:rPr>
        <w:t xml:space="preserve"> model </w:t>
      </w:r>
      <w:proofErr w:type="spellStart"/>
      <w:r w:rsidRPr="0010631F">
        <w:rPr>
          <w:rFonts w:ascii="Times New Roman" w:hAnsi="Times New Roman" w:cs="Times New Roman"/>
          <w:sz w:val="24"/>
          <w:szCs w:val="24"/>
        </w:rPr>
        <w:t>regresi</w:t>
      </w:r>
      <w:proofErr w:type="spellEnd"/>
      <w:r w:rsidR="00E82061">
        <w:rPr>
          <w:rFonts w:ascii="Times New Roman" w:hAnsi="Times New Roman" w:cs="Times New Roman"/>
          <w:sz w:val="24"/>
          <w:szCs w:val="24"/>
        </w:rPr>
        <w:t>.</w:t>
      </w:r>
    </w:p>
    <w:p w14:paraId="468D0889" w14:textId="567507F9" w:rsidR="0010631F" w:rsidRPr="0010631F" w:rsidRDefault="0010631F" w:rsidP="00F55925">
      <w:pPr>
        <w:spacing w:line="480" w:lineRule="auto"/>
        <w:jc w:val="both"/>
        <w:rPr>
          <w:rFonts w:ascii="Times New Roman" w:hAnsi="Times New Roman" w:cs="Times New Roman"/>
          <w:sz w:val="24"/>
          <w:szCs w:val="24"/>
        </w:rPr>
      </w:pPr>
    </w:p>
    <w:p w14:paraId="22FD86DB" w14:textId="732B41DE" w:rsidR="00C81881" w:rsidRPr="00C81881" w:rsidRDefault="00C81881" w:rsidP="00F55925">
      <w:pPr>
        <w:spacing w:line="480" w:lineRule="auto"/>
        <w:jc w:val="both"/>
        <w:rPr>
          <w:rFonts w:ascii="Times New Roman" w:hAnsi="Times New Roman" w:cs="Times New Roman"/>
          <w:b/>
          <w:bCs/>
          <w:sz w:val="24"/>
          <w:szCs w:val="24"/>
          <w:vertAlign w:val="subscript"/>
        </w:rPr>
      </w:pPr>
      <w:r>
        <w:rPr>
          <w:rFonts w:ascii="Times New Roman" w:hAnsi="Times New Roman" w:cs="Times New Roman"/>
          <w:b/>
          <w:bCs/>
          <w:sz w:val="24"/>
          <w:szCs w:val="24"/>
          <w:vertAlign w:val="subscript"/>
        </w:rPr>
        <w:tab/>
      </w:r>
    </w:p>
    <w:p w14:paraId="40B6C0BE" w14:textId="5F020E02" w:rsidR="00C81881" w:rsidRPr="00C81881" w:rsidRDefault="00C81881" w:rsidP="00F55925">
      <w:pPr>
        <w:spacing w:line="480" w:lineRule="auto"/>
        <w:jc w:val="both"/>
        <w:rPr>
          <w:rFonts w:ascii="Times New Roman" w:hAnsi="Times New Roman" w:cs="Times New Roman"/>
          <w:b/>
          <w:bCs/>
          <w:sz w:val="24"/>
          <w:szCs w:val="24"/>
        </w:rPr>
      </w:pPr>
    </w:p>
    <w:p w14:paraId="60449B39" w14:textId="77777777" w:rsidR="005456AB" w:rsidRDefault="005456AB" w:rsidP="00F55925">
      <w:pPr>
        <w:spacing w:line="480" w:lineRule="auto"/>
        <w:jc w:val="both"/>
        <w:rPr>
          <w:rFonts w:ascii="Times New Roman" w:hAnsi="Times New Roman" w:cs="Times New Roman"/>
          <w:sz w:val="24"/>
          <w:szCs w:val="24"/>
        </w:rPr>
      </w:pPr>
    </w:p>
    <w:p w14:paraId="60D7430A" w14:textId="77777777" w:rsidR="005456AB" w:rsidRDefault="005456AB" w:rsidP="00F55925">
      <w:pPr>
        <w:spacing w:line="480" w:lineRule="auto"/>
        <w:jc w:val="both"/>
        <w:rPr>
          <w:rFonts w:ascii="Times New Roman" w:hAnsi="Times New Roman" w:cs="Times New Roman"/>
          <w:sz w:val="24"/>
          <w:szCs w:val="24"/>
        </w:rPr>
      </w:pPr>
    </w:p>
    <w:p w14:paraId="7BF1D9E7" w14:textId="77777777" w:rsidR="00CE53C1" w:rsidRDefault="00CE53C1" w:rsidP="00F55925">
      <w:pPr>
        <w:spacing w:line="480" w:lineRule="auto"/>
        <w:jc w:val="both"/>
        <w:rPr>
          <w:rFonts w:ascii="Times New Roman" w:hAnsi="Times New Roman" w:cs="Times New Roman"/>
          <w:sz w:val="24"/>
          <w:szCs w:val="24"/>
        </w:rPr>
      </w:pPr>
    </w:p>
    <w:p w14:paraId="3F00ED37" w14:textId="77777777" w:rsidR="002C4AFF" w:rsidRDefault="002C4AFF" w:rsidP="00F55925">
      <w:pPr>
        <w:spacing w:line="480" w:lineRule="auto"/>
        <w:jc w:val="both"/>
        <w:rPr>
          <w:rFonts w:ascii="Times New Roman" w:hAnsi="Times New Roman" w:cs="Times New Roman"/>
          <w:sz w:val="24"/>
          <w:szCs w:val="24"/>
        </w:rPr>
      </w:pPr>
    </w:p>
    <w:p w14:paraId="0C7CDF44" w14:textId="77777777" w:rsidR="002C4AFF" w:rsidRDefault="002C4AFF" w:rsidP="00F55925">
      <w:pPr>
        <w:spacing w:line="480" w:lineRule="auto"/>
        <w:jc w:val="both"/>
        <w:rPr>
          <w:rFonts w:ascii="Times New Roman" w:hAnsi="Times New Roman" w:cs="Times New Roman"/>
          <w:sz w:val="24"/>
          <w:szCs w:val="24"/>
        </w:rPr>
      </w:pPr>
    </w:p>
    <w:p w14:paraId="453A1BB9" w14:textId="77777777" w:rsidR="002C4AFF" w:rsidRDefault="002C4AFF" w:rsidP="00F55925">
      <w:pPr>
        <w:spacing w:line="480" w:lineRule="auto"/>
        <w:jc w:val="both"/>
        <w:rPr>
          <w:rFonts w:ascii="Times New Roman" w:hAnsi="Times New Roman" w:cs="Times New Roman"/>
          <w:sz w:val="24"/>
          <w:szCs w:val="24"/>
        </w:rPr>
      </w:pPr>
    </w:p>
    <w:p w14:paraId="5CF8059F" w14:textId="77777777" w:rsidR="002C4AFF" w:rsidRDefault="002C4AFF" w:rsidP="00F55925">
      <w:pPr>
        <w:spacing w:line="480" w:lineRule="auto"/>
        <w:jc w:val="both"/>
        <w:rPr>
          <w:rFonts w:ascii="Times New Roman" w:hAnsi="Times New Roman" w:cs="Times New Roman"/>
          <w:sz w:val="24"/>
          <w:szCs w:val="24"/>
        </w:rPr>
      </w:pPr>
    </w:p>
    <w:p w14:paraId="32166F6D" w14:textId="77777777" w:rsidR="002C4AFF" w:rsidRPr="005456AB" w:rsidRDefault="002C4AFF" w:rsidP="00F55925">
      <w:pPr>
        <w:spacing w:line="480" w:lineRule="auto"/>
        <w:jc w:val="both"/>
        <w:rPr>
          <w:rFonts w:ascii="Times New Roman" w:hAnsi="Times New Roman" w:cs="Times New Roman"/>
          <w:sz w:val="24"/>
          <w:szCs w:val="24"/>
        </w:rPr>
      </w:pPr>
    </w:p>
    <w:p w14:paraId="2CD053E0" w14:textId="59557431" w:rsidR="00DD0E33" w:rsidRDefault="00991899" w:rsidP="00CE53C1">
      <w:pPr>
        <w:pStyle w:val="Heading1"/>
      </w:pPr>
      <w:bookmarkStart w:id="89" w:name="_Toc221103988"/>
      <w:bookmarkStart w:id="90" w:name="_Toc221105367"/>
      <w:r>
        <w:lastRenderedPageBreak/>
        <w:t xml:space="preserve">DAFTAR </w:t>
      </w:r>
      <w:r w:rsidR="00F20BFB">
        <w:t>PUSTAKA</w:t>
      </w:r>
      <w:bookmarkEnd w:id="89"/>
      <w:bookmarkEnd w:id="90"/>
    </w:p>
    <w:sdt>
      <w:sdtPr>
        <w:rPr>
          <w:rFonts w:ascii="Times New Roman" w:hAnsi="Times New Roman" w:cs="Times New Roman"/>
          <w:b/>
          <w:bCs/>
          <w:color w:val="000000"/>
        </w:rPr>
        <w:tag w:val="MENDELEY_BIBLIOGRAPHY"/>
        <w:id w:val="1253083288"/>
        <w:placeholder>
          <w:docPart w:val="DefaultPlaceholder_-1854013440"/>
        </w:placeholder>
      </w:sdtPr>
      <w:sdtEndPr>
        <w:rPr>
          <w:b w:val="0"/>
        </w:rPr>
      </w:sdtEndPr>
      <w:sdtContent>
        <w:p w14:paraId="3A34EB52" w14:textId="77777777" w:rsidR="00974190" w:rsidRPr="00BC61DF" w:rsidRDefault="00974190" w:rsidP="00BC61DF">
          <w:pPr>
            <w:autoSpaceDE w:val="0"/>
            <w:autoSpaceDN w:val="0"/>
            <w:ind w:hanging="480"/>
            <w:jc w:val="both"/>
            <w:divId w:val="788862779"/>
            <w:rPr>
              <w:rFonts w:ascii="Times New Roman" w:eastAsia="Times New Roman" w:hAnsi="Times New Roman" w:cs="Times New Roman"/>
              <w:color w:val="000000"/>
              <w:kern w:val="0"/>
              <w14:ligatures w14:val="none"/>
            </w:rPr>
          </w:pPr>
          <w:r w:rsidRPr="00BC61DF">
            <w:rPr>
              <w:rFonts w:ascii="Times New Roman" w:eastAsia="Times New Roman" w:hAnsi="Times New Roman" w:cs="Times New Roman"/>
              <w:color w:val="000000"/>
            </w:rPr>
            <w:t xml:space="preserve">Al Quddus, A., Endah, S., &amp; Meilani, R. (2024). </w:t>
          </w:r>
          <w:r w:rsidRPr="00BC61DF">
            <w:rPr>
              <w:rFonts w:ascii="Times New Roman" w:eastAsia="Times New Roman" w:hAnsi="Times New Roman" w:cs="Times New Roman"/>
              <w:i/>
              <w:iCs/>
              <w:color w:val="000000"/>
            </w:rPr>
            <w:t>Corporate Social Responsibility disclosure in view of corporate governance</w:t>
          </w:r>
          <w:r w:rsidRPr="00BC61DF">
            <w:rPr>
              <w:rFonts w:ascii="Times New Roman" w:eastAsia="Times New Roman" w:hAnsi="Times New Roman" w:cs="Times New Roman"/>
              <w:color w:val="000000"/>
            </w:rPr>
            <w:t xml:space="preserve"> (Vol. 2). https://bschool.nus.edu.sg</w:t>
          </w:r>
        </w:p>
        <w:p w14:paraId="1B3483FB" w14:textId="77777777" w:rsidR="00974190" w:rsidRPr="00BC61DF" w:rsidRDefault="00974190" w:rsidP="00BC61DF">
          <w:pPr>
            <w:autoSpaceDE w:val="0"/>
            <w:autoSpaceDN w:val="0"/>
            <w:ind w:hanging="480"/>
            <w:jc w:val="both"/>
            <w:divId w:val="985358973"/>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Almunadia</w:t>
          </w:r>
          <w:proofErr w:type="spellEnd"/>
          <w:r w:rsidRPr="00BC61DF">
            <w:rPr>
              <w:rFonts w:ascii="Times New Roman" w:eastAsia="Times New Roman" w:hAnsi="Times New Roman" w:cs="Times New Roman"/>
              <w:color w:val="000000"/>
            </w:rPr>
            <w:t xml:space="preserve">, N., </w:t>
          </w:r>
          <w:proofErr w:type="spellStart"/>
          <w:r w:rsidRPr="00BC61DF">
            <w:rPr>
              <w:rFonts w:ascii="Times New Roman" w:eastAsia="Times New Roman" w:hAnsi="Times New Roman" w:cs="Times New Roman"/>
              <w:color w:val="000000"/>
            </w:rPr>
            <w:t>Widasari</w:t>
          </w:r>
          <w:proofErr w:type="spellEnd"/>
          <w:r w:rsidRPr="00BC61DF">
            <w:rPr>
              <w:rFonts w:ascii="Times New Roman" w:eastAsia="Times New Roman" w:hAnsi="Times New Roman" w:cs="Times New Roman"/>
              <w:color w:val="000000"/>
            </w:rPr>
            <w:t xml:space="preserve">, E., </w:t>
          </w:r>
          <w:proofErr w:type="spellStart"/>
          <w:r w:rsidRPr="00BC61DF">
            <w:rPr>
              <w:rFonts w:ascii="Times New Roman" w:eastAsia="Times New Roman" w:hAnsi="Times New Roman" w:cs="Times New Roman"/>
              <w:color w:val="000000"/>
            </w:rPr>
            <w:t>Mudawanah</w:t>
          </w:r>
          <w:proofErr w:type="spellEnd"/>
          <w:r w:rsidRPr="00BC61DF">
            <w:rPr>
              <w:rFonts w:ascii="Times New Roman" w:eastAsia="Times New Roman" w:hAnsi="Times New Roman" w:cs="Times New Roman"/>
              <w:color w:val="000000"/>
            </w:rPr>
            <w:t xml:space="preserve">, S., La, S., &amp; Mashiro, T. (2022). </w:t>
          </w:r>
          <w:r w:rsidRPr="00BC61DF">
            <w:rPr>
              <w:rFonts w:ascii="Times New Roman" w:eastAsia="Times New Roman" w:hAnsi="Times New Roman" w:cs="Times New Roman"/>
              <w:i/>
              <w:iCs/>
              <w:color w:val="000000"/>
            </w:rPr>
            <w:t xml:space="preserve">Studia </w:t>
          </w:r>
          <w:proofErr w:type="spellStart"/>
          <w:r w:rsidRPr="00BC61DF">
            <w:rPr>
              <w:rFonts w:ascii="Times New Roman" w:eastAsia="Times New Roman" w:hAnsi="Times New Roman" w:cs="Times New Roman"/>
              <w:i/>
              <w:iCs/>
              <w:color w:val="000000"/>
            </w:rPr>
            <w:t>Akuntansi</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Pengaruh</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Mekanisme</w:t>
          </w:r>
          <w:proofErr w:type="spellEnd"/>
          <w:r w:rsidRPr="00BC61DF">
            <w:rPr>
              <w:rFonts w:ascii="Times New Roman" w:eastAsia="Times New Roman" w:hAnsi="Times New Roman" w:cs="Times New Roman"/>
              <w:i/>
              <w:iCs/>
              <w:color w:val="000000"/>
            </w:rPr>
            <w:t xml:space="preserve"> Corporate Governance Dan Struktur </w:t>
          </w:r>
          <w:proofErr w:type="spellStart"/>
          <w:r w:rsidRPr="00BC61DF">
            <w:rPr>
              <w:rFonts w:ascii="Times New Roman" w:eastAsia="Times New Roman" w:hAnsi="Times New Roman" w:cs="Times New Roman"/>
              <w:i/>
              <w:iCs/>
              <w:color w:val="000000"/>
            </w:rPr>
            <w:t>Kepemilikan</w:t>
          </w:r>
          <w:proofErr w:type="spellEnd"/>
          <w:r w:rsidRPr="00BC61DF">
            <w:rPr>
              <w:rFonts w:ascii="Times New Roman" w:eastAsia="Times New Roman" w:hAnsi="Times New Roman" w:cs="Times New Roman"/>
              <w:i/>
              <w:iCs/>
              <w:color w:val="000000"/>
            </w:rPr>
            <w:t xml:space="preserve"> Saham </w:t>
          </w:r>
          <w:proofErr w:type="spellStart"/>
          <w:r w:rsidRPr="00BC61DF">
            <w:rPr>
              <w:rFonts w:ascii="Times New Roman" w:eastAsia="Times New Roman" w:hAnsi="Times New Roman" w:cs="Times New Roman"/>
              <w:i/>
              <w:iCs/>
              <w:color w:val="000000"/>
            </w:rPr>
            <w:t>Terhadap</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Pengungkapan</w:t>
          </w:r>
          <w:proofErr w:type="spellEnd"/>
          <w:r w:rsidRPr="00BC61DF">
            <w:rPr>
              <w:rFonts w:ascii="Times New Roman" w:eastAsia="Times New Roman" w:hAnsi="Times New Roman" w:cs="Times New Roman"/>
              <w:i/>
              <w:iCs/>
              <w:color w:val="000000"/>
            </w:rPr>
            <w:t xml:space="preserve"> Corporate Social </w:t>
          </w:r>
          <w:proofErr w:type="spellStart"/>
          <w:r w:rsidRPr="00BC61DF">
            <w:rPr>
              <w:rFonts w:ascii="Times New Roman" w:eastAsia="Times New Roman" w:hAnsi="Times New Roman" w:cs="Times New Roman"/>
              <w:i/>
              <w:iCs/>
              <w:color w:val="000000"/>
            </w:rPr>
            <w:t>Responcibility</w:t>
          </w:r>
          <w:proofErr w:type="spellEnd"/>
          <w:r w:rsidRPr="00BC61DF">
            <w:rPr>
              <w:rFonts w:ascii="Times New Roman" w:eastAsia="Times New Roman" w:hAnsi="Times New Roman" w:cs="Times New Roman"/>
              <w:i/>
              <w:iCs/>
              <w:color w:val="000000"/>
            </w:rPr>
            <w:t xml:space="preserve"> Studi </w:t>
          </w:r>
          <w:proofErr w:type="spellStart"/>
          <w:r w:rsidRPr="00BC61DF">
            <w:rPr>
              <w:rFonts w:ascii="Times New Roman" w:eastAsia="Times New Roman" w:hAnsi="Times New Roman" w:cs="Times New Roman"/>
              <w:i/>
              <w:iCs/>
              <w:color w:val="000000"/>
            </w:rPr>
            <w:t>empiris</w:t>
          </w:r>
          <w:proofErr w:type="spellEnd"/>
          <w:r w:rsidRPr="00BC61DF">
            <w:rPr>
              <w:rFonts w:ascii="Times New Roman" w:eastAsia="Times New Roman" w:hAnsi="Times New Roman" w:cs="Times New Roman"/>
              <w:i/>
              <w:iCs/>
              <w:color w:val="000000"/>
            </w:rPr>
            <w:t xml:space="preserve"> pada Perusahaan non-</w:t>
          </w:r>
          <w:proofErr w:type="spellStart"/>
          <w:r w:rsidRPr="00BC61DF">
            <w:rPr>
              <w:rFonts w:ascii="Times New Roman" w:eastAsia="Times New Roman" w:hAnsi="Times New Roman" w:cs="Times New Roman"/>
              <w:i/>
              <w:iCs/>
              <w:color w:val="000000"/>
            </w:rPr>
            <w:t>keuangan</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sektor</w:t>
          </w:r>
          <w:proofErr w:type="spellEnd"/>
          <w:r w:rsidRPr="00BC61DF">
            <w:rPr>
              <w:rFonts w:ascii="Times New Roman" w:eastAsia="Times New Roman" w:hAnsi="Times New Roman" w:cs="Times New Roman"/>
              <w:i/>
              <w:iCs/>
              <w:color w:val="000000"/>
            </w:rPr>
            <w:t xml:space="preserve"> Property dan Real Estate Yang </w:t>
          </w:r>
          <w:proofErr w:type="spellStart"/>
          <w:r w:rsidRPr="00BC61DF">
            <w:rPr>
              <w:rFonts w:ascii="Times New Roman" w:eastAsia="Times New Roman" w:hAnsi="Times New Roman" w:cs="Times New Roman"/>
              <w:i/>
              <w:iCs/>
              <w:color w:val="000000"/>
            </w:rPr>
            <w:t>Terdaftar</w:t>
          </w:r>
          <w:proofErr w:type="spellEnd"/>
          <w:r w:rsidRPr="00BC61DF">
            <w:rPr>
              <w:rFonts w:ascii="Times New Roman" w:eastAsia="Times New Roman" w:hAnsi="Times New Roman" w:cs="Times New Roman"/>
              <w:i/>
              <w:iCs/>
              <w:color w:val="000000"/>
            </w:rPr>
            <w:t xml:space="preserve"> Di Bursa </w:t>
          </w:r>
          <w:proofErr w:type="spellStart"/>
          <w:r w:rsidRPr="00BC61DF">
            <w:rPr>
              <w:rFonts w:ascii="Times New Roman" w:eastAsia="Times New Roman" w:hAnsi="Times New Roman" w:cs="Times New Roman"/>
              <w:i/>
              <w:iCs/>
              <w:color w:val="000000"/>
            </w:rPr>
            <w:t>Efek</w:t>
          </w:r>
          <w:proofErr w:type="spellEnd"/>
          <w:r w:rsidRPr="00BC61DF">
            <w:rPr>
              <w:rFonts w:ascii="Times New Roman" w:eastAsia="Times New Roman" w:hAnsi="Times New Roman" w:cs="Times New Roman"/>
              <w:i/>
              <w:iCs/>
              <w:color w:val="000000"/>
            </w:rPr>
            <w:t xml:space="preserve"> Indonesia</w:t>
          </w:r>
          <w:r w:rsidRPr="00BC61DF">
            <w:rPr>
              <w:rFonts w:ascii="Times New Roman" w:eastAsia="Times New Roman" w:hAnsi="Times New Roman" w:cs="Times New Roman"/>
              <w:color w:val="000000"/>
            </w:rPr>
            <w:t>.</w:t>
          </w:r>
        </w:p>
        <w:p w14:paraId="48B7E9D5" w14:textId="77777777" w:rsidR="00974190" w:rsidRPr="00BC61DF" w:rsidRDefault="00974190" w:rsidP="00BC61DF">
          <w:pPr>
            <w:autoSpaceDE w:val="0"/>
            <w:autoSpaceDN w:val="0"/>
            <w:ind w:hanging="480"/>
            <w:jc w:val="both"/>
            <w:divId w:val="1356155617"/>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Chairina</w:t>
          </w:r>
          <w:proofErr w:type="spellEnd"/>
          <w:r w:rsidRPr="00BC61DF">
            <w:rPr>
              <w:rFonts w:ascii="Times New Roman" w:eastAsia="Times New Roman" w:hAnsi="Times New Roman" w:cs="Times New Roman"/>
              <w:color w:val="000000"/>
            </w:rPr>
            <w:t xml:space="preserve"> Laksmi, A., Dhiya, U., &amp; De, H. (2022). </w:t>
          </w:r>
          <w:r w:rsidRPr="00BC61DF">
            <w:rPr>
              <w:rFonts w:ascii="Times New Roman" w:eastAsia="Times New Roman" w:hAnsi="Times New Roman" w:cs="Times New Roman"/>
              <w:i/>
              <w:iCs/>
              <w:color w:val="000000"/>
            </w:rPr>
            <w:t>The Effect of Profitability, Leverage, Liquidity, and Green Accounting on Corporate Social Responsibility Disclosures: Study on Mining Companies Listed on the Indonesia Stock Exchange from 2016 to 2020</w:t>
          </w:r>
          <w:r w:rsidRPr="00BC61DF">
            <w:rPr>
              <w:rFonts w:ascii="Times New Roman" w:eastAsia="Times New Roman" w:hAnsi="Times New Roman" w:cs="Times New Roman"/>
              <w:color w:val="000000"/>
            </w:rPr>
            <w:t>.</w:t>
          </w:r>
        </w:p>
        <w:p w14:paraId="52926C51" w14:textId="77777777" w:rsidR="00974190" w:rsidRPr="00BC61DF" w:rsidRDefault="00974190" w:rsidP="00BC61DF">
          <w:pPr>
            <w:autoSpaceDE w:val="0"/>
            <w:autoSpaceDN w:val="0"/>
            <w:ind w:hanging="480"/>
            <w:jc w:val="both"/>
            <w:divId w:val="925382060"/>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Damayanti, D. D., &amp; </w:t>
          </w:r>
          <w:proofErr w:type="spellStart"/>
          <w:r w:rsidRPr="00BC61DF">
            <w:rPr>
              <w:rFonts w:ascii="Times New Roman" w:eastAsia="Times New Roman" w:hAnsi="Times New Roman" w:cs="Times New Roman"/>
              <w:color w:val="000000"/>
            </w:rPr>
            <w:t>Widyawati</w:t>
          </w:r>
          <w:proofErr w:type="spellEnd"/>
          <w:r w:rsidRPr="00BC61DF">
            <w:rPr>
              <w:rFonts w:ascii="Times New Roman" w:eastAsia="Times New Roman" w:hAnsi="Times New Roman" w:cs="Times New Roman"/>
              <w:color w:val="000000"/>
            </w:rPr>
            <w:t xml:space="preserve">, D. (2025). </w:t>
          </w:r>
          <w:r w:rsidRPr="00BC61DF">
            <w:rPr>
              <w:rFonts w:ascii="Times New Roman" w:eastAsia="Times New Roman" w:hAnsi="Times New Roman" w:cs="Times New Roman"/>
              <w:i/>
              <w:iCs/>
              <w:color w:val="000000"/>
            </w:rPr>
            <w:t>GREEN ACCOUNTING, SUSTAINABILITY REPORT, DAN TAX AVOIDANCE TERHADAP NILAI PERUSAHAAN DENGAN CORPORATE GOVERNANCE SEBAGAI PEMODERASI</w:t>
          </w:r>
          <w:r w:rsidRPr="00BC61DF">
            <w:rPr>
              <w:rFonts w:ascii="Times New Roman" w:eastAsia="Times New Roman" w:hAnsi="Times New Roman" w:cs="Times New Roman"/>
              <w:color w:val="000000"/>
            </w:rPr>
            <w:t>.</w:t>
          </w:r>
        </w:p>
        <w:p w14:paraId="56523465" w14:textId="77777777" w:rsidR="00974190" w:rsidRPr="00BC61DF" w:rsidRDefault="00974190" w:rsidP="00BC61DF">
          <w:pPr>
            <w:autoSpaceDE w:val="0"/>
            <w:autoSpaceDN w:val="0"/>
            <w:ind w:hanging="480"/>
            <w:jc w:val="both"/>
            <w:divId w:val="1954903635"/>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Edinov, S., Rahim, R., &amp; Hamidi, M. (2022).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mekanisme</w:t>
          </w:r>
          <w:proofErr w:type="spellEnd"/>
          <w:r w:rsidRPr="00BC61DF">
            <w:rPr>
              <w:rFonts w:ascii="Times New Roman" w:eastAsia="Times New Roman" w:hAnsi="Times New Roman" w:cs="Times New Roman"/>
              <w:color w:val="000000"/>
            </w:rPr>
            <w:t xml:space="preserve"> Corporate Governance, Profitability, dan Firm Size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pengungkapan</w:t>
          </w:r>
          <w:proofErr w:type="spellEnd"/>
          <w:r w:rsidRPr="00BC61DF">
            <w:rPr>
              <w:rFonts w:ascii="Times New Roman" w:eastAsia="Times New Roman" w:hAnsi="Times New Roman" w:cs="Times New Roman"/>
              <w:color w:val="000000"/>
            </w:rPr>
            <w:t xml:space="preserve"> Corporate Social Responsibility. </w:t>
          </w:r>
          <w:r w:rsidRPr="00BC61DF">
            <w:rPr>
              <w:rFonts w:ascii="Times New Roman" w:eastAsia="Times New Roman" w:hAnsi="Times New Roman" w:cs="Times New Roman"/>
              <w:i/>
              <w:iCs/>
              <w:color w:val="000000"/>
            </w:rPr>
            <w:t>Owner</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6</w:t>
          </w:r>
          <w:r w:rsidRPr="00BC61DF">
            <w:rPr>
              <w:rFonts w:ascii="Times New Roman" w:eastAsia="Times New Roman" w:hAnsi="Times New Roman" w:cs="Times New Roman"/>
              <w:color w:val="000000"/>
            </w:rPr>
            <w:t>(3), 3305–3311. https://doi.org/10.33395/owner.v6i3.1091</w:t>
          </w:r>
        </w:p>
        <w:p w14:paraId="2AB0DFC8" w14:textId="77777777" w:rsidR="00974190" w:rsidRPr="00BC61DF" w:rsidRDefault="00974190" w:rsidP="00BC61DF">
          <w:pPr>
            <w:autoSpaceDE w:val="0"/>
            <w:autoSpaceDN w:val="0"/>
            <w:ind w:hanging="480"/>
            <w:jc w:val="both"/>
            <w:divId w:val="535124660"/>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Ernitawati</w:t>
          </w:r>
          <w:proofErr w:type="spellEnd"/>
          <w:r w:rsidRPr="00BC61DF">
            <w:rPr>
              <w:rFonts w:ascii="Times New Roman" w:eastAsia="Times New Roman" w:hAnsi="Times New Roman" w:cs="Times New Roman"/>
              <w:color w:val="000000"/>
            </w:rPr>
            <w:t xml:space="preserve">, Y., Badrun Zaman, M., Studi Akuntansi, P., &amp; Ekonomi dan </w:t>
          </w:r>
          <w:proofErr w:type="spellStart"/>
          <w:r w:rsidRPr="00BC61DF">
            <w:rPr>
              <w:rFonts w:ascii="Times New Roman" w:eastAsia="Times New Roman" w:hAnsi="Times New Roman" w:cs="Times New Roman"/>
              <w:color w:val="000000"/>
            </w:rPr>
            <w:t>Bisnis</w:t>
          </w:r>
          <w:proofErr w:type="spellEnd"/>
          <w:r w:rsidRPr="00BC61DF">
            <w:rPr>
              <w:rFonts w:ascii="Times New Roman" w:eastAsia="Times New Roman" w:hAnsi="Times New Roman" w:cs="Times New Roman"/>
              <w:color w:val="000000"/>
            </w:rPr>
            <w:t xml:space="preserve">, F. (2024).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Green Accounting dan Corporate Social </w:t>
          </w:r>
          <w:proofErr w:type="spellStart"/>
          <w:r w:rsidRPr="00BC61DF">
            <w:rPr>
              <w:rFonts w:ascii="Times New Roman" w:eastAsia="Times New Roman" w:hAnsi="Times New Roman" w:cs="Times New Roman"/>
              <w:color w:val="000000"/>
            </w:rPr>
            <w:t>Responsbility</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Kinerja Perusahaan Studi pada Perusahaan Yang </w:t>
          </w:r>
          <w:proofErr w:type="spellStart"/>
          <w:r w:rsidRPr="00BC61DF">
            <w:rPr>
              <w:rFonts w:ascii="Times New Roman" w:eastAsia="Times New Roman" w:hAnsi="Times New Roman" w:cs="Times New Roman"/>
              <w:color w:val="000000"/>
            </w:rPr>
            <w:t>Terindeks</w:t>
          </w:r>
          <w:proofErr w:type="spellEnd"/>
          <w:r w:rsidRPr="00BC61DF">
            <w:rPr>
              <w:rFonts w:ascii="Times New Roman" w:eastAsia="Times New Roman" w:hAnsi="Times New Roman" w:cs="Times New Roman"/>
              <w:color w:val="000000"/>
            </w:rPr>
            <w:t xml:space="preserve"> Sri Kehati </w:t>
          </w:r>
          <w:proofErr w:type="spellStart"/>
          <w:r w:rsidRPr="00BC61DF">
            <w:rPr>
              <w:rFonts w:ascii="Times New Roman" w:eastAsia="Times New Roman" w:hAnsi="Times New Roman" w:cs="Times New Roman"/>
              <w:color w:val="000000"/>
            </w:rPr>
            <w:t>Periode</w:t>
          </w:r>
          <w:proofErr w:type="spellEnd"/>
          <w:r w:rsidRPr="00BC61DF">
            <w:rPr>
              <w:rFonts w:ascii="Times New Roman" w:eastAsia="Times New Roman" w:hAnsi="Times New Roman" w:cs="Times New Roman"/>
              <w:color w:val="000000"/>
            </w:rPr>
            <w:t xml:space="preserve"> 2020-2022). In </w:t>
          </w:r>
          <w:r w:rsidRPr="00BC61DF">
            <w:rPr>
              <w:rFonts w:ascii="Times New Roman" w:eastAsia="Times New Roman" w:hAnsi="Times New Roman" w:cs="Times New Roman"/>
              <w:i/>
              <w:iCs/>
              <w:color w:val="000000"/>
            </w:rPr>
            <w:t>JACFIR: Journal of Accounting and Financial Research</w:t>
          </w:r>
          <w:r w:rsidRPr="00BC61DF">
            <w:rPr>
              <w:rFonts w:ascii="Times New Roman" w:eastAsia="Times New Roman" w:hAnsi="Times New Roman" w:cs="Times New Roman"/>
              <w:color w:val="000000"/>
            </w:rPr>
            <w:t xml:space="preserve"> (Vol. 2, Number 3).</w:t>
          </w:r>
        </w:p>
        <w:p w14:paraId="5E85D45F" w14:textId="77777777" w:rsidR="00974190" w:rsidRPr="00BC61DF" w:rsidRDefault="00974190" w:rsidP="00BC61DF">
          <w:pPr>
            <w:autoSpaceDE w:val="0"/>
            <w:autoSpaceDN w:val="0"/>
            <w:ind w:hanging="480"/>
            <w:jc w:val="both"/>
            <w:divId w:val="973566265"/>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Ghozali</w:t>
          </w:r>
          <w:proofErr w:type="spellEnd"/>
          <w:r w:rsidRPr="00BC61DF">
            <w:rPr>
              <w:rFonts w:ascii="Times New Roman" w:eastAsia="Times New Roman" w:hAnsi="Times New Roman" w:cs="Times New Roman"/>
              <w:color w:val="000000"/>
            </w:rPr>
            <w:t xml:space="preserve">. (2021). </w:t>
          </w:r>
          <w:proofErr w:type="spellStart"/>
          <w:r w:rsidRPr="00BC61DF">
            <w:rPr>
              <w:rFonts w:ascii="Times New Roman" w:eastAsia="Times New Roman" w:hAnsi="Times New Roman" w:cs="Times New Roman"/>
              <w:i/>
              <w:iCs/>
              <w:color w:val="000000"/>
            </w:rPr>
            <w:t>Aplikasi</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Analisis</w:t>
          </w:r>
          <w:proofErr w:type="spellEnd"/>
          <w:r w:rsidRPr="00BC61DF">
            <w:rPr>
              <w:rFonts w:ascii="Times New Roman" w:eastAsia="Times New Roman" w:hAnsi="Times New Roman" w:cs="Times New Roman"/>
              <w:i/>
              <w:iCs/>
              <w:color w:val="000000"/>
            </w:rPr>
            <w:t xml:space="preserve"> Multivariate </w:t>
          </w:r>
          <w:proofErr w:type="spellStart"/>
          <w:r w:rsidRPr="00BC61DF">
            <w:rPr>
              <w:rFonts w:ascii="Times New Roman" w:eastAsia="Times New Roman" w:hAnsi="Times New Roman" w:cs="Times New Roman"/>
              <w:i/>
              <w:iCs/>
              <w:color w:val="000000"/>
            </w:rPr>
            <w:t>dengan</w:t>
          </w:r>
          <w:proofErr w:type="spellEnd"/>
          <w:r w:rsidRPr="00BC61DF">
            <w:rPr>
              <w:rFonts w:ascii="Times New Roman" w:eastAsia="Times New Roman" w:hAnsi="Times New Roman" w:cs="Times New Roman"/>
              <w:i/>
              <w:iCs/>
              <w:color w:val="000000"/>
            </w:rPr>
            <w:t xml:space="preserve"> Program IBM SPSS 26</w:t>
          </w:r>
          <w:r w:rsidRPr="00BC61DF">
            <w:rPr>
              <w:rFonts w:ascii="Times New Roman" w:eastAsia="Times New Roman" w:hAnsi="Times New Roman" w:cs="Times New Roman"/>
              <w:color w:val="000000"/>
            </w:rPr>
            <w:t xml:space="preserve"> (10th ed.). Badan </w:t>
          </w:r>
          <w:proofErr w:type="spellStart"/>
          <w:r w:rsidRPr="00BC61DF">
            <w:rPr>
              <w:rFonts w:ascii="Times New Roman" w:eastAsia="Times New Roman" w:hAnsi="Times New Roman" w:cs="Times New Roman"/>
              <w:color w:val="000000"/>
            </w:rPr>
            <w:t>Penerbit</w:t>
          </w:r>
          <w:proofErr w:type="spellEnd"/>
          <w:r w:rsidRPr="00BC61DF">
            <w:rPr>
              <w:rFonts w:ascii="Times New Roman" w:eastAsia="Times New Roman" w:hAnsi="Times New Roman" w:cs="Times New Roman"/>
              <w:color w:val="000000"/>
            </w:rPr>
            <w:t xml:space="preserve"> Universitas </w:t>
          </w:r>
          <w:proofErr w:type="spellStart"/>
          <w:r w:rsidRPr="00BC61DF">
            <w:rPr>
              <w:rFonts w:ascii="Times New Roman" w:eastAsia="Times New Roman" w:hAnsi="Times New Roman" w:cs="Times New Roman"/>
              <w:color w:val="000000"/>
            </w:rPr>
            <w:t>Diponegoro</w:t>
          </w:r>
          <w:proofErr w:type="spellEnd"/>
          <w:r w:rsidRPr="00BC61DF">
            <w:rPr>
              <w:rFonts w:ascii="Times New Roman" w:eastAsia="Times New Roman" w:hAnsi="Times New Roman" w:cs="Times New Roman"/>
              <w:color w:val="000000"/>
            </w:rPr>
            <w:t>.</w:t>
          </w:r>
        </w:p>
        <w:p w14:paraId="4F311CBF" w14:textId="77777777" w:rsidR="00974190" w:rsidRPr="00BC61DF" w:rsidRDefault="00974190" w:rsidP="00BC61DF">
          <w:pPr>
            <w:autoSpaceDE w:val="0"/>
            <w:autoSpaceDN w:val="0"/>
            <w:ind w:hanging="480"/>
            <w:jc w:val="both"/>
            <w:divId w:val="381246532"/>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Handayani</w:t>
          </w:r>
          <w:proofErr w:type="spellEnd"/>
          <w:r w:rsidRPr="00BC61DF">
            <w:rPr>
              <w:rFonts w:ascii="Times New Roman" w:eastAsia="Times New Roman" w:hAnsi="Times New Roman" w:cs="Times New Roman"/>
              <w:color w:val="000000"/>
            </w:rPr>
            <w:t xml:space="preserve">, P. (2024). </w:t>
          </w:r>
          <w:r w:rsidRPr="00BC61DF">
            <w:rPr>
              <w:rFonts w:ascii="Times New Roman" w:eastAsia="Times New Roman" w:hAnsi="Times New Roman" w:cs="Times New Roman"/>
              <w:i/>
              <w:iCs/>
              <w:color w:val="000000"/>
            </w:rPr>
            <w:t>THE ROLE OF GREEN ACCOUNTING AND CSR IMPLEMENTATION ON FINANCIAL PERFORMANCE OF ENERGY COMPANIES IN THE GREEN ECONOMY ERA</w:t>
          </w:r>
          <w:r w:rsidRPr="00BC61DF">
            <w:rPr>
              <w:rFonts w:ascii="Times New Roman" w:eastAsia="Times New Roman" w:hAnsi="Times New Roman" w:cs="Times New Roman"/>
              <w:color w:val="000000"/>
            </w:rPr>
            <w:t>. www.idx.co.id</w:t>
          </w:r>
        </w:p>
        <w:p w14:paraId="2A28BC3B" w14:textId="77777777" w:rsidR="00974190" w:rsidRPr="00BC61DF" w:rsidRDefault="00974190" w:rsidP="00BC61DF">
          <w:pPr>
            <w:autoSpaceDE w:val="0"/>
            <w:autoSpaceDN w:val="0"/>
            <w:ind w:hanging="480"/>
            <w:jc w:val="both"/>
            <w:divId w:val="1060641188"/>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Ilahi, V. A., &amp; </w:t>
          </w:r>
          <w:proofErr w:type="spellStart"/>
          <w:r w:rsidRPr="00BC61DF">
            <w:rPr>
              <w:rFonts w:ascii="Times New Roman" w:eastAsia="Times New Roman" w:hAnsi="Times New Roman" w:cs="Times New Roman"/>
              <w:color w:val="000000"/>
            </w:rPr>
            <w:t>Cheisviyanny</w:t>
          </w:r>
          <w:proofErr w:type="spellEnd"/>
          <w:r w:rsidRPr="00BC61DF">
            <w:rPr>
              <w:rFonts w:ascii="Times New Roman" w:eastAsia="Times New Roman" w:hAnsi="Times New Roman" w:cs="Times New Roman"/>
              <w:color w:val="000000"/>
            </w:rPr>
            <w:t xml:space="preserve">, C. (2024).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Corporate Governance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Pengungkapan</w:t>
          </w:r>
          <w:proofErr w:type="spellEnd"/>
          <w:r w:rsidRPr="00BC61DF">
            <w:rPr>
              <w:rFonts w:ascii="Times New Roman" w:eastAsia="Times New Roman" w:hAnsi="Times New Roman" w:cs="Times New Roman"/>
              <w:color w:val="000000"/>
            </w:rPr>
            <w:t xml:space="preserve"> Corporate Social Responsibility (CSR) pada Perusahaan Sektor </w:t>
          </w:r>
          <w:proofErr w:type="spellStart"/>
          <w:r w:rsidRPr="00BC61DF">
            <w:rPr>
              <w:rFonts w:ascii="Times New Roman" w:eastAsia="Times New Roman" w:hAnsi="Times New Roman" w:cs="Times New Roman"/>
              <w:color w:val="000000"/>
            </w:rPr>
            <w:t>Pertambangan</w:t>
          </w:r>
          <w:proofErr w:type="spellEnd"/>
          <w:r w:rsidRPr="00BC61DF">
            <w:rPr>
              <w:rFonts w:ascii="Times New Roman" w:eastAsia="Times New Roman" w:hAnsi="Times New Roman" w:cs="Times New Roman"/>
              <w:color w:val="000000"/>
            </w:rPr>
            <w:t xml:space="preserve"> yang </w:t>
          </w:r>
          <w:proofErr w:type="spellStart"/>
          <w:r w:rsidRPr="00BC61DF">
            <w:rPr>
              <w:rFonts w:ascii="Times New Roman" w:eastAsia="Times New Roman" w:hAnsi="Times New Roman" w:cs="Times New Roman"/>
              <w:color w:val="000000"/>
            </w:rPr>
            <w:t>Terdaftar</w:t>
          </w:r>
          <w:proofErr w:type="spellEnd"/>
          <w:r w:rsidRPr="00BC61DF">
            <w:rPr>
              <w:rFonts w:ascii="Times New Roman" w:eastAsia="Times New Roman" w:hAnsi="Times New Roman" w:cs="Times New Roman"/>
              <w:color w:val="000000"/>
            </w:rPr>
            <w:t xml:space="preserve"> di Bursa </w:t>
          </w:r>
          <w:proofErr w:type="spellStart"/>
          <w:r w:rsidRPr="00BC61DF">
            <w:rPr>
              <w:rFonts w:ascii="Times New Roman" w:eastAsia="Times New Roman" w:hAnsi="Times New Roman" w:cs="Times New Roman"/>
              <w:color w:val="000000"/>
            </w:rPr>
            <w:t>Efek</w:t>
          </w:r>
          <w:proofErr w:type="spellEnd"/>
          <w:r w:rsidRPr="00BC61DF">
            <w:rPr>
              <w:rFonts w:ascii="Times New Roman" w:eastAsia="Times New Roman" w:hAnsi="Times New Roman" w:cs="Times New Roman"/>
              <w:color w:val="000000"/>
            </w:rPr>
            <w:t xml:space="preserve"> Indonesia </w:t>
          </w:r>
          <w:proofErr w:type="spellStart"/>
          <w:r w:rsidRPr="00BC61DF">
            <w:rPr>
              <w:rFonts w:ascii="Times New Roman" w:eastAsia="Times New Roman" w:hAnsi="Times New Roman" w:cs="Times New Roman"/>
              <w:color w:val="000000"/>
            </w:rPr>
            <w:t>Tahun</w:t>
          </w:r>
          <w:proofErr w:type="spellEnd"/>
          <w:r w:rsidRPr="00BC61DF">
            <w:rPr>
              <w:rFonts w:ascii="Times New Roman" w:eastAsia="Times New Roman" w:hAnsi="Times New Roman" w:cs="Times New Roman"/>
              <w:color w:val="000000"/>
            </w:rPr>
            <w:t xml:space="preserve"> 2020-2022.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Nuansa</w:t>
          </w:r>
          <w:proofErr w:type="spellEnd"/>
          <w:r w:rsidRPr="00BC61DF">
            <w:rPr>
              <w:rFonts w:ascii="Times New Roman" w:eastAsia="Times New Roman" w:hAnsi="Times New Roman" w:cs="Times New Roman"/>
              <w:i/>
              <w:iCs/>
              <w:color w:val="000000"/>
            </w:rPr>
            <w:t xml:space="preserve"> Karya Akuntansi</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2</w:t>
          </w:r>
          <w:r w:rsidRPr="00BC61DF">
            <w:rPr>
              <w:rFonts w:ascii="Times New Roman" w:eastAsia="Times New Roman" w:hAnsi="Times New Roman" w:cs="Times New Roman"/>
              <w:color w:val="000000"/>
            </w:rPr>
            <w:t>(1), 114–131. https://doi.org/10.24036/jnka.v2i1.57</w:t>
          </w:r>
        </w:p>
        <w:p w14:paraId="77C9EC09" w14:textId="77777777" w:rsidR="00974190" w:rsidRPr="00BC61DF" w:rsidRDefault="00974190" w:rsidP="00BC61DF">
          <w:pPr>
            <w:autoSpaceDE w:val="0"/>
            <w:autoSpaceDN w:val="0"/>
            <w:ind w:hanging="480"/>
            <w:jc w:val="both"/>
            <w:divId w:val="1325087007"/>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Indriyani</w:t>
          </w:r>
          <w:proofErr w:type="spellEnd"/>
          <w:r w:rsidRPr="00BC61DF">
            <w:rPr>
              <w:rFonts w:ascii="Times New Roman" w:eastAsia="Times New Roman" w:hAnsi="Times New Roman" w:cs="Times New Roman"/>
              <w:color w:val="000000"/>
            </w:rPr>
            <w:t xml:space="preserve">, V., &amp; Santi, E. (2023). </w:t>
          </w:r>
          <w:r w:rsidRPr="00BC61DF">
            <w:rPr>
              <w:rFonts w:ascii="Times New Roman" w:eastAsia="Times New Roman" w:hAnsi="Times New Roman" w:cs="Times New Roman"/>
              <w:i/>
              <w:iCs/>
              <w:color w:val="000000"/>
            </w:rPr>
            <w:t xml:space="preserve">Review of Accounting, Finance and Governance </w:t>
          </w:r>
          <w:proofErr w:type="gramStart"/>
          <w:r w:rsidRPr="00BC61DF">
            <w:rPr>
              <w:rFonts w:ascii="Times New Roman" w:eastAsia="Times New Roman" w:hAnsi="Times New Roman" w:cs="Times New Roman"/>
              <w:i/>
              <w:iCs/>
              <w:color w:val="000000"/>
            </w:rPr>
            <w:t>The</w:t>
          </w:r>
          <w:proofErr w:type="gramEnd"/>
          <w:r w:rsidRPr="00BC61DF">
            <w:rPr>
              <w:rFonts w:ascii="Times New Roman" w:eastAsia="Times New Roman" w:hAnsi="Times New Roman" w:cs="Times New Roman"/>
              <w:i/>
              <w:iCs/>
              <w:color w:val="000000"/>
            </w:rPr>
            <w:t xml:space="preserve"> Influence of Green Accounting and Corporate Social Responsibility (CSR) on Corporate Sustainability in Manufacturing Companies Listed on the Indonesian Stock Exchange Period 2019-2022</w:t>
          </w:r>
          <w:r w:rsidRPr="00BC61DF">
            <w:rPr>
              <w:rFonts w:ascii="Times New Roman" w:eastAsia="Times New Roman" w:hAnsi="Times New Roman" w:cs="Times New Roman"/>
              <w:color w:val="000000"/>
            </w:rPr>
            <w:t xml:space="preserve"> (Vol. 3, Number 2).</w:t>
          </w:r>
        </w:p>
        <w:p w14:paraId="187115D9" w14:textId="77777777" w:rsidR="00974190" w:rsidRPr="00BC61DF" w:rsidRDefault="00974190" w:rsidP="00BC61DF">
          <w:pPr>
            <w:autoSpaceDE w:val="0"/>
            <w:autoSpaceDN w:val="0"/>
            <w:ind w:hanging="480"/>
            <w:jc w:val="both"/>
            <w:divId w:val="2032534545"/>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Jahid, M. A., Rashid, M. H. U., Hossain, S. Z., Haryono, S., &amp; </w:t>
          </w:r>
          <w:proofErr w:type="spellStart"/>
          <w:r w:rsidRPr="00BC61DF">
            <w:rPr>
              <w:rFonts w:ascii="Times New Roman" w:eastAsia="Times New Roman" w:hAnsi="Times New Roman" w:cs="Times New Roman"/>
              <w:color w:val="000000"/>
            </w:rPr>
            <w:t>Jatmiko</w:t>
          </w:r>
          <w:proofErr w:type="spellEnd"/>
          <w:r w:rsidRPr="00BC61DF">
            <w:rPr>
              <w:rFonts w:ascii="Times New Roman" w:eastAsia="Times New Roman" w:hAnsi="Times New Roman" w:cs="Times New Roman"/>
              <w:color w:val="000000"/>
            </w:rPr>
            <w:t xml:space="preserve">, B. (2020). Impact of corporate governance mechanisms on corporate social responsibility disclosure of publicly-listed banks in Bangladesh. </w:t>
          </w:r>
          <w:r w:rsidRPr="00BC61DF">
            <w:rPr>
              <w:rFonts w:ascii="Times New Roman" w:eastAsia="Times New Roman" w:hAnsi="Times New Roman" w:cs="Times New Roman"/>
              <w:i/>
              <w:iCs/>
              <w:color w:val="000000"/>
            </w:rPr>
            <w:t>Journal of Asian Finance, Economics and Business</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7</w:t>
          </w:r>
          <w:r w:rsidRPr="00BC61DF">
            <w:rPr>
              <w:rFonts w:ascii="Times New Roman" w:eastAsia="Times New Roman" w:hAnsi="Times New Roman" w:cs="Times New Roman"/>
              <w:color w:val="000000"/>
            </w:rPr>
            <w:t>(6), 61–71. https://doi.org/10.13106/jafeb.2020.vol7.no6.061</w:t>
          </w:r>
        </w:p>
        <w:p w14:paraId="455FF3FB" w14:textId="77777777" w:rsidR="00974190" w:rsidRPr="00BC61DF" w:rsidRDefault="00974190" w:rsidP="00BC61DF">
          <w:pPr>
            <w:autoSpaceDE w:val="0"/>
            <w:autoSpaceDN w:val="0"/>
            <w:ind w:hanging="480"/>
            <w:jc w:val="both"/>
            <w:divId w:val="1677996611"/>
            <w:rPr>
              <w:rFonts w:ascii="Times New Roman" w:eastAsia="Times New Roman" w:hAnsi="Times New Roman" w:cs="Times New Roman"/>
              <w:color w:val="000000"/>
            </w:rPr>
          </w:pPr>
          <w:r w:rsidRPr="00BC61DF">
            <w:rPr>
              <w:rFonts w:ascii="Times New Roman" w:eastAsia="Times New Roman" w:hAnsi="Times New Roman" w:cs="Times New Roman"/>
              <w:color w:val="000000"/>
            </w:rPr>
            <w:lastRenderedPageBreak/>
            <w:t xml:space="preserve">Mahadewi, I. A. S., &amp; </w:t>
          </w:r>
          <w:proofErr w:type="spellStart"/>
          <w:r w:rsidRPr="00BC61DF">
            <w:rPr>
              <w:rFonts w:ascii="Times New Roman" w:eastAsia="Times New Roman" w:hAnsi="Times New Roman" w:cs="Times New Roman"/>
              <w:color w:val="000000"/>
            </w:rPr>
            <w:t>Budiasih</w:t>
          </w:r>
          <w:proofErr w:type="spellEnd"/>
          <w:r w:rsidRPr="00BC61DF">
            <w:rPr>
              <w:rFonts w:ascii="Times New Roman" w:eastAsia="Times New Roman" w:hAnsi="Times New Roman" w:cs="Times New Roman"/>
              <w:color w:val="000000"/>
            </w:rPr>
            <w:t xml:space="preserve">, I. G. A. N. (2023). </w:t>
          </w:r>
          <w:proofErr w:type="spellStart"/>
          <w:r w:rsidRPr="00BC61DF">
            <w:rPr>
              <w:rFonts w:ascii="Times New Roman" w:eastAsia="Times New Roman" w:hAnsi="Times New Roman" w:cs="Times New Roman"/>
              <w:color w:val="000000"/>
            </w:rPr>
            <w:t>Kepemilikan</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Institusional</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Kepemilikan</w:t>
          </w:r>
          <w:proofErr w:type="spellEnd"/>
          <w:r w:rsidRPr="00BC61DF">
            <w:rPr>
              <w:rFonts w:ascii="Times New Roman" w:eastAsia="Times New Roman" w:hAnsi="Times New Roman" w:cs="Times New Roman"/>
              <w:color w:val="000000"/>
            </w:rPr>
            <w:t xml:space="preserve"> Asing dan </w:t>
          </w:r>
          <w:proofErr w:type="spellStart"/>
          <w:r w:rsidRPr="00BC61DF">
            <w:rPr>
              <w:rFonts w:ascii="Times New Roman" w:eastAsia="Times New Roman" w:hAnsi="Times New Roman" w:cs="Times New Roman"/>
              <w:color w:val="000000"/>
            </w:rPr>
            <w:t>Pengungkapan</w:t>
          </w:r>
          <w:proofErr w:type="spellEnd"/>
          <w:r w:rsidRPr="00BC61DF">
            <w:rPr>
              <w:rFonts w:ascii="Times New Roman" w:eastAsia="Times New Roman" w:hAnsi="Times New Roman" w:cs="Times New Roman"/>
              <w:color w:val="000000"/>
            </w:rPr>
            <w:t xml:space="preserve"> Corporate Social Responsibility. </w:t>
          </w:r>
          <w:r w:rsidRPr="00BC61DF">
            <w:rPr>
              <w:rFonts w:ascii="Times New Roman" w:eastAsia="Times New Roman" w:hAnsi="Times New Roman" w:cs="Times New Roman"/>
              <w:i/>
              <w:iCs/>
              <w:color w:val="000000"/>
            </w:rPr>
            <w:t>E-</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Akuntansi</w:t>
          </w:r>
          <w:proofErr w:type="spellEnd"/>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33</w:t>
          </w:r>
          <w:r w:rsidRPr="00BC61DF">
            <w:rPr>
              <w:rFonts w:ascii="Times New Roman" w:eastAsia="Times New Roman" w:hAnsi="Times New Roman" w:cs="Times New Roman"/>
              <w:color w:val="000000"/>
            </w:rPr>
            <w:t>(3), 602. https://doi.org/10.24843/eja.2023.v33.i03.p02</w:t>
          </w:r>
        </w:p>
        <w:p w14:paraId="0D1FCF56" w14:textId="77777777" w:rsidR="00974190" w:rsidRPr="00BC61DF" w:rsidRDefault="00974190" w:rsidP="00BC61DF">
          <w:pPr>
            <w:autoSpaceDE w:val="0"/>
            <w:autoSpaceDN w:val="0"/>
            <w:ind w:hanging="480"/>
            <w:jc w:val="both"/>
            <w:divId w:val="1429933693"/>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Masliyani</w:t>
          </w:r>
          <w:proofErr w:type="spellEnd"/>
          <w:r w:rsidRPr="00BC61DF">
            <w:rPr>
              <w:rFonts w:ascii="Times New Roman" w:eastAsia="Times New Roman" w:hAnsi="Times New Roman" w:cs="Times New Roman"/>
              <w:color w:val="000000"/>
            </w:rPr>
            <w:t xml:space="preserve">, M., &amp; </w:t>
          </w:r>
          <w:proofErr w:type="spellStart"/>
          <w:r w:rsidRPr="00BC61DF">
            <w:rPr>
              <w:rFonts w:ascii="Times New Roman" w:eastAsia="Times New Roman" w:hAnsi="Times New Roman" w:cs="Times New Roman"/>
              <w:color w:val="000000"/>
            </w:rPr>
            <w:t>Murtanto</w:t>
          </w:r>
          <w:proofErr w:type="spellEnd"/>
          <w:r w:rsidRPr="00BC61DF">
            <w:rPr>
              <w:rFonts w:ascii="Times New Roman" w:eastAsia="Times New Roman" w:hAnsi="Times New Roman" w:cs="Times New Roman"/>
              <w:color w:val="000000"/>
            </w:rPr>
            <w:t xml:space="preserve">, M. (2022). PENGARUH TATA KELOLA PERUSAHAAN DAN AKUNTANSI HIJAU TERHADAP KINERJA KEUANGAN PERUSAHAAN.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Ekonomi </w:t>
          </w:r>
          <w:proofErr w:type="spellStart"/>
          <w:r w:rsidRPr="00BC61DF">
            <w:rPr>
              <w:rFonts w:ascii="Times New Roman" w:eastAsia="Times New Roman" w:hAnsi="Times New Roman" w:cs="Times New Roman"/>
              <w:i/>
              <w:iCs/>
              <w:color w:val="000000"/>
            </w:rPr>
            <w:t>Trisakti</w:t>
          </w:r>
          <w:proofErr w:type="spellEnd"/>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2</w:t>
          </w:r>
          <w:r w:rsidRPr="00BC61DF">
            <w:rPr>
              <w:rFonts w:ascii="Times New Roman" w:eastAsia="Times New Roman" w:hAnsi="Times New Roman" w:cs="Times New Roman"/>
              <w:color w:val="000000"/>
            </w:rPr>
            <w:t>(2), 1375–1388. https://doi.org/10.25105/jet.v2i2.14647</w:t>
          </w:r>
        </w:p>
        <w:p w14:paraId="1861BFFB" w14:textId="77777777" w:rsidR="00974190" w:rsidRPr="00BC61DF" w:rsidRDefault="00974190" w:rsidP="00BC61DF">
          <w:pPr>
            <w:autoSpaceDE w:val="0"/>
            <w:autoSpaceDN w:val="0"/>
            <w:ind w:hanging="480"/>
            <w:jc w:val="both"/>
            <w:divId w:val="851072403"/>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Melawati, H. G., &amp; Rahmawati, M. I. (2022). </w:t>
          </w:r>
          <w:r w:rsidRPr="00BC61DF">
            <w:rPr>
              <w:rFonts w:ascii="Times New Roman" w:eastAsia="Times New Roman" w:hAnsi="Times New Roman" w:cs="Times New Roman"/>
              <w:i/>
              <w:iCs/>
              <w:color w:val="000000"/>
            </w:rPr>
            <w:t>PENGARUH GREEN ACCOUNTING DAN PENGUNGKAPAN CSR TERHADAP NILAI PERUSAHAAN: PROFITABILITAS SEBAGAI VARIABEL MEDIASI</w:t>
          </w:r>
          <w:r w:rsidRPr="00BC61DF">
            <w:rPr>
              <w:rFonts w:ascii="Times New Roman" w:eastAsia="Times New Roman" w:hAnsi="Times New Roman" w:cs="Times New Roman"/>
              <w:color w:val="000000"/>
            </w:rPr>
            <w:t>.</w:t>
          </w:r>
        </w:p>
        <w:p w14:paraId="790EBA53" w14:textId="77777777" w:rsidR="00974190" w:rsidRPr="00BC61DF" w:rsidRDefault="00974190" w:rsidP="00BC61DF">
          <w:pPr>
            <w:autoSpaceDE w:val="0"/>
            <w:autoSpaceDN w:val="0"/>
            <w:ind w:hanging="480"/>
            <w:jc w:val="both"/>
            <w:divId w:val="644820075"/>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Nadhifah, N., &amp; Kartika, I. (2025). </w:t>
          </w:r>
          <w:r w:rsidRPr="00BC61DF">
            <w:rPr>
              <w:rFonts w:ascii="Times New Roman" w:eastAsia="Times New Roman" w:hAnsi="Times New Roman" w:cs="Times New Roman"/>
              <w:i/>
              <w:iCs/>
              <w:color w:val="000000"/>
            </w:rPr>
            <w:t>The Effectiveness of the Implementation of Diversion… THE EFFECT OF GOOD CORPORATE GOVERNANCE (GCG), GREEN ACCOUNTING, AND ENVIRONMENTAL PERFORMANCE ON CORPORATE SOCIAL RESPONSIBILITY (CSR) (STUDY OF MANUFACTURING COMPANIES LISTED ON THE IDX IN 2021-2023)</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5</w:t>
          </w:r>
          <w:r w:rsidRPr="00BC61DF">
            <w:rPr>
              <w:rFonts w:ascii="Times New Roman" w:eastAsia="Times New Roman" w:hAnsi="Times New Roman" w:cs="Times New Roman"/>
              <w:color w:val="000000"/>
            </w:rPr>
            <w:t>(1), 612.</w:t>
          </w:r>
        </w:p>
        <w:p w14:paraId="450F008E" w14:textId="77777777" w:rsidR="00974190" w:rsidRPr="00BC61DF" w:rsidRDefault="00974190" w:rsidP="00BC61DF">
          <w:pPr>
            <w:autoSpaceDE w:val="0"/>
            <w:autoSpaceDN w:val="0"/>
            <w:ind w:hanging="480"/>
            <w:jc w:val="both"/>
            <w:divId w:val="469591583"/>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Naidah</w:t>
          </w:r>
          <w:proofErr w:type="spellEnd"/>
          <w:r w:rsidRPr="00BC61DF">
            <w:rPr>
              <w:rFonts w:ascii="Times New Roman" w:eastAsia="Times New Roman" w:hAnsi="Times New Roman" w:cs="Times New Roman"/>
              <w:color w:val="000000"/>
            </w:rPr>
            <w:t xml:space="preserve">, L. A., &amp; Razak, N. (2023). </w:t>
          </w:r>
          <w:r w:rsidRPr="00BC61DF">
            <w:rPr>
              <w:rFonts w:ascii="Times New Roman" w:eastAsia="Times New Roman" w:hAnsi="Times New Roman" w:cs="Times New Roman"/>
              <w:i/>
              <w:iCs/>
              <w:color w:val="000000"/>
            </w:rPr>
            <w:t>The Influence of Green Accounting and Public Share Ownership on Disclosure of Corporate Social Responsibility</w:t>
          </w:r>
          <w:r w:rsidRPr="00BC61DF">
            <w:rPr>
              <w:rFonts w:ascii="Times New Roman" w:eastAsia="Times New Roman" w:hAnsi="Times New Roman" w:cs="Times New Roman"/>
              <w:color w:val="000000"/>
            </w:rPr>
            <w:t>. https://journal.unismuh.ac.id/index.php/jeb</w:t>
          </w:r>
        </w:p>
        <w:p w14:paraId="6B9531E8" w14:textId="77777777" w:rsidR="00974190" w:rsidRPr="00BC61DF" w:rsidRDefault="00974190" w:rsidP="00BC61DF">
          <w:pPr>
            <w:autoSpaceDE w:val="0"/>
            <w:autoSpaceDN w:val="0"/>
            <w:ind w:hanging="480"/>
            <w:jc w:val="both"/>
            <w:divId w:val="409691056"/>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Refalina</w:t>
          </w:r>
          <w:proofErr w:type="spellEnd"/>
          <w:r w:rsidRPr="00BC61DF">
            <w:rPr>
              <w:rFonts w:ascii="Times New Roman" w:eastAsia="Times New Roman" w:hAnsi="Times New Roman" w:cs="Times New Roman"/>
              <w:color w:val="000000"/>
            </w:rPr>
            <w:t xml:space="preserve">, A., Hamidi, M., &amp; Rahim, R. (2024).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Green Accounting, Kinerja </w:t>
          </w:r>
          <w:proofErr w:type="spellStart"/>
          <w:r w:rsidRPr="00BC61DF">
            <w:rPr>
              <w:rFonts w:ascii="Times New Roman" w:eastAsia="Times New Roman" w:hAnsi="Times New Roman" w:cs="Times New Roman"/>
              <w:color w:val="000000"/>
            </w:rPr>
            <w:t>Lingkungan</w:t>
          </w:r>
          <w:proofErr w:type="spellEnd"/>
          <w:r w:rsidRPr="00BC61DF">
            <w:rPr>
              <w:rFonts w:ascii="Times New Roman" w:eastAsia="Times New Roman" w:hAnsi="Times New Roman" w:cs="Times New Roman"/>
              <w:color w:val="000000"/>
            </w:rPr>
            <w:t xml:space="preserve">, dan Leverage,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Kinerja </w:t>
          </w:r>
          <w:proofErr w:type="spellStart"/>
          <w:r w:rsidRPr="00BC61DF">
            <w:rPr>
              <w:rFonts w:ascii="Times New Roman" w:eastAsia="Times New Roman" w:hAnsi="Times New Roman" w:cs="Times New Roman"/>
              <w:color w:val="000000"/>
            </w:rPr>
            <w:t>Keuangan</w:t>
          </w:r>
          <w:proofErr w:type="spellEnd"/>
          <w:r w:rsidRPr="00BC61DF">
            <w:rPr>
              <w:rFonts w:ascii="Times New Roman" w:eastAsia="Times New Roman" w:hAnsi="Times New Roman" w:cs="Times New Roman"/>
              <w:color w:val="000000"/>
            </w:rPr>
            <w:t xml:space="preserve"> yang </w:t>
          </w:r>
          <w:proofErr w:type="spellStart"/>
          <w:r w:rsidRPr="00BC61DF">
            <w:rPr>
              <w:rFonts w:ascii="Times New Roman" w:eastAsia="Times New Roman" w:hAnsi="Times New Roman" w:cs="Times New Roman"/>
              <w:color w:val="000000"/>
            </w:rPr>
            <w:t>Dimoderasi</w:t>
          </w:r>
          <w:proofErr w:type="spellEnd"/>
          <w:r w:rsidRPr="00BC61DF">
            <w:rPr>
              <w:rFonts w:ascii="Times New Roman" w:eastAsia="Times New Roman" w:hAnsi="Times New Roman" w:cs="Times New Roman"/>
              <w:color w:val="000000"/>
            </w:rPr>
            <w:t xml:space="preserve"> oleh Corporate Social Responsibility).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Informatika</w:t>
          </w:r>
          <w:proofErr w:type="spellEnd"/>
          <w:r w:rsidRPr="00BC61DF">
            <w:rPr>
              <w:rFonts w:ascii="Times New Roman" w:eastAsia="Times New Roman" w:hAnsi="Times New Roman" w:cs="Times New Roman"/>
              <w:i/>
              <w:iCs/>
              <w:color w:val="000000"/>
            </w:rPr>
            <w:t xml:space="preserve"> Ekonomi Bisnis</w:t>
          </w:r>
          <w:r w:rsidRPr="00BC61DF">
            <w:rPr>
              <w:rFonts w:ascii="Times New Roman" w:eastAsia="Times New Roman" w:hAnsi="Times New Roman" w:cs="Times New Roman"/>
              <w:color w:val="000000"/>
            </w:rPr>
            <w:t>, 547–554. https://doi.org/10.37034/infeb.v6i3.958</w:t>
          </w:r>
        </w:p>
        <w:p w14:paraId="55A887D1" w14:textId="77777777" w:rsidR="00974190" w:rsidRPr="00BC61DF" w:rsidRDefault="00974190" w:rsidP="00BC61DF">
          <w:pPr>
            <w:autoSpaceDE w:val="0"/>
            <w:autoSpaceDN w:val="0"/>
            <w:ind w:hanging="480"/>
            <w:jc w:val="both"/>
            <w:divId w:val="742675936"/>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Salsabila, N. T., &amp; Sri Yuliandhari, W. (2024). </w:t>
          </w:r>
          <w:proofErr w:type="spellStart"/>
          <w:r w:rsidRPr="00BC61DF">
            <w:rPr>
              <w:rFonts w:ascii="Times New Roman" w:eastAsia="Times New Roman" w:hAnsi="Times New Roman" w:cs="Times New Roman"/>
              <w:i/>
              <w:iCs/>
              <w:color w:val="000000"/>
            </w:rPr>
            <w:t>Pengaruh</w:t>
          </w:r>
          <w:proofErr w:type="spellEnd"/>
          <w:r w:rsidRPr="00BC61DF">
            <w:rPr>
              <w:rFonts w:ascii="Times New Roman" w:eastAsia="Times New Roman" w:hAnsi="Times New Roman" w:cs="Times New Roman"/>
              <w:i/>
              <w:iCs/>
              <w:color w:val="000000"/>
            </w:rPr>
            <w:t xml:space="preserve"> Kinerja </w:t>
          </w:r>
          <w:proofErr w:type="spellStart"/>
          <w:r w:rsidRPr="00BC61DF">
            <w:rPr>
              <w:rFonts w:ascii="Times New Roman" w:eastAsia="Times New Roman" w:hAnsi="Times New Roman" w:cs="Times New Roman"/>
              <w:i/>
              <w:iCs/>
              <w:color w:val="000000"/>
            </w:rPr>
            <w:t>Lingkungan</w:t>
          </w:r>
          <w:proofErr w:type="spellEnd"/>
          <w:r w:rsidRPr="00BC61DF">
            <w:rPr>
              <w:rFonts w:ascii="Times New Roman" w:eastAsia="Times New Roman" w:hAnsi="Times New Roman" w:cs="Times New Roman"/>
              <w:i/>
              <w:iCs/>
              <w:color w:val="000000"/>
            </w:rPr>
            <w:t xml:space="preserve">, Green Accounting, Dan Ukuran Perusahaan </w:t>
          </w:r>
          <w:proofErr w:type="spellStart"/>
          <w:r w:rsidRPr="00BC61DF">
            <w:rPr>
              <w:rFonts w:ascii="Times New Roman" w:eastAsia="Times New Roman" w:hAnsi="Times New Roman" w:cs="Times New Roman"/>
              <w:i/>
              <w:iCs/>
              <w:color w:val="000000"/>
            </w:rPr>
            <w:t>Terhadap</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Pengungkapan</w:t>
          </w:r>
          <w:proofErr w:type="spellEnd"/>
          <w:r w:rsidRPr="00BC61DF">
            <w:rPr>
              <w:rFonts w:ascii="Times New Roman" w:eastAsia="Times New Roman" w:hAnsi="Times New Roman" w:cs="Times New Roman"/>
              <w:i/>
              <w:iCs/>
              <w:color w:val="000000"/>
            </w:rPr>
            <w:t xml:space="preserve"> Corporate Social Responsibility (Studi Pada Sektor Energi Yang </w:t>
          </w:r>
          <w:proofErr w:type="spellStart"/>
          <w:r w:rsidRPr="00BC61DF">
            <w:rPr>
              <w:rFonts w:ascii="Times New Roman" w:eastAsia="Times New Roman" w:hAnsi="Times New Roman" w:cs="Times New Roman"/>
              <w:i/>
              <w:iCs/>
              <w:color w:val="000000"/>
            </w:rPr>
            <w:t>Terdaftar</w:t>
          </w:r>
          <w:proofErr w:type="spellEnd"/>
          <w:r w:rsidRPr="00BC61DF">
            <w:rPr>
              <w:rFonts w:ascii="Times New Roman" w:eastAsia="Times New Roman" w:hAnsi="Times New Roman" w:cs="Times New Roman"/>
              <w:i/>
              <w:iCs/>
              <w:color w:val="000000"/>
            </w:rPr>
            <w:t xml:space="preserve"> Di Bursa </w:t>
          </w:r>
          <w:proofErr w:type="spellStart"/>
          <w:r w:rsidRPr="00BC61DF">
            <w:rPr>
              <w:rFonts w:ascii="Times New Roman" w:eastAsia="Times New Roman" w:hAnsi="Times New Roman" w:cs="Times New Roman"/>
              <w:i/>
              <w:iCs/>
              <w:color w:val="000000"/>
            </w:rPr>
            <w:t>Efek</w:t>
          </w:r>
          <w:proofErr w:type="spellEnd"/>
          <w:r w:rsidRPr="00BC61DF">
            <w:rPr>
              <w:rFonts w:ascii="Times New Roman" w:eastAsia="Times New Roman" w:hAnsi="Times New Roman" w:cs="Times New Roman"/>
              <w:i/>
              <w:iCs/>
              <w:color w:val="000000"/>
            </w:rPr>
            <w:t xml:space="preserve"> Indonesia (BEI) </w:t>
          </w:r>
          <w:proofErr w:type="spellStart"/>
          <w:r w:rsidRPr="00BC61DF">
            <w:rPr>
              <w:rFonts w:ascii="Times New Roman" w:eastAsia="Times New Roman" w:hAnsi="Times New Roman" w:cs="Times New Roman"/>
              <w:i/>
              <w:iCs/>
              <w:color w:val="000000"/>
            </w:rPr>
            <w:t>Periode</w:t>
          </w:r>
          <w:proofErr w:type="spellEnd"/>
          <w:r w:rsidRPr="00BC61DF">
            <w:rPr>
              <w:rFonts w:ascii="Times New Roman" w:eastAsia="Times New Roman" w:hAnsi="Times New Roman" w:cs="Times New Roman"/>
              <w:i/>
              <w:iCs/>
              <w:color w:val="000000"/>
            </w:rPr>
            <w:t xml:space="preserve"> 2018-2022)</w:t>
          </w:r>
          <w:r w:rsidRPr="00BC61DF">
            <w:rPr>
              <w:rFonts w:ascii="Times New Roman" w:eastAsia="Times New Roman" w:hAnsi="Times New Roman" w:cs="Times New Roman"/>
              <w:color w:val="000000"/>
            </w:rPr>
            <w:t>.</w:t>
          </w:r>
        </w:p>
        <w:p w14:paraId="3D6F448D" w14:textId="77777777" w:rsidR="00974190" w:rsidRPr="00BC61DF" w:rsidRDefault="00974190" w:rsidP="00BC61DF">
          <w:pPr>
            <w:autoSpaceDE w:val="0"/>
            <w:autoSpaceDN w:val="0"/>
            <w:ind w:hanging="480"/>
            <w:jc w:val="both"/>
            <w:divId w:val="2140684295"/>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Saptowinarko</w:t>
          </w:r>
          <w:proofErr w:type="spellEnd"/>
          <w:r w:rsidRPr="00BC61DF">
            <w:rPr>
              <w:rFonts w:ascii="Times New Roman" w:eastAsia="Times New Roman" w:hAnsi="Times New Roman" w:cs="Times New Roman"/>
              <w:color w:val="000000"/>
            </w:rPr>
            <w:t xml:space="preserve"> Prasetyo, M. (2024).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Kepemilikan</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Institusional</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Kepemilikan</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Manajerial</w:t>
          </w:r>
          <w:proofErr w:type="spellEnd"/>
          <w:r w:rsidRPr="00BC61DF">
            <w:rPr>
              <w:rFonts w:ascii="Times New Roman" w:eastAsia="Times New Roman" w:hAnsi="Times New Roman" w:cs="Times New Roman"/>
              <w:color w:val="000000"/>
            </w:rPr>
            <w:t xml:space="preserve">, Dan Kepemilikan Asing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w:t>
          </w:r>
          <w:proofErr w:type="spellStart"/>
          <w:r w:rsidRPr="00BC61DF">
            <w:rPr>
              <w:rFonts w:ascii="Times New Roman" w:eastAsia="Times New Roman" w:hAnsi="Times New Roman" w:cs="Times New Roman"/>
              <w:color w:val="000000"/>
            </w:rPr>
            <w:t>Pengungkapan</w:t>
          </w:r>
          <w:proofErr w:type="spellEnd"/>
          <w:r w:rsidRPr="00BC61DF">
            <w:rPr>
              <w:rFonts w:ascii="Times New Roman" w:eastAsia="Times New Roman" w:hAnsi="Times New Roman" w:cs="Times New Roman"/>
              <w:color w:val="000000"/>
            </w:rPr>
            <w:t xml:space="preserve"> Corporate Social Responsibility.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Ekonomi Dan Bisnis</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16</w:t>
          </w:r>
          <w:r w:rsidRPr="00BC61DF">
            <w:rPr>
              <w:rFonts w:ascii="Times New Roman" w:eastAsia="Times New Roman" w:hAnsi="Times New Roman" w:cs="Times New Roman"/>
              <w:color w:val="000000"/>
            </w:rPr>
            <w:t>(1), 140–148. https://doi.org/10.55049/jeb.v16i1.277</w:t>
          </w:r>
        </w:p>
        <w:p w14:paraId="70A5B714" w14:textId="77777777" w:rsidR="00974190" w:rsidRPr="00BC61DF" w:rsidRDefault="00974190" w:rsidP="00BC61DF">
          <w:pPr>
            <w:autoSpaceDE w:val="0"/>
            <w:autoSpaceDN w:val="0"/>
            <w:ind w:hanging="480"/>
            <w:jc w:val="both"/>
            <w:divId w:val="2036538798"/>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Sugihani, N., &amp; </w:t>
          </w:r>
          <w:proofErr w:type="spellStart"/>
          <w:r w:rsidRPr="00BC61DF">
            <w:rPr>
              <w:rFonts w:ascii="Times New Roman" w:eastAsia="Times New Roman" w:hAnsi="Times New Roman" w:cs="Times New Roman"/>
              <w:color w:val="000000"/>
            </w:rPr>
            <w:t>Wijayanti</w:t>
          </w:r>
          <w:proofErr w:type="spellEnd"/>
          <w:r w:rsidRPr="00BC61DF">
            <w:rPr>
              <w:rFonts w:ascii="Times New Roman" w:eastAsia="Times New Roman" w:hAnsi="Times New Roman" w:cs="Times New Roman"/>
              <w:color w:val="000000"/>
            </w:rPr>
            <w:t xml:space="preserve">, R. (2022). </w:t>
          </w:r>
          <w:r w:rsidRPr="00BC61DF">
            <w:rPr>
              <w:rFonts w:ascii="Times New Roman" w:eastAsia="Times New Roman" w:hAnsi="Times New Roman" w:cs="Times New Roman"/>
              <w:i/>
              <w:iCs/>
              <w:color w:val="000000"/>
            </w:rPr>
            <w:t xml:space="preserve">Fair </w:t>
          </w:r>
          <w:proofErr w:type="gramStart"/>
          <w:r w:rsidRPr="00BC61DF">
            <w:rPr>
              <w:rFonts w:ascii="Times New Roman" w:eastAsia="Times New Roman" w:hAnsi="Times New Roman" w:cs="Times New Roman"/>
              <w:i/>
              <w:iCs/>
              <w:color w:val="000000"/>
            </w:rPr>
            <w:t>Value :</w:t>
          </w:r>
          <w:proofErr w:type="gram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Ilmiah</w:t>
          </w:r>
          <w:proofErr w:type="spellEnd"/>
          <w:r w:rsidRPr="00BC61DF">
            <w:rPr>
              <w:rFonts w:ascii="Times New Roman" w:eastAsia="Times New Roman" w:hAnsi="Times New Roman" w:cs="Times New Roman"/>
              <w:i/>
              <w:iCs/>
              <w:color w:val="000000"/>
            </w:rPr>
            <w:t xml:space="preserve"> Akuntansi dan </w:t>
          </w:r>
          <w:proofErr w:type="spellStart"/>
          <w:r w:rsidRPr="00BC61DF">
            <w:rPr>
              <w:rFonts w:ascii="Times New Roman" w:eastAsia="Times New Roman" w:hAnsi="Times New Roman" w:cs="Times New Roman"/>
              <w:i/>
              <w:iCs/>
              <w:color w:val="000000"/>
            </w:rPr>
            <w:t>Keuangan</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Pengungkapan</w:t>
          </w:r>
          <w:proofErr w:type="spellEnd"/>
          <w:r w:rsidRPr="00BC61DF">
            <w:rPr>
              <w:rFonts w:ascii="Times New Roman" w:eastAsia="Times New Roman" w:hAnsi="Times New Roman" w:cs="Times New Roman"/>
              <w:i/>
              <w:iCs/>
              <w:color w:val="000000"/>
            </w:rPr>
            <w:t xml:space="preserve"> integrated reporting: </w:t>
          </w:r>
          <w:proofErr w:type="spellStart"/>
          <w:r w:rsidRPr="00BC61DF">
            <w:rPr>
              <w:rFonts w:ascii="Times New Roman" w:eastAsia="Times New Roman" w:hAnsi="Times New Roman" w:cs="Times New Roman"/>
              <w:i/>
              <w:iCs/>
              <w:color w:val="000000"/>
            </w:rPr>
            <w:t>keterlibatan</w:t>
          </w:r>
          <w:proofErr w:type="spellEnd"/>
          <w:r w:rsidRPr="00BC61DF">
            <w:rPr>
              <w:rFonts w:ascii="Times New Roman" w:eastAsia="Times New Roman" w:hAnsi="Times New Roman" w:cs="Times New Roman"/>
              <w:i/>
              <w:iCs/>
              <w:color w:val="000000"/>
            </w:rPr>
            <w:t xml:space="preserve"> stakeholder dan </w:t>
          </w:r>
          <w:proofErr w:type="spellStart"/>
          <w:r w:rsidRPr="00BC61DF">
            <w:rPr>
              <w:rFonts w:ascii="Times New Roman" w:eastAsia="Times New Roman" w:hAnsi="Times New Roman" w:cs="Times New Roman"/>
              <w:i/>
              <w:iCs/>
              <w:color w:val="000000"/>
            </w:rPr>
            <w:t>mekanisme</w:t>
          </w:r>
          <w:proofErr w:type="spellEnd"/>
          <w:r w:rsidRPr="00BC61DF">
            <w:rPr>
              <w:rFonts w:ascii="Times New Roman" w:eastAsia="Times New Roman" w:hAnsi="Times New Roman" w:cs="Times New Roman"/>
              <w:i/>
              <w:iCs/>
              <w:color w:val="000000"/>
            </w:rPr>
            <w:t xml:space="preserve"> corporate governance</w:t>
          </w:r>
          <w:r w:rsidRPr="00BC61DF">
            <w:rPr>
              <w:rFonts w:ascii="Times New Roman" w:eastAsia="Times New Roman" w:hAnsi="Times New Roman" w:cs="Times New Roman"/>
              <w:color w:val="000000"/>
            </w:rPr>
            <w:t>. www.idx.co.id,</w:t>
          </w:r>
        </w:p>
        <w:p w14:paraId="206D5CA6" w14:textId="77777777" w:rsidR="00974190" w:rsidRPr="00BC61DF" w:rsidRDefault="00974190" w:rsidP="00BC61DF">
          <w:pPr>
            <w:autoSpaceDE w:val="0"/>
            <w:autoSpaceDN w:val="0"/>
            <w:ind w:hanging="480"/>
            <w:jc w:val="both"/>
            <w:divId w:val="835270474"/>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Syakila, A., &amp; </w:t>
          </w:r>
          <w:proofErr w:type="spellStart"/>
          <w:r w:rsidRPr="00BC61DF">
            <w:rPr>
              <w:rFonts w:ascii="Times New Roman" w:eastAsia="Times New Roman" w:hAnsi="Times New Roman" w:cs="Times New Roman"/>
              <w:color w:val="000000"/>
            </w:rPr>
            <w:t>Halmawati</w:t>
          </w:r>
          <w:proofErr w:type="spellEnd"/>
          <w:r w:rsidRPr="00BC61DF">
            <w:rPr>
              <w:rFonts w:ascii="Times New Roman" w:eastAsia="Times New Roman" w:hAnsi="Times New Roman" w:cs="Times New Roman"/>
              <w:color w:val="000000"/>
            </w:rPr>
            <w:t xml:space="preserve">, H. (2025). </w:t>
          </w:r>
          <w:proofErr w:type="spellStart"/>
          <w:r w:rsidRPr="00BC61DF">
            <w:rPr>
              <w:rFonts w:ascii="Times New Roman" w:eastAsia="Times New Roman" w:hAnsi="Times New Roman" w:cs="Times New Roman"/>
              <w:color w:val="000000"/>
            </w:rPr>
            <w:t>Pengaruh</w:t>
          </w:r>
          <w:proofErr w:type="spellEnd"/>
          <w:r w:rsidRPr="00BC61DF">
            <w:rPr>
              <w:rFonts w:ascii="Times New Roman" w:eastAsia="Times New Roman" w:hAnsi="Times New Roman" w:cs="Times New Roman"/>
              <w:color w:val="000000"/>
            </w:rPr>
            <w:t xml:space="preserve"> Corporate Governance (CG), Corporate Social Responsibility (CSR), dan Green Accounting </w:t>
          </w:r>
          <w:proofErr w:type="spellStart"/>
          <w:r w:rsidRPr="00BC61DF">
            <w:rPr>
              <w:rFonts w:ascii="Times New Roman" w:eastAsia="Times New Roman" w:hAnsi="Times New Roman" w:cs="Times New Roman"/>
              <w:color w:val="000000"/>
            </w:rPr>
            <w:t>Terhadap</w:t>
          </w:r>
          <w:proofErr w:type="spellEnd"/>
          <w:r w:rsidRPr="00BC61DF">
            <w:rPr>
              <w:rFonts w:ascii="Times New Roman" w:eastAsia="Times New Roman" w:hAnsi="Times New Roman" w:cs="Times New Roman"/>
              <w:color w:val="000000"/>
            </w:rPr>
            <w:t xml:space="preserve"> Financial Performance. </w:t>
          </w:r>
          <w:proofErr w:type="spellStart"/>
          <w:r w:rsidRPr="00BC61DF">
            <w:rPr>
              <w:rFonts w:ascii="Times New Roman" w:eastAsia="Times New Roman" w:hAnsi="Times New Roman" w:cs="Times New Roman"/>
              <w:i/>
              <w:iCs/>
              <w:color w:val="000000"/>
            </w:rPr>
            <w:t>Jurnal</w:t>
          </w:r>
          <w:proofErr w:type="spellEnd"/>
          <w:r w:rsidRPr="00BC61DF">
            <w:rPr>
              <w:rFonts w:ascii="Times New Roman" w:eastAsia="Times New Roman" w:hAnsi="Times New Roman" w:cs="Times New Roman"/>
              <w:i/>
              <w:iCs/>
              <w:color w:val="000000"/>
            </w:rPr>
            <w:t xml:space="preserve"> </w:t>
          </w:r>
          <w:proofErr w:type="spellStart"/>
          <w:r w:rsidRPr="00BC61DF">
            <w:rPr>
              <w:rFonts w:ascii="Times New Roman" w:eastAsia="Times New Roman" w:hAnsi="Times New Roman" w:cs="Times New Roman"/>
              <w:i/>
              <w:iCs/>
              <w:color w:val="000000"/>
            </w:rPr>
            <w:t>Nuansa</w:t>
          </w:r>
          <w:proofErr w:type="spellEnd"/>
          <w:r w:rsidRPr="00BC61DF">
            <w:rPr>
              <w:rFonts w:ascii="Times New Roman" w:eastAsia="Times New Roman" w:hAnsi="Times New Roman" w:cs="Times New Roman"/>
              <w:i/>
              <w:iCs/>
              <w:color w:val="000000"/>
            </w:rPr>
            <w:t xml:space="preserve"> Karya Akuntansi</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3</w:t>
          </w:r>
          <w:r w:rsidRPr="00BC61DF">
            <w:rPr>
              <w:rFonts w:ascii="Times New Roman" w:eastAsia="Times New Roman" w:hAnsi="Times New Roman" w:cs="Times New Roman"/>
              <w:color w:val="000000"/>
            </w:rPr>
            <w:t>(2), 177–196. https://doi.org/10.24036/jnka.v3i2.77</w:t>
          </w:r>
        </w:p>
        <w:p w14:paraId="1E8812D1" w14:textId="77777777" w:rsidR="00974190" w:rsidRPr="00BC61DF" w:rsidRDefault="00974190" w:rsidP="00BC61DF">
          <w:pPr>
            <w:autoSpaceDE w:val="0"/>
            <w:autoSpaceDN w:val="0"/>
            <w:ind w:hanging="480"/>
            <w:jc w:val="both"/>
            <w:divId w:val="1634367257"/>
            <w:rPr>
              <w:rFonts w:ascii="Times New Roman" w:eastAsia="Times New Roman" w:hAnsi="Times New Roman" w:cs="Times New Roman"/>
              <w:color w:val="000000"/>
            </w:rPr>
          </w:pPr>
          <w:r w:rsidRPr="00BC61DF">
            <w:rPr>
              <w:rFonts w:ascii="Times New Roman" w:eastAsia="Times New Roman" w:hAnsi="Times New Roman" w:cs="Times New Roman"/>
              <w:color w:val="000000"/>
            </w:rPr>
            <w:t xml:space="preserve">Syakiran, A., &amp; Hermawan, I. (2025). </w:t>
          </w:r>
          <w:r w:rsidRPr="00BC61DF">
            <w:rPr>
              <w:rFonts w:ascii="Times New Roman" w:eastAsia="Times New Roman" w:hAnsi="Times New Roman" w:cs="Times New Roman"/>
              <w:i/>
              <w:iCs/>
              <w:color w:val="000000"/>
            </w:rPr>
            <w:t>PERAN GREEN ACCOUNTING DALAM MEMODERASI FAKTOR-FAKTOR YANG MEMPENGARUHI PENGUNGKAPAN SUSTAINABILITY REPORT</w:t>
          </w:r>
          <w:r w:rsidRPr="00BC61DF">
            <w:rPr>
              <w:rFonts w:ascii="Times New Roman" w:eastAsia="Times New Roman" w:hAnsi="Times New Roman" w:cs="Times New Roman"/>
              <w:color w:val="000000"/>
            </w:rPr>
            <w:t>. https://doi.org/10.54964/liabilitas/https</w:t>
          </w:r>
        </w:p>
        <w:p w14:paraId="65468C7A" w14:textId="77777777" w:rsidR="00974190" w:rsidRPr="00BC61DF" w:rsidRDefault="00974190" w:rsidP="00BC61DF">
          <w:pPr>
            <w:autoSpaceDE w:val="0"/>
            <w:autoSpaceDN w:val="0"/>
            <w:ind w:hanging="480"/>
            <w:jc w:val="both"/>
            <w:divId w:val="1170097990"/>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lastRenderedPageBreak/>
            <w:t>Tarigan</w:t>
          </w:r>
          <w:proofErr w:type="spellEnd"/>
          <w:r w:rsidRPr="00BC61DF">
            <w:rPr>
              <w:rFonts w:ascii="Times New Roman" w:eastAsia="Times New Roman" w:hAnsi="Times New Roman" w:cs="Times New Roman"/>
              <w:color w:val="000000"/>
            </w:rPr>
            <w:t xml:space="preserve">, J., &amp; Antonius, J. (2023). The Effect of Internal Corporate Governance Mechanisms toward Corporate Social Responsibility Disclosures: Evidence Found in Indonesia Listed Mining Industry. </w:t>
          </w:r>
          <w:r w:rsidRPr="00BC61DF">
            <w:rPr>
              <w:rFonts w:ascii="Times New Roman" w:eastAsia="Times New Roman" w:hAnsi="Times New Roman" w:cs="Times New Roman"/>
              <w:i/>
              <w:iCs/>
              <w:color w:val="000000"/>
            </w:rPr>
            <w:t>Asia Pacific Management and Business Application</w:t>
          </w:r>
          <w:r w:rsidRPr="00BC61DF">
            <w:rPr>
              <w:rFonts w:ascii="Times New Roman" w:eastAsia="Times New Roman" w:hAnsi="Times New Roman" w:cs="Times New Roman"/>
              <w:color w:val="000000"/>
            </w:rPr>
            <w:t xml:space="preserve">, </w:t>
          </w:r>
          <w:r w:rsidRPr="00BC61DF">
            <w:rPr>
              <w:rFonts w:ascii="Times New Roman" w:eastAsia="Times New Roman" w:hAnsi="Times New Roman" w:cs="Times New Roman"/>
              <w:i/>
              <w:iCs/>
              <w:color w:val="000000"/>
            </w:rPr>
            <w:t>011</w:t>
          </w:r>
          <w:r w:rsidRPr="00BC61DF">
            <w:rPr>
              <w:rFonts w:ascii="Times New Roman" w:eastAsia="Times New Roman" w:hAnsi="Times New Roman" w:cs="Times New Roman"/>
              <w:color w:val="000000"/>
            </w:rPr>
            <w:t>(03), 303–322. https://doi.org/10.21776/ub.apmba.2023.011.03.4</w:t>
          </w:r>
        </w:p>
        <w:p w14:paraId="5E881922" w14:textId="77777777" w:rsidR="00974190" w:rsidRPr="00BC61DF" w:rsidRDefault="00974190" w:rsidP="00BC61DF">
          <w:pPr>
            <w:autoSpaceDE w:val="0"/>
            <w:autoSpaceDN w:val="0"/>
            <w:ind w:hanging="480"/>
            <w:jc w:val="both"/>
            <w:divId w:val="1457603291"/>
            <w:rPr>
              <w:rFonts w:ascii="Times New Roman" w:eastAsia="Times New Roman" w:hAnsi="Times New Roman" w:cs="Times New Roman"/>
              <w:color w:val="000000"/>
            </w:rPr>
          </w:pPr>
          <w:proofErr w:type="spellStart"/>
          <w:r w:rsidRPr="00BC61DF">
            <w:rPr>
              <w:rFonts w:ascii="Times New Roman" w:eastAsia="Times New Roman" w:hAnsi="Times New Roman" w:cs="Times New Roman"/>
              <w:color w:val="000000"/>
            </w:rPr>
            <w:t>Yuniza</w:t>
          </w:r>
          <w:proofErr w:type="spellEnd"/>
          <w:r w:rsidRPr="00BC61DF">
            <w:rPr>
              <w:rFonts w:ascii="Times New Roman" w:eastAsia="Times New Roman" w:hAnsi="Times New Roman" w:cs="Times New Roman"/>
              <w:color w:val="000000"/>
            </w:rPr>
            <w:t xml:space="preserve">, I., &amp; Devi, Y. (2025). </w:t>
          </w:r>
          <w:r w:rsidRPr="00BC61DF">
            <w:rPr>
              <w:rFonts w:ascii="Times New Roman" w:eastAsia="Times New Roman" w:hAnsi="Times New Roman" w:cs="Times New Roman"/>
              <w:i/>
              <w:iCs/>
              <w:color w:val="000000"/>
            </w:rPr>
            <w:t>THE EFFECT OF GREEN ACCOUNTING IMPLEMENTATION, CORPORATE SOCIAL RESPONSIBILITY, AND COMPANY SIZE ON COMPANY FINANCIAL PERFORMANCE WITH GOOD CORPORATE GAVERNANCE AS A MODERATING VARIABLE (STUDY OF ENERGY SECTOR COMPANIES LISTED ON THE INDONESIA STOCK EXCHANGE IN 2019-2023</w:t>
          </w:r>
          <w:r w:rsidRPr="00BC61DF">
            <w:rPr>
              <w:rFonts w:ascii="Times New Roman" w:eastAsia="Times New Roman" w:hAnsi="Times New Roman" w:cs="Times New Roman"/>
              <w:color w:val="000000"/>
            </w:rPr>
            <w:t>. http://journalbalitbangdalampung.org</w:t>
          </w:r>
        </w:p>
        <w:p w14:paraId="39603086" w14:textId="26390E03" w:rsidR="00F20BFB" w:rsidRPr="00991899" w:rsidRDefault="00974190" w:rsidP="00BC61DF">
          <w:pPr>
            <w:spacing w:line="480" w:lineRule="auto"/>
            <w:jc w:val="both"/>
            <w:rPr>
              <w:rFonts w:ascii="Times New Roman" w:hAnsi="Times New Roman" w:cs="Times New Roman"/>
              <w:b/>
              <w:bCs/>
              <w:sz w:val="24"/>
              <w:szCs w:val="24"/>
            </w:rPr>
          </w:pPr>
          <w:r w:rsidRPr="00BC61DF">
            <w:rPr>
              <w:rFonts w:ascii="Times New Roman" w:eastAsia="Times New Roman" w:hAnsi="Times New Roman" w:cs="Times New Roman"/>
              <w:color w:val="000000"/>
            </w:rPr>
            <w:t> </w:t>
          </w:r>
        </w:p>
      </w:sdtContent>
    </w:sdt>
    <w:p w14:paraId="19401E38" w14:textId="77777777" w:rsidR="00347E88" w:rsidRDefault="00347E88" w:rsidP="00F55925">
      <w:pPr>
        <w:spacing w:line="480" w:lineRule="auto"/>
        <w:jc w:val="both"/>
        <w:rPr>
          <w:rFonts w:ascii="Times New Roman" w:hAnsi="Times New Roman" w:cs="Times New Roman"/>
          <w:sz w:val="24"/>
          <w:szCs w:val="24"/>
        </w:rPr>
      </w:pPr>
    </w:p>
    <w:p w14:paraId="689177E6" w14:textId="77777777" w:rsidR="0031357D" w:rsidRDefault="0031357D" w:rsidP="00F55925">
      <w:pPr>
        <w:spacing w:line="480" w:lineRule="auto"/>
        <w:jc w:val="both"/>
        <w:rPr>
          <w:rFonts w:ascii="Times New Roman" w:hAnsi="Times New Roman" w:cs="Times New Roman"/>
          <w:sz w:val="24"/>
          <w:szCs w:val="24"/>
        </w:rPr>
      </w:pPr>
    </w:p>
    <w:p w14:paraId="2212CFB1" w14:textId="77777777" w:rsidR="0031357D" w:rsidRDefault="0031357D" w:rsidP="00F55925">
      <w:pPr>
        <w:spacing w:line="480" w:lineRule="auto"/>
        <w:jc w:val="both"/>
        <w:rPr>
          <w:rFonts w:ascii="Times New Roman" w:hAnsi="Times New Roman" w:cs="Times New Roman"/>
          <w:sz w:val="24"/>
          <w:szCs w:val="24"/>
        </w:rPr>
      </w:pPr>
    </w:p>
    <w:p w14:paraId="501E8103" w14:textId="77777777" w:rsidR="0031357D" w:rsidRPr="0031357D" w:rsidRDefault="0031357D" w:rsidP="00F55925">
      <w:pPr>
        <w:spacing w:line="480" w:lineRule="auto"/>
        <w:jc w:val="both"/>
        <w:rPr>
          <w:rFonts w:ascii="Times New Roman" w:hAnsi="Times New Roman" w:cs="Times New Roman"/>
          <w:sz w:val="24"/>
          <w:szCs w:val="24"/>
        </w:rPr>
      </w:pPr>
    </w:p>
    <w:p w14:paraId="3E88173D" w14:textId="20DEA836" w:rsidR="00396FB2" w:rsidRPr="00D9123A" w:rsidRDefault="00C170DE" w:rsidP="0012525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9123A">
        <w:rPr>
          <w:rFonts w:ascii="Times New Roman" w:hAnsi="Times New Roman" w:cs="Times New Roman"/>
          <w:b/>
          <w:bCs/>
          <w:sz w:val="24"/>
          <w:szCs w:val="24"/>
        </w:rPr>
        <w:tab/>
      </w:r>
    </w:p>
    <w:p w14:paraId="0144156C" w14:textId="77777777" w:rsidR="0097386E" w:rsidRDefault="0097386E" w:rsidP="003A7D29">
      <w:pPr>
        <w:spacing w:line="480" w:lineRule="auto"/>
        <w:jc w:val="center"/>
        <w:rPr>
          <w:rFonts w:ascii="Times New Roman" w:hAnsi="Times New Roman" w:cs="Times New Roman"/>
          <w:b/>
          <w:bCs/>
          <w:sz w:val="60"/>
          <w:szCs w:val="60"/>
        </w:rPr>
      </w:pPr>
    </w:p>
    <w:p w14:paraId="294A8443" w14:textId="77777777" w:rsidR="0097386E" w:rsidRDefault="0097386E" w:rsidP="003A7D29">
      <w:pPr>
        <w:spacing w:line="480" w:lineRule="auto"/>
        <w:jc w:val="center"/>
        <w:rPr>
          <w:rFonts w:ascii="Times New Roman" w:hAnsi="Times New Roman" w:cs="Times New Roman"/>
          <w:b/>
          <w:bCs/>
          <w:sz w:val="60"/>
          <w:szCs w:val="60"/>
        </w:rPr>
      </w:pPr>
    </w:p>
    <w:p w14:paraId="3E2338A5" w14:textId="77777777" w:rsidR="0097386E" w:rsidRDefault="0097386E" w:rsidP="003A7D29">
      <w:pPr>
        <w:spacing w:line="480" w:lineRule="auto"/>
        <w:jc w:val="center"/>
        <w:rPr>
          <w:rFonts w:ascii="Times New Roman" w:hAnsi="Times New Roman" w:cs="Times New Roman"/>
          <w:b/>
          <w:bCs/>
          <w:sz w:val="60"/>
          <w:szCs w:val="60"/>
        </w:rPr>
      </w:pPr>
    </w:p>
    <w:p w14:paraId="1CF44131" w14:textId="77777777" w:rsidR="0097386E" w:rsidRDefault="0097386E" w:rsidP="003A7D29">
      <w:pPr>
        <w:spacing w:line="480" w:lineRule="auto"/>
        <w:jc w:val="center"/>
        <w:rPr>
          <w:rFonts w:ascii="Times New Roman" w:hAnsi="Times New Roman" w:cs="Times New Roman"/>
          <w:b/>
          <w:bCs/>
          <w:sz w:val="60"/>
          <w:szCs w:val="60"/>
        </w:rPr>
      </w:pPr>
    </w:p>
    <w:p w14:paraId="4C029D6D" w14:textId="77777777" w:rsidR="0050682B" w:rsidRDefault="0050682B" w:rsidP="00A068C6">
      <w:pPr>
        <w:pStyle w:val="Heading1"/>
        <w:rPr>
          <w:sz w:val="60"/>
          <w:szCs w:val="60"/>
        </w:rPr>
      </w:pPr>
      <w:bookmarkStart w:id="91" w:name="_Toc221105368"/>
    </w:p>
    <w:p w14:paraId="068E6A8C" w14:textId="77777777" w:rsidR="0050682B" w:rsidRDefault="0050682B" w:rsidP="00A068C6">
      <w:pPr>
        <w:pStyle w:val="Heading1"/>
        <w:rPr>
          <w:sz w:val="60"/>
          <w:szCs w:val="60"/>
        </w:rPr>
      </w:pPr>
    </w:p>
    <w:p w14:paraId="56AD3FDF" w14:textId="77777777" w:rsidR="0050682B" w:rsidRDefault="0050682B" w:rsidP="00A068C6">
      <w:pPr>
        <w:pStyle w:val="Heading1"/>
        <w:rPr>
          <w:sz w:val="60"/>
          <w:szCs w:val="60"/>
        </w:rPr>
      </w:pPr>
    </w:p>
    <w:p w14:paraId="5FD7974E" w14:textId="3DAB0F2B" w:rsidR="005C3E16" w:rsidRPr="00A068C6" w:rsidRDefault="003A7D29" w:rsidP="00A068C6">
      <w:pPr>
        <w:pStyle w:val="Heading1"/>
        <w:rPr>
          <w:sz w:val="60"/>
          <w:szCs w:val="60"/>
        </w:rPr>
      </w:pPr>
      <w:r w:rsidRPr="00A068C6">
        <w:rPr>
          <w:sz w:val="60"/>
          <w:szCs w:val="60"/>
        </w:rPr>
        <w:t>LAMPIRAN</w:t>
      </w:r>
      <w:bookmarkEnd w:id="91"/>
    </w:p>
    <w:p w14:paraId="403EB325" w14:textId="77777777" w:rsidR="003A7D29" w:rsidRDefault="003A7D29" w:rsidP="003A7D29">
      <w:pPr>
        <w:spacing w:line="480" w:lineRule="auto"/>
        <w:jc w:val="center"/>
        <w:rPr>
          <w:rFonts w:ascii="Times New Roman" w:hAnsi="Times New Roman" w:cs="Times New Roman"/>
          <w:b/>
          <w:bCs/>
          <w:sz w:val="24"/>
          <w:szCs w:val="24"/>
        </w:rPr>
      </w:pPr>
    </w:p>
    <w:p w14:paraId="755C49DC" w14:textId="77777777" w:rsidR="003A7D29" w:rsidRDefault="003A7D29" w:rsidP="003A7D29">
      <w:pPr>
        <w:spacing w:line="480" w:lineRule="auto"/>
        <w:jc w:val="center"/>
        <w:rPr>
          <w:rFonts w:ascii="Times New Roman" w:hAnsi="Times New Roman" w:cs="Times New Roman"/>
          <w:b/>
          <w:bCs/>
          <w:sz w:val="24"/>
          <w:szCs w:val="24"/>
        </w:rPr>
      </w:pPr>
    </w:p>
    <w:p w14:paraId="08686EFC" w14:textId="77777777" w:rsidR="003A7D29" w:rsidRDefault="003A7D29" w:rsidP="003A7D29">
      <w:pPr>
        <w:spacing w:line="480" w:lineRule="auto"/>
        <w:jc w:val="center"/>
        <w:rPr>
          <w:rFonts w:ascii="Times New Roman" w:hAnsi="Times New Roman" w:cs="Times New Roman"/>
          <w:b/>
          <w:bCs/>
          <w:sz w:val="24"/>
          <w:szCs w:val="24"/>
        </w:rPr>
      </w:pPr>
    </w:p>
    <w:p w14:paraId="3EB19751" w14:textId="77777777" w:rsidR="003A7D29" w:rsidRDefault="003A7D29" w:rsidP="003A7D29">
      <w:pPr>
        <w:spacing w:line="480" w:lineRule="auto"/>
        <w:jc w:val="center"/>
        <w:rPr>
          <w:rFonts w:ascii="Times New Roman" w:hAnsi="Times New Roman" w:cs="Times New Roman"/>
          <w:b/>
          <w:bCs/>
          <w:sz w:val="24"/>
          <w:szCs w:val="24"/>
        </w:rPr>
      </w:pPr>
    </w:p>
    <w:p w14:paraId="29B46295" w14:textId="77777777" w:rsidR="003A7D29" w:rsidRDefault="003A7D29" w:rsidP="003A7D29">
      <w:pPr>
        <w:spacing w:line="480" w:lineRule="auto"/>
        <w:jc w:val="center"/>
        <w:rPr>
          <w:rFonts w:ascii="Times New Roman" w:hAnsi="Times New Roman" w:cs="Times New Roman"/>
          <w:b/>
          <w:bCs/>
          <w:sz w:val="24"/>
          <w:szCs w:val="24"/>
        </w:rPr>
      </w:pPr>
    </w:p>
    <w:p w14:paraId="342A3A3D" w14:textId="77777777" w:rsidR="003A7D29" w:rsidRDefault="003A7D29" w:rsidP="003A7D29">
      <w:pPr>
        <w:spacing w:line="480" w:lineRule="auto"/>
        <w:jc w:val="center"/>
        <w:rPr>
          <w:rFonts w:ascii="Times New Roman" w:hAnsi="Times New Roman" w:cs="Times New Roman"/>
          <w:b/>
          <w:bCs/>
          <w:sz w:val="24"/>
          <w:szCs w:val="24"/>
        </w:rPr>
      </w:pPr>
    </w:p>
    <w:p w14:paraId="294CAB1F" w14:textId="77777777" w:rsidR="0050682B" w:rsidRDefault="0050682B" w:rsidP="003A7D29">
      <w:pPr>
        <w:spacing w:line="480" w:lineRule="auto"/>
        <w:jc w:val="center"/>
        <w:rPr>
          <w:rFonts w:ascii="Times New Roman" w:hAnsi="Times New Roman" w:cs="Times New Roman"/>
          <w:b/>
          <w:bCs/>
          <w:sz w:val="24"/>
          <w:szCs w:val="24"/>
        </w:rPr>
      </w:pPr>
    </w:p>
    <w:p w14:paraId="24FF2565" w14:textId="77777777" w:rsidR="0050682B" w:rsidRDefault="0050682B" w:rsidP="003A7D29">
      <w:pPr>
        <w:spacing w:line="480" w:lineRule="auto"/>
        <w:jc w:val="center"/>
        <w:rPr>
          <w:rFonts w:ascii="Times New Roman" w:hAnsi="Times New Roman" w:cs="Times New Roman"/>
          <w:b/>
          <w:bCs/>
          <w:sz w:val="24"/>
          <w:szCs w:val="24"/>
        </w:rPr>
      </w:pPr>
    </w:p>
    <w:p w14:paraId="209554E0" w14:textId="77777777" w:rsidR="0050682B" w:rsidRDefault="0050682B" w:rsidP="003A7D29">
      <w:pPr>
        <w:spacing w:line="480" w:lineRule="auto"/>
        <w:jc w:val="center"/>
        <w:rPr>
          <w:rFonts w:ascii="Times New Roman" w:hAnsi="Times New Roman" w:cs="Times New Roman"/>
          <w:b/>
          <w:bCs/>
          <w:sz w:val="24"/>
          <w:szCs w:val="24"/>
        </w:rPr>
      </w:pPr>
    </w:p>
    <w:p w14:paraId="50A47C87" w14:textId="77777777" w:rsidR="00E40BDD" w:rsidRDefault="00E40BDD" w:rsidP="003A7D29">
      <w:pPr>
        <w:spacing w:line="480" w:lineRule="auto"/>
        <w:jc w:val="center"/>
        <w:rPr>
          <w:rFonts w:ascii="Times New Roman" w:hAnsi="Times New Roman" w:cs="Times New Roman"/>
          <w:b/>
          <w:bCs/>
          <w:sz w:val="24"/>
          <w:szCs w:val="24"/>
        </w:rPr>
      </w:pPr>
    </w:p>
    <w:p w14:paraId="6FC5455A" w14:textId="36D646EE" w:rsidR="003A7D29" w:rsidRPr="00E40BDD" w:rsidRDefault="00E40BDD" w:rsidP="00E40BDD">
      <w:pPr>
        <w:pStyle w:val="Caption"/>
        <w:spacing w:after="0"/>
        <w:rPr>
          <w:rFonts w:ascii="Times New Roman" w:hAnsi="Times New Roman" w:cs="Times New Roman"/>
          <w:b/>
          <w:bCs/>
          <w:i w:val="0"/>
          <w:iCs w:val="0"/>
          <w:color w:val="auto"/>
          <w:sz w:val="24"/>
          <w:szCs w:val="24"/>
        </w:rPr>
      </w:pPr>
      <w:bookmarkStart w:id="92" w:name="_Toc221106142"/>
      <w:r w:rsidRPr="00E40BDD">
        <w:rPr>
          <w:rFonts w:ascii="Times New Roman" w:hAnsi="Times New Roman" w:cs="Times New Roman"/>
          <w:b/>
          <w:bCs/>
          <w:i w:val="0"/>
          <w:iCs w:val="0"/>
          <w:color w:val="auto"/>
          <w:sz w:val="24"/>
          <w:szCs w:val="24"/>
        </w:rPr>
        <w:lastRenderedPageBreak/>
        <w:t xml:space="preserve">Lampiran  </w:t>
      </w:r>
      <w:r w:rsidRPr="00E40BDD">
        <w:rPr>
          <w:rFonts w:ascii="Times New Roman" w:hAnsi="Times New Roman" w:cs="Times New Roman"/>
          <w:b/>
          <w:bCs/>
          <w:i w:val="0"/>
          <w:iCs w:val="0"/>
          <w:color w:val="auto"/>
          <w:sz w:val="24"/>
          <w:szCs w:val="24"/>
        </w:rPr>
        <w:fldChar w:fldCharType="begin"/>
      </w:r>
      <w:r w:rsidRPr="00E40BDD">
        <w:rPr>
          <w:rFonts w:ascii="Times New Roman" w:hAnsi="Times New Roman" w:cs="Times New Roman"/>
          <w:b/>
          <w:bCs/>
          <w:i w:val="0"/>
          <w:iCs w:val="0"/>
          <w:color w:val="auto"/>
          <w:sz w:val="24"/>
          <w:szCs w:val="24"/>
        </w:rPr>
        <w:instrText xml:space="preserve"> SEQ Lampiran_ \* ARABIC </w:instrText>
      </w:r>
      <w:r w:rsidRPr="00E40BDD">
        <w:rPr>
          <w:rFonts w:ascii="Times New Roman" w:hAnsi="Times New Roman" w:cs="Times New Roman"/>
          <w:b/>
          <w:bCs/>
          <w:i w:val="0"/>
          <w:iCs w:val="0"/>
          <w:color w:val="auto"/>
          <w:sz w:val="24"/>
          <w:szCs w:val="24"/>
        </w:rPr>
        <w:fldChar w:fldCharType="separate"/>
      </w:r>
      <w:r w:rsidR="004167DB">
        <w:rPr>
          <w:rFonts w:ascii="Times New Roman" w:hAnsi="Times New Roman" w:cs="Times New Roman"/>
          <w:b/>
          <w:bCs/>
          <w:i w:val="0"/>
          <w:iCs w:val="0"/>
          <w:noProof/>
          <w:color w:val="auto"/>
          <w:sz w:val="24"/>
          <w:szCs w:val="24"/>
        </w:rPr>
        <w:t>1</w:t>
      </w:r>
      <w:r w:rsidRPr="00E40BDD">
        <w:rPr>
          <w:rFonts w:ascii="Times New Roman" w:hAnsi="Times New Roman" w:cs="Times New Roman"/>
          <w:b/>
          <w:bCs/>
          <w:i w:val="0"/>
          <w:iCs w:val="0"/>
          <w:color w:val="auto"/>
          <w:sz w:val="24"/>
          <w:szCs w:val="24"/>
        </w:rPr>
        <w:fldChar w:fldCharType="end"/>
      </w:r>
      <w:r w:rsidRPr="00E40BDD">
        <w:rPr>
          <w:rFonts w:ascii="Times New Roman" w:hAnsi="Times New Roman" w:cs="Times New Roman"/>
          <w:b/>
          <w:bCs/>
          <w:i w:val="0"/>
          <w:iCs w:val="0"/>
          <w:color w:val="auto"/>
          <w:sz w:val="24"/>
          <w:szCs w:val="24"/>
        </w:rPr>
        <w:t>. Daftar Sampel</w:t>
      </w:r>
      <w:bookmarkEnd w:id="92"/>
    </w:p>
    <w:tbl>
      <w:tblPr>
        <w:tblW w:w="7296" w:type="dxa"/>
        <w:tblLook w:val="04A0" w:firstRow="1" w:lastRow="0" w:firstColumn="1" w:lastColumn="0" w:noHBand="0" w:noVBand="1"/>
      </w:tblPr>
      <w:tblGrid>
        <w:gridCol w:w="960"/>
        <w:gridCol w:w="2420"/>
        <w:gridCol w:w="3880"/>
        <w:gridCol w:w="222"/>
      </w:tblGrid>
      <w:tr w:rsidR="00E40BDD" w:rsidRPr="00E40BDD" w14:paraId="1E3A7CCD" w14:textId="77777777" w:rsidTr="00E40BDD">
        <w:trPr>
          <w:gridAfter w:val="1"/>
          <w:wAfter w:w="36" w:type="dxa"/>
          <w:trHeight w:val="45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4AB63198" w14:textId="77777777" w:rsidR="00E40BDD" w:rsidRPr="00E40BDD" w:rsidRDefault="00E40BDD" w:rsidP="00E40BDD">
            <w:pPr>
              <w:spacing w:after="0" w:line="240" w:lineRule="auto"/>
              <w:jc w:val="center"/>
              <w:rPr>
                <w:rFonts w:ascii="Times New Roman" w:eastAsia="Times New Roman" w:hAnsi="Times New Roman" w:cs="Times New Roman"/>
                <w:b/>
                <w:bCs/>
                <w:kern w:val="0"/>
                <w:sz w:val="24"/>
                <w:szCs w:val="24"/>
                <w:lang w:eastAsia="en-ID"/>
                <w14:ligatures w14:val="none"/>
              </w:rPr>
            </w:pPr>
            <w:r w:rsidRPr="00E40BDD">
              <w:rPr>
                <w:rFonts w:ascii="Times New Roman" w:eastAsia="Times New Roman" w:hAnsi="Times New Roman" w:cs="Times New Roman"/>
                <w:b/>
                <w:bCs/>
                <w:kern w:val="0"/>
                <w:sz w:val="24"/>
                <w:szCs w:val="24"/>
                <w:lang w:eastAsia="en-ID"/>
                <w14:ligatures w14:val="none"/>
              </w:rPr>
              <w:t>No</w:t>
            </w:r>
          </w:p>
        </w:tc>
        <w:tc>
          <w:tcPr>
            <w:tcW w:w="2420" w:type="dxa"/>
            <w:vMerge w:val="restart"/>
            <w:tcBorders>
              <w:top w:val="single" w:sz="4" w:space="0" w:color="auto"/>
              <w:left w:val="single" w:sz="4" w:space="0" w:color="auto"/>
              <w:bottom w:val="single" w:sz="4" w:space="0" w:color="auto"/>
              <w:right w:val="single" w:sz="4" w:space="0" w:color="auto"/>
            </w:tcBorders>
            <w:noWrap/>
            <w:vAlign w:val="center"/>
            <w:hideMark/>
          </w:tcPr>
          <w:p w14:paraId="4A997DB8" w14:textId="77777777" w:rsidR="00E40BDD" w:rsidRPr="00E40BDD" w:rsidRDefault="00E40BDD" w:rsidP="00E40BDD">
            <w:pPr>
              <w:spacing w:after="0" w:line="240" w:lineRule="auto"/>
              <w:jc w:val="center"/>
              <w:rPr>
                <w:rFonts w:ascii="Times New Roman" w:eastAsia="Times New Roman" w:hAnsi="Times New Roman" w:cs="Times New Roman"/>
                <w:b/>
                <w:bCs/>
                <w:kern w:val="0"/>
                <w:sz w:val="24"/>
                <w:szCs w:val="24"/>
                <w:lang w:eastAsia="en-ID"/>
                <w14:ligatures w14:val="none"/>
              </w:rPr>
            </w:pPr>
            <w:r w:rsidRPr="00E40BDD">
              <w:rPr>
                <w:rFonts w:ascii="Times New Roman" w:eastAsia="Times New Roman" w:hAnsi="Times New Roman" w:cs="Times New Roman"/>
                <w:b/>
                <w:bCs/>
                <w:kern w:val="0"/>
                <w:sz w:val="24"/>
                <w:szCs w:val="24"/>
                <w:lang w:eastAsia="en-ID"/>
                <w14:ligatures w14:val="none"/>
              </w:rPr>
              <w:t>Kode Perusahaan</w:t>
            </w:r>
          </w:p>
        </w:tc>
        <w:tc>
          <w:tcPr>
            <w:tcW w:w="3880" w:type="dxa"/>
            <w:vMerge w:val="restart"/>
            <w:tcBorders>
              <w:top w:val="single" w:sz="4" w:space="0" w:color="auto"/>
              <w:left w:val="single" w:sz="4" w:space="0" w:color="auto"/>
              <w:bottom w:val="single" w:sz="4" w:space="0" w:color="auto"/>
              <w:right w:val="single" w:sz="4" w:space="0" w:color="auto"/>
            </w:tcBorders>
            <w:noWrap/>
            <w:vAlign w:val="center"/>
            <w:hideMark/>
          </w:tcPr>
          <w:p w14:paraId="7D78CC17" w14:textId="77777777" w:rsidR="00E40BDD" w:rsidRPr="00E40BDD" w:rsidRDefault="00E40BDD" w:rsidP="00E40BDD">
            <w:pPr>
              <w:spacing w:after="0" w:line="240" w:lineRule="auto"/>
              <w:jc w:val="center"/>
              <w:rPr>
                <w:rFonts w:ascii="Times New Roman" w:eastAsia="Times New Roman" w:hAnsi="Times New Roman" w:cs="Times New Roman"/>
                <w:b/>
                <w:bCs/>
                <w:kern w:val="0"/>
                <w:sz w:val="24"/>
                <w:szCs w:val="24"/>
                <w:lang w:eastAsia="en-ID"/>
                <w14:ligatures w14:val="none"/>
              </w:rPr>
            </w:pPr>
            <w:r w:rsidRPr="00E40BDD">
              <w:rPr>
                <w:rFonts w:ascii="Times New Roman" w:eastAsia="Times New Roman" w:hAnsi="Times New Roman" w:cs="Times New Roman"/>
                <w:b/>
                <w:bCs/>
                <w:kern w:val="0"/>
                <w:sz w:val="24"/>
                <w:szCs w:val="24"/>
                <w:lang w:eastAsia="en-ID"/>
                <w14:ligatures w14:val="none"/>
              </w:rPr>
              <w:t xml:space="preserve">Nama </w:t>
            </w:r>
            <w:proofErr w:type="spellStart"/>
            <w:r w:rsidRPr="00E40BDD">
              <w:rPr>
                <w:rFonts w:ascii="Times New Roman" w:eastAsia="Times New Roman" w:hAnsi="Times New Roman" w:cs="Times New Roman"/>
                <w:b/>
                <w:bCs/>
                <w:kern w:val="0"/>
                <w:sz w:val="24"/>
                <w:szCs w:val="24"/>
                <w:lang w:eastAsia="en-ID"/>
                <w14:ligatures w14:val="none"/>
              </w:rPr>
              <w:t>perusahaan</w:t>
            </w:r>
            <w:proofErr w:type="spellEnd"/>
          </w:p>
        </w:tc>
      </w:tr>
      <w:tr w:rsidR="00E40BDD" w:rsidRPr="00E40BDD" w14:paraId="150AB14E" w14:textId="77777777" w:rsidTr="00E40BD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44D2946C" w14:textId="77777777" w:rsidR="00E40BDD" w:rsidRPr="00E40BDD" w:rsidRDefault="00E40BDD" w:rsidP="00E40BDD">
            <w:pPr>
              <w:spacing w:after="0" w:line="240" w:lineRule="auto"/>
              <w:rPr>
                <w:rFonts w:ascii="Times New Roman" w:eastAsia="Times New Roman" w:hAnsi="Times New Roman" w:cs="Times New Roman"/>
                <w:b/>
                <w:bCs/>
                <w:kern w:val="0"/>
                <w:sz w:val="24"/>
                <w:szCs w:val="24"/>
                <w:lang w:eastAsia="en-ID"/>
                <w14:ligatures w14:val="none"/>
              </w:rPr>
            </w:pPr>
          </w:p>
        </w:tc>
        <w:tc>
          <w:tcPr>
            <w:tcW w:w="2420" w:type="dxa"/>
            <w:vMerge/>
            <w:tcBorders>
              <w:top w:val="single" w:sz="4" w:space="0" w:color="auto"/>
              <w:left w:val="single" w:sz="4" w:space="0" w:color="auto"/>
              <w:bottom w:val="single" w:sz="4" w:space="0" w:color="auto"/>
              <w:right w:val="single" w:sz="4" w:space="0" w:color="auto"/>
            </w:tcBorders>
            <w:vAlign w:val="center"/>
            <w:hideMark/>
          </w:tcPr>
          <w:p w14:paraId="5D94C5CE" w14:textId="77777777" w:rsidR="00E40BDD" w:rsidRPr="00E40BDD" w:rsidRDefault="00E40BDD" w:rsidP="00E40BDD">
            <w:pPr>
              <w:spacing w:after="0" w:line="240" w:lineRule="auto"/>
              <w:rPr>
                <w:rFonts w:ascii="Times New Roman" w:eastAsia="Times New Roman" w:hAnsi="Times New Roman" w:cs="Times New Roman"/>
                <w:b/>
                <w:bCs/>
                <w:kern w:val="0"/>
                <w:sz w:val="24"/>
                <w:szCs w:val="24"/>
                <w:lang w:eastAsia="en-ID"/>
                <w14:ligatures w14:val="none"/>
              </w:rPr>
            </w:pPr>
          </w:p>
        </w:tc>
        <w:tc>
          <w:tcPr>
            <w:tcW w:w="3880" w:type="dxa"/>
            <w:vMerge/>
            <w:tcBorders>
              <w:top w:val="single" w:sz="4" w:space="0" w:color="auto"/>
              <w:left w:val="single" w:sz="4" w:space="0" w:color="auto"/>
              <w:bottom w:val="single" w:sz="4" w:space="0" w:color="auto"/>
              <w:right w:val="single" w:sz="4" w:space="0" w:color="auto"/>
            </w:tcBorders>
            <w:vAlign w:val="center"/>
            <w:hideMark/>
          </w:tcPr>
          <w:p w14:paraId="2F75501F" w14:textId="77777777" w:rsidR="00E40BDD" w:rsidRPr="00E40BDD" w:rsidRDefault="00E40BDD" w:rsidP="00E40BDD">
            <w:pPr>
              <w:spacing w:after="0" w:line="240" w:lineRule="auto"/>
              <w:rPr>
                <w:rFonts w:ascii="Times New Roman" w:eastAsia="Times New Roman" w:hAnsi="Times New Roman" w:cs="Times New Roman"/>
                <w:b/>
                <w:bCs/>
                <w:kern w:val="0"/>
                <w:sz w:val="24"/>
                <w:szCs w:val="24"/>
                <w:lang w:eastAsia="en-ID"/>
                <w14:ligatures w14:val="none"/>
              </w:rPr>
            </w:pPr>
          </w:p>
        </w:tc>
        <w:tc>
          <w:tcPr>
            <w:tcW w:w="36" w:type="dxa"/>
            <w:tcBorders>
              <w:top w:val="nil"/>
              <w:left w:val="nil"/>
              <w:bottom w:val="nil"/>
              <w:right w:val="nil"/>
            </w:tcBorders>
            <w:noWrap/>
            <w:vAlign w:val="bottom"/>
            <w:hideMark/>
          </w:tcPr>
          <w:p w14:paraId="428F7866" w14:textId="77777777" w:rsidR="00E40BDD" w:rsidRPr="00E40BDD" w:rsidRDefault="00E40BDD" w:rsidP="00E40BDD">
            <w:pPr>
              <w:spacing w:after="0" w:line="240" w:lineRule="auto"/>
              <w:jc w:val="center"/>
              <w:rPr>
                <w:rFonts w:ascii="Times New Roman" w:eastAsia="Times New Roman" w:hAnsi="Times New Roman" w:cs="Times New Roman"/>
                <w:b/>
                <w:bCs/>
                <w:kern w:val="0"/>
                <w:sz w:val="24"/>
                <w:szCs w:val="24"/>
                <w:lang w:eastAsia="en-ID"/>
                <w14:ligatures w14:val="none"/>
              </w:rPr>
            </w:pPr>
          </w:p>
        </w:tc>
      </w:tr>
      <w:tr w:rsidR="00E40BDD" w:rsidRPr="00E40BDD" w14:paraId="330FB2FC"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5640C56A"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1. </w:t>
            </w:r>
          </w:p>
        </w:tc>
        <w:tc>
          <w:tcPr>
            <w:tcW w:w="2420" w:type="dxa"/>
            <w:tcBorders>
              <w:top w:val="nil"/>
              <w:left w:val="nil"/>
              <w:bottom w:val="single" w:sz="4" w:space="0" w:color="auto"/>
              <w:right w:val="single" w:sz="4" w:space="0" w:color="auto"/>
            </w:tcBorders>
            <w:noWrap/>
            <w:vAlign w:val="bottom"/>
            <w:hideMark/>
          </w:tcPr>
          <w:p w14:paraId="0DE269AC"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AALI</w:t>
            </w:r>
          </w:p>
        </w:tc>
        <w:tc>
          <w:tcPr>
            <w:tcW w:w="3880" w:type="dxa"/>
            <w:tcBorders>
              <w:top w:val="nil"/>
              <w:left w:val="nil"/>
              <w:bottom w:val="single" w:sz="4" w:space="0" w:color="auto"/>
              <w:right w:val="single" w:sz="4" w:space="0" w:color="auto"/>
            </w:tcBorders>
            <w:noWrap/>
            <w:vAlign w:val="bottom"/>
            <w:hideMark/>
          </w:tcPr>
          <w:p w14:paraId="41FCB01E"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Astra </w:t>
            </w:r>
            <w:proofErr w:type="spellStart"/>
            <w:r w:rsidRPr="00E40BDD">
              <w:rPr>
                <w:rFonts w:ascii="Times New Roman" w:eastAsia="Times New Roman" w:hAnsi="Times New Roman" w:cs="Times New Roman"/>
                <w:kern w:val="0"/>
                <w:sz w:val="24"/>
                <w:szCs w:val="24"/>
                <w:lang w:eastAsia="en-ID"/>
                <w14:ligatures w14:val="none"/>
              </w:rPr>
              <w:t>Agro</w:t>
            </w:r>
            <w:proofErr w:type="spellEnd"/>
            <w:r w:rsidRPr="00E40BDD">
              <w:rPr>
                <w:rFonts w:ascii="Times New Roman" w:eastAsia="Times New Roman" w:hAnsi="Times New Roman" w:cs="Times New Roman"/>
                <w:kern w:val="0"/>
                <w:sz w:val="24"/>
                <w:szCs w:val="24"/>
                <w:lang w:eastAsia="en-ID"/>
                <w14:ligatures w14:val="none"/>
              </w:rPr>
              <w:t xml:space="preserve"> Lestari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15FD576D"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3EBFB0D9"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7C5244D6"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2.</w:t>
            </w:r>
          </w:p>
        </w:tc>
        <w:tc>
          <w:tcPr>
            <w:tcW w:w="2420" w:type="dxa"/>
            <w:tcBorders>
              <w:top w:val="nil"/>
              <w:left w:val="nil"/>
              <w:bottom w:val="single" w:sz="4" w:space="0" w:color="auto"/>
              <w:right w:val="single" w:sz="4" w:space="0" w:color="auto"/>
            </w:tcBorders>
            <w:noWrap/>
            <w:vAlign w:val="bottom"/>
            <w:hideMark/>
          </w:tcPr>
          <w:p w14:paraId="7B27B708"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CSRA</w:t>
            </w:r>
          </w:p>
        </w:tc>
        <w:tc>
          <w:tcPr>
            <w:tcW w:w="3880" w:type="dxa"/>
            <w:tcBorders>
              <w:top w:val="nil"/>
              <w:left w:val="nil"/>
              <w:bottom w:val="single" w:sz="4" w:space="0" w:color="auto"/>
              <w:right w:val="single" w:sz="4" w:space="0" w:color="auto"/>
            </w:tcBorders>
            <w:noWrap/>
            <w:vAlign w:val="bottom"/>
            <w:hideMark/>
          </w:tcPr>
          <w:p w14:paraId="3DA5A052"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proofErr w:type="spellStart"/>
            <w:r w:rsidRPr="00E40BDD">
              <w:rPr>
                <w:rFonts w:ascii="Times New Roman" w:eastAsia="Times New Roman" w:hAnsi="Times New Roman" w:cs="Times New Roman"/>
                <w:kern w:val="0"/>
                <w:sz w:val="24"/>
                <w:szCs w:val="24"/>
                <w:lang w:eastAsia="en-ID"/>
                <w14:ligatures w14:val="none"/>
              </w:rPr>
              <w:t>Cisadane</w:t>
            </w:r>
            <w:proofErr w:type="spellEnd"/>
            <w:r w:rsidRPr="00E40BDD">
              <w:rPr>
                <w:rFonts w:ascii="Times New Roman" w:eastAsia="Times New Roman" w:hAnsi="Times New Roman" w:cs="Times New Roman"/>
                <w:kern w:val="0"/>
                <w:sz w:val="24"/>
                <w:szCs w:val="24"/>
                <w:lang w:eastAsia="en-ID"/>
                <w14:ligatures w14:val="none"/>
              </w:rPr>
              <w:t xml:space="preserve"> </w:t>
            </w:r>
            <w:proofErr w:type="spellStart"/>
            <w:r w:rsidRPr="00E40BDD">
              <w:rPr>
                <w:rFonts w:ascii="Times New Roman" w:eastAsia="Times New Roman" w:hAnsi="Times New Roman" w:cs="Times New Roman"/>
                <w:kern w:val="0"/>
                <w:sz w:val="24"/>
                <w:szCs w:val="24"/>
                <w:lang w:eastAsia="en-ID"/>
                <w14:ligatures w14:val="none"/>
              </w:rPr>
              <w:t>Sawit</w:t>
            </w:r>
            <w:proofErr w:type="spellEnd"/>
            <w:r w:rsidRPr="00E40BDD">
              <w:rPr>
                <w:rFonts w:ascii="Times New Roman" w:eastAsia="Times New Roman" w:hAnsi="Times New Roman" w:cs="Times New Roman"/>
                <w:kern w:val="0"/>
                <w:sz w:val="24"/>
                <w:szCs w:val="24"/>
                <w:lang w:eastAsia="en-ID"/>
                <w14:ligatures w14:val="none"/>
              </w:rPr>
              <w:t xml:space="preserve"> Raya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160451B8"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B129002"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5AF046BA"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3.</w:t>
            </w:r>
          </w:p>
        </w:tc>
        <w:tc>
          <w:tcPr>
            <w:tcW w:w="2420" w:type="dxa"/>
            <w:tcBorders>
              <w:top w:val="nil"/>
              <w:left w:val="nil"/>
              <w:bottom w:val="single" w:sz="4" w:space="0" w:color="auto"/>
              <w:right w:val="single" w:sz="4" w:space="0" w:color="auto"/>
            </w:tcBorders>
            <w:noWrap/>
            <w:vAlign w:val="bottom"/>
            <w:hideMark/>
          </w:tcPr>
          <w:p w14:paraId="4ED63BDD"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DSNG</w:t>
            </w:r>
          </w:p>
        </w:tc>
        <w:tc>
          <w:tcPr>
            <w:tcW w:w="3880" w:type="dxa"/>
            <w:tcBorders>
              <w:top w:val="nil"/>
              <w:left w:val="nil"/>
              <w:bottom w:val="single" w:sz="4" w:space="0" w:color="auto"/>
              <w:right w:val="single" w:sz="4" w:space="0" w:color="auto"/>
            </w:tcBorders>
            <w:noWrap/>
            <w:vAlign w:val="bottom"/>
            <w:hideMark/>
          </w:tcPr>
          <w:p w14:paraId="0BC37584"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Dharma Satya Nusantara </w:t>
            </w:r>
            <w:proofErr w:type="spellStart"/>
            <w:r w:rsidRPr="00E40BDD">
              <w:rPr>
                <w:rFonts w:ascii="Times New Roman" w:eastAsia="Times New Roman" w:hAnsi="Times New Roman" w:cs="Times New Roman"/>
                <w:kern w:val="0"/>
                <w:sz w:val="24"/>
                <w:szCs w:val="24"/>
                <w:lang w:eastAsia="en-ID"/>
                <w14:ligatures w14:val="none"/>
              </w:rPr>
              <w:t>Tbk</w:t>
            </w:r>
            <w:proofErr w:type="spellEnd"/>
          </w:p>
        </w:tc>
        <w:tc>
          <w:tcPr>
            <w:tcW w:w="36" w:type="dxa"/>
            <w:vAlign w:val="center"/>
            <w:hideMark/>
          </w:tcPr>
          <w:p w14:paraId="647FEF77"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98C3445"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322B6628"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4.</w:t>
            </w:r>
          </w:p>
        </w:tc>
        <w:tc>
          <w:tcPr>
            <w:tcW w:w="2420" w:type="dxa"/>
            <w:tcBorders>
              <w:top w:val="nil"/>
              <w:left w:val="nil"/>
              <w:bottom w:val="single" w:sz="4" w:space="0" w:color="auto"/>
              <w:right w:val="single" w:sz="4" w:space="0" w:color="auto"/>
            </w:tcBorders>
            <w:noWrap/>
            <w:vAlign w:val="bottom"/>
            <w:hideMark/>
          </w:tcPr>
          <w:p w14:paraId="45FAE6AC"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BWPT</w:t>
            </w:r>
          </w:p>
        </w:tc>
        <w:tc>
          <w:tcPr>
            <w:tcW w:w="3880" w:type="dxa"/>
            <w:tcBorders>
              <w:top w:val="nil"/>
              <w:left w:val="nil"/>
              <w:bottom w:val="single" w:sz="4" w:space="0" w:color="auto"/>
              <w:right w:val="single" w:sz="4" w:space="0" w:color="auto"/>
            </w:tcBorders>
            <w:noWrap/>
            <w:vAlign w:val="bottom"/>
            <w:hideMark/>
          </w:tcPr>
          <w:p w14:paraId="45701BAB"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Eagle High Plantations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78E23806"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CB0655D"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32BDF8BC"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5.</w:t>
            </w:r>
          </w:p>
        </w:tc>
        <w:tc>
          <w:tcPr>
            <w:tcW w:w="2420" w:type="dxa"/>
            <w:tcBorders>
              <w:top w:val="nil"/>
              <w:left w:val="nil"/>
              <w:bottom w:val="single" w:sz="4" w:space="0" w:color="auto"/>
              <w:right w:val="single" w:sz="4" w:space="0" w:color="auto"/>
            </w:tcBorders>
            <w:noWrap/>
            <w:vAlign w:val="bottom"/>
            <w:hideMark/>
          </w:tcPr>
          <w:p w14:paraId="3CFC0A95"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FAPA</w:t>
            </w:r>
          </w:p>
        </w:tc>
        <w:tc>
          <w:tcPr>
            <w:tcW w:w="3880" w:type="dxa"/>
            <w:tcBorders>
              <w:top w:val="nil"/>
              <w:left w:val="nil"/>
              <w:bottom w:val="single" w:sz="4" w:space="0" w:color="auto"/>
              <w:right w:val="single" w:sz="4" w:space="0" w:color="auto"/>
            </w:tcBorders>
            <w:noWrap/>
            <w:vAlign w:val="bottom"/>
            <w:hideMark/>
          </w:tcPr>
          <w:p w14:paraId="2C2EB824"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FAP Agri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175B17E5"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627BF733"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362D6AF7"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6.</w:t>
            </w:r>
          </w:p>
        </w:tc>
        <w:tc>
          <w:tcPr>
            <w:tcW w:w="2420" w:type="dxa"/>
            <w:tcBorders>
              <w:top w:val="nil"/>
              <w:left w:val="nil"/>
              <w:bottom w:val="single" w:sz="4" w:space="0" w:color="auto"/>
              <w:right w:val="single" w:sz="4" w:space="0" w:color="auto"/>
            </w:tcBorders>
            <w:noWrap/>
            <w:vAlign w:val="bottom"/>
            <w:hideMark/>
          </w:tcPr>
          <w:p w14:paraId="076D58D4"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JAWA</w:t>
            </w:r>
          </w:p>
        </w:tc>
        <w:tc>
          <w:tcPr>
            <w:tcW w:w="3880" w:type="dxa"/>
            <w:tcBorders>
              <w:top w:val="nil"/>
              <w:left w:val="nil"/>
              <w:bottom w:val="single" w:sz="4" w:space="0" w:color="auto"/>
              <w:right w:val="single" w:sz="4" w:space="0" w:color="auto"/>
            </w:tcBorders>
            <w:noWrap/>
            <w:vAlign w:val="bottom"/>
            <w:hideMark/>
          </w:tcPr>
          <w:p w14:paraId="08F5815B"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Jaya Agra Wattie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4D702659"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39904597"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48C75BAF"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7.</w:t>
            </w:r>
          </w:p>
        </w:tc>
        <w:tc>
          <w:tcPr>
            <w:tcW w:w="2420" w:type="dxa"/>
            <w:tcBorders>
              <w:top w:val="nil"/>
              <w:left w:val="nil"/>
              <w:bottom w:val="single" w:sz="4" w:space="0" w:color="auto"/>
              <w:right w:val="single" w:sz="4" w:space="0" w:color="auto"/>
            </w:tcBorders>
            <w:noWrap/>
            <w:vAlign w:val="bottom"/>
            <w:hideMark/>
          </w:tcPr>
          <w:p w14:paraId="23152197"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 LSIP</w:t>
            </w:r>
          </w:p>
        </w:tc>
        <w:tc>
          <w:tcPr>
            <w:tcW w:w="3880" w:type="dxa"/>
            <w:tcBorders>
              <w:top w:val="nil"/>
              <w:left w:val="nil"/>
              <w:bottom w:val="single" w:sz="4" w:space="0" w:color="auto"/>
              <w:right w:val="single" w:sz="4" w:space="0" w:color="auto"/>
            </w:tcBorders>
            <w:noWrap/>
            <w:vAlign w:val="bottom"/>
            <w:hideMark/>
          </w:tcPr>
          <w:p w14:paraId="7CB66F99"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PP London Sumatra Indonesia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7DE4474D"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08380A26"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6ECA8BFE"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8.</w:t>
            </w:r>
          </w:p>
        </w:tc>
        <w:tc>
          <w:tcPr>
            <w:tcW w:w="2420" w:type="dxa"/>
            <w:tcBorders>
              <w:top w:val="nil"/>
              <w:left w:val="nil"/>
              <w:bottom w:val="single" w:sz="4" w:space="0" w:color="auto"/>
              <w:right w:val="single" w:sz="4" w:space="0" w:color="auto"/>
            </w:tcBorders>
            <w:noWrap/>
            <w:vAlign w:val="bottom"/>
            <w:hideMark/>
          </w:tcPr>
          <w:p w14:paraId="6B697CD1"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SIMP</w:t>
            </w:r>
          </w:p>
        </w:tc>
        <w:tc>
          <w:tcPr>
            <w:tcW w:w="3880" w:type="dxa"/>
            <w:tcBorders>
              <w:top w:val="nil"/>
              <w:left w:val="nil"/>
              <w:bottom w:val="single" w:sz="4" w:space="0" w:color="auto"/>
              <w:right w:val="single" w:sz="4" w:space="0" w:color="auto"/>
            </w:tcBorders>
            <w:noWrap/>
            <w:vAlign w:val="bottom"/>
            <w:hideMark/>
          </w:tcPr>
          <w:p w14:paraId="48E64D58"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Salim Ivomas Pratama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463206B4"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2C2665E"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68EA16B7"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9.</w:t>
            </w:r>
          </w:p>
        </w:tc>
        <w:tc>
          <w:tcPr>
            <w:tcW w:w="2420" w:type="dxa"/>
            <w:tcBorders>
              <w:top w:val="nil"/>
              <w:left w:val="nil"/>
              <w:bottom w:val="single" w:sz="4" w:space="0" w:color="auto"/>
              <w:right w:val="single" w:sz="4" w:space="0" w:color="auto"/>
            </w:tcBorders>
            <w:noWrap/>
            <w:vAlign w:val="bottom"/>
            <w:hideMark/>
          </w:tcPr>
          <w:p w14:paraId="77764C2F"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 SSMS</w:t>
            </w:r>
          </w:p>
        </w:tc>
        <w:tc>
          <w:tcPr>
            <w:tcW w:w="3880" w:type="dxa"/>
            <w:tcBorders>
              <w:top w:val="nil"/>
              <w:left w:val="nil"/>
              <w:bottom w:val="single" w:sz="4" w:space="0" w:color="auto"/>
              <w:right w:val="single" w:sz="4" w:space="0" w:color="auto"/>
            </w:tcBorders>
            <w:noWrap/>
            <w:vAlign w:val="bottom"/>
            <w:hideMark/>
          </w:tcPr>
          <w:p w14:paraId="1055A1E3"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proofErr w:type="spellStart"/>
            <w:r w:rsidRPr="00E40BDD">
              <w:rPr>
                <w:rFonts w:ascii="Times New Roman" w:eastAsia="Times New Roman" w:hAnsi="Times New Roman" w:cs="Times New Roman"/>
                <w:kern w:val="0"/>
                <w:sz w:val="24"/>
                <w:szCs w:val="24"/>
                <w:lang w:eastAsia="en-ID"/>
                <w14:ligatures w14:val="none"/>
              </w:rPr>
              <w:t>Sawit</w:t>
            </w:r>
            <w:proofErr w:type="spellEnd"/>
            <w:r w:rsidRPr="00E40BDD">
              <w:rPr>
                <w:rFonts w:ascii="Times New Roman" w:eastAsia="Times New Roman" w:hAnsi="Times New Roman" w:cs="Times New Roman"/>
                <w:kern w:val="0"/>
                <w:sz w:val="24"/>
                <w:szCs w:val="24"/>
                <w:lang w:eastAsia="en-ID"/>
                <w14:ligatures w14:val="none"/>
              </w:rPr>
              <w:t xml:space="preserve"> </w:t>
            </w:r>
            <w:proofErr w:type="spellStart"/>
            <w:r w:rsidRPr="00E40BDD">
              <w:rPr>
                <w:rFonts w:ascii="Times New Roman" w:eastAsia="Times New Roman" w:hAnsi="Times New Roman" w:cs="Times New Roman"/>
                <w:kern w:val="0"/>
                <w:sz w:val="24"/>
                <w:szCs w:val="24"/>
                <w:lang w:eastAsia="en-ID"/>
                <w14:ligatures w14:val="none"/>
              </w:rPr>
              <w:t>Sumbermas</w:t>
            </w:r>
            <w:proofErr w:type="spellEnd"/>
            <w:r w:rsidRPr="00E40BDD">
              <w:rPr>
                <w:rFonts w:ascii="Times New Roman" w:eastAsia="Times New Roman" w:hAnsi="Times New Roman" w:cs="Times New Roman"/>
                <w:kern w:val="0"/>
                <w:sz w:val="24"/>
                <w:szCs w:val="24"/>
                <w:lang w:eastAsia="en-ID"/>
                <w14:ligatures w14:val="none"/>
              </w:rPr>
              <w:t xml:space="preserve"> Sarana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403029DA"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00C1ECED"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46DDD347"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10.</w:t>
            </w:r>
          </w:p>
        </w:tc>
        <w:tc>
          <w:tcPr>
            <w:tcW w:w="2420" w:type="dxa"/>
            <w:tcBorders>
              <w:top w:val="nil"/>
              <w:left w:val="nil"/>
              <w:bottom w:val="single" w:sz="4" w:space="0" w:color="auto"/>
              <w:right w:val="single" w:sz="4" w:space="0" w:color="auto"/>
            </w:tcBorders>
            <w:noWrap/>
            <w:vAlign w:val="bottom"/>
            <w:hideMark/>
          </w:tcPr>
          <w:p w14:paraId="46FF2E4C"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STAA</w:t>
            </w:r>
          </w:p>
        </w:tc>
        <w:tc>
          <w:tcPr>
            <w:tcW w:w="3880" w:type="dxa"/>
            <w:tcBorders>
              <w:top w:val="nil"/>
              <w:left w:val="nil"/>
              <w:bottom w:val="single" w:sz="4" w:space="0" w:color="auto"/>
              <w:right w:val="single" w:sz="4" w:space="0" w:color="auto"/>
            </w:tcBorders>
            <w:noWrap/>
            <w:vAlign w:val="bottom"/>
            <w:hideMark/>
          </w:tcPr>
          <w:p w14:paraId="469FFBD7"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proofErr w:type="spellStart"/>
            <w:r w:rsidRPr="00E40BDD">
              <w:rPr>
                <w:rFonts w:ascii="Times New Roman" w:eastAsia="Times New Roman" w:hAnsi="Times New Roman" w:cs="Times New Roman"/>
                <w:kern w:val="0"/>
                <w:sz w:val="24"/>
                <w:szCs w:val="24"/>
                <w:lang w:eastAsia="en-ID"/>
                <w14:ligatures w14:val="none"/>
              </w:rPr>
              <w:t>Sumber</w:t>
            </w:r>
            <w:proofErr w:type="spellEnd"/>
            <w:r w:rsidRPr="00E40BDD">
              <w:rPr>
                <w:rFonts w:ascii="Times New Roman" w:eastAsia="Times New Roman" w:hAnsi="Times New Roman" w:cs="Times New Roman"/>
                <w:kern w:val="0"/>
                <w:sz w:val="24"/>
                <w:szCs w:val="24"/>
                <w:lang w:eastAsia="en-ID"/>
                <w14:ligatures w14:val="none"/>
              </w:rPr>
              <w:t xml:space="preserve"> Tani Agung Resources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028D45F8"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54F67154"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2AAAEB8F"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11.</w:t>
            </w:r>
          </w:p>
        </w:tc>
        <w:tc>
          <w:tcPr>
            <w:tcW w:w="2420" w:type="dxa"/>
            <w:tcBorders>
              <w:top w:val="nil"/>
              <w:left w:val="nil"/>
              <w:bottom w:val="single" w:sz="4" w:space="0" w:color="auto"/>
              <w:right w:val="single" w:sz="4" w:space="0" w:color="auto"/>
            </w:tcBorders>
            <w:noWrap/>
            <w:vAlign w:val="bottom"/>
            <w:hideMark/>
          </w:tcPr>
          <w:p w14:paraId="7A1BA4E8"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 TAPG</w:t>
            </w:r>
          </w:p>
        </w:tc>
        <w:tc>
          <w:tcPr>
            <w:tcW w:w="3880" w:type="dxa"/>
            <w:tcBorders>
              <w:top w:val="nil"/>
              <w:left w:val="nil"/>
              <w:bottom w:val="single" w:sz="4" w:space="0" w:color="auto"/>
              <w:right w:val="single" w:sz="4" w:space="0" w:color="auto"/>
            </w:tcBorders>
            <w:noWrap/>
            <w:vAlign w:val="bottom"/>
            <w:hideMark/>
          </w:tcPr>
          <w:p w14:paraId="11924EC9"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proofErr w:type="spellStart"/>
            <w:r w:rsidRPr="00E40BDD">
              <w:rPr>
                <w:rFonts w:ascii="Times New Roman" w:eastAsia="Times New Roman" w:hAnsi="Times New Roman" w:cs="Times New Roman"/>
                <w:kern w:val="0"/>
                <w:sz w:val="24"/>
                <w:szCs w:val="24"/>
                <w:lang w:eastAsia="en-ID"/>
                <w14:ligatures w14:val="none"/>
              </w:rPr>
              <w:t>Triputra</w:t>
            </w:r>
            <w:proofErr w:type="spellEnd"/>
            <w:r w:rsidRPr="00E40BDD">
              <w:rPr>
                <w:rFonts w:ascii="Times New Roman" w:eastAsia="Times New Roman" w:hAnsi="Times New Roman" w:cs="Times New Roman"/>
                <w:kern w:val="0"/>
                <w:sz w:val="24"/>
                <w:szCs w:val="24"/>
                <w:lang w:eastAsia="en-ID"/>
                <w14:ligatures w14:val="none"/>
              </w:rPr>
              <w:t xml:space="preserve"> </w:t>
            </w:r>
            <w:proofErr w:type="spellStart"/>
            <w:r w:rsidRPr="00E40BDD">
              <w:rPr>
                <w:rFonts w:ascii="Times New Roman" w:eastAsia="Times New Roman" w:hAnsi="Times New Roman" w:cs="Times New Roman"/>
                <w:kern w:val="0"/>
                <w:sz w:val="24"/>
                <w:szCs w:val="24"/>
                <w:lang w:eastAsia="en-ID"/>
                <w14:ligatures w14:val="none"/>
              </w:rPr>
              <w:t>Agro</w:t>
            </w:r>
            <w:proofErr w:type="spellEnd"/>
            <w:r w:rsidRPr="00E40BDD">
              <w:rPr>
                <w:rFonts w:ascii="Times New Roman" w:eastAsia="Times New Roman" w:hAnsi="Times New Roman" w:cs="Times New Roman"/>
                <w:kern w:val="0"/>
                <w:sz w:val="24"/>
                <w:szCs w:val="24"/>
                <w:lang w:eastAsia="en-ID"/>
                <w14:ligatures w14:val="none"/>
              </w:rPr>
              <w:t xml:space="preserve"> </w:t>
            </w:r>
            <w:proofErr w:type="spellStart"/>
            <w:r w:rsidRPr="00E40BDD">
              <w:rPr>
                <w:rFonts w:ascii="Times New Roman" w:eastAsia="Times New Roman" w:hAnsi="Times New Roman" w:cs="Times New Roman"/>
                <w:kern w:val="0"/>
                <w:sz w:val="24"/>
                <w:szCs w:val="24"/>
                <w:lang w:eastAsia="en-ID"/>
                <w14:ligatures w14:val="none"/>
              </w:rPr>
              <w:t>Persada</w:t>
            </w:r>
            <w:proofErr w:type="spellEnd"/>
            <w:r w:rsidRPr="00E40BDD">
              <w:rPr>
                <w:rFonts w:ascii="Times New Roman" w:eastAsia="Times New Roman" w:hAnsi="Times New Roman" w:cs="Times New Roman"/>
                <w:kern w:val="0"/>
                <w:sz w:val="24"/>
                <w:szCs w:val="24"/>
                <w:lang w:eastAsia="en-ID"/>
                <w14:ligatures w14:val="none"/>
              </w:rPr>
              <w:t xml:space="preserve">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34E51F81"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35C1A1E"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0D6678B6"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12.</w:t>
            </w:r>
          </w:p>
        </w:tc>
        <w:tc>
          <w:tcPr>
            <w:tcW w:w="2420" w:type="dxa"/>
            <w:tcBorders>
              <w:top w:val="nil"/>
              <w:left w:val="nil"/>
              <w:bottom w:val="single" w:sz="4" w:space="0" w:color="auto"/>
              <w:right w:val="single" w:sz="4" w:space="0" w:color="auto"/>
            </w:tcBorders>
            <w:noWrap/>
            <w:vAlign w:val="bottom"/>
            <w:hideMark/>
          </w:tcPr>
          <w:p w14:paraId="2F31A5C0"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 ANJT</w:t>
            </w:r>
          </w:p>
        </w:tc>
        <w:tc>
          <w:tcPr>
            <w:tcW w:w="3880" w:type="dxa"/>
            <w:tcBorders>
              <w:top w:val="nil"/>
              <w:left w:val="nil"/>
              <w:bottom w:val="single" w:sz="4" w:space="0" w:color="auto"/>
              <w:right w:val="single" w:sz="4" w:space="0" w:color="auto"/>
            </w:tcBorders>
            <w:noWrap/>
            <w:vAlign w:val="bottom"/>
            <w:hideMark/>
          </w:tcPr>
          <w:p w14:paraId="1EB0831B"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PT </w:t>
            </w:r>
            <w:proofErr w:type="spellStart"/>
            <w:r w:rsidRPr="00E40BDD">
              <w:rPr>
                <w:rFonts w:ascii="Times New Roman" w:eastAsia="Times New Roman" w:hAnsi="Times New Roman" w:cs="Times New Roman"/>
                <w:kern w:val="0"/>
                <w:sz w:val="24"/>
                <w:szCs w:val="24"/>
                <w:lang w:eastAsia="en-ID"/>
                <w14:ligatures w14:val="none"/>
              </w:rPr>
              <w:t>Austindo</w:t>
            </w:r>
            <w:proofErr w:type="spellEnd"/>
            <w:r w:rsidRPr="00E40BDD">
              <w:rPr>
                <w:rFonts w:ascii="Times New Roman" w:eastAsia="Times New Roman" w:hAnsi="Times New Roman" w:cs="Times New Roman"/>
                <w:kern w:val="0"/>
                <w:sz w:val="24"/>
                <w:szCs w:val="24"/>
                <w:lang w:eastAsia="en-ID"/>
                <w14:ligatures w14:val="none"/>
              </w:rPr>
              <w:t xml:space="preserve"> Nusantara Jaya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74A259CE"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r w:rsidR="00E40BDD" w:rsidRPr="00E40BDD" w14:paraId="1525E402" w14:textId="77777777" w:rsidTr="00E40BDD">
        <w:trPr>
          <w:trHeight w:val="310"/>
        </w:trPr>
        <w:tc>
          <w:tcPr>
            <w:tcW w:w="960" w:type="dxa"/>
            <w:tcBorders>
              <w:top w:val="nil"/>
              <w:left w:val="single" w:sz="4" w:space="0" w:color="auto"/>
              <w:bottom w:val="single" w:sz="4" w:space="0" w:color="auto"/>
              <w:right w:val="single" w:sz="4" w:space="0" w:color="auto"/>
            </w:tcBorders>
            <w:noWrap/>
            <w:vAlign w:val="bottom"/>
            <w:hideMark/>
          </w:tcPr>
          <w:p w14:paraId="4F62A220"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13.</w:t>
            </w:r>
          </w:p>
        </w:tc>
        <w:tc>
          <w:tcPr>
            <w:tcW w:w="2420" w:type="dxa"/>
            <w:tcBorders>
              <w:top w:val="nil"/>
              <w:left w:val="nil"/>
              <w:bottom w:val="single" w:sz="4" w:space="0" w:color="auto"/>
              <w:right w:val="single" w:sz="4" w:space="0" w:color="auto"/>
            </w:tcBorders>
            <w:noWrap/>
            <w:vAlign w:val="bottom"/>
            <w:hideMark/>
          </w:tcPr>
          <w:p w14:paraId="15F28C6E" w14:textId="77777777" w:rsidR="00E40BDD" w:rsidRPr="00E40BDD" w:rsidRDefault="00E40BDD" w:rsidP="00E40BDD">
            <w:pPr>
              <w:spacing w:after="0" w:line="240" w:lineRule="auto"/>
              <w:jc w:val="center"/>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 UNSP </w:t>
            </w:r>
          </w:p>
        </w:tc>
        <w:tc>
          <w:tcPr>
            <w:tcW w:w="3880" w:type="dxa"/>
            <w:tcBorders>
              <w:top w:val="nil"/>
              <w:left w:val="nil"/>
              <w:bottom w:val="single" w:sz="4" w:space="0" w:color="auto"/>
              <w:right w:val="single" w:sz="4" w:space="0" w:color="auto"/>
            </w:tcBorders>
            <w:noWrap/>
            <w:vAlign w:val="bottom"/>
            <w:hideMark/>
          </w:tcPr>
          <w:p w14:paraId="15021388" w14:textId="77777777" w:rsidR="00E40BDD" w:rsidRPr="00E40BDD" w:rsidRDefault="00E40BDD" w:rsidP="00E40BDD">
            <w:pPr>
              <w:spacing w:after="0" w:line="240" w:lineRule="auto"/>
              <w:rPr>
                <w:rFonts w:ascii="Times New Roman" w:eastAsia="Times New Roman" w:hAnsi="Times New Roman" w:cs="Times New Roman"/>
                <w:kern w:val="0"/>
                <w:sz w:val="24"/>
                <w:szCs w:val="24"/>
                <w:lang w:eastAsia="en-ID"/>
                <w14:ligatures w14:val="none"/>
              </w:rPr>
            </w:pPr>
            <w:r w:rsidRPr="00E40BDD">
              <w:rPr>
                <w:rFonts w:ascii="Times New Roman" w:eastAsia="Times New Roman" w:hAnsi="Times New Roman" w:cs="Times New Roman"/>
                <w:kern w:val="0"/>
                <w:sz w:val="24"/>
                <w:szCs w:val="24"/>
                <w:lang w:eastAsia="en-ID"/>
                <w14:ligatures w14:val="none"/>
              </w:rPr>
              <w:t xml:space="preserve">Bakrie Sumatera Plantations </w:t>
            </w:r>
            <w:proofErr w:type="spellStart"/>
            <w:r w:rsidRPr="00E40BDD">
              <w:rPr>
                <w:rFonts w:ascii="Times New Roman" w:eastAsia="Times New Roman" w:hAnsi="Times New Roman" w:cs="Times New Roman"/>
                <w:kern w:val="0"/>
                <w:sz w:val="24"/>
                <w:szCs w:val="24"/>
                <w:lang w:eastAsia="en-ID"/>
                <w14:ligatures w14:val="none"/>
              </w:rPr>
              <w:t>Tbk</w:t>
            </w:r>
            <w:proofErr w:type="spellEnd"/>
            <w:r w:rsidRPr="00E40BDD">
              <w:rPr>
                <w:rFonts w:ascii="Times New Roman" w:eastAsia="Times New Roman" w:hAnsi="Times New Roman" w:cs="Times New Roman"/>
                <w:kern w:val="0"/>
                <w:sz w:val="24"/>
                <w:szCs w:val="24"/>
                <w:lang w:eastAsia="en-ID"/>
                <w14:ligatures w14:val="none"/>
              </w:rPr>
              <w:t xml:space="preserve"> </w:t>
            </w:r>
          </w:p>
        </w:tc>
        <w:tc>
          <w:tcPr>
            <w:tcW w:w="36" w:type="dxa"/>
            <w:vAlign w:val="center"/>
            <w:hideMark/>
          </w:tcPr>
          <w:p w14:paraId="0BB40B65" w14:textId="77777777" w:rsidR="00E40BDD" w:rsidRPr="00E40BDD" w:rsidRDefault="00E40BDD" w:rsidP="00E40BDD">
            <w:pPr>
              <w:spacing w:after="0" w:line="240" w:lineRule="auto"/>
              <w:rPr>
                <w:rFonts w:ascii="Times New Roman" w:eastAsia="Times New Roman" w:hAnsi="Times New Roman" w:cs="Times New Roman"/>
                <w:kern w:val="0"/>
                <w:sz w:val="20"/>
                <w:szCs w:val="20"/>
                <w:lang w:eastAsia="en-ID"/>
                <w14:ligatures w14:val="none"/>
              </w:rPr>
            </w:pPr>
          </w:p>
        </w:tc>
      </w:tr>
    </w:tbl>
    <w:p w14:paraId="0E78934F" w14:textId="2EA13399" w:rsidR="00E40BDD" w:rsidRPr="004D0BAB" w:rsidRDefault="004D0BAB" w:rsidP="00E40BDD">
      <w:pPr>
        <w:spacing w:line="480" w:lineRule="auto"/>
        <w:rPr>
          <w:rFonts w:ascii="Times New Roman" w:hAnsi="Times New Roman" w:cs="Times New Roman"/>
          <w:i/>
          <w:iCs/>
        </w:rPr>
      </w:pPr>
      <w:proofErr w:type="spellStart"/>
      <w:r w:rsidRPr="004D0BAB">
        <w:rPr>
          <w:rFonts w:ascii="Times New Roman" w:hAnsi="Times New Roman" w:cs="Times New Roman"/>
          <w:i/>
          <w:iCs/>
        </w:rPr>
        <w:t>Sumber</w:t>
      </w:r>
      <w:proofErr w:type="spellEnd"/>
      <w:r w:rsidRPr="004D0BAB">
        <w:rPr>
          <w:rFonts w:ascii="Times New Roman" w:hAnsi="Times New Roman" w:cs="Times New Roman"/>
          <w:i/>
          <w:iCs/>
        </w:rPr>
        <w:t xml:space="preserve">: Bursa </w:t>
      </w:r>
      <w:proofErr w:type="spellStart"/>
      <w:r w:rsidRPr="004D0BAB">
        <w:rPr>
          <w:rFonts w:ascii="Times New Roman" w:hAnsi="Times New Roman" w:cs="Times New Roman"/>
          <w:i/>
          <w:iCs/>
        </w:rPr>
        <w:t>Efek</w:t>
      </w:r>
      <w:proofErr w:type="spellEnd"/>
      <w:r w:rsidRPr="004D0BAB">
        <w:rPr>
          <w:rFonts w:ascii="Times New Roman" w:hAnsi="Times New Roman" w:cs="Times New Roman"/>
          <w:i/>
          <w:iCs/>
        </w:rPr>
        <w:t xml:space="preserve"> Indonesia, 2026</w:t>
      </w:r>
    </w:p>
    <w:p w14:paraId="418953A2" w14:textId="77777777" w:rsidR="003A7D29" w:rsidRDefault="003A7D29" w:rsidP="003A7D29">
      <w:pPr>
        <w:spacing w:line="480" w:lineRule="auto"/>
        <w:jc w:val="center"/>
        <w:rPr>
          <w:rFonts w:ascii="Times New Roman" w:hAnsi="Times New Roman" w:cs="Times New Roman"/>
          <w:b/>
          <w:bCs/>
          <w:sz w:val="24"/>
          <w:szCs w:val="24"/>
        </w:rPr>
      </w:pPr>
    </w:p>
    <w:p w14:paraId="3BFEFFAF" w14:textId="77777777" w:rsidR="003A7D29" w:rsidRDefault="003A7D29" w:rsidP="003A7D29">
      <w:pPr>
        <w:spacing w:line="480" w:lineRule="auto"/>
        <w:jc w:val="center"/>
        <w:rPr>
          <w:rFonts w:ascii="Times New Roman" w:hAnsi="Times New Roman" w:cs="Times New Roman"/>
          <w:b/>
          <w:bCs/>
          <w:sz w:val="24"/>
          <w:szCs w:val="24"/>
        </w:rPr>
      </w:pPr>
    </w:p>
    <w:p w14:paraId="62A85D0B" w14:textId="77777777" w:rsidR="003A7D29" w:rsidRDefault="003A7D29" w:rsidP="003A7D29">
      <w:pPr>
        <w:spacing w:line="480" w:lineRule="auto"/>
        <w:jc w:val="center"/>
        <w:rPr>
          <w:rFonts w:ascii="Times New Roman" w:hAnsi="Times New Roman" w:cs="Times New Roman"/>
          <w:b/>
          <w:bCs/>
          <w:sz w:val="24"/>
          <w:szCs w:val="24"/>
        </w:rPr>
      </w:pPr>
    </w:p>
    <w:p w14:paraId="3C364AA3" w14:textId="77777777" w:rsidR="003A7D29" w:rsidRDefault="003A7D29" w:rsidP="003A7D29">
      <w:pPr>
        <w:spacing w:line="480" w:lineRule="auto"/>
        <w:jc w:val="center"/>
        <w:rPr>
          <w:rFonts w:ascii="Times New Roman" w:hAnsi="Times New Roman" w:cs="Times New Roman"/>
          <w:b/>
          <w:bCs/>
          <w:sz w:val="24"/>
          <w:szCs w:val="24"/>
        </w:rPr>
      </w:pPr>
    </w:p>
    <w:p w14:paraId="135FB900" w14:textId="77777777" w:rsidR="003A7D29" w:rsidRDefault="003A7D29" w:rsidP="003A7D29">
      <w:pPr>
        <w:spacing w:line="480" w:lineRule="auto"/>
        <w:jc w:val="center"/>
        <w:rPr>
          <w:rFonts w:ascii="Times New Roman" w:hAnsi="Times New Roman" w:cs="Times New Roman"/>
          <w:b/>
          <w:bCs/>
          <w:sz w:val="24"/>
          <w:szCs w:val="24"/>
        </w:rPr>
      </w:pPr>
    </w:p>
    <w:p w14:paraId="3A841C90" w14:textId="77777777" w:rsidR="003A7D29" w:rsidRDefault="003A7D29" w:rsidP="003A7D29">
      <w:pPr>
        <w:spacing w:line="480" w:lineRule="auto"/>
        <w:jc w:val="center"/>
        <w:rPr>
          <w:rFonts w:ascii="Times New Roman" w:hAnsi="Times New Roman" w:cs="Times New Roman"/>
          <w:b/>
          <w:bCs/>
          <w:sz w:val="24"/>
          <w:szCs w:val="24"/>
        </w:rPr>
      </w:pPr>
    </w:p>
    <w:p w14:paraId="6E4C3E7F" w14:textId="77777777" w:rsidR="003A7D29" w:rsidRDefault="003A7D29" w:rsidP="003A7D29">
      <w:pPr>
        <w:spacing w:line="480" w:lineRule="auto"/>
        <w:jc w:val="center"/>
        <w:rPr>
          <w:rFonts w:ascii="Times New Roman" w:hAnsi="Times New Roman" w:cs="Times New Roman"/>
          <w:b/>
          <w:bCs/>
          <w:sz w:val="24"/>
          <w:szCs w:val="24"/>
        </w:rPr>
      </w:pPr>
    </w:p>
    <w:p w14:paraId="0D47819A" w14:textId="77777777" w:rsidR="003A7D29" w:rsidRDefault="003A7D29" w:rsidP="003A7D29">
      <w:pPr>
        <w:spacing w:line="480" w:lineRule="auto"/>
        <w:jc w:val="center"/>
        <w:rPr>
          <w:rFonts w:ascii="Times New Roman" w:hAnsi="Times New Roman" w:cs="Times New Roman"/>
          <w:b/>
          <w:bCs/>
          <w:sz w:val="24"/>
          <w:szCs w:val="24"/>
        </w:rPr>
      </w:pPr>
    </w:p>
    <w:p w14:paraId="3D860F37" w14:textId="77777777" w:rsidR="003A7D29" w:rsidRPr="007F5A44" w:rsidRDefault="003A7D29" w:rsidP="003A7D29">
      <w:pPr>
        <w:spacing w:line="480" w:lineRule="auto"/>
        <w:jc w:val="center"/>
        <w:rPr>
          <w:rFonts w:ascii="Times New Roman" w:hAnsi="Times New Roman" w:cs="Times New Roman"/>
          <w:b/>
          <w:bCs/>
          <w:sz w:val="24"/>
          <w:szCs w:val="24"/>
        </w:rPr>
      </w:pPr>
    </w:p>
    <w:sectPr w:rsidR="003A7D29" w:rsidRPr="007F5A44" w:rsidSect="00F6694F">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B711" w14:textId="77777777" w:rsidR="000B2E26" w:rsidRDefault="000B2E26" w:rsidP="00B67464">
      <w:pPr>
        <w:spacing w:after="0" w:line="240" w:lineRule="auto"/>
      </w:pPr>
      <w:r>
        <w:separator/>
      </w:r>
    </w:p>
  </w:endnote>
  <w:endnote w:type="continuationSeparator" w:id="0">
    <w:p w14:paraId="47D6D215" w14:textId="77777777" w:rsidR="000B2E26" w:rsidRDefault="000B2E26" w:rsidP="00B67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84E1" w14:textId="50666E82" w:rsidR="0093197B" w:rsidRDefault="0093197B" w:rsidP="00CD1D6A">
    <w:pPr>
      <w:pStyle w:val="Footer"/>
    </w:pPr>
  </w:p>
  <w:p w14:paraId="024EA4CE" w14:textId="77777777" w:rsidR="0093197B" w:rsidRDefault="00931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836529"/>
      <w:docPartObj>
        <w:docPartGallery w:val="Page Numbers (Bottom of Page)"/>
        <w:docPartUnique/>
      </w:docPartObj>
    </w:sdtPr>
    <w:sdtEndPr>
      <w:rPr>
        <w:noProof/>
      </w:rPr>
    </w:sdtEndPr>
    <w:sdtContent>
      <w:p w14:paraId="06C34149" w14:textId="77777777" w:rsidR="0093197B" w:rsidRDefault="009319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C3BAE" w14:textId="77777777" w:rsidR="0093197B" w:rsidRDefault="009319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6877B" w14:textId="0E4A992D" w:rsidR="003A7D29" w:rsidRDefault="003A7D29" w:rsidP="003A7D29">
    <w:pPr>
      <w:pStyle w:val="Footer"/>
    </w:pPr>
  </w:p>
  <w:p w14:paraId="17087FCF" w14:textId="77777777" w:rsidR="003A7D29" w:rsidRDefault="003A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84A3C" w14:textId="77777777" w:rsidR="000B2E26" w:rsidRDefault="000B2E26" w:rsidP="00B67464">
      <w:pPr>
        <w:spacing w:after="0" w:line="240" w:lineRule="auto"/>
      </w:pPr>
      <w:r>
        <w:separator/>
      </w:r>
    </w:p>
  </w:footnote>
  <w:footnote w:type="continuationSeparator" w:id="0">
    <w:p w14:paraId="6C2A4640" w14:textId="77777777" w:rsidR="000B2E26" w:rsidRDefault="000B2E26" w:rsidP="00B67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43422"/>
      <w:docPartObj>
        <w:docPartGallery w:val="Page Numbers (Top of Page)"/>
        <w:docPartUnique/>
      </w:docPartObj>
    </w:sdtPr>
    <w:sdtEndPr>
      <w:rPr>
        <w:noProof/>
      </w:rPr>
    </w:sdtEndPr>
    <w:sdtContent>
      <w:p w14:paraId="039F509B" w14:textId="7CF39D7E" w:rsidR="003A7D29" w:rsidRDefault="003A7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AB30EA" w14:textId="77777777" w:rsidR="0093197B" w:rsidRDefault="009319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550491"/>
      <w:docPartObj>
        <w:docPartGallery w:val="Page Numbers (Top of Page)"/>
        <w:docPartUnique/>
      </w:docPartObj>
    </w:sdtPr>
    <w:sdtEndPr>
      <w:rPr>
        <w:noProof/>
      </w:rPr>
    </w:sdtEndPr>
    <w:sdtContent>
      <w:p w14:paraId="2282A5C5" w14:textId="3175EE6A" w:rsidR="003A7D29" w:rsidRDefault="003A7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C388D5" w14:textId="77777777" w:rsidR="003A7D29" w:rsidRDefault="003A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969343"/>
      <w:docPartObj>
        <w:docPartGallery w:val="Page Numbers (Top of Page)"/>
        <w:docPartUnique/>
      </w:docPartObj>
    </w:sdtPr>
    <w:sdtEndPr>
      <w:rPr>
        <w:noProof/>
      </w:rPr>
    </w:sdtEndPr>
    <w:sdtContent>
      <w:p w14:paraId="09DE94D7" w14:textId="77777777" w:rsidR="003A7D29" w:rsidRDefault="003A7D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B00A252" w14:textId="77777777" w:rsidR="003A7D29" w:rsidRDefault="003A7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560F4"/>
    <w:multiLevelType w:val="hybridMultilevel"/>
    <w:tmpl w:val="6C9E8A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A030ED7"/>
    <w:multiLevelType w:val="hybridMultilevel"/>
    <w:tmpl w:val="EF204B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B3384B"/>
    <w:multiLevelType w:val="multilevel"/>
    <w:tmpl w:val="B518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4D3458"/>
    <w:multiLevelType w:val="multilevel"/>
    <w:tmpl w:val="819E1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7723E"/>
    <w:multiLevelType w:val="multilevel"/>
    <w:tmpl w:val="FA6C9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A075ED"/>
    <w:multiLevelType w:val="hybridMultilevel"/>
    <w:tmpl w:val="369686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C6D010A"/>
    <w:multiLevelType w:val="hybridMultilevel"/>
    <w:tmpl w:val="0E041468"/>
    <w:lvl w:ilvl="0" w:tplc="8690EA96">
      <w:start w:val="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72702C4"/>
    <w:multiLevelType w:val="hybridMultilevel"/>
    <w:tmpl w:val="B56807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77E0C7F"/>
    <w:multiLevelType w:val="hybridMultilevel"/>
    <w:tmpl w:val="8C02B256"/>
    <w:lvl w:ilvl="0" w:tplc="6E36814A">
      <w:start w:val="6"/>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67BF566E"/>
    <w:multiLevelType w:val="hybridMultilevel"/>
    <w:tmpl w:val="1564E7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7F45366"/>
    <w:multiLevelType w:val="multilevel"/>
    <w:tmpl w:val="8EBE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FC1507"/>
    <w:multiLevelType w:val="hybridMultilevel"/>
    <w:tmpl w:val="DE6C8D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DF63777"/>
    <w:multiLevelType w:val="multilevel"/>
    <w:tmpl w:val="20C2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617416"/>
    <w:multiLevelType w:val="multilevel"/>
    <w:tmpl w:val="94A2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F65AA"/>
    <w:multiLevelType w:val="hybridMultilevel"/>
    <w:tmpl w:val="D818A1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7DB6013C"/>
    <w:multiLevelType w:val="multilevel"/>
    <w:tmpl w:val="09205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0B438D"/>
    <w:multiLevelType w:val="hybridMultilevel"/>
    <w:tmpl w:val="6696F6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09991877">
    <w:abstractNumId w:val="10"/>
  </w:num>
  <w:num w:numId="2" w16cid:durableId="785318608">
    <w:abstractNumId w:val="15"/>
  </w:num>
  <w:num w:numId="3" w16cid:durableId="1189299780">
    <w:abstractNumId w:val="2"/>
  </w:num>
  <w:num w:numId="4" w16cid:durableId="200434258">
    <w:abstractNumId w:val="13"/>
  </w:num>
  <w:num w:numId="5" w16cid:durableId="2052026762">
    <w:abstractNumId w:val="16"/>
  </w:num>
  <w:num w:numId="6" w16cid:durableId="935871642">
    <w:abstractNumId w:val="4"/>
  </w:num>
  <w:num w:numId="7" w16cid:durableId="844977806">
    <w:abstractNumId w:val="5"/>
  </w:num>
  <w:num w:numId="8" w16cid:durableId="1980840117">
    <w:abstractNumId w:val="12"/>
  </w:num>
  <w:num w:numId="9" w16cid:durableId="939990277">
    <w:abstractNumId w:val="3"/>
  </w:num>
  <w:num w:numId="10" w16cid:durableId="1397044070">
    <w:abstractNumId w:val="14"/>
  </w:num>
  <w:num w:numId="11" w16cid:durableId="1911380306">
    <w:abstractNumId w:val="11"/>
  </w:num>
  <w:num w:numId="12" w16cid:durableId="1792019082">
    <w:abstractNumId w:val="0"/>
  </w:num>
  <w:num w:numId="13" w16cid:durableId="1540389367">
    <w:abstractNumId w:val="6"/>
  </w:num>
  <w:num w:numId="14" w16cid:durableId="1339234543">
    <w:abstractNumId w:val="8"/>
  </w:num>
  <w:num w:numId="15" w16cid:durableId="1040545081">
    <w:abstractNumId w:val="9"/>
  </w:num>
  <w:num w:numId="16" w16cid:durableId="749038946">
    <w:abstractNumId w:val="1"/>
  </w:num>
  <w:num w:numId="17" w16cid:durableId="2100562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94F"/>
    <w:rsid w:val="00001EF4"/>
    <w:rsid w:val="00007440"/>
    <w:rsid w:val="0001557F"/>
    <w:rsid w:val="00017844"/>
    <w:rsid w:val="000220BD"/>
    <w:rsid w:val="000233EB"/>
    <w:rsid w:val="00031BFA"/>
    <w:rsid w:val="00031D5F"/>
    <w:rsid w:val="00033467"/>
    <w:rsid w:val="00033BE7"/>
    <w:rsid w:val="000362CC"/>
    <w:rsid w:val="00041301"/>
    <w:rsid w:val="00044B02"/>
    <w:rsid w:val="00044B03"/>
    <w:rsid w:val="00045D84"/>
    <w:rsid w:val="00047AAB"/>
    <w:rsid w:val="00047EC5"/>
    <w:rsid w:val="00055D5A"/>
    <w:rsid w:val="00055D77"/>
    <w:rsid w:val="00061A2F"/>
    <w:rsid w:val="00063713"/>
    <w:rsid w:val="0006699B"/>
    <w:rsid w:val="00067260"/>
    <w:rsid w:val="00070CD5"/>
    <w:rsid w:val="00071FF5"/>
    <w:rsid w:val="00074205"/>
    <w:rsid w:val="0007571C"/>
    <w:rsid w:val="000764EF"/>
    <w:rsid w:val="0008279A"/>
    <w:rsid w:val="000832DF"/>
    <w:rsid w:val="00086E12"/>
    <w:rsid w:val="00087319"/>
    <w:rsid w:val="000916AC"/>
    <w:rsid w:val="00091EA4"/>
    <w:rsid w:val="000A2075"/>
    <w:rsid w:val="000A46CE"/>
    <w:rsid w:val="000A5B39"/>
    <w:rsid w:val="000A6F85"/>
    <w:rsid w:val="000A72AB"/>
    <w:rsid w:val="000B2E26"/>
    <w:rsid w:val="000B7C1F"/>
    <w:rsid w:val="000C243E"/>
    <w:rsid w:val="000C5B86"/>
    <w:rsid w:val="000C6A28"/>
    <w:rsid w:val="000C6A66"/>
    <w:rsid w:val="000D02E5"/>
    <w:rsid w:val="000D55FC"/>
    <w:rsid w:val="000D7413"/>
    <w:rsid w:val="000E2179"/>
    <w:rsid w:val="000E3F84"/>
    <w:rsid w:val="001016E5"/>
    <w:rsid w:val="00102CAA"/>
    <w:rsid w:val="00102D6B"/>
    <w:rsid w:val="001044F4"/>
    <w:rsid w:val="0010631F"/>
    <w:rsid w:val="001126B8"/>
    <w:rsid w:val="00120B24"/>
    <w:rsid w:val="00122961"/>
    <w:rsid w:val="001232B6"/>
    <w:rsid w:val="00125251"/>
    <w:rsid w:val="00125DCF"/>
    <w:rsid w:val="00130A24"/>
    <w:rsid w:val="00137C4B"/>
    <w:rsid w:val="001576AA"/>
    <w:rsid w:val="00160664"/>
    <w:rsid w:val="001617BE"/>
    <w:rsid w:val="00161C12"/>
    <w:rsid w:val="00166133"/>
    <w:rsid w:val="00167918"/>
    <w:rsid w:val="00173169"/>
    <w:rsid w:val="001738D7"/>
    <w:rsid w:val="00174A09"/>
    <w:rsid w:val="0017527B"/>
    <w:rsid w:val="001779C7"/>
    <w:rsid w:val="00177B16"/>
    <w:rsid w:val="00182D46"/>
    <w:rsid w:val="00182DA7"/>
    <w:rsid w:val="0018395F"/>
    <w:rsid w:val="001860EE"/>
    <w:rsid w:val="0018674D"/>
    <w:rsid w:val="001871C4"/>
    <w:rsid w:val="00187CF1"/>
    <w:rsid w:val="001A105D"/>
    <w:rsid w:val="001A1D39"/>
    <w:rsid w:val="001A4200"/>
    <w:rsid w:val="001A4CE5"/>
    <w:rsid w:val="001A540A"/>
    <w:rsid w:val="001A7B25"/>
    <w:rsid w:val="001A7DEB"/>
    <w:rsid w:val="001B19ED"/>
    <w:rsid w:val="001B3A45"/>
    <w:rsid w:val="001C063A"/>
    <w:rsid w:val="001C0D30"/>
    <w:rsid w:val="001C2C51"/>
    <w:rsid w:val="001C455D"/>
    <w:rsid w:val="001D0CB8"/>
    <w:rsid w:val="001D2DC1"/>
    <w:rsid w:val="001D3EAE"/>
    <w:rsid w:val="001D45E1"/>
    <w:rsid w:val="001D77EB"/>
    <w:rsid w:val="001E1AD6"/>
    <w:rsid w:val="001E1B32"/>
    <w:rsid w:val="001E5193"/>
    <w:rsid w:val="001E5B1A"/>
    <w:rsid w:val="001F2F2B"/>
    <w:rsid w:val="001F3484"/>
    <w:rsid w:val="001F443E"/>
    <w:rsid w:val="001F6E5B"/>
    <w:rsid w:val="0020009A"/>
    <w:rsid w:val="0020348C"/>
    <w:rsid w:val="002163CA"/>
    <w:rsid w:val="002167E6"/>
    <w:rsid w:val="00217239"/>
    <w:rsid w:val="00223591"/>
    <w:rsid w:val="00223B87"/>
    <w:rsid w:val="0022424D"/>
    <w:rsid w:val="0023142A"/>
    <w:rsid w:val="0023722E"/>
    <w:rsid w:val="00247723"/>
    <w:rsid w:val="00255E9E"/>
    <w:rsid w:val="00262ED7"/>
    <w:rsid w:val="00263C2D"/>
    <w:rsid w:val="00264440"/>
    <w:rsid w:val="0027096A"/>
    <w:rsid w:val="002712C4"/>
    <w:rsid w:val="002717EF"/>
    <w:rsid w:val="0027476B"/>
    <w:rsid w:val="00280A6F"/>
    <w:rsid w:val="00280F27"/>
    <w:rsid w:val="00282B72"/>
    <w:rsid w:val="00283764"/>
    <w:rsid w:val="002872E6"/>
    <w:rsid w:val="0029017B"/>
    <w:rsid w:val="00292760"/>
    <w:rsid w:val="0029441C"/>
    <w:rsid w:val="002A07EC"/>
    <w:rsid w:val="002A2509"/>
    <w:rsid w:val="002A27CF"/>
    <w:rsid w:val="002A54DE"/>
    <w:rsid w:val="002A750C"/>
    <w:rsid w:val="002A7763"/>
    <w:rsid w:val="002B6875"/>
    <w:rsid w:val="002B6F00"/>
    <w:rsid w:val="002C0CE6"/>
    <w:rsid w:val="002C4AFF"/>
    <w:rsid w:val="002D0F71"/>
    <w:rsid w:val="002D3954"/>
    <w:rsid w:val="002E0D10"/>
    <w:rsid w:val="002E5572"/>
    <w:rsid w:val="002F2E4D"/>
    <w:rsid w:val="002F6987"/>
    <w:rsid w:val="002F6AF7"/>
    <w:rsid w:val="002F758A"/>
    <w:rsid w:val="00301A1F"/>
    <w:rsid w:val="00301DB0"/>
    <w:rsid w:val="00303D8F"/>
    <w:rsid w:val="00304CBA"/>
    <w:rsid w:val="0031357D"/>
    <w:rsid w:val="003138BA"/>
    <w:rsid w:val="00314EA3"/>
    <w:rsid w:val="00314F5E"/>
    <w:rsid w:val="00314FC2"/>
    <w:rsid w:val="0033084F"/>
    <w:rsid w:val="0033173B"/>
    <w:rsid w:val="00333817"/>
    <w:rsid w:val="0033684A"/>
    <w:rsid w:val="00342596"/>
    <w:rsid w:val="00346197"/>
    <w:rsid w:val="00346A93"/>
    <w:rsid w:val="00347E88"/>
    <w:rsid w:val="00347F25"/>
    <w:rsid w:val="00353D3D"/>
    <w:rsid w:val="0035627B"/>
    <w:rsid w:val="00356E7D"/>
    <w:rsid w:val="00357291"/>
    <w:rsid w:val="00361C92"/>
    <w:rsid w:val="0036292A"/>
    <w:rsid w:val="00363473"/>
    <w:rsid w:val="003636AB"/>
    <w:rsid w:val="00367831"/>
    <w:rsid w:val="003721A0"/>
    <w:rsid w:val="0037599F"/>
    <w:rsid w:val="00385970"/>
    <w:rsid w:val="003871DF"/>
    <w:rsid w:val="00390DE1"/>
    <w:rsid w:val="00391400"/>
    <w:rsid w:val="00395C3E"/>
    <w:rsid w:val="00396699"/>
    <w:rsid w:val="00396FB2"/>
    <w:rsid w:val="003A2FD8"/>
    <w:rsid w:val="003A317D"/>
    <w:rsid w:val="003A3C62"/>
    <w:rsid w:val="003A7D29"/>
    <w:rsid w:val="003B298D"/>
    <w:rsid w:val="003B5153"/>
    <w:rsid w:val="003C13DA"/>
    <w:rsid w:val="003C3372"/>
    <w:rsid w:val="003E2091"/>
    <w:rsid w:val="003F427E"/>
    <w:rsid w:val="003F58D7"/>
    <w:rsid w:val="003F5B79"/>
    <w:rsid w:val="003F6374"/>
    <w:rsid w:val="003F7682"/>
    <w:rsid w:val="00411EB4"/>
    <w:rsid w:val="004167DB"/>
    <w:rsid w:val="00423100"/>
    <w:rsid w:val="0042393F"/>
    <w:rsid w:val="004347AF"/>
    <w:rsid w:val="00434CE9"/>
    <w:rsid w:val="004357A1"/>
    <w:rsid w:val="004440F4"/>
    <w:rsid w:val="00445C3E"/>
    <w:rsid w:val="00446F33"/>
    <w:rsid w:val="0044765B"/>
    <w:rsid w:val="0045319B"/>
    <w:rsid w:val="0045555C"/>
    <w:rsid w:val="00465AA6"/>
    <w:rsid w:val="004666ED"/>
    <w:rsid w:val="00466EA0"/>
    <w:rsid w:val="004721F8"/>
    <w:rsid w:val="004821E8"/>
    <w:rsid w:val="00485290"/>
    <w:rsid w:val="004860E2"/>
    <w:rsid w:val="004946CF"/>
    <w:rsid w:val="00496FE0"/>
    <w:rsid w:val="004A458C"/>
    <w:rsid w:val="004A7171"/>
    <w:rsid w:val="004B0AE3"/>
    <w:rsid w:val="004B14C9"/>
    <w:rsid w:val="004B4499"/>
    <w:rsid w:val="004C2EC8"/>
    <w:rsid w:val="004C3C68"/>
    <w:rsid w:val="004C4BE3"/>
    <w:rsid w:val="004C4C50"/>
    <w:rsid w:val="004C5FCE"/>
    <w:rsid w:val="004C6A3E"/>
    <w:rsid w:val="004D0BAB"/>
    <w:rsid w:val="004D7765"/>
    <w:rsid w:val="004E401F"/>
    <w:rsid w:val="004E6AD3"/>
    <w:rsid w:val="004F242C"/>
    <w:rsid w:val="004F68D9"/>
    <w:rsid w:val="004F741B"/>
    <w:rsid w:val="005043A2"/>
    <w:rsid w:val="00504D01"/>
    <w:rsid w:val="0050682B"/>
    <w:rsid w:val="00511D6A"/>
    <w:rsid w:val="00515638"/>
    <w:rsid w:val="005162D0"/>
    <w:rsid w:val="005174C4"/>
    <w:rsid w:val="005201CB"/>
    <w:rsid w:val="0052634C"/>
    <w:rsid w:val="00530D74"/>
    <w:rsid w:val="00530F25"/>
    <w:rsid w:val="00541805"/>
    <w:rsid w:val="005456AB"/>
    <w:rsid w:val="00547539"/>
    <w:rsid w:val="005549EE"/>
    <w:rsid w:val="00560C4C"/>
    <w:rsid w:val="00567F18"/>
    <w:rsid w:val="005713C0"/>
    <w:rsid w:val="00573C17"/>
    <w:rsid w:val="00574993"/>
    <w:rsid w:val="00575FFD"/>
    <w:rsid w:val="00576859"/>
    <w:rsid w:val="00576A08"/>
    <w:rsid w:val="005808A4"/>
    <w:rsid w:val="00587EAD"/>
    <w:rsid w:val="00590F72"/>
    <w:rsid w:val="00591E98"/>
    <w:rsid w:val="00593205"/>
    <w:rsid w:val="00593BB6"/>
    <w:rsid w:val="00597871"/>
    <w:rsid w:val="005A23C8"/>
    <w:rsid w:val="005A38C5"/>
    <w:rsid w:val="005A476C"/>
    <w:rsid w:val="005A581E"/>
    <w:rsid w:val="005B00A4"/>
    <w:rsid w:val="005C176C"/>
    <w:rsid w:val="005C3E16"/>
    <w:rsid w:val="005D4D66"/>
    <w:rsid w:val="005D69E1"/>
    <w:rsid w:val="005D6DF4"/>
    <w:rsid w:val="005D7B4D"/>
    <w:rsid w:val="005E0F71"/>
    <w:rsid w:val="005E2F63"/>
    <w:rsid w:val="005E5560"/>
    <w:rsid w:val="00605DEE"/>
    <w:rsid w:val="006072CC"/>
    <w:rsid w:val="006100B1"/>
    <w:rsid w:val="006101A5"/>
    <w:rsid w:val="00610318"/>
    <w:rsid w:val="006122AD"/>
    <w:rsid w:val="00612B06"/>
    <w:rsid w:val="00613AD7"/>
    <w:rsid w:val="0062107C"/>
    <w:rsid w:val="0062675C"/>
    <w:rsid w:val="0063473F"/>
    <w:rsid w:val="00636476"/>
    <w:rsid w:val="00636BA9"/>
    <w:rsid w:val="00644A41"/>
    <w:rsid w:val="00650A55"/>
    <w:rsid w:val="00656D15"/>
    <w:rsid w:val="006608AA"/>
    <w:rsid w:val="00662DF9"/>
    <w:rsid w:val="0067000D"/>
    <w:rsid w:val="00670FF8"/>
    <w:rsid w:val="006739CB"/>
    <w:rsid w:val="006762F0"/>
    <w:rsid w:val="00680A6B"/>
    <w:rsid w:val="00681F87"/>
    <w:rsid w:val="00684183"/>
    <w:rsid w:val="00687B11"/>
    <w:rsid w:val="006948D4"/>
    <w:rsid w:val="006955D4"/>
    <w:rsid w:val="006968F7"/>
    <w:rsid w:val="006A2EA8"/>
    <w:rsid w:val="006A68EE"/>
    <w:rsid w:val="006B224D"/>
    <w:rsid w:val="006B7BB3"/>
    <w:rsid w:val="006C49A5"/>
    <w:rsid w:val="006C64E3"/>
    <w:rsid w:val="006D44A7"/>
    <w:rsid w:val="006E2D84"/>
    <w:rsid w:val="006F4AEF"/>
    <w:rsid w:val="00700599"/>
    <w:rsid w:val="0070450B"/>
    <w:rsid w:val="007055FE"/>
    <w:rsid w:val="00710F41"/>
    <w:rsid w:val="00713137"/>
    <w:rsid w:val="00722251"/>
    <w:rsid w:val="00722F08"/>
    <w:rsid w:val="00723A7A"/>
    <w:rsid w:val="007243EF"/>
    <w:rsid w:val="007246C4"/>
    <w:rsid w:val="00724FE3"/>
    <w:rsid w:val="0072563D"/>
    <w:rsid w:val="007401EF"/>
    <w:rsid w:val="00765B69"/>
    <w:rsid w:val="007667B9"/>
    <w:rsid w:val="00766AA0"/>
    <w:rsid w:val="00775368"/>
    <w:rsid w:val="00786B54"/>
    <w:rsid w:val="007919F1"/>
    <w:rsid w:val="007A2627"/>
    <w:rsid w:val="007A737B"/>
    <w:rsid w:val="007B1342"/>
    <w:rsid w:val="007B6884"/>
    <w:rsid w:val="007B72B6"/>
    <w:rsid w:val="007D0050"/>
    <w:rsid w:val="007D0204"/>
    <w:rsid w:val="007E0387"/>
    <w:rsid w:val="007E2AB3"/>
    <w:rsid w:val="007E3191"/>
    <w:rsid w:val="007E33C1"/>
    <w:rsid w:val="007E3706"/>
    <w:rsid w:val="007E4163"/>
    <w:rsid w:val="007F00EC"/>
    <w:rsid w:val="007F53DF"/>
    <w:rsid w:val="007F5A44"/>
    <w:rsid w:val="00800342"/>
    <w:rsid w:val="00803EF9"/>
    <w:rsid w:val="00805FA7"/>
    <w:rsid w:val="008070A1"/>
    <w:rsid w:val="0081234B"/>
    <w:rsid w:val="008161E0"/>
    <w:rsid w:val="00821D05"/>
    <w:rsid w:val="0082261F"/>
    <w:rsid w:val="00825897"/>
    <w:rsid w:val="00827A05"/>
    <w:rsid w:val="008347BB"/>
    <w:rsid w:val="00836EA4"/>
    <w:rsid w:val="00851114"/>
    <w:rsid w:val="00851EAF"/>
    <w:rsid w:val="00852AA6"/>
    <w:rsid w:val="00854772"/>
    <w:rsid w:val="008565D6"/>
    <w:rsid w:val="008569B8"/>
    <w:rsid w:val="00863213"/>
    <w:rsid w:val="00871329"/>
    <w:rsid w:val="008716C6"/>
    <w:rsid w:val="00874F77"/>
    <w:rsid w:val="0087559D"/>
    <w:rsid w:val="00876E7C"/>
    <w:rsid w:val="00881DD7"/>
    <w:rsid w:val="00883C85"/>
    <w:rsid w:val="008843A5"/>
    <w:rsid w:val="00890D7B"/>
    <w:rsid w:val="00891348"/>
    <w:rsid w:val="00895390"/>
    <w:rsid w:val="008A183D"/>
    <w:rsid w:val="008A2F32"/>
    <w:rsid w:val="008A69C7"/>
    <w:rsid w:val="008B274D"/>
    <w:rsid w:val="008B5AAC"/>
    <w:rsid w:val="008C4E0D"/>
    <w:rsid w:val="008C5FB8"/>
    <w:rsid w:val="008C6FA4"/>
    <w:rsid w:val="008D2A89"/>
    <w:rsid w:val="008D69A6"/>
    <w:rsid w:val="008E21E7"/>
    <w:rsid w:val="008F0510"/>
    <w:rsid w:val="008F4A5E"/>
    <w:rsid w:val="008F7DAD"/>
    <w:rsid w:val="00903044"/>
    <w:rsid w:val="00904082"/>
    <w:rsid w:val="009047AE"/>
    <w:rsid w:val="0090483D"/>
    <w:rsid w:val="00906267"/>
    <w:rsid w:val="00910A4E"/>
    <w:rsid w:val="00912B46"/>
    <w:rsid w:val="00915E80"/>
    <w:rsid w:val="009161FD"/>
    <w:rsid w:val="0091748A"/>
    <w:rsid w:val="00920E7E"/>
    <w:rsid w:val="009211DD"/>
    <w:rsid w:val="00921C0B"/>
    <w:rsid w:val="00923E8F"/>
    <w:rsid w:val="00925442"/>
    <w:rsid w:val="00925D63"/>
    <w:rsid w:val="00927AFE"/>
    <w:rsid w:val="0093197B"/>
    <w:rsid w:val="00934CB8"/>
    <w:rsid w:val="00934DA2"/>
    <w:rsid w:val="00935E02"/>
    <w:rsid w:val="009474A4"/>
    <w:rsid w:val="009513CE"/>
    <w:rsid w:val="0095319E"/>
    <w:rsid w:val="009533C2"/>
    <w:rsid w:val="0095552B"/>
    <w:rsid w:val="00962C1F"/>
    <w:rsid w:val="0096683E"/>
    <w:rsid w:val="0097386E"/>
    <w:rsid w:val="00974190"/>
    <w:rsid w:val="00974633"/>
    <w:rsid w:val="00974924"/>
    <w:rsid w:val="009775E5"/>
    <w:rsid w:val="009808AE"/>
    <w:rsid w:val="00985A38"/>
    <w:rsid w:val="0099024F"/>
    <w:rsid w:val="00991899"/>
    <w:rsid w:val="00993B0E"/>
    <w:rsid w:val="009969EA"/>
    <w:rsid w:val="009A094E"/>
    <w:rsid w:val="009A4533"/>
    <w:rsid w:val="009A475A"/>
    <w:rsid w:val="009A6560"/>
    <w:rsid w:val="009B5D3A"/>
    <w:rsid w:val="009C1458"/>
    <w:rsid w:val="009C3F80"/>
    <w:rsid w:val="009C4E74"/>
    <w:rsid w:val="009C70D9"/>
    <w:rsid w:val="009D2543"/>
    <w:rsid w:val="009D6AF4"/>
    <w:rsid w:val="009E0711"/>
    <w:rsid w:val="009E0CC2"/>
    <w:rsid w:val="009E3DA3"/>
    <w:rsid w:val="009E456D"/>
    <w:rsid w:val="009E64A4"/>
    <w:rsid w:val="009F05B5"/>
    <w:rsid w:val="009F3171"/>
    <w:rsid w:val="009F3B8F"/>
    <w:rsid w:val="009F40A0"/>
    <w:rsid w:val="00A05452"/>
    <w:rsid w:val="00A068C6"/>
    <w:rsid w:val="00A10171"/>
    <w:rsid w:val="00A118A5"/>
    <w:rsid w:val="00A11C34"/>
    <w:rsid w:val="00A12146"/>
    <w:rsid w:val="00A1688F"/>
    <w:rsid w:val="00A1788A"/>
    <w:rsid w:val="00A22A97"/>
    <w:rsid w:val="00A23921"/>
    <w:rsid w:val="00A23BBC"/>
    <w:rsid w:val="00A33603"/>
    <w:rsid w:val="00A4556E"/>
    <w:rsid w:val="00A502B6"/>
    <w:rsid w:val="00A52885"/>
    <w:rsid w:val="00A530E8"/>
    <w:rsid w:val="00A53E89"/>
    <w:rsid w:val="00A547E8"/>
    <w:rsid w:val="00A562AD"/>
    <w:rsid w:val="00A5792A"/>
    <w:rsid w:val="00A57DE4"/>
    <w:rsid w:val="00A7040D"/>
    <w:rsid w:val="00A73E24"/>
    <w:rsid w:val="00A76885"/>
    <w:rsid w:val="00A76ED1"/>
    <w:rsid w:val="00A83CA0"/>
    <w:rsid w:val="00A865ED"/>
    <w:rsid w:val="00A8720F"/>
    <w:rsid w:val="00A87D33"/>
    <w:rsid w:val="00A940B6"/>
    <w:rsid w:val="00AA01BC"/>
    <w:rsid w:val="00AA2353"/>
    <w:rsid w:val="00AA6C71"/>
    <w:rsid w:val="00AA6FCE"/>
    <w:rsid w:val="00AB10B5"/>
    <w:rsid w:val="00AC0A78"/>
    <w:rsid w:val="00AD23AF"/>
    <w:rsid w:val="00AD254A"/>
    <w:rsid w:val="00AD6AEF"/>
    <w:rsid w:val="00AE02C2"/>
    <w:rsid w:val="00AE169F"/>
    <w:rsid w:val="00AE1FDA"/>
    <w:rsid w:val="00AE7005"/>
    <w:rsid w:val="00AF07E1"/>
    <w:rsid w:val="00AF0919"/>
    <w:rsid w:val="00AF20B3"/>
    <w:rsid w:val="00AF6567"/>
    <w:rsid w:val="00B012AA"/>
    <w:rsid w:val="00B07DC5"/>
    <w:rsid w:val="00B10252"/>
    <w:rsid w:val="00B12BDB"/>
    <w:rsid w:val="00B12C1E"/>
    <w:rsid w:val="00B13841"/>
    <w:rsid w:val="00B15DCE"/>
    <w:rsid w:val="00B16C57"/>
    <w:rsid w:val="00B21931"/>
    <w:rsid w:val="00B24BC6"/>
    <w:rsid w:val="00B252B8"/>
    <w:rsid w:val="00B25DE0"/>
    <w:rsid w:val="00B25EFF"/>
    <w:rsid w:val="00B26817"/>
    <w:rsid w:val="00B27860"/>
    <w:rsid w:val="00B2798A"/>
    <w:rsid w:val="00B35E1A"/>
    <w:rsid w:val="00B36C92"/>
    <w:rsid w:val="00B4543F"/>
    <w:rsid w:val="00B51030"/>
    <w:rsid w:val="00B51F1C"/>
    <w:rsid w:val="00B62306"/>
    <w:rsid w:val="00B67464"/>
    <w:rsid w:val="00B75BD5"/>
    <w:rsid w:val="00B81C85"/>
    <w:rsid w:val="00B832F2"/>
    <w:rsid w:val="00B83A47"/>
    <w:rsid w:val="00B85744"/>
    <w:rsid w:val="00B95449"/>
    <w:rsid w:val="00BA025D"/>
    <w:rsid w:val="00BA241D"/>
    <w:rsid w:val="00BA253C"/>
    <w:rsid w:val="00BA35F9"/>
    <w:rsid w:val="00BB0EF5"/>
    <w:rsid w:val="00BB1E18"/>
    <w:rsid w:val="00BC0623"/>
    <w:rsid w:val="00BC09E6"/>
    <w:rsid w:val="00BC2AC1"/>
    <w:rsid w:val="00BC37D8"/>
    <w:rsid w:val="00BC42F6"/>
    <w:rsid w:val="00BC61DF"/>
    <w:rsid w:val="00BD0C75"/>
    <w:rsid w:val="00BD3400"/>
    <w:rsid w:val="00BD6847"/>
    <w:rsid w:val="00BE6160"/>
    <w:rsid w:val="00BF52E8"/>
    <w:rsid w:val="00BF5E35"/>
    <w:rsid w:val="00C0054B"/>
    <w:rsid w:val="00C04AD8"/>
    <w:rsid w:val="00C10858"/>
    <w:rsid w:val="00C170DE"/>
    <w:rsid w:val="00C173BC"/>
    <w:rsid w:val="00C242FF"/>
    <w:rsid w:val="00C24579"/>
    <w:rsid w:val="00C315E4"/>
    <w:rsid w:val="00C41909"/>
    <w:rsid w:val="00C45EEA"/>
    <w:rsid w:val="00C46217"/>
    <w:rsid w:val="00C47F23"/>
    <w:rsid w:val="00C53294"/>
    <w:rsid w:val="00C555DD"/>
    <w:rsid w:val="00C57BCF"/>
    <w:rsid w:val="00C64108"/>
    <w:rsid w:val="00C646BA"/>
    <w:rsid w:val="00C67E51"/>
    <w:rsid w:val="00C7244A"/>
    <w:rsid w:val="00C77C29"/>
    <w:rsid w:val="00C81881"/>
    <w:rsid w:val="00C83274"/>
    <w:rsid w:val="00C87AAE"/>
    <w:rsid w:val="00CA2940"/>
    <w:rsid w:val="00CA415F"/>
    <w:rsid w:val="00CA4BE6"/>
    <w:rsid w:val="00CB0A7F"/>
    <w:rsid w:val="00CB15A0"/>
    <w:rsid w:val="00CB6254"/>
    <w:rsid w:val="00CC1BD3"/>
    <w:rsid w:val="00CC7DBF"/>
    <w:rsid w:val="00CD0E7E"/>
    <w:rsid w:val="00CD1D6A"/>
    <w:rsid w:val="00CE477B"/>
    <w:rsid w:val="00CE53C1"/>
    <w:rsid w:val="00CE56CD"/>
    <w:rsid w:val="00CE627F"/>
    <w:rsid w:val="00CE6DC1"/>
    <w:rsid w:val="00CE7C81"/>
    <w:rsid w:val="00CF2A7C"/>
    <w:rsid w:val="00CF4AB4"/>
    <w:rsid w:val="00CF663F"/>
    <w:rsid w:val="00CF6F03"/>
    <w:rsid w:val="00CF7945"/>
    <w:rsid w:val="00D02FFD"/>
    <w:rsid w:val="00D1013A"/>
    <w:rsid w:val="00D23B84"/>
    <w:rsid w:val="00D26199"/>
    <w:rsid w:val="00D27E00"/>
    <w:rsid w:val="00D320FB"/>
    <w:rsid w:val="00D32886"/>
    <w:rsid w:val="00D32AD0"/>
    <w:rsid w:val="00D34373"/>
    <w:rsid w:val="00D34D00"/>
    <w:rsid w:val="00D35A59"/>
    <w:rsid w:val="00D35DDD"/>
    <w:rsid w:val="00D36605"/>
    <w:rsid w:val="00D371BD"/>
    <w:rsid w:val="00D401DB"/>
    <w:rsid w:val="00D43361"/>
    <w:rsid w:val="00D4416E"/>
    <w:rsid w:val="00D51A21"/>
    <w:rsid w:val="00D51CD7"/>
    <w:rsid w:val="00D552C6"/>
    <w:rsid w:val="00D572DD"/>
    <w:rsid w:val="00D6669F"/>
    <w:rsid w:val="00D702E4"/>
    <w:rsid w:val="00D724F2"/>
    <w:rsid w:val="00D72D2B"/>
    <w:rsid w:val="00D75AF3"/>
    <w:rsid w:val="00D84F41"/>
    <w:rsid w:val="00D9068E"/>
    <w:rsid w:val="00D9123A"/>
    <w:rsid w:val="00D93BD2"/>
    <w:rsid w:val="00D974F5"/>
    <w:rsid w:val="00D97673"/>
    <w:rsid w:val="00DA2AF3"/>
    <w:rsid w:val="00DA65E1"/>
    <w:rsid w:val="00DB1DD6"/>
    <w:rsid w:val="00DC0187"/>
    <w:rsid w:val="00DC09B3"/>
    <w:rsid w:val="00DC0F27"/>
    <w:rsid w:val="00DC33B4"/>
    <w:rsid w:val="00DC4912"/>
    <w:rsid w:val="00DC7D9C"/>
    <w:rsid w:val="00DD0E33"/>
    <w:rsid w:val="00DD6F4A"/>
    <w:rsid w:val="00DE24E7"/>
    <w:rsid w:val="00DE614E"/>
    <w:rsid w:val="00DF0379"/>
    <w:rsid w:val="00DF03D2"/>
    <w:rsid w:val="00DF1BD9"/>
    <w:rsid w:val="00DF3131"/>
    <w:rsid w:val="00DF3D38"/>
    <w:rsid w:val="00DF56FE"/>
    <w:rsid w:val="00DF61E2"/>
    <w:rsid w:val="00DF6FB8"/>
    <w:rsid w:val="00E01D4F"/>
    <w:rsid w:val="00E050CE"/>
    <w:rsid w:val="00E0692D"/>
    <w:rsid w:val="00E07EDA"/>
    <w:rsid w:val="00E20D7E"/>
    <w:rsid w:val="00E211C9"/>
    <w:rsid w:val="00E22680"/>
    <w:rsid w:val="00E23F5C"/>
    <w:rsid w:val="00E303D0"/>
    <w:rsid w:val="00E32611"/>
    <w:rsid w:val="00E407DC"/>
    <w:rsid w:val="00E40BDD"/>
    <w:rsid w:val="00E42483"/>
    <w:rsid w:val="00E516D5"/>
    <w:rsid w:val="00E51844"/>
    <w:rsid w:val="00E6585D"/>
    <w:rsid w:val="00E66D14"/>
    <w:rsid w:val="00E67383"/>
    <w:rsid w:val="00E67651"/>
    <w:rsid w:val="00E67AC1"/>
    <w:rsid w:val="00E70465"/>
    <w:rsid w:val="00E75C6F"/>
    <w:rsid w:val="00E82061"/>
    <w:rsid w:val="00E86968"/>
    <w:rsid w:val="00E877BE"/>
    <w:rsid w:val="00E90191"/>
    <w:rsid w:val="00EA5445"/>
    <w:rsid w:val="00EA5CA3"/>
    <w:rsid w:val="00EA65FE"/>
    <w:rsid w:val="00EA7AFB"/>
    <w:rsid w:val="00EB7FA8"/>
    <w:rsid w:val="00EC142E"/>
    <w:rsid w:val="00EC2060"/>
    <w:rsid w:val="00ED0569"/>
    <w:rsid w:val="00ED55C3"/>
    <w:rsid w:val="00ED77FF"/>
    <w:rsid w:val="00EE2134"/>
    <w:rsid w:val="00EF373D"/>
    <w:rsid w:val="00EF6BC6"/>
    <w:rsid w:val="00F04D33"/>
    <w:rsid w:val="00F05276"/>
    <w:rsid w:val="00F058C1"/>
    <w:rsid w:val="00F068C7"/>
    <w:rsid w:val="00F07AA8"/>
    <w:rsid w:val="00F11FC5"/>
    <w:rsid w:val="00F125CE"/>
    <w:rsid w:val="00F20BFB"/>
    <w:rsid w:val="00F21156"/>
    <w:rsid w:val="00F21FF2"/>
    <w:rsid w:val="00F2472C"/>
    <w:rsid w:val="00F31F0C"/>
    <w:rsid w:val="00F34036"/>
    <w:rsid w:val="00F43A2A"/>
    <w:rsid w:val="00F45985"/>
    <w:rsid w:val="00F47932"/>
    <w:rsid w:val="00F50F0C"/>
    <w:rsid w:val="00F514D9"/>
    <w:rsid w:val="00F53ACE"/>
    <w:rsid w:val="00F55925"/>
    <w:rsid w:val="00F55DF8"/>
    <w:rsid w:val="00F60BCC"/>
    <w:rsid w:val="00F6170D"/>
    <w:rsid w:val="00F6694F"/>
    <w:rsid w:val="00F76658"/>
    <w:rsid w:val="00F828DA"/>
    <w:rsid w:val="00F83EF6"/>
    <w:rsid w:val="00F85AC7"/>
    <w:rsid w:val="00F90A9C"/>
    <w:rsid w:val="00F91661"/>
    <w:rsid w:val="00F9584B"/>
    <w:rsid w:val="00F97255"/>
    <w:rsid w:val="00FA651B"/>
    <w:rsid w:val="00FA6674"/>
    <w:rsid w:val="00FB24C9"/>
    <w:rsid w:val="00FC086E"/>
    <w:rsid w:val="00FC29A9"/>
    <w:rsid w:val="00FD3F73"/>
    <w:rsid w:val="00FD4EBD"/>
    <w:rsid w:val="00FD736B"/>
    <w:rsid w:val="00FF0190"/>
    <w:rsid w:val="00FF1998"/>
    <w:rsid w:val="00FF5330"/>
    <w:rsid w:val="00FF6BF8"/>
    <w:rsid w:val="00FF7AFE"/>
    <w:rsid w:val="00FF7B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320DA"/>
  <w15:chartTrackingRefBased/>
  <w15:docId w15:val="{504B3D78-BF29-4C12-B875-BA135DCE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6B"/>
    <w:pPr>
      <w:spacing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B85744"/>
    <w:pPr>
      <w:spacing w:line="480" w:lineRule="auto"/>
      <w:jc w:val="both"/>
      <w:outlineLvl w:val="1"/>
    </w:pPr>
    <w:rPr>
      <w:rFonts w:ascii="Times New Roman" w:hAnsi="Times New Roman" w:cs="Times New Roman"/>
      <w:bCs/>
      <w:sz w:val="24"/>
      <w:szCs w:val="24"/>
    </w:rPr>
  </w:style>
  <w:style w:type="paragraph" w:styleId="Heading3">
    <w:name w:val="heading 3"/>
    <w:basedOn w:val="Normal"/>
    <w:next w:val="Normal"/>
    <w:link w:val="Heading3Char"/>
    <w:uiPriority w:val="9"/>
    <w:semiHidden/>
    <w:unhideWhenUsed/>
    <w:qFormat/>
    <w:rsid w:val="00F669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9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9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6B"/>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B85744"/>
    <w:rPr>
      <w:rFonts w:ascii="Times New Roman" w:hAnsi="Times New Roman" w:cs="Times New Roman"/>
      <w:bCs/>
      <w:sz w:val="24"/>
      <w:szCs w:val="24"/>
    </w:rPr>
  </w:style>
  <w:style w:type="character" w:customStyle="1" w:styleId="Heading3Char">
    <w:name w:val="Heading 3 Char"/>
    <w:basedOn w:val="DefaultParagraphFont"/>
    <w:link w:val="Heading3"/>
    <w:uiPriority w:val="9"/>
    <w:semiHidden/>
    <w:rsid w:val="00F66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94F"/>
    <w:rPr>
      <w:rFonts w:eastAsiaTheme="majorEastAsia" w:cstheme="majorBidi"/>
      <w:color w:val="272727" w:themeColor="text1" w:themeTint="D8"/>
    </w:rPr>
  </w:style>
  <w:style w:type="paragraph" w:styleId="Title">
    <w:name w:val="Title"/>
    <w:basedOn w:val="Normal"/>
    <w:next w:val="Normal"/>
    <w:link w:val="TitleChar"/>
    <w:uiPriority w:val="10"/>
    <w:qFormat/>
    <w:rsid w:val="00F66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94F"/>
    <w:pPr>
      <w:spacing w:before="160"/>
      <w:jc w:val="center"/>
    </w:pPr>
    <w:rPr>
      <w:i/>
      <w:iCs/>
      <w:color w:val="404040" w:themeColor="text1" w:themeTint="BF"/>
    </w:rPr>
  </w:style>
  <w:style w:type="character" w:customStyle="1" w:styleId="QuoteChar">
    <w:name w:val="Quote Char"/>
    <w:basedOn w:val="DefaultParagraphFont"/>
    <w:link w:val="Quote"/>
    <w:uiPriority w:val="29"/>
    <w:rsid w:val="00F6694F"/>
    <w:rPr>
      <w:i/>
      <w:iCs/>
      <w:color w:val="404040" w:themeColor="text1" w:themeTint="BF"/>
    </w:rPr>
  </w:style>
  <w:style w:type="paragraph" w:styleId="ListParagraph">
    <w:name w:val="List Paragraph"/>
    <w:basedOn w:val="Normal"/>
    <w:uiPriority w:val="34"/>
    <w:qFormat/>
    <w:rsid w:val="00F6694F"/>
    <w:pPr>
      <w:ind w:left="720"/>
      <w:contextualSpacing/>
    </w:pPr>
  </w:style>
  <w:style w:type="character" w:styleId="IntenseEmphasis">
    <w:name w:val="Intense Emphasis"/>
    <w:basedOn w:val="DefaultParagraphFont"/>
    <w:uiPriority w:val="21"/>
    <w:qFormat/>
    <w:rsid w:val="00F6694F"/>
    <w:rPr>
      <w:i/>
      <w:iCs/>
      <w:color w:val="2F5496" w:themeColor="accent1" w:themeShade="BF"/>
    </w:rPr>
  </w:style>
  <w:style w:type="paragraph" w:styleId="IntenseQuote">
    <w:name w:val="Intense Quote"/>
    <w:basedOn w:val="Normal"/>
    <w:next w:val="Normal"/>
    <w:link w:val="IntenseQuoteChar"/>
    <w:uiPriority w:val="30"/>
    <w:qFormat/>
    <w:rsid w:val="00F66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94F"/>
    <w:rPr>
      <w:i/>
      <w:iCs/>
      <w:color w:val="2F5496" w:themeColor="accent1" w:themeShade="BF"/>
    </w:rPr>
  </w:style>
  <w:style w:type="character" w:styleId="IntenseReference">
    <w:name w:val="Intense Reference"/>
    <w:basedOn w:val="DefaultParagraphFont"/>
    <w:uiPriority w:val="32"/>
    <w:qFormat/>
    <w:rsid w:val="00F6694F"/>
    <w:rPr>
      <w:b/>
      <w:bCs/>
      <w:smallCaps/>
      <w:color w:val="2F5496" w:themeColor="accent1" w:themeShade="BF"/>
      <w:spacing w:val="5"/>
    </w:rPr>
  </w:style>
  <w:style w:type="paragraph" w:styleId="Header">
    <w:name w:val="header"/>
    <w:basedOn w:val="Normal"/>
    <w:link w:val="HeaderChar"/>
    <w:uiPriority w:val="99"/>
    <w:unhideWhenUsed/>
    <w:rsid w:val="00B67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464"/>
  </w:style>
  <w:style w:type="paragraph" w:styleId="Footer">
    <w:name w:val="footer"/>
    <w:basedOn w:val="Normal"/>
    <w:link w:val="FooterChar"/>
    <w:uiPriority w:val="99"/>
    <w:unhideWhenUsed/>
    <w:rsid w:val="00B674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464"/>
  </w:style>
  <w:style w:type="paragraph" w:styleId="NormalWeb">
    <w:name w:val="Normal (Web)"/>
    <w:basedOn w:val="Normal"/>
    <w:uiPriority w:val="99"/>
    <w:semiHidden/>
    <w:unhideWhenUsed/>
    <w:rsid w:val="00A940B6"/>
    <w:rPr>
      <w:rFonts w:ascii="Times New Roman" w:hAnsi="Times New Roman" w:cs="Times New Roman"/>
      <w:sz w:val="24"/>
      <w:szCs w:val="24"/>
    </w:rPr>
  </w:style>
  <w:style w:type="table" w:styleId="TableGrid">
    <w:name w:val="Table Grid"/>
    <w:basedOn w:val="TableNormal"/>
    <w:uiPriority w:val="39"/>
    <w:rsid w:val="000C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0A55"/>
    <w:rPr>
      <w:color w:val="666666"/>
    </w:rPr>
  </w:style>
  <w:style w:type="character" w:styleId="Hyperlink">
    <w:name w:val="Hyperlink"/>
    <w:basedOn w:val="DefaultParagraphFont"/>
    <w:uiPriority w:val="99"/>
    <w:unhideWhenUsed/>
    <w:rsid w:val="00991899"/>
    <w:rPr>
      <w:color w:val="0563C1" w:themeColor="hyperlink"/>
      <w:u w:val="single"/>
    </w:rPr>
  </w:style>
  <w:style w:type="character" w:styleId="UnresolvedMention">
    <w:name w:val="Unresolved Mention"/>
    <w:basedOn w:val="DefaultParagraphFont"/>
    <w:uiPriority w:val="99"/>
    <w:semiHidden/>
    <w:unhideWhenUsed/>
    <w:rsid w:val="00991899"/>
    <w:rPr>
      <w:color w:val="605E5C"/>
      <w:shd w:val="clear" w:color="auto" w:fill="E1DFDD"/>
    </w:rPr>
  </w:style>
  <w:style w:type="paragraph" w:styleId="Caption">
    <w:name w:val="caption"/>
    <w:basedOn w:val="Normal"/>
    <w:next w:val="Normal"/>
    <w:uiPriority w:val="35"/>
    <w:unhideWhenUsed/>
    <w:qFormat/>
    <w:rsid w:val="00724FE3"/>
    <w:pPr>
      <w:spacing w:after="200" w:line="240" w:lineRule="auto"/>
    </w:pPr>
    <w:rPr>
      <w:i/>
      <w:iCs/>
      <w:color w:val="44546A" w:themeColor="text2"/>
      <w:sz w:val="18"/>
      <w:szCs w:val="18"/>
    </w:rPr>
  </w:style>
  <w:style w:type="paragraph" w:customStyle="1" w:styleId="subbab">
    <w:name w:val="sub bab"/>
    <w:basedOn w:val="Heading2"/>
    <w:link w:val="subbabChar"/>
    <w:qFormat/>
    <w:rsid w:val="002D0F71"/>
  </w:style>
  <w:style w:type="character" w:customStyle="1" w:styleId="subbabChar">
    <w:name w:val="sub bab Char"/>
    <w:basedOn w:val="Heading2Char"/>
    <w:link w:val="subbab"/>
    <w:rsid w:val="002D0F71"/>
    <w:rPr>
      <w:rFonts w:ascii="Times New Roman" w:hAnsi="Times New Roman" w:cs="Times New Roman"/>
      <w:b w:val="0"/>
      <w:bCs/>
      <w:sz w:val="24"/>
      <w:szCs w:val="24"/>
    </w:rPr>
  </w:style>
  <w:style w:type="paragraph" w:customStyle="1" w:styleId="subbab2">
    <w:name w:val="sub bab 2"/>
    <w:basedOn w:val="Heading3"/>
    <w:link w:val="subbab2Char"/>
    <w:qFormat/>
    <w:rsid w:val="00B85744"/>
    <w:pPr>
      <w:spacing w:line="480" w:lineRule="auto"/>
    </w:pPr>
    <w:rPr>
      <w:rFonts w:ascii="Times New Roman" w:hAnsi="Times New Roman" w:cs="Times New Roman"/>
      <w:bCs/>
      <w:color w:val="auto"/>
      <w:sz w:val="24"/>
      <w:szCs w:val="24"/>
    </w:rPr>
  </w:style>
  <w:style w:type="character" w:customStyle="1" w:styleId="subbab2Char">
    <w:name w:val="sub bab 2 Char"/>
    <w:basedOn w:val="Heading3Char"/>
    <w:link w:val="subbab2"/>
    <w:rsid w:val="00B85744"/>
    <w:rPr>
      <w:rFonts w:ascii="Times New Roman" w:eastAsiaTheme="majorEastAsia" w:hAnsi="Times New Roman" w:cs="Times New Roman"/>
      <w:bCs/>
      <w:color w:val="2F5496" w:themeColor="accent1" w:themeShade="BF"/>
      <w:sz w:val="24"/>
      <w:szCs w:val="24"/>
    </w:rPr>
  </w:style>
  <w:style w:type="paragraph" w:customStyle="1" w:styleId="subbab3">
    <w:name w:val="sub bab 3"/>
    <w:basedOn w:val="Heading2"/>
    <w:link w:val="subbab3Char"/>
    <w:rsid w:val="006608AA"/>
    <w:rPr>
      <w:bCs w:val="0"/>
    </w:rPr>
  </w:style>
  <w:style w:type="character" w:customStyle="1" w:styleId="subbab3Char">
    <w:name w:val="sub bab 3 Char"/>
    <w:basedOn w:val="Heading2Char"/>
    <w:link w:val="subbab3"/>
    <w:rsid w:val="006608AA"/>
    <w:rPr>
      <w:rFonts w:ascii="Times New Roman" w:hAnsi="Times New Roman" w:cs="Times New Roman"/>
      <w:b w:val="0"/>
      <w:bCs w:val="0"/>
      <w:sz w:val="24"/>
      <w:szCs w:val="24"/>
    </w:rPr>
  </w:style>
  <w:style w:type="paragraph" w:customStyle="1" w:styleId="subbab30">
    <w:name w:val="sub bab 3."/>
    <w:basedOn w:val="Heading3"/>
    <w:link w:val="subbab3Char0"/>
    <w:qFormat/>
    <w:rsid w:val="006608AA"/>
    <w:pPr>
      <w:spacing w:line="480" w:lineRule="auto"/>
    </w:pPr>
    <w:rPr>
      <w:rFonts w:ascii="Times New Roman" w:hAnsi="Times New Roman" w:cs="Times New Roman"/>
      <w:b/>
      <w:bCs/>
      <w:color w:val="auto"/>
      <w:sz w:val="24"/>
      <w:szCs w:val="24"/>
    </w:rPr>
  </w:style>
  <w:style w:type="character" w:customStyle="1" w:styleId="subbab3Char0">
    <w:name w:val="sub bab 3. Char"/>
    <w:basedOn w:val="Heading3Char"/>
    <w:link w:val="subbab30"/>
    <w:rsid w:val="006608AA"/>
    <w:rPr>
      <w:rFonts w:ascii="Times New Roman" w:eastAsiaTheme="majorEastAsia" w:hAnsi="Times New Roman" w:cs="Times New Roman"/>
      <w:b/>
      <w:bCs/>
      <w:color w:val="2F5496" w:themeColor="accent1" w:themeShade="BF"/>
      <w:sz w:val="24"/>
      <w:szCs w:val="24"/>
    </w:rPr>
  </w:style>
  <w:style w:type="paragraph" w:customStyle="1" w:styleId="subbab31">
    <w:name w:val="sub bab 3.1."/>
    <w:basedOn w:val="Heading4"/>
    <w:link w:val="subbab31Char"/>
    <w:rsid w:val="006608AA"/>
    <w:rPr>
      <w:rFonts w:ascii="Times New Roman" w:hAnsi="Times New Roman"/>
      <w:b/>
      <w:i w:val="0"/>
      <w:color w:val="auto"/>
      <w:sz w:val="24"/>
    </w:rPr>
  </w:style>
  <w:style w:type="character" w:customStyle="1" w:styleId="subbab31Char">
    <w:name w:val="sub bab 3.1. Char"/>
    <w:basedOn w:val="Heading4Char"/>
    <w:link w:val="subbab31"/>
    <w:rsid w:val="006608AA"/>
    <w:rPr>
      <w:rFonts w:ascii="Times New Roman" w:eastAsiaTheme="majorEastAsia" w:hAnsi="Times New Roman" w:cstheme="majorBidi"/>
      <w:b/>
      <w:i w:val="0"/>
      <w:iCs/>
      <w:color w:val="2F5496" w:themeColor="accent1" w:themeShade="BF"/>
      <w:sz w:val="24"/>
    </w:rPr>
  </w:style>
  <w:style w:type="paragraph" w:styleId="TOCHeading">
    <w:name w:val="TOC Heading"/>
    <w:basedOn w:val="Heading1"/>
    <w:next w:val="Normal"/>
    <w:uiPriority w:val="39"/>
    <w:unhideWhenUsed/>
    <w:qFormat/>
    <w:rsid w:val="006608AA"/>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85744"/>
    <w:pPr>
      <w:tabs>
        <w:tab w:val="right" w:leader="dot" w:pos="7927"/>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608AA"/>
    <w:pPr>
      <w:spacing w:after="100"/>
      <w:ind w:left="220"/>
    </w:pPr>
  </w:style>
  <w:style w:type="paragraph" w:styleId="TOC3">
    <w:name w:val="toc 3"/>
    <w:basedOn w:val="Normal"/>
    <w:next w:val="Normal"/>
    <w:autoRedefine/>
    <w:uiPriority w:val="39"/>
    <w:unhideWhenUsed/>
    <w:rsid w:val="006608AA"/>
    <w:pPr>
      <w:spacing w:after="100"/>
      <w:ind w:left="440"/>
    </w:pPr>
  </w:style>
  <w:style w:type="paragraph" w:customStyle="1" w:styleId="subbab14">
    <w:name w:val="sub bab 1.4."/>
    <w:basedOn w:val="Heading3"/>
    <w:link w:val="subbab14Char"/>
    <w:qFormat/>
    <w:rsid w:val="00B85744"/>
    <w:pPr>
      <w:spacing w:line="480" w:lineRule="auto"/>
      <w:jc w:val="both"/>
    </w:pPr>
    <w:rPr>
      <w:rFonts w:ascii="Times New Roman" w:hAnsi="Times New Roman" w:cs="Times New Roman"/>
      <w:bCs/>
      <w:color w:val="auto"/>
      <w:sz w:val="24"/>
      <w:szCs w:val="24"/>
    </w:rPr>
  </w:style>
  <w:style w:type="character" w:customStyle="1" w:styleId="subbab14Char">
    <w:name w:val="sub bab 1.4. Char"/>
    <w:basedOn w:val="Heading3Char"/>
    <w:link w:val="subbab14"/>
    <w:rsid w:val="00B85744"/>
    <w:rPr>
      <w:rFonts w:ascii="Times New Roman" w:eastAsiaTheme="majorEastAsia" w:hAnsi="Times New Roman" w:cs="Times New Roman"/>
      <w:bCs/>
      <w:color w:val="2F5496" w:themeColor="accent1" w:themeShade="BF"/>
      <w:sz w:val="24"/>
      <w:szCs w:val="24"/>
    </w:rPr>
  </w:style>
  <w:style w:type="paragraph" w:customStyle="1" w:styleId="subbab312">
    <w:name w:val="sub bab 3.1.2."/>
    <w:basedOn w:val="Heading4"/>
    <w:link w:val="subbab312Char"/>
    <w:qFormat/>
    <w:rsid w:val="0018395F"/>
    <w:rPr>
      <w:rFonts w:ascii="Times New Roman" w:hAnsi="Times New Roman"/>
      <w:b/>
      <w:i w:val="0"/>
      <w:color w:val="auto"/>
      <w:sz w:val="24"/>
    </w:rPr>
  </w:style>
  <w:style w:type="character" w:customStyle="1" w:styleId="subbab312Char">
    <w:name w:val="sub bab 3.1.2. Char"/>
    <w:basedOn w:val="Heading5Char"/>
    <w:link w:val="subbab312"/>
    <w:rsid w:val="0018395F"/>
    <w:rPr>
      <w:rFonts w:ascii="Times New Roman" w:eastAsiaTheme="majorEastAsia" w:hAnsi="Times New Roman" w:cstheme="majorBidi"/>
      <w:b/>
      <w:iCs/>
      <w:color w:val="2F5496" w:themeColor="accent1" w:themeShade="BF"/>
      <w:sz w:val="24"/>
    </w:rPr>
  </w:style>
  <w:style w:type="paragraph" w:customStyle="1" w:styleId="subbab311">
    <w:name w:val="sub bab 3.1.1"/>
    <w:basedOn w:val="Heading3"/>
    <w:link w:val="subbab311Char"/>
    <w:rsid w:val="0018395F"/>
    <w:rPr>
      <w:rFonts w:ascii="Times New Roman" w:hAnsi="Times New Roman"/>
      <w:color w:val="auto"/>
      <w:sz w:val="24"/>
    </w:rPr>
  </w:style>
  <w:style w:type="character" w:customStyle="1" w:styleId="subbab311Char">
    <w:name w:val="sub bab 3.1.1 Char"/>
    <w:basedOn w:val="Heading2Char"/>
    <w:link w:val="subbab311"/>
    <w:rsid w:val="0018395F"/>
    <w:rPr>
      <w:rFonts w:ascii="Times New Roman" w:eastAsiaTheme="majorEastAsia" w:hAnsi="Times New Roman" w:cstheme="majorBidi"/>
      <w:b/>
      <w:bCs w:val="0"/>
      <w:sz w:val="24"/>
      <w:szCs w:val="28"/>
    </w:rPr>
  </w:style>
  <w:style w:type="paragraph" w:styleId="TOC4">
    <w:name w:val="toc 4"/>
    <w:basedOn w:val="Normal"/>
    <w:next w:val="Normal"/>
    <w:autoRedefine/>
    <w:uiPriority w:val="39"/>
    <w:unhideWhenUsed/>
    <w:rsid w:val="00CD1D6A"/>
    <w:pPr>
      <w:tabs>
        <w:tab w:val="left" w:pos="1680"/>
        <w:tab w:val="right" w:leader="dot" w:pos="7927"/>
      </w:tabs>
      <w:spacing w:after="100"/>
      <w:ind w:left="660"/>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255E9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213">
      <w:marLeft w:val="480"/>
      <w:marRight w:val="0"/>
      <w:marTop w:val="0"/>
      <w:marBottom w:val="0"/>
      <w:divBdr>
        <w:top w:val="none" w:sz="0" w:space="0" w:color="auto"/>
        <w:left w:val="none" w:sz="0" w:space="0" w:color="auto"/>
        <w:bottom w:val="none" w:sz="0" w:space="0" w:color="auto"/>
        <w:right w:val="none" w:sz="0" w:space="0" w:color="auto"/>
      </w:divBdr>
    </w:div>
    <w:div w:id="15273488">
      <w:marLeft w:val="480"/>
      <w:marRight w:val="0"/>
      <w:marTop w:val="0"/>
      <w:marBottom w:val="0"/>
      <w:divBdr>
        <w:top w:val="none" w:sz="0" w:space="0" w:color="auto"/>
        <w:left w:val="none" w:sz="0" w:space="0" w:color="auto"/>
        <w:bottom w:val="none" w:sz="0" w:space="0" w:color="auto"/>
        <w:right w:val="none" w:sz="0" w:space="0" w:color="auto"/>
      </w:divBdr>
    </w:div>
    <w:div w:id="24327317">
      <w:marLeft w:val="480"/>
      <w:marRight w:val="0"/>
      <w:marTop w:val="0"/>
      <w:marBottom w:val="0"/>
      <w:divBdr>
        <w:top w:val="none" w:sz="0" w:space="0" w:color="auto"/>
        <w:left w:val="none" w:sz="0" w:space="0" w:color="auto"/>
        <w:bottom w:val="none" w:sz="0" w:space="0" w:color="auto"/>
        <w:right w:val="none" w:sz="0" w:space="0" w:color="auto"/>
      </w:divBdr>
    </w:div>
    <w:div w:id="24449910">
      <w:marLeft w:val="480"/>
      <w:marRight w:val="0"/>
      <w:marTop w:val="0"/>
      <w:marBottom w:val="0"/>
      <w:divBdr>
        <w:top w:val="none" w:sz="0" w:space="0" w:color="auto"/>
        <w:left w:val="none" w:sz="0" w:space="0" w:color="auto"/>
        <w:bottom w:val="none" w:sz="0" w:space="0" w:color="auto"/>
        <w:right w:val="none" w:sz="0" w:space="0" w:color="auto"/>
      </w:divBdr>
    </w:div>
    <w:div w:id="26226317">
      <w:marLeft w:val="480"/>
      <w:marRight w:val="0"/>
      <w:marTop w:val="0"/>
      <w:marBottom w:val="0"/>
      <w:divBdr>
        <w:top w:val="none" w:sz="0" w:space="0" w:color="auto"/>
        <w:left w:val="none" w:sz="0" w:space="0" w:color="auto"/>
        <w:bottom w:val="none" w:sz="0" w:space="0" w:color="auto"/>
        <w:right w:val="none" w:sz="0" w:space="0" w:color="auto"/>
      </w:divBdr>
    </w:div>
    <w:div w:id="28998356">
      <w:marLeft w:val="480"/>
      <w:marRight w:val="0"/>
      <w:marTop w:val="0"/>
      <w:marBottom w:val="0"/>
      <w:divBdr>
        <w:top w:val="none" w:sz="0" w:space="0" w:color="auto"/>
        <w:left w:val="none" w:sz="0" w:space="0" w:color="auto"/>
        <w:bottom w:val="none" w:sz="0" w:space="0" w:color="auto"/>
        <w:right w:val="none" w:sz="0" w:space="0" w:color="auto"/>
      </w:divBdr>
    </w:div>
    <w:div w:id="43138377">
      <w:marLeft w:val="480"/>
      <w:marRight w:val="0"/>
      <w:marTop w:val="0"/>
      <w:marBottom w:val="0"/>
      <w:divBdr>
        <w:top w:val="none" w:sz="0" w:space="0" w:color="auto"/>
        <w:left w:val="none" w:sz="0" w:space="0" w:color="auto"/>
        <w:bottom w:val="none" w:sz="0" w:space="0" w:color="auto"/>
        <w:right w:val="none" w:sz="0" w:space="0" w:color="auto"/>
      </w:divBdr>
    </w:div>
    <w:div w:id="48962105">
      <w:marLeft w:val="480"/>
      <w:marRight w:val="0"/>
      <w:marTop w:val="0"/>
      <w:marBottom w:val="0"/>
      <w:divBdr>
        <w:top w:val="none" w:sz="0" w:space="0" w:color="auto"/>
        <w:left w:val="none" w:sz="0" w:space="0" w:color="auto"/>
        <w:bottom w:val="none" w:sz="0" w:space="0" w:color="auto"/>
        <w:right w:val="none" w:sz="0" w:space="0" w:color="auto"/>
      </w:divBdr>
    </w:div>
    <w:div w:id="49154765">
      <w:marLeft w:val="480"/>
      <w:marRight w:val="0"/>
      <w:marTop w:val="0"/>
      <w:marBottom w:val="0"/>
      <w:divBdr>
        <w:top w:val="none" w:sz="0" w:space="0" w:color="auto"/>
        <w:left w:val="none" w:sz="0" w:space="0" w:color="auto"/>
        <w:bottom w:val="none" w:sz="0" w:space="0" w:color="auto"/>
        <w:right w:val="none" w:sz="0" w:space="0" w:color="auto"/>
      </w:divBdr>
    </w:div>
    <w:div w:id="56442806">
      <w:marLeft w:val="480"/>
      <w:marRight w:val="0"/>
      <w:marTop w:val="0"/>
      <w:marBottom w:val="0"/>
      <w:divBdr>
        <w:top w:val="none" w:sz="0" w:space="0" w:color="auto"/>
        <w:left w:val="none" w:sz="0" w:space="0" w:color="auto"/>
        <w:bottom w:val="none" w:sz="0" w:space="0" w:color="auto"/>
        <w:right w:val="none" w:sz="0" w:space="0" w:color="auto"/>
      </w:divBdr>
    </w:div>
    <w:div w:id="68507170">
      <w:marLeft w:val="480"/>
      <w:marRight w:val="0"/>
      <w:marTop w:val="0"/>
      <w:marBottom w:val="0"/>
      <w:divBdr>
        <w:top w:val="none" w:sz="0" w:space="0" w:color="auto"/>
        <w:left w:val="none" w:sz="0" w:space="0" w:color="auto"/>
        <w:bottom w:val="none" w:sz="0" w:space="0" w:color="auto"/>
        <w:right w:val="none" w:sz="0" w:space="0" w:color="auto"/>
      </w:divBdr>
    </w:div>
    <w:div w:id="74128835">
      <w:marLeft w:val="480"/>
      <w:marRight w:val="0"/>
      <w:marTop w:val="0"/>
      <w:marBottom w:val="0"/>
      <w:divBdr>
        <w:top w:val="none" w:sz="0" w:space="0" w:color="auto"/>
        <w:left w:val="none" w:sz="0" w:space="0" w:color="auto"/>
        <w:bottom w:val="none" w:sz="0" w:space="0" w:color="auto"/>
        <w:right w:val="none" w:sz="0" w:space="0" w:color="auto"/>
      </w:divBdr>
    </w:div>
    <w:div w:id="82456959">
      <w:marLeft w:val="480"/>
      <w:marRight w:val="0"/>
      <w:marTop w:val="0"/>
      <w:marBottom w:val="0"/>
      <w:divBdr>
        <w:top w:val="none" w:sz="0" w:space="0" w:color="auto"/>
        <w:left w:val="none" w:sz="0" w:space="0" w:color="auto"/>
        <w:bottom w:val="none" w:sz="0" w:space="0" w:color="auto"/>
        <w:right w:val="none" w:sz="0" w:space="0" w:color="auto"/>
      </w:divBdr>
    </w:div>
    <w:div w:id="86001663">
      <w:marLeft w:val="480"/>
      <w:marRight w:val="0"/>
      <w:marTop w:val="0"/>
      <w:marBottom w:val="0"/>
      <w:divBdr>
        <w:top w:val="none" w:sz="0" w:space="0" w:color="auto"/>
        <w:left w:val="none" w:sz="0" w:space="0" w:color="auto"/>
        <w:bottom w:val="none" w:sz="0" w:space="0" w:color="auto"/>
        <w:right w:val="none" w:sz="0" w:space="0" w:color="auto"/>
      </w:divBdr>
    </w:div>
    <w:div w:id="87391124">
      <w:marLeft w:val="480"/>
      <w:marRight w:val="0"/>
      <w:marTop w:val="0"/>
      <w:marBottom w:val="0"/>
      <w:divBdr>
        <w:top w:val="none" w:sz="0" w:space="0" w:color="auto"/>
        <w:left w:val="none" w:sz="0" w:space="0" w:color="auto"/>
        <w:bottom w:val="none" w:sz="0" w:space="0" w:color="auto"/>
        <w:right w:val="none" w:sz="0" w:space="0" w:color="auto"/>
      </w:divBdr>
    </w:div>
    <w:div w:id="96365902">
      <w:marLeft w:val="480"/>
      <w:marRight w:val="0"/>
      <w:marTop w:val="0"/>
      <w:marBottom w:val="0"/>
      <w:divBdr>
        <w:top w:val="none" w:sz="0" w:space="0" w:color="auto"/>
        <w:left w:val="none" w:sz="0" w:space="0" w:color="auto"/>
        <w:bottom w:val="none" w:sz="0" w:space="0" w:color="auto"/>
        <w:right w:val="none" w:sz="0" w:space="0" w:color="auto"/>
      </w:divBdr>
    </w:div>
    <w:div w:id="98721390">
      <w:marLeft w:val="480"/>
      <w:marRight w:val="0"/>
      <w:marTop w:val="0"/>
      <w:marBottom w:val="0"/>
      <w:divBdr>
        <w:top w:val="none" w:sz="0" w:space="0" w:color="auto"/>
        <w:left w:val="none" w:sz="0" w:space="0" w:color="auto"/>
        <w:bottom w:val="none" w:sz="0" w:space="0" w:color="auto"/>
        <w:right w:val="none" w:sz="0" w:space="0" w:color="auto"/>
      </w:divBdr>
    </w:div>
    <w:div w:id="100147528">
      <w:marLeft w:val="480"/>
      <w:marRight w:val="0"/>
      <w:marTop w:val="0"/>
      <w:marBottom w:val="0"/>
      <w:divBdr>
        <w:top w:val="none" w:sz="0" w:space="0" w:color="auto"/>
        <w:left w:val="none" w:sz="0" w:space="0" w:color="auto"/>
        <w:bottom w:val="none" w:sz="0" w:space="0" w:color="auto"/>
        <w:right w:val="none" w:sz="0" w:space="0" w:color="auto"/>
      </w:divBdr>
    </w:div>
    <w:div w:id="113796242">
      <w:marLeft w:val="480"/>
      <w:marRight w:val="0"/>
      <w:marTop w:val="0"/>
      <w:marBottom w:val="0"/>
      <w:divBdr>
        <w:top w:val="none" w:sz="0" w:space="0" w:color="auto"/>
        <w:left w:val="none" w:sz="0" w:space="0" w:color="auto"/>
        <w:bottom w:val="none" w:sz="0" w:space="0" w:color="auto"/>
        <w:right w:val="none" w:sz="0" w:space="0" w:color="auto"/>
      </w:divBdr>
    </w:div>
    <w:div w:id="115755609">
      <w:marLeft w:val="480"/>
      <w:marRight w:val="0"/>
      <w:marTop w:val="0"/>
      <w:marBottom w:val="0"/>
      <w:divBdr>
        <w:top w:val="none" w:sz="0" w:space="0" w:color="auto"/>
        <w:left w:val="none" w:sz="0" w:space="0" w:color="auto"/>
        <w:bottom w:val="none" w:sz="0" w:space="0" w:color="auto"/>
        <w:right w:val="none" w:sz="0" w:space="0" w:color="auto"/>
      </w:divBdr>
    </w:div>
    <w:div w:id="119812869">
      <w:marLeft w:val="480"/>
      <w:marRight w:val="0"/>
      <w:marTop w:val="0"/>
      <w:marBottom w:val="0"/>
      <w:divBdr>
        <w:top w:val="none" w:sz="0" w:space="0" w:color="auto"/>
        <w:left w:val="none" w:sz="0" w:space="0" w:color="auto"/>
        <w:bottom w:val="none" w:sz="0" w:space="0" w:color="auto"/>
        <w:right w:val="none" w:sz="0" w:space="0" w:color="auto"/>
      </w:divBdr>
    </w:div>
    <w:div w:id="121659250">
      <w:marLeft w:val="480"/>
      <w:marRight w:val="0"/>
      <w:marTop w:val="0"/>
      <w:marBottom w:val="0"/>
      <w:divBdr>
        <w:top w:val="none" w:sz="0" w:space="0" w:color="auto"/>
        <w:left w:val="none" w:sz="0" w:space="0" w:color="auto"/>
        <w:bottom w:val="none" w:sz="0" w:space="0" w:color="auto"/>
        <w:right w:val="none" w:sz="0" w:space="0" w:color="auto"/>
      </w:divBdr>
    </w:div>
    <w:div w:id="127017998">
      <w:marLeft w:val="480"/>
      <w:marRight w:val="0"/>
      <w:marTop w:val="0"/>
      <w:marBottom w:val="0"/>
      <w:divBdr>
        <w:top w:val="none" w:sz="0" w:space="0" w:color="auto"/>
        <w:left w:val="none" w:sz="0" w:space="0" w:color="auto"/>
        <w:bottom w:val="none" w:sz="0" w:space="0" w:color="auto"/>
        <w:right w:val="none" w:sz="0" w:space="0" w:color="auto"/>
      </w:divBdr>
    </w:div>
    <w:div w:id="149757700">
      <w:marLeft w:val="480"/>
      <w:marRight w:val="0"/>
      <w:marTop w:val="0"/>
      <w:marBottom w:val="0"/>
      <w:divBdr>
        <w:top w:val="none" w:sz="0" w:space="0" w:color="auto"/>
        <w:left w:val="none" w:sz="0" w:space="0" w:color="auto"/>
        <w:bottom w:val="none" w:sz="0" w:space="0" w:color="auto"/>
        <w:right w:val="none" w:sz="0" w:space="0" w:color="auto"/>
      </w:divBdr>
    </w:div>
    <w:div w:id="168643820">
      <w:marLeft w:val="480"/>
      <w:marRight w:val="0"/>
      <w:marTop w:val="0"/>
      <w:marBottom w:val="0"/>
      <w:divBdr>
        <w:top w:val="none" w:sz="0" w:space="0" w:color="auto"/>
        <w:left w:val="none" w:sz="0" w:space="0" w:color="auto"/>
        <w:bottom w:val="none" w:sz="0" w:space="0" w:color="auto"/>
        <w:right w:val="none" w:sz="0" w:space="0" w:color="auto"/>
      </w:divBdr>
    </w:div>
    <w:div w:id="168831986">
      <w:marLeft w:val="480"/>
      <w:marRight w:val="0"/>
      <w:marTop w:val="0"/>
      <w:marBottom w:val="0"/>
      <w:divBdr>
        <w:top w:val="none" w:sz="0" w:space="0" w:color="auto"/>
        <w:left w:val="none" w:sz="0" w:space="0" w:color="auto"/>
        <w:bottom w:val="none" w:sz="0" w:space="0" w:color="auto"/>
        <w:right w:val="none" w:sz="0" w:space="0" w:color="auto"/>
      </w:divBdr>
    </w:div>
    <w:div w:id="168908330">
      <w:marLeft w:val="480"/>
      <w:marRight w:val="0"/>
      <w:marTop w:val="0"/>
      <w:marBottom w:val="0"/>
      <w:divBdr>
        <w:top w:val="none" w:sz="0" w:space="0" w:color="auto"/>
        <w:left w:val="none" w:sz="0" w:space="0" w:color="auto"/>
        <w:bottom w:val="none" w:sz="0" w:space="0" w:color="auto"/>
        <w:right w:val="none" w:sz="0" w:space="0" w:color="auto"/>
      </w:divBdr>
    </w:div>
    <w:div w:id="170338354">
      <w:marLeft w:val="480"/>
      <w:marRight w:val="0"/>
      <w:marTop w:val="0"/>
      <w:marBottom w:val="0"/>
      <w:divBdr>
        <w:top w:val="none" w:sz="0" w:space="0" w:color="auto"/>
        <w:left w:val="none" w:sz="0" w:space="0" w:color="auto"/>
        <w:bottom w:val="none" w:sz="0" w:space="0" w:color="auto"/>
        <w:right w:val="none" w:sz="0" w:space="0" w:color="auto"/>
      </w:divBdr>
    </w:div>
    <w:div w:id="172427639">
      <w:marLeft w:val="480"/>
      <w:marRight w:val="0"/>
      <w:marTop w:val="0"/>
      <w:marBottom w:val="0"/>
      <w:divBdr>
        <w:top w:val="none" w:sz="0" w:space="0" w:color="auto"/>
        <w:left w:val="none" w:sz="0" w:space="0" w:color="auto"/>
        <w:bottom w:val="none" w:sz="0" w:space="0" w:color="auto"/>
        <w:right w:val="none" w:sz="0" w:space="0" w:color="auto"/>
      </w:divBdr>
    </w:div>
    <w:div w:id="175966231">
      <w:marLeft w:val="480"/>
      <w:marRight w:val="0"/>
      <w:marTop w:val="0"/>
      <w:marBottom w:val="0"/>
      <w:divBdr>
        <w:top w:val="none" w:sz="0" w:space="0" w:color="auto"/>
        <w:left w:val="none" w:sz="0" w:space="0" w:color="auto"/>
        <w:bottom w:val="none" w:sz="0" w:space="0" w:color="auto"/>
        <w:right w:val="none" w:sz="0" w:space="0" w:color="auto"/>
      </w:divBdr>
    </w:div>
    <w:div w:id="181212555">
      <w:marLeft w:val="480"/>
      <w:marRight w:val="0"/>
      <w:marTop w:val="0"/>
      <w:marBottom w:val="0"/>
      <w:divBdr>
        <w:top w:val="none" w:sz="0" w:space="0" w:color="auto"/>
        <w:left w:val="none" w:sz="0" w:space="0" w:color="auto"/>
        <w:bottom w:val="none" w:sz="0" w:space="0" w:color="auto"/>
        <w:right w:val="none" w:sz="0" w:space="0" w:color="auto"/>
      </w:divBdr>
    </w:div>
    <w:div w:id="184364458">
      <w:marLeft w:val="480"/>
      <w:marRight w:val="0"/>
      <w:marTop w:val="0"/>
      <w:marBottom w:val="0"/>
      <w:divBdr>
        <w:top w:val="none" w:sz="0" w:space="0" w:color="auto"/>
        <w:left w:val="none" w:sz="0" w:space="0" w:color="auto"/>
        <w:bottom w:val="none" w:sz="0" w:space="0" w:color="auto"/>
        <w:right w:val="none" w:sz="0" w:space="0" w:color="auto"/>
      </w:divBdr>
    </w:div>
    <w:div w:id="184560015">
      <w:marLeft w:val="480"/>
      <w:marRight w:val="0"/>
      <w:marTop w:val="0"/>
      <w:marBottom w:val="0"/>
      <w:divBdr>
        <w:top w:val="none" w:sz="0" w:space="0" w:color="auto"/>
        <w:left w:val="none" w:sz="0" w:space="0" w:color="auto"/>
        <w:bottom w:val="none" w:sz="0" w:space="0" w:color="auto"/>
        <w:right w:val="none" w:sz="0" w:space="0" w:color="auto"/>
      </w:divBdr>
    </w:div>
    <w:div w:id="201598407">
      <w:marLeft w:val="480"/>
      <w:marRight w:val="0"/>
      <w:marTop w:val="0"/>
      <w:marBottom w:val="0"/>
      <w:divBdr>
        <w:top w:val="none" w:sz="0" w:space="0" w:color="auto"/>
        <w:left w:val="none" w:sz="0" w:space="0" w:color="auto"/>
        <w:bottom w:val="none" w:sz="0" w:space="0" w:color="auto"/>
        <w:right w:val="none" w:sz="0" w:space="0" w:color="auto"/>
      </w:divBdr>
    </w:div>
    <w:div w:id="202059265">
      <w:marLeft w:val="480"/>
      <w:marRight w:val="0"/>
      <w:marTop w:val="0"/>
      <w:marBottom w:val="0"/>
      <w:divBdr>
        <w:top w:val="none" w:sz="0" w:space="0" w:color="auto"/>
        <w:left w:val="none" w:sz="0" w:space="0" w:color="auto"/>
        <w:bottom w:val="none" w:sz="0" w:space="0" w:color="auto"/>
        <w:right w:val="none" w:sz="0" w:space="0" w:color="auto"/>
      </w:divBdr>
    </w:div>
    <w:div w:id="208884637">
      <w:marLeft w:val="480"/>
      <w:marRight w:val="0"/>
      <w:marTop w:val="0"/>
      <w:marBottom w:val="0"/>
      <w:divBdr>
        <w:top w:val="none" w:sz="0" w:space="0" w:color="auto"/>
        <w:left w:val="none" w:sz="0" w:space="0" w:color="auto"/>
        <w:bottom w:val="none" w:sz="0" w:space="0" w:color="auto"/>
        <w:right w:val="none" w:sz="0" w:space="0" w:color="auto"/>
      </w:divBdr>
    </w:div>
    <w:div w:id="217398213">
      <w:marLeft w:val="480"/>
      <w:marRight w:val="0"/>
      <w:marTop w:val="0"/>
      <w:marBottom w:val="0"/>
      <w:divBdr>
        <w:top w:val="none" w:sz="0" w:space="0" w:color="auto"/>
        <w:left w:val="none" w:sz="0" w:space="0" w:color="auto"/>
        <w:bottom w:val="none" w:sz="0" w:space="0" w:color="auto"/>
        <w:right w:val="none" w:sz="0" w:space="0" w:color="auto"/>
      </w:divBdr>
    </w:div>
    <w:div w:id="217716264">
      <w:marLeft w:val="480"/>
      <w:marRight w:val="0"/>
      <w:marTop w:val="0"/>
      <w:marBottom w:val="0"/>
      <w:divBdr>
        <w:top w:val="none" w:sz="0" w:space="0" w:color="auto"/>
        <w:left w:val="none" w:sz="0" w:space="0" w:color="auto"/>
        <w:bottom w:val="none" w:sz="0" w:space="0" w:color="auto"/>
        <w:right w:val="none" w:sz="0" w:space="0" w:color="auto"/>
      </w:divBdr>
    </w:div>
    <w:div w:id="239754032">
      <w:marLeft w:val="480"/>
      <w:marRight w:val="0"/>
      <w:marTop w:val="0"/>
      <w:marBottom w:val="0"/>
      <w:divBdr>
        <w:top w:val="none" w:sz="0" w:space="0" w:color="auto"/>
        <w:left w:val="none" w:sz="0" w:space="0" w:color="auto"/>
        <w:bottom w:val="none" w:sz="0" w:space="0" w:color="auto"/>
        <w:right w:val="none" w:sz="0" w:space="0" w:color="auto"/>
      </w:divBdr>
    </w:div>
    <w:div w:id="243687232">
      <w:marLeft w:val="480"/>
      <w:marRight w:val="0"/>
      <w:marTop w:val="0"/>
      <w:marBottom w:val="0"/>
      <w:divBdr>
        <w:top w:val="none" w:sz="0" w:space="0" w:color="auto"/>
        <w:left w:val="none" w:sz="0" w:space="0" w:color="auto"/>
        <w:bottom w:val="none" w:sz="0" w:space="0" w:color="auto"/>
        <w:right w:val="none" w:sz="0" w:space="0" w:color="auto"/>
      </w:divBdr>
    </w:div>
    <w:div w:id="261954359">
      <w:marLeft w:val="480"/>
      <w:marRight w:val="0"/>
      <w:marTop w:val="0"/>
      <w:marBottom w:val="0"/>
      <w:divBdr>
        <w:top w:val="none" w:sz="0" w:space="0" w:color="auto"/>
        <w:left w:val="none" w:sz="0" w:space="0" w:color="auto"/>
        <w:bottom w:val="none" w:sz="0" w:space="0" w:color="auto"/>
        <w:right w:val="none" w:sz="0" w:space="0" w:color="auto"/>
      </w:divBdr>
    </w:div>
    <w:div w:id="263539004">
      <w:marLeft w:val="480"/>
      <w:marRight w:val="0"/>
      <w:marTop w:val="0"/>
      <w:marBottom w:val="0"/>
      <w:divBdr>
        <w:top w:val="none" w:sz="0" w:space="0" w:color="auto"/>
        <w:left w:val="none" w:sz="0" w:space="0" w:color="auto"/>
        <w:bottom w:val="none" w:sz="0" w:space="0" w:color="auto"/>
        <w:right w:val="none" w:sz="0" w:space="0" w:color="auto"/>
      </w:divBdr>
    </w:div>
    <w:div w:id="284317979">
      <w:marLeft w:val="480"/>
      <w:marRight w:val="0"/>
      <w:marTop w:val="0"/>
      <w:marBottom w:val="0"/>
      <w:divBdr>
        <w:top w:val="none" w:sz="0" w:space="0" w:color="auto"/>
        <w:left w:val="none" w:sz="0" w:space="0" w:color="auto"/>
        <w:bottom w:val="none" w:sz="0" w:space="0" w:color="auto"/>
        <w:right w:val="none" w:sz="0" w:space="0" w:color="auto"/>
      </w:divBdr>
    </w:div>
    <w:div w:id="296691898">
      <w:marLeft w:val="480"/>
      <w:marRight w:val="0"/>
      <w:marTop w:val="0"/>
      <w:marBottom w:val="0"/>
      <w:divBdr>
        <w:top w:val="none" w:sz="0" w:space="0" w:color="auto"/>
        <w:left w:val="none" w:sz="0" w:space="0" w:color="auto"/>
        <w:bottom w:val="none" w:sz="0" w:space="0" w:color="auto"/>
        <w:right w:val="none" w:sz="0" w:space="0" w:color="auto"/>
      </w:divBdr>
    </w:div>
    <w:div w:id="301152953">
      <w:marLeft w:val="480"/>
      <w:marRight w:val="0"/>
      <w:marTop w:val="0"/>
      <w:marBottom w:val="0"/>
      <w:divBdr>
        <w:top w:val="none" w:sz="0" w:space="0" w:color="auto"/>
        <w:left w:val="none" w:sz="0" w:space="0" w:color="auto"/>
        <w:bottom w:val="none" w:sz="0" w:space="0" w:color="auto"/>
        <w:right w:val="none" w:sz="0" w:space="0" w:color="auto"/>
      </w:divBdr>
    </w:div>
    <w:div w:id="310988294">
      <w:marLeft w:val="480"/>
      <w:marRight w:val="0"/>
      <w:marTop w:val="0"/>
      <w:marBottom w:val="0"/>
      <w:divBdr>
        <w:top w:val="none" w:sz="0" w:space="0" w:color="auto"/>
        <w:left w:val="none" w:sz="0" w:space="0" w:color="auto"/>
        <w:bottom w:val="none" w:sz="0" w:space="0" w:color="auto"/>
        <w:right w:val="none" w:sz="0" w:space="0" w:color="auto"/>
      </w:divBdr>
    </w:div>
    <w:div w:id="315301849">
      <w:marLeft w:val="480"/>
      <w:marRight w:val="0"/>
      <w:marTop w:val="0"/>
      <w:marBottom w:val="0"/>
      <w:divBdr>
        <w:top w:val="none" w:sz="0" w:space="0" w:color="auto"/>
        <w:left w:val="none" w:sz="0" w:space="0" w:color="auto"/>
        <w:bottom w:val="none" w:sz="0" w:space="0" w:color="auto"/>
        <w:right w:val="none" w:sz="0" w:space="0" w:color="auto"/>
      </w:divBdr>
    </w:div>
    <w:div w:id="317922103">
      <w:marLeft w:val="480"/>
      <w:marRight w:val="0"/>
      <w:marTop w:val="0"/>
      <w:marBottom w:val="0"/>
      <w:divBdr>
        <w:top w:val="none" w:sz="0" w:space="0" w:color="auto"/>
        <w:left w:val="none" w:sz="0" w:space="0" w:color="auto"/>
        <w:bottom w:val="none" w:sz="0" w:space="0" w:color="auto"/>
        <w:right w:val="none" w:sz="0" w:space="0" w:color="auto"/>
      </w:divBdr>
    </w:div>
    <w:div w:id="331033192">
      <w:marLeft w:val="480"/>
      <w:marRight w:val="0"/>
      <w:marTop w:val="0"/>
      <w:marBottom w:val="0"/>
      <w:divBdr>
        <w:top w:val="none" w:sz="0" w:space="0" w:color="auto"/>
        <w:left w:val="none" w:sz="0" w:space="0" w:color="auto"/>
        <w:bottom w:val="none" w:sz="0" w:space="0" w:color="auto"/>
        <w:right w:val="none" w:sz="0" w:space="0" w:color="auto"/>
      </w:divBdr>
    </w:div>
    <w:div w:id="343216367">
      <w:marLeft w:val="480"/>
      <w:marRight w:val="0"/>
      <w:marTop w:val="0"/>
      <w:marBottom w:val="0"/>
      <w:divBdr>
        <w:top w:val="none" w:sz="0" w:space="0" w:color="auto"/>
        <w:left w:val="none" w:sz="0" w:space="0" w:color="auto"/>
        <w:bottom w:val="none" w:sz="0" w:space="0" w:color="auto"/>
        <w:right w:val="none" w:sz="0" w:space="0" w:color="auto"/>
      </w:divBdr>
    </w:div>
    <w:div w:id="346714088">
      <w:marLeft w:val="480"/>
      <w:marRight w:val="0"/>
      <w:marTop w:val="0"/>
      <w:marBottom w:val="0"/>
      <w:divBdr>
        <w:top w:val="none" w:sz="0" w:space="0" w:color="auto"/>
        <w:left w:val="none" w:sz="0" w:space="0" w:color="auto"/>
        <w:bottom w:val="none" w:sz="0" w:space="0" w:color="auto"/>
        <w:right w:val="none" w:sz="0" w:space="0" w:color="auto"/>
      </w:divBdr>
    </w:div>
    <w:div w:id="349187727">
      <w:marLeft w:val="480"/>
      <w:marRight w:val="0"/>
      <w:marTop w:val="0"/>
      <w:marBottom w:val="0"/>
      <w:divBdr>
        <w:top w:val="none" w:sz="0" w:space="0" w:color="auto"/>
        <w:left w:val="none" w:sz="0" w:space="0" w:color="auto"/>
        <w:bottom w:val="none" w:sz="0" w:space="0" w:color="auto"/>
        <w:right w:val="none" w:sz="0" w:space="0" w:color="auto"/>
      </w:divBdr>
    </w:div>
    <w:div w:id="354119221">
      <w:marLeft w:val="480"/>
      <w:marRight w:val="0"/>
      <w:marTop w:val="0"/>
      <w:marBottom w:val="0"/>
      <w:divBdr>
        <w:top w:val="none" w:sz="0" w:space="0" w:color="auto"/>
        <w:left w:val="none" w:sz="0" w:space="0" w:color="auto"/>
        <w:bottom w:val="none" w:sz="0" w:space="0" w:color="auto"/>
        <w:right w:val="none" w:sz="0" w:space="0" w:color="auto"/>
      </w:divBdr>
    </w:div>
    <w:div w:id="358749652">
      <w:marLeft w:val="480"/>
      <w:marRight w:val="0"/>
      <w:marTop w:val="0"/>
      <w:marBottom w:val="0"/>
      <w:divBdr>
        <w:top w:val="none" w:sz="0" w:space="0" w:color="auto"/>
        <w:left w:val="none" w:sz="0" w:space="0" w:color="auto"/>
        <w:bottom w:val="none" w:sz="0" w:space="0" w:color="auto"/>
        <w:right w:val="none" w:sz="0" w:space="0" w:color="auto"/>
      </w:divBdr>
    </w:div>
    <w:div w:id="365523257">
      <w:marLeft w:val="480"/>
      <w:marRight w:val="0"/>
      <w:marTop w:val="0"/>
      <w:marBottom w:val="0"/>
      <w:divBdr>
        <w:top w:val="none" w:sz="0" w:space="0" w:color="auto"/>
        <w:left w:val="none" w:sz="0" w:space="0" w:color="auto"/>
        <w:bottom w:val="none" w:sz="0" w:space="0" w:color="auto"/>
        <w:right w:val="none" w:sz="0" w:space="0" w:color="auto"/>
      </w:divBdr>
    </w:div>
    <w:div w:id="370307082">
      <w:marLeft w:val="480"/>
      <w:marRight w:val="0"/>
      <w:marTop w:val="0"/>
      <w:marBottom w:val="0"/>
      <w:divBdr>
        <w:top w:val="none" w:sz="0" w:space="0" w:color="auto"/>
        <w:left w:val="none" w:sz="0" w:space="0" w:color="auto"/>
        <w:bottom w:val="none" w:sz="0" w:space="0" w:color="auto"/>
        <w:right w:val="none" w:sz="0" w:space="0" w:color="auto"/>
      </w:divBdr>
    </w:div>
    <w:div w:id="380251426">
      <w:marLeft w:val="480"/>
      <w:marRight w:val="0"/>
      <w:marTop w:val="0"/>
      <w:marBottom w:val="0"/>
      <w:divBdr>
        <w:top w:val="none" w:sz="0" w:space="0" w:color="auto"/>
        <w:left w:val="none" w:sz="0" w:space="0" w:color="auto"/>
        <w:bottom w:val="none" w:sz="0" w:space="0" w:color="auto"/>
        <w:right w:val="none" w:sz="0" w:space="0" w:color="auto"/>
      </w:divBdr>
    </w:div>
    <w:div w:id="381246532">
      <w:marLeft w:val="480"/>
      <w:marRight w:val="0"/>
      <w:marTop w:val="0"/>
      <w:marBottom w:val="0"/>
      <w:divBdr>
        <w:top w:val="none" w:sz="0" w:space="0" w:color="auto"/>
        <w:left w:val="none" w:sz="0" w:space="0" w:color="auto"/>
        <w:bottom w:val="none" w:sz="0" w:space="0" w:color="auto"/>
        <w:right w:val="none" w:sz="0" w:space="0" w:color="auto"/>
      </w:divBdr>
    </w:div>
    <w:div w:id="382481769">
      <w:marLeft w:val="480"/>
      <w:marRight w:val="0"/>
      <w:marTop w:val="0"/>
      <w:marBottom w:val="0"/>
      <w:divBdr>
        <w:top w:val="none" w:sz="0" w:space="0" w:color="auto"/>
        <w:left w:val="none" w:sz="0" w:space="0" w:color="auto"/>
        <w:bottom w:val="none" w:sz="0" w:space="0" w:color="auto"/>
        <w:right w:val="none" w:sz="0" w:space="0" w:color="auto"/>
      </w:divBdr>
    </w:div>
    <w:div w:id="382490129">
      <w:marLeft w:val="480"/>
      <w:marRight w:val="0"/>
      <w:marTop w:val="0"/>
      <w:marBottom w:val="0"/>
      <w:divBdr>
        <w:top w:val="none" w:sz="0" w:space="0" w:color="auto"/>
        <w:left w:val="none" w:sz="0" w:space="0" w:color="auto"/>
        <w:bottom w:val="none" w:sz="0" w:space="0" w:color="auto"/>
        <w:right w:val="none" w:sz="0" w:space="0" w:color="auto"/>
      </w:divBdr>
    </w:div>
    <w:div w:id="391316016">
      <w:marLeft w:val="480"/>
      <w:marRight w:val="0"/>
      <w:marTop w:val="0"/>
      <w:marBottom w:val="0"/>
      <w:divBdr>
        <w:top w:val="none" w:sz="0" w:space="0" w:color="auto"/>
        <w:left w:val="none" w:sz="0" w:space="0" w:color="auto"/>
        <w:bottom w:val="none" w:sz="0" w:space="0" w:color="auto"/>
        <w:right w:val="none" w:sz="0" w:space="0" w:color="auto"/>
      </w:divBdr>
    </w:div>
    <w:div w:id="391392251">
      <w:marLeft w:val="480"/>
      <w:marRight w:val="0"/>
      <w:marTop w:val="0"/>
      <w:marBottom w:val="0"/>
      <w:divBdr>
        <w:top w:val="none" w:sz="0" w:space="0" w:color="auto"/>
        <w:left w:val="none" w:sz="0" w:space="0" w:color="auto"/>
        <w:bottom w:val="none" w:sz="0" w:space="0" w:color="auto"/>
        <w:right w:val="none" w:sz="0" w:space="0" w:color="auto"/>
      </w:divBdr>
    </w:div>
    <w:div w:id="392196795">
      <w:marLeft w:val="480"/>
      <w:marRight w:val="0"/>
      <w:marTop w:val="0"/>
      <w:marBottom w:val="0"/>
      <w:divBdr>
        <w:top w:val="none" w:sz="0" w:space="0" w:color="auto"/>
        <w:left w:val="none" w:sz="0" w:space="0" w:color="auto"/>
        <w:bottom w:val="none" w:sz="0" w:space="0" w:color="auto"/>
        <w:right w:val="none" w:sz="0" w:space="0" w:color="auto"/>
      </w:divBdr>
    </w:div>
    <w:div w:id="404689952">
      <w:marLeft w:val="480"/>
      <w:marRight w:val="0"/>
      <w:marTop w:val="0"/>
      <w:marBottom w:val="0"/>
      <w:divBdr>
        <w:top w:val="none" w:sz="0" w:space="0" w:color="auto"/>
        <w:left w:val="none" w:sz="0" w:space="0" w:color="auto"/>
        <w:bottom w:val="none" w:sz="0" w:space="0" w:color="auto"/>
        <w:right w:val="none" w:sz="0" w:space="0" w:color="auto"/>
      </w:divBdr>
    </w:div>
    <w:div w:id="409691056">
      <w:marLeft w:val="480"/>
      <w:marRight w:val="0"/>
      <w:marTop w:val="0"/>
      <w:marBottom w:val="0"/>
      <w:divBdr>
        <w:top w:val="none" w:sz="0" w:space="0" w:color="auto"/>
        <w:left w:val="none" w:sz="0" w:space="0" w:color="auto"/>
        <w:bottom w:val="none" w:sz="0" w:space="0" w:color="auto"/>
        <w:right w:val="none" w:sz="0" w:space="0" w:color="auto"/>
      </w:divBdr>
    </w:div>
    <w:div w:id="412049852">
      <w:marLeft w:val="480"/>
      <w:marRight w:val="0"/>
      <w:marTop w:val="0"/>
      <w:marBottom w:val="0"/>
      <w:divBdr>
        <w:top w:val="none" w:sz="0" w:space="0" w:color="auto"/>
        <w:left w:val="none" w:sz="0" w:space="0" w:color="auto"/>
        <w:bottom w:val="none" w:sz="0" w:space="0" w:color="auto"/>
        <w:right w:val="none" w:sz="0" w:space="0" w:color="auto"/>
      </w:divBdr>
    </w:div>
    <w:div w:id="421220680">
      <w:marLeft w:val="480"/>
      <w:marRight w:val="0"/>
      <w:marTop w:val="0"/>
      <w:marBottom w:val="0"/>
      <w:divBdr>
        <w:top w:val="none" w:sz="0" w:space="0" w:color="auto"/>
        <w:left w:val="none" w:sz="0" w:space="0" w:color="auto"/>
        <w:bottom w:val="none" w:sz="0" w:space="0" w:color="auto"/>
        <w:right w:val="none" w:sz="0" w:space="0" w:color="auto"/>
      </w:divBdr>
    </w:div>
    <w:div w:id="423116315">
      <w:marLeft w:val="480"/>
      <w:marRight w:val="0"/>
      <w:marTop w:val="0"/>
      <w:marBottom w:val="0"/>
      <w:divBdr>
        <w:top w:val="none" w:sz="0" w:space="0" w:color="auto"/>
        <w:left w:val="none" w:sz="0" w:space="0" w:color="auto"/>
        <w:bottom w:val="none" w:sz="0" w:space="0" w:color="auto"/>
        <w:right w:val="none" w:sz="0" w:space="0" w:color="auto"/>
      </w:divBdr>
    </w:div>
    <w:div w:id="428627481">
      <w:marLeft w:val="480"/>
      <w:marRight w:val="0"/>
      <w:marTop w:val="0"/>
      <w:marBottom w:val="0"/>
      <w:divBdr>
        <w:top w:val="none" w:sz="0" w:space="0" w:color="auto"/>
        <w:left w:val="none" w:sz="0" w:space="0" w:color="auto"/>
        <w:bottom w:val="none" w:sz="0" w:space="0" w:color="auto"/>
        <w:right w:val="none" w:sz="0" w:space="0" w:color="auto"/>
      </w:divBdr>
    </w:div>
    <w:div w:id="429550950">
      <w:marLeft w:val="480"/>
      <w:marRight w:val="0"/>
      <w:marTop w:val="0"/>
      <w:marBottom w:val="0"/>
      <w:divBdr>
        <w:top w:val="none" w:sz="0" w:space="0" w:color="auto"/>
        <w:left w:val="none" w:sz="0" w:space="0" w:color="auto"/>
        <w:bottom w:val="none" w:sz="0" w:space="0" w:color="auto"/>
        <w:right w:val="none" w:sz="0" w:space="0" w:color="auto"/>
      </w:divBdr>
    </w:div>
    <w:div w:id="429737572">
      <w:marLeft w:val="480"/>
      <w:marRight w:val="0"/>
      <w:marTop w:val="0"/>
      <w:marBottom w:val="0"/>
      <w:divBdr>
        <w:top w:val="none" w:sz="0" w:space="0" w:color="auto"/>
        <w:left w:val="none" w:sz="0" w:space="0" w:color="auto"/>
        <w:bottom w:val="none" w:sz="0" w:space="0" w:color="auto"/>
        <w:right w:val="none" w:sz="0" w:space="0" w:color="auto"/>
      </w:divBdr>
    </w:div>
    <w:div w:id="432633594">
      <w:marLeft w:val="480"/>
      <w:marRight w:val="0"/>
      <w:marTop w:val="0"/>
      <w:marBottom w:val="0"/>
      <w:divBdr>
        <w:top w:val="none" w:sz="0" w:space="0" w:color="auto"/>
        <w:left w:val="none" w:sz="0" w:space="0" w:color="auto"/>
        <w:bottom w:val="none" w:sz="0" w:space="0" w:color="auto"/>
        <w:right w:val="none" w:sz="0" w:space="0" w:color="auto"/>
      </w:divBdr>
    </w:div>
    <w:div w:id="439763582">
      <w:marLeft w:val="480"/>
      <w:marRight w:val="0"/>
      <w:marTop w:val="0"/>
      <w:marBottom w:val="0"/>
      <w:divBdr>
        <w:top w:val="none" w:sz="0" w:space="0" w:color="auto"/>
        <w:left w:val="none" w:sz="0" w:space="0" w:color="auto"/>
        <w:bottom w:val="none" w:sz="0" w:space="0" w:color="auto"/>
        <w:right w:val="none" w:sz="0" w:space="0" w:color="auto"/>
      </w:divBdr>
    </w:div>
    <w:div w:id="443617098">
      <w:marLeft w:val="480"/>
      <w:marRight w:val="0"/>
      <w:marTop w:val="0"/>
      <w:marBottom w:val="0"/>
      <w:divBdr>
        <w:top w:val="none" w:sz="0" w:space="0" w:color="auto"/>
        <w:left w:val="none" w:sz="0" w:space="0" w:color="auto"/>
        <w:bottom w:val="none" w:sz="0" w:space="0" w:color="auto"/>
        <w:right w:val="none" w:sz="0" w:space="0" w:color="auto"/>
      </w:divBdr>
    </w:div>
    <w:div w:id="454639782">
      <w:marLeft w:val="480"/>
      <w:marRight w:val="0"/>
      <w:marTop w:val="0"/>
      <w:marBottom w:val="0"/>
      <w:divBdr>
        <w:top w:val="none" w:sz="0" w:space="0" w:color="auto"/>
        <w:left w:val="none" w:sz="0" w:space="0" w:color="auto"/>
        <w:bottom w:val="none" w:sz="0" w:space="0" w:color="auto"/>
        <w:right w:val="none" w:sz="0" w:space="0" w:color="auto"/>
      </w:divBdr>
    </w:div>
    <w:div w:id="466629818">
      <w:marLeft w:val="480"/>
      <w:marRight w:val="0"/>
      <w:marTop w:val="0"/>
      <w:marBottom w:val="0"/>
      <w:divBdr>
        <w:top w:val="none" w:sz="0" w:space="0" w:color="auto"/>
        <w:left w:val="none" w:sz="0" w:space="0" w:color="auto"/>
        <w:bottom w:val="none" w:sz="0" w:space="0" w:color="auto"/>
        <w:right w:val="none" w:sz="0" w:space="0" w:color="auto"/>
      </w:divBdr>
    </w:div>
    <w:div w:id="469591583">
      <w:marLeft w:val="480"/>
      <w:marRight w:val="0"/>
      <w:marTop w:val="0"/>
      <w:marBottom w:val="0"/>
      <w:divBdr>
        <w:top w:val="none" w:sz="0" w:space="0" w:color="auto"/>
        <w:left w:val="none" w:sz="0" w:space="0" w:color="auto"/>
        <w:bottom w:val="none" w:sz="0" w:space="0" w:color="auto"/>
        <w:right w:val="none" w:sz="0" w:space="0" w:color="auto"/>
      </w:divBdr>
    </w:div>
    <w:div w:id="475416265">
      <w:marLeft w:val="480"/>
      <w:marRight w:val="0"/>
      <w:marTop w:val="0"/>
      <w:marBottom w:val="0"/>
      <w:divBdr>
        <w:top w:val="none" w:sz="0" w:space="0" w:color="auto"/>
        <w:left w:val="none" w:sz="0" w:space="0" w:color="auto"/>
        <w:bottom w:val="none" w:sz="0" w:space="0" w:color="auto"/>
        <w:right w:val="none" w:sz="0" w:space="0" w:color="auto"/>
      </w:divBdr>
    </w:div>
    <w:div w:id="479074203">
      <w:marLeft w:val="480"/>
      <w:marRight w:val="0"/>
      <w:marTop w:val="0"/>
      <w:marBottom w:val="0"/>
      <w:divBdr>
        <w:top w:val="none" w:sz="0" w:space="0" w:color="auto"/>
        <w:left w:val="none" w:sz="0" w:space="0" w:color="auto"/>
        <w:bottom w:val="none" w:sz="0" w:space="0" w:color="auto"/>
        <w:right w:val="none" w:sz="0" w:space="0" w:color="auto"/>
      </w:divBdr>
    </w:div>
    <w:div w:id="484704669">
      <w:marLeft w:val="480"/>
      <w:marRight w:val="0"/>
      <w:marTop w:val="0"/>
      <w:marBottom w:val="0"/>
      <w:divBdr>
        <w:top w:val="none" w:sz="0" w:space="0" w:color="auto"/>
        <w:left w:val="none" w:sz="0" w:space="0" w:color="auto"/>
        <w:bottom w:val="none" w:sz="0" w:space="0" w:color="auto"/>
        <w:right w:val="none" w:sz="0" w:space="0" w:color="auto"/>
      </w:divBdr>
    </w:div>
    <w:div w:id="488248012">
      <w:marLeft w:val="480"/>
      <w:marRight w:val="0"/>
      <w:marTop w:val="0"/>
      <w:marBottom w:val="0"/>
      <w:divBdr>
        <w:top w:val="none" w:sz="0" w:space="0" w:color="auto"/>
        <w:left w:val="none" w:sz="0" w:space="0" w:color="auto"/>
        <w:bottom w:val="none" w:sz="0" w:space="0" w:color="auto"/>
        <w:right w:val="none" w:sz="0" w:space="0" w:color="auto"/>
      </w:divBdr>
    </w:div>
    <w:div w:id="500700258">
      <w:marLeft w:val="480"/>
      <w:marRight w:val="0"/>
      <w:marTop w:val="0"/>
      <w:marBottom w:val="0"/>
      <w:divBdr>
        <w:top w:val="none" w:sz="0" w:space="0" w:color="auto"/>
        <w:left w:val="none" w:sz="0" w:space="0" w:color="auto"/>
        <w:bottom w:val="none" w:sz="0" w:space="0" w:color="auto"/>
        <w:right w:val="none" w:sz="0" w:space="0" w:color="auto"/>
      </w:divBdr>
    </w:div>
    <w:div w:id="507910298">
      <w:marLeft w:val="480"/>
      <w:marRight w:val="0"/>
      <w:marTop w:val="0"/>
      <w:marBottom w:val="0"/>
      <w:divBdr>
        <w:top w:val="none" w:sz="0" w:space="0" w:color="auto"/>
        <w:left w:val="none" w:sz="0" w:space="0" w:color="auto"/>
        <w:bottom w:val="none" w:sz="0" w:space="0" w:color="auto"/>
        <w:right w:val="none" w:sz="0" w:space="0" w:color="auto"/>
      </w:divBdr>
    </w:div>
    <w:div w:id="508638024">
      <w:marLeft w:val="480"/>
      <w:marRight w:val="0"/>
      <w:marTop w:val="0"/>
      <w:marBottom w:val="0"/>
      <w:divBdr>
        <w:top w:val="none" w:sz="0" w:space="0" w:color="auto"/>
        <w:left w:val="none" w:sz="0" w:space="0" w:color="auto"/>
        <w:bottom w:val="none" w:sz="0" w:space="0" w:color="auto"/>
        <w:right w:val="none" w:sz="0" w:space="0" w:color="auto"/>
      </w:divBdr>
    </w:div>
    <w:div w:id="513421436">
      <w:marLeft w:val="480"/>
      <w:marRight w:val="0"/>
      <w:marTop w:val="0"/>
      <w:marBottom w:val="0"/>
      <w:divBdr>
        <w:top w:val="none" w:sz="0" w:space="0" w:color="auto"/>
        <w:left w:val="none" w:sz="0" w:space="0" w:color="auto"/>
        <w:bottom w:val="none" w:sz="0" w:space="0" w:color="auto"/>
        <w:right w:val="none" w:sz="0" w:space="0" w:color="auto"/>
      </w:divBdr>
    </w:div>
    <w:div w:id="522473607">
      <w:marLeft w:val="480"/>
      <w:marRight w:val="0"/>
      <w:marTop w:val="0"/>
      <w:marBottom w:val="0"/>
      <w:divBdr>
        <w:top w:val="none" w:sz="0" w:space="0" w:color="auto"/>
        <w:left w:val="none" w:sz="0" w:space="0" w:color="auto"/>
        <w:bottom w:val="none" w:sz="0" w:space="0" w:color="auto"/>
        <w:right w:val="none" w:sz="0" w:space="0" w:color="auto"/>
      </w:divBdr>
    </w:div>
    <w:div w:id="529807672">
      <w:marLeft w:val="480"/>
      <w:marRight w:val="0"/>
      <w:marTop w:val="0"/>
      <w:marBottom w:val="0"/>
      <w:divBdr>
        <w:top w:val="none" w:sz="0" w:space="0" w:color="auto"/>
        <w:left w:val="none" w:sz="0" w:space="0" w:color="auto"/>
        <w:bottom w:val="none" w:sz="0" w:space="0" w:color="auto"/>
        <w:right w:val="none" w:sz="0" w:space="0" w:color="auto"/>
      </w:divBdr>
    </w:div>
    <w:div w:id="535124660">
      <w:marLeft w:val="480"/>
      <w:marRight w:val="0"/>
      <w:marTop w:val="0"/>
      <w:marBottom w:val="0"/>
      <w:divBdr>
        <w:top w:val="none" w:sz="0" w:space="0" w:color="auto"/>
        <w:left w:val="none" w:sz="0" w:space="0" w:color="auto"/>
        <w:bottom w:val="none" w:sz="0" w:space="0" w:color="auto"/>
        <w:right w:val="none" w:sz="0" w:space="0" w:color="auto"/>
      </w:divBdr>
    </w:div>
    <w:div w:id="537545353">
      <w:marLeft w:val="480"/>
      <w:marRight w:val="0"/>
      <w:marTop w:val="0"/>
      <w:marBottom w:val="0"/>
      <w:divBdr>
        <w:top w:val="none" w:sz="0" w:space="0" w:color="auto"/>
        <w:left w:val="none" w:sz="0" w:space="0" w:color="auto"/>
        <w:bottom w:val="none" w:sz="0" w:space="0" w:color="auto"/>
        <w:right w:val="none" w:sz="0" w:space="0" w:color="auto"/>
      </w:divBdr>
    </w:div>
    <w:div w:id="561067725">
      <w:marLeft w:val="480"/>
      <w:marRight w:val="0"/>
      <w:marTop w:val="0"/>
      <w:marBottom w:val="0"/>
      <w:divBdr>
        <w:top w:val="none" w:sz="0" w:space="0" w:color="auto"/>
        <w:left w:val="none" w:sz="0" w:space="0" w:color="auto"/>
        <w:bottom w:val="none" w:sz="0" w:space="0" w:color="auto"/>
        <w:right w:val="none" w:sz="0" w:space="0" w:color="auto"/>
      </w:divBdr>
    </w:div>
    <w:div w:id="568000540">
      <w:marLeft w:val="480"/>
      <w:marRight w:val="0"/>
      <w:marTop w:val="0"/>
      <w:marBottom w:val="0"/>
      <w:divBdr>
        <w:top w:val="none" w:sz="0" w:space="0" w:color="auto"/>
        <w:left w:val="none" w:sz="0" w:space="0" w:color="auto"/>
        <w:bottom w:val="none" w:sz="0" w:space="0" w:color="auto"/>
        <w:right w:val="none" w:sz="0" w:space="0" w:color="auto"/>
      </w:divBdr>
    </w:div>
    <w:div w:id="568809465">
      <w:marLeft w:val="480"/>
      <w:marRight w:val="0"/>
      <w:marTop w:val="0"/>
      <w:marBottom w:val="0"/>
      <w:divBdr>
        <w:top w:val="none" w:sz="0" w:space="0" w:color="auto"/>
        <w:left w:val="none" w:sz="0" w:space="0" w:color="auto"/>
        <w:bottom w:val="none" w:sz="0" w:space="0" w:color="auto"/>
        <w:right w:val="none" w:sz="0" w:space="0" w:color="auto"/>
      </w:divBdr>
    </w:div>
    <w:div w:id="568809792">
      <w:marLeft w:val="480"/>
      <w:marRight w:val="0"/>
      <w:marTop w:val="0"/>
      <w:marBottom w:val="0"/>
      <w:divBdr>
        <w:top w:val="none" w:sz="0" w:space="0" w:color="auto"/>
        <w:left w:val="none" w:sz="0" w:space="0" w:color="auto"/>
        <w:bottom w:val="none" w:sz="0" w:space="0" w:color="auto"/>
        <w:right w:val="none" w:sz="0" w:space="0" w:color="auto"/>
      </w:divBdr>
    </w:div>
    <w:div w:id="580991369">
      <w:marLeft w:val="480"/>
      <w:marRight w:val="0"/>
      <w:marTop w:val="0"/>
      <w:marBottom w:val="0"/>
      <w:divBdr>
        <w:top w:val="none" w:sz="0" w:space="0" w:color="auto"/>
        <w:left w:val="none" w:sz="0" w:space="0" w:color="auto"/>
        <w:bottom w:val="none" w:sz="0" w:space="0" w:color="auto"/>
        <w:right w:val="none" w:sz="0" w:space="0" w:color="auto"/>
      </w:divBdr>
    </w:div>
    <w:div w:id="594171008">
      <w:marLeft w:val="480"/>
      <w:marRight w:val="0"/>
      <w:marTop w:val="0"/>
      <w:marBottom w:val="0"/>
      <w:divBdr>
        <w:top w:val="none" w:sz="0" w:space="0" w:color="auto"/>
        <w:left w:val="none" w:sz="0" w:space="0" w:color="auto"/>
        <w:bottom w:val="none" w:sz="0" w:space="0" w:color="auto"/>
        <w:right w:val="none" w:sz="0" w:space="0" w:color="auto"/>
      </w:divBdr>
    </w:div>
    <w:div w:id="603923048">
      <w:marLeft w:val="480"/>
      <w:marRight w:val="0"/>
      <w:marTop w:val="0"/>
      <w:marBottom w:val="0"/>
      <w:divBdr>
        <w:top w:val="none" w:sz="0" w:space="0" w:color="auto"/>
        <w:left w:val="none" w:sz="0" w:space="0" w:color="auto"/>
        <w:bottom w:val="none" w:sz="0" w:space="0" w:color="auto"/>
        <w:right w:val="none" w:sz="0" w:space="0" w:color="auto"/>
      </w:divBdr>
    </w:div>
    <w:div w:id="607589346">
      <w:marLeft w:val="480"/>
      <w:marRight w:val="0"/>
      <w:marTop w:val="0"/>
      <w:marBottom w:val="0"/>
      <w:divBdr>
        <w:top w:val="none" w:sz="0" w:space="0" w:color="auto"/>
        <w:left w:val="none" w:sz="0" w:space="0" w:color="auto"/>
        <w:bottom w:val="none" w:sz="0" w:space="0" w:color="auto"/>
        <w:right w:val="none" w:sz="0" w:space="0" w:color="auto"/>
      </w:divBdr>
    </w:div>
    <w:div w:id="611090383">
      <w:marLeft w:val="480"/>
      <w:marRight w:val="0"/>
      <w:marTop w:val="0"/>
      <w:marBottom w:val="0"/>
      <w:divBdr>
        <w:top w:val="none" w:sz="0" w:space="0" w:color="auto"/>
        <w:left w:val="none" w:sz="0" w:space="0" w:color="auto"/>
        <w:bottom w:val="none" w:sz="0" w:space="0" w:color="auto"/>
        <w:right w:val="none" w:sz="0" w:space="0" w:color="auto"/>
      </w:divBdr>
    </w:div>
    <w:div w:id="629170157">
      <w:marLeft w:val="480"/>
      <w:marRight w:val="0"/>
      <w:marTop w:val="0"/>
      <w:marBottom w:val="0"/>
      <w:divBdr>
        <w:top w:val="none" w:sz="0" w:space="0" w:color="auto"/>
        <w:left w:val="none" w:sz="0" w:space="0" w:color="auto"/>
        <w:bottom w:val="none" w:sz="0" w:space="0" w:color="auto"/>
        <w:right w:val="none" w:sz="0" w:space="0" w:color="auto"/>
      </w:divBdr>
    </w:div>
    <w:div w:id="629550993">
      <w:marLeft w:val="480"/>
      <w:marRight w:val="0"/>
      <w:marTop w:val="0"/>
      <w:marBottom w:val="0"/>
      <w:divBdr>
        <w:top w:val="none" w:sz="0" w:space="0" w:color="auto"/>
        <w:left w:val="none" w:sz="0" w:space="0" w:color="auto"/>
        <w:bottom w:val="none" w:sz="0" w:space="0" w:color="auto"/>
        <w:right w:val="none" w:sz="0" w:space="0" w:color="auto"/>
      </w:divBdr>
    </w:div>
    <w:div w:id="641269807">
      <w:marLeft w:val="480"/>
      <w:marRight w:val="0"/>
      <w:marTop w:val="0"/>
      <w:marBottom w:val="0"/>
      <w:divBdr>
        <w:top w:val="none" w:sz="0" w:space="0" w:color="auto"/>
        <w:left w:val="none" w:sz="0" w:space="0" w:color="auto"/>
        <w:bottom w:val="none" w:sz="0" w:space="0" w:color="auto"/>
        <w:right w:val="none" w:sz="0" w:space="0" w:color="auto"/>
      </w:divBdr>
    </w:div>
    <w:div w:id="644820075">
      <w:marLeft w:val="480"/>
      <w:marRight w:val="0"/>
      <w:marTop w:val="0"/>
      <w:marBottom w:val="0"/>
      <w:divBdr>
        <w:top w:val="none" w:sz="0" w:space="0" w:color="auto"/>
        <w:left w:val="none" w:sz="0" w:space="0" w:color="auto"/>
        <w:bottom w:val="none" w:sz="0" w:space="0" w:color="auto"/>
        <w:right w:val="none" w:sz="0" w:space="0" w:color="auto"/>
      </w:divBdr>
    </w:div>
    <w:div w:id="645470391">
      <w:marLeft w:val="480"/>
      <w:marRight w:val="0"/>
      <w:marTop w:val="0"/>
      <w:marBottom w:val="0"/>
      <w:divBdr>
        <w:top w:val="none" w:sz="0" w:space="0" w:color="auto"/>
        <w:left w:val="none" w:sz="0" w:space="0" w:color="auto"/>
        <w:bottom w:val="none" w:sz="0" w:space="0" w:color="auto"/>
        <w:right w:val="none" w:sz="0" w:space="0" w:color="auto"/>
      </w:divBdr>
    </w:div>
    <w:div w:id="654574738">
      <w:marLeft w:val="480"/>
      <w:marRight w:val="0"/>
      <w:marTop w:val="0"/>
      <w:marBottom w:val="0"/>
      <w:divBdr>
        <w:top w:val="none" w:sz="0" w:space="0" w:color="auto"/>
        <w:left w:val="none" w:sz="0" w:space="0" w:color="auto"/>
        <w:bottom w:val="none" w:sz="0" w:space="0" w:color="auto"/>
        <w:right w:val="none" w:sz="0" w:space="0" w:color="auto"/>
      </w:divBdr>
    </w:div>
    <w:div w:id="656150583">
      <w:marLeft w:val="480"/>
      <w:marRight w:val="0"/>
      <w:marTop w:val="0"/>
      <w:marBottom w:val="0"/>
      <w:divBdr>
        <w:top w:val="none" w:sz="0" w:space="0" w:color="auto"/>
        <w:left w:val="none" w:sz="0" w:space="0" w:color="auto"/>
        <w:bottom w:val="none" w:sz="0" w:space="0" w:color="auto"/>
        <w:right w:val="none" w:sz="0" w:space="0" w:color="auto"/>
      </w:divBdr>
    </w:div>
    <w:div w:id="666861121">
      <w:marLeft w:val="480"/>
      <w:marRight w:val="0"/>
      <w:marTop w:val="0"/>
      <w:marBottom w:val="0"/>
      <w:divBdr>
        <w:top w:val="none" w:sz="0" w:space="0" w:color="auto"/>
        <w:left w:val="none" w:sz="0" w:space="0" w:color="auto"/>
        <w:bottom w:val="none" w:sz="0" w:space="0" w:color="auto"/>
        <w:right w:val="none" w:sz="0" w:space="0" w:color="auto"/>
      </w:divBdr>
    </w:div>
    <w:div w:id="680085282">
      <w:marLeft w:val="480"/>
      <w:marRight w:val="0"/>
      <w:marTop w:val="0"/>
      <w:marBottom w:val="0"/>
      <w:divBdr>
        <w:top w:val="none" w:sz="0" w:space="0" w:color="auto"/>
        <w:left w:val="none" w:sz="0" w:space="0" w:color="auto"/>
        <w:bottom w:val="none" w:sz="0" w:space="0" w:color="auto"/>
        <w:right w:val="none" w:sz="0" w:space="0" w:color="auto"/>
      </w:divBdr>
    </w:div>
    <w:div w:id="682978963">
      <w:marLeft w:val="480"/>
      <w:marRight w:val="0"/>
      <w:marTop w:val="0"/>
      <w:marBottom w:val="0"/>
      <w:divBdr>
        <w:top w:val="none" w:sz="0" w:space="0" w:color="auto"/>
        <w:left w:val="none" w:sz="0" w:space="0" w:color="auto"/>
        <w:bottom w:val="none" w:sz="0" w:space="0" w:color="auto"/>
        <w:right w:val="none" w:sz="0" w:space="0" w:color="auto"/>
      </w:divBdr>
    </w:div>
    <w:div w:id="683019783">
      <w:marLeft w:val="480"/>
      <w:marRight w:val="0"/>
      <w:marTop w:val="0"/>
      <w:marBottom w:val="0"/>
      <w:divBdr>
        <w:top w:val="none" w:sz="0" w:space="0" w:color="auto"/>
        <w:left w:val="none" w:sz="0" w:space="0" w:color="auto"/>
        <w:bottom w:val="none" w:sz="0" w:space="0" w:color="auto"/>
        <w:right w:val="none" w:sz="0" w:space="0" w:color="auto"/>
      </w:divBdr>
    </w:div>
    <w:div w:id="690300474">
      <w:marLeft w:val="480"/>
      <w:marRight w:val="0"/>
      <w:marTop w:val="0"/>
      <w:marBottom w:val="0"/>
      <w:divBdr>
        <w:top w:val="none" w:sz="0" w:space="0" w:color="auto"/>
        <w:left w:val="none" w:sz="0" w:space="0" w:color="auto"/>
        <w:bottom w:val="none" w:sz="0" w:space="0" w:color="auto"/>
        <w:right w:val="none" w:sz="0" w:space="0" w:color="auto"/>
      </w:divBdr>
    </w:div>
    <w:div w:id="703404097">
      <w:marLeft w:val="480"/>
      <w:marRight w:val="0"/>
      <w:marTop w:val="0"/>
      <w:marBottom w:val="0"/>
      <w:divBdr>
        <w:top w:val="none" w:sz="0" w:space="0" w:color="auto"/>
        <w:left w:val="none" w:sz="0" w:space="0" w:color="auto"/>
        <w:bottom w:val="none" w:sz="0" w:space="0" w:color="auto"/>
        <w:right w:val="none" w:sz="0" w:space="0" w:color="auto"/>
      </w:divBdr>
    </w:div>
    <w:div w:id="706838521">
      <w:marLeft w:val="480"/>
      <w:marRight w:val="0"/>
      <w:marTop w:val="0"/>
      <w:marBottom w:val="0"/>
      <w:divBdr>
        <w:top w:val="none" w:sz="0" w:space="0" w:color="auto"/>
        <w:left w:val="none" w:sz="0" w:space="0" w:color="auto"/>
        <w:bottom w:val="none" w:sz="0" w:space="0" w:color="auto"/>
        <w:right w:val="none" w:sz="0" w:space="0" w:color="auto"/>
      </w:divBdr>
    </w:div>
    <w:div w:id="710612327">
      <w:marLeft w:val="480"/>
      <w:marRight w:val="0"/>
      <w:marTop w:val="0"/>
      <w:marBottom w:val="0"/>
      <w:divBdr>
        <w:top w:val="none" w:sz="0" w:space="0" w:color="auto"/>
        <w:left w:val="none" w:sz="0" w:space="0" w:color="auto"/>
        <w:bottom w:val="none" w:sz="0" w:space="0" w:color="auto"/>
        <w:right w:val="none" w:sz="0" w:space="0" w:color="auto"/>
      </w:divBdr>
    </w:div>
    <w:div w:id="713311884">
      <w:marLeft w:val="480"/>
      <w:marRight w:val="0"/>
      <w:marTop w:val="0"/>
      <w:marBottom w:val="0"/>
      <w:divBdr>
        <w:top w:val="none" w:sz="0" w:space="0" w:color="auto"/>
        <w:left w:val="none" w:sz="0" w:space="0" w:color="auto"/>
        <w:bottom w:val="none" w:sz="0" w:space="0" w:color="auto"/>
        <w:right w:val="none" w:sz="0" w:space="0" w:color="auto"/>
      </w:divBdr>
    </w:div>
    <w:div w:id="716585979">
      <w:marLeft w:val="480"/>
      <w:marRight w:val="0"/>
      <w:marTop w:val="0"/>
      <w:marBottom w:val="0"/>
      <w:divBdr>
        <w:top w:val="none" w:sz="0" w:space="0" w:color="auto"/>
        <w:left w:val="none" w:sz="0" w:space="0" w:color="auto"/>
        <w:bottom w:val="none" w:sz="0" w:space="0" w:color="auto"/>
        <w:right w:val="none" w:sz="0" w:space="0" w:color="auto"/>
      </w:divBdr>
    </w:div>
    <w:div w:id="719020347">
      <w:marLeft w:val="480"/>
      <w:marRight w:val="0"/>
      <w:marTop w:val="0"/>
      <w:marBottom w:val="0"/>
      <w:divBdr>
        <w:top w:val="none" w:sz="0" w:space="0" w:color="auto"/>
        <w:left w:val="none" w:sz="0" w:space="0" w:color="auto"/>
        <w:bottom w:val="none" w:sz="0" w:space="0" w:color="auto"/>
        <w:right w:val="none" w:sz="0" w:space="0" w:color="auto"/>
      </w:divBdr>
    </w:div>
    <w:div w:id="728579226">
      <w:marLeft w:val="480"/>
      <w:marRight w:val="0"/>
      <w:marTop w:val="0"/>
      <w:marBottom w:val="0"/>
      <w:divBdr>
        <w:top w:val="none" w:sz="0" w:space="0" w:color="auto"/>
        <w:left w:val="none" w:sz="0" w:space="0" w:color="auto"/>
        <w:bottom w:val="none" w:sz="0" w:space="0" w:color="auto"/>
        <w:right w:val="none" w:sz="0" w:space="0" w:color="auto"/>
      </w:divBdr>
    </w:div>
    <w:div w:id="730275896">
      <w:marLeft w:val="480"/>
      <w:marRight w:val="0"/>
      <w:marTop w:val="0"/>
      <w:marBottom w:val="0"/>
      <w:divBdr>
        <w:top w:val="none" w:sz="0" w:space="0" w:color="auto"/>
        <w:left w:val="none" w:sz="0" w:space="0" w:color="auto"/>
        <w:bottom w:val="none" w:sz="0" w:space="0" w:color="auto"/>
        <w:right w:val="none" w:sz="0" w:space="0" w:color="auto"/>
      </w:divBdr>
    </w:div>
    <w:div w:id="733043460">
      <w:marLeft w:val="480"/>
      <w:marRight w:val="0"/>
      <w:marTop w:val="0"/>
      <w:marBottom w:val="0"/>
      <w:divBdr>
        <w:top w:val="none" w:sz="0" w:space="0" w:color="auto"/>
        <w:left w:val="none" w:sz="0" w:space="0" w:color="auto"/>
        <w:bottom w:val="none" w:sz="0" w:space="0" w:color="auto"/>
        <w:right w:val="none" w:sz="0" w:space="0" w:color="auto"/>
      </w:divBdr>
    </w:div>
    <w:div w:id="733940412">
      <w:marLeft w:val="480"/>
      <w:marRight w:val="0"/>
      <w:marTop w:val="0"/>
      <w:marBottom w:val="0"/>
      <w:divBdr>
        <w:top w:val="none" w:sz="0" w:space="0" w:color="auto"/>
        <w:left w:val="none" w:sz="0" w:space="0" w:color="auto"/>
        <w:bottom w:val="none" w:sz="0" w:space="0" w:color="auto"/>
        <w:right w:val="none" w:sz="0" w:space="0" w:color="auto"/>
      </w:divBdr>
    </w:div>
    <w:div w:id="742675936">
      <w:marLeft w:val="480"/>
      <w:marRight w:val="0"/>
      <w:marTop w:val="0"/>
      <w:marBottom w:val="0"/>
      <w:divBdr>
        <w:top w:val="none" w:sz="0" w:space="0" w:color="auto"/>
        <w:left w:val="none" w:sz="0" w:space="0" w:color="auto"/>
        <w:bottom w:val="none" w:sz="0" w:space="0" w:color="auto"/>
        <w:right w:val="none" w:sz="0" w:space="0" w:color="auto"/>
      </w:divBdr>
    </w:div>
    <w:div w:id="746996741">
      <w:marLeft w:val="480"/>
      <w:marRight w:val="0"/>
      <w:marTop w:val="0"/>
      <w:marBottom w:val="0"/>
      <w:divBdr>
        <w:top w:val="none" w:sz="0" w:space="0" w:color="auto"/>
        <w:left w:val="none" w:sz="0" w:space="0" w:color="auto"/>
        <w:bottom w:val="none" w:sz="0" w:space="0" w:color="auto"/>
        <w:right w:val="none" w:sz="0" w:space="0" w:color="auto"/>
      </w:divBdr>
    </w:div>
    <w:div w:id="749815417">
      <w:marLeft w:val="480"/>
      <w:marRight w:val="0"/>
      <w:marTop w:val="0"/>
      <w:marBottom w:val="0"/>
      <w:divBdr>
        <w:top w:val="none" w:sz="0" w:space="0" w:color="auto"/>
        <w:left w:val="none" w:sz="0" w:space="0" w:color="auto"/>
        <w:bottom w:val="none" w:sz="0" w:space="0" w:color="auto"/>
        <w:right w:val="none" w:sz="0" w:space="0" w:color="auto"/>
      </w:divBdr>
    </w:div>
    <w:div w:id="755517911">
      <w:marLeft w:val="480"/>
      <w:marRight w:val="0"/>
      <w:marTop w:val="0"/>
      <w:marBottom w:val="0"/>
      <w:divBdr>
        <w:top w:val="none" w:sz="0" w:space="0" w:color="auto"/>
        <w:left w:val="none" w:sz="0" w:space="0" w:color="auto"/>
        <w:bottom w:val="none" w:sz="0" w:space="0" w:color="auto"/>
        <w:right w:val="none" w:sz="0" w:space="0" w:color="auto"/>
      </w:divBdr>
    </w:div>
    <w:div w:id="757291308">
      <w:marLeft w:val="480"/>
      <w:marRight w:val="0"/>
      <w:marTop w:val="0"/>
      <w:marBottom w:val="0"/>
      <w:divBdr>
        <w:top w:val="none" w:sz="0" w:space="0" w:color="auto"/>
        <w:left w:val="none" w:sz="0" w:space="0" w:color="auto"/>
        <w:bottom w:val="none" w:sz="0" w:space="0" w:color="auto"/>
        <w:right w:val="none" w:sz="0" w:space="0" w:color="auto"/>
      </w:divBdr>
    </w:div>
    <w:div w:id="759370820">
      <w:marLeft w:val="480"/>
      <w:marRight w:val="0"/>
      <w:marTop w:val="0"/>
      <w:marBottom w:val="0"/>
      <w:divBdr>
        <w:top w:val="none" w:sz="0" w:space="0" w:color="auto"/>
        <w:left w:val="none" w:sz="0" w:space="0" w:color="auto"/>
        <w:bottom w:val="none" w:sz="0" w:space="0" w:color="auto"/>
        <w:right w:val="none" w:sz="0" w:space="0" w:color="auto"/>
      </w:divBdr>
    </w:div>
    <w:div w:id="759375855">
      <w:marLeft w:val="480"/>
      <w:marRight w:val="0"/>
      <w:marTop w:val="0"/>
      <w:marBottom w:val="0"/>
      <w:divBdr>
        <w:top w:val="none" w:sz="0" w:space="0" w:color="auto"/>
        <w:left w:val="none" w:sz="0" w:space="0" w:color="auto"/>
        <w:bottom w:val="none" w:sz="0" w:space="0" w:color="auto"/>
        <w:right w:val="none" w:sz="0" w:space="0" w:color="auto"/>
      </w:divBdr>
    </w:div>
    <w:div w:id="776290995">
      <w:marLeft w:val="480"/>
      <w:marRight w:val="0"/>
      <w:marTop w:val="0"/>
      <w:marBottom w:val="0"/>
      <w:divBdr>
        <w:top w:val="none" w:sz="0" w:space="0" w:color="auto"/>
        <w:left w:val="none" w:sz="0" w:space="0" w:color="auto"/>
        <w:bottom w:val="none" w:sz="0" w:space="0" w:color="auto"/>
        <w:right w:val="none" w:sz="0" w:space="0" w:color="auto"/>
      </w:divBdr>
    </w:div>
    <w:div w:id="787546232">
      <w:marLeft w:val="480"/>
      <w:marRight w:val="0"/>
      <w:marTop w:val="0"/>
      <w:marBottom w:val="0"/>
      <w:divBdr>
        <w:top w:val="none" w:sz="0" w:space="0" w:color="auto"/>
        <w:left w:val="none" w:sz="0" w:space="0" w:color="auto"/>
        <w:bottom w:val="none" w:sz="0" w:space="0" w:color="auto"/>
        <w:right w:val="none" w:sz="0" w:space="0" w:color="auto"/>
      </w:divBdr>
    </w:div>
    <w:div w:id="788862779">
      <w:marLeft w:val="480"/>
      <w:marRight w:val="0"/>
      <w:marTop w:val="0"/>
      <w:marBottom w:val="0"/>
      <w:divBdr>
        <w:top w:val="none" w:sz="0" w:space="0" w:color="auto"/>
        <w:left w:val="none" w:sz="0" w:space="0" w:color="auto"/>
        <w:bottom w:val="none" w:sz="0" w:space="0" w:color="auto"/>
        <w:right w:val="none" w:sz="0" w:space="0" w:color="auto"/>
      </w:divBdr>
    </w:div>
    <w:div w:id="793718464">
      <w:marLeft w:val="480"/>
      <w:marRight w:val="0"/>
      <w:marTop w:val="0"/>
      <w:marBottom w:val="0"/>
      <w:divBdr>
        <w:top w:val="none" w:sz="0" w:space="0" w:color="auto"/>
        <w:left w:val="none" w:sz="0" w:space="0" w:color="auto"/>
        <w:bottom w:val="none" w:sz="0" w:space="0" w:color="auto"/>
        <w:right w:val="none" w:sz="0" w:space="0" w:color="auto"/>
      </w:divBdr>
    </w:div>
    <w:div w:id="797995276">
      <w:marLeft w:val="480"/>
      <w:marRight w:val="0"/>
      <w:marTop w:val="0"/>
      <w:marBottom w:val="0"/>
      <w:divBdr>
        <w:top w:val="none" w:sz="0" w:space="0" w:color="auto"/>
        <w:left w:val="none" w:sz="0" w:space="0" w:color="auto"/>
        <w:bottom w:val="none" w:sz="0" w:space="0" w:color="auto"/>
        <w:right w:val="none" w:sz="0" w:space="0" w:color="auto"/>
      </w:divBdr>
    </w:div>
    <w:div w:id="798568470">
      <w:marLeft w:val="480"/>
      <w:marRight w:val="0"/>
      <w:marTop w:val="0"/>
      <w:marBottom w:val="0"/>
      <w:divBdr>
        <w:top w:val="none" w:sz="0" w:space="0" w:color="auto"/>
        <w:left w:val="none" w:sz="0" w:space="0" w:color="auto"/>
        <w:bottom w:val="none" w:sz="0" w:space="0" w:color="auto"/>
        <w:right w:val="none" w:sz="0" w:space="0" w:color="auto"/>
      </w:divBdr>
    </w:div>
    <w:div w:id="803156776">
      <w:marLeft w:val="480"/>
      <w:marRight w:val="0"/>
      <w:marTop w:val="0"/>
      <w:marBottom w:val="0"/>
      <w:divBdr>
        <w:top w:val="none" w:sz="0" w:space="0" w:color="auto"/>
        <w:left w:val="none" w:sz="0" w:space="0" w:color="auto"/>
        <w:bottom w:val="none" w:sz="0" w:space="0" w:color="auto"/>
        <w:right w:val="none" w:sz="0" w:space="0" w:color="auto"/>
      </w:divBdr>
    </w:div>
    <w:div w:id="817067824">
      <w:marLeft w:val="480"/>
      <w:marRight w:val="0"/>
      <w:marTop w:val="0"/>
      <w:marBottom w:val="0"/>
      <w:divBdr>
        <w:top w:val="none" w:sz="0" w:space="0" w:color="auto"/>
        <w:left w:val="none" w:sz="0" w:space="0" w:color="auto"/>
        <w:bottom w:val="none" w:sz="0" w:space="0" w:color="auto"/>
        <w:right w:val="none" w:sz="0" w:space="0" w:color="auto"/>
      </w:divBdr>
    </w:div>
    <w:div w:id="821316654">
      <w:marLeft w:val="480"/>
      <w:marRight w:val="0"/>
      <w:marTop w:val="0"/>
      <w:marBottom w:val="0"/>
      <w:divBdr>
        <w:top w:val="none" w:sz="0" w:space="0" w:color="auto"/>
        <w:left w:val="none" w:sz="0" w:space="0" w:color="auto"/>
        <w:bottom w:val="none" w:sz="0" w:space="0" w:color="auto"/>
        <w:right w:val="none" w:sz="0" w:space="0" w:color="auto"/>
      </w:divBdr>
    </w:div>
    <w:div w:id="835270474">
      <w:marLeft w:val="480"/>
      <w:marRight w:val="0"/>
      <w:marTop w:val="0"/>
      <w:marBottom w:val="0"/>
      <w:divBdr>
        <w:top w:val="none" w:sz="0" w:space="0" w:color="auto"/>
        <w:left w:val="none" w:sz="0" w:space="0" w:color="auto"/>
        <w:bottom w:val="none" w:sz="0" w:space="0" w:color="auto"/>
        <w:right w:val="none" w:sz="0" w:space="0" w:color="auto"/>
      </w:divBdr>
    </w:div>
    <w:div w:id="836267646">
      <w:marLeft w:val="480"/>
      <w:marRight w:val="0"/>
      <w:marTop w:val="0"/>
      <w:marBottom w:val="0"/>
      <w:divBdr>
        <w:top w:val="none" w:sz="0" w:space="0" w:color="auto"/>
        <w:left w:val="none" w:sz="0" w:space="0" w:color="auto"/>
        <w:bottom w:val="none" w:sz="0" w:space="0" w:color="auto"/>
        <w:right w:val="none" w:sz="0" w:space="0" w:color="auto"/>
      </w:divBdr>
    </w:div>
    <w:div w:id="841237427">
      <w:marLeft w:val="480"/>
      <w:marRight w:val="0"/>
      <w:marTop w:val="0"/>
      <w:marBottom w:val="0"/>
      <w:divBdr>
        <w:top w:val="none" w:sz="0" w:space="0" w:color="auto"/>
        <w:left w:val="none" w:sz="0" w:space="0" w:color="auto"/>
        <w:bottom w:val="none" w:sz="0" w:space="0" w:color="auto"/>
        <w:right w:val="none" w:sz="0" w:space="0" w:color="auto"/>
      </w:divBdr>
    </w:div>
    <w:div w:id="846138572">
      <w:marLeft w:val="480"/>
      <w:marRight w:val="0"/>
      <w:marTop w:val="0"/>
      <w:marBottom w:val="0"/>
      <w:divBdr>
        <w:top w:val="none" w:sz="0" w:space="0" w:color="auto"/>
        <w:left w:val="none" w:sz="0" w:space="0" w:color="auto"/>
        <w:bottom w:val="none" w:sz="0" w:space="0" w:color="auto"/>
        <w:right w:val="none" w:sz="0" w:space="0" w:color="auto"/>
      </w:divBdr>
    </w:div>
    <w:div w:id="848985145">
      <w:marLeft w:val="480"/>
      <w:marRight w:val="0"/>
      <w:marTop w:val="0"/>
      <w:marBottom w:val="0"/>
      <w:divBdr>
        <w:top w:val="none" w:sz="0" w:space="0" w:color="auto"/>
        <w:left w:val="none" w:sz="0" w:space="0" w:color="auto"/>
        <w:bottom w:val="none" w:sz="0" w:space="0" w:color="auto"/>
        <w:right w:val="none" w:sz="0" w:space="0" w:color="auto"/>
      </w:divBdr>
    </w:div>
    <w:div w:id="851072403">
      <w:marLeft w:val="480"/>
      <w:marRight w:val="0"/>
      <w:marTop w:val="0"/>
      <w:marBottom w:val="0"/>
      <w:divBdr>
        <w:top w:val="none" w:sz="0" w:space="0" w:color="auto"/>
        <w:left w:val="none" w:sz="0" w:space="0" w:color="auto"/>
        <w:bottom w:val="none" w:sz="0" w:space="0" w:color="auto"/>
        <w:right w:val="none" w:sz="0" w:space="0" w:color="auto"/>
      </w:divBdr>
    </w:div>
    <w:div w:id="854267522">
      <w:marLeft w:val="480"/>
      <w:marRight w:val="0"/>
      <w:marTop w:val="0"/>
      <w:marBottom w:val="0"/>
      <w:divBdr>
        <w:top w:val="none" w:sz="0" w:space="0" w:color="auto"/>
        <w:left w:val="none" w:sz="0" w:space="0" w:color="auto"/>
        <w:bottom w:val="none" w:sz="0" w:space="0" w:color="auto"/>
        <w:right w:val="none" w:sz="0" w:space="0" w:color="auto"/>
      </w:divBdr>
    </w:div>
    <w:div w:id="859204765">
      <w:marLeft w:val="480"/>
      <w:marRight w:val="0"/>
      <w:marTop w:val="0"/>
      <w:marBottom w:val="0"/>
      <w:divBdr>
        <w:top w:val="none" w:sz="0" w:space="0" w:color="auto"/>
        <w:left w:val="none" w:sz="0" w:space="0" w:color="auto"/>
        <w:bottom w:val="none" w:sz="0" w:space="0" w:color="auto"/>
        <w:right w:val="none" w:sz="0" w:space="0" w:color="auto"/>
      </w:divBdr>
    </w:div>
    <w:div w:id="867568787">
      <w:marLeft w:val="480"/>
      <w:marRight w:val="0"/>
      <w:marTop w:val="0"/>
      <w:marBottom w:val="0"/>
      <w:divBdr>
        <w:top w:val="none" w:sz="0" w:space="0" w:color="auto"/>
        <w:left w:val="none" w:sz="0" w:space="0" w:color="auto"/>
        <w:bottom w:val="none" w:sz="0" w:space="0" w:color="auto"/>
        <w:right w:val="none" w:sz="0" w:space="0" w:color="auto"/>
      </w:divBdr>
    </w:div>
    <w:div w:id="880901739">
      <w:marLeft w:val="480"/>
      <w:marRight w:val="0"/>
      <w:marTop w:val="0"/>
      <w:marBottom w:val="0"/>
      <w:divBdr>
        <w:top w:val="none" w:sz="0" w:space="0" w:color="auto"/>
        <w:left w:val="none" w:sz="0" w:space="0" w:color="auto"/>
        <w:bottom w:val="none" w:sz="0" w:space="0" w:color="auto"/>
        <w:right w:val="none" w:sz="0" w:space="0" w:color="auto"/>
      </w:divBdr>
    </w:div>
    <w:div w:id="885727266">
      <w:marLeft w:val="480"/>
      <w:marRight w:val="0"/>
      <w:marTop w:val="0"/>
      <w:marBottom w:val="0"/>
      <w:divBdr>
        <w:top w:val="none" w:sz="0" w:space="0" w:color="auto"/>
        <w:left w:val="none" w:sz="0" w:space="0" w:color="auto"/>
        <w:bottom w:val="none" w:sz="0" w:space="0" w:color="auto"/>
        <w:right w:val="none" w:sz="0" w:space="0" w:color="auto"/>
      </w:divBdr>
    </w:div>
    <w:div w:id="892732929">
      <w:marLeft w:val="480"/>
      <w:marRight w:val="0"/>
      <w:marTop w:val="0"/>
      <w:marBottom w:val="0"/>
      <w:divBdr>
        <w:top w:val="none" w:sz="0" w:space="0" w:color="auto"/>
        <w:left w:val="none" w:sz="0" w:space="0" w:color="auto"/>
        <w:bottom w:val="none" w:sz="0" w:space="0" w:color="auto"/>
        <w:right w:val="none" w:sz="0" w:space="0" w:color="auto"/>
      </w:divBdr>
    </w:div>
    <w:div w:id="907570953">
      <w:marLeft w:val="480"/>
      <w:marRight w:val="0"/>
      <w:marTop w:val="0"/>
      <w:marBottom w:val="0"/>
      <w:divBdr>
        <w:top w:val="none" w:sz="0" w:space="0" w:color="auto"/>
        <w:left w:val="none" w:sz="0" w:space="0" w:color="auto"/>
        <w:bottom w:val="none" w:sz="0" w:space="0" w:color="auto"/>
        <w:right w:val="none" w:sz="0" w:space="0" w:color="auto"/>
      </w:divBdr>
    </w:div>
    <w:div w:id="923874354">
      <w:marLeft w:val="480"/>
      <w:marRight w:val="0"/>
      <w:marTop w:val="0"/>
      <w:marBottom w:val="0"/>
      <w:divBdr>
        <w:top w:val="none" w:sz="0" w:space="0" w:color="auto"/>
        <w:left w:val="none" w:sz="0" w:space="0" w:color="auto"/>
        <w:bottom w:val="none" w:sz="0" w:space="0" w:color="auto"/>
        <w:right w:val="none" w:sz="0" w:space="0" w:color="auto"/>
      </w:divBdr>
    </w:div>
    <w:div w:id="925382060">
      <w:marLeft w:val="480"/>
      <w:marRight w:val="0"/>
      <w:marTop w:val="0"/>
      <w:marBottom w:val="0"/>
      <w:divBdr>
        <w:top w:val="none" w:sz="0" w:space="0" w:color="auto"/>
        <w:left w:val="none" w:sz="0" w:space="0" w:color="auto"/>
        <w:bottom w:val="none" w:sz="0" w:space="0" w:color="auto"/>
        <w:right w:val="none" w:sz="0" w:space="0" w:color="auto"/>
      </w:divBdr>
    </w:div>
    <w:div w:id="928588339">
      <w:marLeft w:val="480"/>
      <w:marRight w:val="0"/>
      <w:marTop w:val="0"/>
      <w:marBottom w:val="0"/>
      <w:divBdr>
        <w:top w:val="none" w:sz="0" w:space="0" w:color="auto"/>
        <w:left w:val="none" w:sz="0" w:space="0" w:color="auto"/>
        <w:bottom w:val="none" w:sz="0" w:space="0" w:color="auto"/>
        <w:right w:val="none" w:sz="0" w:space="0" w:color="auto"/>
      </w:divBdr>
    </w:div>
    <w:div w:id="928734120">
      <w:marLeft w:val="480"/>
      <w:marRight w:val="0"/>
      <w:marTop w:val="0"/>
      <w:marBottom w:val="0"/>
      <w:divBdr>
        <w:top w:val="none" w:sz="0" w:space="0" w:color="auto"/>
        <w:left w:val="none" w:sz="0" w:space="0" w:color="auto"/>
        <w:bottom w:val="none" w:sz="0" w:space="0" w:color="auto"/>
        <w:right w:val="none" w:sz="0" w:space="0" w:color="auto"/>
      </w:divBdr>
    </w:div>
    <w:div w:id="934941823">
      <w:marLeft w:val="480"/>
      <w:marRight w:val="0"/>
      <w:marTop w:val="0"/>
      <w:marBottom w:val="0"/>
      <w:divBdr>
        <w:top w:val="none" w:sz="0" w:space="0" w:color="auto"/>
        <w:left w:val="none" w:sz="0" w:space="0" w:color="auto"/>
        <w:bottom w:val="none" w:sz="0" w:space="0" w:color="auto"/>
        <w:right w:val="none" w:sz="0" w:space="0" w:color="auto"/>
      </w:divBdr>
    </w:div>
    <w:div w:id="936403589">
      <w:marLeft w:val="480"/>
      <w:marRight w:val="0"/>
      <w:marTop w:val="0"/>
      <w:marBottom w:val="0"/>
      <w:divBdr>
        <w:top w:val="none" w:sz="0" w:space="0" w:color="auto"/>
        <w:left w:val="none" w:sz="0" w:space="0" w:color="auto"/>
        <w:bottom w:val="none" w:sz="0" w:space="0" w:color="auto"/>
        <w:right w:val="none" w:sz="0" w:space="0" w:color="auto"/>
      </w:divBdr>
    </w:div>
    <w:div w:id="936713521">
      <w:marLeft w:val="480"/>
      <w:marRight w:val="0"/>
      <w:marTop w:val="0"/>
      <w:marBottom w:val="0"/>
      <w:divBdr>
        <w:top w:val="none" w:sz="0" w:space="0" w:color="auto"/>
        <w:left w:val="none" w:sz="0" w:space="0" w:color="auto"/>
        <w:bottom w:val="none" w:sz="0" w:space="0" w:color="auto"/>
        <w:right w:val="none" w:sz="0" w:space="0" w:color="auto"/>
      </w:divBdr>
    </w:div>
    <w:div w:id="945161532">
      <w:marLeft w:val="480"/>
      <w:marRight w:val="0"/>
      <w:marTop w:val="0"/>
      <w:marBottom w:val="0"/>
      <w:divBdr>
        <w:top w:val="none" w:sz="0" w:space="0" w:color="auto"/>
        <w:left w:val="none" w:sz="0" w:space="0" w:color="auto"/>
        <w:bottom w:val="none" w:sz="0" w:space="0" w:color="auto"/>
        <w:right w:val="none" w:sz="0" w:space="0" w:color="auto"/>
      </w:divBdr>
    </w:div>
    <w:div w:id="948047742">
      <w:marLeft w:val="480"/>
      <w:marRight w:val="0"/>
      <w:marTop w:val="0"/>
      <w:marBottom w:val="0"/>
      <w:divBdr>
        <w:top w:val="none" w:sz="0" w:space="0" w:color="auto"/>
        <w:left w:val="none" w:sz="0" w:space="0" w:color="auto"/>
        <w:bottom w:val="none" w:sz="0" w:space="0" w:color="auto"/>
        <w:right w:val="none" w:sz="0" w:space="0" w:color="auto"/>
      </w:divBdr>
    </w:div>
    <w:div w:id="950286545">
      <w:marLeft w:val="480"/>
      <w:marRight w:val="0"/>
      <w:marTop w:val="0"/>
      <w:marBottom w:val="0"/>
      <w:divBdr>
        <w:top w:val="none" w:sz="0" w:space="0" w:color="auto"/>
        <w:left w:val="none" w:sz="0" w:space="0" w:color="auto"/>
        <w:bottom w:val="none" w:sz="0" w:space="0" w:color="auto"/>
        <w:right w:val="none" w:sz="0" w:space="0" w:color="auto"/>
      </w:divBdr>
    </w:div>
    <w:div w:id="953095611">
      <w:marLeft w:val="480"/>
      <w:marRight w:val="0"/>
      <w:marTop w:val="0"/>
      <w:marBottom w:val="0"/>
      <w:divBdr>
        <w:top w:val="none" w:sz="0" w:space="0" w:color="auto"/>
        <w:left w:val="none" w:sz="0" w:space="0" w:color="auto"/>
        <w:bottom w:val="none" w:sz="0" w:space="0" w:color="auto"/>
        <w:right w:val="none" w:sz="0" w:space="0" w:color="auto"/>
      </w:divBdr>
    </w:div>
    <w:div w:id="973566265">
      <w:marLeft w:val="480"/>
      <w:marRight w:val="0"/>
      <w:marTop w:val="0"/>
      <w:marBottom w:val="0"/>
      <w:divBdr>
        <w:top w:val="none" w:sz="0" w:space="0" w:color="auto"/>
        <w:left w:val="none" w:sz="0" w:space="0" w:color="auto"/>
        <w:bottom w:val="none" w:sz="0" w:space="0" w:color="auto"/>
        <w:right w:val="none" w:sz="0" w:space="0" w:color="auto"/>
      </w:divBdr>
    </w:div>
    <w:div w:id="981884100">
      <w:marLeft w:val="480"/>
      <w:marRight w:val="0"/>
      <w:marTop w:val="0"/>
      <w:marBottom w:val="0"/>
      <w:divBdr>
        <w:top w:val="none" w:sz="0" w:space="0" w:color="auto"/>
        <w:left w:val="none" w:sz="0" w:space="0" w:color="auto"/>
        <w:bottom w:val="none" w:sz="0" w:space="0" w:color="auto"/>
        <w:right w:val="none" w:sz="0" w:space="0" w:color="auto"/>
      </w:divBdr>
    </w:div>
    <w:div w:id="985358973">
      <w:marLeft w:val="480"/>
      <w:marRight w:val="0"/>
      <w:marTop w:val="0"/>
      <w:marBottom w:val="0"/>
      <w:divBdr>
        <w:top w:val="none" w:sz="0" w:space="0" w:color="auto"/>
        <w:left w:val="none" w:sz="0" w:space="0" w:color="auto"/>
        <w:bottom w:val="none" w:sz="0" w:space="0" w:color="auto"/>
        <w:right w:val="none" w:sz="0" w:space="0" w:color="auto"/>
      </w:divBdr>
    </w:div>
    <w:div w:id="987200441">
      <w:marLeft w:val="480"/>
      <w:marRight w:val="0"/>
      <w:marTop w:val="0"/>
      <w:marBottom w:val="0"/>
      <w:divBdr>
        <w:top w:val="none" w:sz="0" w:space="0" w:color="auto"/>
        <w:left w:val="none" w:sz="0" w:space="0" w:color="auto"/>
        <w:bottom w:val="none" w:sz="0" w:space="0" w:color="auto"/>
        <w:right w:val="none" w:sz="0" w:space="0" w:color="auto"/>
      </w:divBdr>
    </w:div>
    <w:div w:id="1005322392">
      <w:marLeft w:val="480"/>
      <w:marRight w:val="0"/>
      <w:marTop w:val="0"/>
      <w:marBottom w:val="0"/>
      <w:divBdr>
        <w:top w:val="none" w:sz="0" w:space="0" w:color="auto"/>
        <w:left w:val="none" w:sz="0" w:space="0" w:color="auto"/>
        <w:bottom w:val="none" w:sz="0" w:space="0" w:color="auto"/>
        <w:right w:val="none" w:sz="0" w:space="0" w:color="auto"/>
      </w:divBdr>
    </w:div>
    <w:div w:id="1029918768">
      <w:marLeft w:val="480"/>
      <w:marRight w:val="0"/>
      <w:marTop w:val="0"/>
      <w:marBottom w:val="0"/>
      <w:divBdr>
        <w:top w:val="none" w:sz="0" w:space="0" w:color="auto"/>
        <w:left w:val="none" w:sz="0" w:space="0" w:color="auto"/>
        <w:bottom w:val="none" w:sz="0" w:space="0" w:color="auto"/>
        <w:right w:val="none" w:sz="0" w:space="0" w:color="auto"/>
      </w:divBdr>
    </w:div>
    <w:div w:id="1033729328">
      <w:marLeft w:val="480"/>
      <w:marRight w:val="0"/>
      <w:marTop w:val="0"/>
      <w:marBottom w:val="0"/>
      <w:divBdr>
        <w:top w:val="none" w:sz="0" w:space="0" w:color="auto"/>
        <w:left w:val="none" w:sz="0" w:space="0" w:color="auto"/>
        <w:bottom w:val="none" w:sz="0" w:space="0" w:color="auto"/>
        <w:right w:val="none" w:sz="0" w:space="0" w:color="auto"/>
      </w:divBdr>
    </w:div>
    <w:div w:id="1047297819">
      <w:marLeft w:val="480"/>
      <w:marRight w:val="0"/>
      <w:marTop w:val="0"/>
      <w:marBottom w:val="0"/>
      <w:divBdr>
        <w:top w:val="none" w:sz="0" w:space="0" w:color="auto"/>
        <w:left w:val="none" w:sz="0" w:space="0" w:color="auto"/>
        <w:bottom w:val="none" w:sz="0" w:space="0" w:color="auto"/>
        <w:right w:val="none" w:sz="0" w:space="0" w:color="auto"/>
      </w:divBdr>
    </w:div>
    <w:div w:id="1050567631">
      <w:marLeft w:val="480"/>
      <w:marRight w:val="0"/>
      <w:marTop w:val="0"/>
      <w:marBottom w:val="0"/>
      <w:divBdr>
        <w:top w:val="none" w:sz="0" w:space="0" w:color="auto"/>
        <w:left w:val="none" w:sz="0" w:space="0" w:color="auto"/>
        <w:bottom w:val="none" w:sz="0" w:space="0" w:color="auto"/>
        <w:right w:val="none" w:sz="0" w:space="0" w:color="auto"/>
      </w:divBdr>
    </w:div>
    <w:div w:id="1055617459">
      <w:marLeft w:val="480"/>
      <w:marRight w:val="0"/>
      <w:marTop w:val="0"/>
      <w:marBottom w:val="0"/>
      <w:divBdr>
        <w:top w:val="none" w:sz="0" w:space="0" w:color="auto"/>
        <w:left w:val="none" w:sz="0" w:space="0" w:color="auto"/>
        <w:bottom w:val="none" w:sz="0" w:space="0" w:color="auto"/>
        <w:right w:val="none" w:sz="0" w:space="0" w:color="auto"/>
      </w:divBdr>
    </w:div>
    <w:div w:id="1056011713">
      <w:marLeft w:val="480"/>
      <w:marRight w:val="0"/>
      <w:marTop w:val="0"/>
      <w:marBottom w:val="0"/>
      <w:divBdr>
        <w:top w:val="none" w:sz="0" w:space="0" w:color="auto"/>
        <w:left w:val="none" w:sz="0" w:space="0" w:color="auto"/>
        <w:bottom w:val="none" w:sz="0" w:space="0" w:color="auto"/>
        <w:right w:val="none" w:sz="0" w:space="0" w:color="auto"/>
      </w:divBdr>
    </w:div>
    <w:div w:id="1057358024">
      <w:marLeft w:val="480"/>
      <w:marRight w:val="0"/>
      <w:marTop w:val="0"/>
      <w:marBottom w:val="0"/>
      <w:divBdr>
        <w:top w:val="none" w:sz="0" w:space="0" w:color="auto"/>
        <w:left w:val="none" w:sz="0" w:space="0" w:color="auto"/>
        <w:bottom w:val="none" w:sz="0" w:space="0" w:color="auto"/>
        <w:right w:val="none" w:sz="0" w:space="0" w:color="auto"/>
      </w:divBdr>
    </w:div>
    <w:div w:id="1060641188">
      <w:marLeft w:val="480"/>
      <w:marRight w:val="0"/>
      <w:marTop w:val="0"/>
      <w:marBottom w:val="0"/>
      <w:divBdr>
        <w:top w:val="none" w:sz="0" w:space="0" w:color="auto"/>
        <w:left w:val="none" w:sz="0" w:space="0" w:color="auto"/>
        <w:bottom w:val="none" w:sz="0" w:space="0" w:color="auto"/>
        <w:right w:val="none" w:sz="0" w:space="0" w:color="auto"/>
      </w:divBdr>
    </w:div>
    <w:div w:id="1061447488">
      <w:marLeft w:val="480"/>
      <w:marRight w:val="0"/>
      <w:marTop w:val="0"/>
      <w:marBottom w:val="0"/>
      <w:divBdr>
        <w:top w:val="none" w:sz="0" w:space="0" w:color="auto"/>
        <w:left w:val="none" w:sz="0" w:space="0" w:color="auto"/>
        <w:bottom w:val="none" w:sz="0" w:space="0" w:color="auto"/>
        <w:right w:val="none" w:sz="0" w:space="0" w:color="auto"/>
      </w:divBdr>
    </w:div>
    <w:div w:id="1076130029">
      <w:marLeft w:val="480"/>
      <w:marRight w:val="0"/>
      <w:marTop w:val="0"/>
      <w:marBottom w:val="0"/>
      <w:divBdr>
        <w:top w:val="none" w:sz="0" w:space="0" w:color="auto"/>
        <w:left w:val="none" w:sz="0" w:space="0" w:color="auto"/>
        <w:bottom w:val="none" w:sz="0" w:space="0" w:color="auto"/>
        <w:right w:val="none" w:sz="0" w:space="0" w:color="auto"/>
      </w:divBdr>
    </w:div>
    <w:div w:id="1083647682">
      <w:marLeft w:val="480"/>
      <w:marRight w:val="0"/>
      <w:marTop w:val="0"/>
      <w:marBottom w:val="0"/>
      <w:divBdr>
        <w:top w:val="none" w:sz="0" w:space="0" w:color="auto"/>
        <w:left w:val="none" w:sz="0" w:space="0" w:color="auto"/>
        <w:bottom w:val="none" w:sz="0" w:space="0" w:color="auto"/>
        <w:right w:val="none" w:sz="0" w:space="0" w:color="auto"/>
      </w:divBdr>
    </w:div>
    <w:div w:id="1093278974">
      <w:marLeft w:val="480"/>
      <w:marRight w:val="0"/>
      <w:marTop w:val="0"/>
      <w:marBottom w:val="0"/>
      <w:divBdr>
        <w:top w:val="none" w:sz="0" w:space="0" w:color="auto"/>
        <w:left w:val="none" w:sz="0" w:space="0" w:color="auto"/>
        <w:bottom w:val="none" w:sz="0" w:space="0" w:color="auto"/>
        <w:right w:val="none" w:sz="0" w:space="0" w:color="auto"/>
      </w:divBdr>
    </w:div>
    <w:div w:id="1103572259">
      <w:marLeft w:val="480"/>
      <w:marRight w:val="0"/>
      <w:marTop w:val="0"/>
      <w:marBottom w:val="0"/>
      <w:divBdr>
        <w:top w:val="none" w:sz="0" w:space="0" w:color="auto"/>
        <w:left w:val="none" w:sz="0" w:space="0" w:color="auto"/>
        <w:bottom w:val="none" w:sz="0" w:space="0" w:color="auto"/>
        <w:right w:val="none" w:sz="0" w:space="0" w:color="auto"/>
      </w:divBdr>
    </w:div>
    <w:div w:id="1106194339">
      <w:marLeft w:val="480"/>
      <w:marRight w:val="0"/>
      <w:marTop w:val="0"/>
      <w:marBottom w:val="0"/>
      <w:divBdr>
        <w:top w:val="none" w:sz="0" w:space="0" w:color="auto"/>
        <w:left w:val="none" w:sz="0" w:space="0" w:color="auto"/>
        <w:bottom w:val="none" w:sz="0" w:space="0" w:color="auto"/>
        <w:right w:val="none" w:sz="0" w:space="0" w:color="auto"/>
      </w:divBdr>
    </w:div>
    <w:div w:id="1108164244">
      <w:marLeft w:val="480"/>
      <w:marRight w:val="0"/>
      <w:marTop w:val="0"/>
      <w:marBottom w:val="0"/>
      <w:divBdr>
        <w:top w:val="none" w:sz="0" w:space="0" w:color="auto"/>
        <w:left w:val="none" w:sz="0" w:space="0" w:color="auto"/>
        <w:bottom w:val="none" w:sz="0" w:space="0" w:color="auto"/>
        <w:right w:val="none" w:sz="0" w:space="0" w:color="auto"/>
      </w:divBdr>
    </w:div>
    <w:div w:id="1112898870">
      <w:marLeft w:val="480"/>
      <w:marRight w:val="0"/>
      <w:marTop w:val="0"/>
      <w:marBottom w:val="0"/>
      <w:divBdr>
        <w:top w:val="none" w:sz="0" w:space="0" w:color="auto"/>
        <w:left w:val="none" w:sz="0" w:space="0" w:color="auto"/>
        <w:bottom w:val="none" w:sz="0" w:space="0" w:color="auto"/>
        <w:right w:val="none" w:sz="0" w:space="0" w:color="auto"/>
      </w:divBdr>
    </w:div>
    <w:div w:id="1125929024">
      <w:marLeft w:val="480"/>
      <w:marRight w:val="0"/>
      <w:marTop w:val="0"/>
      <w:marBottom w:val="0"/>
      <w:divBdr>
        <w:top w:val="none" w:sz="0" w:space="0" w:color="auto"/>
        <w:left w:val="none" w:sz="0" w:space="0" w:color="auto"/>
        <w:bottom w:val="none" w:sz="0" w:space="0" w:color="auto"/>
        <w:right w:val="none" w:sz="0" w:space="0" w:color="auto"/>
      </w:divBdr>
    </w:div>
    <w:div w:id="1130704911">
      <w:marLeft w:val="480"/>
      <w:marRight w:val="0"/>
      <w:marTop w:val="0"/>
      <w:marBottom w:val="0"/>
      <w:divBdr>
        <w:top w:val="none" w:sz="0" w:space="0" w:color="auto"/>
        <w:left w:val="none" w:sz="0" w:space="0" w:color="auto"/>
        <w:bottom w:val="none" w:sz="0" w:space="0" w:color="auto"/>
        <w:right w:val="none" w:sz="0" w:space="0" w:color="auto"/>
      </w:divBdr>
    </w:div>
    <w:div w:id="1130903036">
      <w:marLeft w:val="480"/>
      <w:marRight w:val="0"/>
      <w:marTop w:val="0"/>
      <w:marBottom w:val="0"/>
      <w:divBdr>
        <w:top w:val="none" w:sz="0" w:space="0" w:color="auto"/>
        <w:left w:val="none" w:sz="0" w:space="0" w:color="auto"/>
        <w:bottom w:val="none" w:sz="0" w:space="0" w:color="auto"/>
        <w:right w:val="none" w:sz="0" w:space="0" w:color="auto"/>
      </w:divBdr>
    </w:div>
    <w:div w:id="1135293998">
      <w:marLeft w:val="480"/>
      <w:marRight w:val="0"/>
      <w:marTop w:val="0"/>
      <w:marBottom w:val="0"/>
      <w:divBdr>
        <w:top w:val="none" w:sz="0" w:space="0" w:color="auto"/>
        <w:left w:val="none" w:sz="0" w:space="0" w:color="auto"/>
        <w:bottom w:val="none" w:sz="0" w:space="0" w:color="auto"/>
        <w:right w:val="none" w:sz="0" w:space="0" w:color="auto"/>
      </w:divBdr>
    </w:div>
    <w:div w:id="1141578887">
      <w:marLeft w:val="480"/>
      <w:marRight w:val="0"/>
      <w:marTop w:val="0"/>
      <w:marBottom w:val="0"/>
      <w:divBdr>
        <w:top w:val="none" w:sz="0" w:space="0" w:color="auto"/>
        <w:left w:val="none" w:sz="0" w:space="0" w:color="auto"/>
        <w:bottom w:val="none" w:sz="0" w:space="0" w:color="auto"/>
        <w:right w:val="none" w:sz="0" w:space="0" w:color="auto"/>
      </w:divBdr>
    </w:div>
    <w:div w:id="1153565166">
      <w:marLeft w:val="480"/>
      <w:marRight w:val="0"/>
      <w:marTop w:val="0"/>
      <w:marBottom w:val="0"/>
      <w:divBdr>
        <w:top w:val="none" w:sz="0" w:space="0" w:color="auto"/>
        <w:left w:val="none" w:sz="0" w:space="0" w:color="auto"/>
        <w:bottom w:val="none" w:sz="0" w:space="0" w:color="auto"/>
        <w:right w:val="none" w:sz="0" w:space="0" w:color="auto"/>
      </w:divBdr>
    </w:div>
    <w:div w:id="1160460040">
      <w:marLeft w:val="480"/>
      <w:marRight w:val="0"/>
      <w:marTop w:val="0"/>
      <w:marBottom w:val="0"/>
      <w:divBdr>
        <w:top w:val="none" w:sz="0" w:space="0" w:color="auto"/>
        <w:left w:val="none" w:sz="0" w:space="0" w:color="auto"/>
        <w:bottom w:val="none" w:sz="0" w:space="0" w:color="auto"/>
        <w:right w:val="none" w:sz="0" w:space="0" w:color="auto"/>
      </w:divBdr>
    </w:div>
    <w:div w:id="1163471497">
      <w:marLeft w:val="480"/>
      <w:marRight w:val="0"/>
      <w:marTop w:val="0"/>
      <w:marBottom w:val="0"/>
      <w:divBdr>
        <w:top w:val="none" w:sz="0" w:space="0" w:color="auto"/>
        <w:left w:val="none" w:sz="0" w:space="0" w:color="auto"/>
        <w:bottom w:val="none" w:sz="0" w:space="0" w:color="auto"/>
        <w:right w:val="none" w:sz="0" w:space="0" w:color="auto"/>
      </w:divBdr>
    </w:div>
    <w:div w:id="1170097990">
      <w:marLeft w:val="480"/>
      <w:marRight w:val="0"/>
      <w:marTop w:val="0"/>
      <w:marBottom w:val="0"/>
      <w:divBdr>
        <w:top w:val="none" w:sz="0" w:space="0" w:color="auto"/>
        <w:left w:val="none" w:sz="0" w:space="0" w:color="auto"/>
        <w:bottom w:val="none" w:sz="0" w:space="0" w:color="auto"/>
        <w:right w:val="none" w:sz="0" w:space="0" w:color="auto"/>
      </w:divBdr>
    </w:div>
    <w:div w:id="1175073412">
      <w:marLeft w:val="480"/>
      <w:marRight w:val="0"/>
      <w:marTop w:val="0"/>
      <w:marBottom w:val="0"/>
      <w:divBdr>
        <w:top w:val="none" w:sz="0" w:space="0" w:color="auto"/>
        <w:left w:val="none" w:sz="0" w:space="0" w:color="auto"/>
        <w:bottom w:val="none" w:sz="0" w:space="0" w:color="auto"/>
        <w:right w:val="none" w:sz="0" w:space="0" w:color="auto"/>
      </w:divBdr>
    </w:div>
    <w:div w:id="1195579142">
      <w:marLeft w:val="480"/>
      <w:marRight w:val="0"/>
      <w:marTop w:val="0"/>
      <w:marBottom w:val="0"/>
      <w:divBdr>
        <w:top w:val="none" w:sz="0" w:space="0" w:color="auto"/>
        <w:left w:val="none" w:sz="0" w:space="0" w:color="auto"/>
        <w:bottom w:val="none" w:sz="0" w:space="0" w:color="auto"/>
        <w:right w:val="none" w:sz="0" w:space="0" w:color="auto"/>
      </w:divBdr>
    </w:div>
    <w:div w:id="1197041207">
      <w:marLeft w:val="480"/>
      <w:marRight w:val="0"/>
      <w:marTop w:val="0"/>
      <w:marBottom w:val="0"/>
      <w:divBdr>
        <w:top w:val="none" w:sz="0" w:space="0" w:color="auto"/>
        <w:left w:val="none" w:sz="0" w:space="0" w:color="auto"/>
        <w:bottom w:val="none" w:sz="0" w:space="0" w:color="auto"/>
        <w:right w:val="none" w:sz="0" w:space="0" w:color="auto"/>
      </w:divBdr>
    </w:div>
    <w:div w:id="1212309265">
      <w:marLeft w:val="480"/>
      <w:marRight w:val="0"/>
      <w:marTop w:val="0"/>
      <w:marBottom w:val="0"/>
      <w:divBdr>
        <w:top w:val="none" w:sz="0" w:space="0" w:color="auto"/>
        <w:left w:val="none" w:sz="0" w:space="0" w:color="auto"/>
        <w:bottom w:val="none" w:sz="0" w:space="0" w:color="auto"/>
        <w:right w:val="none" w:sz="0" w:space="0" w:color="auto"/>
      </w:divBdr>
    </w:div>
    <w:div w:id="1218932776">
      <w:marLeft w:val="480"/>
      <w:marRight w:val="0"/>
      <w:marTop w:val="0"/>
      <w:marBottom w:val="0"/>
      <w:divBdr>
        <w:top w:val="none" w:sz="0" w:space="0" w:color="auto"/>
        <w:left w:val="none" w:sz="0" w:space="0" w:color="auto"/>
        <w:bottom w:val="none" w:sz="0" w:space="0" w:color="auto"/>
        <w:right w:val="none" w:sz="0" w:space="0" w:color="auto"/>
      </w:divBdr>
    </w:div>
    <w:div w:id="1227767507">
      <w:marLeft w:val="480"/>
      <w:marRight w:val="0"/>
      <w:marTop w:val="0"/>
      <w:marBottom w:val="0"/>
      <w:divBdr>
        <w:top w:val="none" w:sz="0" w:space="0" w:color="auto"/>
        <w:left w:val="none" w:sz="0" w:space="0" w:color="auto"/>
        <w:bottom w:val="none" w:sz="0" w:space="0" w:color="auto"/>
        <w:right w:val="none" w:sz="0" w:space="0" w:color="auto"/>
      </w:divBdr>
    </w:div>
    <w:div w:id="1240099046">
      <w:marLeft w:val="480"/>
      <w:marRight w:val="0"/>
      <w:marTop w:val="0"/>
      <w:marBottom w:val="0"/>
      <w:divBdr>
        <w:top w:val="none" w:sz="0" w:space="0" w:color="auto"/>
        <w:left w:val="none" w:sz="0" w:space="0" w:color="auto"/>
        <w:bottom w:val="none" w:sz="0" w:space="0" w:color="auto"/>
        <w:right w:val="none" w:sz="0" w:space="0" w:color="auto"/>
      </w:divBdr>
    </w:div>
    <w:div w:id="1240749812">
      <w:marLeft w:val="480"/>
      <w:marRight w:val="0"/>
      <w:marTop w:val="0"/>
      <w:marBottom w:val="0"/>
      <w:divBdr>
        <w:top w:val="none" w:sz="0" w:space="0" w:color="auto"/>
        <w:left w:val="none" w:sz="0" w:space="0" w:color="auto"/>
        <w:bottom w:val="none" w:sz="0" w:space="0" w:color="auto"/>
        <w:right w:val="none" w:sz="0" w:space="0" w:color="auto"/>
      </w:divBdr>
    </w:div>
    <w:div w:id="1247228731">
      <w:marLeft w:val="480"/>
      <w:marRight w:val="0"/>
      <w:marTop w:val="0"/>
      <w:marBottom w:val="0"/>
      <w:divBdr>
        <w:top w:val="none" w:sz="0" w:space="0" w:color="auto"/>
        <w:left w:val="none" w:sz="0" w:space="0" w:color="auto"/>
        <w:bottom w:val="none" w:sz="0" w:space="0" w:color="auto"/>
        <w:right w:val="none" w:sz="0" w:space="0" w:color="auto"/>
      </w:divBdr>
    </w:div>
    <w:div w:id="1249345005">
      <w:marLeft w:val="480"/>
      <w:marRight w:val="0"/>
      <w:marTop w:val="0"/>
      <w:marBottom w:val="0"/>
      <w:divBdr>
        <w:top w:val="none" w:sz="0" w:space="0" w:color="auto"/>
        <w:left w:val="none" w:sz="0" w:space="0" w:color="auto"/>
        <w:bottom w:val="none" w:sz="0" w:space="0" w:color="auto"/>
        <w:right w:val="none" w:sz="0" w:space="0" w:color="auto"/>
      </w:divBdr>
    </w:div>
    <w:div w:id="1253079315">
      <w:marLeft w:val="480"/>
      <w:marRight w:val="0"/>
      <w:marTop w:val="0"/>
      <w:marBottom w:val="0"/>
      <w:divBdr>
        <w:top w:val="none" w:sz="0" w:space="0" w:color="auto"/>
        <w:left w:val="none" w:sz="0" w:space="0" w:color="auto"/>
        <w:bottom w:val="none" w:sz="0" w:space="0" w:color="auto"/>
        <w:right w:val="none" w:sz="0" w:space="0" w:color="auto"/>
      </w:divBdr>
    </w:div>
    <w:div w:id="1280642146">
      <w:marLeft w:val="480"/>
      <w:marRight w:val="0"/>
      <w:marTop w:val="0"/>
      <w:marBottom w:val="0"/>
      <w:divBdr>
        <w:top w:val="none" w:sz="0" w:space="0" w:color="auto"/>
        <w:left w:val="none" w:sz="0" w:space="0" w:color="auto"/>
        <w:bottom w:val="none" w:sz="0" w:space="0" w:color="auto"/>
        <w:right w:val="none" w:sz="0" w:space="0" w:color="auto"/>
      </w:divBdr>
    </w:div>
    <w:div w:id="1280987068">
      <w:marLeft w:val="480"/>
      <w:marRight w:val="0"/>
      <w:marTop w:val="0"/>
      <w:marBottom w:val="0"/>
      <w:divBdr>
        <w:top w:val="none" w:sz="0" w:space="0" w:color="auto"/>
        <w:left w:val="none" w:sz="0" w:space="0" w:color="auto"/>
        <w:bottom w:val="none" w:sz="0" w:space="0" w:color="auto"/>
        <w:right w:val="none" w:sz="0" w:space="0" w:color="auto"/>
      </w:divBdr>
    </w:div>
    <w:div w:id="1296790592">
      <w:marLeft w:val="480"/>
      <w:marRight w:val="0"/>
      <w:marTop w:val="0"/>
      <w:marBottom w:val="0"/>
      <w:divBdr>
        <w:top w:val="none" w:sz="0" w:space="0" w:color="auto"/>
        <w:left w:val="none" w:sz="0" w:space="0" w:color="auto"/>
        <w:bottom w:val="none" w:sz="0" w:space="0" w:color="auto"/>
        <w:right w:val="none" w:sz="0" w:space="0" w:color="auto"/>
      </w:divBdr>
    </w:div>
    <w:div w:id="1298291587">
      <w:marLeft w:val="480"/>
      <w:marRight w:val="0"/>
      <w:marTop w:val="0"/>
      <w:marBottom w:val="0"/>
      <w:divBdr>
        <w:top w:val="none" w:sz="0" w:space="0" w:color="auto"/>
        <w:left w:val="none" w:sz="0" w:space="0" w:color="auto"/>
        <w:bottom w:val="none" w:sz="0" w:space="0" w:color="auto"/>
        <w:right w:val="none" w:sz="0" w:space="0" w:color="auto"/>
      </w:divBdr>
    </w:div>
    <w:div w:id="1300302421">
      <w:marLeft w:val="480"/>
      <w:marRight w:val="0"/>
      <w:marTop w:val="0"/>
      <w:marBottom w:val="0"/>
      <w:divBdr>
        <w:top w:val="none" w:sz="0" w:space="0" w:color="auto"/>
        <w:left w:val="none" w:sz="0" w:space="0" w:color="auto"/>
        <w:bottom w:val="none" w:sz="0" w:space="0" w:color="auto"/>
        <w:right w:val="none" w:sz="0" w:space="0" w:color="auto"/>
      </w:divBdr>
    </w:div>
    <w:div w:id="1300646634">
      <w:marLeft w:val="480"/>
      <w:marRight w:val="0"/>
      <w:marTop w:val="0"/>
      <w:marBottom w:val="0"/>
      <w:divBdr>
        <w:top w:val="none" w:sz="0" w:space="0" w:color="auto"/>
        <w:left w:val="none" w:sz="0" w:space="0" w:color="auto"/>
        <w:bottom w:val="none" w:sz="0" w:space="0" w:color="auto"/>
        <w:right w:val="none" w:sz="0" w:space="0" w:color="auto"/>
      </w:divBdr>
    </w:div>
    <w:div w:id="1306005693">
      <w:marLeft w:val="480"/>
      <w:marRight w:val="0"/>
      <w:marTop w:val="0"/>
      <w:marBottom w:val="0"/>
      <w:divBdr>
        <w:top w:val="none" w:sz="0" w:space="0" w:color="auto"/>
        <w:left w:val="none" w:sz="0" w:space="0" w:color="auto"/>
        <w:bottom w:val="none" w:sz="0" w:space="0" w:color="auto"/>
        <w:right w:val="none" w:sz="0" w:space="0" w:color="auto"/>
      </w:divBdr>
    </w:div>
    <w:div w:id="1310985790">
      <w:marLeft w:val="480"/>
      <w:marRight w:val="0"/>
      <w:marTop w:val="0"/>
      <w:marBottom w:val="0"/>
      <w:divBdr>
        <w:top w:val="none" w:sz="0" w:space="0" w:color="auto"/>
        <w:left w:val="none" w:sz="0" w:space="0" w:color="auto"/>
        <w:bottom w:val="none" w:sz="0" w:space="0" w:color="auto"/>
        <w:right w:val="none" w:sz="0" w:space="0" w:color="auto"/>
      </w:divBdr>
    </w:div>
    <w:div w:id="1325087007">
      <w:marLeft w:val="480"/>
      <w:marRight w:val="0"/>
      <w:marTop w:val="0"/>
      <w:marBottom w:val="0"/>
      <w:divBdr>
        <w:top w:val="none" w:sz="0" w:space="0" w:color="auto"/>
        <w:left w:val="none" w:sz="0" w:space="0" w:color="auto"/>
        <w:bottom w:val="none" w:sz="0" w:space="0" w:color="auto"/>
        <w:right w:val="none" w:sz="0" w:space="0" w:color="auto"/>
      </w:divBdr>
    </w:div>
    <w:div w:id="1328171294">
      <w:marLeft w:val="480"/>
      <w:marRight w:val="0"/>
      <w:marTop w:val="0"/>
      <w:marBottom w:val="0"/>
      <w:divBdr>
        <w:top w:val="none" w:sz="0" w:space="0" w:color="auto"/>
        <w:left w:val="none" w:sz="0" w:space="0" w:color="auto"/>
        <w:bottom w:val="none" w:sz="0" w:space="0" w:color="auto"/>
        <w:right w:val="none" w:sz="0" w:space="0" w:color="auto"/>
      </w:divBdr>
    </w:div>
    <w:div w:id="1337147672">
      <w:marLeft w:val="480"/>
      <w:marRight w:val="0"/>
      <w:marTop w:val="0"/>
      <w:marBottom w:val="0"/>
      <w:divBdr>
        <w:top w:val="none" w:sz="0" w:space="0" w:color="auto"/>
        <w:left w:val="none" w:sz="0" w:space="0" w:color="auto"/>
        <w:bottom w:val="none" w:sz="0" w:space="0" w:color="auto"/>
        <w:right w:val="none" w:sz="0" w:space="0" w:color="auto"/>
      </w:divBdr>
    </w:div>
    <w:div w:id="1341395331">
      <w:marLeft w:val="480"/>
      <w:marRight w:val="0"/>
      <w:marTop w:val="0"/>
      <w:marBottom w:val="0"/>
      <w:divBdr>
        <w:top w:val="none" w:sz="0" w:space="0" w:color="auto"/>
        <w:left w:val="none" w:sz="0" w:space="0" w:color="auto"/>
        <w:bottom w:val="none" w:sz="0" w:space="0" w:color="auto"/>
        <w:right w:val="none" w:sz="0" w:space="0" w:color="auto"/>
      </w:divBdr>
    </w:div>
    <w:div w:id="1349601568">
      <w:marLeft w:val="480"/>
      <w:marRight w:val="0"/>
      <w:marTop w:val="0"/>
      <w:marBottom w:val="0"/>
      <w:divBdr>
        <w:top w:val="none" w:sz="0" w:space="0" w:color="auto"/>
        <w:left w:val="none" w:sz="0" w:space="0" w:color="auto"/>
        <w:bottom w:val="none" w:sz="0" w:space="0" w:color="auto"/>
        <w:right w:val="none" w:sz="0" w:space="0" w:color="auto"/>
      </w:divBdr>
    </w:div>
    <w:div w:id="1352300052">
      <w:marLeft w:val="480"/>
      <w:marRight w:val="0"/>
      <w:marTop w:val="0"/>
      <w:marBottom w:val="0"/>
      <w:divBdr>
        <w:top w:val="none" w:sz="0" w:space="0" w:color="auto"/>
        <w:left w:val="none" w:sz="0" w:space="0" w:color="auto"/>
        <w:bottom w:val="none" w:sz="0" w:space="0" w:color="auto"/>
        <w:right w:val="none" w:sz="0" w:space="0" w:color="auto"/>
      </w:divBdr>
    </w:div>
    <w:div w:id="1353065658">
      <w:marLeft w:val="480"/>
      <w:marRight w:val="0"/>
      <w:marTop w:val="0"/>
      <w:marBottom w:val="0"/>
      <w:divBdr>
        <w:top w:val="none" w:sz="0" w:space="0" w:color="auto"/>
        <w:left w:val="none" w:sz="0" w:space="0" w:color="auto"/>
        <w:bottom w:val="none" w:sz="0" w:space="0" w:color="auto"/>
        <w:right w:val="none" w:sz="0" w:space="0" w:color="auto"/>
      </w:divBdr>
    </w:div>
    <w:div w:id="1356155617">
      <w:marLeft w:val="480"/>
      <w:marRight w:val="0"/>
      <w:marTop w:val="0"/>
      <w:marBottom w:val="0"/>
      <w:divBdr>
        <w:top w:val="none" w:sz="0" w:space="0" w:color="auto"/>
        <w:left w:val="none" w:sz="0" w:space="0" w:color="auto"/>
        <w:bottom w:val="none" w:sz="0" w:space="0" w:color="auto"/>
        <w:right w:val="none" w:sz="0" w:space="0" w:color="auto"/>
      </w:divBdr>
    </w:div>
    <w:div w:id="1360275798">
      <w:marLeft w:val="480"/>
      <w:marRight w:val="0"/>
      <w:marTop w:val="0"/>
      <w:marBottom w:val="0"/>
      <w:divBdr>
        <w:top w:val="none" w:sz="0" w:space="0" w:color="auto"/>
        <w:left w:val="none" w:sz="0" w:space="0" w:color="auto"/>
        <w:bottom w:val="none" w:sz="0" w:space="0" w:color="auto"/>
        <w:right w:val="none" w:sz="0" w:space="0" w:color="auto"/>
      </w:divBdr>
    </w:div>
    <w:div w:id="1361710875">
      <w:marLeft w:val="480"/>
      <w:marRight w:val="0"/>
      <w:marTop w:val="0"/>
      <w:marBottom w:val="0"/>
      <w:divBdr>
        <w:top w:val="none" w:sz="0" w:space="0" w:color="auto"/>
        <w:left w:val="none" w:sz="0" w:space="0" w:color="auto"/>
        <w:bottom w:val="none" w:sz="0" w:space="0" w:color="auto"/>
        <w:right w:val="none" w:sz="0" w:space="0" w:color="auto"/>
      </w:divBdr>
    </w:div>
    <w:div w:id="1361852736">
      <w:marLeft w:val="480"/>
      <w:marRight w:val="0"/>
      <w:marTop w:val="0"/>
      <w:marBottom w:val="0"/>
      <w:divBdr>
        <w:top w:val="none" w:sz="0" w:space="0" w:color="auto"/>
        <w:left w:val="none" w:sz="0" w:space="0" w:color="auto"/>
        <w:bottom w:val="none" w:sz="0" w:space="0" w:color="auto"/>
        <w:right w:val="none" w:sz="0" w:space="0" w:color="auto"/>
      </w:divBdr>
    </w:div>
    <w:div w:id="1362627187">
      <w:marLeft w:val="480"/>
      <w:marRight w:val="0"/>
      <w:marTop w:val="0"/>
      <w:marBottom w:val="0"/>
      <w:divBdr>
        <w:top w:val="none" w:sz="0" w:space="0" w:color="auto"/>
        <w:left w:val="none" w:sz="0" w:space="0" w:color="auto"/>
        <w:bottom w:val="none" w:sz="0" w:space="0" w:color="auto"/>
        <w:right w:val="none" w:sz="0" w:space="0" w:color="auto"/>
      </w:divBdr>
    </w:div>
    <w:div w:id="1364403800">
      <w:marLeft w:val="480"/>
      <w:marRight w:val="0"/>
      <w:marTop w:val="0"/>
      <w:marBottom w:val="0"/>
      <w:divBdr>
        <w:top w:val="none" w:sz="0" w:space="0" w:color="auto"/>
        <w:left w:val="none" w:sz="0" w:space="0" w:color="auto"/>
        <w:bottom w:val="none" w:sz="0" w:space="0" w:color="auto"/>
        <w:right w:val="none" w:sz="0" w:space="0" w:color="auto"/>
      </w:divBdr>
    </w:div>
    <w:div w:id="1369722770">
      <w:marLeft w:val="480"/>
      <w:marRight w:val="0"/>
      <w:marTop w:val="0"/>
      <w:marBottom w:val="0"/>
      <w:divBdr>
        <w:top w:val="none" w:sz="0" w:space="0" w:color="auto"/>
        <w:left w:val="none" w:sz="0" w:space="0" w:color="auto"/>
        <w:bottom w:val="none" w:sz="0" w:space="0" w:color="auto"/>
        <w:right w:val="none" w:sz="0" w:space="0" w:color="auto"/>
      </w:divBdr>
    </w:div>
    <w:div w:id="1375540570">
      <w:marLeft w:val="480"/>
      <w:marRight w:val="0"/>
      <w:marTop w:val="0"/>
      <w:marBottom w:val="0"/>
      <w:divBdr>
        <w:top w:val="none" w:sz="0" w:space="0" w:color="auto"/>
        <w:left w:val="none" w:sz="0" w:space="0" w:color="auto"/>
        <w:bottom w:val="none" w:sz="0" w:space="0" w:color="auto"/>
        <w:right w:val="none" w:sz="0" w:space="0" w:color="auto"/>
      </w:divBdr>
    </w:div>
    <w:div w:id="1386375666">
      <w:marLeft w:val="480"/>
      <w:marRight w:val="0"/>
      <w:marTop w:val="0"/>
      <w:marBottom w:val="0"/>
      <w:divBdr>
        <w:top w:val="none" w:sz="0" w:space="0" w:color="auto"/>
        <w:left w:val="none" w:sz="0" w:space="0" w:color="auto"/>
        <w:bottom w:val="none" w:sz="0" w:space="0" w:color="auto"/>
        <w:right w:val="none" w:sz="0" w:space="0" w:color="auto"/>
      </w:divBdr>
    </w:div>
    <w:div w:id="1387415638">
      <w:marLeft w:val="480"/>
      <w:marRight w:val="0"/>
      <w:marTop w:val="0"/>
      <w:marBottom w:val="0"/>
      <w:divBdr>
        <w:top w:val="none" w:sz="0" w:space="0" w:color="auto"/>
        <w:left w:val="none" w:sz="0" w:space="0" w:color="auto"/>
        <w:bottom w:val="none" w:sz="0" w:space="0" w:color="auto"/>
        <w:right w:val="none" w:sz="0" w:space="0" w:color="auto"/>
      </w:divBdr>
    </w:div>
    <w:div w:id="1393963476">
      <w:marLeft w:val="480"/>
      <w:marRight w:val="0"/>
      <w:marTop w:val="0"/>
      <w:marBottom w:val="0"/>
      <w:divBdr>
        <w:top w:val="none" w:sz="0" w:space="0" w:color="auto"/>
        <w:left w:val="none" w:sz="0" w:space="0" w:color="auto"/>
        <w:bottom w:val="none" w:sz="0" w:space="0" w:color="auto"/>
        <w:right w:val="none" w:sz="0" w:space="0" w:color="auto"/>
      </w:divBdr>
    </w:div>
    <w:div w:id="1402871336">
      <w:marLeft w:val="480"/>
      <w:marRight w:val="0"/>
      <w:marTop w:val="0"/>
      <w:marBottom w:val="0"/>
      <w:divBdr>
        <w:top w:val="none" w:sz="0" w:space="0" w:color="auto"/>
        <w:left w:val="none" w:sz="0" w:space="0" w:color="auto"/>
        <w:bottom w:val="none" w:sz="0" w:space="0" w:color="auto"/>
        <w:right w:val="none" w:sz="0" w:space="0" w:color="auto"/>
      </w:divBdr>
    </w:div>
    <w:div w:id="1406295302">
      <w:marLeft w:val="480"/>
      <w:marRight w:val="0"/>
      <w:marTop w:val="0"/>
      <w:marBottom w:val="0"/>
      <w:divBdr>
        <w:top w:val="none" w:sz="0" w:space="0" w:color="auto"/>
        <w:left w:val="none" w:sz="0" w:space="0" w:color="auto"/>
        <w:bottom w:val="none" w:sz="0" w:space="0" w:color="auto"/>
        <w:right w:val="none" w:sz="0" w:space="0" w:color="auto"/>
      </w:divBdr>
    </w:div>
    <w:div w:id="1411385733">
      <w:marLeft w:val="480"/>
      <w:marRight w:val="0"/>
      <w:marTop w:val="0"/>
      <w:marBottom w:val="0"/>
      <w:divBdr>
        <w:top w:val="none" w:sz="0" w:space="0" w:color="auto"/>
        <w:left w:val="none" w:sz="0" w:space="0" w:color="auto"/>
        <w:bottom w:val="none" w:sz="0" w:space="0" w:color="auto"/>
        <w:right w:val="none" w:sz="0" w:space="0" w:color="auto"/>
      </w:divBdr>
    </w:div>
    <w:div w:id="1415399743">
      <w:marLeft w:val="480"/>
      <w:marRight w:val="0"/>
      <w:marTop w:val="0"/>
      <w:marBottom w:val="0"/>
      <w:divBdr>
        <w:top w:val="none" w:sz="0" w:space="0" w:color="auto"/>
        <w:left w:val="none" w:sz="0" w:space="0" w:color="auto"/>
        <w:bottom w:val="none" w:sz="0" w:space="0" w:color="auto"/>
        <w:right w:val="none" w:sz="0" w:space="0" w:color="auto"/>
      </w:divBdr>
    </w:div>
    <w:div w:id="1429933693">
      <w:marLeft w:val="480"/>
      <w:marRight w:val="0"/>
      <w:marTop w:val="0"/>
      <w:marBottom w:val="0"/>
      <w:divBdr>
        <w:top w:val="none" w:sz="0" w:space="0" w:color="auto"/>
        <w:left w:val="none" w:sz="0" w:space="0" w:color="auto"/>
        <w:bottom w:val="none" w:sz="0" w:space="0" w:color="auto"/>
        <w:right w:val="none" w:sz="0" w:space="0" w:color="auto"/>
      </w:divBdr>
    </w:div>
    <w:div w:id="1432238615">
      <w:marLeft w:val="480"/>
      <w:marRight w:val="0"/>
      <w:marTop w:val="0"/>
      <w:marBottom w:val="0"/>
      <w:divBdr>
        <w:top w:val="none" w:sz="0" w:space="0" w:color="auto"/>
        <w:left w:val="none" w:sz="0" w:space="0" w:color="auto"/>
        <w:bottom w:val="none" w:sz="0" w:space="0" w:color="auto"/>
        <w:right w:val="none" w:sz="0" w:space="0" w:color="auto"/>
      </w:divBdr>
    </w:div>
    <w:div w:id="1435632161">
      <w:marLeft w:val="480"/>
      <w:marRight w:val="0"/>
      <w:marTop w:val="0"/>
      <w:marBottom w:val="0"/>
      <w:divBdr>
        <w:top w:val="none" w:sz="0" w:space="0" w:color="auto"/>
        <w:left w:val="none" w:sz="0" w:space="0" w:color="auto"/>
        <w:bottom w:val="none" w:sz="0" w:space="0" w:color="auto"/>
        <w:right w:val="none" w:sz="0" w:space="0" w:color="auto"/>
      </w:divBdr>
    </w:div>
    <w:div w:id="1448163298">
      <w:marLeft w:val="480"/>
      <w:marRight w:val="0"/>
      <w:marTop w:val="0"/>
      <w:marBottom w:val="0"/>
      <w:divBdr>
        <w:top w:val="none" w:sz="0" w:space="0" w:color="auto"/>
        <w:left w:val="none" w:sz="0" w:space="0" w:color="auto"/>
        <w:bottom w:val="none" w:sz="0" w:space="0" w:color="auto"/>
        <w:right w:val="none" w:sz="0" w:space="0" w:color="auto"/>
      </w:divBdr>
    </w:div>
    <w:div w:id="1452630837">
      <w:marLeft w:val="480"/>
      <w:marRight w:val="0"/>
      <w:marTop w:val="0"/>
      <w:marBottom w:val="0"/>
      <w:divBdr>
        <w:top w:val="none" w:sz="0" w:space="0" w:color="auto"/>
        <w:left w:val="none" w:sz="0" w:space="0" w:color="auto"/>
        <w:bottom w:val="none" w:sz="0" w:space="0" w:color="auto"/>
        <w:right w:val="none" w:sz="0" w:space="0" w:color="auto"/>
      </w:divBdr>
    </w:div>
    <w:div w:id="1457603291">
      <w:marLeft w:val="480"/>
      <w:marRight w:val="0"/>
      <w:marTop w:val="0"/>
      <w:marBottom w:val="0"/>
      <w:divBdr>
        <w:top w:val="none" w:sz="0" w:space="0" w:color="auto"/>
        <w:left w:val="none" w:sz="0" w:space="0" w:color="auto"/>
        <w:bottom w:val="none" w:sz="0" w:space="0" w:color="auto"/>
        <w:right w:val="none" w:sz="0" w:space="0" w:color="auto"/>
      </w:divBdr>
    </w:div>
    <w:div w:id="1457672685">
      <w:marLeft w:val="480"/>
      <w:marRight w:val="0"/>
      <w:marTop w:val="0"/>
      <w:marBottom w:val="0"/>
      <w:divBdr>
        <w:top w:val="none" w:sz="0" w:space="0" w:color="auto"/>
        <w:left w:val="none" w:sz="0" w:space="0" w:color="auto"/>
        <w:bottom w:val="none" w:sz="0" w:space="0" w:color="auto"/>
        <w:right w:val="none" w:sz="0" w:space="0" w:color="auto"/>
      </w:divBdr>
    </w:div>
    <w:div w:id="1472744085">
      <w:marLeft w:val="480"/>
      <w:marRight w:val="0"/>
      <w:marTop w:val="0"/>
      <w:marBottom w:val="0"/>
      <w:divBdr>
        <w:top w:val="none" w:sz="0" w:space="0" w:color="auto"/>
        <w:left w:val="none" w:sz="0" w:space="0" w:color="auto"/>
        <w:bottom w:val="none" w:sz="0" w:space="0" w:color="auto"/>
        <w:right w:val="none" w:sz="0" w:space="0" w:color="auto"/>
      </w:divBdr>
    </w:div>
    <w:div w:id="1473864218">
      <w:marLeft w:val="480"/>
      <w:marRight w:val="0"/>
      <w:marTop w:val="0"/>
      <w:marBottom w:val="0"/>
      <w:divBdr>
        <w:top w:val="none" w:sz="0" w:space="0" w:color="auto"/>
        <w:left w:val="none" w:sz="0" w:space="0" w:color="auto"/>
        <w:bottom w:val="none" w:sz="0" w:space="0" w:color="auto"/>
        <w:right w:val="none" w:sz="0" w:space="0" w:color="auto"/>
      </w:divBdr>
    </w:div>
    <w:div w:id="1486431431">
      <w:marLeft w:val="480"/>
      <w:marRight w:val="0"/>
      <w:marTop w:val="0"/>
      <w:marBottom w:val="0"/>
      <w:divBdr>
        <w:top w:val="none" w:sz="0" w:space="0" w:color="auto"/>
        <w:left w:val="none" w:sz="0" w:space="0" w:color="auto"/>
        <w:bottom w:val="none" w:sz="0" w:space="0" w:color="auto"/>
        <w:right w:val="none" w:sz="0" w:space="0" w:color="auto"/>
      </w:divBdr>
    </w:div>
    <w:div w:id="1489830912">
      <w:marLeft w:val="480"/>
      <w:marRight w:val="0"/>
      <w:marTop w:val="0"/>
      <w:marBottom w:val="0"/>
      <w:divBdr>
        <w:top w:val="none" w:sz="0" w:space="0" w:color="auto"/>
        <w:left w:val="none" w:sz="0" w:space="0" w:color="auto"/>
        <w:bottom w:val="none" w:sz="0" w:space="0" w:color="auto"/>
        <w:right w:val="none" w:sz="0" w:space="0" w:color="auto"/>
      </w:divBdr>
    </w:div>
    <w:div w:id="1496916036">
      <w:marLeft w:val="480"/>
      <w:marRight w:val="0"/>
      <w:marTop w:val="0"/>
      <w:marBottom w:val="0"/>
      <w:divBdr>
        <w:top w:val="none" w:sz="0" w:space="0" w:color="auto"/>
        <w:left w:val="none" w:sz="0" w:space="0" w:color="auto"/>
        <w:bottom w:val="none" w:sz="0" w:space="0" w:color="auto"/>
        <w:right w:val="none" w:sz="0" w:space="0" w:color="auto"/>
      </w:divBdr>
    </w:div>
    <w:div w:id="1515848326">
      <w:marLeft w:val="480"/>
      <w:marRight w:val="0"/>
      <w:marTop w:val="0"/>
      <w:marBottom w:val="0"/>
      <w:divBdr>
        <w:top w:val="none" w:sz="0" w:space="0" w:color="auto"/>
        <w:left w:val="none" w:sz="0" w:space="0" w:color="auto"/>
        <w:bottom w:val="none" w:sz="0" w:space="0" w:color="auto"/>
        <w:right w:val="none" w:sz="0" w:space="0" w:color="auto"/>
      </w:divBdr>
    </w:div>
    <w:div w:id="1517619265">
      <w:marLeft w:val="480"/>
      <w:marRight w:val="0"/>
      <w:marTop w:val="0"/>
      <w:marBottom w:val="0"/>
      <w:divBdr>
        <w:top w:val="none" w:sz="0" w:space="0" w:color="auto"/>
        <w:left w:val="none" w:sz="0" w:space="0" w:color="auto"/>
        <w:bottom w:val="none" w:sz="0" w:space="0" w:color="auto"/>
        <w:right w:val="none" w:sz="0" w:space="0" w:color="auto"/>
      </w:divBdr>
    </w:div>
    <w:div w:id="1523737591">
      <w:marLeft w:val="480"/>
      <w:marRight w:val="0"/>
      <w:marTop w:val="0"/>
      <w:marBottom w:val="0"/>
      <w:divBdr>
        <w:top w:val="none" w:sz="0" w:space="0" w:color="auto"/>
        <w:left w:val="none" w:sz="0" w:space="0" w:color="auto"/>
        <w:bottom w:val="none" w:sz="0" w:space="0" w:color="auto"/>
        <w:right w:val="none" w:sz="0" w:space="0" w:color="auto"/>
      </w:divBdr>
    </w:div>
    <w:div w:id="1544246849">
      <w:marLeft w:val="480"/>
      <w:marRight w:val="0"/>
      <w:marTop w:val="0"/>
      <w:marBottom w:val="0"/>
      <w:divBdr>
        <w:top w:val="none" w:sz="0" w:space="0" w:color="auto"/>
        <w:left w:val="none" w:sz="0" w:space="0" w:color="auto"/>
        <w:bottom w:val="none" w:sz="0" w:space="0" w:color="auto"/>
        <w:right w:val="none" w:sz="0" w:space="0" w:color="auto"/>
      </w:divBdr>
    </w:div>
    <w:div w:id="1548252806">
      <w:marLeft w:val="480"/>
      <w:marRight w:val="0"/>
      <w:marTop w:val="0"/>
      <w:marBottom w:val="0"/>
      <w:divBdr>
        <w:top w:val="none" w:sz="0" w:space="0" w:color="auto"/>
        <w:left w:val="none" w:sz="0" w:space="0" w:color="auto"/>
        <w:bottom w:val="none" w:sz="0" w:space="0" w:color="auto"/>
        <w:right w:val="none" w:sz="0" w:space="0" w:color="auto"/>
      </w:divBdr>
    </w:div>
    <w:div w:id="1549218928">
      <w:marLeft w:val="480"/>
      <w:marRight w:val="0"/>
      <w:marTop w:val="0"/>
      <w:marBottom w:val="0"/>
      <w:divBdr>
        <w:top w:val="none" w:sz="0" w:space="0" w:color="auto"/>
        <w:left w:val="none" w:sz="0" w:space="0" w:color="auto"/>
        <w:bottom w:val="none" w:sz="0" w:space="0" w:color="auto"/>
        <w:right w:val="none" w:sz="0" w:space="0" w:color="auto"/>
      </w:divBdr>
    </w:div>
    <w:div w:id="1552762400">
      <w:marLeft w:val="480"/>
      <w:marRight w:val="0"/>
      <w:marTop w:val="0"/>
      <w:marBottom w:val="0"/>
      <w:divBdr>
        <w:top w:val="none" w:sz="0" w:space="0" w:color="auto"/>
        <w:left w:val="none" w:sz="0" w:space="0" w:color="auto"/>
        <w:bottom w:val="none" w:sz="0" w:space="0" w:color="auto"/>
        <w:right w:val="none" w:sz="0" w:space="0" w:color="auto"/>
      </w:divBdr>
    </w:div>
    <w:div w:id="1555199413">
      <w:marLeft w:val="480"/>
      <w:marRight w:val="0"/>
      <w:marTop w:val="0"/>
      <w:marBottom w:val="0"/>
      <w:divBdr>
        <w:top w:val="none" w:sz="0" w:space="0" w:color="auto"/>
        <w:left w:val="none" w:sz="0" w:space="0" w:color="auto"/>
        <w:bottom w:val="none" w:sz="0" w:space="0" w:color="auto"/>
        <w:right w:val="none" w:sz="0" w:space="0" w:color="auto"/>
      </w:divBdr>
    </w:div>
    <w:div w:id="1562449182">
      <w:marLeft w:val="480"/>
      <w:marRight w:val="0"/>
      <w:marTop w:val="0"/>
      <w:marBottom w:val="0"/>
      <w:divBdr>
        <w:top w:val="none" w:sz="0" w:space="0" w:color="auto"/>
        <w:left w:val="none" w:sz="0" w:space="0" w:color="auto"/>
        <w:bottom w:val="none" w:sz="0" w:space="0" w:color="auto"/>
        <w:right w:val="none" w:sz="0" w:space="0" w:color="auto"/>
      </w:divBdr>
    </w:div>
    <w:div w:id="1569151310">
      <w:marLeft w:val="480"/>
      <w:marRight w:val="0"/>
      <w:marTop w:val="0"/>
      <w:marBottom w:val="0"/>
      <w:divBdr>
        <w:top w:val="none" w:sz="0" w:space="0" w:color="auto"/>
        <w:left w:val="none" w:sz="0" w:space="0" w:color="auto"/>
        <w:bottom w:val="none" w:sz="0" w:space="0" w:color="auto"/>
        <w:right w:val="none" w:sz="0" w:space="0" w:color="auto"/>
      </w:divBdr>
    </w:div>
    <w:div w:id="1574706669">
      <w:marLeft w:val="480"/>
      <w:marRight w:val="0"/>
      <w:marTop w:val="0"/>
      <w:marBottom w:val="0"/>
      <w:divBdr>
        <w:top w:val="none" w:sz="0" w:space="0" w:color="auto"/>
        <w:left w:val="none" w:sz="0" w:space="0" w:color="auto"/>
        <w:bottom w:val="none" w:sz="0" w:space="0" w:color="auto"/>
        <w:right w:val="none" w:sz="0" w:space="0" w:color="auto"/>
      </w:divBdr>
    </w:div>
    <w:div w:id="1582331313">
      <w:marLeft w:val="480"/>
      <w:marRight w:val="0"/>
      <w:marTop w:val="0"/>
      <w:marBottom w:val="0"/>
      <w:divBdr>
        <w:top w:val="none" w:sz="0" w:space="0" w:color="auto"/>
        <w:left w:val="none" w:sz="0" w:space="0" w:color="auto"/>
        <w:bottom w:val="none" w:sz="0" w:space="0" w:color="auto"/>
        <w:right w:val="none" w:sz="0" w:space="0" w:color="auto"/>
      </w:divBdr>
    </w:div>
    <w:div w:id="1585530793">
      <w:marLeft w:val="480"/>
      <w:marRight w:val="0"/>
      <w:marTop w:val="0"/>
      <w:marBottom w:val="0"/>
      <w:divBdr>
        <w:top w:val="none" w:sz="0" w:space="0" w:color="auto"/>
        <w:left w:val="none" w:sz="0" w:space="0" w:color="auto"/>
        <w:bottom w:val="none" w:sz="0" w:space="0" w:color="auto"/>
        <w:right w:val="none" w:sz="0" w:space="0" w:color="auto"/>
      </w:divBdr>
    </w:div>
    <w:div w:id="1585843150">
      <w:marLeft w:val="480"/>
      <w:marRight w:val="0"/>
      <w:marTop w:val="0"/>
      <w:marBottom w:val="0"/>
      <w:divBdr>
        <w:top w:val="none" w:sz="0" w:space="0" w:color="auto"/>
        <w:left w:val="none" w:sz="0" w:space="0" w:color="auto"/>
        <w:bottom w:val="none" w:sz="0" w:space="0" w:color="auto"/>
        <w:right w:val="none" w:sz="0" w:space="0" w:color="auto"/>
      </w:divBdr>
    </w:div>
    <w:div w:id="1592355640">
      <w:marLeft w:val="480"/>
      <w:marRight w:val="0"/>
      <w:marTop w:val="0"/>
      <w:marBottom w:val="0"/>
      <w:divBdr>
        <w:top w:val="none" w:sz="0" w:space="0" w:color="auto"/>
        <w:left w:val="none" w:sz="0" w:space="0" w:color="auto"/>
        <w:bottom w:val="none" w:sz="0" w:space="0" w:color="auto"/>
        <w:right w:val="none" w:sz="0" w:space="0" w:color="auto"/>
      </w:divBdr>
    </w:div>
    <w:div w:id="1595670958">
      <w:marLeft w:val="480"/>
      <w:marRight w:val="0"/>
      <w:marTop w:val="0"/>
      <w:marBottom w:val="0"/>
      <w:divBdr>
        <w:top w:val="none" w:sz="0" w:space="0" w:color="auto"/>
        <w:left w:val="none" w:sz="0" w:space="0" w:color="auto"/>
        <w:bottom w:val="none" w:sz="0" w:space="0" w:color="auto"/>
        <w:right w:val="none" w:sz="0" w:space="0" w:color="auto"/>
      </w:divBdr>
    </w:div>
    <w:div w:id="1617903041">
      <w:marLeft w:val="480"/>
      <w:marRight w:val="0"/>
      <w:marTop w:val="0"/>
      <w:marBottom w:val="0"/>
      <w:divBdr>
        <w:top w:val="none" w:sz="0" w:space="0" w:color="auto"/>
        <w:left w:val="none" w:sz="0" w:space="0" w:color="auto"/>
        <w:bottom w:val="none" w:sz="0" w:space="0" w:color="auto"/>
        <w:right w:val="none" w:sz="0" w:space="0" w:color="auto"/>
      </w:divBdr>
    </w:div>
    <w:div w:id="1634367257">
      <w:marLeft w:val="480"/>
      <w:marRight w:val="0"/>
      <w:marTop w:val="0"/>
      <w:marBottom w:val="0"/>
      <w:divBdr>
        <w:top w:val="none" w:sz="0" w:space="0" w:color="auto"/>
        <w:left w:val="none" w:sz="0" w:space="0" w:color="auto"/>
        <w:bottom w:val="none" w:sz="0" w:space="0" w:color="auto"/>
        <w:right w:val="none" w:sz="0" w:space="0" w:color="auto"/>
      </w:divBdr>
    </w:div>
    <w:div w:id="1635257917">
      <w:marLeft w:val="480"/>
      <w:marRight w:val="0"/>
      <w:marTop w:val="0"/>
      <w:marBottom w:val="0"/>
      <w:divBdr>
        <w:top w:val="none" w:sz="0" w:space="0" w:color="auto"/>
        <w:left w:val="none" w:sz="0" w:space="0" w:color="auto"/>
        <w:bottom w:val="none" w:sz="0" w:space="0" w:color="auto"/>
        <w:right w:val="none" w:sz="0" w:space="0" w:color="auto"/>
      </w:divBdr>
    </w:div>
    <w:div w:id="1642423201">
      <w:marLeft w:val="480"/>
      <w:marRight w:val="0"/>
      <w:marTop w:val="0"/>
      <w:marBottom w:val="0"/>
      <w:divBdr>
        <w:top w:val="none" w:sz="0" w:space="0" w:color="auto"/>
        <w:left w:val="none" w:sz="0" w:space="0" w:color="auto"/>
        <w:bottom w:val="none" w:sz="0" w:space="0" w:color="auto"/>
        <w:right w:val="none" w:sz="0" w:space="0" w:color="auto"/>
      </w:divBdr>
    </w:div>
    <w:div w:id="1642882185">
      <w:marLeft w:val="480"/>
      <w:marRight w:val="0"/>
      <w:marTop w:val="0"/>
      <w:marBottom w:val="0"/>
      <w:divBdr>
        <w:top w:val="none" w:sz="0" w:space="0" w:color="auto"/>
        <w:left w:val="none" w:sz="0" w:space="0" w:color="auto"/>
        <w:bottom w:val="none" w:sz="0" w:space="0" w:color="auto"/>
        <w:right w:val="none" w:sz="0" w:space="0" w:color="auto"/>
      </w:divBdr>
    </w:div>
    <w:div w:id="1644039977">
      <w:marLeft w:val="480"/>
      <w:marRight w:val="0"/>
      <w:marTop w:val="0"/>
      <w:marBottom w:val="0"/>
      <w:divBdr>
        <w:top w:val="none" w:sz="0" w:space="0" w:color="auto"/>
        <w:left w:val="none" w:sz="0" w:space="0" w:color="auto"/>
        <w:bottom w:val="none" w:sz="0" w:space="0" w:color="auto"/>
        <w:right w:val="none" w:sz="0" w:space="0" w:color="auto"/>
      </w:divBdr>
    </w:div>
    <w:div w:id="1654407460">
      <w:marLeft w:val="480"/>
      <w:marRight w:val="0"/>
      <w:marTop w:val="0"/>
      <w:marBottom w:val="0"/>
      <w:divBdr>
        <w:top w:val="none" w:sz="0" w:space="0" w:color="auto"/>
        <w:left w:val="none" w:sz="0" w:space="0" w:color="auto"/>
        <w:bottom w:val="none" w:sz="0" w:space="0" w:color="auto"/>
        <w:right w:val="none" w:sz="0" w:space="0" w:color="auto"/>
      </w:divBdr>
    </w:div>
    <w:div w:id="1662343867">
      <w:marLeft w:val="480"/>
      <w:marRight w:val="0"/>
      <w:marTop w:val="0"/>
      <w:marBottom w:val="0"/>
      <w:divBdr>
        <w:top w:val="none" w:sz="0" w:space="0" w:color="auto"/>
        <w:left w:val="none" w:sz="0" w:space="0" w:color="auto"/>
        <w:bottom w:val="none" w:sz="0" w:space="0" w:color="auto"/>
        <w:right w:val="none" w:sz="0" w:space="0" w:color="auto"/>
      </w:divBdr>
    </w:div>
    <w:div w:id="1664308476">
      <w:marLeft w:val="480"/>
      <w:marRight w:val="0"/>
      <w:marTop w:val="0"/>
      <w:marBottom w:val="0"/>
      <w:divBdr>
        <w:top w:val="none" w:sz="0" w:space="0" w:color="auto"/>
        <w:left w:val="none" w:sz="0" w:space="0" w:color="auto"/>
        <w:bottom w:val="none" w:sz="0" w:space="0" w:color="auto"/>
        <w:right w:val="none" w:sz="0" w:space="0" w:color="auto"/>
      </w:divBdr>
    </w:div>
    <w:div w:id="1664549450">
      <w:marLeft w:val="480"/>
      <w:marRight w:val="0"/>
      <w:marTop w:val="0"/>
      <w:marBottom w:val="0"/>
      <w:divBdr>
        <w:top w:val="none" w:sz="0" w:space="0" w:color="auto"/>
        <w:left w:val="none" w:sz="0" w:space="0" w:color="auto"/>
        <w:bottom w:val="none" w:sz="0" w:space="0" w:color="auto"/>
        <w:right w:val="none" w:sz="0" w:space="0" w:color="auto"/>
      </w:divBdr>
    </w:div>
    <w:div w:id="1667245499">
      <w:marLeft w:val="480"/>
      <w:marRight w:val="0"/>
      <w:marTop w:val="0"/>
      <w:marBottom w:val="0"/>
      <w:divBdr>
        <w:top w:val="none" w:sz="0" w:space="0" w:color="auto"/>
        <w:left w:val="none" w:sz="0" w:space="0" w:color="auto"/>
        <w:bottom w:val="none" w:sz="0" w:space="0" w:color="auto"/>
        <w:right w:val="none" w:sz="0" w:space="0" w:color="auto"/>
      </w:divBdr>
    </w:div>
    <w:div w:id="1671256129">
      <w:marLeft w:val="480"/>
      <w:marRight w:val="0"/>
      <w:marTop w:val="0"/>
      <w:marBottom w:val="0"/>
      <w:divBdr>
        <w:top w:val="none" w:sz="0" w:space="0" w:color="auto"/>
        <w:left w:val="none" w:sz="0" w:space="0" w:color="auto"/>
        <w:bottom w:val="none" w:sz="0" w:space="0" w:color="auto"/>
        <w:right w:val="none" w:sz="0" w:space="0" w:color="auto"/>
      </w:divBdr>
    </w:div>
    <w:div w:id="1677996611">
      <w:marLeft w:val="480"/>
      <w:marRight w:val="0"/>
      <w:marTop w:val="0"/>
      <w:marBottom w:val="0"/>
      <w:divBdr>
        <w:top w:val="none" w:sz="0" w:space="0" w:color="auto"/>
        <w:left w:val="none" w:sz="0" w:space="0" w:color="auto"/>
        <w:bottom w:val="none" w:sz="0" w:space="0" w:color="auto"/>
        <w:right w:val="none" w:sz="0" w:space="0" w:color="auto"/>
      </w:divBdr>
    </w:div>
    <w:div w:id="1686589005">
      <w:marLeft w:val="480"/>
      <w:marRight w:val="0"/>
      <w:marTop w:val="0"/>
      <w:marBottom w:val="0"/>
      <w:divBdr>
        <w:top w:val="none" w:sz="0" w:space="0" w:color="auto"/>
        <w:left w:val="none" w:sz="0" w:space="0" w:color="auto"/>
        <w:bottom w:val="none" w:sz="0" w:space="0" w:color="auto"/>
        <w:right w:val="none" w:sz="0" w:space="0" w:color="auto"/>
      </w:divBdr>
    </w:div>
    <w:div w:id="1697074054">
      <w:marLeft w:val="480"/>
      <w:marRight w:val="0"/>
      <w:marTop w:val="0"/>
      <w:marBottom w:val="0"/>
      <w:divBdr>
        <w:top w:val="none" w:sz="0" w:space="0" w:color="auto"/>
        <w:left w:val="none" w:sz="0" w:space="0" w:color="auto"/>
        <w:bottom w:val="none" w:sz="0" w:space="0" w:color="auto"/>
        <w:right w:val="none" w:sz="0" w:space="0" w:color="auto"/>
      </w:divBdr>
    </w:div>
    <w:div w:id="1703702365">
      <w:marLeft w:val="480"/>
      <w:marRight w:val="0"/>
      <w:marTop w:val="0"/>
      <w:marBottom w:val="0"/>
      <w:divBdr>
        <w:top w:val="none" w:sz="0" w:space="0" w:color="auto"/>
        <w:left w:val="none" w:sz="0" w:space="0" w:color="auto"/>
        <w:bottom w:val="none" w:sz="0" w:space="0" w:color="auto"/>
        <w:right w:val="none" w:sz="0" w:space="0" w:color="auto"/>
      </w:divBdr>
    </w:div>
    <w:div w:id="1713263665">
      <w:marLeft w:val="480"/>
      <w:marRight w:val="0"/>
      <w:marTop w:val="0"/>
      <w:marBottom w:val="0"/>
      <w:divBdr>
        <w:top w:val="none" w:sz="0" w:space="0" w:color="auto"/>
        <w:left w:val="none" w:sz="0" w:space="0" w:color="auto"/>
        <w:bottom w:val="none" w:sz="0" w:space="0" w:color="auto"/>
        <w:right w:val="none" w:sz="0" w:space="0" w:color="auto"/>
      </w:divBdr>
    </w:div>
    <w:div w:id="1714846826">
      <w:marLeft w:val="480"/>
      <w:marRight w:val="0"/>
      <w:marTop w:val="0"/>
      <w:marBottom w:val="0"/>
      <w:divBdr>
        <w:top w:val="none" w:sz="0" w:space="0" w:color="auto"/>
        <w:left w:val="none" w:sz="0" w:space="0" w:color="auto"/>
        <w:bottom w:val="none" w:sz="0" w:space="0" w:color="auto"/>
        <w:right w:val="none" w:sz="0" w:space="0" w:color="auto"/>
      </w:divBdr>
    </w:div>
    <w:div w:id="1722635454">
      <w:marLeft w:val="480"/>
      <w:marRight w:val="0"/>
      <w:marTop w:val="0"/>
      <w:marBottom w:val="0"/>
      <w:divBdr>
        <w:top w:val="none" w:sz="0" w:space="0" w:color="auto"/>
        <w:left w:val="none" w:sz="0" w:space="0" w:color="auto"/>
        <w:bottom w:val="none" w:sz="0" w:space="0" w:color="auto"/>
        <w:right w:val="none" w:sz="0" w:space="0" w:color="auto"/>
      </w:divBdr>
    </w:div>
    <w:div w:id="1740400073">
      <w:marLeft w:val="480"/>
      <w:marRight w:val="0"/>
      <w:marTop w:val="0"/>
      <w:marBottom w:val="0"/>
      <w:divBdr>
        <w:top w:val="none" w:sz="0" w:space="0" w:color="auto"/>
        <w:left w:val="none" w:sz="0" w:space="0" w:color="auto"/>
        <w:bottom w:val="none" w:sz="0" w:space="0" w:color="auto"/>
        <w:right w:val="none" w:sz="0" w:space="0" w:color="auto"/>
      </w:divBdr>
    </w:div>
    <w:div w:id="1747342958">
      <w:marLeft w:val="480"/>
      <w:marRight w:val="0"/>
      <w:marTop w:val="0"/>
      <w:marBottom w:val="0"/>
      <w:divBdr>
        <w:top w:val="none" w:sz="0" w:space="0" w:color="auto"/>
        <w:left w:val="none" w:sz="0" w:space="0" w:color="auto"/>
        <w:bottom w:val="none" w:sz="0" w:space="0" w:color="auto"/>
        <w:right w:val="none" w:sz="0" w:space="0" w:color="auto"/>
      </w:divBdr>
    </w:div>
    <w:div w:id="1751198202">
      <w:marLeft w:val="480"/>
      <w:marRight w:val="0"/>
      <w:marTop w:val="0"/>
      <w:marBottom w:val="0"/>
      <w:divBdr>
        <w:top w:val="none" w:sz="0" w:space="0" w:color="auto"/>
        <w:left w:val="none" w:sz="0" w:space="0" w:color="auto"/>
        <w:bottom w:val="none" w:sz="0" w:space="0" w:color="auto"/>
        <w:right w:val="none" w:sz="0" w:space="0" w:color="auto"/>
      </w:divBdr>
    </w:div>
    <w:div w:id="1765490843">
      <w:marLeft w:val="480"/>
      <w:marRight w:val="0"/>
      <w:marTop w:val="0"/>
      <w:marBottom w:val="0"/>
      <w:divBdr>
        <w:top w:val="none" w:sz="0" w:space="0" w:color="auto"/>
        <w:left w:val="none" w:sz="0" w:space="0" w:color="auto"/>
        <w:bottom w:val="none" w:sz="0" w:space="0" w:color="auto"/>
        <w:right w:val="none" w:sz="0" w:space="0" w:color="auto"/>
      </w:divBdr>
    </w:div>
    <w:div w:id="1777365962">
      <w:marLeft w:val="480"/>
      <w:marRight w:val="0"/>
      <w:marTop w:val="0"/>
      <w:marBottom w:val="0"/>
      <w:divBdr>
        <w:top w:val="none" w:sz="0" w:space="0" w:color="auto"/>
        <w:left w:val="none" w:sz="0" w:space="0" w:color="auto"/>
        <w:bottom w:val="none" w:sz="0" w:space="0" w:color="auto"/>
        <w:right w:val="none" w:sz="0" w:space="0" w:color="auto"/>
      </w:divBdr>
    </w:div>
    <w:div w:id="1786189795">
      <w:marLeft w:val="480"/>
      <w:marRight w:val="0"/>
      <w:marTop w:val="0"/>
      <w:marBottom w:val="0"/>
      <w:divBdr>
        <w:top w:val="none" w:sz="0" w:space="0" w:color="auto"/>
        <w:left w:val="none" w:sz="0" w:space="0" w:color="auto"/>
        <w:bottom w:val="none" w:sz="0" w:space="0" w:color="auto"/>
        <w:right w:val="none" w:sz="0" w:space="0" w:color="auto"/>
      </w:divBdr>
    </w:div>
    <w:div w:id="1786732071">
      <w:marLeft w:val="480"/>
      <w:marRight w:val="0"/>
      <w:marTop w:val="0"/>
      <w:marBottom w:val="0"/>
      <w:divBdr>
        <w:top w:val="none" w:sz="0" w:space="0" w:color="auto"/>
        <w:left w:val="none" w:sz="0" w:space="0" w:color="auto"/>
        <w:bottom w:val="none" w:sz="0" w:space="0" w:color="auto"/>
        <w:right w:val="none" w:sz="0" w:space="0" w:color="auto"/>
      </w:divBdr>
    </w:div>
    <w:div w:id="1792743684">
      <w:marLeft w:val="480"/>
      <w:marRight w:val="0"/>
      <w:marTop w:val="0"/>
      <w:marBottom w:val="0"/>
      <w:divBdr>
        <w:top w:val="none" w:sz="0" w:space="0" w:color="auto"/>
        <w:left w:val="none" w:sz="0" w:space="0" w:color="auto"/>
        <w:bottom w:val="none" w:sz="0" w:space="0" w:color="auto"/>
        <w:right w:val="none" w:sz="0" w:space="0" w:color="auto"/>
      </w:divBdr>
    </w:div>
    <w:div w:id="1826160888">
      <w:marLeft w:val="480"/>
      <w:marRight w:val="0"/>
      <w:marTop w:val="0"/>
      <w:marBottom w:val="0"/>
      <w:divBdr>
        <w:top w:val="none" w:sz="0" w:space="0" w:color="auto"/>
        <w:left w:val="none" w:sz="0" w:space="0" w:color="auto"/>
        <w:bottom w:val="none" w:sz="0" w:space="0" w:color="auto"/>
        <w:right w:val="none" w:sz="0" w:space="0" w:color="auto"/>
      </w:divBdr>
    </w:div>
    <w:div w:id="1826818433">
      <w:marLeft w:val="480"/>
      <w:marRight w:val="0"/>
      <w:marTop w:val="0"/>
      <w:marBottom w:val="0"/>
      <w:divBdr>
        <w:top w:val="none" w:sz="0" w:space="0" w:color="auto"/>
        <w:left w:val="none" w:sz="0" w:space="0" w:color="auto"/>
        <w:bottom w:val="none" w:sz="0" w:space="0" w:color="auto"/>
        <w:right w:val="none" w:sz="0" w:space="0" w:color="auto"/>
      </w:divBdr>
    </w:div>
    <w:div w:id="1837846245">
      <w:marLeft w:val="480"/>
      <w:marRight w:val="0"/>
      <w:marTop w:val="0"/>
      <w:marBottom w:val="0"/>
      <w:divBdr>
        <w:top w:val="none" w:sz="0" w:space="0" w:color="auto"/>
        <w:left w:val="none" w:sz="0" w:space="0" w:color="auto"/>
        <w:bottom w:val="none" w:sz="0" w:space="0" w:color="auto"/>
        <w:right w:val="none" w:sz="0" w:space="0" w:color="auto"/>
      </w:divBdr>
    </w:div>
    <w:div w:id="1844007979">
      <w:marLeft w:val="480"/>
      <w:marRight w:val="0"/>
      <w:marTop w:val="0"/>
      <w:marBottom w:val="0"/>
      <w:divBdr>
        <w:top w:val="none" w:sz="0" w:space="0" w:color="auto"/>
        <w:left w:val="none" w:sz="0" w:space="0" w:color="auto"/>
        <w:bottom w:val="none" w:sz="0" w:space="0" w:color="auto"/>
        <w:right w:val="none" w:sz="0" w:space="0" w:color="auto"/>
      </w:divBdr>
    </w:div>
    <w:div w:id="1878657903">
      <w:marLeft w:val="480"/>
      <w:marRight w:val="0"/>
      <w:marTop w:val="0"/>
      <w:marBottom w:val="0"/>
      <w:divBdr>
        <w:top w:val="none" w:sz="0" w:space="0" w:color="auto"/>
        <w:left w:val="none" w:sz="0" w:space="0" w:color="auto"/>
        <w:bottom w:val="none" w:sz="0" w:space="0" w:color="auto"/>
        <w:right w:val="none" w:sz="0" w:space="0" w:color="auto"/>
      </w:divBdr>
    </w:div>
    <w:div w:id="1884442517">
      <w:marLeft w:val="480"/>
      <w:marRight w:val="0"/>
      <w:marTop w:val="0"/>
      <w:marBottom w:val="0"/>
      <w:divBdr>
        <w:top w:val="none" w:sz="0" w:space="0" w:color="auto"/>
        <w:left w:val="none" w:sz="0" w:space="0" w:color="auto"/>
        <w:bottom w:val="none" w:sz="0" w:space="0" w:color="auto"/>
        <w:right w:val="none" w:sz="0" w:space="0" w:color="auto"/>
      </w:divBdr>
    </w:div>
    <w:div w:id="1887178427">
      <w:marLeft w:val="480"/>
      <w:marRight w:val="0"/>
      <w:marTop w:val="0"/>
      <w:marBottom w:val="0"/>
      <w:divBdr>
        <w:top w:val="none" w:sz="0" w:space="0" w:color="auto"/>
        <w:left w:val="none" w:sz="0" w:space="0" w:color="auto"/>
        <w:bottom w:val="none" w:sz="0" w:space="0" w:color="auto"/>
        <w:right w:val="none" w:sz="0" w:space="0" w:color="auto"/>
      </w:divBdr>
    </w:div>
    <w:div w:id="1897010646">
      <w:marLeft w:val="480"/>
      <w:marRight w:val="0"/>
      <w:marTop w:val="0"/>
      <w:marBottom w:val="0"/>
      <w:divBdr>
        <w:top w:val="none" w:sz="0" w:space="0" w:color="auto"/>
        <w:left w:val="none" w:sz="0" w:space="0" w:color="auto"/>
        <w:bottom w:val="none" w:sz="0" w:space="0" w:color="auto"/>
        <w:right w:val="none" w:sz="0" w:space="0" w:color="auto"/>
      </w:divBdr>
    </w:div>
    <w:div w:id="1898469409">
      <w:marLeft w:val="480"/>
      <w:marRight w:val="0"/>
      <w:marTop w:val="0"/>
      <w:marBottom w:val="0"/>
      <w:divBdr>
        <w:top w:val="none" w:sz="0" w:space="0" w:color="auto"/>
        <w:left w:val="none" w:sz="0" w:space="0" w:color="auto"/>
        <w:bottom w:val="none" w:sz="0" w:space="0" w:color="auto"/>
        <w:right w:val="none" w:sz="0" w:space="0" w:color="auto"/>
      </w:divBdr>
    </w:div>
    <w:div w:id="1900633499">
      <w:marLeft w:val="480"/>
      <w:marRight w:val="0"/>
      <w:marTop w:val="0"/>
      <w:marBottom w:val="0"/>
      <w:divBdr>
        <w:top w:val="none" w:sz="0" w:space="0" w:color="auto"/>
        <w:left w:val="none" w:sz="0" w:space="0" w:color="auto"/>
        <w:bottom w:val="none" w:sz="0" w:space="0" w:color="auto"/>
        <w:right w:val="none" w:sz="0" w:space="0" w:color="auto"/>
      </w:divBdr>
    </w:div>
    <w:div w:id="1908490314">
      <w:marLeft w:val="480"/>
      <w:marRight w:val="0"/>
      <w:marTop w:val="0"/>
      <w:marBottom w:val="0"/>
      <w:divBdr>
        <w:top w:val="none" w:sz="0" w:space="0" w:color="auto"/>
        <w:left w:val="none" w:sz="0" w:space="0" w:color="auto"/>
        <w:bottom w:val="none" w:sz="0" w:space="0" w:color="auto"/>
        <w:right w:val="none" w:sz="0" w:space="0" w:color="auto"/>
      </w:divBdr>
    </w:div>
    <w:div w:id="1910731554">
      <w:marLeft w:val="480"/>
      <w:marRight w:val="0"/>
      <w:marTop w:val="0"/>
      <w:marBottom w:val="0"/>
      <w:divBdr>
        <w:top w:val="none" w:sz="0" w:space="0" w:color="auto"/>
        <w:left w:val="none" w:sz="0" w:space="0" w:color="auto"/>
        <w:bottom w:val="none" w:sz="0" w:space="0" w:color="auto"/>
        <w:right w:val="none" w:sz="0" w:space="0" w:color="auto"/>
      </w:divBdr>
    </w:div>
    <w:div w:id="1918055113">
      <w:marLeft w:val="480"/>
      <w:marRight w:val="0"/>
      <w:marTop w:val="0"/>
      <w:marBottom w:val="0"/>
      <w:divBdr>
        <w:top w:val="none" w:sz="0" w:space="0" w:color="auto"/>
        <w:left w:val="none" w:sz="0" w:space="0" w:color="auto"/>
        <w:bottom w:val="none" w:sz="0" w:space="0" w:color="auto"/>
        <w:right w:val="none" w:sz="0" w:space="0" w:color="auto"/>
      </w:divBdr>
    </w:div>
    <w:div w:id="1923680650">
      <w:marLeft w:val="480"/>
      <w:marRight w:val="0"/>
      <w:marTop w:val="0"/>
      <w:marBottom w:val="0"/>
      <w:divBdr>
        <w:top w:val="none" w:sz="0" w:space="0" w:color="auto"/>
        <w:left w:val="none" w:sz="0" w:space="0" w:color="auto"/>
        <w:bottom w:val="none" w:sz="0" w:space="0" w:color="auto"/>
        <w:right w:val="none" w:sz="0" w:space="0" w:color="auto"/>
      </w:divBdr>
    </w:div>
    <w:div w:id="1930693855">
      <w:marLeft w:val="480"/>
      <w:marRight w:val="0"/>
      <w:marTop w:val="0"/>
      <w:marBottom w:val="0"/>
      <w:divBdr>
        <w:top w:val="none" w:sz="0" w:space="0" w:color="auto"/>
        <w:left w:val="none" w:sz="0" w:space="0" w:color="auto"/>
        <w:bottom w:val="none" w:sz="0" w:space="0" w:color="auto"/>
        <w:right w:val="none" w:sz="0" w:space="0" w:color="auto"/>
      </w:divBdr>
    </w:div>
    <w:div w:id="1932814313">
      <w:marLeft w:val="480"/>
      <w:marRight w:val="0"/>
      <w:marTop w:val="0"/>
      <w:marBottom w:val="0"/>
      <w:divBdr>
        <w:top w:val="none" w:sz="0" w:space="0" w:color="auto"/>
        <w:left w:val="none" w:sz="0" w:space="0" w:color="auto"/>
        <w:bottom w:val="none" w:sz="0" w:space="0" w:color="auto"/>
        <w:right w:val="none" w:sz="0" w:space="0" w:color="auto"/>
      </w:divBdr>
    </w:div>
    <w:div w:id="1936747853">
      <w:marLeft w:val="480"/>
      <w:marRight w:val="0"/>
      <w:marTop w:val="0"/>
      <w:marBottom w:val="0"/>
      <w:divBdr>
        <w:top w:val="none" w:sz="0" w:space="0" w:color="auto"/>
        <w:left w:val="none" w:sz="0" w:space="0" w:color="auto"/>
        <w:bottom w:val="none" w:sz="0" w:space="0" w:color="auto"/>
        <w:right w:val="none" w:sz="0" w:space="0" w:color="auto"/>
      </w:divBdr>
    </w:div>
    <w:div w:id="1941260884">
      <w:marLeft w:val="480"/>
      <w:marRight w:val="0"/>
      <w:marTop w:val="0"/>
      <w:marBottom w:val="0"/>
      <w:divBdr>
        <w:top w:val="none" w:sz="0" w:space="0" w:color="auto"/>
        <w:left w:val="none" w:sz="0" w:space="0" w:color="auto"/>
        <w:bottom w:val="none" w:sz="0" w:space="0" w:color="auto"/>
        <w:right w:val="none" w:sz="0" w:space="0" w:color="auto"/>
      </w:divBdr>
    </w:div>
    <w:div w:id="1945921421">
      <w:marLeft w:val="480"/>
      <w:marRight w:val="0"/>
      <w:marTop w:val="0"/>
      <w:marBottom w:val="0"/>
      <w:divBdr>
        <w:top w:val="none" w:sz="0" w:space="0" w:color="auto"/>
        <w:left w:val="none" w:sz="0" w:space="0" w:color="auto"/>
        <w:bottom w:val="none" w:sz="0" w:space="0" w:color="auto"/>
        <w:right w:val="none" w:sz="0" w:space="0" w:color="auto"/>
      </w:divBdr>
    </w:div>
    <w:div w:id="1949924581">
      <w:marLeft w:val="480"/>
      <w:marRight w:val="0"/>
      <w:marTop w:val="0"/>
      <w:marBottom w:val="0"/>
      <w:divBdr>
        <w:top w:val="none" w:sz="0" w:space="0" w:color="auto"/>
        <w:left w:val="none" w:sz="0" w:space="0" w:color="auto"/>
        <w:bottom w:val="none" w:sz="0" w:space="0" w:color="auto"/>
        <w:right w:val="none" w:sz="0" w:space="0" w:color="auto"/>
      </w:divBdr>
    </w:div>
    <w:div w:id="1950578119">
      <w:marLeft w:val="480"/>
      <w:marRight w:val="0"/>
      <w:marTop w:val="0"/>
      <w:marBottom w:val="0"/>
      <w:divBdr>
        <w:top w:val="none" w:sz="0" w:space="0" w:color="auto"/>
        <w:left w:val="none" w:sz="0" w:space="0" w:color="auto"/>
        <w:bottom w:val="none" w:sz="0" w:space="0" w:color="auto"/>
        <w:right w:val="none" w:sz="0" w:space="0" w:color="auto"/>
      </w:divBdr>
    </w:div>
    <w:div w:id="1954903635">
      <w:marLeft w:val="480"/>
      <w:marRight w:val="0"/>
      <w:marTop w:val="0"/>
      <w:marBottom w:val="0"/>
      <w:divBdr>
        <w:top w:val="none" w:sz="0" w:space="0" w:color="auto"/>
        <w:left w:val="none" w:sz="0" w:space="0" w:color="auto"/>
        <w:bottom w:val="none" w:sz="0" w:space="0" w:color="auto"/>
        <w:right w:val="none" w:sz="0" w:space="0" w:color="auto"/>
      </w:divBdr>
    </w:div>
    <w:div w:id="1957521205">
      <w:marLeft w:val="480"/>
      <w:marRight w:val="0"/>
      <w:marTop w:val="0"/>
      <w:marBottom w:val="0"/>
      <w:divBdr>
        <w:top w:val="none" w:sz="0" w:space="0" w:color="auto"/>
        <w:left w:val="none" w:sz="0" w:space="0" w:color="auto"/>
        <w:bottom w:val="none" w:sz="0" w:space="0" w:color="auto"/>
        <w:right w:val="none" w:sz="0" w:space="0" w:color="auto"/>
      </w:divBdr>
    </w:div>
    <w:div w:id="1960334986">
      <w:marLeft w:val="480"/>
      <w:marRight w:val="0"/>
      <w:marTop w:val="0"/>
      <w:marBottom w:val="0"/>
      <w:divBdr>
        <w:top w:val="none" w:sz="0" w:space="0" w:color="auto"/>
        <w:left w:val="none" w:sz="0" w:space="0" w:color="auto"/>
        <w:bottom w:val="none" w:sz="0" w:space="0" w:color="auto"/>
        <w:right w:val="none" w:sz="0" w:space="0" w:color="auto"/>
      </w:divBdr>
    </w:div>
    <w:div w:id="1970937626">
      <w:marLeft w:val="480"/>
      <w:marRight w:val="0"/>
      <w:marTop w:val="0"/>
      <w:marBottom w:val="0"/>
      <w:divBdr>
        <w:top w:val="none" w:sz="0" w:space="0" w:color="auto"/>
        <w:left w:val="none" w:sz="0" w:space="0" w:color="auto"/>
        <w:bottom w:val="none" w:sz="0" w:space="0" w:color="auto"/>
        <w:right w:val="none" w:sz="0" w:space="0" w:color="auto"/>
      </w:divBdr>
    </w:div>
    <w:div w:id="2007514557">
      <w:marLeft w:val="480"/>
      <w:marRight w:val="0"/>
      <w:marTop w:val="0"/>
      <w:marBottom w:val="0"/>
      <w:divBdr>
        <w:top w:val="none" w:sz="0" w:space="0" w:color="auto"/>
        <w:left w:val="none" w:sz="0" w:space="0" w:color="auto"/>
        <w:bottom w:val="none" w:sz="0" w:space="0" w:color="auto"/>
        <w:right w:val="none" w:sz="0" w:space="0" w:color="auto"/>
      </w:divBdr>
    </w:div>
    <w:div w:id="2015840695">
      <w:marLeft w:val="480"/>
      <w:marRight w:val="0"/>
      <w:marTop w:val="0"/>
      <w:marBottom w:val="0"/>
      <w:divBdr>
        <w:top w:val="none" w:sz="0" w:space="0" w:color="auto"/>
        <w:left w:val="none" w:sz="0" w:space="0" w:color="auto"/>
        <w:bottom w:val="none" w:sz="0" w:space="0" w:color="auto"/>
        <w:right w:val="none" w:sz="0" w:space="0" w:color="auto"/>
      </w:divBdr>
    </w:div>
    <w:div w:id="2016150549">
      <w:marLeft w:val="480"/>
      <w:marRight w:val="0"/>
      <w:marTop w:val="0"/>
      <w:marBottom w:val="0"/>
      <w:divBdr>
        <w:top w:val="none" w:sz="0" w:space="0" w:color="auto"/>
        <w:left w:val="none" w:sz="0" w:space="0" w:color="auto"/>
        <w:bottom w:val="none" w:sz="0" w:space="0" w:color="auto"/>
        <w:right w:val="none" w:sz="0" w:space="0" w:color="auto"/>
      </w:divBdr>
    </w:div>
    <w:div w:id="2022581629">
      <w:marLeft w:val="480"/>
      <w:marRight w:val="0"/>
      <w:marTop w:val="0"/>
      <w:marBottom w:val="0"/>
      <w:divBdr>
        <w:top w:val="none" w:sz="0" w:space="0" w:color="auto"/>
        <w:left w:val="none" w:sz="0" w:space="0" w:color="auto"/>
        <w:bottom w:val="none" w:sz="0" w:space="0" w:color="auto"/>
        <w:right w:val="none" w:sz="0" w:space="0" w:color="auto"/>
      </w:divBdr>
    </w:div>
    <w:div w:id="2032534545">
      <w:marLeft w:val="480"/>
      <w:marRight w:val="0"/>
      <w:marTop w:val="0"/>
      <w:marBottom w:val="0"/>
      <w:divBdr>
        <w:top w:val="none" w:sz="0" w:space="0" w:color="auto"/>
        <w:left w:val="none" w:sz="0" w:space="0" w:color="auto"/>
        <w:bottom w:val="none" w:sz="0" w:space="0" w:color="auto"/>
        <w:right w:val="none" w:sz="0" w:space="0" w:color="auto"/>
      </w:divBdr>
    </w:div>
    <w:div w:id="2036538798">
      <w:marLeft w:val="480"/>
      <w:marRight w:val="0"/>
      <w:marTop w:val="0"/>
      <w:marBottom w:val="0"/>
      <w:divBdr>
        <w:top w:val="none" w:sz="0" w:space="0" w:color="auto"/>
        <w:left w:val="none" w:sz="0" w:space="0" w:color="auto"/>
        <w:bottom w:val="none" w:sz="0" w:space="0" w:color="auto"/>
        <w:right w:val="none" w:sz="0" w:space="0" w:color="auto"/>
      </w:divBdr>
    </w:div>
    <w:div w:id="2039349365">
      <w:marLeft w:val="480"/>
      <w:marRight w:val="0"/>
      <w:marTop w:val="0"/>
      <w:marBottom w:val="0"/>
      <w:divBdr>
        <w:top w:val="none" w:sz="0" w:space="0" w:color="auto"/>
        <w:left w:val="none" w:sz="0" w:space="0" w:color="auto"/>
        <w:bottom w:val="none" w:sz="0" w:space="0" w:color="auto"/>
        <w:right w:val="none" w:sz="0" w:space="0" w:color="auto"/>
      </w:divBdr>
    </w:div>
    <w:div w:id="2042977541">
      <w:marLeft w:val="480"/>
      <w:marRight w:val="0"/>
      <w:marTop w:val="0"/>
      <w:marBottom w:val="0"/>
      <w:divBdr>
        <w:top w:val="none" w:sz="0" w:space="0" w:color="auto"/>
        <w:left w:val="none" w:sz="0" w:space="0" w:color="auto"/>
        <w:bottom w:val="none" w:sz="0" w:space="0" w:color="auto"/>
        <w:right w:val="none" w:sz="0" w:space="0" w:color="auto"/>
      </w:divBdr>
    </w:div>
    <w:div w:id="2047363355">
      <w:marLeft w:val="480"/>
      <w:marRight w:val="0"/>
      <w:marTop w:val="0"/>
      <w:marBottom w:val="0"/>
      <w:divBdr>
        <w:top w:val="none" w:sz="0" w:space="0" w:color="auto"/>
        <w:left w:val="none" w:sz="0" w:space="0" w:color="auto"/>
        <w:bottom w:val="none" w:sz="0" w:space="0" w:color="auto"/>
        <w:right w:val="none" w:sz="0" w:space="0" w:color="auto"/>
      </w:divBdr>
    </w:div>
    <w:div w:id="2047674118">
      <w:marLeft w:val="480"/>
      <w:marRight w:val="0"/>
      <w:marTop w:val="0"/>
      <w:marBottom w:val="0"/>
      <w:divBdr>
        <w:top w:val="none" w:sz="0" w:space="0" w:color="auto"/>
        <w:left w:val="none" w:sz="0" w:space="0" w:color="auto"/>
        <w:bottom w:val="none" w:sz="0" w:space="0" w:color="auto"/>
        <w:right w:val="none" w:sz="0" w:space="0" w:color="auto"/>
      </w:divBdr>
    </w:div>
    <w:div w:id="2052881736">
      <w:marLeft w:val="480"/>
      <w:marRight w:val="0"/>
      <w:marTop w:val="0"/>
      <w:marBottom w:val="0"/>
      <w:divBdr>
        <w:top w:val="none" w:sz="0" w:space="0" w:color="auto"/>
        <w:left w:val="none" w:sz="0" w:space="0" w:color="auto"/>
        <w:bottom w:val="none" w:sz="0" w:space="0" w:color="auto"/>
        <w:right w:val="none" w:sz="0" w:space="0" w:color="auto"/>
      </w:divBdr>
    </w:div>
    <w:div w:id="2053379696">
      <w:marLeft w:val="480"/>
      <w:marRight w:val="0"/>
      <w:marTop w:val="0"/>
      <w:marBottom w:val="0"/>
      <w:divBdr>
        <w:top w:val="none" w:sz="0" w:space="0" w:color="auto"/>
        <w:left w:val="none" w:sz="0" w:space="0" w:color="auto"/>
        <w:bottom w:val="none" w:sz="0" w:space="0" w:color="auto"/>
        <w:right w:val="none" w:sz="0" w:space="0" w:color="auto"/>
      </w:divBdr>
    </w:div>
    <w:div w:id="2054115101">
      <w:marLeft w:val="480"/>
      <w:marRight w:val="0"/>
      <w:marTop w:val="0"/>
      <w:marBottom w:val="0"/>
      <w:divBdr>
        <w:top w:val="none" w:sz="0" w:space="0" w:color="auto"/>
        <w:left w:val="none" w:sz="0" w:space="0" w:color="auto"/>
        <w:bottom w:val="none" w:sz="0" w:space="0" w:color="auto"/>
        <w:right w:val="none" w:sz="0" w:space="0" w:color="auto"/>
      </w:divBdr>
    </w:div>
    <w:div w:id="2055764561">
      <w:marLeft w:val="480"/>
      <w:marRight w:val="0"/>
      <w:marTop w:val="0"/>
      <w:marBottom w:val="0"/>
      <w:divBdr>
        <w:top w:val="none" w:sz="0" w:space="0" w:color="auto"/>
        <w:left w:val="none" w:sz="0" w:space="0" w:color="auto"/>
        <w:bottom w:val="none" w:sz="0" w:space="0" w:color="auto"/>
        <w:right w:val="none" w:sz="0" w:space="0" w:color="auto"/>
      </w:divBdr>
    </w:div>
    <w:div w:id="2056809473">
      <w:marLeft w:val="480"/>
      <w:marRight w:val="0"/>
      <w:marTop w:val="0"/>
      <w:marBottom w:val="0"/>
      <w:divBdr>
        <w:top w:val="none" w:sz="0" w:space="0" w:color="auto"/>
        <w:left w:val="none" w:sz="0" w:space="0" w:color="auto"/>
        <w:bottom w:val="none" w:sz="0" w:space="0" w:color="auto"/>
        <w:right w:val="none" w:sz="0" w:space="0" w:color="auto"/>
      </w:divBdr>
    </w:div>
    <w:div w:id="2064212658">
      <w:marLeft w:val="480"/>
      <w:marRight w:val="0"/>
      <w:marTop w:val="0"/>
      <w:marBottom w:val="0"/>
      <w:divBdr>
        <w:top w:val="none" w:sz="0" w:space="0" w:color="auto"/>
        <w:left w:val="none" w:sz="0" w:space="0" w:color="auto"/>
        <w:bottom w:val="none" w:sz="0" w:space="0" w:color="auto"/>
        <w:right w:val="none" w:sz="0" w:space="0" w:color="auto"/>
      </w:divBdr>
    </w:div>
    <w:div w:id="2064913125">
      <w:marLeft w:val="480"/>
      <w:marRight w:val="0"/>
      <w:marTop w:val="0"/>
      <w:marBottom w:val="0"/>
      <w:divBdr>
        <w:top w:val="none" w:sz="0" w:space="0" w:color="auto"/>
        <w:left w:val="none" w:sz="0" w:space="0" w:color="auto"/>
        <w:bottom w:val="none" w:sz="0" w:space="0" w:color="auto"/>
        <w:right w:val="none" w:sz="0" w:space="0" w:color="auto"/>
      </w:divBdr>
    </w:div>
    <w:div w:id="2112775021">
      <w:marLeft w:val="480"/>
      <w:marRight w:val="0"/>
      <w:marTop w:val="0"/>
      <w:marBottom w:val="0"/>
      <w:divBdr>
        <w:top w:val="none" w:sz="0" w:space="0" w:color="auto"/>
        <w:left w:val="none" w:sz="0" w:space="0" w:color="auto"/>
        <w:bottom w:val="none" w:sz="0" w:space="0" w:color="auto"/>
        <w:right w:val="none" w:sz="0" w:space="0" w:color="auto"/>
      </w:divBdr>
    </w:div>
    <w:div w:id="2138444633">
      <w:marLeft w:val="480"/>
      <w:marRight w:val="0"/>
      <w:marTop w:val="0"/>
      <w:marBottom w:val="0"/>
      <w:divBdr>
        <w:top w:val="none" w:sz="0" w:space="0" w:color="auto"/>
        <w:left w:val="none" w:sz="0" w:space="0" w:color="auto"/>
        <w:bottom w:val="none" w:sz="0" w:space="0" w:color="auto"/>
        <w:right w:val="none" w:sz="0" w:space="0" w:color="auto"/>
      </w:divBdr>
    </w:div>
    <w:div w:id="2140684295">
      <w:marLeft w:val="480"/>
      <w:marRight w:val="0"/>
      <w:marTop w:val="0"/>
      <w:marBottom w:val="0"/>
      <w:divBdr>
        <w:top w:val="none" w:sz="0" w:space="0" w:color="auto"/>
        <w:left w:val="none" w:sz="0" w:space="0" w:color="auto"/>
        <w:bottom w:val="none" w:sz="0" w:space="0" w:color="auto"/>
        <w:right w:val="none" w:sz="0" w:space="0" w:color="auto"/>
      </w:divBdr>
    </w:div>
    <w:div w:id="2145072840">
      <w:marLeft w:val="480"/>
      <w:marRight w:val="0"/>
      <w:marTop w:val="0"/>
      <w:marBottom w:val="0"/>
      <w:divBdr>
        <w:top w:val="none" w:sz="0" w:space="0" w:color="auto"/>
        <w:left w:val="none" w:sz="0" w:space="0" w:color="auto"/>
        <w:bottom w:val="none" w:sz="0" w:space="0" w:color="auto"/>
        <w:right w:val="none" w:sz="0" w:space="0" w:color="auto"/>
      </w:divBdr>
    </w:div>
    <w:div w:id="214599958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dx"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7576D3-B3B7-4A97-BE7C-1437EDFFE201}"/>
      </w:docPartPr>
      <w:docPartBody>
        <w:p w:rsidR="001C0186" w:rsidRDefault="004D6FC9">
          <w:r w:rsidRPr="00CB75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C9"/>
    <w:rsid w:val="000764EF"/>
    <w:rsid w:val="001232B6"/>
    <w:rsid w:val="0013474B"/>
    <w:rsid w:val="001C0186"/>
    <w:rsid w:val="001E5B1A"/>
    <w:rsid w:val="00216E66"/>
    <w:rsid w:val="004D6FC9"/>
    <w:rsid w:val="0055720D"/>
    <w:rsid w:val="0063473F"/>
    <w:rsid w:val="007401EF"/>
    <w:rsid w:val="007A737B"/>
    <w:rsid w:val="007B26D9"/>
    <w:rsid w:val="00B30FF9"/>
    <w:rsid w:val="00B65AA6"/>
    <w:rsid w:val="00BC0623"/>
    <w:rsid w:val="00C57BCF"/>
    <w:rsid w:val="00D40128"/>
    <w:rsid w:val="00DB68A1"/>
    <w:rsid w:val="00F853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1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9F87CE-A817-4F0B-B23B-56BB0873F580}">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0150448360"/>
    <we:property name="MENDELEY_CITATIONS" value="[{&quot;citationID&quot;:&quot;MENDELEY_CITATION_75b1ac73-63f6-4212-97b0-b1730d93e3c8&quot;,&quot;properties&quot;:{&quot;noteIndex&quot;:0},&quot;isEdited&quot;:false,&quot;manualOverride&quot;:{&quot;isManuallyOverridden&quot;:false,&quot;citeprocText&quot;:&quot;(Indriyani &amp;#38; Santi, 2023)&quot;,&quot;manualOverrideText&quot;:&quot;&quot;},&quot;citationTag&quot;:&quot;MENDELEY_CITATION_v3_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&quot;,&quot;citationItems&quot;:[{&quot;id&quot;:&quot;3532a5fa-ff2f-3b94-a2a5-71465bfcbf56&quot;,&quot;itemData&quot;:{&quot;type&quot;:&quot;report&quot;,&quot;id&quot;:&quot;3532a5fa-ff2f-3b94-a2a5-71465bfcbf56&quot;,&quot;title&quot;:&quot;Review of Accounting, Finance and Governance The Influence of Green Accounting and Corporate Social Responsibility (CSR) on Corporate Sustainability in Manufacturing Companies Listed on the Indonesian Stock Exchange Period 2019-2022&quot;,&quot;author&quot;:[{&quot;family&quot;:&quot;Indriyani&quot;,&quot;given&quot;:&quot;Vyca&quot;,&quot;parse-names&quot;:false,&quot;dropping-particle&quot;:&quot;&quot;,&quot;non-dropping-particle&quot;:&quot;&quot;},{&quot;family&quot;:&quot;Santi&quot;,&quot;given&quot;:&quot;Elfitri&quot;,&quot;parse-names&quot;:false,&quot;dropping-particle&quot;:&quot;&quot;,&quot;non-dropping-particle&quot;:&quot;&quot;}],&quot;issued&quot;:{&quot;date-parts&quot;:[[2023]]},&quot;number-of-pages&quot;:&quot;1-7&quot;,&quot;issue&quot;:&quot;2&quot;,&quot;volume&quot;:&quot;3&quot;,&quot;container-title-short&quot;:&quot;&quot;},&quot;isTemporary&quot;:false,&quot;suppress-author&quot;:false,&quot;composite&quot;:false,&quot;author-only&quot;:false}]},{&quot;citationID&quot;:&quot;MENDELEY_CITATION_44446bee-6379-4760-a49a-932dd3063052&quot;,&quot;properties&quot;:{&quot;noteIndex&quot;:0},&quot;isEdited&quot;:false,&quot;manualOverride&quot;:{&quot;isManuallyOverridden&quot;:false,&quot;citeprocText&quot;:&quot;(Melawati &amp;#38; Rahmawati, 2022)&quot;,&quot;manualOverrideText&quot;:&quot;&quot;},&quot;citationTag&quot;:&quot;MENDELEY_CITATION_v3_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&quot;,&quot;citationItems&quot;:[{&quot;id&quot;:&quot;4fe9286b-f278-3555-b85c-2b514b47a707&quot;,&quot;itemData&quot;:{&quot;type&quot;:&quot;report&quot;,&quot;id&quot;:&quot;4fe9286b-f278-3555-b85c-2b514b47a707&quot;,&quot;title&quot;:&quot;PENGARUH GREEN ACCOUNTING DAN PENGUNGKAPAN CSR TERHADAP NILAI PERUSAHAAN: PROFITABILITAS SEBAGAI VARIABEL MEDIASI&quot;,&quot;author&quot;:[{&quot;family&quot;:&quot;Melawati&quot;,&quot;given&quot;:&quot;Hana Gracia&quot;,&quot;parse-names&quot;:false,&quot;dropping-particle&quot;:&quot;&quot;,&quot;non-dropping-particle&quot;:&quot;&quot;},{&quot;family&quot;:&quot;Rahmawati&quot;,&quot;given&quot;:&quot;Mia Ika&quot;,&quot;parse-names&quot;:false,&quot;dropping-particle&quot;:&quot;&quot;,&quot;non-dropping-particle&quot;:&quot;&quot;}],&quot;issued&quot;:{&quot;date-parts&quot;:[[2022]]},&quot;abstract&quot;:&quot;This research aimed to examine the effect of green accounting and disclosure of CSR on firm value through the profitability of basic materials companies that were listed on the Indonesia Stock Exchange (IDX) from 2018-up to 2020. Green Accounting which was referred to as environment performance was measured by PROPER. Meanwhile, the disclosure of CSR was measured by CSRDI. Moreover, the firm value was measured by Tobins'Q, and profitability was measured by Return On Equity. The research was quantitative. Furthermore, the data collection technique used purposive sampling, in which the sample was based on the criteria given. In line with that, there were 48 samples from 16 basic materials companies with the observation from 2018-up to 2020. However, there were 2 outliers of data of observation; so, the sample became 46 samples. Additionally, the data analysis technique used 2 steps of multiple regression. The research result concluded that 1) Green Accounting did not affect profitability, 2) Disclosure of CSR had a negative effect on profitability, 3) Profitability did not affect firm value, 4) Green Accounting did not affect firm value, 5) Profitability was not able to affect the relationship between Green Accounting on firm value, and 7) Profitability was not able to affect the relationship between disclosure of CSR on firm value.&quot;,&quot;container-title-short&quot;:&quot;&quot;},&quot;isTemporary&quot;:false,&quot;suppress-author&quot;:false,&quot;composite&quot;:false,&quot;author-only&quot;:false}]},{&quot;citationID&quot;:&quot;MENDELEY_CITATION_d0119f92-34be-4db9-89bb-2f3bd5e8c301&quot;,&quot;properties&quot;:{&quot;noteIndex&quot;:0},&quot;isEdited&quot;:false,&quot;manualOverride&quot;:{&quot;isManuallyOverridden&quot;:false,&quot;citeprocText&quot;:&quot;(Syakila &amp;#38; Halmawati, 2025)&quot;,&quot;manualOverrideText&quot;:&quot;&quot;},&quot;citationTag&quot;:&quot;MENDELEY_CITATION_v3_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&quot;,&quot;citationItems&quot;:[{&quot;id&quot;:&quot;96528142-5391-3645-bad4-c66e6ebb30f5&quot;,&quot;itemData&quot;:{&quot;type&quot;:&quot;article-journal&quot;,&quot;id&quot;:&quot;96528142-5391-3645-bad4-c66e6ebb30f5&quot;,&quot;title&quot;:&quot;Pengaruh Corporate Governance (CG), Corporate Social Responsibility (CSR), dan Green Accounting Terhadap Financial Performance&quot;,&quot;author&quot;:[{&quot;family&quot;:&quot;Syakila&quot;,&quot;given&quot;:&quot;Ananda&quot;,&quot;parse-names&quot;:false,&quot;dropping-particle&quot;:&quot;&quot;,&quot;non-dropping-particle&quot;:&quot;&quot;},{&quot;family&quot;:&quot;Halmawati&quot;,&quot;given&quot;:&quot;Halmawati&quot;,&quot;parse-names&quot;:false,&quot;dropping-particle&quot;:&quot;&quot;,&quot;non-dropping-particle&quot;:&quot;&quot;}],&quot;container-title&quot;:&quot;Jurnal Nuansa Karya Akuntansi&quot;,&quot;DOI&quot;:&quot;10.24036/jnka.v3i2.77&quot;,&quot;issued&quot;:{&quot;date-parts&quot;:[[2025,8,6]]},&quot;page&quot;:&quot;177-196&quot;,&quot;abstract&quot;:&quot;This study aims to investigate the impact of Corporate Governance (CG), Corporate Social Responsibility (CSR), and Green Accounting on Financial Performance. This research is categorized as causal research utilizing a quantitative approach. The study was conducted on companies within the basic materials sector listed on the Indonesia Stock Exchange from 2021 to 2023, employing purposive sampling as the sampling method. A total of 67 samples were collected over the three-year research period. The data analysis technique employed was multiple linear regression using SPSS version 29. The findings of this research indicate that Corporate Governance (CG), as measured by the audit committee and independent board of commissioners, does not significantly influence Financial Performance; Corporate Social Responsibility (CSR) also shows no significant effect on Financial Performance. Conversely, Green Accounting, measured by environmental costs, has a significant negative impact on Financial Performance.&quot;,&quot;publisher&quot;:&quot;Universitas Negeri Padang&quot;,&quot;issue&quot;:&quot;2&quot;,&quot;volume&quot;:&quot;3&quot;,&quot;container-title-short&quot;:&quot;&quot;},&quot;isTemporary&quot;:false,&quot;suppress-author&quot;:false,&quot;composite&quot;:false,&quot;author-only&quot;:false}]},{&quot;citationID&quot;:&quot;MENDELEY_CITATION_0bd8132c-26bf-4c1a-83fe-45001af58c50&quot;,&quot;properties&quot;:{&quot;noteIndex&quot;:0},&quot;isEdited&quot;:false,&quot;manualOverride&quot;:{&quot;isManuallyOverridden&quot;:false,&quot;citeprocText&quot;:&quot;(Refalina et al., 2024)&quot;,&quot;manualOverrideText&quot;:&quot;&quot;},&quot;citationTag&quot;:&quot;MENDELEY_CITATION_v3_eyJjaXRhdGlvbklEIjoiTUVOREVMRVlfQ0lUQVRJT05fMGJkODEzMmMtMjZiZi00YzFhLTgzZmUtNDUwMDFhZjU4YzUw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quot;,&quot;citationItems&quot;:[{&quot;id&quot;:&quot;96df199a-b7f7-3061-ab48-e4b9d35961cf&quot;,&quot;itemData&quot;:{&quot;type&quot;:&quot;article-journal&quot;,&quot;id&quot;:&quot;96df199a-b7f7-3061-ab48-e4b9d35961cf&quot;,&quot;title&quot;:&quot;Pengaruh Green Accounting, Kinerja Lingkungan, dan Leverage, terhadap Kinerja Keuangan yang Dimoderasi oleh Corporate Social Responsibility)&quot;,&quot;author&quot;:[{&quot;family&quot;:&quot;Refalina&quot;,&quot;given&quot;:&quot;Aulia&quot;,&quot;parse-names&quot;:false,&quot;dropping-particle&quot;:&quot;&quot;,&quot;non-dropping-particle&quot;:&quot;&quot;},{&quot;family&quot;:&quot;Hamidi&quot;,&quot;given&quot;:&quot;Masyhuri&quot;,&quot;parse-names&quot;:false,&quot;dropping-particle&quot;:&quot;&quot;,&quot;non-dropping-particle&quot;:&quot;&quot;},{&quot;family&quot;:&quot;Rahim&quot;,&quot;given&quot;:&quot;Rida&quot;,&quot;parse-names&quot;:false,&quot;dropping-particle&quot;:&quot;&quot;,&quot;non-dropping-particle&quot;:&quot;&quot;}],&quot;container-title&quot;:&quot;Jurnal Informatika Ekonomi Bisnis&quot;,&quot;DOI&quot;:&quot;10.37034/infeb.v6i3.958&quot;,&quot;issued&quot;:{&quot;date-parts&quot;:[[2024,8,7]]},&quot;page&quot;:&quot;547-554&quot;,&quot;abstract&quot;:&quot;The purpose of this study is to determine the influence of Green Accounting, and Leverage moderated by Corporate Social Responsibility on the Company's Financial Performance. The research method used is a quantitative method. The data used in this study is secondary data in the form of financial statements from the website (www.idx.co.id). The population in this study is manufacturing companies listed on the Indonesia Stock Exchange (IDX) for the 2018-2022 period. The sample was selected from the purposive sampling method and obtained a sample of 38 companies from several criteria that had been set. The analysis technique used in this study is panel regression analysis with the help of STATA version 14.2. The results of the analysis show that Green Accounting does not have a significant positive effect on financial performance. Leverage has a significant negative effect on financial performance. Green accounting moderated by Corporate Social Responsibility on the Company's Financial Performance has a negative effect. Leverage moderated by Corporate Social Responsibility has a significant positive effect on the Company's financial performance. This research can contribute to adding literature related to additional considerations such as Green Accounting, leverage and CSR for investors in evaluating the Company's potential.&quot;,&quot;publisher&quot;:&quot;SAFE Network&quot;,&quot;container-title-short&quot;:&quot;&quot;},&quot;isTemporary&quot;:false,&quot;suppress-author&quot;:false,&quot;composite&quot;:false,&quot;author-only&quot;:false}]},{&quot;citationID&quot;:&quot;MENDELEY_CITATION_cacb0b52-1235-49d6-b0d0-de139b018e41&quot;,&quot;properties&quot;:{&quot;noteIndex&quot;:0},&quot;isEdited&quot;:false,&quot;manualOverride&quot;:{&quot;isManuallyOverridden&quot;:false,&quot;citeprocText&quot;:&quot;(Syakiran &amp;#38; Hermawan, 2025)&quot;,&quot;manualOverrideText&quot;:&quot;&quot;},&quot;citationTag&quot;:&quot;MENDELEY_CITATION_v3_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&quot;,&quot;citationItems&quot;:[{&quot;id&quot;:&quot;ad9d521c-a1e6-3206-b762-c26a88193649&quot;,&quot;itemData&quot;:{&quot;type&quot;:&quot;article-journal&quot;,&quot;id&quot;:&quot;ad9d521c-a1e6-3206-b762-c26a88193649&quot;,&quot;title&quot;:&quot;PERAN GREEN ACCOUNTING DALAM MEMODERASI FAKTOR-FAKTOR YANG MEMPENGARUHI PENGUNGKAPAN SUSTAINABILITY REPORT&quot;,&quot;author&quot;:[{&quot;family&quot;:&quot;Syakiran&quot;,&quot;given&quot;:&quot;Asqi&quot;,&quot;parse-names&quot;:false,&quot;dropping-particle&quot;:&quot;&quot;,&quot;non-dropping-particle&quot;:&quot;&quot;},{&quot;family&quot;:&quot;Hermawan&quot;,&quot;given&quot;:&quot;Irwan&quot;,&quot;parse-names&quot;:false,&quot;dropping-particle&quot;:&quot;&quot;,&quot;non-dropping-particle&quot;:&quot;&quot;}],&quot;DOI&quot;:&quot;10.54964/liabilitas/https&quot;,&quot;ISSN&quot;:&quot;2809-4417&quot;,&quot;issued&quot;:{&quot;date-parts&quot;:[[2025]]},&quot;container-title-short&quot;:&quot;&quot;},&quot;isTemporary&quot;:false,&quot;suppress-author&quot;:false,&quot;composite&quot;:false,&quot;author-only&quot;:false}]},{&quot;citationID&quot;:&quot;MENDELEY_CITATION_ad956bf7-9d84-406a-a31d-6c9b7099d4b2&quot;,&quot;properties&quot;:{&quot;noteIndex&quot;:0},&quot;isEdited&quot;:false,&quot;manualOverride&quot;:{&quot;isManuallyOverridden&quot;:false,&quot;citeprocText&quot;:&quot;(Masliyani &amp;#38; Murtanto, 2022)&quot;,&quot;manualOverrideText&quot;:&quot;&quot;},&quot;citationTag&quot;:&quot;MENDELEY_CITATION_v3_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&quot;,&quot;citationItems&quot;:[{&quot;id&quot;:&quot;42e80d86-5343-3685-8edf-ea9921c45d0a&quot;,&quot;itemData&quot;:{&quot;type&quot;:&quot;article-journal&quot;,&quot;id&quot;:&quot;42e80d86-5343-3685-8edf-ea9921c45d0a&quot;,&quot;title&quot;:&quot;PENGARUH TATA KELOLA PERUSAHAAN DAN AKUNTANSI HIJAU TERHADAP KINERJA KEUANGAN PERUSAHAAN&quot;,&quot;author&quot;:[{&quot;family&quot;:&quot;Masliyani&quot;,&quot;given&quot;:&quot;Masliyani&quot;,&quot;parse-names&quot;:false,&quot;dropping-particle&quot;:&quot;&quot;,&quot;non-dropping-particle&quot;:&quot;&quot;},{&quot;family&quot;:&quot;Murtanto&quot;,&quot;given&quot;:&quot;Murtanto&quot;,&quot;parse-names&quot;:false,&quot;dropping-particle&quot;:&quot;&quot;,&quot;non-dropping-particle&quot;:&quot;&quot;}],&quot;container-title&quot;:&quot;Jurnal Ekonomi Trisakti&quot;,&quot;DOI&quot;:&quot;10.25105/jet.v2i2.14647&quot;,&quot;issued&quot;:{&quot;date-parts&quot;:[[2022,10,14]]},&quot;page&quot;:&quot;1375-1388&quot;,&quot;abstract&quot;:&quot;Tujuan penelitian ini adalah memperoleh bukti empiris mengenai faktor-faktor yang memengaruhi kinerja keuangan perusahaan. Variabel independen yang digunakan dalam penelitian ini adalah kepemilikan manajerial, kepemilikan institusional, komisaris independen, komite audit independen, kinerja lingkungan, dan biaya lingkungan. Penelitian ini menggunakan perusahaan yang terdaftar di sektor energi dan sektor barang baku di Bursa Efek Indonesia selama periode 2017-2020. Metode sampel dalam penelitian ini adalah purposive sampling. Sampel terdiri dari 46 perusahaan yang memenuhi kriteria sehingga menghasilkan 184 tersedia sebagai sampel. Penelitian ini menggunakan regresi berganda sebagai model analisis data. Hasil dari penelitian ini menunjukkan bahwa variabel komisaris independen berpengaruh positif terhadap kinerja keuangan perusahaan, sedangkan variabel kepemilikan manajerial, kepemilikan institusional, komite audit independen, kinerja lingkungan dan biaya lingkungan tidak berpengaruh terhadap kinerja keuangan perusahaan.&quot;,&quot;publisher&quot;:&quot;Universitas Trisakti&quot;,&quot;issue&quot;:&quot;2&quot;,&quot;volume&quot;:&quot;2&quot;,&quot;container-title-short&quot;:&quot;&quot;},&quot;isTemporary&quot;:false,&quot;suppress-author&quot;:false,&quot;composite&quot;:false,&quot;author-only&quot;:false}]},{&quot;citationID&quot;:&quot;MENDELEY_CITATION_54c8741d-f690-46b8-829f-3dcd7dc91a1f&quot;,&quot;properties&quot;:{&quot;noteIndex&quot;:0},&quot;isEdited&quot;:false,&quot;manualOverride&quot;:{&quot;isManuallyOverridden&quot;:false,&quot;citeprocText&quot;:&quot;(Almunadia et al., 2022)&quot;,&quot;manualOverrideText&quot;:&quot;&quot;},&quot;citationTag&quot;:&quot;MENDELEY_CITATION_v3_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&quot;,&quot;citationItems&quot;:[{&quot;id&quot;:&quot;149f433b-67de-3b49-9c64-2373ed613dc1&quot;,&quot;itemData&quot;:{&quot;type&quot;:&quot;article-journal&quot;,&quot;id&quot;:&quot;149f433b-67de-3b49-9c64-2373ed613dc1&quot;,&quot;title&quot;:&quot;Studia Akuntansi Pengaruh Mekanisme Corporate Governance Dan Struktur Kepemilikan Saham Terhadap Pengungkapan Corporate Social Responcibility Studi empiris pada Perusahaan non-keuangan sektor Property dan Real Estate Yang Terdaftar Di Bursa Efek Indonesia&quot;,&quot;author&quot;:[{&quot;family&quot;:&quot;Almunadia&quot;,&quot;given&quot;:&quot;Nurmilatunnisa&quot;,&quot;parse-names&quot;:false,&quot;dropping-particle&quot;:&quot;&quot;,&quot;non-dropping-particle&quot;:&quot;&quot;},{&quot;family&quot;:&quot;Widasari&quot;,&quot;given&quot;:&quot;Ela&quot;,&quot;parse-names&quot;:false,&quot;dropping-particle&quot;:&quot;&quot;,&quot;non-dropping-particle&quot;:&quot;&quot;},{&quot;family&quot;:&quot;Mudawanah&quot;,&quot;given&quot;:&quot;Siti&quot;,&quot;parse-names&quot;:false,&quot;dropping-particle&quot;:&quot;&quot;,&quot;non-dropping-particle&quot;:&quot;&quot;},{&quot;family&quot;:&quot;La&quot;,&quot;given&quot;:&quot;Stie&quot;,&quot;parse-names&quot;:false,&quot;dropping-particle&quot;:&quot;&quot;,&quot;non-dropping-particle&quot;:&quot;&quot;},{&quot;family&quot;:&quot;Mashiro&quot;,&quot;given&quot;:&quot;Tansa&quot;,&quot;parse-names&quot;:false,&quot;dropping-particle&quot;:&quot;&quot;,&quot;non-dropping-particle&quot;:&quot;&quot;}],&quot;ISSN&quot;:&quot;2337-9111&quot;,&quot;issued&quot;:{&quot;date-parts&quot;:[[2022]]},&quot;abstract&quot;:&quot;Keywords: FDR, BOPO, ROA&quot;},&quot;isTemporary&quot;:false,&quot;suppress-author&quot;:false,&quot;composite&quot;:false,&quot;author-only&quot;:false}]},{&quot;citationID&quot;:&quot;MENDELEY_CITATION_53e64a4f-3f8d-437c-b92f-e729500c8986&quot;,&quot;properties&quot;:{&quot;noteIndex&quot;:0},&quot;isEdited&quot;:false,&quot;manualOverride&quot;:{&quot;isManuallyOverridden&quot;:false,&quot;citeprocText&quot;:&quot;(Damayanti &amp;#38; Widyawati, 2025)&quot;,&quot;manualOverrideText&quot;:&quot;&quot;},&quot;citationTag&quot;:&quot;MENDELEY_CITATION_v3_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&quot;,&quot;citationItems&quot;:[{&quot;id&quot;:&quot;7f228dac-9baa-3163-a106-67ddf0b4594b&quot;,&quot;itemData&quot;:{&quot;type&quot;:&quot;report&quot;,&quot;id&quot;:&quot;7f228dac-9baa-3163-a106-67ddf0b4594b&quot;,&quot;title&quot;:&quot;GREEN ACCOUNTING, SUSTAINABILITY REPORT, DAN TAX AVOIDANCE TERHADAP NILAI PERUSAHAAN DENGAN CORPORATE GOVERNANCE SEBAGAI PEMODERASI&quot;,&quot;author&quot;:[{&quot;family&quot;:&quot;Damayanti&quot;,&quot;given&quot;:&quot;Dewinda Dwi&quot;,&quot;parse-names&quot;:false,&quot;dropping-particle&quot;:&quot;&quot;,&quot;non-dropping-particle&quot;:&quot;&quot;},{&quot;family&quot;:&quot;Widyawati&quot;,&quot;given&quot;:&quot;Dini&quot;,&quot;parse-names&quot;:false,&quot;dropping-particle&quot;:&quot;&quot;,&quot;non-dropping-particle&quot;:&quot;&quot;}],&quot;issued&quot;:{&quot;date-parts&quot;:[[2025]]},&quot;abstract&quot;:&quot;This research examines the effect of green accounting, sustainability report, and tax avoidance on the firm value, with corporate governance as an moderating variable. Green accounting was measured by PROPER, sustainability report was measured by Sustainability Report Disclosure Index, tax avoidance was measured by Cash Effective Tax Rate, firm value was measured by Price to Book Value, and corporate governance was measured by Corporate Governance Index.The research applies quantitatively. The population consists of Manufacturing companies listed on the Indonesia Stock Exchange (IDX). The data collection technique used purposive sampling, in which the sample was based on the criteria given. In line with that, there were 16 companies as the sample, Furthermore, the data were taken for 4 years (2020-2023). Therefore, 64 data samples were analyzed. The data analysis technique used multiple linear regression with SPSS.The result shows green accounting has a negative effect on firm value. However, the sustainability report did not affect firm value. In contrast, tax avoidance has a negative effect on firm value. Additionally, corporate governance strengthens the effect of green accounting on firm value. In addition, corporate governance cannot moderate the effect of sustainability report on firm value. Meanwhile, corporate governance weakens the effect of tax avoidance on firm value.&quot;,&quot;container-title-short&quot;:&quot;&quot;},&quot;isTemporary&quot;:false,&quot;suppress-author&quot;:false,&quot;composite&quot;:false,&quot;author-only&quot;:false}]},{&quot;citationID&quot;:&quot;MENDELEY_CITATION_228bd213-bbb0-4723-aaaa-8bf1d277625f&quot;,&quot;properties&quot;:{&quot;noteIndex&quot;:0},&quot;isEdited&quot;:false,&quot;manualOverride&quot;:{&quot;isManuallyOverridden&quot;:false,&quot;citeprocText&quot;:&quot;(Al Quddus et al., 2024)&quot;,&quot;manualOverrideText&quot;:&quot;&quot;},&quot;citationTag&quot;:&quot;MENDELEY_CITATION_v3_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&quot;,&quot;citationItems&quot;:[{&quot;id&quot;:&quot;b0e5b779-7322-3f45-b9a2-4cd798eb7eb7&quot;,&quot;itemData&quot;:{&quot;type&quot;:&quot;report&quot;,&quot;id&quot;:&quot;b0e5b779-7322-3f45-b9a2-4cd798eb7eb7&quot;,&quot;title&quot;:&quot;Corporate Social Responsibility disclosure in view of corporate governance&quot;,&quot;author&quot;:[{&quot;family&quot;:&quot;Quddus&quot;,&quot;given&quot;:&quot;Ayatullah&quot;,&quot;parse-names&quot;:false,&quot;dropping-particle&quot;:&quot;&quot;,&quot;non-dropping-particle&quot;:&quot;Al&quot;},{&quot;family&quot;:&quot;Endah&quot;,&quot;given&quot;:&quot;Sayekti&quot;,&quot;parse-names&quot;:false,&quot;dropping-particle&quot;:&quot;&quot;,&quot;non-dropping-particle&quot;:&quot;&quot;},{&quot;family&quot;:&quot;Meilani&quot;,&quot;given&quot;:&quot;Retno&quot;,&quot;parse-names&quot;:false,&quot;dropping-particle&quot;:&quot;&quot;,&quot;non-dropping-particle&quot;:&quot;&quot;}],&quot;URL&quot;:&quot;https://bschool.nus.edu.sg&quot;,&quot;issued&quot;:{&quot;date-parts&quot;:[[2024]]},&quot;number-of-pages&quot;:&quot;172-186&quot;,&quot;abstract&quot;:&quot;This study aims to empirically prove the effect of corporate governance on Corporate Social Responsibility (CSR) disclosure. The research hypothesis is built based on legitimacy theory and stakeholder theory. The sample selection technique used purposive sampling. A total of 11 banking companies were used as samples with 6 years of research, so the number of observations was 66 observations. Research data processing uses Eviews 10 software by conducting descriptive statistical tests and multiple regression tests with balanced panel data to prove the research hypothesis. The results prove that institutional ownership, independent board of commissioners and the presence of female directors have a negative effect on CSR. The audit committee and the frequency of board meetings have a positive effect on CSR. The size of the board of directors and the board of commissioners has no effect on CSR. The results of this study can be used as a consideration for readers of the company's annual report, especially investors who are concerned about environmental issues in Indonesia.&quot;,&quot;volume&quot;:&quot;2&quot;,&quot;container-title-short&quot;:&quot;&quot;},&quot;isTemporary&quot;:false,&quot;suppress-author&quot;:false,&quot;composite&quot;:false,&quot;author-only&quot;:false}]},{&quot;citationID&quot;:&quot;MENDELEY_CITATION_90f29857-eeea-4d24-9998-744200aa59d9&quot;,&quot;properties&quot;:{&quot;noteIndex&quot;:0},&quot;isEdited&quot;:false,&quot;manualOverride&quot;:{&quot;isManuallyOverridden&quot;:false,&quot;citeprocText&quot;:&quot;(Mahadewi &amp;#38; Budiasih, 2023)&quot;,&quot;manualOverrideText&quot;:&quot;&quot;},&quot;citationTag&quot;:&quot;MENDELEY_CITATION_v3_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&quot;,&quot;citationItems&quot;:[{&quot;id&quot;:&quot;0abc61db-e30e-3847-b8ed-bca55eff0de9&quot;,&quot;itemData&quot;:{&quot;type&quot;:&quot;article-journal&quot;,&quot;id&quot;:&quot;0abc61db-e30e-3847-b8ed-bca55eff0de9&quot;,&quot;title&quot;:&quot;Kepemilikan Institusional, Kepemilikan Asing dan Pengungkapan Corporate Social Responsibility&quot;,&quot;author&quot;:[{&quot;family&quot;:&quot;Mahadewi&quot;,&quot;given&quot;:&quot;Ida Ayu Sinta&quot;,&quot;parse-names&quot;:false,&quot;dropping-particle&quot;:&quot;&quot;,&quot;non-dropping-particle&quot;:&quot;&quot;},{&quot;family&quot;:&quot;Budiasih&quot;,&quot;given&quot;:&quot;I Gusti Ayu Nyoman&quot;,&quot;parse-names&quot;:false,&quot;dropping-particle&quot;:&quot;&quot;,&quot;non-dropping-particle&quot;:&quot;&quot;}],&quot;container-title&quot;:&quot;E-Jurnal Akuntansi&quot;,&quot;DOI&quot;:&quot;10.24843/eja.2023.v33.i03.p02&quot;,&quot;issued&quot;:{&quot;date-parts&quot;:[[2023,3,26]]},&quot;page&quot;:&quot;602&quot;,&quot;abstract&quot;:&quot;This study aims to examine the effect of institutional ownership and foreign ownership on CSR disclosure. Communicating CSR information can be done by disclosing CSR. The research was conducted at service companies in the property, real estate and building construction sectors listed on the Indonesia Stock Exchange (IDX). The research population is 67 companies. Determining the number of samples using purposive sampling technique with three criteria and then obtained 32 samples. Data were analyzed using multiple linear regression analysis. The results show that institutional ownership has a positive effect on CSR disclosure, while foreign ownership has a negative effect on CSR disclosure. The results of this study can theoretically confirm agency theory and corporate governance.\r Keywords: Corporate Social Responsibility; Institutional Ownership; Foreign Ownership&quot;,&quot;publisher&quot;:&quot;Universitas Udayana&quot;,&quot;issue&quot;:&quot;3&quot;,&quot;volume&quot;:&quot;33&quot;,&quot;container-title-short&quot;:&quot;&quot;},&quot;isTemporary&quot;:false,&quot;suppress-author&quot;:false,&quot;composite&quot;:false,&quot;author-only&quot;:false}]},{&quot;citationID&quot;:&quot;MENDELEY_CITATION_62567701-c45a-48f7-b5d2-3fd718f4e06a&quot;,&quot;properties&quot;:{&quot;noteIndex&quot;:0},&quot;isEdited&quot;:false,&quot;manualOverride&quot;:{&quot;isManuallyOverridden&quot;:false,&quot;citeprocText&quot;:&quot;(Handayani, 2024)&quot;,&quot;manualOverrideText&quot;:&quot;&quot;},&quot;citationTag&quot;:&quot;MENDELEY_CITATION_v3_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&quot;,&quot;citationItems&quot;:[{&quot;id&quot;:&quot;10f6080d-fd28-33c5-9ade-4b63af299e7a&quot;,&quot;itemData&quot;:{&quot;type&quot;:&quot;report&quot;,&quot;id&quot;:&quot;10f6080d-fd28-33c5-9ade-4b63af299e7a&quot;,&quot;title&quot;:&quot;THE ROLE OF GREEN ACCOUNTING AND CSR IMPLEMENTATION ON FINANCIAL PERFORMANCE OF ENERGY COMPANIES IN THE GREEN ECONOMY ERA&quot;,&quot;author&quot;:[{&quot;family&quot;:&quot;Handayani&quot;,&quot;given&quot;:&quot;Puspita&quot;,&quot;parse-names&quot;:false,&quot;dropping-particle&quot;:&quot;&quot;,&quot;non-dropping-particle&quot;:&quot;&quot;}],&quot;URL&quot;:&quot;www.idx.co.id&quot;,&quot;issued&quot;:{&quot;date-parts&quot;:[[2024]]},&quot;abstract&quot;:&quot;This study analyzes the impact of green accounting and corporate social responsibility (CSR) on the financial performance of energy companies in Indonesia from 2019 to 2023. Financial performance is measured by Return on Assets (ROA), while green accounting and CSR are assessed using the Environmental Cost Index and CSR Disclosure Index. Utilizing a quantitative approach with secondary data from financial statements, annual reports, and sustainability reports of companies listed on the Indonesia Stock Exchange, the findings reveal diverse impacts. Green accounting negatively affects financial performance, as the costs of adopting eco-friendly practices and transparent reporting strain short-term profitability. Meanwhile, CSR does not show a significant direct impact on financial performance during the study period. However, when analyzed simultaneously, green accounting and CSR influence financial performance, indicating their synergy in building a positive corporate image and enhancing long-term financial outcomes. The study underscores the strategic value of integrating green accounting and CSR to improve social legitimacy and stakeholder relationships, despite limited immediate profitability benefits. These findings provide a valuable reference for energy companies and stakeholders in shaping effective sustainability strategies that balance environmental and financial goals.&quot;,&quot;container-title-short&quot;:&quot;&quot;},&quot;isTemporary&quot;:false,&quot;suppress-author&quot;:false,&quot;composite&quot;:false,&quot;author-only&quot;:false}]},{&quot;citationID&quot;:&quot;MENDELEY_CITATION_0af58f8c-8e58-45db-a071-53f125c43222&quot;,&quot;properties&quot;:{&quot;noteIndex&quot;:0},&quot;isEdited&quot;:false,&quot;manualOverride&quot;:{&quot;isManuallyOverridden&quot;:false,&quot;citeprocText&quot;:&quot;(Ernitawati et al., 2024)&quot;,&quot;manualOverrideText&quot;:&quot;&quot;},&quot;citationTag&quot;:&quot;MENDELEY_CITATION_v3_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&quot;,&quot;citationItems&quot;:[{&quot;id&quot;:&quot;1e98f2ae-216d-3f7f-a4aa-5a6a53589173&quot;,&quot;itemData&quot;:{&quot;type&quot;:&quot;report&quot;,&quot;id&quot;:&quot;1e98f2ae-216d-3f7f-a4aa-5a6a53589173&quot;,&quot;title&quot;:&quot;Pengaruh Green Accounting dan Corporate Social Responsbility terhadap Kinerja Perusahaan Studi pada Perusahaan Yang Terindeks Sri Kehati Periode 2020-2022)&quot;,&quot;author&quot;:[{&quot;family&quot;:&quot;Ernitawati&quot;,&quot;given&quot;:&quot;Yenny&quot;,&quot;parse-names&quot;:false,&quot;dropping-particle&quot;:&quot;&quot;,&quot;non-dropping-particle&quot;:&quot;&quot;},{&quot;family&quot;:&quot;Badrun Zaman&quot;,&quot;given&quot;:&quot;M&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container-title&quot;:&quot;JACFIR: Journal of Accounting and Financial Research&quot;,&quot;issued&quot;:{&quot;date-parts&quot;:[[2024]]},&quot;abstract&quot;:&quot;This study aims to examine the effect of green accounting and corporate social responsbility on company performance in companies indexed by SRI KEHATI for the period 2020-2022. This type of research is quantitative with a population of all SRI KEHATI indexed companies on the Indonesia Stock Exchange (IDX) for the period 2020-2022. The sample method used was purposive sampling and obtained 18 companies that met the sampling criteria with 3 years of research so that the total sample was 54. This study uses multiple linear regression analysis techniques to test the research hypothesis using SPSS. On the results of partial testing (t test) shows that green accounting has a positive and significant effect on company performance and corporate social responsibility also shows a positive and significant effect on company performance. Results of simultaneous testing (F test), green accounting and corporate social Responsibility together have an effect on company performance. This is an open access article under the CC BY-SA license.&quot;,&quot;issue&quot;:&quot;3&quot;,&quot;volume&quot;:&quot;2&quot;,&quot;container-title-short&quot;:&quot;&quot;},&quot;isTemporary&quot;:false,&quot;suppress-author&quot;:false,&quot;composite&quot;:false,&quot;author-only&quot;:false}]},{&quot;citationID&quot;:&quot;MENDELEY_CITATION_8ab2ade2-c9bb-4463-ae11-5bee68728163&quot;,&quot;properties&quot;:{&quot;noteIndex&quot;:0},&quot;isEdited&quot;:false,&quot;manualOverride&quot;:{&quot;isManuallyOverridden&quot;:false,&quot;citeprocText&quot;:&quot;(Yuniza &amp;#38; Devi, 2025)&quot;,&quot;manualOverrideText&quot;:&quot;&quot;},&quot;citationTag&quot;:&quot;MENDELEY_CITATION_v3_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&quot;,&quot;citationItems&quot;:[{&quot;id&quot;:&quot;5177ec33-1d5e-35ae-9304-b7c31bd7c485&quot;,&quot;itemData&quot;:{&quot;type&quot;:&quot;article-journal&quot;,&quot;id&quot;:&quot;5177ec33-1d5e-35ae-9304-b7c31bd7c485&quot;,&quot;title&quot;:&quot;THE EFFECT OF GREEN ACCOUNTING IMPLEMENTATION, CORPORATE SOCIAL RESPONSIBILITY, AND COMPANY SIZE ON COMPANY FINANCIAL PERFORMANCE WITH GOOD CORPORATE GAVERNANCE AS A MODERATING VARIABLE (STUDY OF ENERGY SECTOR COMPANIES LISTED ON THE INDONESIA STOCK EXCHANGE IN 2019-2023&quot;,&quot;author&quot;:[{&quot;family&quot;:&quot;Yuniza&quot;,&quot;given&quot;:&quot;Irma&quot;,&quot;parse-names&quot;:false,&quot;dropping-particle&quot;:&quot;&quot;,&quot;non-dropping-particle&quot;:&quot;&quot;},{&quot;family&quot;:&quot;Devi&quot;,&quot;given&quot;:&quot;Yulistia&quot;,&quot;parse-names&quot;:false,&quot;dropping-particle&quot;:&quot;&quot;,&quot;non-dropping-particle&quot;:&quot;&quot;}],&quot;ISSN&quot;:&quot;2354-5704&quot;,&quot;URL&quot;:&quot;http://journalbalitbangdalampung.org&quot;,&quot;issued&quot;:{&quot;date-parts&quot;:[[2025]]},&quot;container-title-short&quot;:&quot;&quot;},&quot;isTemporary&quot;:false,&quot;suppress-author&quot;:false,&quot;composite&quot;:false,&quot;author-only&quot;:false}]},{&quot;citationID&quot;:&quot;MENDELEY_CITATION_7e354646-1427-4a5a-85c9-095baaf8cc1e&quot;,&quot;properties&quot;:{&quot;noteIndex&quot;:0},&quot;isEdited&quot;:false,&quot;manualOverride&quot;:{&quot;isManuallyOverridden&quot;:false,&quot;citeprocText&quot;:&quot;(Ernitawati et al., 2024)&quot;,&quot;manualOverrideText&quot;:&quot;&quot;},&quot;citationTag&quot;:&quot;MENDELEY_CITATION_v3_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&quot;,&quot;citationItems&quot;:[{&quot;id&quot;:&quot;1e98f2ae-216d-3f7f-a4aa-5a6a53589173&quot;,&quot;itemData&quot;:{&quot;type&quot;:&quot;report&quot;,&quot;id&quot;:&quot;1e98f2ae-216d-3f7f-a4aa-5a6a53589173&quot;,&quot;title&quot;:&quot;Pengaruh Green Accounting dan Corporate Social Responsbility terhadap Kinerja Perusahaan Studi pada Perusahaan Yang Terindeks Sri Kehati Periode 2020-2022)&quot;,&quot;author&quot;:[{&quot;family&quot;:&quot;Ernitawati&quot;,&quot;given&quot;:&quot;Yenny&quot;,&quot;parse-names&quot;:false,&quot;dropping-particle&quot;:&quot;&quot;,&quot;non-dropping-particle&quot;:&quot;&quot;},{&quot;family&quot;:&quot;Badrun Zaman&quot;,&quot;given&quot;:&quot;M&quot;,&quot;parse-names&quot;:false,&quot;dropping-particle&quot;:&quot;&quot;,&quot;non-dropping-particle&quot;:&quot;&quot;},{&quot;family&quot;:&quot;Studi Akuntansi&quot;,&quot;given&quot;:&quot;Program&quot;,&quot;parse-names&quot;:false,&quot;dropping-particle&quot;:&quot;&quot;,&quot;non-dropping-particle&quot;:&quot;&quot;},{&quot;family&quot;:&quot;Ekonomi dan Bisnis&quot;,&quot;given&quot;:&quot;Fakultas&quot;,&quot;parse-names&quot;:false,&quot;dropping-particle&quot;:&quot;&quot;,&quot;non-dropping-particle&quot;:&quot;&quot;}],&quot;container-title&quot;:&quot;JACFIR: Journal of Accounting and Financial Research&quot;,&quot;issued&quot;:{&quot;date-parts&quot;:[[2024]]},&quot;abstract&quot;:&quot;This study aims to examine the effect of green accounting and corporate social responsbility on company performance in companies indexed by SRI KEHATI for the period 2020-2022. This type of research is quantitative with a population of all SRI KEHATI indexed companies on the Indonesia Stock Exchange (IDX) for the period 2020-2022. The sample method used was purposive sampling and obtained 18 companies that met the sampling criteria with 3 years of research so that the total sample was 54. This study uses multiple linear regression analysis techniques to test the research hypothesis using SPSS. On the results of partial testing (t test) shows that green accounting has a positive and significant effect on company performance and corporate social responsibility also shows a positive and significant effect on company performance. Results of simultaneous testing (F test), green accounting and corporate social Responsibility together have an effect on company performance. This is an open access article under the CC BY-SA license.&quot;,&quot;issue&quot;:&quot;3&quot;,&quot;volume&quot;:&quot;2&quot;,&quot;container-title-short&quot;:&quot;&quot;},&quot;isTemporary&quot;:false,&quot;suppress-author&quot;:false,&quot;composite&quot;:false,&quot;author-only&quot;:false}]},{&quot;citationID&quot;:&quot;MENDELEY_CITATION_4ed5c56e-2b01-4283-a7d6-1469193d38a8&quot;,&quot;properties&quot;:{&quot;noteIndex&quot;:0},&quot;isEdited&quot;:false,&quot;manualOverride&quot;:{&quot;isManuallyOverridden&quot;:false,&quot;citeprocText&quot;:&quot;(Refalina et al., 2024)&quot;,&quot;manualOverrideText&quot;:&quot;&quot;},&quot;citationTag&quot;:&quot;MENDELEY_CITATION_v3_eyJjaXRhdGlvbklEIjoiTUVOREVMRVlfQ0lUQVRJT05fNGVkNWM1NmUtMmIwMS00MjgzLWE3ZDYtMTQ2OTE5M2QzOGE4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quot;,&quot;citationItems&quot;:[{&quot;id&quot;:&quot;96df199a-b7f7-3061-ab48-e4b9d35961cf&quot;,&quot;itemData&quot;:{&quot;type&quot;:&quot;article-journal&quot;,&quot;id&quot;:&quot;96df199a-b7f7-3061-ab48-e4b9d35961cf&quot;,&quot;title&quot;:&quot;Pengaruh Green Accounting, Kinerja Lingkungan, dan Leverage, terhadap Kinerja Keuangan yang Dimoderasi oleh Corporate Social Responsibility)&quot;,&quot;author&quot;:[{&quot;family&quot;:&quot;Refalina&quot;,&quot;given&quot;:&quot;Aulia&quot;,&quot;parse-names&quot;:false,&quot;dropping-particle&quot;:&quot;&quot;,&quot;non-dropping-particle&quot;:&quot;&quot;},{&quot;family&quot;:&quot;Hamidi&quot;,&quot;given&quot;:&quot;Masyhuri&quot;,&quot;parse-names&quot;:false,&quot;dropping-particle&quot;:&quot;&quot;,&quot;non-dropping-particle&quot;:&quot;&quot;},{&quot;family&quot;:&quot;Rahim&quot;,&quot;given&quot;:&quot;Rida&quot;,&quot;parse-names&quot;:false,&quot;dropping-particle&quot;:&quot;&quot;,&quot;non-dropping-particle&quot;:&quot;&quot;}],&quot;container-title&quot;:&quot;Jurnal Informatika Ekonomi Bisnis&quot;,&quot;DOI&quot;:&quot;10.37034/infeb.v6i3.958&quot;,&quot;issued&quot;:{&quot;date-parts&quot;:[[2024,8,7]]},&quot;page&quot;:&quot;547-554&quot;,&quot;abstract&quot;:&quot;The purpose of this study is to determine the influence of Green Accounting, and Leverage moderated by Corporate Social Responsibility on the Company's Financial Performance. The research method used is a quantitative method. The data used in this study is secondary data in the form of financial statements from the website (www.idx.co.id). The population in this study is manufacturing companies listed on the Indonesia Stock Exchange (IDX) for the 2018-2022 period. The sample was selected from the purposive sampling method and obtained a sample of 38 companies from several criteria that had been set. The analysis technique used in this study is panel regression analysis with the help of STATA version 14.2. The results of the analysis show that Green Accounting does not have a significant positive effect on financial performance. Leverage has a significant negative effect on financial performance. Green accounting moderated by Corporate Social Responsibility on the Company's Financial Performance has a negative effect. Leverage moderated by Corporate Social Responsibility has a significant positive effect on the Company's financial performance. This research can contribute to adding literature related to additional considerations such as Green Accounting, leverage and CSR for investors in evaluating the Company's potential.&quot;,&quot;publisher&quot;:&quot;SAFE Network&quot;,&quot;container-title-short&quot;:&quot;&quot;},&quot;isTemporary&quot;:false,&quot;suppress-author&quot;:false,&quot;composite&quot;:false,&quot;author-only&quot;:false}]},{&quot;citationID&quot;:&quot;MENDELEY_CITATION_e497b0e6-eb60-4cbc-88ae-f58596335317&quot;,&quot;properties&quot;:{&quot;noteIndex&quot;:0},&quot;isEdited&quot;:false,&quot;manualOverride&quot;:{&quot;isManuallyOverridden&quot;:false,&quot;citeprocText&quot;:&quot;(Saptowinarko Prasetyo, 2024)&quot;,&quot;manualOverrideText&quot;:&quot;&quot;},&quot;citationTag&quot;:&quot;MENDELEY_CITATION_v3_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&quot;,&quot;citationItems&quot;:[{&quot;id&quot;:&quot;0d4af93b-93b4-30a7-95b4-96050c177e88&quot;,&quot;itemData&quot;:{&quot;type&quot;:&quot;article-journal&quot;,&quot;id&quot;:&quot;0d4af93b-93b4-30a7-95b4-96050c177e88&quot;,&quot;title&quot;:&quot;Pengaruh Kepemilikan Institusional, Kepemilikan Manajerial, Dan Kepemilikan Asing Terhadap Pengungkapan Corporate Social Responsibility&quot;,&quot;author&quot;:[{&quot;family&quot;:&quot;Saptowinarko Prasetyo&quot;,&quot;given&quot;:&quot;Margo&quot;,&quot;parse-names&quot;:false,&quot;dropping-particle&quot;:&quot;&quot;,&quot;non-dropping-particle&quot;:&quot;&quot;}],&quot;container-title&quot;:&quot;Jurnal Ekonomi dan Bisnis&quot;,&quot;DOI&quot;:&quot;10.55049/jeb.v16i1.277&quot;,&quot;ISSN&quot;:&quot;2086-4515&quot;,&quot;issued&quot;:{&quot;date-parts&quot;:[[2024,1,23]]},&quot;page&quot;:&quot;140-148&quot;,&quot;abstract&quot;:&quot;Penelitian ini bertujuan untuk memperoleh bukti empiris mengenai pengaruh kepemilikan institusional, kepemilikan manajerial, dan kepemilikan asing terhadap pengungkapan corporate social responsibility. Teknik pengambilan sampel yang digunakan adalah teknik purposive sampling sebanyak 33 sampel perusahaan manufaktur di BEI yang telah melaporkan laporan tahunannya secara berkelanjutan. Metode analisis yang digunakan adalah analisis regresi linear berganda. Hasil pengujian menunjukkan: 1. Kepemilikan Institusional berpengaruh positif tidak signifikan terhadap pengungkapan CSR. 2. Kepemilikan Manajerial memiliki pengaruh negative tidak signifikan terhadap pengungkapan CSR. 3. Kepemilikan Asing memiliki pengaruh negatif tidak signifikan terhadap pengungkapan CSR. 4. Kepemilikan Institusional, Kepemilikan Manajerial, dan  Kepemilikan Asing memiliki pengaruh positif dan signifikan terhadap pengungkapan CSR.\r  \r  &quot;,&quot;publisher&quot;:&quot;Sekolah Tinggi Ilmu Ekonomi Port Numbay Jayapura&quot;,&quot;issue&quot;:&quot;1&quot;,&quot;volume&quot;:&quot;16&quot;,&quot;container-title-short&quot;:&quot;&quot;},&quot;isTemporary&quot;:false,&quot;suppress-author&quot;:false,&quot;composite&quot;:false,&quot;author-only&quot;:false}]},{&quot;citationID&quot;:&quot;MENDELEY_CITATION_a825f7c5-d051-4c10-9ea3-529f599aff35&quot;,&quot;properties&quot;:{&quot;noteIndex&quot;:0},&quot;isEdited&quot;:false,&quot;manualOverride&quot;:{&quot;isManuallyOverridden&quot;:false,&quot;citeprocText&quot;:&quot;(Refalina et al., 2024)&quot;,&quot;manualOverrideText&quot;:&quot;&quot;},&quot;citationTag&quot;:&quot;MENDELEY_CITATION_v3_eyJjaXRhdGlvbklEIjoiTUVOREVMRVlfQ0lUQVRJT05fYTgyNWY3YzUtZDA1MS00YzEwLTllYTMtNTI5ZjU5OWFmZjM1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quot;,&quot;citationItems&quot;:[{&quot;id&quot;:&quot;96df199a-b7f7-3061-ab48-e4b9d35961cf&quot;,&quot;itemData&quot;:{&quot;type&quot;:&quot;article-journal&quot;,&quot;id&quot;:&quot;96df199a-b7f7-3061-ab48-e4b9d35961cf&quot;,&quot;title&quot;:&quot;Pengaruh Green Accounting, Kinerja Lingkungan, dan Leverage, terhadap Kinerja Keuangan yang Dimoderasi oleh Corporate Social Responsibility)&quot;,&quot;author&quot;:[{&quot;family&quot;:&quot;Refalina&quot;,&quot;given&quot;:&quot;Aulia&quot;,&quot;parse-names&quot;:false,&quot;dropping-particle&quot;:&quot;&quot;,&quot;non-dropping-particle&quot;:&quot;&quot;},{&quot;family&quot;:&quot;Hamidi&quot;,&quot;given&quot;:&quot;Masyhuri&quot;,&quot;parse-names&quot;:false,&quot;dropping-particle&quot;:&quot;&quot;,&quot;non-dropping-particle&quot;:&quot;&quot;},{&quot;family&quot;:&quot;Rahim&quot;,&quot;given&quot;:&quot;Rida&quot;,&quot;parse-names&quot;:false,&quot;dropping-particle&quot;:&quot;&quot;,&quot;non-dropping-particle&quot;:&quot;&quot;}],&quot;container-title&quot;:&quot;Jurnal Informatika Ekonomi Bisnis&quot;,&quot;DOI&quot;:&quot;10.37034/infeb.v6i3.958&quot;,&quot;issued&quot;:{&quot;date-parts&quot;:[[2024,8,7]]},&quot;page&quot;:&quot;547-554&quot;,&quot;abstract&quot;:&quot;The purpose of this study is to determine the influence of Green Accounting, and Leverage moderated by Corporate Social Responsibility on the Company's Financial Performance. The research method used is a quantitative method. The data used in this study is secondary data in the form of financial statements from the website (www.idx.co.id). The population in this study is manufacturing companies listed on the Indonesia Stock Exchange (IDX) for the 2018-2022 period. The sample was selected from the purposive sampling method and obtained a sample of 38 companies from several criteria that had been set. The analysis technique used in this study is panel regression analysis with the help of STATA version 14.2. The results of the analysis show that Green Accounting does not have a significant positive effect on financial performance. Leverage has a significant negative effect on financial performance. Green accounting moderated by Corporate Social Responsibility on the Company's Financial Performance has a negative effect. Leverage moderated by Corporate Social Responsibility has a significant positive effect on the Company's financial performance. This research can contribute to adding literature related to additional considerations such as Green Accounting, leverage and CSR for investors in evaluating the Company's potential.&quot;,&quot;publisher&quot;:&quot;SAFE Network&quot;,&quot;container-title-short&quot;:&quot;&quot;},&quot;isTemporary&quot;:false,&quot;suppress-author&quot;:false,&quot;composite&quot;:false,&quot;author-only&quot;:false}]},{&quot;citationID&quot;:&quot;MENDELEY_CITATION_2c31d3b7-1267-4ee7-9a1a-5682c3f865f4&quot;,&quot;properties&quot;:{&quot;noteIndex&quot;:0},&quot;isEdited&quot;:false,&quot;manualOverride&quot;:{&quot;isManuallyOverridden&quot;:false,&quot;citeprocText&quot;:&quot;(Nadhifah &amp;#38; Kartika, 2025)&quot;,&quot;manualOverrideText&quot;:&quot;&quot;},&quot;citationTag&quot;:&quot;MENDELEY_CITATION_v3_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&quot;,&quot;citationItems&quot;:[{&quot;id&quot;:&quot;dcab2deb-ff6f-3bd1-8ebc-befff2825adc&quot;,&quot;itemData&quot;:{&quot;type&quot;:&quot;article-journal&quot;,&quot;id&quot;:&quot;dcab2deb-ff6f-3bd1-8ebc-befff2825adc&quot;,&quot;title&quot;:&quot;The Effectiveness of the Implementation of Diversion… THE EFFECT OF GOOD CORPORATE GOVERNANCE (GCG), GREEN ACCOUNTING, AND ENVIRONMENTAL PERFORMANCE ON CORPORATE SOCIAL RESPONSIBILITY (CSR) (STUDY OF MANUFACTURING COMPANIES LISTED ON THE IDX IN 2021-2023)&quot;,&quot;author&quot;:[{&quot;family&quot;:&quot;Nadhifah&quot;,&quot;given&quot;:&quot;Nafisatun&quot;,&quot;parse-names&quot;:false,&quot;dropping-particle&quot;:&quot;&quot;,&quot;non-dropping-particle&quot;:&quot;&quot;},{&quot;family&quot;:&quot;Kartika&quot;,&quot;given&quot;:&quot;Indri&quot;,&quot;parse-names&quot;:false,&quot;dropping-particle&quot;:&quot;&quot;,&quot;non-dropping-particle&quot;:&quot;&quot;}],&quot;ISSN&quot;:&quot;2798-0170&quot;,&quot;issued&quot;:{&quot;date-parts&quot;:[[2025]]},&quot;page&quot;:&quot;612&quot;,&quot;abstract&quot;:&quot;This study aims to obtain empirical evidence on the influence of good corporate governance (GCG), green accounting, and environmental performance on corporate social responsibility (CSR) disclosure in manufacturing companies listed on the Indonesia Stock Exchange (IDX) during the 2021-2023 period. A total of 139 companies were selected using a purposive sampling technique and analyzed through multiple linear regression. The results reveal that good corporate governance and environmental performance each exert a significant positive influence on CSR disclosure, reinforcing the role of internal control and sustainability practices in promoting transparency. In contrast, green accounting was found to have no significant effect. This non-significant result may stem from variations in the adoption and maturity of green accounting practices across firms, or potential inconsistencies in how green accounting is defined and measured within the Indonesian context. Therefore, future research should consider refining the operationalization of green accounting to capture its potential impact more effectively. Overall, the findings underscore the importance of robust governance and environmental strategies in improving CSR disclosure quality and provide meaningful insights for both corporate management and stakeholders.&quot;,&quot;issue&quot;:&quot;1&quot;,&quot;volume&quot;:&quot;5&quot;,&quot;container-title-short&quot;:&quot;&quot;},&quot;isTemporary&quot;:false,&quot;suppress-author&quot;:false,&quot;composite&quot;:false,&quot;author-only&quot;:false}]},{&quot;citationID&quot;:&quot;MENDELEY_CITATION_313ac3bd-260f-4c50-b534-d886dfdf5dad&quot;,&quot;properties&quot;:{&quot;noteIndex&quot;:0},&quot;isEdited&quot;:false,&quot;manualOverride&quot;:{&quot;isManuallyOverridden&quot;:false,&quot;citeprocText&quot;:&quot;(Refalina et al., 2024)&quot;,&quot;manualOverrideText&quot;:&quot;&quot;},&quot;citationTag&quot;:&quot;MENDELEY_CITATION_v3_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&quot;,&quot;citationItems&quot;:[{&quot;id&quot;:&quot;96df199a-b7f7-3061-ab48-e4b9d35961cf&quot;,&quot;itemData&quot;:{&quot;type&quot;:&quot;article-journal&quot;,&quot;id&quot;:&quot;96df199a-b7f7-3061-ab48-e4b9d35961cf&quot;,&quot;title&quot;:&quot;Pengaruh Green Accounting, Kinerja Lingkungan, dan Leverage, terhadap Kinerja Keuangan yang Dimoderasi oleh Corporate Social Responsibility)&quot;,&quot;author&quot;:[{&quot;family&quot;:&quot;Refalina&quot;,&quot;given&quot;:&quot;Aulia&quot;,&quot;parse-names&quot;:false,&quot;dropping-particle&quot;:&quot;&quot;,&quot;non-dropping-particle&quot;:&quot;&quot;},{&quot;family&quot;:&quot;Hamidi&quot;,&quot;given&quot;:&quot;Masyhuri&quot;,&quot;parse-names&quot;:false,&quot;dropping-particle&quot;:&quot;&quot;,&quot;non-dropping-particle&quot;:&quot;&quot;},{&quot;family&quot;:&quot;Rahim&quot;,&quot;given&quot;:&quot;Rida&quot;,&quot;parse-names&quot;:false,&quot;dropping-particle&quot;:&quot;&quot;,&quot;non-dropping-particle&quot;:&quot;&quot;}],&quot;container-title&quot;:&quot;Jurnal Informatika Ekonomi Bisnis&quot;,&quot;DOI&quot;:&quot;10.37034/infeb.v6i3.958&quot;,&quot;issued&quot;:{&quot;date-parts&quot;:[[2024,8,7]]},&quot;page&quot;:&quot;547-554&quot;,&quot;abstract&quot;:&quot;The purpose of this study is to determine the influence of Green Accounting, and Leverage moderated by Corporate Social Responsibility on the Company's Financial Performance. The research method used is a quantitative method. The data used in this study is secondary data in the form of financial statements from the website (www.idx.co.id). The population in this study is manufacturing companies listed on the Indonesia Stock Exchange (IDX) for the 2018-2022 period. The sample was selected from the purposive sampling method and obtained a sample of 38 companies from several criteria that had been set. The analysis technique used in this study is panel regression analysis with the help of STATA version 14.2. The results of the analysis show that Green Accounting does not have a significant positive effect on financial performance. Leverage has a significant negative effect on financial performance. Green accounting moderated by Corporate Social Responsibility on the Company's Financial Performance has a negative effect. Leverage moderated by Corporate Social Responsibility has a significant positive effect on the Company's financial performance. This research can contribute to adding literature related to additional considerations such as Green Accounting, leverage and CSR for investors in evaluating the Company's potential.&quot;,&quot;publisher&quot;:&quot;SAFE Network&quot;,&quot;container-title-short&quot;:&quot;&quot;},&quot;isTemporary&quot;:false,&quot;suppress-author&quot;:false,&quot;composite&quot;:false,&quot;author-only&quot;:false}]},{&quot;citationID&quot;:&quot;MENDELEY_CITATION_6347b562-3901-402b-91a2-21184c7fc74e&quot;,&quot;properties&quot;:{&quot;noteIndex&quot;:0},&quot;isEdited&quot;:false,&quot;manualOverride&quot;:{&quot;isManuallyOverridden&quot;:false,&quot;citeprocText&quot;:&quot;(Indriyani &amp;#38; Santi, 2023)&quot;,&quot;manualOverrideText&quot;:&quot;&quot;},&quot;citationTag&quot;:&quot;MENDELEY_CITATION_v3_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&quot;,&quot;citationItems&quot;:[{&quot;id&quot;:&quot;3532a5fa-ff2f-3b94-a2a5-71465bfcbf56&quot;,&quot;itemData&quot;:{&quot;type&quot;:&quot;report&quot;,&quot;id&quot;:&quot;3532a5fa-ff2f-3b94-a2a5-71465bfcbf56&quot;,&quot;title&quot;:&quot;Review of Accounting, Finance and Governance The Influence of Green Accounting and Corporate Social Responsibility (CSR) on Corporate Sustainability in Manufacturing Companies Listed on the Indonesian Stock Exchange Period 2019-2022&quot;,&quot;author&quot;:[{&quot;family&quot;:&quot;Indriyani&quot;,&quot;given&quot;:&quot;Vyca&quot;,&quot;parse-names&quot;:false,&quot;dropping-particle&quot;:&quot;&quot;,&quot;non-dropping-particle&quot;:&quot;&quot;},{&quot;family&quot;:&quot;Santi&quot;,&quot;given&quot;:&quot;Elfitri&quot;,&quot;parse-names&quot;:false,&quot;dropping-particle&quot;:&quot;&quot;,&quot;non-dropping-particle&quot;:&quot;&quot;}],&quot;issued&quot;:{&quot;date-parts&quot;:[[2023]]},&quot;number-of-pages&quot;:&quot;1-7&quot;,&quot;issue&quot;:&quot;2&quot;,&quot;volume&quot;:&quot;3&quot;,&quot;container-title-short&quot;:&quot;&quot;},&quot;isTemporary&quot;:false,&quot;suppress-author&quot;:false,&quot;composite&quot;:false,&quot;author-only&quot;:false}]},{&quot;citationID&quot;:&quot;MENDELEY_CITATION_a2c44b8d-01ef-4c89-a5d6-ddde7e5c97b3&quot;,&quot;properties&quot;:{&quot;noteIndex&quot;:0},&quot;isEdited&quot;:false,&quot;manualOverride&quot;:{&quot;isManuallyOverridden&quot;:false,&quot;citeprocText&quot;:&quot;(Sugihani &amp;#38; Wijayanti, 2022)&quot;,&quot;manualOverrideText&quot;:&quot;&quot;},&quot;citationTag&quot;:&quot;MENDELEY_CITATION_v3_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&quot;,&quot;citationItems&quot;:[{&quot;id&quot;:&quot;8102717e-2ce0-3cd9-83ce-c55974e73883&quot;,&quot;itemData&quot;:{&quot;type&quot;:&quot;article-journal&quot;,&quot;id&quot;:&quot;8102717e-2ce0-3cd9-83ce-c55974e73883&quot;,&quot;title&quot;:&quot;Fair Value : Jurnal Ilmiah Akuntansi dan Keuangan Pengungkapan integrated reporting: keterlibatan stakeholder dan mekanisme corporate governance&quot;,&quot;author&quot;:[{&quot;family&quot;:&quot;Sugihani&quot;,&quot;given&quot;:&quot;Nurul&quot;,&quot;parse-names&quot;:false,&quot;dropping-particle&quot;:&quot;&quot;,&quot;non-dropping-particle&quot;:&quot;&quot;},{&quot;family&quot;:&quot;Wijayanti&quot;,&quot;given&quot;:&quot;Rita&quot;,&quot;parse-names&quot;:false,&quot;dropping-particle&quot;:&quot;&quot;,&quot;non-dropping-particle&quot;:&quot;&quot;}],&quot;ISSN&quot;:&quot;2622-2205&quot;,&quot;URL&quot;:&quot;www.idx.co.id,&quot;,&quot;issued&quot;:{&quot;date-parts&quot;:[[2022]]},&quot;container-title-short&quot;:&quot;&quot;},&quot;isTemporary&quot;:false,&quot;suppress-author&quot;:false,&quot;composite&quot;:false,&quot;author-only&quot;:false}]},{&quot;citationID&quot;:&quot;MENDELEY_CITATION_0e4e5ada-639f-47d8-baad-1bbface6d587&quot;,&quot;properties&quot;:{&quot;noteIndex&quot;:0},&quot;isEdited&quot;:false,&quot;manualOverride&quot;:{&quot;isManuallyOverridden&quot;:false,&quot;citeprocText&quot;:&quot;(Almunadia et al., 2022)&quot;,&quot;manualOverrideText&quot;:&quot;&quot;},&quot;citationTag&quot;:&quot;MENDELEY_CITATION_v3_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&quot;,&quot;citationItems&quot;:[{&quot;id&quot;:&quot;149f433b-67de-3b49-9c64-2373ed613dc1&quot;,&quot;itemData&quot;:{&quot;type&quot;:&quot;article-journal&quot;,&quot;id&quot;:&quot;149f433b-67de-3b49-9c64-2373ed613dc1&quot;,&quot;title&quot;:&quot;Studia Akuntansi Pengaruh Mekanisme Corporate Governance Dan Struktur Kepemilikan Saham Terhadap Pengungkapan Corporate Social Responcibility Studi empiris pada Perusahaan non-keuangan sektor Property dan Real Estate Yang Terdaftar Di Bursa Efek Indonesia&quot;,&quot;author&quot;:[{&quot;family&quot;:&quot;Almunadia&quot;,&quot;given&quot;:&quot;Nurmilatunnisa&quot;,&quot;parse-names&quot;:false,&quot;dropping-particle&quot;:&quot;&quot;,&quot;non-dropping-particle&quot;:&quot;&quot;},{&quot;family&quot;:&quot;Widasari&quot;,&quot;given&quot;:&quot;Ela&quot;,&quot;parse-names&quot;:false,&quot;dropping-particle&quot;:&quot;&quot;,&quot;non-dropping-particle&quot;:&quot;&quot;},{&quot;family&quot;:&quot;Mudawanah&quot;,&quot;given&quot;:&quot;Siti&quot;,&quot;parse-names&quot;:false,&quot;dropping-particle&quot;:&quot;&quot;,&quot;non-dropping-particle&quot;:&quot;&quot;},{&quot;family&quot;:&quot;La&quot;,&quot;given&quot;:&quot;Stie&quot;,&quot;parse-names&quot;:false,&quot;dropping-particle&quot;:&quot;&quot;,&quot;non-dropping-particle&quot;:&quot;&quot;},{&quot;family&quot;:&quot;Mashiro&quot;,&quot;given&quot;:&quot;Tansa&quot;,&quot;parse-names&quot;:false,&quot;dropping-particle&quot;:&quot;&quot;,&quot;non-dropping-particle&quot;:&quot;&quot;}],&quot;ISSN&quot;:&quot;2337-9111&quot;,&quot;issued&quot;:{&quot;date-parts&quot;:[[2022]]},&quot;abstract&quot;:&quot;Keywords: FDR, BOPO, ROA&quot;},&quot;isTemporary&quot;:false,&quot;suppress-author&quot;:false,&quot;composite&quot;:false,&quot;author-only&quot;:false}]},{&quot;citationID&quot;:&quot;MENDELEY_CITATION_7b78ac78-0c4f-4121-8a94-28b0b091809c&quot;,&quot;properties&quot;:{&quot;noteIndex&quot;:0},&quot;isEdited&quot;:false,&quot;manualOverride&quot;:{&quot;isManuallyOverridden&quot;:false,&quot;citeprocText&quot;:&quot;(Salsabila &amp;#38; Sri Yuliandhari, 2024)&quot;,&quot;manualOverrideText&quot;:&quot;&quot;},&quot;citationTag&quot;:&quot;MENDELEY_CITATION_v3_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&quot;,&quot;citationItems&quot;:[{&quot;id&quot;:&quot;d5fe28ea-5a4a-3f60-bee5-948c54fdb372&quot;,&quot;itemData&quot;:{&quot;type&quot;:&quot;report&quot;,&quot;id&quot;:&quot;d5fe28ea-5a4a-3f60-bee5-948c54fdb372&quot;,&quot;title&quot;:&quot;Pengaruh Kinerja Lingkungan, Green Accounting, Dan Ukuran Perusahaan Terhadap Pengungkapan Corporate Social Responsibility (Studi Pada Sektor Energi Yang Terdaftar Di Bursa Efek Indonesia (BEI) Periode 2018-2022)&quot;,&quot;author&quot;:[{&quot;family&quot;:&quot;Salsabila&quot;,&quot;given&quot;:&quot;Nakita TP&quot;,&quot;parse-names&quot;:false,&quot;dropping-particle&quot;:&quot;&quot;,&quot;non-dropping-particle&quot;:&quot;&quot;},{&quot;family&quot;:&quot;Sri Yuliandhari&quot;,&quot;given&quot;:&quot;Willy&quot;,&quot;parse-names&quot;:false,&quot;dropping-particle&quot;:&quot;&quot;,&quot;non-dropping-particle&quot;:&quot;&quot;}],&quot;issued&quot;:{&quot;date-parts&quot;:[[2024]]},&quot;abstract&quot;:&quot;The concept of CSR has become a key area of focus for responsible companies, which voluntarily commit to reducing the negative impacts and increasing the positive impacts of their operations on the environment, society, and the economy. This study aims to investigate the influence of environmental performance, green accounting implementation, and firm size on the level of CSR disclosure among energy sector companies listed on the Indonesia Stock Exchange (IDX) during the period 2018-2022. This study employed a purposive sampling technique, selecting 12 leading companies in the energy sector, resulting in a sample size of 60. The collected data were analysed using panel data regression, applying the random effect model method. The analysis results demonstrate that environmental performance, green accounting, and company size collectively exert a significant influence on CSR disclosure. However, when analysed separately, only green accounting exerts a pronounced positive influence on CSR disclosure. This study offers valuable insights into the importance of green accounting in driving CSR disclosure in energy sector companies. The results of this study are expected to contribute to the development of more sustainable and socially responsible business practices, as well as encourage other companies to implement CSR principles in their operations.&quot;,&quot;container-title-short&quot;:&quot;&quot;},&quot;isTemporary&quot;:false,&quot;suppress-author&quot;:false,&quot;composite&quot;:false,&quot;author-only&quot;:false}]},{&quot;citationID&quot;:&quot;MENDELEY_CITATION_c1f4cd61-9a05-44e9-9109-c623bbf1fdc5&quot;,&quot;properties&quot;:{&quot;noteIndex&quot;:0},&quot;isEdited&quot;:false,&quot;manualOverride&quot;:{&quot;isManuallyOverridden&quot;:false,&quot;citeprocText&quot;:&quot;(Saptowinarko Prasetyo, 2024)&quot;,&quot;manualOverrideText&quot;:&quot;&quot;},&quot;citationTag&quot;:&quot;MENDELEY_CITATION_v3_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&quot;,&quot;citationItems&quot;:[{&quot;id&quot;:&quot;0d4af93b-93b4-30a7-95b4-96050c177e88&quot;,&quot;itemData&quot;:{&quot;type&quot;:&quot;article-journal&quot;,&quot;id&quot;:&quot;0d4af93b-93b4-30a7-95b4-96050c177e88&quot;,&quot;title&quot;:&quot;Pengaruh Kepemilikan Institusional, Kepemilikan Manajerial, Dan Kepemilikan Asing Terhadap Pengungkapan Corporate Social Responsibility&quot;,&quot;author&quot;:[{&quot;family&quot;:&quot;Saptowinarko Prasetyo&quot;,&quot;given&quot;:&quot;Margo&quot;,&quot;parse-names&quot;:false,&quot;dropping-particle&quot;:&quot;&quot;,&quot;non-dropping-particle&quot;:&quot;&quot;}],&quot;container-title&quot;:&quot;Jurnal Ekonomi dan Bisnis&quot;,&quot;DOI&quot;:&quot;10.55049/jeb.v16i1.277&quot;,&quot;ISSN&quot;:&quot;2086-4515&quot;,&quot;issued&quot;:{&quot;date-parts&quot;:[[2024,1,23]]},&quot;page&quot;:&quot;140-148&quot;,&quot;abstract&quot;:&quot;Penelitian ini bertujuan untuk memperoleh bukti empiris mengenai pengaruh kepemilikan institusional, kepemilikan manajerial, dan kepemilikan asing terhadap pengungkapan corporate social responsibility. Teknik pengambilan sampel yang digunakan adalah teknik purposive sampling sebanyak 33 sampel perusahaan manufaktur di BEI yang telah melaporkan laporan tahunannya secara berkelanjutan. Metode analisis yang digunakan adalah analisis regresi linear berganda. Hasil pengujian menunjukkan: 1. Kepemilikan Institusional berpengaruh positif tidak signifikan terhadap pengungkapan CSR. 2. Kepemilikan Manajerial memiliki pengaruh negative tidak signifikan terhadap pengungkapan CSR. 3. Kepemilikan Asing memiliki pengaruh negatif tidak signifikan terhadap pengungkapan CSR. 4. Kepemilikan Institusional, Kepemilikan Manajerial, dan  Kepemilikan Asing memiliki pengaruh positif dan signifikan terhadap pengungkapan CSR.\r  \r  &quot;,&quot;publisher&quot;:&quot;Sekolah Tinggi Ilmu Ekonomi Port Numbay Jayapura&quot;,&quot;issue&quot;:&quot;1&quot;,&quot;volume&quot;:&quot;16&quot;,&quot;container-title-short&quot;:&quot;&quot;},&quot;isTemporary&quot;:false,&quot;suppress-author&quot;:false,&quot;composite&quot;:false,&quot;author-only&quot;:false}]},{&quot;citationID&quot;:&quot;MENDELEY_CITATION_1de06e81-35dd-48aa-965a-7909047c787e&quot;,&quot;properties&quot;:{&quot;noteIndex&quot;:0},&quot;isEdited&quot;:false,&quot;manualOverride&quot;:{&quot;isManuallyOverridden&quot;:false,&quot;citeprocText&quot;:&quot;(Al Quddus et al., 2024)&quot;,&quot;manualOverrideText&quot;:&quot;&quot;},&quot;citationTag&quot;:&quot;MENDELEY_CITATION_v3_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&quot;,&quot;citationItems&quot;:[{&quot;id&quot;:&quot;b0e5b779-7322-3f45-b9a2-4cd798eb7eb7&quot;,&quot;itemData&quot;:{&quot;type&quot;:&quot;report&quot;,&quot;id&quot;:&quot;b0e5b779-7322-3f45-b9a2-4cd798eb7eb7&quot;,&quot;title&quot;:&quot;Corporate Social Responsibility disclosure in view of corporate governance&quot;,&quot;author&quot;:[{&quot;family&quot;:&quot;Quddus&quot;,&quot;given&quot;:&quot;Ayatullah&quot;,&quot;parse-names&quot;:false,&quot;dropping-particle&quot;:&quot;&quot;,&quot;non-dropping-particle&quot;:&quot;Al&quot;},{&quot;family&quot;:&quot;Endah&quot;,&quot;given&quot;:&quot;Sayekti&quot;,&quot;parse-names&quot;:false,&quot;dropping-particle&quot;:&quot;&quot;,&quot;non-dropping-particle&quot;:&quot;&quot;},{&quot;family&quot;:&quot;Meilani&quot;,&quot;given&quot;:&quot;Retno&quot;,&quot;parse-names&quot;:false,&quot;dropping-particle&quot;:&quot;&quot;,&quot;non-dropping-particle&quot;:&quot;&quot;}],&quot;URL&quot;:&quot;https://bschool.nus.edu.sg&quot;,&quot;issued&quot;:{&quot;date-parts&quot;:[[2024]]},&quot;number-of-pages&quot;:&quot;172-186&quot;,&quot;abstract&quot;:&quot;This study aims to empirically prove the effect of corporate governance on Corporate Social Responsibility (CSR) disclosure. The research hypothesis is built based on legitimacy theory and stakeholder theory. The sample selection technique used purposive sampling. A total of 11 banking companies were used as samples with 6 years of research, so the number of observations was 66 observations. Research data processing uses Eviews 10 software by conducting descriptive statistical tests and multiple regression tests with balanced panel data to prove the research hypothesis. The results prove that institutional ownership, independent board of commissioners and the presence of female directors have a negative effect on CSR. The audit committee and the frequency of board meetings have a positive effect on CSR. The size of the board of directors and the board of commissioners has no effect on CSR. The results of this study can be used as a consideration for readers of the company's annual report, especially investors who are concerned about environmental issues in Indonesia.&quot;,&quot;volume&quot;:&quot;2&quot;,&quot;container-title-short&quot;:&quot;&quot;},&quot;isTemporary&quot;:false,&quot;suppress-author&quot;:false,&quot;composite&quot;:false,&quot;author-only&quot;:false}]},{&quot;citationID&quot;:&quot;MENDELEY_CITATION_63dcf41f-fb34-4c2c-84f5-08fba703d177&quot;,&quot;properties&quot;:{&quot;noteIndex&quot;:0},&quot;isEdited&quot;:false,&quot;manualOverride&quot;:{&quot;isManuallyOverridden&quot;:false,&quot;citeprocText&quot;:&quot;(Ilahi &amp;#38; Cheisviyanny, 2024)&quot;,&quot;manualOverrideText&quot;:&quot;&quot;},&quot;citationTag&quot;:&quot;MENDELEY_CITATION_v3_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&quot;,&quot;citationItems&quot;:[{&quot;id&quot;:&quot;980fa296-fa27-35ff-b61d-525aac6ccc62&quot;,&quot;itemData&quot;:{&quot;type&quot;:&quot;article-journal&quot;,&quot;id&quot;:&quot;980fa296-fa27-35ff-b61d-525aac6ccc62&quot;,&quot;title&quot;:&quot;Pengaruh Corporate Governance terhadap Pengungkapan Corporate Social Responsibility (CSR) pada Perusahaan Sektor Pertambangan yang Terdaftar di Bursa Efek Indonesia Tahun 2020-2022&quot;,&quot;author&quot;:[{&quot;family&quot;:&quot;Ilahi&quot;,&quot;given&quot;:&quot;Vivi Anugrah&quot;,&quot;parse-names&quot;:false,&quot;dropping-particle&quot;:&quot;&quot;,&quot;non-dropping-particle&quot;:&quot;&quot;},{&quot;family&quot;:&quot;Cheisviyanny&quot;,&quot;given&quot;:&quot;Charoline&quot;,&quot;parse-names&quot;:false,&quot;dropping-particle&quot;:&quot;&quot;,&quot;non-dropping-particle&quot;:&quot;&quot;}],&quot;container-title&quot;:&quot;Jurnal Nuansa Karya Akuntansi&quot;,&quot;DOI&quot;:&quot;10.24036/jnka.v2i1.57&quot;,&quot;issued&quot;:{&quot;date-parts&quot;:[[2024,4,4]]},&quot;page&quot;:&quot;114-131&quot;,&quot;abstract&quot;:&quot;This research will to examine the influence of corporate governance on CSR disclosure. The scope of the research includes mining sector companies with a sample of 19 companies selected using the purposive sampling method. This research was conducted by analyzing 57 companies listed on the Indonesia Stock Exchange during the 2020-2022 period. The secondary data analysis technique used is multiple regression analysis using SPSS software. The research results show that the size of the board of commissioners and the frequency of audit committee meetings have a positive and significant effect on CSR disclosure. Meanwhile, the independent board of commissioners, frequency of board of commissioners meetings, size of the audit committee, managerial ownership, institutional ownership, foreign ownership and partial public ownership have no effect on CSR disclosure.&quot;,&quot;publisher&quot;:&quot;Universitas Negeri Padang&quot;,&quot;issue&quot;:&quot;1&quot;,&quot;volume&quot;:&quot;2&quot;,&quot;container-title-short&quot;:&quot;&quot;},&quot;isTemporary&quot;:false,&quot;suppress-author&quot;:false,&quot;composite&quot;:false,&quot;author-only&quot;:false}]},{&quot;citationID&quot;:&quot;MENDELEY_CITATION_9e44f1b3-1616-4a8c-973e-b54b60105840&quot;,&quot;properties&quot;:{&quot;noteIndex&quot;:0},&quot;isEdited&quot;:false,&quot;manualOverride&quot;:{&quot;isManuallyOverridden&quot;:false,&quot;citeprocText&quot;:&quot;(Naidah &amp;#38; Razak, 2023)&quot;,&quot;manualOverrideText&quot;:&quot;&quot;},&quot;citationTag&quot;:&quot;MENDELEY_CITATION_v3_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&quot;,&quot;citationItems&quot;:[{&quot;id&quot;:&quot;bbd4b67c-27a8-3316-a4d2-d5377bca1f68&quot;,&quot;itemData&quot;:{&quot;type&quot;:&quot;report&quot;,&quot;id&quot;:&quot;bbd4b67c-27a8-3316-a4d2-d5377bca1f68&quot;,&quot;title&quot;:&quot;The Influence of Green Accounting and Public Share Ownership on Disclosure of Corporate Social Responsibility&quot;,&quot;author&quot;:[{&quot;family&quot;:&quot;Naidah&quot;,&quot;given&quot;:&quot;Linda Arisanti&quot;,&quot;parse-names&quot;:false,&quot;dropping-particle&quot;:&quot;&quot;,&quot;non-dropping-particle&quot;:&quot;&quot;},{&quot;family&quot;:&quot;Razak&quot;,&quot;given&quot;:&quot;Nasruddin&quot;,&quot;parse-names&quot;:false,&quot;dropping-particle&quot;:&quot;&quot;,&quot;non-dropping-particle&quot;:&quot;&quot;}],&quot;URL&quot;:&quot;https://journal.unismuh.ac.id/index.php/jeb&quot;,&quot;issued&quot;:{&quot;date-parts&quot;:[[2023]]},&quot;container-title-short&quot;:&quot;&quot;},&quot;isTemporary&quot;:false,&quot;suppress-author&quot;:false,&quot;composite&quot;:false,&quot;author-only&quot;:false}]},{&quot;citationID&quot;:&quot;MENDELEY_CITATION_242266d7-0189-4c9c-9bc5-4919ed734c09&quot;,&quot;properties&quot;:{&quot;noteIndex&quot;:0},&quot;isEdited&quot;:false,&quot;manualOverride&quot;:{&quot;isManuallyOverridden&quot;:false,&quot;citeprocText&quot;:&quot;(Mahadewi &amp;#38; Budiasih, 2023)&quot;,&quot;manualOverrideText&quot;:&quot;&quot;},&quot;citationTag&quot;:&quot;MENDELEY_CITATION_v3_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&quot;,&quot;citationItems&quot;:[{&quot;id&quot;:&quot;0abc61db-e30e-3847-b8ed-bca55eff0de9&quot;,&quot;itemData&quot;:{&quot;type&quot;:&quot;article-journal&quot;,&quot;id&quot;:&quot;0abc61db-e30e-3847-b8ed-bca55eff0de9&quot;,&quot;title&quot;:&quot;Kepemilikan Institusional, Kepemilikan Asing dan Pengungkapan Corporate Social Responsibility&quot;,&quot;author&quot;:[{&quot;family&quot;:&quot;Mahadewi&quot;,&quot;given&quot;:&quot;Ida Ayu Sinta&quot;,&quot;parse-names&quot;:false,&quot;dropping-particle&quot;:&quot;&quot;,&quot;non-dropping-particle&quot;:&quot;&quot;},{&quot;family&quot;:&quot;Budiasih&quot;,&quot;given&quot;:&quot;I Gusti Ayu Nyoman&quot;,&quot;parse-names&quot;:false,&quot;dropping-particle&quot;:&quot;&quot;,&quot;non-dropping-particle&quot;:&quot;&quot;}],&quot;container-title&quot;:&quot;E-Jurnal Akuntansi&quot;,&quot;DOI&quot;:&quot;10.24843/eja.2023.v33.i03.p02&quot;,&quot;issued&quot;:{&quot;date-parts&quot;:[[2023,3,26]]},&quot;page&quot;:&quot;602&quot;,&quot;abstract&quot;:&quot;This study aims to examine the effect of institutional ownership and foreign ownership on CSR disclosure. Communicating CSR information can be done by disclosing CSR. The research was conducted at service companies in the property, real estate and building construction sectors listed on the Indonesia Stock Exchange (IDX). The research population is 67 companies. Determining the number of samples using purposive sampling technique with three criteria and then obtained 32 samples. Data were analyzed using multiple linear regression analysis. The results show that institutional ownership has a positive effect on CSR disclosure, while foreign ownership has a negative effect on CSR disclosure. The results of this study can theoretically confirm agency theory and corporate governance.\r Keywords: Corporate Social Responsibility; Institutional Ownership; Foreign Ownership&quot;,&quot;publisher&quot;:&quot;Universitas Udayana&quot;,&quot;issue&quot;:&quot;3&quot;,&quot;volume&quot;:&quot;33&quot;,&quot;container-title-short&quot;:&quot;&quot;},&quot;isTemporary&quot;:false,&quot;suppress-author&quot;:false,&quot;composite&quot;:false,&quot;author-only&quot;:false}]},{&quot;citationID&quot;:&quot;MENDELEY_CITATION_b0b3788f-c9fd-4046-9eef-100ca23acb9f&quot;,&quot;properties&quot;:{&quot;noteIndex&quot;:0},&quot;isEdited&quot;:false,&quot;manualOverride&quot;:{&quot;isManuallyOverridden&quot;:false,&quot;citeprocText&quot;:&quot;(Tarigan &amp;#38; Antonius, 2023)&quot;,&quot;manualOverrideText&quot;:&quot;&quot;},&quot;citationTag&quot;:&quot;MENDELEY_CITATION_v3_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&quot;,&quot;citationItems&quot;:[{&quot;id&quot;:&quot;6e9cd87d-3e2a-318d-8fb6-425c804f1634&quot;,&quot;itemData&quot;:{&quot;type&quot;:&quot;article-journal&quot;,&quot;id&quot;:&quot;6e9cd87d-3e2a-318d-8fb6-425c804f1634&quot;,&quot;title&quot;:&quot;The Effect of Internal Corporate Governance Mechanisms toward Corporate Social Responsibility Disclosures: Evidence Found in Indonesia Listed Mining Industry&quot;,&quot;author&quot;:[{&quot;family&quot;:&quot;Tarigan&quot;,&quot;given&quot;:&quot;Josua&quot;,&quot;parse-names&quot;:false,&quot;dropping-particle&quot;:&quot;&quot;,&quot;non-dropping-particle&quot;:&quot;&quot;},{&quot;family&quot;:&quot;Antonius&quot;,&quot;given&quot;:&quot;Jacky&quot;,&quot;parse-names&quot;:false,&quot;dropping-particle&quot;:&quot;&quot;,&quot;non-dropping-particle&quot;:&quot;&quot;}],&quot;container-title&quot;:&quot;Asia Pacific Management and Business Application&quot;,&quot;DOI&quot;:&quot;10.21776/ub.apmba.2023.011.03.4&quot;,&quot;ISSN&quot;:&quot;22528997&quot;,&quot;issued&quot;:{&quot;date-parts&quot;:[[2023,4,30]]},&quot;page&quot;:&quot;303-322&quot;,&quot;abstract&quot;:&quot;This research attempts to scrutinize the impact of managerial ownership, board independence, and female directors on board toward the Corporate Social Disclosure Index (CSID) to observe how a company's internal corporate governance mechanism affects the intensity of CSR disclosure. CSR disclosure is measured by a standardized approach of GRI G4 framework as the reporting standard. CSR Disclosure analysis was undergone on 34 listed mining companies in Indonesia during the observation years of 2016 to 2020. It is found that managerial ownership significantly negatively impacts a firm's sustainability disclosure. In contrast, the remaining variables consisting of board independence and female directors on board have an insignificant effect on a firm's sustainability disclosure, with firm size, firm leverage, and firm profitability acting as the control variables. This study expands previous literature on the CSR disclosure level with only the sole impact of board characteristics by adding another managerial ownership variable besides independent and female board members. Furthermore, the observation period has also been extended from 2016 to 2020 to accommodate the changing of the board members.&quot;,&quot;publisher&quot;:&quot;Brawijaya University&quot;,&quot;issue&quot;:&quot;03&quot;,&quot;volume&quot;:&quot;011&quot;,&quot;container-title-short&quot;:&quot;&quot;},&quot;isTemporary&quot;:false,&quot;suppress-author&quot;:false,&quot;composite&quot;:false,&quot;author-only&quot;:false}]},{&quot;citationID&quot;:&quot;MENDELEY_CITATION_e2ec5e4f-d6df-4795-8fdc-48f33c677df6&quot;,&quot;properties&quot;:{&quot;noteIndex&quot;:0},&quot;isEdited&quot;:false,&quot;manualOverride&quot;:{&quot;isManuallyOverridden&quot;:false,&quot;citeprocText&quot;:&quot;(Edinov et al., 2022)&quot;,&quot;manualOverrideText&quot;:&quot;&quot;},&quot;citationTag&quot;:&quot;MENDELEY_CITATION_v3_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&quot;,&quot;citationItems&quot;:[{&quot;id&quot;:&quot;343b925d-c5a5-3d38-a018-5d2628c12283&quot;,&quot;itemData&quot;:{&quot;type&quot;:&quot;article-journal&quot;,&quot;id&quot;:&quot;343b925d-c5a5-3d38-a018-5d2628c12283&quot;,&quot;title&quot;:&quot;Pengaruh mekanisme Corporate Governance, Profitability, dan Firm Size terhadap pengungkapan Corporate Social Responsibility&quot;,&quot;author&quot;:[{&quot;family&quot;:&quot;Edinov&quot;,&quot;given&quot;:&quot;Shelby&quot;,&quot;parse-names&quot;:false,&quot;dropping-particle&quot;:&quot;&quot;,&quot;non-dropping-particle&quot;:&quot;&quot;},{&quot;family&quot;:&quot;Rahim&quot;,&quot;given&quot;:&quot;Rida&quot;,&quot;parse-names&quot;:false,&quot;dropping-particle&quot;:&quot;&quot;,&quot;non-dropping-particle&quot;:&quot;&quot;},{&quot;family&quot;:&quot;Hamidi&quot;,&quot;given&quot;:&quot;Masyhuri&quot;,&quot;parse-names&quot;:false,&quot;dropping-particle&quot;:&quot;&quot;,&quot;non-dropping-particle&quot;:&quot;&quot;}],&quot;container-title&quot;:&quot;Owner&quot;,&quot;DOI&quot;:&quot;10.33395/owner.v6i3.1091&quot;,&quot;ISSN&quot;:&quot;2548-7507&quot;,&quot;issued&quot;:{&quot;date-parts&quot;:[[2022,8,14]]},&quot;page&quot;:&quot;3305-3311&quot;,&quot;abstract&quot;:&quot;In this study was conducted to determine the effect of corporate governance mechanisms, profitability and firm size on the disclosure of corporate social responsibility (CSR) of Indonesian Stock Exchange companies for the 2018-2020 period. The independent variables in this study include the audit committee, independent board of commissioners, foreign ownership, public ownership, ROA, ROE and firm size as well as growth control variables, debt equity ratio and current assets. Meanwhile, the disclosure of CSR is used as the dependent variable. The sampling technique was carried out by purposive sampling so that 36 companies were used as research samples. The data analysis technique used in this study is panel data regression analysis, where the results obtained by each variable on CSR disclosure are as follows; the audit committee has a positive and insignificant effect, the independent board of commissioners has a positive and insignificant effect, foreign ownership has a negative and insignificant effect, public ownership has a positive and insignificant effect, ROA has a negative and insignificant effect, ROE has a positive and insignificant effect, and firm size positive and significant effect. The results of the simultaneous test conducted show that the audit committee, independent board of commissioners, foreign ownership, public ownership, ROA, ROE and firm size have no effect on CSR disclosure.CSR disclosure&quot;,&quot;publisher&quot;:&quot;Politeknik Ganesha&quot;,&quot;issue&quot;:&quot;3&quot;,&quot;volume&quot;:&quot;6&quot;,&quot;container-title-short&quot;:&quot;&quot;},&quot;isTemporary&quot;:false,&quot;suppress-author&quot;:false,&quot;composite&quot;:false,&quot;author-only&quot;:false}]},{&quot;citationID&quot;:&quot;MENDELEY_CITATION_11cba6c6-20c8-4ce4-9985-7a3ff06dbc00&quot;,&quot;properties&quot;:{&quot;noteIndex&quot;:0},&quot;isEdited&quot;:false,&quot;manualOverride&quot;:{&quot;isManuallyOverridden&quot;:false,&quot;citeprocText&quot;:&quot;(Chairina Laksmi et al., 2022)&quot;,&quot;manualOverrideText&quot;:&quot;&quot;},&quot;citationTag&quot;:&quot;MENDELEY_CITATION_v3_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&quot;,&quot;citationItems&quot;:[{&quot;id&quot;:&quot;a6e73e7a-714b-32f8-a385-81a936f890e2&quot;,&quot;itemData&quot;:{&quot;type&quot;:&quot;article-journal&quot;,&quot;id&quot;:&quot;a6e73e7a-714b-32f8-a385-81a936f890e2&quot;,&quot;title&quot;:&quot;The Effect of Profitability, Leverage, Liquidity, and Green Accounting on Corporate Social Responsibility Disclosures: Study on Mining Companies Listed on the Indonesia Stock Exchange from 2016 to 2020&quot;,&quot;author&quot;:[{&quot;family&quot;:&quot;Chairina Laksmi&quot;,&quot;given&quot;:&quot;Ayu&quot;,&quot;parse-names&quot;:false,&quot;dropping-particle&quot;:&quot;&quot;,&quot;non-dropping-particle&quot;:&quot;&quot;},{&quot;family&quot;:&quot;Dhiya&quot;,&quot;given&quot;:&quot;Ula&quot;,&quot;parse-names&quot;:false,&quot;dropping-particle&quot;:&quot;&quot;,&quot;non-dropping-particle&quot;:&quot;&quot;},{&quot;family&quot;:&quot;De&quot;,&quot;given&quot;:&quot;Hanin&quot;,&quot;parse-names&quot;:false,&quot;dropping-particle&quot;:&quot;&quot;,&quot;non-dropping-particle&quot;:&quot;&quot;}],&quot;ISSN&quot;:&quot;2579-3217&quot;,&quot;issued&quot;:{&quot;date-parts&quot;:[[2022]]},&quot;abstract&quot;:&quot;A company will maintain their existence and build a favorable image in public's eyes by fulfilling their social and environmental responsibilities as consequences of their expanding business. The Indonesian government through Law No. 32 of 2009 asserts the importance of balancing natural resource management, utilization of natural resources and human interests. However, there are still violations in the utilization of Indonesia's natural resources, especially in mining companies. This study aims to investigate whether profitability, leverage, liquidity, and green accounting affect Corporate Social Responsibility (CSR) disclosure in mining companies listed in the Indonesia Stock Exchange (IDX) during the period of 2016-2020. This study used quantitative method and secondary data; namely annual reports of mining companies that are listed in the IDX and were analysed using SPSS software program. Multiple linear regression analysis was used to analyse the data. Samples of this study were obtained through purposive sampling technique. The results demonstrate that green accounting have a positive and significant effect on Corporate Social Responsibility Disclosure. Meanwhile, leverage, profitability and liquidity do not show any effects on CSR disclosure.&quot;,&quot;container-title-short&quot;:&quot;&quot;},&quot;isTemporary&quot;:false,&quot;suppress-author&quot;:false,&quot;composite&quot;:false,&quot;author-only&quot;:false}]},{&quot;citationID&quot;:&quot;MENDELEY_CITATION_04caaede-1d49-40d5-aafb-745cc23e811e&quot;,&quot;properties&quot;:{&quot;noteIndex&quot;:0},&quot;isEdited&quot;:false,&quot;manualOverride&quot;:{&quot;isManuallyOverridden&quot;:false,&quot;citeprocText&quot;:&quot;(Jahid et al., 2020)&quot;,&quot;manualOverrideText&quot;:&quot;&quot;},&quot;citationTag&quot;:&quot;MENDELEY_CITATION_v3_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&quot;,&quot;citationItems&quot;:[{&quot;id&quot;:&quot;eead965d-16d0-3016-85d1-f66439d306de&quot;,&quot;itemData&quot;:{&quot;type&quot;:&quot;article-journal&quot;,&quot;id&quot;:&quot;eead965d-16d0-3016-85d1-f66439d306de&quot;,&quot;title&quot;:&quot;Impact of corporate governance mechanisms on corporate social responsibility disclosure of publicly-listed banks in Bangladesh&quot;,&quot;author&quot;:[{&quot;family&quot;:&quot;Jahid&quot;,&quot;given&quot;:&quot;Md Abu&quot;,&quot;parse-names&quot;:false,&quot;dropping-particle&quot;:&quot;&quot;,&quot;non-dropping-particle&quot;:&quot;&quot;},{&quot;family&quot;:&quot;Rashid&quot;,&quot;given&quot;:&quot;Md Harun Ur&quot;,&quot;parse-names&quot;:false,&quot;dropping-particle&quot;:&quot;&quot;,&quot;non-dropping-particle&quot;:&quot;&quot;},{&quot;family&quot;:&quot;Hossain&quot;,&quot;given&quot;:&quot;Syed Zabid&quot;,&quot;parse-names&quot;:false,&quot;dropping-particle&quot;:&quot;&quot;,&quot;non-dropping-particle&quot;:&quot;&quot;},{&quot;family&quot;:&quot;Haryono&quot;,&quot;given&quot;:&quot;Siswoyo&quot;,&quot;parse-names&quot;:false,&quot;dropping-particle&quot;:&quot;&quot;,&quot;non-dropping-particle&quot;:&quot;&quot;},{&quot;family&quot;:&quot;Jatmiko&quot;,&quot;given&quot;:&quot;Bambang&quot;,&quot;parse-names&quot;:false,&quot;dropping-particle&quot;:&quot;&quot;,&quot;non-dropping-particle&quot;:&quot;&quot;}],&quot;container-title&quot;:&quot;Journal of Asian Finance, Economics and Business&quot;,&quot;DOI&quot;:&quot;10.13106/jafeb.2020.vol7.no6.061&quot;,&quot;ISSN&quot;:&quot;22884645&quot;,&quot;issued&quot;:{&quot;date-parts&quot;:[[2020,6,1]]},&quot;page&quot;:&quot;61-71&quot;,&quot;abstract&quot;:&quot;The study examines the impact of corporate governance mechanisms, such as board characteristics on corporate social responsibility disclosure (CSRD). The data on CSRD items and board characteristics have been collected by content analysis of the annual reports of 30 publicly-listed banks in Bangladesh covering six years, from 2013 to 2018. More specifically, the directors' report, the chairman's statement, notes to the financial statement and CSR disclosure reports included in annual reports were used to collect the CSRD data. The empirical analysis applies the ordinary least square and the generalized method of moments. The results of the study have revealed that board size, board independence, female board member, and foreign directors have a significant positive impact on CSRD. By contrast, political directors and audit committee size have a negative impact on CSRD. Interestingly, accounting experts on boards ensure more CSRD as they curb the influence of politicians on the board. Thus, it is better to increase accounting experts and decrease politicians on the board. These findings provide valuable insights into the process of forming a suitable CSR policy by connecting the efforts of the board, government, and regulatory bodies to enhance the performance of banks to CSR as well as to CSRD.&quot;,&quot;publisher&quot;:&quot;Korea Distribution Science Association (KODISA)&quot;,&quot;issue&quot;:&quot;6&quot;,&quot;volume&quot;:&quot;7&quot;,&quot;container-title-short&quot;:&quot;&quot;},&quot;isTemporary&quot;:false,&quot;suppress-author&quot;:false,&quot;composite&quot;:false,&quot;author-only&quot;:false}]},{&quot;citationID&quot;:&quot;MENDELEY_CITATION_f65875b4-ca29-403f-a73e-fec40b143a51&quot;,&quot;properties&quot;:{&quot;noteIndex&quot;:0},&quot;isEdited&quot;:false,&quot;manualOverride&quot;:{&quot;isManuallyOverridden&quot;:false,&quot;citeprocText&quot;:&quot;(Ghozali, 2021)&quot;,&quot;manualOverrideText&quot;:&quot;&quot;},&quot;citationTag&quot;:&quot;MENDELEY_CITATION_v3_eyJjaXRhdGlvbklEIjoiTUVOREVMRVlfQ0lUQVRJT05fZjY1ODc1YjQtY2EyOS00MDNmLWE3M2UtZmVjNDBiMTQzYTUx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cbe03edb-c2e5-4dc7-b58b-8d86659a5769&quot;,&quot;properties&quot;:{&quot;noteIndex&quot;:0},&quot;isEdited&quot;:false,&quot;manualOverride&quot;:{&quot;isManuallyOverridden&quot;:false,&quot;citeprocText&quot;:&quot;(Ghozali, 2021)&quot;,&quot;manualOverrideText&quot;:&quot;&quot;},&quot;citationTag&quot;:&quot;MENDELEY_CITATION_v3_eyJjaXRhdGlvbklEIjoiTUVOREVMRVlfQ0lUQVRJT05fY2JlMDNlZGItYzJlNS00ZGM3LWI1OGItOGQ4NjY1OWE1NzY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fa334ac9-9100-47df-8170-7d3e8ccecf69&quot;,&quot;properties&quot;:{&quot;noteIndex&quot;:0},&quot;isEdited&quot;:false,&quot;manualOverride&quot;:{&quot;isManuallyOverridden&quot;:false,&quot;citeprocText&quot;:&quot;(Ghozali, 2021)&quot;,&quot;manualOverrideText&quot;:&quot;&quot;},&quot;citationTag&quot;:&quot;MENDELEY_CITATION_v3_eyJjaXRhdGlvbklEIjoiTUVOREVMRVlfQ0lUQVRJT05fZmEzMzRhYzktOTEwMC00N2RmLTgxNzAtN2QzZThjY2VjZjY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74c2747d-ab0d-4761-aac4-74f9ee1116ca&quot;,&quot;properties&quot;:{&quot;noteIndex&quot;:0},&quot;isEdited&quot;:false,&quot;manualOverride&quot;:{&quot;isManuallyOverridden&quot;:false,&quot;citeprocText&quot;:&quot;(Ghozali, 2021)&quot;,&quot;manualOverrideText&quot;:&quot;&quot;},&quot;citationTag&quot;:&quot;MENDELEY_CITATION_v3_eyJjaXRhdGlvbklEIjoiTUVOREVMRVlfQ0lUQVRJT05fNzRjMjc0N2QtYWIwZC00NzYxLWFhYzQtNzRmOWVlMTExNmNh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b2bd06c5-e4aa-4fe4-b023-69265700473f&quot;,&quot;properties&quot;:{&quot;noteIndex&quot;:0},&quot;isEdited&quot;:false,&quot;manualOverride&quot;:{&quot;isManuallyOverridden&quot;:false,&quot;citeprocText&quot;:&quot;(Ghozali, 2021)&quot;,&quot;manualOverrideText&quot;:&quot;&quot;},&quot;citationTag&quot;:&quot;MENDELEY_CITATION_v3_eyJjaXRhdGlvbklEIjoiTUVOREVMRVlfQ0lUQVRJT05fYjJiZDA2YzUtZTRhYS00ZmU0LWIwMjMtNjkyNjU3MDA0NzNm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3ccb3be0-bdc4-495e-9751-ab4d37de5744&quot;,&quot;properties&quot;:{&quot;noteIndex&quot;:0},&quot;isEdited&quot;:false,&quot;manualOverride&quot;:{&quot;isManuallyOverridden&quot;:false,&quot;citeprocText&quot;:&quot;(Ghozali, 2021)&quot;,&quot;manualOverrideText&quot;:&quot;&quot;},&quot;citationTag&quot;:&quot;MENDELEY_CITATION_v3_eyJjaXRhdGlvbklEIjoiTUVOREVMRVlfQ0lUQVRJT05fM2NjYjNiZTAtYmRjNC00OTVlLTk3NTEtYWI0ZDM3ZGU1NzQ0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8917adc9-8c56-4aad-ab2b-aa20a2e52cc9&quot;,&quot;properties&quot;:{&quot;noteIndex&quot;:0},&quot;isEdited&quot;:false,&quot;manualOverride&quot;:{&quot;isManuallyOverridden&quot;:false,&quot;citeprocText&quot;:&quot;(Ghozali, 2021)&quot;,&quot;manualOverrideText&quot;:&quot;&quot;},&quot;citationTag&quot;:&quot;MENDELEY_CITATION_v3_eyJjaXRhdGlvbklEIjoiTUVOREVMRVlfQ0lUQVRJT05fODkxN2FkYzktOGM1Ni00YWFkLWFiMmItYWEyMGEyZTUyY2M5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quot;citationID&quot;:&quot;MENDELEY_CITATION_bd2f4182-095b-48dc-bc63-bde8d3654b3d&quot;,&quot;properties&quot;:{&quot;noteIndex&quot;:0},&quot;isEdited&quot;:false,&quot;manualOverride&quot;:{&quot;isManuallyOverridden&quot;:false,&quot;citeprocText&quot;:&quot;(Ghozali, 2021)&quot;,&quot;manualOverrideText&quot;:&quot;&quot;},&quot;citationTag&quot;:&quot;MENDELEY_CITATION_v3_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&quot;,&quot;citationItems&quot;:[{&quot;id&quot;:&quot;b6e17932-018e-360b-a3bf-65dfcd5dcf76&quot;,&quot;itemData&quot;:{&quot;type&quot;:&quot;book&quot;,&quot;id&quot;:&quot;b6e17932-018e-360b-a3bf-65dfcd5dcf76&quot;,&quot;title&quot;:&quot;Aplikasi Analisis Multivariate dengan Program IBM SPSS 26&quot;,&quot;author&quot;:[{&quot;family&quot;:&quot;Ghozali&quot;,&quot;given&quot;:&quot;&quot;,&quot;parse-names&quot;:false,&quot;dropping-particle&quot;:&quot;&quot;,&quot;non-dropping-particle&quot;:&quot;&quot;}],&quot;ISBN&quot;:&quot;9797040151&quot;,&quot;issued&quot;:{&quot;date-parts&quot;:[[2021]]},&quot;edition&quot;:&quot;10&quot;,&quot;publisher&quot;:&quot;Badan Penerbit Universitas Diponegoro&quot;},&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76E8-1D95-43EC-BFF2-6356CFF93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5064</TotalTime>
  <Pages>46</Pages>
  <Words>8090</Words>
  <Characters>46116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Inne Anggi Farma Pasaribu</dc:creator>
  <cp:keywords/>
  <dc:description/>
  <cp:lastModifiedBy>Inne Anggi Farma Pasaribu</cp:lastModifiedBy>
  <cp:revision>465</cp:revision>
  <cp:lastPrinted>2026-02-04T06:39:00Z</cp:lastPrinted>
  <dcterms:created xsi:type="dcterms:W3CDTF">2025-10-15T12:30:00Z</dcterms:created>
  <dcterms:modified xsi:type="dcterms:W3CDTF">2026-02-16T15:37:00Z</dcterms:modified>
</cp:coreProperties>
</file>