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62631" w14:textId="02D71611" w:rsidR="00B35757" w:rsidRPr="002F7FED" w:rsidRDefault="0053044F">
      <w:pPr>
        <w:spacing w:after="0"/>
        <w:jc w:val="center"/>
        <w:rPr>
          <w:rFonts w:ascii="Times New Roman" w:eastAsia="Times New Roman" w:hAnsi="Times New Roman" w:cs="Times New Roman"/>
          <w:b/>
          <w:sz w:val="32"/>
          <w:szCs w:val="32"/>
        </w:rPr>
      </w:pPr>
      <w:r w:rsidRPr="002F7FED">
        <w:rPr>
          <w:rFonts w:ascii="Times New Roman" w:eastAsia="Times New Roman" w:hAnsi="Times New Roman" w:cs="Times New Roman"/>
          <w:b/>
          <w:sz w:val="32"/>
          <w:szCs w:val="32"/>
        </w:rPr>
        <w:t xml:space="preserve">    PENGARUH </w:t>
      </w:r>
      <w:r w:rsidR="00685791" w:rsidRPr="002F7FED">
        <w:rPr>
          <w:rFonts w:ascii="Times New Roman" w:eastAsia="Times New Roman" w:hAnsi="Times New Roman" w:cs="Times New Roman"/>
          <w:b/>
          <w:i/>
          <w:iCs/>
          <w:sz w:val="32"/>
          <w:szCs w:val="32"/>
        </w:rPr>
        <w:t>GREEN ACCOUNTING</w:t>
      </w:r>
      <w:r w:rsidRPr="002F7FED">
        <w:rPr>
          <w:rFonts w:ascii="Times New Roman" w:eastAsia="Times New Roman" w:hAnsi="Times New Roman" w:cs="Times New Roman"/>
          <w:b/>
          <w:sz w:val="32"/>
          <w:szCs w:val="32"/>
        </w:rPr>
        <w:t>, KINERJA LINGKUNGAN TERHADAP KINERJA KEUANGAN DENGAN TANGGUNG JAWAB SOSIAL SEBAGAI PEMEDIASI (STUDI EMPIRIS PERUSAHAAN PERTAMBANGAN YANG TERDAFTAR DI BEI)</w:t>
      </w:r>
    </w:p>
    <w:p w14:paraId="2E93EA83" w14:textId="77777777" w:rsidR="00B35757" w:rsidRPr="002F7FED" w:rsidRDefault="00B35757">
      <w:pPr>
        <w:jc w:val="center"/>
        <w:rPr>
          <w:rFonts w:ascii="Times New Roman" w:eastAsia="Times New Roman" w:hAnsi="Times New Roman" w:cs="Times New Roman"/>
          <w:b/>
        </w:rPr>
      </w:pPr>
    </w:p>
    <w:p w14:paraId="7B986CB7" w14:textId="77777777" w:rsidR="00B35757" w:rsidRPr="002F7FED" w:rsidRDefault="0053044F">
      <w:pPr>
        <w:spacing w:line="240" w:lineRule="auto"/>
        <w:jc w:val="center"/>
        <w:rPr>
          <w:rFonts w:ascii="Times New Roman" w:eastAsia="Times New Roman" w:hAnsi="Times New Roman" w:cs="Times New Roman"/>
          <w:b/>
          <w:sz w:val="28"/>
          <w:szCs w:val="28"/>
        </w:rPr>
      </w:pPr>
      <w:r w:rsidRPr="002F7FED">
        <w:rPr>
          <w:rFonts w:ascii="Times New Roman" w:eastAsia="Times New Roman" w:hAnsi="Times New Roman" w:cs="Times New Roman"/>
          <w:b/>
          <w:sz w:val="28"/>
          <w:szCs w:val="28"/>
        </w:rPr>
        <w:t>SKRIPSI</w:t>
      </w:r>
    </w:p>
    <w:p w14:paraId="218FB37A" w14:textId="77777777" w:rsidR="00B35757" w:rsidRPr="002F7FED" w:rsidRDefault="0053044F">
      <w:pPr>
        <w:spacing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UNTUK SEMINAR PROPOSAL</w:t>
      </w:r>
    </w:p>
    <w:p w14:paraId="20E500B3" w14:textId="77777777" w:rsidR="00B35757" w:rsidRPr="002F7FED" w:rsidRDefault="0053044F">
      <w:pPr>
        <w:jc w:val="both"/>
        <w:rPr>
          <w:rFonts w:ascii="Times New Roman" w:eastAsia="Times New Roman" w:hAnsi="Times New Roman" w:cs="Times New Roman"/>
        </w:rPr>
      </w:pPr>
      <w:r w:rsidRPr="002F7FED">
        <w:rPr>
          <w:noProof/>
        </w:rPr>
        <w:drawing>
          <wp:anchor distT="0" distB="0" distL="114300" distR="114300" simplePos="0" relativeHeight="251620864" behindDoc="0" locked="0" layoutInCell="1" hidden="0" allowOverlap="1" wp14:anchorId="6AD4BBAF" wp14:editId="7E31161E">
            <wp:simplePos x="0" y="0"/>
            <wp:positionH relativeFrom="column">
              <wp:posOffset>1620202</wp:posOffset>
            </wp:positionH>
            <wp:positionV relativeFrom="paragraph">
              <wp:posOffset>420370</wp:posOffset>
            </wp:positionV>
            <wp:extent cx="1799590" cy="1799590"/>
            <wp:effectExtent l="0" t="0" r="0" b="0"/>
            <wp:wrapTopAndBottom distT="0" distB="0"/>
            <wp:docPr id="15297620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99590" cy="1799590"/>
                    </a:xfrm>
                    <a:prstGeom prst="rect">
                      <a:avLst/>
                    </a:prstGeom>
                    <a:ln/>
                  </pic:spPr>
                </pic:pic>
              </a:graphicData>
            </a:graphic>
          </wp:anchor>
        </w:drawing>
      </w:r>
    </w:p>
    <w:p w14:paraId="0C58A168" w14:textId="77777777" w:rsidR="00B35757" w:rsidRPr="002F7FED" w:rsidRDefault="00B35757">
      <w:pPr>
        <w:jc w:val="both"/>
        <w:rPr>
          <w:rFonts w:ascii="Times New Roman" w:eastAsia="Times New Roman" w:hAnsi="Times New Roman" w:cs="Times New Roman"/>
        </w:rPr>
      </w:pPr>
    </w:p>
    <w:p w14:paraId="3F34C61C" w14:textId="77777777" w:rsidR="00B35757" w:rsidRPr="002F7FED" w:rsidRDefault="00B35757">
      <w:pPr>
        <w:spacing w:after="0"/>
        <w:jc w:val="both"/>
        <w:rPr>
          <w:rFonts w:ascii="Times New Roman" w:eastAsia="Times New Roman" w:hAnsi="Times New Roman" w:cs="Times New Roman"/>
        </w:rPr>
      </w:pPr>
    </w:p>
    <w:p w14:paraId="66A0E3E8" w14:textId="77777777" w:rsidR="00B35757" w:rsidRPr="002F7FED" w:rsidRDefault="0053044F">
      <w:pPr>
        <w:spacing w:after="0" w:line="480" w:lineRule="auto"/>
        <w:jc w:val="center"/>
        <w:rPr>
          <w:rFonts w:ascii="Times New Roman" w:eastAsia="Times New Roman" w:hAnsi="Times New Roman" w:cs="Times New Roman"/>
          <w:sz w:val="28"/>
          <w:szCs w:val="28"/>
        </w:rPr>
      </w:pPr>
      <w:r w:rsidRPr="002F7FED">
        <w:rPr>
          <w:rFonts w:ascii="Times New Roman" w:eastAsia="Times New Roman" w:hAnsi="Times New Roman" w:cs="Times New Roman"/>
          <w:sz w:val="28"/>
          <w:szCs w:val="28"/>
        </w:rPr>
        <w:t>Oleh :</w:t>
      </w:r>
    </w:p>
    <w:p w14:paraId="45541CEA" w14:textId="77777777" w:rsidR="00B35757" w:rsidRPr="002F7FED" w:rsidRDefault="0053044F">
      <w:pPr>
        <w:spacing w:after="0" w:line="360" w:lineRule="auto"/>
        <w:jc w:val="center"/>
        <w:rPr>
          <w:rFonts w:ascii="Times New Roman" w:eastAsia="Times New Roman" w:hAnsi="Times New Roman" w:cs="Times New Roman"/>
          <w:b/>
          <w:sz w:val="28"/>
          <w:szCs w:val="28"/>
        </w:rPr>
      </w:pPr>
      <w:r w:rsidRPr="002F7FED">
        <w:rPr>
          <w:rFonts w:ascii="Times New Roman" w:eastAsia="Times New Roman" w:hAnsi="Times New Roman" w:cs="Times New Roman"/>
          <w:b/>
          <w:sz w:val="28"/>
          <w:szCs w:val="28"/>
        </w:rPr>
        <w:t xml:space="preserve">REDITA SEFIA NUR WULAN DEWI </w:t>
      </w:r>
    </w:p>
    <w:p w14:paraId="46E60A7C" w14:textId="77777777" w:rsidR="00B35757" w:rsidRPr="002F7FED" w:rsidRDefault="0053044F">
      <w:pPr>
        <w:spacing w:after="0" w:line="360" w:lineRule="auto"/>
        <w:jc w:val="center"/>
        <w:rPr>
          <w:rFonts w:ascii="Times New Roman" w:eastAsia="Times New Roman" w:hAnsi="Times New Roman" w:cs="Times New Roman"/>
          <w:b/>
          <w:sz w:val="28"/>
          <w:szCs w:val="28"/>
        </w:rPr>
      </w:pPr>
      <w:r w:rsidRPr="002F7FED">
        <w:rPr>
          <w:rFonts w:ascii="Times New Roman" w:eastAsia="Times New Roman" w:hAnsi="Times New Roman" w:cs="Times New Roman"/>
          <w:b/>
          <w:sz w:val="28"/>
          <w:szCs w:val="28"/>
        </w:rPr>
        <w:t>2101036287</w:t>
      </w:r>
    </w:p>
    <w:p w14:paraId="022D09D9" w14:textId="77777777" w:rsidR="00B35757" w:rsidRPr="002F7FED" w:rsidRDefault="0053044F">
      <w:pPr>
        <w:spacing w:after="0" w:line="360" w:lineRule="auto"/>
        <w:jc w:val="center"/>
        <w:rPr>
          <w:rFonts w:ascii="Times New Roman" w:eastAsia="Times New Roman" w:hAnsi="Times New Roman" w:cs="Times New Roman"/>
          <w:b/>
          <w:sz w:val="28"/>
          <w:szCs w:val="28"/>
        </w:rPr>
      </w:pPr>
      <w:r w:rsidRPr="002F7FED">
        <w:rPr>
          <w:rFonts w:ascii="Times New Roman" w:eastAsia="Times New Roman" w:hAnsi="Times New Roman" w:cs="Times New Roman"/>
          <w:b/>
          <w:sz w:val="28"/>
          <w:szCs w:val="28"/>
        </w:rPr>
        <w:t>S-1 AKUNTANSI</w:t>
      </w:r>
    </w:p>
    <w:p w14:paraId="14DF724C" w14:textId="77777777" w:rsidR="00B35757" w:rsidRPr="002F7FED" w:rsidRDefault="00B35757">
      <w:pPr>
        <w:spacing w:line="480" w:lineRule="auto"/>
        <w:rPr>
          <w:rFonts w:ascii="Times New Roman" w:eastAsia="Times New Roman" w:hAnsi="Times New Roman" w:cs="Times New Roman"/>
          <w:sz w:val="32"/>
          <w:szCs w:val="32"/>
        </w:rPr>
      </w:pPr>
    </w:p>
    <w:p w14:paraId="5B308462" w14:textId="77777777" w:rsidR="00B35757" w:rsidRPr="002F7FED" w:rsidRDefault="0053044F">
      <w:pPr>
        <w:spacing w:after="0" w:line="240" w:lineRule="auto"/>
        <w:jc w:val="center"/>
        <w:rPr>
          <w:rFonts w:ascii="Times New Roman" w:eastAsia="Times New Roman" w:hAnsi="Times New Roman" w:cs="Times New Roman"/>
          <w:b/>
          <w:sz w:val="32"/>
          <w:szCs w:val="32"/>
        </w:rPr>
      </w:pPr>
      <w:r w:rsidRPr="002F7FED">
        <w:rPr>
          <w:rFonts w:ascii="Times New Roman" w:eastAsia="Times New Roman" w:hAnsi="Times New Roman" w:cs="Times New Roman"/>
          <w:b/>
          <w:sz w:val="32"/>
          <w:szCs w:val="32"/>
        </w:rPr>
        <w:t>FAKULTAS EKONOMI DAN BISNIS</w:t>
      </w:r>
    </w:p>
    <w:p w14:paraId="6F538BF9" w14:textId="77777777" w:rsidR="00B35757" w:rsidRPr="002F7FED" w:rsidRDefault="0053044F">
      <w:pPr>
        <w:spacing w:after="0" w:line="240" w:lineRule="auto"/>
        <w:jc w:val="center"/>
        <w:rPr>
          <w:rFonts w:ascii="Times New Roman" w:eastAsia="Times New Roman" w:hAnsi="Times New Roman" w:cs="Times New Roman"/>
          <w:b/>
          <w:sz w:val="32"/>
          <w:szCs w:val="32"/>
        </w:rPr>
      </w:pPr>
      <w:r w:rsidRPr="002F7FED">
        <w:rPr>
          <w:rFonts w:ascii="Times New Roman" w:eastAsia="Times New Roman" w:hAnsi="Times New Roman" w:cs="Times New Roman"/>
          <w:b/>
          <w:sz w:val="32"/>
          <w:szCs w:val="32"/>
        </w:rPr>
        <w:t>UNIVERSITAS MULAWARMAN</w:t>
      </w:r>
    </w:p>
    <w:p w14:paraId="732DD0A1" w14:textId="77777777" w:rsidR="00B35757" w:rsidRPr="002F7FED" w:rsidRDefault="0053044F">
      <w:pPr>
        <w:spacing w:after="0" w:line="240" w:lineRule="auto"/>
        <w:jc w:val="center"/>
        <w:rPr>
          <w:rFonts w:ascii="Times New Roman" w:eastAsia="Times New Roman" w:hAnsi="Times New Roman" w:cs="Times New Roman"/>
          <w:b/>
          <w:sz w:val="32"/>
          <w:szCs w:val="32"/>
        </w:rPr>
      </w:pPr>
      <w:r w:rsidRPr="002F7FED">
        <w:rPr>
          <w:rFonts w:ascii="Times New Roman" w:eastAsia="Times New Roman" w:hAnsi="Times New Roman" w:cs="Times New Roman"/>
          <w:b/>
          <w:sz w:val="32"/>
          <w:szCs w:val="32"/>
        </w:rPr>
        <w:t>SAMARINDA</w:t>
      </w:r>
    </w:p>
    <w:p w14:paraId="3FA9B663" w14:textId="77777777" w:rsidR="00B35757" w:rsidRPr="002F7FED" w:rsidRDefault="0053044F">
      <w:pPr>
        <w:spacing w:after="0" w:line="240" w:lineRule="auto"/>
        <w:jc w:val="center"/>
        <w:rPr>
          <w:rFonts w:ascii="Times New Roman" w:eastAsia="Times New Roman" w:hAnsi="Times New Roman" w:cs="Times New Roman"/>
          <w:b/>
          <w:sz w:val="32"/>
          <w:szCs w:val="32"/>
        </w:rPr>
      </w:pPr>
      <w:r w:rsidRPr="002F7FED">
        <w:rPr>
          <w:rFonts w:ascii="Times New Roman" w:eastAsia="Times New Roman" w:hAnsi="Times New Roman" w:cs="Times New Roman"/>
          <w:b/>
          <w:sz w:val="32"/>
          <w:szCs w:val="32"/>
        </w:rPr>
        <w:t>2025</w:t>
      </w:r>
    </w:p>
    <w:p w14:paraId="6CC6BE37" w14:textId="77777777" w:rsidR="00B35757" w:rsidRPr="002F7FED" w:rsidRDefault="0053044F">
      <w:pPr>
        <w:rPr>
          <w:rFonts w:ascii="Times New Roman" w:eastAsia="Times New Roman" w:hAnsi="Times New Roman" w:cs="Times New Roman"/>
          <w:b/>
          <w:sz w:val="32"/>
          <w:szCs w:val="32"/>
        </w:rPr>
        <w:sectPr w:rsidR="00B35757" w:rsidRPr="002F7FED" w:rsidSect="00811B59">
          <w:headerReference w:type="default" r:id="rId10"/>
          <w:footerReference w:type="default" r:id="rId11"/>
          <w:footerReference w:type="first" r:id="rId12"/>
          <w:pgSz w:w="11906" w:h="16838"/>
          <w:pgMar w:top="2268" w:right="1701" w:bottom="1701" w:left="2268" w:header="709" w:footer="709" w:gutter="0"/>
          <w:pgNumType w:start="1"/>
          <w:cols w:space="720"/>
          <w:titlePg/>
          <w:docGrid w:linePitch="299"/>
        </w:sectPr>
      </w:pPr>
      <w:r w:rsidRPr="002F7FED">
        <w:br w:type="page"/>
      </w:r>
    </w:p>
    <w:p w14:paraId="1F7C4469" w14:textId="77777777" w:rsidR="00B35757" w:rsidRPr="002F7FED" w:rsidRDefault="0053044F">
      <w:pPr>
        <w:pStyle w:val="Heading1"/>
        <w:spacing w:line="480" w:lineRule="auto"/>
      </w:pPr>
      <w:bookmarkStart w:id="0" w:name="_Toc204029016"/>
      <w:r w:rsidRPr="002F7FED">
        <w:lastRenderedPageBreak/>
        <w:t>HALAMAN PENGESAHAN</w:t>
      </w:r>
      <w:bookmarkEnd w:id="0"/>
    </w:p>
    <w:p w14:paraId="7D593081" w14:textId="2386DD14" w:rsidR="00B35757" w:rsidRPr="002F7FED" w:rsidRDefault="0053044F">
      <w:pPr>
        <w:tabs>
          <w:tab w:val="left" w:pos="1985"/>
        </w:tabs>
        <w:spacing w:after="0" w:line="360" w:lineRule="auto"/>
        <w:ind w:left="2127" w:hanging="2127"/>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Judul Penelitian</w:t>
      </w:r>
      <w:r w:rsidRPr="002F7FED">
        <w:rPr>
          <w:rFonts w:ascii="Times New Roman" w:eastAsia="Times New Roman" w:hAnsi="Times New Roman" w:cs="Times New Roman"/>
          <w:sz w:val="24"/>
          <w:szCs w:val="24"/>
        </w:rPr>
        <w:tab/>
        <w:t xml:space="preserve">: </w:t>
      </w:r>
      <w:r w:rsidRPr="002F7FED">
        <w:rPr>
          <w:rFonts w:ascii="Times New Roman" w:eastAsia="Times New Roman" w:hAnsi="Times New Roman" w:cs="Times New Roman"/>
          <w:sz w:val="24"/>
          <w:szCs w:val="24"/>
        </w:rPr>
        <w:tab/>
        <w:t xml:space="preserve">Pengaruh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Kinerja Lingkungan</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Terhadap Kinerja Keuangan Dengan Tanggung Jawab Sosial Sebagai Pemediasi</w:t>
      </w:r>
    </w:p>
    <w:p w14:paraId="61A6C630" w14:textId="77777777" w:rsidR="00B35757" w:rsidRPr="002F7FED" w:rsidRDefault="0053044F">
      <w:pPr>
        <w:tabs>
          <w:tab w:val="left" w:pos="1985"/>
        </w:tabs>
        <w:spacing w:after="0" w:line="48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Nama Mahasiswa</w:t>
      </w:r>
      <w:r w:rsidRPr="002F7FED">
        <w:rPr>
          <w:rFonts w:ascii="Times New Roman" w:eastAsia="Times New Roman" w:hAnsi="Times New Roman" w:cs="Times New Roman"/>
          <w:sz w:val="24"/>
          <w:szCs w:val="24"/>
        </w:rPr>
        <w:tab/>
        <w:t>: Redita Sefia Nur Wulan Dewi</w:t>
      </w:r>
    </w:p>
    <w:p w14:paraId="560E0D0E" w14:textId="77777777" w:rsidR="00B35757" w:rsidRPr="002F7FED" w:rsidRDefault="0053044F">
      <w:pPr>
        <w:tabs>
          <w:tab w:val="left" w:pos="1985"/>
        </w:tabs>
        <w:spacing w:after="0" w:line="48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NIM</w:t>
      </w:r>
      <w:r w:rsidRPr="002F7FED">
        <w:rPr>
          <w:rFonts w:ascii="Times New Roman" w:eastAsia="Times New Roman" w:hAnsi="Times New Roman" w:cs="Times New Roman"/>
          <w:sz w:val="24"/>
          <w:szCs w:val="24"/>
        </w:rPr>
        <w:tab/>
        <w:t>: 2101036287</w:t>
      </w:r>
    </w:p>
    <w:p w14:paraId="7417C852" w14:textId="77777777" w:rsidR="00B35757" w:rsidRPr="002F7FED" w:rsidRDefault="0053044F">
      <w:pPr>
        <w:tabs>
          <w:tab w:val="left" w:pos="1985"/>
        </w:tabs>
        <w:spacing w:after="0" w:line="48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Fakultas</w:t>
      </w:r>
      <w:r w:rsidRPr="002F7FED">
        <w:rPr>
          <w:rFonts w:ascii="Times New Roman" w:eastAsia="Times New Roman" w:hAnsi="Times New Roman" w:cs="Times New Roman"/>
          <w:sz w:val="24"/>
          <w:szCs w:val="24"/>
        </w:rPr>
        <w:tab/>
        <w:t>: Ekonomi dan Bisnis</w:t>
      </w:r>
    </w:p>
    <w:p w14:paraId="4F6CE3C1" w14:textId="77777777" w:rsidR="00B35757" w:rsidRPr="002F7FED" w:rsidRDefault="0053044F">
      <w:pPr>
        <w:tabs>
          <w:tab w:val="left" w:pos="1985"/>
        </w:tabs>
        <w:spacing w:after="0" w:line="48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Program Studi</w:t>
      </w:r>
      <w:r w:rsidRPr="002F7FED">
        <w:rPr>
          <w:rFonts w:ascii="Times New Roman" w:eastAsia="Times New Roman" w:hAnsi="Times New Roman" w:cs="Times New Roman"/>
          <w:sz w:val="24"/>
          <w:szCs w:val="24"/>
        </w:rPr>
        <w:tab/>
        <w:t>: S1- Akuntansi</w:t>
      </w:r>
    </w:p>
    <w:p w14:paraId="1F6A4798" w14:textId="77777777" w:rsidR="00B35757" w:rsidRPr="002F7FED" w:rsidRDefault="00B35757">
      <w:pPr>
        <w:tabs>
          <w:tab w:val="left" w:pos="1985"/>
        </w:tabs>
        <w:spacing w:after="0" w:line="480" w:lineRule="auto"/>
        <w:rPr>
          <w:rFonts w:ascii="Times New Roman" w:eastAsia="Times New Roman" w:hAnsi="Times New Roman" w:cs="Times New Roman"/>
          <w:sz w:val="24"/>
          <w:szCs w:val="24"/>
        </w:rPr>
      </w:pPr>
    </w:p>
    <w:p w14:paraId="4B495BF3" w14:textId="77777777" w:rsidR="00B35757" w:rsidRPr="002F7FED" w:rsidRDefault="0053044F">
      <w:pPr>
        <w:spacing w:after="0" w:line="48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Untuk Seminar Proposal</w:t>
      </w:r>
    </w:p>
    <w:p w14:paraId="585948ED"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Menyetujui,</w:t>
      </w:r>
    </w:p>
    <w:p w14:paraId="744F8928" w14:textId="1FCD533F"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Samarinda, </w:t>
      </w:r>
      <w:r w:rsidR="00935740" w:rsidRPr="002F7FED">
        <w:rPr>
          <w:rFonts w:ascii="Times New Roman" w:eastAsia="Times New Roman" w:hAnsi="Times New Roman" w:cs="Times New Roman"/>
          <w:sz w:val="24"/>
          <w:szCs w:val="24"/>
        </w:rPr>
        <w:t>2</w:t>
      </w:r>
      <w:r w:rsidR="00F1141B" w:rsidRPr="002F7FED">
        <w:rPr>
          <w:rFonts w:ascii="Times New Roman" w:eastAsia="Times New Roman" w:hAnsi="Times New Roman" w:cs="Times New Roman"/>
          <w:sz w:val="24"/>
          <w:szCs w:val="24"/>
        </w:rPr>
        <w:t>4</w:t>
      </w:r>
      <w:r w:rsidR="00935740"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Juli 2025</w:t>
      </w:r>
    </w:p>
    <w:p w14:paraId="2A4DB44D"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Pembimbing</w:t>
      </w:r>
    </w:p>
    <w:p w14:paraId="020AAFB0" w14:textId="77777777" w:rsidR="00B35757" w:rsidRPr="002F7FED" w:rsidRDefault="00B35757">
      <w:pPr>
        <w:tabs>
          <w:tab w:val="left" w:pos="1985"/>
        </w:tabs>
        <w:spacing w:after="0" w:line="240" w:lineRule="auto"/>
        <w:rPr>
          <w:rFonts w:ascii="Times New Roman" w:eastAsia="Times New Roman" w:hAnsi="Times New Roman" w:cs="Times New Roman"/>
          <w:sz w:val="24"/>
          <w:szCs w:val="24"/>
        </w:rPr>
      </w:pPr>
    </w:p>
    <w:p w14:paraId="6F02B1E0"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556ECE65"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16F0D861"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30A9B2FE"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79448520"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54B40812" w14:textId="5F1A544A" w:rsidR="00B35757" w:rsidRPr="002F7FED" w:rsidRDefault="0053044F">
      <w:pPr>
        <w:tabs>
          <w:tab w:val="left" w:pos="1985"/>
        </w:tabs>
        <w:spacing w:after="0" w:line="240" w:lineRule="auto"/>
        <w:jc w:val="center"/>
        <w:rPr>
          <w:rFonts w:ascii="Times New Roman" w:eastAsia="Times New Roman" w:hAnsi="Times New Roman" w:cs="Times New Roman"/>
          <w:sz w:val="24"/>
          <w:szCs w:val="24"/>
          <w:u w:val="single"/>
        </w:rPr>
      </w:pPr>
      <w:r w:rsidRPr="002F7FED">
        <w:rPr>
          <w:rFonts w:ascii="Times New Roman" w:eastAsia="Times New Roman" w:hAnsi="Times New Roman" w:cs="Times New Roman"/>
          <w:sz w:val="24"/>
          <w:szCs w:val="24"/>
          <w:u w:val="single"/>
        </w:rPr>
        <w:t>Salma</w:t>
      </w:r>
      <w:r w:rsidR="006870F1" w:rsidRPr="002F7FED">
        <w:rPr>
          <w:rFonts w:ascii="Times New Roman" w:eastAsia="Times New Roman" w:hAnsi="Times New Roman" w:cs="Times New Roman"/>
          <w:sz w:val="24"/>
          <w:szCs w:val="24"/>
          <w:u w:val="single"/>
        </w:rPr>
        <w:t>h</w:t>
      </w:r>
      <w:r w:rsidRPr="002F7FED">
        <w:rPr>
          <w:rFonts w:ascii="Times New Roman" w:eastAsia="Times New Roman" w:hAnsi="Times New Roman" w:cs="Times New Roman"/>
          <w:sz w:val="24"/>
          <w:szCs w:val="24"/>
          <w:u w:val="single"/>
        </w:rPr>
        <w:t xml:space="preserve"> Pattisahusiwa, S.E.,</w:t>
      </w:r>
      <w:r w:rsidR="00802B90"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M.Si.,</w:t>
      </w:r>
      <w:r w:rsidR="00802B90"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Ak.,</w:t>
      </w:r>
      <w:r w:rsidR="00802B90"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CA.,</w:t>
      </w:r>
      <w:r w:rsidR="00802B90" w:rsidRPr="002F7FED">
        <w:rPr>
          <w:rFonts w:ascii="Times New Roman" w:eastAsia="Times New Roman" w:hAnsi="Times New Roman" w:cs="Times New Roman"/>
          <w:sz w:val="24"/>
          <w:szCs w:val="24"/>
          <w:u w:val="single"/>
        </w:rPr>
        <w:t xml:space="preserve"> </w:t>
      </w:r>
      <w:r w:rsidR="00B32152" w:rsidRPr="002F7FED">
        <w:rPr>
          <w:rFonts w:ascii="Times New Roman" w:eastAsia="Times New Roman" w:hAnsi="Times New Roman" w:cs="Times New Roman"/>
          <w:sz w:val="24"/>
          <w:szCs w:val="24"/>
          <w:u w:val="single"/>
        </w:rPr>
        <w:t>CSR</w:t>
      </w:r>
      <w:r w:rsidRPr="002F7FED">
        <w:rPr>
          <w:rFonts w:ascii="Times New Roman" w:eastAsia="Times New Roman" w:hAnsi="Times New Roman" w:cs="Times New Roman"/>
          <w:sz w:val="24"/>
          <w:szCs w:val="24"/>
          <w:u w:val="single"/>
        </w:rPr>
        <w:t>S</w:t>
      </w:r>
      <w:r w:rsidR="00802B90" w:rsidRPr="002F7FED">
        <w:rPr>
          <w:rFonts w:ascii="Times New Roman" w:eastAsia="Times New Roman" w:hAnsi="Times New Roman" w:cs="Times New Roman"/>
          <w:sz w:val="24"/>
          <w:szCs w:val="24"/>
          <w:u w:val="single"/>
        </w:rPr>
        <w:t xml:space="preserve">., </w:t>
      </w:r>
      <w:r w:rsidR="00B32152" w:rsidRPr="002F7FED">
        <w:rPr>
          <w:rFonts w:ascii="Times New Roman" w:eastAsia="Times New Roman" w:hAnsi="Times New Roman" w:cs="Times New Roman"/>
          <w:sz w:val="24"/>
          <w:szCs w:val="24"/>
          <w:u w:val="single"/>
        </w:rPr>
        <w:t>CSR</w:t>
      </w:r>
      <w:r w:rsidRPr="002F7FED">
        <w:rPr>
          <w:rFonts w:ascii="Times New Roman" w:eastAsia="Times New Roman" w:hAnsi="Times New Roman" w:cs="Times New Roman"/>
          <w:sz w:val="24"/>
          <w:szCs w:val="24"/>
          <w:u w:val="single"/>
        </w:rPr>
        <w:t>A</w:t>
      </w:r>
    </w:p>
    <w:p w14:paraId="19A686AA"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NIP. 19720107 200003 2 001</w:t>
      </w:r>
    </w:p>
    <w:p w14:paraId="2488DF5B" w14:textId="77777777" w:rsidR="00B35757" w:rsidRPr="002F7FED" w:rsidRDefault="00B35757">
      <w:pPr>
        <w:tabs>
          <w:tab w:val="left" w:pos="1985"/>
        </w:tabs>
        <w:spacing w:after="0" w:line="240" w:lineRule="auto"/>
        <w:rPr>
          <w:rFonts w:ascii="Times New Roman" w:eastAsia="Times New Roman" w:hAnsi="Times New Roman" w:cs="Times New Roman"/>
          <w:sz w:val="24"/>
          <w:szCs w:val="24"/>
        </w:rPr>
      </w:pPr>
    </w:p>
    <w:p w14:paraId="31ED775B"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Mengetahui,</w:t>
      </w:r>
    </w:p>
    <w:p w14:paraId="7E08BAF7"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Kordinator Program Studi S1 Akuntansi</w:t>
      </w:r>
    </w:p>
    <w:p w14:paraId="2FF99EED"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Fakultas Ekonomi dan Bisnis</w:t>
      </w:r>
    </w:p>
    <w:p w14:paraId="1652B40E"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Universitas Mulawarman</w:t>
      </w:r>
    </w:p>
    <w:p w14:paraId="7DD23B46"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0538E37F"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727C2460"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1F8C5B48" w14:textId="77777777" w:rsidR="00B35757" w:rsidRPr="002F7FED" w:rsidRDefault="00B35757">
      <w:pPr>
        <w:tabs>
          <w:tab w:val="left" w:pos="1985"/>
        </w:tabs>
        <w:spacing w:after="0" w:line="240" w:lineRule="auto"/>
        <w:rPr>
          <w:rFonts w:ascii="Times New Roman" w:eastAsia="Times New Roman" w:hAnsi="Times New Roman" w:cs="Times New Roman"/>
          <w:sz w:val="24"/>
          <w:szCs w:val="24"/>
        </w:rPr>
      </w:pPr>
    </w:p>
    <w:p w14:paraId="66969BEA"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3AE85A24" w14:textId="77777777" w:rsidR="00B35757" w:rsidRPr="002F7FED" w:rsidRDefault="00B35757">
      <w:pPr>
        <w:tabs>
          <w:tab w:val="left" w:pos="1985"/>
        </w:tabs>
        <w:spacing w:after="0" w:line="240" w:lineRule="auto"/>
        <w:jc w:val="center"/>
        <w:rPr>
          <w:rFonts w:ascii="Times New Roman" w:eastAsia="Times New Roman" w:hAnsi="Times New Roman" w:cs="Times New Roman"/>
          <w:sz w:val="24"/>
          <w:szCs w:val="24"/>
        </w:rPr>
      </w:pPr>
    </w:p>
    <w:p w14:paraId="7ED6F3C3" w14:textId="1B35D476" w:rsidR="00B35757" w:rsidRPr="002F7FED" w:rsidRDefault="0053044F">
      <w:pPr>
        <w:tabs>
          <w:tab w:val="left" w:pos="1985"/>
        </w:tabs>
        <w:spacing w:after="0" w:line="240" w:lineRule="auto"/>
        <w:jc w:val="center"/>
        <w:rPr>
          <w:rFonts w:ascii="Times New Roman" w:eastAsia="Times New Roman" w:hAnsi="Times New Roman" w:cs="Times New Roman"/>
          <w:sz w:val="24"/>
          <w:szCs w:val="24"/>
          <w:u w:val="single"/>
        </w:rPr>
      </w:pPr>
      <w:r w:rsidRPr="002F7FED">
        <w:rPr>
          <w:rFonts w:ascii="Times New Roman" w:eastAsia="Times New Roman" w:hAnsi="Times New Roman" w:cs="Times New Roman"/>
          <w:sz w:val="24"/>
          <w:szCs w:val="24"/>
          <w:u w:val="single"/>
        </w:rPr>
        <w:t>Dr. Fibriyani Nur Khairin, SE.,</w:t>
      </w:r>
      <w:r w:rsidR="00BF0AEE"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Ak.,</w:t>
      </w:r>
      <w:r w:rsidR="00BF0AEE"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MSA.,CA.,</w:t>
      </w:r>
      <w:r w:rsidR="00BF0AEE"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CSP.,</w:t>
      </w:r>
      <w:r w:rsidR="00BF0AEE" w:rsidRPr="002F7FED">
        <w:rPr>
          <w:rFonts w:ascii="Times New Roman" w:eastAsia="Times New Roman" w:hAnsi="Times New Roman" w:cs="Times New Roman"/>
          <w:sz w:val="24"/>
          <w:szCs w:val="24"/>
          <w:u w:val="single"/>
        </w:rPr>
        <w:t xml:space="preserve"> </w:t>
      </w:r>
      <w:r w:rsidRPr="002F7FED">
        <w:rPr>
          <w:rFonts w:ascii="Times New Roman" w:eastAsia="Times New Roman" w:hAnsi="Times New Roman" w:cs="Times New Roman"/>
          <w:sz w:val="24"/>
          <w:szCs w:val="24"/>
          <w:u w:val="single"/>
        </w:rPr>
        <w:t>CIQaR</w:t>
      </w:r>
    </w:p>
    <w:p w14:paraId="17527422" w14:textId="77777777" w:rsidR="00B35757" w:rsidRPr="002F7FED" w:rsidRDefault="0053044F">
      <w:pPr>
        <w:tabs>
          <w:tab w:val="left" w:pos="1985"/>
        </w:tabs>
        <w:spacing w:after="0" w:line="240" w:lineRule="auto"/>
        <w:jc w:val="cente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NIP. 198502042009122007</w:t>
      </w:r>
    </w:p>
    <w:p w14:paraId="513DEC3B" w14:textId="77777777" w:rsidR="00B35757" w:rsidRPr="002F7FED" w:rsidRDefault="00B35757">
      <w:pPr>
        <w:rPr>
          <w:rFonts w:ascii="Times New Roman" w:eastAsia="Times New Roman" w:hAnsi="Times New Roman" w:cs="Times New Roman"/>
          <w:b/>
          <w:sz w:val="32"/>
          <w:szCs w:val="32"/>
        </w:rPr>
      </w:pPr>
    </w:p>
    <w:p w14:paraId="3F7D8393" w14:textId="459BD2B7" w:rsidR="00B35757" w:rsidRPr="002F7FED" w:rsidRDefault="0053044F" w:rsidP="00D9401B">
      <w:pPr>
        <w:pStyle w:val="Heading1"/>
        <w:spacing w:line="480" w:lineRule="auto"/>
      </w:pPr>
      <w:r w:rsidRPr="002F7FED">
        <w:br w:type="page"/>
      </w:r>
      <w:bookmarkStart w:id="1" w:name="_Toc204029017"/>
      <w:r w:rsidRPr="002F7FED">
        <w:lastRenderedPageBreak/>
        <w:t>DAFTAR ISI</w:t>
      </w:r>
      <w:bookmarkEnd w:id="1"/>
    </w:p>
    <w:sdt>
      <w:sdtPr>
        <w:rPr>
          <w:rFonts w:ascii="Calibri" w:eastAsia="Calibri" w:hAnsi="Calibri" w:cs="Calibri"/>
          <w:b w:val="0"/>
          <w:sz w:val="22"/>
          <w:szCs w:val="22"/>
        </w:rPr>
        <w:id w:val="586269125"/>
        <w:docPartObj>
          <w:docPartGallery w:val="Table of Contents"/>
          <w:docPartUnique/>
        </w:docPartObj>
      </w:sdtPr>
      <w:sdtEndPr>
        <w:rPr>
          <w:bCs/>
          <w:noProof/>
        </w:rPr>
      </w:sdtEndPr>
      <w:sdtContent>
        <w:p w14:paraId="025587DF" w14:textId="23458729" w:rsidR="00E903B6" w:rsidRPr="002F7FED" w:rsidRDefault="00E903B6" w:rsidP="00D9401B">
          <w:pPr>
            <w:pStyle w:val="TOCHeading"/>
            <w:jc w:val="left"/>
          </w:pPr>
        </w:p>
        <w:p w14:paraId="3A1C2D04" w14:textId="7DBFE4C6" w:rsidR="000E7DDF" w:rsidRPr="002F7FED" w:rsidRDefault="00E903B6">
          <w:pPr>
            <w:pStyle w:val="TOC1"/>
            <w:rPr>
              <w:rFonts w:eastAsiaTheme="minorEastAsia"/>
              <w:b w:val="0"/>
              <w:bCs w:val="0"/>
              <w:kern w:val="2"/>
              <w:sz w:val="28"/>
              <w:szCs w:val="28"/>
              <w:lang w:eastAsia="en-ID"/>
              <w14:ligatures w14:val="standardContextual"/>
            </w:rPr>
          </w:pPr>
          <w:r w:rsidRPr="002F7FED">
            <w:fldChar w:fldCharType="begin"/>
          </w:r>
          <w:r w:rsidRPr="002F7FED">
            <w:instrText xml:space="preserve"> TOC \o "1-3" \h \z \u </w:instrText>
          </w:r>
          <w:r w:rsidRPr="002F7FED">
            <w:fldChar w:fldCharType="separate"/>
          </w:r>
          <w:hyperlink w:anchor="_Toc204029016" w:history="1">
            <w:r w:rsidR="000E7DDF" w:rsidRPr="002F7FED">
              <w:rPr>
                <w:rStyle w:val="Hyperlink"/>
                <w:sz w:val="24"/>
                <w:szCs w:val="24"/>
              </w:rPr>
              <w:t>HALAMAN PENGESAHAN</w:t>
            </w:r>
            <w:r w:rsidR="000E7DDF" w:rsidRPr="002F7FED">
              <w:rPr>
                <w:webHidden/>
                <w:sz w:val="24"/>
                <w:szCs w:val="24"/>
              </w:rPr>
              <w:tab/>
            </w:r>
            <w:r w:rsidR="000E7DDF" w:rsidRPr="002F7FED">
              <w:rPr>
                <w:webHidden/>
                <w:sz w:val="24"/>
                <w:szCs w:val="24"/>
              </w:rPr>
              <w:fldChar w:fldCharType="begin"/>
            </w:r>
            <w:r w:rsidR="000E7DDF" w:rsidRPr="002F7FED">
              <w:rPr>
                <w:webHidden/>
                <w:sz w:val="24"/>
                <w:szCs w:val="24"/>
              </w:rPr>
              <w:instrText xml:space="preserve"> PAGEREF _Toc204029016 \h </w:instrText>
            </w:r>
            <w:r w:rsidR="000E7DDF" w:rsidRPr="002F7FED">
              <w:rPr>
                <w:webHidden/>
                <w:sz w:val="24"/>
                <w:szCs w:val="24"/>
              </w:rPr>
            </w:r>
            <w:r w:rsidR="000E7DDF" w:rsidRPr="002F7FED">
              <w:rPr>
                <w:webHidden/>
                <w:sz w:val="24"/>
                <w:szCs w:val="24"/>
              </w:rPr>
              <w:fldChar w:fldCharType="separate"/>
            </w:r>
            <w:r w:rsidR="000A5773">
              <w:rPr>
                <w:webHidden/>
                <w:sz w:val="24"/>
                <w:szCs w:val="24"/>
              </w:rPr>
              <w:t>ii</w:t>
            </w:r>
            <w:r w:rsidR="000E7DDF" w:rsidRPr="002F7FED">
              <w:rPr>
                <w:webHidden/>
                <w:sz w:val="24"/>
                <w:szCs w:val="24"/>
              </w:rPr>
              <w:fldChar w:fldCharType="end"/>
            </w:r>
          </w:hyperlink>
        </w:p>
        <w:p w14:paraId="65F7BEE1" w14:textId="45537BE2" w:rsidR="000E7DDF" w:rsidRPr="002F7FED" w:rsidRDefault="000E7DDF">
          <w:pPr>
            <w:pStyle w:val="TOC1"/>
            <w:rPr>
              <w:rFonts w:eastAsiaTheme="minorEastAsia"/>
              <w:b w:val="0"/>
              <w:bCs w:val="0"/>
              <w:kern w:val="2"/>
              <w:sz w:val="28"/>
              <w:szCs w:val="28"/>
              <w:lang w:eastAsia="en-ID"/>
              <w14:ligatures w14:val="standardContextual"/>
            </w:rPr>
          </w:pPr>
          <w:hyperlink w:anchor="_Toc204029017" w:history="1">
            <w:r w:rsidRPr="002F7FED">
              <w:rPr>
                <w:rStyle w:val="Hyperlink"/>
                <w:sz w:val="24"/>
                <w:szCs w:val="24"/>
              </w:rPr>
              <w:t>DAFTAR ISI</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_Toc204029017 \h </w:instrText>
            </w:r>
            <w:r w:rsidRPr="002F7FED">
              <w:rPr>
                <w:webHidden/>
                <w:sz w:val="24"/>
                <w:szCs w:val="24"/>
              </w:rPr>
            </w:r>
            <w:r w:rsidRPr="002F7FED">
              <w:rPr>
                <w:webHidden/>
                <w:sz w:val="24"/>
                <w:szCs w:val="24"/>
              </w:rPr>
              <w:fldChar w:fldCharType="separate"/>
            </w:r>
            <w:r w:rsidR="000A5773">
              <w:rPr>
                <w:webHidden/>
                <w:sz w:val="24"/>
                <w:szCs w:val="24"/>
              </w:rPr>
              <w:t>iii</w:t>
            </w:r>
            <w:r w:rsidRPr="002F7FED">
              <w:rPr>
                <w:webHidden/>
                <w:sz w:val="24"/>
                <w:szCs w:val="24"/>
              </w:rPr>
              <w:fldChar w:fldCharType="end"/>
            </w:r>
          </w:hyperlink>
        </w:p>
        <w:p w14:paraId="6C62A211" w14:textId="3F2CA30B" w:rsidR="000E7DDF" w:rsidRPr="002F7FED" w:rsidRDefault="000E7DDF">
          <w:pPr>
            <w:pStyle w:val="TOC1"/>
            <w:rPr>
              <w:rFonts w:eastAsiaTheme="minorEastAsia"/>
              <w:b w:val="0"/>
              <w:bCs w:val="0"/>
              <w:kern w:val="2"/>
              <w:sz w:val="28"/>
              <w:szCs w:val="28"/>
              <w:lang w:eastAsia="en-ID"/>
              <w14:ligatures w14:val="standardContextual"/>
            </w:rPr>
          </w:pPr>
          <w:hyperlink w:anchor="_Toc204029018" w:history="1">
            <w:r w:rsidRPr="002F7FED">
              <w:rPr>
                <w:rStyle w:val="Hyperlink"/>
                <w:sz w:val="24"/>
                <w:szCs w:val="24"/>
              </w:rPr>
              <w:t>DAFTAR TABEL</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_Toc204029018 \h </w:instrText>
            </w:r>
            <w:r w:rsidRPr="002F7FED">
              <w:rPr>
                <w:webHidden/>
                <w:sz w:val="24"/>
                <w:szCs w:val="24"/>
              </w:rPr>
            </w:r>
            <w:r w:rsidRPr="002F7FED">
              <w:rPr>
                <w:webHidden/>
                <w:sz w:val="24"/>
                <w:szCs w:val="24"/>
              </w:rPr>
              <w:fldChar w:fldCharType="separate"/>
            </w:r>
            <w:r w:rsidR="000A5773">
              <w:rPr>
                <w:webHidden/>
                <w:sz w:val="24"/>
                <w:szCs w:val="24"/>
              </w:rPr>
              <w:t>v</w:t>
            </w:r>
            <w:r w:rsidRPr="002F7FED">
              <w:rPr>
                <w:webHidden/>
                <w:sz w:val="24"/>
                <w:szCs w:val="24"/>
              </w:rPr>
              <w:fldChar w:fldCharType="end"/>
            </w:r>
          </w:hyperlink>
        </w:p>
        <w:p w14:paraId="1EF04856" w14:textId="40A86D2F" w:rsidR="000E7DDF" w:rsidRPr="002F7FED" w:rsidRDefault="000E7DDF">
          <w:pPr>
            <w:pStyle w:val="TOC1"/>
            <w:rPr>
              <w:rFonts w:eastAsiaTheme="minorEastAsia"/>
              <w:b w:val="0"/>
              <w:bCs w:val="0"/>
              <w:kern w:val="2"/>
              <w:sz w:val="28"/>
              <w:szCs w:val="28"/>
              <w:lang w:eastAsia="en-ID"/>
              <w14:ligatures w14:val="standardContextual"/>
            </w:rPr>
          </w:pPr>
          <w:hyperlink w:anchor="_Toc204029019" w:history="1">
            <w:r w:rsidRPr="002F7FED">
              <w:rPr>
                <w:rStyle w:val="Hyperlink"/>
                <w:sz w:val="24"/>
                <w:szCs w:val="24"/>
              </w:rPr>
              <w:t>DAFTAR GAMBAR</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_Toc204029019 \h </w:instrText>
            </w:r>
            <w:r w:rsidRPr="002F7FED">
              <w:rPr>
                <w:webHidden/>
                <w:sz w:val="24"/>
                <w:szCs w:val="24"/>
              </w:rPr>
            </w:r>
            <w:r w:rsidRPr="002F7FED">
              <w:rPr>
                <w:webHidden/>
                <w:sz w:val="24"/>
                <w:szCs w:val="24"/>
              </w:rPr>
              <w:fldChar w:fldCharType="separate"/>
            </w:r>
            <w:r w:rsidR="000A5773">
              <w:rPr>
                <w:webHidden/>
                <w:sz w:val="24"/>
                <w:szCs w:val="24"/>
              </w:rPr>
              <w:t>vi</w:t>
            </w:r>
            <w:r w:rsidRPr="002F7FED">
              <w:rPr>
                <w:webHidden/>
                <w:sz w:val="24"/>
                <w:szCs w:val="24"/>
              </w:rPr>
              <w:fldChar w:fldCharType="end"/>
            </w:r>
          </w:hyperlink>
        </w:p>
        <w:p w14:paraId="0313BCEC" w14:textId="539C7B54" w:rsidR="000E7DDF" w:rsidRPr="002F7FED" w:rsidRDefault="000E7DDF">
          <w:pPr>
            <w:pStyle w:val="TOC1"/>
            <w:rPr>
              <w:rFonts w:eastAsiaTheme="minorEastAsia"/>
              <w:b w:val="0"/>
              <w:bCs w:val="0"/>
              <w:kern w:val="2"/>
              <w:sz w:val="28"/>
              <w:szCs w:val="28"/>
              <w:lang w:eastAsia="en-ID"/>
              <w14:ligatures w14:val="standardContextual"/>
            </w:rPr>
          </w:pPr>
          <w:hyperlink w:anchor="_Toc204029020" w:history="1">
            <w:r w:rsidRPr="002F7FED">
              <w:rPr>
                <w:rStyle w:val="Hyperlink"/>
                <w:sz w:val="24"/>
                <w:szCs w:val="24"/>
              </w:rPr>
              <w:t>BAB 1</w:t>
            </w:r>
            <w:r w:rsidR="008B714B" w:rsidRPr="002F7FED">
              <w:rPr>
                <w:rStyle w:val="Hyperlink"/>
                <w:sz w:val="24"/>
                <w:szCs w:val="24"/>
              </w:rPr>
              <w:t xml:space="preserve"> PENDAHULUAN</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_Toc204029020 \h </w:instrText>
            </w:r>
            <w:r w:rsidRPr="002F7FED">
              <w:rPr>
                <w:webHidden/>
                <w:sz w:val="24"/>
                <w:szCs w:val="24"/>
              </w:rPr>
            </w:r>
            <w:r w:rsidRPr="002F7FED">
              <w:rPr>
                <w:webHidden/>
                <w:sz w:val="24"/>
                <w:szCs w:val="24"/>
              </w:rPr>
              <w:fldChar w:fldCharType="separate"/>
            </w:r>
            <w:r w:rsidR="000A5773">
              <w:rPr>
                <w:webHidden/>
                <w:sz w:val="24"/>
                <w:szCs w:val="24"/>
              </w:rPr>
              <w:t>1</w:t>
            </w:r>
            <w:r w:rsidRPr="002F7FED">
              <w:rPr>
                <w:webHidden/>
                <w:sz w:val="24"/>
                <w:szCs w:val="24"/>
              </w:rPr>
              <w:fldChar w:fldCharType="end"/>
            </w:r>
          </w:hyperlink>
        </w:p>
        <w:p w14:paraId="60D135F8" w14:textId="2B8F98A3" w:rsidR="000E7DDF" w:rsidRPr="002F7FED" w:rsidRDefault="000E7DDF" w:rsidP="008B714B">
          <w:pPr>
            <w:pStyle w:val="TOC2"/>
            <w:rPr>
              <w:rFonts w:eastAsiaTheme="minorEastAsia"/>
              <w:noProof/>
              <w:kern w:val="2"/>
              <w:sz w:val="28"/>
              <w:szCs w:val="28"/>
              <w14:ligatures w14:val="standardContextual"/>
            </w:rPr>
          </w:pPr>
          <w:hyperlink w:anchor="_Toc204029022" w:history="1">
            <w:r w:rsidRPr="002F7FED">
              <w:rPr>
                <w:rStyle w:val="Hyperlink"/>
                <w:rFonts w:ascii="Times New Roman" w:hAnsi="Times New Roman" w:cs="Times New Roman"/>
                <w:noProof/>
                <w:sz w:val="24"/>
                <w:szCs w:val="24"/>
              </w:rPr>
              <w:t>1.1 Latar Belakang</w:t>
            </w:r>
            <w:r w:rsidRPr="002F7FED">
              <w:rPr>
                <w:noProof/>
                <w:webHidden/>
              </w:rPr>
              <w:tab/>
            </w:r>
            <w:r w:rsidRPr="002F7FED">
              <w:rPr>
                <w:noProof/>
                <w:webHidden/>
              </w:rPr>
              <w:fldChar w:fldCharType="begin"/>
            </w:r>
            <w:r w:rsidRPr="002F7FED">
              <w:rPr>
                <w:noProof/>
                <w:webHidden/>
              </w:rPr>
              <w:instrText xml:space="preserve"> PAGEREF _Toc204029022 \h </w:instrText>
            </w:r>
            <w:r w:rsidRPr="002F7FED">
              <w:rPr>
                <w:noProof/>
                <w:webHidden/>
              </w:rPr>
            </w:r>
            <w:r w:rsidRPr="002F7FED">
              <w:rPr>
                <w:noProof/>
                <w:webHidden/>
              </w:rPr>
              <w:fldChar w:fldCharType="separate"/>
            </w:r>
            <w:r w:rsidR="000A5773">
              <w:rPr>
                <w:noProof/>
                <w:webHidden/>
              </w:rPr>
              <w:t>1</w:t>
            </w:r>
            <w:r w:rsidRPr="002F7FED">
              <w:rPr>
                <w:noProof/>
                <w:webHidden/>
              </w:rPr>
              <w:fldChar w:fldCharType="end"/>
            </w:r>
          </w:hyperlink>
        </w:p>
        <w:p w14:paraId="55104754" w14:textId="1D9BBEF6" w:rsidR="000E7DDF" w:rsidRPr="002F7FED" w:rsidRDefault="000E7DDF" w:rsidP="008B714B">
          <w:pPr>
            <w:pStyle w:val="TOC2"/>
            <w:rPr>
              <w:rFonts w:eastAsiaTheme="minorEastAsia"/>
              <w:noProof/>
              <w:kern w:val="2"/>
              <w:sz w:val="28"/>
              <w:szCs w:val="28"/>
              <w14:ligatures w14:val="standardContextual"/>
            </w:rPr>
          </w:pPr>
          <w:hyperlink w:anchor="_Toc204029023" w:history="1">
            <w:r w:rsidRPr="002F7FED">
              <w:rPr>
                <w:rStyle w:val="Hyperlink"/>
                <w:rFonts w:ascii="Times New Roman" w:hAnsi="Times New Roman" w:cs="Times New Roman"/>
                <w:noProof/>
                <w:sz w:val="24"/>
                <w:szCs w:val="24"/>
              </w:rPr>
              <w:t>1.2. Rumusan Masalah</w:t>
            </w:r>
            <w:r w:rsidRPr="002F7FED">
              <w:rPr>
                <w:noProof/>
                <w:webHidden/>
              </w:rPr>
              <w:tab/>
            </w:r>
            <w:r w:rsidRPr="002F7FED">
              <w:rPr>
                <w:noProof/>
                <w:webHidden/>
              </w:rPr>
              <w:fldChar w:fldCharType="begin"/>
            </w:r>
            <w:r w:rsidRPr="002F7FED">
              <w:rPr>
                <w:noProof/>
                <w:webHidden/>
              </w:rPr>
              <w:instrText xml:space="preserve"> PAGEREF _Toc204029023 \h </w:instrText>
            </w:r>
            <w:r w:rsidRPr="002F7FED">
              <w:rPr>
                <w:noProof/>
                <w:webHidden/>
              </w:rPr>
            </w:r>
            <w:r w:rsidRPr="002F7FED">
              <w:rPr>
                <w:noProof/>
                <w:webHidden/>
              </w:rPr>
              <w:fldChar w:fldCharType="separate"/>
            </w:r>
            <w:r w:rsidR="000A5773">
              <w:rPr>
                <w:noProof/>
                <w:webHidden/>
              </w:rPr>
              <w:t>9</w:t>
            </w:r>
            <w:r w:rsidRPr="002F7FED">
              <w:rPr>
                <w:noProof/>
                <w:webHidden/>
              </w:rPr>
              <w:fldChar w:fldCharType="end"/>
            </w:r>
          </w:hyperlink>
        </w:p>
        <w:p w14:paraId="6C8D525B" w14:textId="55B1FBE8" w:rsidR="000E7DDF" w:rsidRPr="002F7FED" w:rsidRDefault="000E7DDF" w:rsidP="008B714B">
          <w:pPr>
            <w:pStyle w:val="TOC2"/>
            <w:rPr>
              <w:rFonts w:eastAsiaTheme="minorEastAsia"/>
              <w:noProof/>
              <w:kern w:val="2"/>
              <w:sz w:val="28"/>
              <w:szCs w:val="28"/>
              <w14:ligatures w14:val="standardContextual"/>
            </w:rPr>
          </w:pPr>
          <w:hyperlink w:anchor="_Toc204029024" w:history="1">
            <w:r w:rsidRPr="002F7FED">
              <w:rPr>
                <w:rStyle w:val="Hyperlink"/>
                <w:rFonts w:ascii="Times New Roman" w:hAnsi="Times New Roman" w:cs="Times New Roman"/>
                <w:noProof/>
                <w:sz w:val="24"/>
                <w:szCs w:val="24"/>
              </w:rPr>
              <w:t>1.3. Tujuan Penelitian</w:t>
            </w:r>
            <w:r w:rsidRPr="002F7FED">
              <w:rPr>
                <w:noProof/>
                <w:webHidden/>
              </w:rPr>
              <w:tab/>
            </w:r>
            <w:r w:rsidRPr="002F7FED">
              <w:rPr>
                <w:noProof/>
                <w:webHidden/>
              </w:rPr>
              <w:fldChar w:fldCharType="begin"/>
            </w:r>
            <w:r w:rsidRPr="002F7FED">
              <w:rPr>
                <w:noProof/>
                <w:webHidden/>
              </w:rPr>
              <w:instrText xml:space="preserve"> PAGEREF _Toc204029024 \h </w:instrText>
            </w:r>
            <w:r w:rsidRPr="002F7FED">
              <w:rPr>
                <w:noProof/>
                <w:webHidden/>
              </w:rPr>
            </w:r>
            <w:r w:rsidRPr="002F7FED">
              <w:rPr>
                <w:noProof/>
                <w:webHidden/>
              </w:rPr>
              <w:fldChar w:fldCharType="separate"/>
            </w:r>
            <w:r w:rsidR="000A5773">
              <w:rPr>
                <w:noProof/>
                <w:webHidden/>
              </w:rPr>
              <w:t>9</w:t>
            </w:r>
            <w:r w:rsidRPr="002F7FED">
              <w:rPr>
                <w:noProof/>
                <w:webHidden/>
              </w:rPr>
              <w:fldChar w:fldCharType="end"/>
            </w:r>
          </w:hyperlink>
        </w:p>
        <w:p w14:paraId="049D5C08" w14:textId="7FF8FA47" w:rsidR="000E7DDF" w:rsidRPr="002F7FED" w:rsidRDefault="000E7DDF" w:rsidP="008B714B">
          <w:pPr>
            <w:pStyle w:val="TOC2"/>
            <w:rPr>
              <w:rFonts w:eastAsiaTheme="minorEastAsia"/>
              <w:noProof/>
              <w:kern w:val="2"/>
              <w:sz w:val="28"/>
              <w:szCs w:val="28"/>
              <w14:ligatures w14:val="standardContextual"/>
            </w:rPr>
          </w:pPr>
          <w:hyperlink w:anchor="_Toc204029025" w:history="1">
            <w:r w:rsidRPr="002F7FED">
              <w:rPr>
                <w:rStyle w:val="Hyperlink"/>
                <w:rFonts w:ascii="Times New Roman" w:hAnsi="Times New Roman" w:cs="Times New Roman"/>
                <w:noProof/>
                <w:sz w:val="24"/>
                <w:szCs w:val="24"/>
              </w:rPr>
              <w:t>1.4.</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Manfaat Peneltian</w:t>
            </w:r>
            <w:r w:rsidRPr="002F7FED">
              <w:rPr>
                <w:noProof/>
                <w:webHidden/>
              </w:rPr>
              <w:tab/>
            </w:r>
            <w:r w:rsidRPr="002F7FED">
              <w:rPr>
                <w:noProof/>
                <w:webHidden/>
              </w:rPr>
              <w:fldChar w:fldCharType="begin"/>
            </w:r>
            <w:r w:rsidRPr="002F7FED">
              <w:rPr>
                <w:noProof/>
                <w:webHidden/>
              </w:rPr>
              <w:instrText xml:space="preserve"> PAGEREF _Toc204029025 \h </w:instrText>
            </w:r>
            <w:r w:rsidRPr="002F7FED">
              <w:rPr>
                <w:noProof/>
                <w:webHidden/>
              </w:rPr>
            </w:r>
            <w:r w:rsidRPr="002F7FED">
              <w:rPr>
                <w:noProof/>
                <w:webHidden/>
              </w:rPr>
              <w:fldChar w:fldCharType="separate"/>
            </w:r>
            <w:r w:rsidR="000A5773">
              <w:rPr>
                <w:noProof/>
                <w:webHidden/>
              </w:rPr>
              <w:t>10</w:t>
            </w:r>
            <w:r w:rsidRPr="002F7FED">
              <w:rPr>
                <w:noProof/>
                <w:webHidden/>
              </w:rPr>
              <w:fldChar w:fldCharType="end"/>
            </w:r>
          </w:hyperlink>
        </w:p>
        <w:p w14:paraId="23E052D5" w14:textId="43A2650F" w:rsidR="000E7DDF" w:rsidRPr="002F7FED" w:rsidRDefault="000E7DDF">
          <w:pPr>
            <w:pStyle w:val="TOC1"/>
            <w:rPr>
              <w:rFonts w:eastAsiaTheme="minorEastAsia"/>
              <w:b w:val="0"/>
              <w:bCs w:val="0"/>
              <w:kern w:val="2"/>
              <w:sz w:val="28"/>
              <w:szCs w:val="28"/>
              <w:lang w:eastAsia="en-ID"/>
              <w14:ligatures w14:val="standardContextual"/>
            </w:rPr>
          </w:pPr>
          <w:hyperlink w:anchor="_Toc204029026" w:history="1">
            <w:r w:rsidRPr="002F7FED">
              <w:rPr>
                <w:rStyle w:val="Hyperlink"/>
                <w:sz w:val="24"/>
                <w:szCs w:val="24"/>
              </w:rPr>
              <w:t>BAB II</w:t>
            </w:r>
            <w:r w:rsidR="008B714B" w:rsidRPr="002F7FED">
              <w:rPr>
                <w:rStyle w:val="Hyperlink"/>
                <w:sz w:val="24"/>
                <w:szCs w:val="24"/>
              </w:rPr>
              <w:t xml:space="preserve"> KAJIAN PUSTAKA</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_Toc204029026 \h </w:instrText>
            </w:r>
            <w:r w:rsidRPr="002F7FED">
              <w:rPr>
                <w:webHidden/>
                <w:sz w:val="24"/>
                <w:szCs w:val="24"/>
              </w:rPr>
            </w:r>
            <w:r w:rsidRPr="002F7FED">
              <w:rPr>
                <w:webHidden/>
                <w:sz w:val="24"/>
                <w:szCs w:val="24"/>
              </w:rPr>
              <w:fldChar w:fldCharType="separate"/>
            </w:r>
            <w:r w:rsidR="000A5773">
              <w:rPr>
                <w:webHidden/>
                <w:sz w:val="24"/>
                <w:szCs w:val="24"/>
              </w:rPr>
              <w:t>11</w:t>
            </w:r>
            <w:r w:rsidRPr="002F7FED">
              <w:rPr>
                <w:webHidden/>
                <w:sz w:val="24"/>
                <w:szCs w:val="24"/>
              </w:rPr>
              <w:fldChar w:fldCharType="end"/>
            </w:r>
          </w:hyperlink>
        </w:p>
        <w:p w14:paraId="148C112B" w14:textId="08452015" w:rsidR="000E7DDF" w:rsidRPr="002F7FED" w:rsidRDefault="000E7DDF" w:rsidP="008B714B">
          <w:pPr>
            <w:pStyle w:val="TOC2"/>
            <w:rPr>
              <w:rFonts w:eastAsiaTheme="minorEastAsia"/>
              <w:noProof/>
              <w:kern w:val="2"/>
              <w:sz w:val="28"/>
              <w:szCs w:val="28"/>
              <w14:ligatures w14:val="standardContextual"/>
            </w:rPr>
          </w:pPr>
          <w:hyperlink w:anchor="_Toc204029028" w:history="1">
            <w:r w:rsidRPr="002F7FED">
              <w:rPr>
                <w:rStyle w:val="Hyperlink"/>
                <w:rFonts w:ascii="Times New Roman" w:hAnsi="Times New Roman" w:cs="Times New Roman"/>
                <w:noProof/>
                <w:sz w:val="24"/>
                <w:szCs w:val="24"/>
              </w:rPr>
              <w:t>2.1.</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Landasan Teori</w:t>
            </w:r>
            <w:r w:rsidRPr="002F7FED">
              <w:rPr>
                <w:noProof/>
                <w:webHidden/>
              </w:rPr>
              <w:tab/>
            </w:r>
            <w:r w:rsidRPr="002F7FED">
              <w:rPr>
                <w:noProof/>
                <w:webHidden/>
              </w:rPr>
              <w:fldChar w:fldCharType="begin"/>
            </w:r>
            <w:r w:rsidRPr="002F7FED">
              <w:rPr>
                <w:noProof/>
                <w:webHidden/>
              </w:rPr>
              <w:instrText xml:space="preserve"> PAGEREF _Toc204029028 \h </w:instrText>
            </w:r>
            <w:r w:rsidRPr="002F7FED">
              <w:rPr>
                <w:noProof/>
                <w:webHidden/>
              </w:rPr>
            </w:r>
            <w:r w:rsidRPr="002F7FED">
              <w:rPr>
                <w:noProof/>
                <w:webHidden/>
              </w:rPr>
              <w:fldChar w:fldCharType="separate"/>
            </w:r>
            <w:r w:rsidR="000A5773">
              <w:rPr>
                <w:noProof/>
                <w:webHidden/>
              </w:rPr>
              <w:t>11</w:t>
            </w:r>
            <w:r w:rsidRPr="002F7FED">
              <w:rPr>
                <w:noProof/>
                <w:webHidden/>
              </w:rPr>
              <w:fldChar w:fldCharType="end"/>
            </w:r>
          </w:hyperlink>
        </w:p>
        <w:p w14:paraId="5C7B48CE" w14:textId="32955F78"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29" w:history="1">
            <w:r w:rsidRPr="002F7FED">
              <w:rPr>
                <w:rStyle w:val="Hyperlink"/>
                <w:rFonts w:ascii="Times New Roman" w:hAnsi="Times New Roman" w:cs="Times New Roman"/>
                <w:noProof/>
                <w:sz w:val="24"/>
                <w:szCs w:val="24"/>
              </w:rPr>
              <w:t>2.1.2.</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 xml:space="preserve">Teori </w:t>
            </w:r>
            <w:r w:rsidR="00CE58DA" w:rsidRPr="002F7FED">
              <w:rPr>
                <w:rStyle w:val="Hyperlink"/>
                <w:rFonts w:ascii="Times New Roman" w:hAnsi="Times New Roman" w:cs="Times New Roman"/>
                <w:i/>
                <w:iCs/>
                <w:noProof/>
                <w:sz w:val="24"/>
                <w:szCs w:val="24"/>
              </w:rPr>
              <w:t>Stakeholder</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_Toc204029029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11</w:t>
            </w:r>
            <w:r w:rsidRPr="002F7FED">
              <w:rPr>
                <w:rFonts w:ascii="Times New Roman" w:hAnsi="Times New Roman" w:cs="Times New Roman"/>
                <w:noProof/>
                <w:webHidden/>
                <w:sz w:val="24"/>
                <w:szCs w:val="24"/>
              </w:rPr>
              <w:fldChar w:fldCharType="end"/>
            </w:r>
          </w:hyperlink>
        </w:p>
        <w:p w14:paraId="00A4EACB" w14:textId="697BBEEF"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0" w:history="1">
            <w:r w:rsidRPr="002F7FED">
              <w:rPr>
                <w:rStyle w:val="Hyperlink"/>
                <w:rFonts w:ascii="Times New Roman" w:hAnsi="Times New Roman" w:cs="Times New Roman"/>
                <w:noProof/>
                <w:sz w:val="24"/>
                <w:szCs w:val="24"/>
              </w:rPr>
              <w:t>2.1.2.</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Teori Legistimasi</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_Toc204029030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12</w:t>
            </w:r>
            <w:r w:rsidRPr="002F7FED">
              <w:rPr>
                <w:rFonts w:ascii="Times New Roman" w:hAnsi="Times New Roman" w:cs="Times New Roman"/>
                <w:noProof/>
                <w:webHidden/>
                <w:sz w:val="24"/>
                <w:szCs w:val="24"/>
              </w:rPr>
              <w:fldChar w:fldCharType="end"/>
            </w:r>
          </w:hyperlink>
        </w:p>
        <w:p w14:paraId="51D02D0F" w14:textId="254A5240"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1" w:history="1">
            <w:r w:rsidRPr="002F7FED">
              <w:rPr>
                <w:rStyle w:val="Hyperlink"/>
                <w:rFonts w:ascii="Times New Roman" w:hAnsi="Times New Roman" w:cs="Times New Roman"/>
                <w:noProof/>
                <w:sz w:val="24"/>
                <w:szCs w:val="24"/>
              </w:rPr>
              <w:t>2.1.3.</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Kinerja Keuangan</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_Toc204029031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13</w:t>
            </w:r>
            <w:r w:rsidRPr="002F7FED">
              <w:rPr>
                <w:rFonts w:ascii="Times New Roman" w:hAnsi="Times New Roman" w:cs="Times New Roman"/>
                <w:noProof/>
                <w:webHidden/>
                <w:sz w:val="24"/>
                <w:szCs w:val="24"/>
              </w:rPr>
              <w:fldChar w:fldCharType="end"/>
            </w:r>
          </w:hyperlink>
        </w:p>
        <w:p w14:paraId="3A5D84F2" w14:textId="1735BD52"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2" w:history="1">
            <w:r w:rsidRPr="002F7FED">
              <w:rPr>
                <w:rStyle w:val="Hyperlink"/>
                <w:rFonts w:ascii="Times New Roman" w:hAnsi="Times New Roman" w:cs="Times New Roman"/>
                <w:noProof/>
                <w:sz w:val="24"/>
                <w:szCs w:val="24"/>
              </w:rPr>
              <w:t>2.1.4.</w:t>
            </w:r>
            <w:r w:rsidRPr="002F7FED">
              <w:rPr>
                <w:rFonts w:ascii="Times New Roman" w:eastAsiaTheme="minorEastAsia" w:hAnsi="Times New Roman" w:cs="Times New Roman"/>
                <w:noProof/>
                <w:kern w:val="2"/>
                <w:sz w:val="28"/>
                <w:szCs w:val="28"/>
                <w14:ligatures w14:val="standardContextual"/>
              </w:rPr>
              <w:tab/>
            </w:r>
            <w:r w:rsidR="00685791" w:rsidRPr="002F7FED">
              <w:rPr>
                <w:rStyle w:val="Hyperlink"/>
                <w:rFonts w:ascii="Times New Roman" w:hAnsi="Times New Roman" w:cs="Times New Roman"/>
                <w:i/>
                <w:iCs/>
                <w:noProof/>
                <w:sz w:val="24"/>
                <w:szCs w:val="24"/>
              </w:rPr>
              <w:t>Green accounting</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_Toc204029032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14</w:t>
            </w:r>
            <w:r w:rsidRPr="002F7FED">
              <w:rPr>
                <w:rFonts w:ascii="Times New Roman" w:hAnsi="Times New Roman" w:cs="Times New Roman"/>
                <w:noProof/>
                <w:webHidden/>
                <w:sz w:val="24"/>
                <w:szCs w:val="24"/>
              </w:rPr>
              <w:fldChar w:fldCharType="end"/>
            </w:r>
          </w:hyperlink>
        </w:p>
        <w:p w14:paraId="30C21DD1" w14:textId="121CE8BF"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3" w:history="1">
            <w:r w:rsidRPr="002F7FED">
              <w:rPr>
                <w:rStyle w:val="Hyperlink"/>
                <w:rFonts w:ascii="Times New Roman" w:hAnsi="Times New Roman" w:cs="Times New Roman"/>
                <w:noProof/>
                <w:sz w:val="24"/>
                <w:szCs w:val="24"/>
              </w:rPr>
              <w:t>2.1.5.</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Kinerja Lingkungan</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_Toc204029033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15</w:t>
            </w:r>
            <w:r w:rsidRPr="002F7FED">
              <w:rPr>
                <w:rFonts w:ascii="Times New Roman" w:hAnsi="Times New Roman" w:cs="Times New Roman"/>
                <w:noProof/>
                <w:webHidden/>
                <w:sz w:val="24"/>
                <w:szCs w:val="24"/>
              </w:rPr>
              <w:fldChar w:fldCharType="end"/>
            </w:r>
          </w:hyperlink>
        </w:p>
        <w:p w14:paraId="21FEB5F7" w14:textId="471416E4" w:rsidR="000E7DDF" w:rsidRPr="002F7FED" w:rsidRDefault="000E7DDF" w:rsidP="008B714B">
          <w:pPr>
            <w:pStyle w:val="TOC2"/>
            <w:rPr>
              <w:rFonts w:eastAsiaTheme="minorEastAsia"/>
              <w:noProof/>
              <w:kern w:val="2"/>
              <w:sz w:val="28"/>
              <w:szCs w:val="28"/>
              <w14:ligatures w14:val="standardContextual"/>
            </w:rPr>
          </w:pPr>
          <w:hyperlink w:anchor="_Toc204029034" w:history="1">
            <w:r w:rsidRPr="002F7FED">
              <w:rPr>
                <w:rStyle w:val="Hyperlink"/>
                <w:rFonts w:ascii="Times New Roman" w:hAnsi="Times New Roman" w:cs="Times New Roman"/>
                <w:noProof/>
                <w:sz w:val="24"/>
                <w:szCs w:val="24"/>
              </w:rPr>
              <w:t>2.2.</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Penelitian Terdahulu</w:t>
            </w:r>
            <w:r w:rsidRPr="002F7FED">
              <w:rPr>
                <w:noProof/>
                <w:webHidden/>
              </w:rPr>
              <w:tab/>
            </w:r>
            <w:r w:rsidRPr="002F7FED">
              <w:rPr>
                <w:noProof/>
                <w:webHidden/>
              </w:rPr>
              <w:fldChar w:fldCharType="begin"/>
            </w:r>
            <w:r w:rsidRPr="002F7FED">
              <w:rPr>
                <w:noProof/>
                <w:webHidden/>
              </w:rPr>
              <w:instrText xml:space="preserve"> PAGEREF _Toc204029034 \h </w:instrText>
            </w:r>
            <w:r w:rsidRPr="002F7FED">
              <w:rPr>
                <w:noProof/>
                <w:webHidden/>
              </w:rPr>
            </w:r>
            <w:r w:rsidRPr="002F7FED">
              <w:rPr>
                <w:noProof/>
                <w:webHidden/>
              </w:rPr>
              <w:fldChar w:fldCharType="separate"/>
            </w:r>
            <w:r w:rsidR="000A5773">
              <w:rPr>
                <w:noProof/>
                <w:webHidden/>
              </w:rPr>
              <w:t>18</w:t>
            </w:r>
            <w:r w:rsidRPr="002F7FED">
              <w:rPr>
                <w:noProof/>
                <w:webHidden/>
              </w:rPr>
              <w:fldChar w:fldCharType="end"/>
            </w:r>
          </w:hyperlink>
        </w:p>
        <w:p w14:paraId="439792CE" w14:textId="04181D50" w:rsidR="000E7DDF" w:rsidRPr="002F7FED" w:rsidRDefault="000E7DDF" w:rsidP="008B714B">
          <w:pPr>
            <w:pStyle w:val="TOC2"/>
            <w:rPr>
              <w:rFonts w:eastAsiaTheme="minorEastAsia"/>
              <w:noProof/>
              <w:kern w:val="2"/>
              <w:sz w:val="28"/>
              <w:szCs w:val="28"/>
              <w14:ligatures w14:val="standardContextual"/>
            </w:rPr>
          </w:pPr>
          <w:hyperlink w:anchor="_Toc204029035" w:history="1">
            <w:r w:rsidRPr="002F7FED">
              <w:rPr>
                <w:rStyle w:val="Hyperlink"/>
                <w:rFonts w:ascii="Times New Roman" w:hAnsi="Times New Roman" w:cs="Times New Roman"/>
                <w:noProof/>
                <w:sz w:val="24"/>
                <w:szCs w:val="24"/>
              </w:rPr>
              <w:t>2.2.1.</w:t>
            </w:r>
            <w:r w:rsidRPr="002F7FED">
              <w:rPr>
                <w:rFonts w:eastAsiaTheme="minorEastAsia"/>
                <w:noProof/>
                <w:kern w:val="2"/>
                <w:sz w:val="28"/>
                <w:szCs w:val="28"/>
                <w14:ligatures w14:val="standardContextual"/>
              </w:rPr>
              <w:tab/>
            </w:r>
            <w:r w:rsidRPr="002F7FED">
              <w:rPr>
                <w:rStyle w:val="Hyperlink"/>
                <w:rFonts w:ascii="Times New Roman" w:hAnsi="Times New Roman" w:cs="Times New Roman"/>
                <w:noProof/>
                <w:sz w:val="24"/>
                <w:szCs w:val="24"/>
              </w:rPr>
              <w:t>Kerangka Konseptual</w:t>
            </w:r>
            <w:r w:rsidRPr="002F7FED">
              <w:rPr>
                <w:noProof/>
                <w:webHidden/>
              </w:rPr>
              <w:tab/>
            </w:r>
            <w:r w:rsidRPr="002F7FED">
              <w:rPr>
                <w:noProof/>
                <w:webHidden/>
              </w:rPr>
              <w:fldChar w:fldCharType="begin"/>
            </w:r>
            <w:r w:rsidRPr="002F7FED">
              <w:rPr>
                <w:noProof/>
                <w:webHidden/>
              </w:rPr>
              <w:instrText xml:space="preserve"> PAGEREF _Toc204029035 \h </w:instrText>
            </w:r>
            <w:r w:rsidRPr="002F7FED">
              <w:rPr>
                <w:noProof/>
                <w:webHidden/>
              </w:rPr>
            </w:r>
            <w:r w:rsidRPr="002F7FED">
              <w:rPr>
                <w:noProof/>
                <w:webHidden/>
              </w:rPr>
              <w:fldChar w:fldCharType="separate"/>
            </w:r>
            <w:r w:rsidR="000A5773">
              <w:rPr>
                <w:noProof/>
                <w:webHidden/>
              </w:rPr>
              <w:t>20</w:t>
            </w:r>
            <w:r w:rsidRPr="002F7FED">
              <w:rPr>
                <w:noProof/>
                <w:webHidden/>
              </w:rPr>
              <w:fldChar w:fldCharType="end"/>
            </w:r>
          </w:hyperlink>
        </w:p>
        <w:p w14:paraId="28E7CD04" w14:textId="4451F7A6" w:rsidR="000E7DDF" w:rsidRPr="002F7FED" w:rsidRDefault="000E7DDF" w:rsidP="008B714B">
          <w:pPr>
            <w:pStyle w:val="TOC2"/>
            <w:rPr>
              <w:rFonts w:eastAsiaTheme="minorEastAsia"/>
              <w:noProof/>
              <w:kern w:val="2"/>
              <w:sz w:val="28"/>
              <w:szCs w:val="28"/>
              <w14:ligatures w14:val="standardContextual"/>
            </w:rPr>
          </w:pPr>
          <w:hyperlink w:anchor="_Toc204029036" w:history="1">
            <w:r w:rsidRPr="002F7FED">
              <w:rPr>
                <w:rStyle w:val="Hyperlink"/>
                <w:rFonts w:ascii="Times New Roman" w:hAnsi="Times New Roman" w:cs="Times New Roman"/>
                <w:noProof/>
                <w:sz w:val="24"/>
                <w:szCs w:val="24"/>
              </w:rPr>
              <w:t>2.4.</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Pengembangan Hipotesis</w:t>
            </w:r>
            <w:r w:rsidRPr="002F7FED">
              <w:rPr>
                <w:noProof/>
                <w:webHidden/>
              </w:rPr>
              <w:tab/>
            </w:r>
            <w:r w:rsidRPr="002F7FED">
              <w:rPr>
                <w:noProof/>
                <w:webHidden/>
              </w:rPr>
              <w:fldChar w:fldCharType="begin"/>
            </w:r>
            <w:r w:rsidRPr="002F7FED">
              <w:rPr>
                <w:noProof/>
                <w:webHidden/>
              </w:rPr>
              <w:instrText xml:space="preserve"> PAGEREF _Toc204029036 \h </w:instrText>
            </w:r>
            <w:r w:rsidRPr="002F7FED">
              <w:rPr>
                <w:noProof/>
                <w:webHidden/>
              </w:rPr>
            </w:r>
            <w:r w:rsidRPr="002F7FED">
              <w:rPr>
                <w:noProof/>
                <w:webHidden/>
              </w:rPr>
              <w:fldChar w:fldCharType="separate"/>
            </w:r>
            <w:r w:rsidR="000A5773">
              <w:rPr>
                <w:noProof/>
                <w:webHidden/>
              </w:rPr>
              <w:t>21</w:t>
            </w:r>
            <w:r w:rsidRPr="002F7FED">
              <w:rPr>
                <w:noProof/>
                <w:webHidden/>
              </w:rPr>
              <w:fldChar w:fldCharType="end"/>
            </w:r>
          </w:hyperlink>
        </w:p>
        <w:p w14:paraId="5FB0E6AC" w14:textId="041E46D7"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7" w:history="1">
            <w:r w:rsidRPr="002F7FED">
              <w:rPr>
                <w:rStyle w:val="Hyperlink"/>
                <w:rFonts w:ascii="Times New Roman" w:hAnsi="Times New Roman" w:cs="Times New Roman"/>
                <w:noProof/>
                <w:sz w:val="24"/>
                <w:szCs w:val="24"/>
              </w:rPr>
              <w:t xml:space="preserve">2.4.1. </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 xml:space="preserve">Pengaruh </w:t>
            </w:r>
            <w:r w:rsidR="00685791" w:rsidRPr="002F7FED">
              <w:rPr>
                <w:rStyle w:val="Hyperlink"/>
                <w:rFonts w:ascii="Times New Roman" w:hAnsi="Times New Roman" w:cs="Times New Roman"/>
                <w:i/>
                <w:iCs/>
                <w:noProof/>
                <w:sz w:val="24"/>
                <w:szCs w:val="24"/>
              </w:rPr>
              <w:t>Green accounting</w:t>
            </w:r>
            <w:r w:rsidRPr="002F7FED">
              <w:rPr>
                <w:rStyle w:val="Hyperlink"/>
                <w:rFonts w:ascii="Times New Roman" w:hAnsi="Times New Roman" w:cs="Times New Roman"/>
                <w:i/>
                <w:noProof/>
                <w:sz w:val="24"/>
                <w:szCs w:val="24"/>
              </w:rPr>
              <w:t xml:space="preserve"> </w:t>
            </w:r>
            <w:r w:rsidRPr="002F7FED">
              <w:rPr>
                <w:rStyle w:val="Hyperlink"/>
                <w:rFonts w:ascii="Times New Roman" w:hAnsi="Times New Roman" w:cs="Times New Roman"/>
                <w:noProof/>
                <w:sz w:val="24"/>
                <w:szCs w:val="24"/>
              </w:rPr>
              <w:t>Terhadap Kinerja Keuangan</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_Toc204029037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21</w:t>
            </w:r>
            <w:r w:rsidRPr="002F7FED">
              <w:rPr>
                <w:rFonts w:ascii="Times New Roman" w:hAnsi="Times New Roman" w:cs="Times New Roman"/>
                <w:noProof/>
                <w:webHidden/>
                <w:sz w:val="24"/>
                <w:szCs w:val="24"/>
              </w:rPr>
              <w:fldChar w:fldCharType="end"/>
            </w:r>
          </w:hyperlink>
        </w:p>
        <w:p w14:paraId="208E349F" w14:textId="72C9D1D1"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8" w:history="1">
            <w:r w:rsidRPr="002F7FED">
              <w:rPr>
                <w:rStyle w:val="Hyperlink"/>
                <w:rFonts w:ascii="Times New Roman" w:hAnsi="Times New Roman" w:cs="Times New Roman"/>
                <w:noProof/>
                <w:sz w:val="24"/>
                <w:szCs w:val="24"/>
              </w:rPr>
              <w:t xml:space="preserve">2.4.2. </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Pengaruh Kinerja Lingkungan Terhadap Kinerja Keuangan</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_Toc204029038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22</w:t>
            </w:r>
            <w:r w:rsidRPr="002F7FED">
              <w:rPr>
                <w:rFonts w:ascii="Times New Roman" w:hAnsi="Times New Roman" w:cs="Times New Roman"/>
                <w:noProof/>
                <w:webHidden/>
                <w:sz w:val="24"/>
                <w:szCs w:val="24"/>
              </w:rPr>
              <w:fldChar w:fldCharType="end"/>
            </w:r>
          </w:hyperlink>
        </w:p>
        <w:p w14:paraId="0A856CF7" w14:textId="1DBA9F7F"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39" w:history="1">
            <w:r w:rsidRPr="002F7FED">
              <w:rPr>
                <w:rStyle w:val="Hyperlink"/>
                <w:rFonts w:ascii="Times New Roman" w:hAnsi="Times New Roman" w:cs="Times New Roman"/>
                <w:noProof/>
                <w:sz w:val="24"/>
                <w:szCs w:val="24"/>
              </w:rPr>
              <w:t>2.4.3.</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 xml:space="preserve">Pengaruh </w:t>
            </w:r>
            <w:r w:rsidR="00685791" w:rsidRPr="002F7FED">
              <w:rPr>
                <w:rStyle w:val="Hyperlink"/>
                <w:rFonts w:ascii="Times New Roman" w:hAnsi="Times New Roman" w:cs="Times New Roman"/>
                <w:i/>
                <w:iCs/>
                <w:noProof/>
                <w:sz w:val="24"/>
                <w:szCs w:val="24"/>
              </w:rPr>
              <w:t>Green accounting</w:t>
            </w:r>
            <w:r w:rsidRPr="002F7FED">
              <w:rPr>
                <w:rStyle w:val="Hyperlink"/>
                <w:rFonts w:ascii="Times New Roman" w:hAnsi="Times New Roman" w:cs="Times New Roman"/>
                <w:i/>
                <w:noProof/>
                <w:sz w:val="24"/>
                <w:szCs w:val="24"/>
              </w:rPr>
              <w:t xml:space="preserve"> </w:t>
            </w:r>
            <w:r w:rsidRPr="002F7FED">
              <w:rPr>
                <w:rStyle w:val="Hyperlink"/>
                <w:rFonts w:ascii="Times New Roman" w:hAnsi="Times New Roman" w:cs="Times New Roman"/>
                <w:noProof/>
                <w:sz w:val="24"/>
                <w:szCs w:val="24"/>
              </w:rPr>
              <w:t>Terhadap Kinerja Keuangan Melalui Tanggung Jawab Sosial</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_Toc204029039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24</w:t>
            </w:r>
            <w:r w:rsidRPr="002F7FED">
              <w:rPr>
                <w:rFonts w:ascii="Times New Roman" w:hAnsi="Times New Roman" w:cs="Times New Roman"/>
                <w:noProof/>
                <w:webHidden/>
                <w:sz w:val="24"/>
                <w:szCs w:val="24"/>
              </w:rPr>
              <w:fldChar w:fldCharType="end"/>
            </w:r>
          </w:hyperlink>
        </w:p>
        <w:p w14:paraId="3BB1F1DC" w14:textId="6C3A347D"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40" w:history="1">
            <w:r w:rsidRPr="002F7FED">
              <w:rPr>
                <w:rStyle w:val="Hyperlink"/>
                <w:rFonts w:ascii="Times New Roman" w:hAnsi="Times New Roman" w:cs="Times New Roman"/>
                <w:noProof/>
                <w:sz w:val="24"/>
                <w:szCs w:val="24"/>
              </w:rPr>
              <w:t>2.4.4.</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Pengaruh Kinerja Lingkungan Terhadap Kinerja Keuangan Melalui Tanggung Jawab Sosial</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_Toc204029040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25</w:t>
            </w:r>
            <w:r w:rsidRPr="002F7FED">
              <w:rPr>
                <w:rFonts w:ascii="Times New Roman" w:hAnsi="Times New Roman" w:cs="Times New Roman"/>
                <w:noProof/>
                <w:webHidden/>
                <w:sz w:val="24"/>
                <w:szCs w:val="24"/>
              </w:rPr>
              <w:fldChar w:fldCharType="end"/>
            </w:r>
          </w:hyperlink>
        </w:p>
        <w:p w14:paraId="34984C41" w14:textId="66A71CAF" w:rsidR="000E7DDF" w:rsidRPr="002F7FED" w:rsidRDefault="000E7DDF">
          <w:pPr>
            <w:pStyle w:val="TOC1"/>
            <w:rPr>
              <w:rFonts w:eastAsiaTheme="minorEastAsia"/>
              <w:b w:val="0"/>
              <w:bCs w:val="0"/>
              <w:kern w:val="2"/>
              <w:sz w:val="28"/>
              <w:szCs w:val="28"/>
              <w:lang w:eastAsia="en-ID"/>
              <w14:ligatures w14:val="standardContextual"/>
            </w:rPr>
          </w:pPr>
          <w:hyperlink w:anchor="_Toc204029041" w:history="1">
            <w:r w:rsidRPr="002F7FED">
              <w:rPr>
                <w:rStyle w:val="Hyperlink"/>
                <w:sz w:val="24"/>
                <w:szCs w:val="24"/>
              </w:rPr>
              <w:t>BAB III</w:t>
            </w:r>
            <w:r w:rsidR="008B714B" w:rsidRPr="002F7FED">
              <w:rPr>
                <w:rStyle w:val="Hyperlink"/>
                <w:sz w:val="24"/>
                <w:szCs w:val="24"/>
              </w:rPr>
              <w:t xml:space="preserve"> METODE PENELITIAN</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_Toc204029041 \h </w:instrText>
            </w:r>
            <w:r w:rsidRPr="002F7FED">
              <w:rPr>
                <w:webHidden/>
                <w:sz w:val="24"/>
                <w:szCs w:val="24"/>
              </w:rPr>
            </w:r>
            <w:r w:rsidRPr="002F7FED">
              <w:rPr>
                <w:webHidden/>
                <w:sz w:val="24"/>
                <w:szCs w:val="24"/>
              </w:rPr>
              <w:fldChar w:fldCharType="separate"/>
            </w:r>
            <w:r w:rsidR="000A5773">
              <w:rPr>
                <w:webHidden/>
                <w:sz w:val="24"/>
                <w:szCs w:val="24"/>
              </w:rPr>
              <w:t>28</w:t>
            </w:r>
            <w:r w:rsidRPr="002F7FED">
              <w:rPr>
                <w:webHidden/>
                <w:sz w:val="24"/>
                <w:szCs w:val="24"/>
              </w:rPr>
              <w:fldChar w:fldCharType="end"/>
            </w:r>
          </w:hyperlink>
        </w:p>
        <w:p w14:paraId="3BF9BFFC" w14:textId="24321DF7" w:rsidR="000E7DDF" w:rsidRPr="002F7FED" w:rsidRDefault="000E7DDF" w:rsidP="008B714B">
          <w:pPr>
            <w:pStyle w:val="TOC2"/>
            <w:rPr>
              <w:rFonts w:eastAsiaTheme="minorEastAsia"/>
              <w:noProof/>
              <w:kern w:val="2"/>
              <w:sz w:val="28"/>
              <w:szCs w:val="28"/>
              <w14:ligatures w14:val="standardContextual"/>
            </w:rPr>
          </w:pPr>
          <w:hyperlink w:anchor="_Toc204029043" w:history="1">
            <w:r w:rsidRPr="002F7FED">
              <w:rPr>
                <w:rStyle w:val="Hyperlink"/>
                <w:rFonts w:ascii="Times New Roman" w:hAnsi="Times New Roman" w:cs="Times New Roman"/>
                <w:noProof/>
                <w:sz w:val="24"/>
                <w:szCs w:val="24"/>
              </w:rPr>
              <w:t>3.1.</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Definisi Operasional dan Pengukuran Variabel</w:t>
            </w:r>
            <w:r w:rsidRPr="002F7FED">
              <w:rPr>
                <w:noProof/>
                <w:webHidden/>
              </w:rPr>
              <w:tab/>
            </w:r>
            <w:r w:rsidRPr="002F7FED">
              <w:rPr>
                <w:noProof/>
                <w:webHidden/>
              </w:rPr>
              <w:fldChar w:fldCharType="begin"/>
            </w:r>
            <w:r w:rsidRPr="002F7FED">
              <w:rPr>
                <w:noProof/>
                <w:webHidden/>
              </w:rPr>
              <w:instrText xml:space="preserve"> PAGEREF _Toc204029043 \h </w:instrText>
            </w:r>
            <w:r w:rsidRPr="002F7FED">
              <w:rPr>
                <w:noProof/>
                <w:webHidden/>
              </w:rPr>
            </w:r>
            <w:r w:rsidRPr="002F7FED">
              <w:rPr>
                <w:noProof/>
                <w:webHidden/>
              </w:rPr>
              <w:fldChar w:fldCharType="separate"/>
            </w:r>
            <w:r w:rsidR="000A5773">
              <w:rPr>
                <w:noProof/>
                <w:webHidden/>
              </w:rPr>
              <w:t>28</w:t>
            </w:r>
            <w:r w:rsidRPr="002F7FED">
              <w:rPr>
                <w:noProof/>
                <w:webHidden/>
              </w:rPr>
              <w:fldChar w:fldCharType="end"/>
            </w:r>
          </w:hyperlink>
        </w:p>
        <w:p w14:paraId="77470B53" w14:textId="6B4C6035"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44" w:history="1">
            <w:r w:rsidRPr="002F7FED">
              <w:rPr>
                <w:rStyle w:val="Hyperlink"/>
                <w:rFonts w:ascii="Times New Roman" w:hAnsi="Times New Roman" w:cs="Times New Roman"/>
                <w:noProof/>
                <w:sz w:val="24"/>
                <w:szCs w:val="24"/>
              </w:rPr>
              <w:t>3.1.1.</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Kinerja Keuangan (Y)</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_Toc204029044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28</w:t>
            </w:r>
            <w:r w:rsidRPr="002F7FED">
              <w:rPr>
                <w:rFonts w:ascii="Times New Roman" w:hAnsi="Times New Roman" w:cs="Times New Roman"/>
                <w:noProof/>
                <w:webHidden/>
                <w:sz w:val="24"/>
                <w:szCs w:val="24"/>
              </w:rPr>
              <w:fldChar w:fldCharType="end"/>
            </w:r>
          </w:hyperlink>
        </w:p>
        <w:p w14:paraId="7B8A54C0" w14:textId="4DCD790B"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45" w:history="1">
            <w:r w:rsidRPr="002F7FED">
              <w:rPr>
                <w:rStyle w:val="Hyperlink"/>
                <w:rFonts w:ascii="Times New Roman" w:hAnsi="Times New Roman" w:cs="Times New Roman"/>
                <w:noProof/>
                <w:sz w:val="24"/>
                <w:szCs w:val="24"/>
              </w:rPr>
              <w:t>3.1.2.</w:t>
            </w:r>
            <w:r w:rsidRPr="002F7FED">
              <w:rPr>
                <w:rFonts w:ascii="Times New Roman" w:eastAsiaTheme="minorEastAsia" w:hAnsi="Times New Roman" w:cs="Times New Roman"/>
                <w:noProof/>
                <w:kern w:val="2"/>
                <w:sz w:val="28"/>
                <w:szCs w:val="28"/>
                <w14:ligatures w14:val="standardContextual"/>
              </w:rPr>
              <w:tab/>
            </w:r>
            <w:r w:rsidR="00685791" w:rsidRPr="002F7FED">
              <w:rPr>
                <w:rStyle w:val="Hyperlink"/>
                <w:rFonts w:ascii="Times New Roman" w:hAnsi="Times New Roman" w:cs="Times New Roman"/>
                <w:i/>
                <w:iCs/>
                <w:noProof/>
                <w:sz w:val="24"/>
                <w:szCs w:val="24"/>
              </w:rPr>
              <w:t>Green accounting</w:t>
            </w:r>
            <w:r w:rsidRPr="002F7FED">
              <w:rPr>
                <w:rStyle w:val="Hyperlink"/>
                <w:rFonts w:ascii="Times New Roman" w:hAnsi="Times New Roman" w:cs="Times New Roman"/>
                <w:noProof/>
                <w:sz w:val="24"/>
                <w:szCs w:val="24"/>
              </w:rPr>
              <w:t xml:space="preserve">  (X1)</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_Toc204029045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28</w:t>
            </w:r>
            <w:r w:rsidRPr="002F7FED">
              <w:rPr>
                <w:rFonts w:ascii="Times New Roman" w:hAnsi="Times New Roman" w:cs="Times New Roman"/>
                <w:noProof/>
                <w:webHidden/>
                <w:sz w:val="24"/>
                <w:szCs w:val="24"/>
              </w:rPr>
              <w:fldChar w:fldCharType="end"/>
            </w:r>
          </w:hyperlink>
        </w:p>
        <w:p w14:paraId="04E255A5" w14:textId="265B82C3"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46" w:history="1">
            <w:r w:rsidRPr="002F7FED">
              <w:rPr>
                <w:rStyle w:val="Hyperlink"/>
                <w:rFonts w:ascii="Times New Roman" w:hAnsi="Times New Roman" w:cs="Times New Roman"/>
                <w:noProof/>
                <w:sz w:val="24"/>
                <w:szCs w:val="24"/>
              </w:rPr>
              <w:t>3.1.3.</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Kinerja Lingkungan (X2)</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_Toc204029046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29</w:t>
            </w:r>
            <w:r w:rsidRPr="002F7FED">
              <w:rPr>
                <w:rFonts w:ascii="Times New Roman" w:hAnsi="Times New Roman" w:cs="Times New Roman"/>
                <w:noProof/>
                <w:webHidden/>
                <w:sz w:val="24"/>
                <w:szCs w:val="24"/>
              </w:rPr>
              <w:fldChar w:fldCharType="end"/>
            </w:r>
          </w:hyperlink>
        </w:p>
        <w:p w14:paraId="79FC5336" w14:textId="5DE0FB14"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47" w:history="1">
            <w:r w:rsidRPr="002F7FED">
              <w:rPr>
                <w:rStyle w:val="Hyperlink"/>
                <w:rFonts w:ascii="Times New Roman" w:hAnsi="Times New Roman" w:cs="Times New Roman"/>
                <w:noProof/>
                <w:sz w:val="24"/>
                <w:szCs w:val="24"/>
              </w:rPr>
              <w:t xml:space="preserve">3.1.4. </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Tanggung Jawab Sosial (</w:t>
            </w:r>
            <w:r w:rsidR="006D45BE">
              <w:rPr>
                <w:rStyle w:val="Hyperlink"/>
                <w:rFonts w:ascii="Times New Roman" w:hAnsi="Times New Roman" w:cs="Times New Roman"/>
                <w:noProof/>
                <w:sz w:val="24"/>
                <w:szCs w:val="24"/>
              </w:rPr>
              <w:t>M</w:t>
            </w:r>
            <w:r w:rsidRPr="002F7FED">
              <w:rPr>
                <w:rStyle w:val="Hyperlink"/>
                <w:rFonts w:ascii="Times New Roman" w:hAnsi="Times New Roman" w:cs="Times New Roman"/>
                <w:noProof/>
                <w:sz w:val="24"/>
                <w:szCs w:val="24"/>
              </w:rPr>
              <w:t>)</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_Toc204029047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30</w:t>
            </w:r>
            <w:r w:rsidRPr="002F7FED">
              <w:rPr>
                <w:rFonts w:ascii="Times New Roman" w:hAnsi="Times New Roman" w:cs="Times New Roman"/>
                <w:noProof/>
                <w:webHidden/>
                <w:sz w:val="24"/>
                <w:szCs w:val="24"/>
              </w:rPr>
              <w:fldChar w:fldCharType="end"/>
            </w:r>
          </w:hyperlink>
        </w:p>
        <w:p w14:paraId="60112844" w14:textId="5FDFAFC1" w:rsidR="000E7DDF" w:rsidRPr="002F7FED" w:rsidRDefault="000E7DDF" w:rsidP="008B714B">
          <w:pPr>
            <w:pStyle w:val="TOC2"/>
            <w:rPr>
              <w:rFonts w:eastAsiaTheme="minorEastAsia"/>
              <w:noProof/>
              <w:kern w:val="2"/>
              <w:sz w:val="28"/>
              <w:szCs w:val="28"/>
              <w14:ligatures w14:val="standardContextual"/>
            </w:rPr>
          </w:pPr>
          <w:hyperlink w:anchor="_Toc204029048" w:history="1">
            <w:r w:rsidRPr="002F7FED">
              <w:rPr>
                <w:rStyle w:val="Hyperlink"/>
                <w:rFonts w:ascii="Times New Roman" w:hAnsi="Times New Roman" w:cs="Times New Roman"/>
                <w:noProof/>
                <w:sz w:val="24"/>
                <w:szCs w:val="24"/>
              </w:rPr>
              <w:t>3.3. Jenis dan Sumber Data</w:t>
            </w:r>
            <w:r w:rsidRPr="002F7FED">
              <w:rPr>
                <w:noProof/>
                <w:webHidden/>
              </w:rPr>
              <w:tab/>
            </w:r>
            <w:r w:rsidRPr="002F7FED">
              <w:rPr>
                <w:noProof/>
                <w:webHidden/>
              </w:rPr>
              <w:fldChar w:fldCharType="begin"/>
            </w:r>
            <w:r w:rsidRPr="002F7FED">
              <w:rPr>
                <w:noProof/>
                <w:webHidden/>
              </w:rPr>
              <w:instrText xml:space="preserve"> PAGEREF _Toc204029048 \h </w:instrText>
            </w:r>
            <w:r w:rsidRPr="002F7FED">
              <w:rPr>
                <w:noProof/>
                <w:webHidden/>
              </w:rPr>
            </w:r>
            <w:r w:rsidRPr="002F7FED">
              <w:rPr>
                <w:noProof/>
                <w:webHidden/>
              </w:rPr>
              <w:fldChar w:fldCharType="separate"/>
            </w:r>
            <w:r w:rsidR="000A5773">
              <w:rPr>
                <w:noProof/>
                <w:webHidden/>
              </w:rPr>
              <w:t>32</w:t>
            </w:r>
            <w:r w:rsidRPr="002F7FED">
              <w:rPr>
                <w:noProof/>
                <w:webHidden/>
              </w:rPr>
              <w:fldChar w:fldCharType="end"/>
            </w:r>
          </w:hyperlink>
        </w:p>
        <w:p w14:paraId="0D42970B" w14:textId="28191E32" w:rsidR="000E7DDF" w:rsidRPr="002F7FED" w:rsidRDefault="000E7DDF" w:rsidP="008B714B">
          <w:pPr>
            <w:pStyle w:val="TOC2"/>
            <w:rPr>
              <w:rFonts w:eastAsiaTheme="minorEastAsia"/>
              <w:noProof/>
              <w:kern w:val="2"/>
              <w:sz w:val="28"/>
              <w:szCs w:val="28"/>
              <w14:ligatures w14:val="standardContextual"/>
            </w:rPr>
          </w:pPr>
          <w:hyperlink w:anchor="_Toc204029049" w:history="1">
            <w:r w:rsidRPr="002F7FED">
              <w:rPr>
                <w:rStyle w:val="Hyperlink"/>
                <w:rFonts w:ascii="Times New Roman" w:hAnsi="Times New Roman" w:cs="Times New Roman"/>
                <w:noProof/>
                <w:sz w:val="24"/>
                <w:szCs w:val="24"/>
              </w:rPr>
              <w:t>3.4.</w:t>
            </w:r>
            <w:r w:rsidR="008B714B" w:rsidRPr="002F7FED">
              <w:rPr>
                <w:rFonts w:eastAsiaTheme="minorEastAsia"/>
                <w:noProof/>
                <w:kern w:val="2"/>
                <w:sz w:val="28"/>
                <w:szCs w:val="28"/>
                <w14:ligatures w14:val="standardContextual"/>
              </w:rPr>
              <w:t xml:space="preserve"> </w:t>
            </w:r>
            <w:r w:rsidRPr="002F7FED">
              <w:rPr>
                <w:rStyle w:val="Hyperlink"/>
                <w:rFonts w:ascii="Times New Roman" w:hAnsi="Times New Roman" w:cs="Times New Roman"/>
                <w:noProof/>
                <w:sz w:val="24"/>
                <w:szCs w:val="24"/>
              </w:rPr>
              <w:t>Metode Pengumpulan Data</w:t>
            </w:r>
            <w:r w:rsidRPr="002F7FED">
              <w:rPr>
                <w:noProof/>
                <w:webHidden/>
              </w:rPr>
              <w:tab/>
            </w:r>
            <w:r w:rsidRPr="002F7FED">
              <w:rPr>
                <w:noProof/>
                <w:webHidden/>
              </w:rPr>
              <w:fldChar w:fldCharType="begin"/>
            </w:r>
            <w:r w:rsidRPr="002F7FED">
              <w:rPr>
                <w:noProof/>
                <w:webHidden/>
              </w:rPr>
              <w:instrText xml:space="preserve"> PAGEREF _Toc204029049 \h </w:instrText>
            </w:r>
            <w:r w:rsidRPr="002F7FED">
              <w:rPr>
                <w:noProof/>
                <w:webHidden/>
              </w:rPr>
            </w:r>
            <w:r w:rsidRPr="002F7FED">
              <w:rPr>
                <w:noProof/>
                <w:webHidden/>
              </w:rPr>
              <w:fldChar w:fldCharType="separate"/>
            </w:r>
            <w:r w:rsidR="000A5773">
              <w:rPr>
                <w:noProof/>
                <w:webHidden/>
              </w:rPr>
              <w:t>33</w:t>
            </w:r>
            <w:r w:rsidRPr="002F7FED">
              <w:rPr>
                <w:noProof/>
                <w:webHidden/>
              </w:rPr>
              <w:fldChar w:fldCharType="end"/>
            </w:r>
          </w:hyperlink>
        </w:p>
        <w:p w14:paraId="4EA92868" w14:textId="5AD63248" w:rsidR="000E7DDF" w:rsidRPr="002F7FED" w:rsidRDefault="000E7DDF" w:rsidP="008B714B">
          <w:pPr>
            <w:pStyle w:val="TOC2"/>
            <w:rPr>
              <w:rFonts w:eastAsiaTheme="minorEastAsia"/>
              <w:noProof/>
              <w:kern w:val="2"/>
              <w:sz w:val="28"/>
              <w:szCs w:val="28"/>
              <w14:ligatures w14:val="standardContextual"/>
            </w:rPr>
          </w:pPr>
          <w:hyperlink w:anchor="_Toc204029050" w:history="1">
            <w:r w:rsidRPr="002F7FED">
              <w:rPr>
                <w:rStyle w:val="Hyperlink"/>
                <w:rFonts w:ascii="Times New Roman" w:hAnsi="Times New Roman" w:cs="Times New Roman"/>
                <w:noProof/>
                <w:sz w:val="24"/>
                <w:szCs w:val="24"/>
              </w:rPr>
              <w:t>3.5. Alat Analisa Data</w:t>
            </w:r>
            <w:r w:rsidRPr="002F7FED">
              <w:rPr>
                <w:noProof/>
                <w:webHidden/>
              </w:rPr>
              <w:tab/>
            </w:r>
            <w:r w:rsidRPr="002F7FED">
              <w:rPr>
                <w:noProof/>
                <w:webHidden/>
              </w:rPr>
              <w:fldChar w:fldCharType="begin"/>
            </w:r>
            <w:r w:rsidRPr="002F7FED">
              <w:rPr>
                <w:noProof/>
                <w:webHidden/>
              </w:rPr>
              <w:instrText xml:space="preserve"> PAGEREF _Toc204029050 \h </w:instrText>
            </w:r>
            <w:r w:rsidRPr="002F7FED">
              <w:rPr>
                <w:noProof/>
                <w:webHidden/>
              </w:rPr>
            </w:r>
            <w:r w:rsidRPr="002F7FED">
              <w:rPr>
                <w:noProof/>
                <w:webHidden/>
              </w:rPr>
              <w:fldChar w:fldCharType="separate"/>
            </w:r>
            <w:r w:rsidR="000A5773">
              <w:rPr>
                <w:noProof/>
                <w:webHidden/>
              </w:rPr>
              <w:t>33</w:t>
            </w:r>
            <w:r w:rsidRPr="002F7FED">
              <w:rPr>
                <w:noProof/>
                <w:webHidden/>
              </w:rPr>
              <w:fldChar w:fldCharType="end"/>
            </w:r>
          </w:hyperlink>
        </w:p>
        <w:p w14:paraId="4A800C73" w14:textId="3A4BA7B4"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51" w:history="1">
            <w:r w:rsidRPr="002F7FED">
              <w:rPr>
                <w:rStyle w:val="Hyperlink"/>
                <w:rFonts w:ascii="Times New Roman" w:hAnsi="Times New Roman" w:cs="Times New Roman"/>
                <w:noProof/>
                <w:sz w:val="24"/>
                <w:szCs w:val="24"/>
              </w:rPr>
              <w:t>3.5.1.</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Analisis Statistik Deskriptif</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_Toc204029051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33</w:t>
            </w:r>
            <w:r w:rsidRPr="002F7FED">
              <w:rPr>
                <w:rFonts w:ascii="Times New Roman" w:hAnsi="Times New Roman" w:cs="Times New Roman"/>
                <w:noProof/>
                <w:webHidden/>
                <w:sz w:val="24"/>
                <w:szCs w:val="24"/>
              </w:rPr>
              <w:fldChar w:fldCharType="end"/>
            </w:r>
          </w:hyperlink>
        </w:p>
        <w:p w14:paraId="2D6A7C7C" w14:textId="18F281BB" w:rsidR="000E7DDF" w:rsidRPr="002F7FED" w:rsidRDefault="000E7DDF" w:rsidP="008B714B">
          <w:pPr>
            <w:pStyle w:val="TOC2"/>
            <w:rPr>
              <w:rFonts w:eastAsiaTheme="minorEastAsia"/>
              <w:noProof/>
              <w:kern w:val="2"/>
              <w:sz w:val="28"/>
              <w:szCs w:val="28"/>
              <w14:ligatures w14:val="standardContextual"/>
            </w:rPr>
          </w:pPr>
          <w:hyperlink w:anchor="_Toc204029052" w:history="1">
            <w:r w:rsidRPr="002F7FED">
              <w:rPr>
                <w:rStyle w:val="Hyperlink"/>
                <w:rFonts w:ascii="Times New Roman" w:hAnsi="Times New Roman" w:cs="Times New Roman"/>
                <w:noProof/>
                <w:sz w:val="24"/>
                <w:szCs w:val="24"/>
              </w:rPr>
              <w:t xml:space="preserve">3.5.2. </w:t>
            </w:r>
            <w:r w:rsidRPr="002F7FED">
              <w:rPr>
                <w:rFonts w:eastAsiaTheme="minorEastAsia"/>
                <w:noProof/>
                <w:kern w:val="2"/>
                <w:sz w:val="28"/>
                <w:szCs w:val="28"/>
                <w14:ligatures w14:val="standardContextual"/>
              </w:rPr>
              <w:tab/>
            </w:r>
            <w:r w:rsidRPr="002F7FED">
              <w:rPr>
                <w:rStyle w:val="Hyperlink"/>
                <w:rFonts w:ascii="Times New Roman" w:hAnsi="Times New Roman" w:cs="Times New Roman"/>
                <w:noProof/>
                <w:sz w:val="24"/>
                <w:szCs w:val="24"/>
              </w:rPr>
              <w:t>Uji Asumsi Klasik</w:t>
            </w:r>
            <w:r w:rsidRPr="002F7FED">
              <w:rPr>
                <w:noProof/>
                <w:webHidden/>
              </w:rPr>
              <w:tab/>
            </w:r>
            <w:r w:rsidRPr="002F7FED">
              <w:rPr>
                <w:noProof/>
                <w:webHidden/>
              </w:rPr>
              <w:fldChar w:fldCharType="begin"/>
            </w:r>
            <w:r w:rsidRPr="002F7FED">
              <w:rPr>
                <w:noProof/>
                <w:webHidden/>
              </w:rPr>
              <w:instrText xml:space="preserve"> PAGEREF _Toc204029052 \h </w:instrText>
            </w:r>
            <w:r w:rsidRPr="002F7FED">
              <w:rPr>
                <w:noProof/>
                <w:webHidden/>
              </w:rPr>
            </w:r>
            <w:r w:rsidRPr="002F7FED">
              <w:rPr>
                <w:noProof/>
                <w:webHidden/>
              </w:rPr>
              <w:fldChar w:fldCharType="separate"/>
            </w:r>
            <w:r w:rsidR="000A5773">
              <w:rPr>
                <w:noProof/>
                <w:webHidden/>
              </w:rPr>
              <w:t>34</w:t>
            </w:r>
            <w:r w:rsidRPr="002F7FED">
              <w:rPr>
                <w:noProof/>
                <w:webHidden/>
              </w:rPr>
              <w:fldChar w:fldCharType="end"/>
            </w:r>
          </w:hyperlink>
        </w:p>
        <w:p w14:paraId="69365951" w14:textId="65A2AD8D"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53" w:history="1">
            <w:r w:rsidRPr="002F7FED">
              <w:rPr>
                <w:rStyle w:val="Hyperlink"/>
                <w:rFonts w:ascii="Times New Roman" w:hAnsi="Times New Roman" w:cs="Times New Roman"/>
                <w:noProof/>
                <w:sz w:val="24"/>
                <w:szCs w:val="24"/>
              </w:rPr>
              <w:t xml:space="preserve">3.5.3. </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Uji Kelayakan Model</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_Toc204029053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36</w:t>
            </w:r>
            <w:r w:rsidRPr="002F7FED">
              <w:rPr>
                <w:rFonts w:ascii="Times New Roman" w:hAnsi="Times New Roman" w:cs="Times New Roman"/>
                <w:noProof/>
                <w:webHidden/>
                <w:sz w:val="24"/>
                <w:szCs w:val="24"/>
              </w:rPr>
              <w:fldChar w:fldCharType="end"/>
            </w:r>
          </w:hyperlink>
        </w:p>
        <w:p w14:paraId="650D6213" w14:textId="0001831A"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54" w:history="1">
            <w:r w:rsidRPr="002F7FED">
              <w:rPr>
                <w:rStyle w:val="Hyperlink"/>
                <w:rFonts w:ascii="Times New Roman" w:hAnsi="Times New Roman" w:cs="Times New Roman"/>
                <w:noProof/>
                <w:sz w:val="24"/>
                <w:szCs w:val="24"/>
              </w:rPr>
              <w:t xml:space="preserve">3.5.5. </w:t>
            </w:r>
            <w:r w:rsidRPr="002F7FED">
              <w:rPr>
                <w:rFonts w:ascii="Times New Roman" w:eastAsiaTheme="minorEastAsia" w:hAnsi="Times New Roman" w:cs="Times New Roman"/>
                <w:noProof/>
                <w:kern w:val="2"/>
                <w:sz w:val="28"/>
                <w:szCs w:val="28"/>
                <w14:ligatures w14:val="standardContextual"/>
              </w:rPr>
              <w:tab/>
            </w:r>
            <w:r w:rsidRPr="002F7FED">
              <w:rPr>
                <w:rStyle w:val="Hyperlink"/>
                <w:rFonts w:ascii="Times New Roman" w:hAnsi="Times New Roman" w:cs="Times New Roman"/>
                <w:noProof/>
                <w:sz w:val="24"/>
                <w:szCs w:val="24"/>
              </w:rPr>
              <w:t>Uji Sobel</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_Toc204029054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37</w:t>
            </w:r>
            <w:r w:rsidRPr="002F7FED">
              <w:rPr>
                <w:rFonts w:ascii="Times New Roman" w:hAnsi="Times New Roman" w:cs="Times New Roman"/>
                <w:noProof/>
                <w:webHidden/>
                <w:sz w:val="24"/>
                <w:szCs w:val="24"/>
              </w:rPr>
              <w:fldChar w:fldCharType="end"/>
            </w:r>
          </w:hyperlink>
        </w:p>
        <w:p w14:paraId="4D785116" w14:textId="438E7852" w:rsidR="000E7DDF" w:rsidRPr="002F7FED" w:rsidRDefault="000E7DDF">
          <w:pPr>
            <w:pStyle w:val="TOC3"/>
            <w:rPr>
              <w:rFonts w:ascii="Times New Roman" w:eastAsiaTheme="minorEastAsia" w:hAnsi="Times New Roman" w:cs="Times New Roman"/>
              <w:noProof/>
              <w:kern w:val="2"/>
              <w:sz w:val="28"/>
              <w:szCs w:val="28"/>
              <w14:ligatures w14:val="standardContextual"/>
            </w:rPr>
          </w:pPr>
          <w:hyperlink w:anchor="_Toc204029055" w:history="1">
            <w:r w:rsidRPr="002F7FED">
              <w:rPr>
                <w:rStyle w:val="Hyperlink"/>
                <w:rFonts w:ascii="Times New Roman" w:hAnsi="Times New Roman" w:cs="Times New Roman"/>
                <w:noProof/>
                <w:sz w:val="24"/>
                <w:szCs w:val="24"/>
              </w:rPr>
              <w:t xml:space="preserve">3.5.6. </w:t>
            </w:r>
            <w:r w:rsidR="00E53BD2" w:rsidRPr="002F7FED">
              <w:rPr>
                <w:rStyle w:val="Hyperlink"/>
                <w:rFonts w:ascii="Times New Roman" w:hAnsi="Times New Roman" w:cs="Times New Roman"/>
                <w:noProof/>
                <w:sz w:val="24"/>
                <w:szCs w:val="24"/>
              </w:rPr>
              <w:t xml:space="preserve">    </w:t>
            </w:r>
            <w:r w:rsidRPr="002F7FED">
              <w:rPr>
                <w:rStyle w:val="Hyperlink"/>
                <w:rFonts w:ascii="Times New Roman" w:hAnsi="Times New Roman" w:cs="Times New Roman"/>
                <w:noProof/>
                <w:sz w:val="24"/>
                <w:szCs w:val="24"/>
              </w:rPr>
              <w:t>Uji Hipotesis</w:t>
            </w:r>
            <w:r w:rsidRPr="002F7FED">
              <w:rPr>
                <w:rFonts w:ascii="Times New Roman" w:hAnsi="Times New Roman" w:cs="Times New Roman"/>
                <w:noProof/>
                <w:webHidden/>
                <w:sz w:val="24"/>
                <w:szCs w:val="24"/>
              </w:rPr>
              <w:tab/>
            </w:r>
            <w:r w:rsidRPr="002F7FED">
              <w:rPr>
                <w:rFonts w:ascii="Times New Roman" w:hAnsi="Times New Roman" w:cs="Times New Roman"/>
                <w:noProof/>
                <w:webHidden/>
                <w:sz w:val="24"/>
                <w:szCs w:val="24"/>
              </w:rPr>
              <w:fldChar w:fldCharType="begin"/>
            </w:r>
            <w:r w:rsidRPr="002F7FED">
              <w:rPr>
                <w:rFonts w:ascii="Times New Roman" w:hAnsi="Times New Roman" w:cs="Times New Roman"/>
                <w:noProof/>
                <w:webHidden/>
                <w:sz w:val="24"/>
                <w:szCs w:val="24"/>
              </w:rPr>
              <w:instrText xml:space="preserve"> PAGEREF _Toc204029055 \h </w:instrText>
            </w:r>
            <w:r w:rsidRPr="002F7FED">
              <w:rPr>
                <w:rFonts w:ascii="Times New Roman" w:hAnsi="Times New Roman" w:cs="Times New Roman"/>
                <w:noProof/>
                <w:webHidden/>
                <w:sz w:val="24"/>
                <w:szCs w:val="24"/>
              </w:rPr>
            </w:r>
            <w:r w:rsidRPr="002F7FED">
              <w:rPr>
                <w:rFonts w:ascii="Times New Roman" w:hAnsi="Times New Roman" w:cs="Times New Roman"/>
                <w:noProof/>
                <w:webHidden/>
                <w:sz w:val="24"/>
                <w:szCs w:val="24"/>
              </w:rPr>
              <w:fldChar w:fldCharType="separate"/>
            </w:r>
            <w:r w:rsidR="000A5773">
              <w:rPr>
                <w:rFonts w:ascii="Times New Roman" w:hAnsi="Times New Roman" w:cs="Times New Roman"/>
                <w:noProof/>
                <w:webHidden/>
                <w:sz w:val="24"/>
                <w:szCs w:val="24"/>
              </w:rPr>
              <w:t>38</w:t>
            </w:r>
            <w:r w:rsidRPr="002F7FED">
              <w:rPr>
                <w:rFonts w:ascii="Times New Roman" w:hAnsi="Times New Roman" w:cs="Times New Roman"/>
                <w:noProof/>
                <w:webHidden/>
                <w:sz w:val="24"/>
                <w:szCs w:val="24"/>
              </w:rPr>
              <w:fldChar w:fldCharType="end"/>
            </w:r>
          </w:hyperlink>
        </w:p>
        <w:p w14:paraId="1BCB9F32" w14:textId="6FC1C319" w:rsidR="000E7DDF" w:rsidRPr="002F7FED" w:rsidRDefault="000E7DDF">
          <w:pPr>
            <w:pStyle w:val="TOC1"/>
            <w:rPr>
              <w:rFonts w:asciiTheme="minorHAnsi" w:eastAsiaTheme="minorEastAsia" w:hAnsiTheme="minorHAnsi" w:cstheme="minorBidi"/>
              <w:b w:val="0"/>
              <w:bCs w:val="0"/>
              <w:kern w:val="2"/>
              <w:sz w:val="24"/>
              <w:szCs w:val="24"/>
              <w:lang w:eastAsia="en-ID"/>
              <w14:ligatures w14:val="standardContextual"/>
            </w:rPr>
          </w:pPr>
          <w:hyperlink w:anchor="_Toc204029056" w:history="1">
            <w:r w:rsidRPr="002F7FED">
              <w:rPr>
                <w:rStyle w:val="Hyperlink"/>
                <w:sz w:val="24"/>
                <w:szCs w:val="24"/>
              </w:rPr>
              <w:t>DAFTAR PUSTAKA</w:t>
            </w:r>
            <w:r w:rsidRPr="002F7FED">
              <w:rPr>
                <w:webHidden/>
                <w:sz w:val="24"/>
                <w:szCs w:val="24"/>
              </w:rPr>
              <w:tab/>
            </w:r>
            <w:r w:rsidRPr="002F7FED">
              <w:rPr>
                <w:webHidden/>
                <w:sz w:val="24"/>
                <w:szCs w:val="24"/>
              </w:rPr>
              <w:fldChar w:fldCharType="begin"/>
            </w:r>
            <w:r w:rsidRPr="002F7FED">
              <w:rPr>
                <w:webHidden/>
                <w:sz w:val="24"/>
                <w:szCs w:val="24"/>
              </w:rPr>
              <w:instrText xml:space="preserve"> PAGEREF _Toc204029056 \h </w:instrText>
            </w:r>
            <w:r w:rsidRPr="002F7FED">
              <w:rPr>
                <w:webHidden/>
                <w:sz w:val="24"/>
                <w:szCs w:val="24"/>
              </w:rPr>
            </w:r>
            <w:r w:rsidRPr="002F7FED">
              <w:rPr>
                <w:webHidden/>
                <w:sz w:val="24"/>
                <w:szCs w:val="24"/>
              </w:rPr>
              <w:fldChar w:fldCharType="separate"/>
            </w:r>
            <w:r w:rsidR="000A5773">
              <w:rPr>
                <w:webHidden/>
                <w:sz w:val="24"/>
                <w:szCs w:val="24"/>
              </w:rPr>
              <w:t>39</w:t>
            </w:r>
            <w:r w:rsidRPr="002F7FED">
              <w:rPr>
                <w:webHidden/>
                <w:sz w:val="24"/>
                <w:szCs w:val="24"/>
              </w:rPr>
              <w:fldChar w:fldCharType="end"/>
            </w:r>
          </w:hyperlink>
        </w:p>
        <w:p w14:paraId="264A213F" w14:textId="6DA711B6" w:rsidR="00E903B6" w:rsidRPr="002F7FED" w:rsidRDefault="00E903B6">
          <w:r w:rsidRPr="002F7FED">
            <w:rPr>
              <w:b/>
              <w:bCs/>
              <w:noProof/>
            </w:rPr>
            <w:fldChar w:fldCharType="end"/>
          </w:r>
        </w:p>
      </w:sdtContent>
    </w:sdt>
    <w:p w14:paraId="64AF9DBA" w14:textId="77777777" w:rsidR="00B35757" w:rsidRPr="002F7FED" w:rsidRDefault="0053044F">
      <w:pPr>
        <w:pStyle w:val="Heading1"/>
        <w:jc w:val="left"/>
        <w:sectPr w:rsidR="00B35757" w:rsidRPr="002F7FED" w:rsidSect="00F03107">
          <w:headerReference w:type="default" r:id="rId13"/>
          <w:pgSz w:w="11906" w:h="16838"/>
          <w:pgMar w:top="2268" w:right="1701" w:bottom="1701" w:left="2268" w:header="709" w:footer="709" w:gutter="0"/>
          <w:pgNumType w:fmt="lowerRoman" w:start="2"/>
          <w:cols w:space="720"/>
          <w:docGrid w:linePitch="299"/>
        </w:sectPr>
      </w:pPr>
      <w:r w:rsidRPr="002F7FED">
        <w:br w:type="page"/>
      </w:r>
    </w:p>
    <w:p w14:paraId="2FA0AA92" w14:textId="3A339916" w:rsidR="00620371" w:rsidRPr="002F7FED" w:rsidRDefault="006E40BF" w:rsidP="00882051">
      <w:pPr>
        <w:pStyle w:val="Heading1"/>
        <w:spacing w:line="480" w:lineRule="auto"/>
      </w:pPr>
      <w:bookmarkStart w:id="2" w:name="_Toc204029018"/>
      <w:r w:rsidRPr="002F7FED">
        <w:lastRenderedPageBreak/>
        <w:t>DAFTAR TABEL</w:t>
      </w:r>
      <w:bookmarkEnd w:id="2"/>
    </w:p>
    <w:p w14:paraId="13731DDA" w14:textId="1990218D" w:rsidR="00555056" w:rsidRPr="002F7FED" w:rsidRDefault="00555056" w:rsidP="00F67484">
      <w:pPr>
        <w:pStyle w:val="TableofFigures"/>
        <w:tabs>
          <w:tab w:val="right" w:leader="dot" w:pos="7927"/>
        </w:tabs>
        <w:rPr>
          <w:noProof/>
          <w:sz w:val="24"/>
          <w:szCs w:val="24"/>
        </w:rPr>
      </w:pPr>
      <w:r w:rsidRPr="002F7FED">
        <w:rPr>
          <w:rFonts w:ascii="Times New Roman" w:hAnsi="Times New Roman" w:cs="Times New Roman"/>
          <w:b/>
          <w:bCs/>
          <w:sz w:val="24"/>
          <w:szCs w:val="24"/>
        </w:rPr>
        <w:fldChar w:fldCharType="begin"/>
      </w:r>
      <w:r w:rsidRPr="002F7FED">
        <w:rPr>
          <w:rFonts w:ascii="Times New Roman" w:hAnsi="Times New Roman" w:cs="Times New Roman"/>
          <w:b/>
          <w:bCs/>
          <w:sz w:val="24"/>
          <w:szCs w:val="24"/>
        </w:rPr>
        <w:instrText xml:space="preserve"> TOC \h \z \c "Tabel 2." </w:instrText>
      </w:r>
      <w:r w:rsidRPr="002F7FED">
        <w:rPr>
          <w:rFonts w:ascii="Times New Roman" w:hAnsi="Times New Roman" w:cs="Times New Roman"/>
          <w:b/>
          <w:bCs/>
          <w:sz w:val="24"/>
          <w:szCs w:val="24"/>
        </w:rPr>
        <w:fldChar w:fldCharType="separate"/>
      </w:r>
      <w:hyperlink w:anchor="_Toc203946987" w:history="1">
        <w:r w:rsidRPr="002F7FED">
          <w:rPr>
            <w:rStyle w:val="Hyperlink"/>
            <w:rFonts w:ascii="Times New Roman" w:hAnsi="Times New Roman" w:cs="Times New Roman"/>
            <w:b/>
            <w:bCs/>
            <w:noProof/>
            <w:sz w:val="24"/>
            <w:szCs w:val="24"/>
          </w:rPr>
          <w:t>Tabel 2. 1</w:t>
        </w:r>
        <w:r w:rsidRPr="002F7FED">
          <w:rPr>
            <w:rStyle w:val="Hyperlink"/>
            <w:rFonts w:ascii="Times New Roman" w:eastAsia="Times New Roman" w:hAnsi="Times New Roman" w:cs="Times New Roman"/>
            <w:b/>
            <w:bCs/>
            <w:noProof/>
            <w:sz w:val="24"/>
            <w:szCs w:val="24"/>
          </w:rPr>
          <w:t>: Penelitian Terdahulu</w:t>
        </w:r>
        <w:r w:rsidRPr="002F7FED">
          <w:rPr>
            <w:noProof/>
            <w:webHidden/>
            <w:sz w:val="24"/>
            <w:szCs w:val="24"/>
          </w:rPr>
          <w:tab/>
        </w:r>
        <w:r w:rsidRPr="002F7FED">
          <w:rPr>
            <w:noProof/>
            <w:webHidden/>
            <w:sz w:val="24"/>
            <w:szCs w:val="24"/>
          </w:rPr>
          <w:fldChar w:fldCharType="begin"/>
        </w:r>
        <w:r w:rsidRPr="002F7FED">
          <w:rPr>
            <w:noProof/>
            <w:webHidden/>
            <w:sz w:val="24"/>
            <w:szCs w:val="24"/>
          </w:rPr>
          <w:instrText xml:space="preserve"> PAGEREF _Toc203946987 \h </w:instrText>
        </w:r>
        <w:r w:rsidRPr="002F7FED">
          <w:rPr>
            <w:noProof/>
            <w:webHidden/>
            <w:sz w:val="24"/>
            <w:szCs w:val="24"/>
          </w:rPr>
        </w:r>
        <w:r w:rsidRPr="002F7FED">
          <w:rPr>
            <w:noProof/>
            <w:webHidden/>
            <w:sz w:val="24"/>
            <w:szCs w:val="24"/>
          </w:rPr>
          <w:fldChar w:fldCharType="separate"/>
        </w:r>
        <w:r w:rsidR="000A5773">
          <w:rPr>
            <w:noProof/>
            <w:webHidden/>
            <w:sz w:val="24"/>
            <w:szCs w:val="24"/>
          </w:rPr>
          <w:t>18</w:t>
        </w:r>
        <w:r w:rsidRPr="002F7FED">
          <w:rPr>
            <w:noProof/>
            <w:webHidden/>
            <w:sz w:val="24"/>
            <w:szCs w:val="24"/>
          </w:rPr>
          <w:fldChar w:fldCharType="end"/>
        </w:r>
      </w:hyperlink>
    </w:p>
    <w:p w14:paraId="37121E02" w14:textId="77777777" w:rsidR="00555056" w:rsidRPr="002F7FED" w:rsidRDefault="00555056" w:rsidP="00F67484">
      <w:pPr>
        <w:spacing w:after="0"/>
        <w:rPr>
          <w:noProof/>
          <w:sz w:val="24"/>
          <w:szCs w:val="24"/>
        </w:rPr>
      </w:pPr>
      <w:r w:rsidRPr="002F7FED">
        <w:rPr>
          <w:rFonts w:ascii="Times New Roman" w:hAnsi="Times New Roman" w:cs="Times New Roman"/>
          <w:b/>
          <w:bCs/>
          <w:sz w:val="24"/>
          <w:szCs w:val="24"/>
        </w:rPr>
        <w:fldChar w:fldCharType="end"/>
      </w:r>
      <w:r w:rsidRPr="002F7FED">
        <w:rPr>
          <w:rFonts w:ascii="Times New Roman" w:hAnsi="Times New Roman" w:cs="Times New Roman"/>
          <w:b/>
          <w:bCs/>
          <w:sz w:val="24"/>
          <w:szCs w:val="24"/>
        </w:rPr>
        <w:fldChar w:fldCharType="begin"/>
      </w:r>
      <w:r w:rsidRPr="002F7FED">
        <w:rPr>
          <w:rFonts w:ascii="Times New Roman" w:hAnsi="Times New Roman" w:cs="Times New Roman"/>
          <w:b/>
          <w:bCs/>
          <w:sz w:val="24"/>
          <w:szCs w:val="24"/>
        </w:rPr>
        <w:instrText xml:space="preserve"> TOC \h \z \c "Tabel 3." </w:instrText>
      </w:r>
      <w:r w:rsidRPr="002F7FED">
        <w:rPr>
          <w:rFonts w:ascii="Times New Roman" w:hAnsi="Times New Roman" w:cs="Times New Roman"/>
          <w:b/>
          <w:bCs/>
          <w:sz w:val="24"/>
          <w:szCs w:val="24"/>
        </w:rPr>
        <w:fldChar w:fldCharType="separate"/>
      </w:r>
    </w:p>
    <w:p w14:paraId="4D1601A0" w14:textId="167905CE" w:rsidR="00555056" w:rsidRPr="002F7FED" w:rsidRDefault="00555056" w:rsidP="00F67484">
      <w:pPr>
        <w:pStyle w:val="TableofFigures"/>
        <w:tabs>
          <w:tab w:val="right" w:leader="dot" w:pos="7927"/>
        </w:tabs>
        <w:rPr>
          <w:rFonts w:asciiTheme="minorHAnsi" w:eastAsiaTheme="minorEastAsia" w:hAnsiTheme="minorHAnsi" w:cstheme="minorBidi"/>
          <w:noProof/>
          <w:kern w:val="2"/>
          <w:sz w:val="24"/>
          <w:szCs w:val="24"/>
          <w14:ligatures w14:val="standardContextual"/>
        </w:rPr>
      </w:pPr>
      <w:hyperlink w:anchor="_Toc203946994" w:history="1">
        <w:r w:rsidRPr="002F7FED">
          <w:rPr>
            <w:rStyle w:val="Hyperlink"/>
            <w:rFonts w:ascii="Times New Roman" w:hAnsi="Times New Roman" w:cs="Times New Roman"/>
            <w:b/>
            <w:bCs/>
            <w:noProof/>
            <w:sz w:val="24"/>
            <w:szCs w:val="24"/>
          </w:rPr>
          <w:t xml:space="preserve">Tabel 3. 1 </w:t>
        </w:r>
        <w:r w:rsidRPr="002F7FED">
          <w:rPr>
            <w:rStyle w:val="Hyperlink"/>
            <w:rFonts w:ascii="Times New Roman" w:eastAsia="Times New Roman" w:hAnsi="Times New Roman" w:cs="Times New Roman"/>
            <w:b/>
            <w:bCs/>
            <w:noProof/>
            <w:sz w:val="24"/>
            <w:szCs w:val="24"/>
          </w:rPr>
          <w:t>Kriteria Pengumpulan Data</w:t>
        </w:r>
        <w:r w:rsidRPr="002F7FED">
          <w:rPr>
            <w:noProof/>
            <w:webHidden/>
            <w:sz w:val="24"/>
            <w:szCs w:val="24"/>
          </w:rPr>
          <w:tab/>
        </w:r>
        <w:r w:rsidRPr="002F7FED">
          <w:rPr>
            <w:noProof/>
            <w:webHidden/>
            <w:sz w:val="24"/>
            <w:szCs w:val="24"/>
          </w:rPr>
          <w:fldChar w:fldCharType="begin"/>
        </w:r>
        <w:r w:rsidRPr="002F7FED">
          <w:rPr>
            <w:noProof/>
            <w:webHidden/>
            <w:sz w:val="24"/>
            <w:szCs w:val="24"/>
          </w:rPr>
          <w:instrText xml:space="preserve"> PAGEREF _Toc203946994 \h </w:instrText>
        </w:r>
        <w:r w:rsidRPr="002F7FED">
          <w:rPr>
            <w:noProof/>
            <w:webHidden/>
            <w:sz w:val="24"/>
            <w:szCs w:val="24"/>
          </w:rPr>
        </w:r>
        <w:r w:rsidRPr="002F7FED">
          <w:rPr>
            <w:noProof/>
            <w:webHidden/>
            <w:sz w:val="24"/>
            <w:szCs w:val="24"/>
          </w:rPr>
          <w:fldChar w:fldCharType="separate"/>
        </w:r>
        <w:r w:rsidR="000A5773">
          <w:rPr>
            <w:noProof/>
            <w:webHidden/>
            <w:sz w:val="24"/>
            <w:szCs w:val="24"/>
          </w:rPr>
          <w:t>32</w:t>
        </w:r>
        <w:r w:rsidRPr="002F7FED">
          <w:rPr>
            <w:noProof/>
            <w:webHidden/>
            <w:sz w:val="24"/>
            <w:szCs w:val="24"/>
          </w:rPr>
          <w:fldChar w:fldCharType="end"/>
        </w:r>
      </w:hyperlink>
    </w:p>
    <w:p w14:paraId="5C189DFD" w14:textId="7F7498AD" w:rsidR="006E40BF" w:rsidRPr="002F7FED" w:rsidRDefault="00555056" w:rsidP="00F67484">
      <w:pPr>
        <w:spacing w:after="0"/>
        <w:rPr>
          <w:rFonts w:ascii="Times New Roman" w:hAnsi="Times New Roman" w:cs="Times New Roman"/>
          <w:b/>
          <w:bCs/>
          <w:sz w:val="24"/>
          <w:szCs w:val="24"/>
        </w:rPr>
      </w:pPr>
      <w:r w:rsidRPr="002F7FED">
        <w:rPr>
          <w:rFonts w:ascii="Times New Roman" w:hAnsi="Times New Roman" w:cs="Times New Roman"/>
          <w:b/>
          <w:bCs/>
          <w:sz w:val="24"/>
          <w:szCs w:val="24"/>
        </w:rPr>
        <w:fldChar w:fldCharType="end"/>
      </w:r>
    </w:p>
    <w:p w14:paraId="2CD268C6" w14:textId="2E99FE50" w:rsidR="00882051" w:rsidRPr="002F7FED" w:rsidRDefault="00500D46">
      <w:pPr>
        <w:rPr>
          <w:rFonts w:ascii="Times New Roman" w:eastAsia="Times New Roman" w:hAnsi="Times New Roman" w:cs="Times New Roman"/>
          <w:b/>
          <w:sz w:val="24"/>
          <w:szCs w:val="24"/>
        </w:rPr>
      </w:pPr>
      <w:r w:rsidRPr="002F7FED">
        <w:br w:type="page"/>
      </w:r>
    </w:p>
    <w:p w14:paraId="210B1275" w14:textId="77777777" w:rsidR="00DC3B20" w:rsidRPr="002F7FED" w:rsidRDefault="00DC3B20" w:rsidP="00801C41">
      <w:pPr>
        <w:pStyle w:val="Heading1"/>
        <w:spacing w:line="480" w:lineRule="auto"/>
      </w:pPr>
      <w:bookmarkStart w:id="3" w:name="_Toc204029019"/>
      <w:r w:rsidRPr="002F7FED">
        <w:lastRenderedPageBreak/>
        <w:t>DAFTAR GAMBAR</w:t>
      </w:r>
      <w:bookmarkEnd w:id="3"/>
    </w:p>
    <w:p w14:paraId="53FD42BD" w14:textId="2AE9FEC1" w:rsidR="00801C41" w:rsidRPr="002F7FED" w:rsidRDefault="00801C41" w:rsidP="00801C41">
      <w:pPr>
        <w:pStyle w:val="TableofFigures"/>
        <w:tabs>
          <w:tab w:val="right" w:leader="dot" w:pos="7927"/>
        </w:tabs>
        <w:spacing w:after="240"/>
        <w:rPr>
          <w:rFonts w:asciiTheme="minorHAnsi" w:eastAsiaTheme="minorEastAsia" w:hAnsiTheme="minorHAnsi" w:cstheme="minorBidi"/>
          <w:noProof/>
          <w:kern w:val="2"/>
          <w:sz w:val="28"/>
          <w:szCs w:val="28"/>
          <w14:ligatures w14:val="standardContextual"/>
        </w:rPr>
      </w:pPr>
      <w:r w:rsidRPr="002F7FED">
        <w:rPr>
          <w:rFonts w:ascii="Times New Roman" w:hAnsi="Times New Roman" w:cs="Times New Roman"/>
          <w:b/>
          <w:bCs/>
          <w:sz w:val="24"/>
          <w:szCs w:val="24"/>
        </w:rPr>
        <w:fldChar w:fldCharType="begin"/>
      </w:r>
      <w:r w:rsidRPr="002F7FED">
        <w:rPr>
          <w:rFonts w:ascii="Times New Roman" w:hAnsi="Times New Roman" w:cs="Times New Roman"/>
          <w:b/>
          <w:bCs/>
          <w:sz w:val="24"/>
          <w:szCs w:val="24"/>
        </w:rPr>
        <w:instrText xml:space="preserve"> TOC \h \z \c "Gambar 2." </w:instrText>
      </w:r>
      <w:r w:rsidRPr="002F7FED">
        <w:rPr>
          <w:rFonts w:ascii="Times New Roman" w:hAnsi="Times New Roman" w:cs="Times New Roman"/>
          <w:b/>
          <w:bCs/>
          <w:sz w:val="24"/>
          <w:szCs w:val="24"/>
        </w:rPr>
        <w:fldChar w:fldCharType="separate"/>
      </w:r>
      <w:hyperlink w:anchor="_Toc203947963" w:history="1">
        <w:r w:rsidRPr="002F7FED">
          <w:rPr>
            <w:rStyle w:val="Hyperlink"/>
            <w:rFonts w:ascii="Times New Roman" w:hAnsi="Times New Roman" w:cs="Times New Roman"/>
            <w:b/>
            <w:bCs/>
            <w:noProof/>
            <w:sz w:val="24"/>
            <w:szCs w:val="24"/>
          </w:rPr>
          <w:t>Gambar 2. 1 Kerangka Konseptual</w:t>
        </w:r>
        <w:r w:rsidRPr="002F7FED">
          <w:rPr>
            <w:noProof/>
            <w:webHidden/>
            <w:sz w:val="24"/>
            <w:szCs w:val="24"/>
          </w:rPr>
          <w:tab/>
        </w:r>
        <w:r w:rsidRPr="002F7FED">
          <w:rPr>
            <w:noProof/>
            <w:webHidden/>
            <w:sz w:val="24"/>
            <w:szCs w:val="24"/>
          </w:rPr>
          <w:fldChar w:fldCharType="begin"/>
        </w:r>
        <w:r w:rsidRPr="002F7FED">
          <w:rPr>
            <w:noProof/>
            <w:webHidden/>
            <w:sz w:val="24"/>
            <w:szCs w:val="24"/>
          </w:rPr>
          <w:instrText xml:space="preserve"> PAGEREF _Toc203947963 \h </w:instrText>
        </w:r>
        <w:r w:rsidRPr="002F7FED">
          <w:rPr>
            <w:noProof/>
            <w:webHidden/>
            <w:sz w:val="24"/>
            <w:szCs w:val="24"/>
          </w:rPr>
        </w:r>
        <w:r w:rsidRPr="002F7FED">
          <w:rPr>
            <w:noProof/>
            <w:webHidden/>
            <w:sz w:val="24"/>
            <w:szCs w:val="24"/>
          </w:rPr>
          <w:fldChar w:fldCharType="separate"/>
        </w:r>
        <w:r w:rsidR="000A5773">
          <w:rPr>
            <w:noProof/>
            <w:webHidden/>
            <w:sz w:val="24"/>
            <w:szCs w:val="24"/>
          </w:rPr>
          <w:t>21</w:t>
        </w:r>
        <w:r w:rsidRPr="002F7FED">
          <w:rPr>
            <w:noProof/>
            <w:webHidden/>
            <w:sz w:val="24"/>
            <w:szCs w:val="24"/>
          </w:rPr>
          <w:fldChar w:fldCharType="end"/>
        </w:r>
      </w:hyperlink>
    </w:p>
    <w:p w14:paraId="35F63B68" w14:textId="1C2E971D" w:rsidR="00801C41" w:rsidRPr="002F7FED" w:rsidRDefault="00801C41" w:rsidP="00801C41">
      <w:pPr>
        <w:pStyle w:val="TableofFigures"/>
        <w:tabs>
          <w:tab w:val="right" w:leader="dot" w:pos="7927"/>
        </w:tabs>
        <w:spacing w:after="240"/>
        <w:rPr>
          <w:rFonts w:asciiTheme="minorHAnsi" w:eastAsiaTheme="minorEastAsia" w:hAnsiTheme="minorHAnsi" w:cstheme="minorBidi"/>
          <w:noProof/>
          <w:kern w:val="2"/>
          <w:sz w:val="28"/>
          <w:szCs w:val="28"/>
          <w14:ligatures w14:val="standardContextual"/>
        </w:rPr>
      </w:pPr>
      <w:hyperlink w:anchor="_Toc203947964" w:history="1">
        <w:r w:rsidRPr="002F7FED">
          <w:rPr>
            <w:rStyle w:val="Hyperlink"/>
            <w:rFonts w:ascii="Times New Roman" w:hAnsi="Times New Roman" w:cs="Times New Roman"/>
            <w:b/>
            <w:bCs/>
            <w:noProof/>
            <w:sz w:val="24"/>
            <w:szCs w:val="24"/>
          </w:rPr>
          <w:t>Gambar 2. 2 Model Peneltian</w:t>
        </w:r>
        <w:r w:rsidRPr="002F7FED">
          <w:rPr>
            <w:noProof/>
            <w:webHidden/>
            <w:sz w:val="24"/>
            <w:szCs w:val="24"/>
          </w:rPr>
          <w:tab/>
        </w:r>
        <w:r w:rsidRPr="002F7FED">
          <w:rPr>
            <w:noProof/>
            <w:webHidden/>
            <w:sz w:val="24"/>
            <w:szCs w:val="24"/>
          </w:rPr>
          <w:fldChar w:fldCharType="begin"/>
        </w:r>
        <w:r w:rsidRPr="002F7FED">
          <w:rPr>
            <w:noProof/>
            <w:webHidden/>
            <w:sz w:val="24"/>
            <w:szCs w:val="24"/>
          </w:rPr>
          <w:instrText xml:space="preserve"> PAGEREF _Toc203947964 \h </w:instrText>
        </w:r>
        <w:r w:rsidRPr="002F7FED">
          <w:rPr>
            <w:noProof/>
            <w:webHidden/>
            <w:sz w:val="24"/>
            <w:szCs w:val="24"/>
          </w:rPr>
        </w:r>
        <w:r w:rsidRPr="002F7FED">
          <w:rPr>
            <w:noProof/>
            <w:webHidden/>
            <w:sz w:val="24"/>
            <w:szCs w:val="24"/>
          </w:rPr>
          <w:fldChar w:fldCharType="separate"/>
        </w:r>
        <w:r w:rsidR="000A5773">
          <w:rPr>
            <w:noProof/>
            <w:webHidden/>
            <w:sz w:val="24"/>
            <w:szCs w:val="24"/>
          </w:rPr>
          <w:t>27</w:t>
        </w:r>
        <w:r w:rsidRPr="002F7FED">
          <w:rPr>
            <w:noProof/>
            <w:webHidden/>
            <w:sz w:val="24"/>
            <w:szCs w:val="24"/>
          </w:rPr>
          <w:fldChar w:fldCharType="end"/>
        </w:r>
      </w:hyperlink>
    </w:p>
    <w:p w14:paraId="2253ED5A" w14:textId="4251CA17" w:rsidR="00694458" w:rsidRPr="002F7FED" w:rsidRDefault="00801C41" w:rsidP="00801C41">
      <w:pPr>
        <w:spacing w:after="240"/>
        <w:jc w:val="both"/>
        <w:rPr>
          <w:rFonts w:ascii="Times New Roman" w:hAnsi="Times New Roman" w:cs="Times New Roman"/>
          <w:b/>
          <w:bCs/>
          <w:sz w:val="24"/>
          <w:szCs w:val="24"/>
        </w:rPr>
      </w:pPr>
      <w:r w:rsidRPr="002F7FED">
        <w:rPr>
          <w:rFonts w:ascii="Times New Roman" w:hAnsi="Times New Roman" w:cs="Times New Roman"/>
          <w:b/>
          <w:bCs/>
          <w:sz w:val="24"/>
          <w:szCs w:val="24"/>
        </w:rPr>
        <w:fldChar w:fldCharType="end"/>
      </w:r>
    </w:p>
    <w:p w14:paraId="45A8AE70" w14:textId="77777777" w:rsidR="00694458" w:rsidRPr="002F7FED" w:rsidRDefault="00694458" w:rsidP="00694458">
      <w:pPr>
        <w:rPr>
          <w:rFonts w:ascii="Times New Roman" w:eastAsia="Times New Roman" w:hAnsi="Times New Roman" w:cs="Times New Roman"/>
          <w:b/>
          <w:sz w:val="24"/>
          <w:szCs w:val="24"/>
        </w:rPr>
      </w:pPr>
    </w:p>
    <w:p w14:paraId="0F8349A3" w14:textId="21A4197E" w:rsidR="00801C41" w:rsidRPr="002F7FED" w:rsidRDefault="000D6832">
      <w:pPr>
        <w:rPr>
          <w:rFonts w:ascii="Times New Roman" w:eastAsia="Times New Roman" w:hAnsi="Times New Roman" w:cs="Times New Roman"/>
          <w:b/>
          <w:sz w:val="24"/>
          <w:szCs w:val="24"/>
        </w:rPr>
      </w:pPr>
      <w:r w:rsidRPr="002F7FED">
        <w:t xml:space="preserve"> </w:t>
      </w:r>
      <w:r w:rsidR="00801C41" w:rsidRPr="002F7FED">
        <w:br w:type="page"/>
      </w:r>
    </w:p>
    <w:p w14:paraId="79286282" w14:textId="77777777" w:rsidR="00A84B42" w:rsidRPr="002F7FED" w:rsidRDefault="00A84B42" w:rsidP="00EE522E">
      <w:pPr>
        <w:pStyle w:val="Heading1"/>
        <w:spacing w:after="0"/>
        <w:sectPr w:rsidR="00A84B42" w:rsidRPr="002F7FED" w:rsidSect="00811B59">
          <w:headerReference w:type="default" r:id="rId14"/>
          <w:headerReference w:type="first" r:id="rId15"/>
          <w:footerReference w:type="first" r:id="rId16"/>
          <w:pgSz w:w="11906" w:h="16838"/>
          <w:pgMar w:top="2268" w:right="1701" w:bottom="1701" w:left="2268" w:header="709" w:footer="709" w:gutter="0"/>
          <w:pgNumType w:fmt="lowerRoman" w:start="5"/>
          <w:cols w:space="720"/>
          <w:titlePg/>
        </w:sectPr>
      </w:pPr>
    </w:p>
    <w:p w14:paraId="4042D597" w14:textId="2A682A38" w:rsidR="00B35757" w:rsidRPr="002F7FED" w:rsidRDefault="0053044F" w:rsidP="00EE522E">
      <w:pPr>
        <w:pStyle w:val="Heading1"/>
        <w:spacing w:after="0"/>
      </w:pPr>
      <w:bookmarkStart w:id="4" w:name="_Toc204029020"/>
      <w:r w:rsidRPr="002F7FED">
        <w:lastRenderedPageBreak/>
        <w:t>BAB 1</w:t>
      </w:r>
      <w:bookmarkEnd w:id="4"/>
    </w:p>
    <w:p w14:paraId="5F08E6B5" w14:textId="77777777" w:rsidR="00B35757" w:rsidRPr="002F7FED" w:rsidRDefault="0053044F" w:rsidP="00EE522E">
      <w:pPr>
        <w:pStyle w:val="Heading1"/>
        <w:spacing w:after="0"/>
      </w:pPr>
      <w:bookmarkStart w:id="5" w:name="_Toc203945327"/>
      <w:bookmarkStart w:id="6" w:name="_Toc203949504"/>
      <w:bookmarkStart w:id="7" w:name="_Toc204029021"/>
      <w:r w:rsidRPr="002F7FED">
        <w:t>PENDAHULUAN</w:t>
      </w:r>
      <w:bookmarkEnd w:id="5"/>
      <w:bookmarkEnd w:id="6"/>
      <w:bookmarkEnd w:id="7"/>
    </w:p>
    <w:p w14:paraId="73879A52" w14:textId="77777777" w:rsidR="00B35757" w:rsidRPr="002F7FED" w:rsidRDefault="0053044F">
      <w:pPr>
        <w:pStyle w:val="Heading2"/>
        <w:spacing w:before="0"/>
      </w:pPr>
      <w:bookmarkStart w:id="8" w:name="_Toc204029022"/>
      <w:r w:rsidRPr="002F7FED">
        <w:t>1.1 Latar Belakang</w:t>
      </w:r>
      <w:bookmarkEnd w:id="8"/>
    </w:p>
    <w:p w14:paraId="01675520" w14:textId="77777777" w:rsidR="000A5A02" w:rsidRPr="002F7FED" w:rsidRDefault="000A5A02" w:rsidP="00651743">
      <w:pPr>
        <w:pBdr>
          <w:top w:val="nil"/>
          <w:left w:val="nil"/>
          <w:bottom w:val="nil"/>
          <w:right w:val="nil"/>
          <w:between w:val="nil"/>
        </w:pBdr>
        <w:spacing w:before="240" w:after="0" w:line="480" w:lineRule="auto"/>
        <w:ind w:firstLine="36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Dunia industri yang semakin kompleks di era perekonomian kontemporer dikaitkan dengan berbagai masalah yang berkaitan dengan pencemaran lingkungan. Krisis ekologi global dan nasional yang disebabkan oleh kerusakan lingkungan yang oleh kerusakan lingkungan yang semakin parah akibat eksploitasi sumber daya alam dan lingkungan yang tidak bertanggung jawab. Karena krisis operasi perusahaan telah menyebabkan bencana alam, sosial, dan ekonomi yang parah, serta kerusakan lingkungan. Selain dampak ekologis aktivitas pertambangan juga menyebabkan konflik sosial, terutama ketika eksploitasi sumber daya alam dilakukan tanpa mempertimbangkan kepentingan masyarakat lokal. </w:t>
      </w:r>
    </w:p>
    <w:p w14:paraId="74396126" w14:textId="77777777" w:rsidR="000A5A02" w:rsidRPr="002F7FED" w:rsidRDefault="000A5A02" w:rsidP="0065174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Salah satu sektor penting yang berkontribusi besar terhadap perekonomian nasional dan global adalah industri pertambangan, yang berfungsi sebagai tulang punggung bagi banyak negara dalam memenuhi kebutuhan sumber daya alam seperti minyak bumi, gas alam, batu bara, nikel, emas dan berbagai mineral lainnya yang digunakan dalam berbagai industri manufaktur dan energi. Selain itu, industri pertambangan menciptakan lapangan pekerjaan dan menigkatkan kesejahteraan masyarakat, meskipun dampak lingkungan dan sosial yang signifikan menghambat kemajuan sektor ini. Proses ekstraksi dan pengolahan sumber daya alam sering menimbulkan masalah seperti pecemaran udara dan air, degradasi lahan dan gangguan keseimbangan ekosistem. Kondisi ini membuat perusahaan tidak hanya </w:t>
      </w:r>
      <w:r w:rsidRPr="002F7FED">
        <w:rPr>
          <w:rFonts w:ascii="Times New Roman" w:eastAsia="Times New Roman" w:hAnsi="Times New Roman" w:cs="Times New Roman"/>
          <w:color w:val="000000"/>
          <w:sz w:val="24"/>
          <w:szCs w:val="24"/>
        </w:rPr>
        <w:lastRenderedPageBreak/>
        <w:t>berkonsentrasi pada mendapatkan keuntungan finansial, tetapi juga mempertimbangkan dampak sosial dan lingkungan dari operasi mereka.</w:t>
      </w:r>
    </w:p>
    <w:p w14:paraId="5850D54E" w14:textId="697043C2" w:rsidR="000A5A02" w:rsidRPr="002F7FED" w:rsidRDefault="000A5A02" w:rsidP="0065174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Untuk mencapai hal ini, praktik bisnis yang bertanggung jawab seperti pengungkapan tanggung jawab sosial perusahaan</w:t>
      </w:r>
      <w:r w:rsidR="00B5028C" w:rsidRPr="002F7FED">
        <w:rPr>
          <w:rFonts w:ascii="Times New Roman" w:eastAsia="Times New Roman" w:hAnsi="Times New Roman" w:cs="Times New Roman"/>
          <w:color w:val="000000"/>
          <w:sz w:val="24"/>
          <w:szCs w:val="24"/>
        </w:rPr>
        <w:t xml:space="preserve">, </w:t>
      </w:r>
      <w:r w:rsidRPr="002F7FED">
        <w:rPr>
          <w:rFonts w:ascii="Times New Roman" w:eastAsia="Times New Roman" w:hAnsi="Times New Roman" w:cs="Times New Roman"/>
          <w:color w:val="000000"/>
          <w:sz w:val="24"/>
          <w:szCs w:val="24"/>
        </w:rPr>
        <w:t xml:space="preserve">peningkatan kinerja lingkungan dan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harus diterapkan. Penerapan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memungkinkan perusahaan dapat mengidentifikasi, mengukur, dan melaporkan biaya serta dampak lingkungan secara transparan. Di sisi lain, </w:t>
      </w:r>
      <w:r w:rsidR="000D07CB" w:rsidRPr="002F7FED">
        <w:rPr>
          <w:rFonts w:ascii="Times New Roman" w:eastAsia="Times New Roman" w:hAnsi="Times New Roman" w:cs="Times New Roman"/>
          <w:color w:val="000000"/>
          <w:sz w:val="24"/>
          <w:szCs w:val="24"/>
        </w:rPr>
        <w:t>tanggung jawab sosial</w:t>
      </w:r>
      <w:r w:rsidRPr="002F7FED">
        <w:rPr>
          <w:rFonts w:ascii="Times New Roman" w:eastAsia="Times New Roman" w:hAnsi="Times New Roman" w:cs="Times New Roman"/>
          <w:color w:val="000000"/>
          <w:sz w:val="24"/>
          <w:szCs w:val="24"/>
        </w:rPr>
        <w:t xml:space="preserve"> menjadi bentuk akuntabilitas perusahaan terhadap masyarakat dan lingkungan sekitar. </w:t>
      </w:r>
    </w:p>
    <w:p w14:paraId="3014094C" w14:textId="4A8B7379" w:rsidR="000A5A02" w:rsidRPr="002F7FED" w:rsidRDefault="000A5A02" w:rsidP="0065174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Teori </w:t>
      </w:r>
      <w:r w:rsidR="00CE58DA" w:rsidRPr="002F7FED">
        <w:rPr>
          <w:rFonts w:ascii="Times New Roman" w:eastAsia="Times New Roman" w:hAnsi="Times New Roman" w:cs="Times New Roman"/>
          <w:i/>
          <w:iCs/>
          <w:color w:val="000000"/>
          <w:sz w:val="24"/>
          <w:szCs w:val="24"/>
        </w:rPr>
        <w:t>stakeholder</w:t>
      </w:r>
      <w:r w:rsidRPr="002F7FED">
        <w:rPr>
          <w:rFonts w:ascii="Times New Roman" w:eastAsia="Times New Roman" w:hAnsi="Times New Roman" w:cs="Times New Roman"/>
          <w:color w:val="000000"/>
          <w:sz w:val="24"/>
          <w:szCs w:val="24"/>
        </w:rPr>
        <w:t xml:space="preserve"> menyatakan bahwa perusahaan harus memperhatikan dan memenuhi kepentingan semua pihak yang terlibat atau berdampak oleh operasi perusahaan, termasuk pemegang saham, karyawan, masyarakat, pemerintah, dan lingkungan. Implementasi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dan </w:t>
      </w:r>
      <w:r w:rsidR="000D07CB" w:rsidRPr="002F7FED">
        <w:rPr>
          <w:rFonts w:ascii="Times New Roman" w:eastAsia="Times New Roman" w:hAnsi="Times New Roman" w:cs="Times New Roman"/>
          <w:color w:val="000000"/>
          <w:sz w:val="24"/>
          <w:szCs w:val="24"/>
        </w:rPr>
        <w:t>tanggung jawab sosial</w:t>
      </w:r>
      <w:r w:rsidRPr="002F7FED">
        <w:rPr>
          <w:rFonts w:ascii="Times New Roman" w:eastAsia="Times New Roman" w:hAnsi="Times New Roman" w:cs="Times New Roman"/>
          <w:color w:val="000000"/>
          <w:sz w:val="24"/>
          <w:szCs w:val="24"/>
        </w:rPr>
        <w:t xml:space="preserve"> sesuai dengan teori ini (Putri </w:t>
      </w:r>
      <w:r w:rsidR="00AB51D3" w:rsidRPr="002F7FED">
        <w:rPr>
          <w:rFonts w:ascii="Times New Roman" w:eastAsia="Times New Roman" w:hAnsi="Times New Roman" w:cs="Times New Roman"/>
          <w:i/>
          <w:iCs/>
          <w:color w:val="000000"/>
          <w:sz w:val="24"/>
          <w:szCs w:val="24"/>
        </w:rPr>
        <w:t>et al.,</w:t>
      </w:r>
      <w:r w:rsidRPr="002F7FED">
        <w:rPr>
          <w:rFonts w:ascii="Times New Roman" w:eastAsia="Times New Roman" w:hAnsi="Times New Roman" w:cs="Times New Roman"/>
          <w:color w:val="000000"/>
          <w:sz w:val="24"/>
          <w:szCs w:val="24"/>
        </w:rPr>
        <w:t xml:space="preserve"> 2024). Dengan menerapkan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dan </w:t>
      </w:r>
      <w:r w:rsidR="000D07CB" w:rsidRPr="002F7FED">
        <w:rPr>
          <w:rFonts w:ascii="Times New Roman" w:eastAsia="Times New Roman" w:hAnsi="Times New Roman" w:cs="Times New Roman"/>
          <w:color w:val="000000"/>
          <w:sz w:val="24"/>
          <w:szCs w:val="24"/>
        </w:rPr>
        <w:t>tanggung jawab sosial</w:t>
      </w:r>
      <w:r w:rsidRPr="002F7FED">
        <w:rPr>
          <w:rFonts w:ascii="Times New Roman" w:eastAsia="Times New Roman" w:hAnsi="Times New Roman" w:cs="Times New Roman"/>
          <w:color w:val="000000"/>
          <w:sz w:val="24"/>
          <w:szCs w:val="24"/>
        </w:rPr>
        <w:t xml:space="preserve">, perusahaan menunjukkan tanggung jawabnya terhadap </w:t>
      </w:r>
      <w:r w:rsidR="00CE58DA" w:rsidRPr="002F7FED">
        <w:rPr>
          <w:rFonts w:ascii="Times New Roman" w:eastAsia="Times New Roman" w:hAnsi="Times New Roman" w:cs="Times New Roman"/>
          <w:i/>
          <w:iCs/>
          <w:color w:val="000000"/>
          <w:sz w:val="24"/>
          <w:szCs w:val="24"/>
        </w:rPr>
        <w:t>stakeholder</w:t>
      </w:r>
      <w:r w:rsidRPr="002F7FED">
        <w:rPr>
          <w:rFonts w:ascii="Times New Roman" w:eastAsia="Times New Roman" w:hAnsi="Times New Roman" w:cs="Times New Roman"/>
          <w:color w:val="000000"/>
          <w:sz w:val="24"/>
          <w:szCs w:val="24"/>
        </w:rPr>
        <w:t>, yang pada akhirnya dapat meningkatkan kepercayaan, citra positif dan hubungan yang harmonis antara perusahaan dan lingkungan eksternal.</w:t>
      </w:r>
    </w:p>
    <w:p w14:paraId="4C3DB441" w14:textId="01A7FEDA" w:rsidR="000A5A02" w:rsidRPr="002F7FED" w:rsidRDefault="000A5A02" w:rsidP="00877C2B">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Sebaliknya,</w:t>
      </w:r>
      <w:r w:rsidR="00F32310" w:rsidRPr="002F7FED">
        <w:rPr>
          <w:rFonts w:ascii="Times New Roman" w:eastAsia="Times New Roman" w:hAnsi="Times New Roman" w:cs="Times New Roman"/>
          <w:color w:val="000000"/>
          <w:sz w:val="24"/>
          <w:szCs w:val="24"/>
        </w:rPr>
        <w:t xml:space="preserve"> </w:t>
      </w:r>
      <w:r w:rsidRPr="002F7FED">
        <w:rPr>
          <w:rFonts w:ascii="Times New Roman" w:eastAsia="Times New Roman" w:hAnsi="Times New Roman" w:cs="Times New Roman"/>
          <w:color w:val="000000"/>
          <w:sz w:val="24"/>
          <w:szCs w:val="24"/>
        </w:rPr>
        <w:t>jika perusahaan ingin memperoleh legitimasi sosial, peningkatan kinerja lingkungan harus menjadi salah satu elemen penting yang harus diperhatikan. Menurut teori legitimasi, perusahaan perlu memastikan bahwa seluruh aktivitas dan pengungkapan informasi sejalan dengan nilai-nilai, norma, serta ekspektasi sosial yang berlaku di masyarakat (</w:t>
      </w:r>
      <w:r w:rsidR="00AB51D3" w:rsidRPr="002F7FED">
        <w:rPr>
          <w:rFonts w:ascii="Times New Roman" w:eastAsia="Times New Roman" w:hAnsi="Times New Roman" w:cs="Times New Roman"/>
          <w:i/>
          <w:iCs/>
          <w:color w:val="000000"/>
          <w:sz w:val="24"/>
          <w:szCs w:val="24"/>
        </w:rPr>
        <w:t>et al.,</w:t>
      </w:r>
      <w:r w:rsidRPr="002F7FED">
        <w:rPr>
          <w:rFonts w:ascii="Times New Roman" w:eastAsia="Times New Roman" w:hAnsi="Times New Roman" w:cs="Times New Roman"/>
          <w:color w:val="000000"/>
          <w:sz w:val="24"/>
          <w:szCs w:val="24"/>
        </w:rPr>
        <w:t xml:space="preserve"> 2021). Dengan meningkatkan kinerja lingkungan, perusahaan menunjukkan komitmennya </w:t>
      </w:r>
      <w:r w:rsidRPr="002F7FED">
        <w:rPr>
          <w:rFonts w:ascii="Times New Roman" w:eastAsia="Times New Roman" w:hAnsi="Times New Roman" w:cs="Times New Roman"/>
          <w:color w:val="000000"/>
          <w:sz w:val="24"/>
          <w:szCs w:val="24"/>
        </w:rPr>
        <w:lastRenderedPageBreak/>
        <w:t xml:space="preserve">terhadap pelestarian lingkungan dan memperoleh legitimasi dari masyarakat dan pemerintah,  yang memungkinkannya memperkuat reputasinya dan bertahan di masa depan. Oleh karena itu penerapan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peningkatan kinerja lingkungan, dan pelaksanaan </w:t>
      </w:r>
      <w:r w:rsidR="000D07CB" w:rsidRPr="002F7FED">
        <w:rPr>
          <w:rFonts w:ascii="Times New Roman" w:eastAsia="Times New Roman" w:hAnsi="Times New Roman" w:cs="Times New Roman"/>
          <w:color w:val="000000"/>
          <w:sz w:val="24"/>
          <w:szCs w:val="24"/>
        </w:rPr>
        <w:t>tanggung jawab sosial</w:t>
      </w:r>
      <w:r w:rsidRPr="002F7FED">
        <w:rPr>
          <w:rFonts w:ascii="Times New Roman" w:eastAsia="Times New Roman" w:hAnsi="Times New Roman" w:cs="Times New Roman"/>
          <w:color w:val="000000"/>
          <w:sz w:val="24"/>
          <w:szCs w:val="24"/>
        </w:rPr>
        <w:t xml:space="preserve"> saling berkaitan dan menjadi faktor penting dalam mewujudkan keberlanjutan perusahaan, khususnya di sektor pertambangan yang memiliki risiko besar terhadap lingkungan dan mendapatkan sorotan  tinggi dari masyarakat. </w:t>
      </w:r>
    </w:p>
    <w:p w14:paraId="00E89BC7" w14:textId="497A8992" w:rsidR="000A5A02" w:rsidRPr="002F7FED" w:rsidRDefault="000A5A02" w:rsidP="006351D6">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color w:val="000000"/>
          <w:sz w:val="24"/>
          <w:szCs w:val="24"/>
        </w:rPr>
        <w:t xml:space="preserve">Salah satu bentuk nyata komitmen perusahaan terhadap pengelolaan lingkungan adalah melalui penerapan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xml:space="preserve">, yaitu penerapan sistem akuntansi yang secara khusus mengalokasikan biaya untuk aktivitas yang berkaitan dengan lingkungan.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mendukung pelestarian lingkungan melalui pengungkapan lingkungan pada laporan keuangannya, perusahaan mengeluarkan biaya lingkungan (Yastyanda, 2022). Dalam pengembangan pembangunan berkelanjutan, </w:t>
      </w:r>
      <w:r w:rsidR="00625408"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memainkan peran yang sangat penting dalam menjaga lingkungan. Implementasi praktik lingkungan ini dapat membantu bisnis dalam meangani tanggung jawab sosial dan masalah lingkungan. Dalam </w:t>
      </w:r>
      <w:r w:rsidR="00625408"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fenomena, objek dan tindakan yang berdampak langsung pada masyarakat sekitar dicacat ini termasuk aset seperti tanah, air dan karbon (Sapulette &amp; Limba, 2021).</w:t>
      </w:r>
      <w:r w:rsidR="006351D6"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Penggunaan biaya lingkungan di perusahaan untuk mengukur biaya lingkungan dan implementasi biaya dalam kegiatan perusahaan dan aktivitas perusahaan, menentukan biaya lingkungan yaitu memperkirakan dan meringkas biaya yang dikeluarkan pada usia perusahaan. Pada saat ini masyarakat mengakui pentingnya perlindungan lingkungan dan pengaplikasian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oleh </w:t>
      </w:r>
      <w:r w:rsidRPr="002F7FED">
        <w:rPr>
          <w:rFonts w:ascii="Times New Roman" w:eastAsia="Times New Roman" w:hAnsi="Times New Roman" w:cs="Times New Roman"/>
          <w:sz w:val="24"/>
          <w:szCs w:val="24"/>
        </w:rPr>
        <w:lastRenderedPageBreak/>
        <w:t xml:space="preserve">perusahaan yang yang membuat mereka sangat menarik bagi konsumen. Konsumen cerdas akan cenderung dan menggunakan produk yang dibuat oleh perusahaan yang melakukan industri ramah lingkungan atau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w:t>
      </w:r>
    </w:p>
    <w:p w14:paraId="76ACCA20" w14:textId="77777777" w:rsidR="000A5A02" w:rsidRPr="002F7FED" w:rsidRDefault="000A5A02" w:rsidP="00651743">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Tentu saja, ini memiliki efek positif pada perusahaan, penjualan telah meningkatkan keuntungan, meningkatkan kelangsungan bisnis, dan meningkatkan nilai jual industri di mata investor. Tanggung jawab lingkungan kepada perusahaan dapat dinilai berdasarkan output lingkungan perusahaan. Peringkat kode warna yang diterima dari Kementrian Lingkungan Hidup (KLH) sebagai bagian dari Program Penilaian Kinerja Lingkungan (PROPER), dapat menilai tingkat output lingkungan perusahaan oleh pemegang saham dan pihak berkepentingan lainnya. Sebuah studi yang dilakukan oleh (Magablih, 2017), menemukan bahwa laporan tentang kinerja lingkungan dalam laporan sosial dapat diakses secara bebas dari laporan keuangan tahunan perusahaan untuk menunjukkan kesergaman ekonomi, tanggung jawab sosial dan ekologis. Oleh karena itu, perusahaan memiliki tiga macam laporan dalam perusahaan, yaitu :</w:t>
      </w:r>
    </w:p>
    <w:p w14:paraId="5DD32D9A" w14:textId="77777777" w:rsidR="000A5A02" w:rsidRPr="002F7FED" w:rsidRDefault="000A5A02" w:rsidP="00651743">
      <w:pPr>
        <w:numPr>
          <w:ilvl w:val="0"/>
          <w:numId w:val="4"/>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Laporan deskripif kinerja sosial dan lingkungan </w:t>
      </w:r>
    </w:p>
    <w:p w14:paraId="09895B9E" w14:textId="77777777" w:rsidR="000A5A02" w:rsidRPr="002F7FED" w:rsidRDefault="000A5A02" w:rsidP="00651743">
      <w:pPr>
        <w:numPr>
          <w:ilvl w:val="0"/>
          <w:numId w:val="4"/>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Laporan biaya sosial dan lingkungan</w:t>
      </w:r>
    </w:p>
    <w:p w14:paraId="758C7ABC" w14:textId="77777777" w:rsidR="000A5A02" w:rsidRPr="002F7FED" w:rsidRDefault="000A5A02" w:rsidP="00651743">
      <w:pPr>
        <w:numPr>
          <w:ilvl w:val="0"/>
          <w:numId w:val="4"/>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Laporan tingkat keuntungan dan biaya kinerja sosial dan lingkungan</w:t>
      </w:r>
    </w:p>
    <w:p w14:paraId="1DB2BDF9" w14:textId="01E295BC" w:rsidR="000A5A02" w:rsidRPr="002F7FED" w:rsidRDefault="000A5A02" w:rsidP="00877C2B">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Menurut penelitian sebelumnya yang dilakukan oleh Ramadhani </w:t>
      </w:r>
      <w:r w:rsidR="00AB51D3" w:rsidRPr="002F7FED">
        <w:rPr>
          <w:rFonts w:ascii="Times New Roman" w:eastAsia="Times New Roman" w:hAnsi="Times New Roman" w:cs="Times New Roman"/>
          <w:i/>
          <w:iCs/>
          <w:sz w:val="24"/>
          <w:szCs w:val="24"/>
        </w:rPr>
        <w:t>et al.,</w:t>
      </w:r>
      <w:r w:rsidR="00CC3A28"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(2022) dan Dianty &amp; Nurrahim (2022), menemukan bahwa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dan kinerja lingkungan akan memberikan pengaruh positif pada kinerja keuangan, ini berdasarkan pada pengukuran kinerja lingkungan menggunakan peringkat PROPER dapat memberikan kabar baik bahwa perusahaan akan meningkatkan </w:t>
      </w:r>
      <w:r w:rsidRPr="002F7FED">
        <w:rPr>
          <w:rFonts w:ascii="Times New Roman" w:eastAsia="Times New Roman" w:hAnsi="Times New Roman" w:cs="Times New Roman"/>
          <w:sz w:val="24"/>
          <w:szCs w:val="24"/>
        </w:rPr>
        <w:lastRenderedPageBreak/>
        <w:t xml:space="preserve">pertumbuhannya, karena diyakini memiliki nilai kepedulian terhadap lingkungan. Penerapan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menunjukkan bahwa pendapatan perusahaan meningkat karena mendorong efisiensi biaya, membuka peluang inovasi, memastikan kepatuhan terhadaap peraturan, dan mempermudah akses ke intensif, sehingga secara keseluruhan meningkatkan profitabilitas perusahaan.</w:t>
      </w:r>
      <w:r w:rsidR="00877C2B"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Selain itu, penerapan tanggung jawab sosial perusahaan juga menjadi faktor penting yang tidak dapat dipisahkan dalam mewujudkan keberlanjutan dan legitimasi perusahaan. </w:t>
      </w:r>
      <w:r w:rsidR="000D07CB" w:rsidRPr="002F7FED">
        <w:rPr>
          <w:rFonts w:ascii="Times New Roman" w:eastAsia="Times New Roman" w:hAnsi="Times New Roman" w:cs="Times New Roman"/>
          <w:sz w:val="24"/>
          <w:szCs w:val="24"/>
        </w:rPr>
        <w:t>tanggung jawab sosial</w:t>
      </w:r>
      <w:r w:rsidRPr="002F7FED">
        <w:rPr>
          <w:rFonts w:ascii="Times New Roman" w:eastAsia="Times New Roman" w:hAnsi="Times New Roman" w:cs="Times New Roman"/>
          <w:sz w:val="24"/>
          <w:szCs w:val="24"/>
        </w:rPr>
        <w:t xml:space="preserve"> merupakan komitmen perusahaan untuk berkontribusi terhadap pembangunan ekonomi berkelanjutan dengan tetap memperhatikan keseimbangan antara aspek ekonomi, sosial dan lingkungan. </w:t>
      </w:r>
    </w:p>
    <w:p w14:paraId="42003D17" w14:textId="6C086A85" w:rsidR="000A5A02" w:rsidRPr="002F7FED" w:rsidRDefault="000A5A02" w:rsidP="00877C2B">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Menurut Freddy &amp; Ertambang (2023), </w:t>
      </w:r>
      <w:r w:rsidR="000D07CB" w:rsidRPr="002F7FED">
        <w:rPr>
          <w:rFonts w:ascii="Times New Roman" w:eastAsia="Times New Roman" w:hAnsi="Times New Roman" w:cs="Times New Roman"/>
          <w:sz w:val="24"/>
          <w:szCs w:val="24"/>
        </w:rPr>
        <w:t>tanggung jawab sosial</w:t>
      </w:r>
      <w:r w:rsidRPr="002F7FED">
        <w:rPr>
          <w:rFonts w:ascii="Times New Roman" w:eastAsia="Times New Roman" w:hAnsi="Times New Roman" w:cs="Times New Roman"/>
          <w:sz w:val="24"/>
          <w:szCs w:val="24"/>
        </w:rPr>
        <w:t xml:space="preserve"> adalah komitmen dan tanggung jawab moral perusahaan terhadap para pemangku kepentingan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mencakup aspek ekonomi, sosial , dan lingkungan. Melalui </w:t>
      </w:r>
      <w:r w:rsidR="000D07CB" w:rsidRPr="002F7FED">
        <w:rPr>
          <w:rFonts w:ascii="Times New Roman" w:eastAsia="Times New Roman" w:hAnsi="Times New Roman" w:cs="Times New Roman"/>
          <w:sz w:val="24"/>
          <w:szCs w:val="24"/>
        </w:rPr>
        <w:t>tanggung jawab sosial</w:t>
      </w:r>
      <w:r w:rsidRPr="002F7FED">
        <w:rPr>
          <w:rFonts w:ascii="Times New Roman" w:eastAsia="Times New Roman" w:hAnsi="Times New Roman" w:cs="Times New Roman"/>
          <w:sz w:val="24"/>
          <w:szCs w:val="24"/>
        </w:rPr>
        <w:t xml:space="preserve">, perusahaan tidak hanya memenuhi regulasi, tetapi secara strategis berkontribusi pada kesejahteraan masyarakat dan lingkungan (Khan &amp; Ghouri, 2022). Pelaksanaan </w:t>
      </w:r>
      <w:r w:rsidR="000D07CB" w:rsidRPr="002F7FED">
        <w:rPr>
          <w:rFonts w:ascii="Times New Roman" w:eastAsia="Times New Roman" w:hAnsi="Times New Roman" w:cs="Times New Roman"/>
          <w:sz w:val="24"/>
          <w:szCs w:val="24"/>
        </w:rPr>
        <w:t xml:space="preserve">tanggung jawab sosial </w:t>
      </w:r>
      <w:r w:rsidRPr="002F7FED">
        <w:rPr>
          <w:rFonts w:ascii="Times New Roman" w:eastAsia="Times New Roman" w:hAnsi="Times New Roman" w:cs="Times New Roman"/>
          <w:sz w:val="24"/>
          <w:szCs w:val="24"/>
        </w:rPr>
        <w:t xml:space="preserve">yang efektif mendukung reputasi perusahaan, membangun kepercayaan publik, memperkuat hubungan dengan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dan meningkatkan loyalitas konsumen-yang keseluruhannya menciptakan kondisi bisnis yang kondusif dan menambah profitabilitas jangka panjang.</w:t>
      </w:r>
      <w:r w:rsidR="00877C2B"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Pelaksanaan </w:t>
      </w:r>
      <w:r w:rsidR="000D07CB" w:rsidRPr="002F7FED">
        <w:rPr>
          <w:rFonts w:ascii="Times New Roman" w:eastAsia="Times New Roman" w:hAnsi="Times New Roman" w:cs="Times New Roman"/>
          <w:sz w:val="24"/>
          <w:szCs w:val="24"/>
        </w:rPr>
        <w:t xml:space="preserve">tanggung jawab sosial </w:t>
      </w:r>
      <w:r w:rsidRPr="002F7FED">
        <w:rPr>
          <w:rFonts w:ascii="Times New Roman" w:eastAsia="Times New Roman" w:hAnsi="Times New Roman" w:cs="Times New Roman"/>
          <w:sz w:val="24"/>
          <w:szCs w:val="24"/>
        </w:rPr>
        <w:t xml:space="preserve">yang baik memberikan banyak manfaat, tidak hanya bagi masyarakat dan lingkungan, tetapi juga bagi perusahaan itu sendiri. Penelitian yang dilakukan oleh Saleem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(2020) menunjukkan bahwa perusahaan yang aktif melaksanakan</w:t>
      </w:r>
      <w:r w:rsidR="000D07CB" w:rsidRPr="002F7FED">
        <w:rPr>
          <w:rFonts w:ascii="Times New Roman" w:eastAsia="Times New Roman" w:hAnsi="Times New Roman" w:cs="Times New Roman"/>
          <w:sz w:val="24"/>
          <w:szCs w:val="24"/>
        </w:rPr>
        <w:t xml:space="preserve"> tanggung jawab sosial</w:t>
      </w:r>
      <w:r w:rsidRPr="002F7FED">
        <w:rPr>
          <w:rFonts w:ascii="Times New Roman" w:eastAsia="Times New Roman" w:hAnsi="Times New Roman" w:cs="Times New Roman"/>
          <w:sz w:val="24"/>
          <w:szCs w:val="24"/>
        </w:rPr>
        <w:t xml:space="preserve"> cenderung </w:t>
      </w:r>
      <w:r w:rsidRPr="002F7FED">
        <w:rPr>
          <w:rFonts w:ascii="Times New Roman" w:eastAsia="Times New Roman" w:hAnsi="Times New Roman" w:cs="Times New Roman"/>
          <w:sz w:val="24"/>
          <w:szCs w:val="24"/>
        </w:rPr>
        <w:lastRenderedPageBreak/>
        <w:t>memperoleh legitimasi sosial, meningkatkan citra perusahaan, memperkuat loyalitas konsumen, serta memudahkan akses terhadap sumber pendanaan. Dengan adanya legitimasi yang kuat dari masyarakat dan pemerintah, perusahaan dapat menjalankan kegiatan operasionalnya dengan lebih lancar, menghindari konflik sosial, serta meningkatkan kepercayaan publik. Kondisi tersebut pada akhirnya akan memberikan dampak positif terhadap kinerja keuangan perusahaan, khususnya dalam meningkatkan profitabilitas.</w:t>
      </w:r>
      <w:r w:rsidR="00877C2B"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Oleh karena itu, pelaksanaan </w:t>
      </w:r>
      <w:r w:rsidR="00161D79" w:rsidRPr="002F7FED">
        <w:rPr>
          <w:rFonts w:ascii="Times New Roman" w:eastAsia="Times New Roman" w:hAnsi="Times New Roman" w:cs="Times New Roman"/>
          <w:sz w:val="24"/>
          <w:szCs w:val="24"/>
        </w:rPr>
        <w:t xml:space="preserve">sosial </w:t>
      </w:r>
      <w:r w:rsidRPr="002F7FED">
        <w:rPr>
          <w:rFonts w:ascii="Times New Roman" w:eastAsia="Times New Roman" w:hAnsi="Times New Roman" w:cs="Times New Roman"/>
          <w:sz w:val="24"/>
          <w:szCs w:val="24"/>
        </w:rPr>
        <w:t xml:space="preserve">yang baik, didukung dengan penerapan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peningkatan kinerja lingkungan, menjadi satu kesatuan yang saling melengkapi dalam mewujudkan keberlanjutan, meningkatkan legitimasi, dan menciptakan profitabilitas jangka panjang bagi perusahaan.</w:t>
      </w:r>
    </w:p>
    <w:p w14:paraId="5F89196D" w14:textId="17C324DF" w:rsidR="000A5A02" w:rsidRPr="002F7FED" w:rsidRDefault="000A5A02" w:rsidP="00BD405D">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Menurut Wahana Lingkungan Hidup Indonesia (WALHI,</w:t>
      </w:r>
      <w:r w:rsidR="00520D7E"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2022) menyatakan bahwa perusahaan pertambangan menjadi sektor yang paling banyak melakukan kerusakan lingkungan. Perusahaan tersebut menjadi salah satu sektor yang berproses aktivitas operasional secara langsung berkaitan dengan lingkungan (Hasanah &amp; Widyati, 2023). Sebagai contoh kasus pada PT. Indonesia Weda Bay Industrial Park (IWP) selama 5 tahun resmi beroperasi di Halmahera Tengah, Maluku Utara. Terjadinya kerusakan lingkungan di Halmahera dan pulau-pulau kecil disekitarnya dengan total kerusakan hutan di dalam konsesnsi pertambangan nikel tahun 2017 hingga 2021 sebesar 7.55 hektar (bakabar.com, 2023). Fenomena lainnya yaitu aktivitas pertambangan yang dilakukan oleh PT. Freeport Indonesia telah merusak lingkungan di wilayah Mimika, Papua Tengah. Limbah tailing yang dibuang oleh freeport Indonesia telah menyebabkan degradasi wilayah pesisir, </w:t>
      </w:r>
      <w:r w:rsidRPr="002F7FED">
        <w:rPr>
          <w:rFonts w:ascii="Times New Roman" w:eastAsia="Times New Roman" w:hAnsi="Times New Roman" w:cs="Times New Roman"/>
          <w:sz w:val="24"/>
          <w:szCs w:val="24"/>
        </w:rPr>
        <w:lastRenderedPageBreak/>
        <w:t xml:space="preserve">sungai dan beberapa pulau di Mimika. Aktivitas tersebut juga menyebabkan Muara Sungai Ajkwa, Pulau Puiri dan Pulau Bidadari menghilang, dan Pulau Kelapa serta Pulau Yapero terancam hilang. Bahkan limbah tailing juga mengancam nyawa penduduk sekitar karena memunculkan penyakit – penyakit baru (antaranews.com, 2023). </w:t>
      </w:r>
    </w:p>
    <w:p w14:paraId="0347604F" w14:textId="6BEF298F" w:rsidR="000A5A02" w:rsidRPr="002F7FED" w:rsidRDefault="000A5A02" w:rsidP="00BD405D">
      <w:pPr>
        <w:spacing w:after="0" w:line="480" w:lineRule="auto"/>
        <w:jc w:val="both"/>
        <w:rPr>
          <w:rFonts w:ascii="Times New Roman" w:eastAsia="Times New Roman" w:hAnsi="Times New Roman" w:cs="Times New Roman"/>
          <w:sz w:val="28"/>
          <w:szCs w:val="28"/>
        </w:rPr>
      </w:pPr>
      <w:r w:rsidRPr="002F7FED">
        <w:rPr>
          <w:rFonts w:ascii="Times New Roman" w:eastAsia="Times New Roman" w:hAnsi="Times New Roman" w:cs="Times New Roman"/>
          <w:sz w:val="24"/>
          <w:szCs w:val="24"/>
        </w:rPr>
        <w:tab/>
        <w:t xml:space="preserve">Dari penelitian yang dilakukan sebelumnya terkait dengan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kinerja lingkungan, dan tanggung jawab sosial perusahaan berperan penting dalam meningkatkan kinerja keuangan perusahaan.</w:t>
      </w:r>
      <w:r w:rsidR="00B86629"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Penelitian Ramadhani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(2022) menunjukkan bahwa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kinerja lingkungan berpengaruh positif signifikan terhadap kinerja keuangan, serta </w:t>
      </w:r>
      <w:r w:rsidR="00161D79" w:rsidRPr="002F7FED">
        <w:rPr>
          <w:rFonts w:ascii="Times New Roman" w:eastAsia="Times New Roman" w:hAnsi="Times New Roman" w:cs="Times New Roman"/>
          <w:sz w:val="24"/>
          <w:szCs w:val="24"/>
        </w:rPr>
        <w:t xml:space="preserve">tanggung jawab sosial </w:t>
      </w:r>
      <w:r w:rsidRPr="002F7FED">
        <w:rPr>
          <w:rFonts w:ascii="Times New Roman" w:eastAsia="Times New Roman" w:hAnsi="Times New Roman" w:cs="Times New Roman"/>
          <w:sz w:val="24"/>
          <w:szCs w:val="24"/>
        </w:rPr>
        <w:t xml:space="preserve">berperan sebagai variabel </w:t>
      </w:r>
      <w:r w:rsidR="00A125A0" w:rsidRPr="002F7FED">
        <w:rPr>
          <w:rFonts w:ascii="Times New Roman" w:eastAsia="Times New Roman" w:hAnsi="Times New Roman" w:cs="Times New Roman"/>
          <w:sz w:val="24"/>
          <w:szCs w:val="24"/>
        </w:rPr>
        <w:t>pemediasi</w:t>
      </w:r>
      <w:r w:rsidRPr="002F7FED">
        <w:rPr>
          <w:rFonts w:ascii="Times New Roman" w:eastAsia="Times New Roman" w:hAnsi="Times New Roman" w:cs="Times New Roman"/>
          <w:sz w:val="24"/>
          <w:szCs w:val="24"/>
        </w:rPr>
        <w:t xml:space="preserve">. Hasil serupa juga ditemukan oleh Dianty &amp; Nurrahim (2022), di mana kinerja lingkungan yang diukur dengan PROPER berpengaruh positif terhadap kinerja keuangan. Meskipun demikian, masih ada beberapa celah penelitian yang belum terselesaikan, terutama berkaitan dengan perusahaan pertambangan di Indonesia. Pertama, sebagian besar penelitian masih dilakukan secara parsial, hanya menguji pengaruh langsung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atau kinerja lingkungan terhadap kinerja keuangan, tanpa mempertimbangkan peran </w:t>
      </w:r>
      <w:r w:rsidR="00C47776" w:rsidRPr="002F7FED">
        <w:rPr>
          <w:rFonts w:ascii="Times New Roman" w:eastAsia="Times New Roman" w:hAnsi="Times New Roman" w:cs="Times New Roman"/>
          <w:sz w:val="24"/>
          <w:szCs w:val="24"/>
        </w:rPr>
        <w:t xml:space="preserve">tanggung jawab sosial </w:t>
      </w:r>
      <w:r w:rsidRPr="002F7FED">
        <w:rPr>
          <w:rFonts w:ascii="Times New Roman" w:eastAsia="Times New Roman" w:hAnsi="Times New Roman" w:cs="Times New Roman"/>
          <w:sz w:val="24"/>
          <w:szCs w:val="24"/>
        </w:rPr>
        <w:t xml:space="preserve">sebagai variabel mediasi yang dapat memperkuat hubungan tersebut. Padahal, seperti ditunjukkan oleh Ramadhani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(2022), </w:t>
      </w:r>
      <w:r w:rsidR="00C47776" w:rsidRPr="002F7FED">
        <w:rPr>
          <w:rFonts w:ascii="Times New Roman" w:eastAsia="Times New Roman" w:hAnsi="Times New Roman" w:cs="Times New Roman"/>
          <w:sz w:val="24"/>
          <w:szCs w:val="24"/>
        </w:rPr>
        <w:t>tanggung jawab sosial</w:t>
      </w:r>
      <w:r w:rsidRPr="002F7FED">
        <w:rPr>
          <w:rFonts w:ascii="Times New Roman" w:eastAsia="Times New Roman" w:hAnsi="Times New Roman" w:cs="Times New Roman"/>
          <w:sz w:val="24"/>
          <w:szCs w:val="24"/>
        </w:rPr>
        <w:t xml:space="preserve"> berpotensi menjadi jembatan antara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kinerja lingkungan dalam mempengaruhi kinerja keuangan, namun penelitian terkait peran mediasi ini masih sangat terbatas, khususnya pada sektor pertambangan.</w:t>
      </w:r>
      <w:r w:rsidR="007A580E" w:rsidRPr="002F7FED">
        <w:rPr>
          <w:rFonts w:ascii="Times New Roman" w:eastAsia="Times New Roman" w:hAnsi="Times New Roman" w:cs="Times New Roman"/>
          <w:sz w:val="24"/>
          <w:szCs w:val="24"/>
        </w:rPr>
        <w:t xml:space="preserve"> </w:t>
      </w:r>
      <w:r w:rsidR="00D00A1A" w:rsidRPr="002F7FED">
        <w:rPr>
          <w:rFonts w:ascii="Times New Roman" w:eastAsia="Times New Roman" w:hAnsi="Times New Roman" w:cs="Times New Roman"/>
        </w:rPr>
        <w:t xml:space="preserve">Adapun </w:t>
      </w:r>
      <w:r w:rsidRPr="002F7FED">
        <w:rPr>
          <w:rFonts w:ascii="Times New Roman" w:eastAsia="Times New Roman" w:hAnsi="Times New Roman" w:cs="Times New Roman"/>
        </w:rPr>
        <w:t xml:space="preserve">beberapa penelitian seperti yang </w:t>
      </w:r>
      <w:r w:rsidRPr="002F7FED">
        <w:rPr>
          <w:rFonts w:ascii="Times New Roman" w:eastAsia="Times New Roman" w:hAnsi="Times New Roman" w:cs="Times New Roman"/>
          <w:sz w:val="24"/>
          <w:szCs w:val="24"/>
        </w:rPr>
        <w:lastRenderedPageBreak/>
        <w:t>dilakukan oleh Sari &amp; Nuraini (2025) justru menemukan bahwa kinerja lingkungan tidak berpengaruh langsung terhadap kinerja keuangan, tetapi berpengaruh jika dimediasi oleh</w:t>
      </w:r>
      <w:r w:rsidR="00EF1617" w:rsidRPr="002F7FED">
        <w:rPr>
          <w:rFonts w:ascii="Times New Roman" w:eastAsia="Times New Roman" w:hAnsi="Times New Roman" w:cs="Times New Roman"/>
          <w:sz w:val="24"/>
          <w:szCs w:val="24"/>
        </w:rPr>
        <w:t xml:space="preserve"> tanggung jawab sosial</w:t>
      </w:r>
      <w:r w:rsidRPr="002F7FED">
        <w:rPr>
          <w:rFonts w:ascii="Times New Roman" w:eastAsia="Times New Roman" w:hAnsi="Times New Roman" w:cs="Times New Roman"/>
          <w:sz w:val="24"/>
          <w:szCs w:val="24"/>
        </w:rPr>
        <w:t>.</w:t>
      </w:r>
      <w:r w:rsidR="001A2616"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Temuan ini menunjukkan adanya ketidakkonsistenan hasil penelitian terkait hubungan kinerja lingkungan dan kinerja keuangan, sehingga memunculkan kebutuhan untuk menguji lebih lanjut apakah </w:t>
      </w:r>
      <w:r w:rsidR="00C47776" w:rsidRPr="002F7FED">
        <w:rPr>
          <w:rFonts w:ascii="Times New Roman" w:eastAsia="Times New Roman" w:hAnsi="Times New Roman" w:cs="Times New Roman"/>
          <w:sz w:val="24"/>
          <w:szCs w:val="24"/>
        </w:rPr>
        <w:t>tanggung jawab sosial</w:t>
      </w:r>
      <w:r w:rsidRPr="002F7FED">
        <w:rPr>
          <w:rFonts w:ascii="Times New Roman" w:eastAsia="Times New Roman" w:hAnsi="Times New Roman" w:cs="Times New Roman"/>
          <w:sz w:val="24"/>
          <w:szCs w:val="24"/>
        </w:rPr>
        <w:t xml:space="preserve"> juga berperan sebagai mediasi dalam hubungan tersebut, khususnya dalam konteks perusahaan pertambangan yang memiliki dampak lingkungan signifikan.</w:t>
      </w:r>
    </w:p>
    <w:p w14:paraId="2125FC9C" w14:textId="0A0E3EBF" w:rsidR="00EF1617" w:rsidRPr="002F7FED" w:rsidRDefault="005637CB" w:rsidP="00494859">
      <w:pPr>
        <w:spacing w:after="0" w:line="480" w:lineRule="auto"/>
        <w:ind w:firstLine="720"/>
        <w:jc w:val="both"/>
        <w:rPr>
          <w:rFonts w:ascii="Times New Roman" w:hAnsi="Times New Roman" w:cs="Times New Roman"/>
          <w:b/>
          <w:bCs/>
          <w:sz w:val="24"/>
          <w:szCs w:val="24"/>
        </w:rPr>
      </w:pPr>
      <w:r w:rsidRPr="002F7FED">
        <w:rPr>
          <w:rFonts w:ascii="Times New Roman" w:hAnsi="Times New Roman" w:cs="Times New Roman"/>
          <w:sz w:val="24"/>
          <w:szCs w:val="24"/>
        </w:rPr>
        <w:t xml:space="preserve">Mengacu pada </w:t>
      </w:r>
      <w:r w:rsidR="000A5A02" w:rsidRPr="002F7FED">
        <w:rPr>
          <w:rFonts w:ascii="Times New Roman" w:hAnsi="Times New Roman" w:cs="Times New Roman"/>
          <w:sz w:val="24"/>
          <w:szCs w:val="24"/>
        </w:rPr>
        <w:t xml:space="preserve">permasalahan yang diangkat dalam latar belakang, penulis menyimpulkan bahwa, </w:t>
      </w:r>
      <w:r w:rsidR="00685791" w:rsidRPr="002F7FED">
        <w:rPr>
          <w:rFonts w:ascii="Times New Roman" w:hAnsi="Times New Roman" w:cs="Times New Roman"/>
          <w:i/>
          <w:iCs/>
          <w:sz w:val="24"/>
          <w:szCs w:val="24"/>
        </w:rPr>
        <w:t>green accounting</w:t>
      </w:r>
      <w:r w:rsidR="000A5A02" w:rsidRPr="002F7FED">
        <w:rPr>
          <w:rFonts w:ascii="Times New Roman" w:hAnsi="Times New Roman" w:cs="Times New Roman"/>
          <w:sz w:val="24"/>
          <w:szCs w:val="24"/>
        </w:rPr>
        <w:t>, kinerja lingkungan, dan tanggung jawab sosial adalah tiga kom</w:t>
      </w:r>
      <w:r w:rsidR="00580753" w:rsidRPr="002F7FED">
        <w:rPr>
          <w:rFonts w:ascii="Times New Roman" w:hAnsi="Times New Roman" w:cs="Times New Roman"/>
          <w:sz w:val="24"/>
          <w:szCs w:val="24"/>
        </w:rPr>
        <w:t>p</w:t>
      </w:r>
      <w:r w:rsidR="000A5A02" w:rsidRPr="002F7FED">
        <w:rPr>
          <w:rFonts w:ascii="Times New Roman" w:hAnsi="Times New Roman" w:cs="Times New Roman"/>
          <w:sz w:val="24"/>
          <w:szCs w:val="24"/>
        </w:rPr>
        <w:t xml:space="preserve">onen penting yang saling berhubungan dan berkontribusi pada keberlanjutan dan kinerja keuangan perusahaan. Namun, hasil penelitian terdahulu masih menunjukkan ketidakonsistenan dan kesenjangan dalam menjelaskan hubungan antara ketiga variabel tersebut, terutama dalam hal peran mediasi </w:t>
      </w:r>
      <w:r w:rsidR="00C47776" w:rsidRPr="002F7FED">
        <w:rPr>
          <w:rFonts w:ascii="Times New Roman" w:eastAsia="Times New Roman" w:hAnsi="Times New Roman" w:cs="Times New Roman"/>
          <w:sz w:val="24"/>
          <w:szCs w:val="24"/>
        </w:rPr>
        <w:t>tanggung jawab sosial.</w:t>
      </w:r>
      <w:r w:rsidR="009A0D1A" w:rsidRPr="002F7FED">
        <w:rPr>
          <w:rFonts w:ascii="Times New Roman" w:eastAsia="Times New Roman" w:hAnsi="Times New Roman" w:cs="Times New Roman"/>
          <w:sz w:val="24"/>
          <w:szCs w:val="24"/>
        </w:rPr>
        <w:t xml:space="preserve"> </w:t>
      </w:r>
      <w:r w:rsidR="00E856D5" w:rsidRPr="002F7FED">
        <w:rPr>
          <w:rFonts w:ascii="Times New Roman" w:hAnsi="Times New Roman" w:cs="Times New Roman"/>
          <w:sz w:val="24"/>
          <w:szCs w:val="24"/>
        </w:rPr>
        <w:t xml:space="preserve">Berdasarkan uraian </w:t>
      </w:r>
      <w:r w:rsidR="007A14DB" w:rsidRPr="002F7FED">
        <w:rPr>
          <w:rFonts w:ascii="Times New Roman" w:hAnsi="Times New Roman" w:cs="Times New Roman"/>
          <w:sz w:val="24"/>
          <w:szCs w:val="24"/>
        </w:rPr>
        <w:t xml:space="preserve">latar belakang </w:t>
      </w:r>
      <w:r w:rsidR="00A911C3" w:rsidRPr="002F7FED">
        <w:rPr>
          <w:rFonts w:ascii="Times New Roman" w:hAnsi="Times New Roman" w:cs="Times New Roman"/>
          <w:sz w:val="24"/>
          <w:szCs w:val="24"/>
        </w:rPr>
        <w:t xml:space="preserve">maka </w:t>
      </w:r>
      <w:r w:rsidR="000A5A02" w:rsidRPr="002F7FED">
        <w:rPr>
          <w:rFonts w:ascii="Times New Roman" w:hAnsi="Times New Roman" w:cs="Times New Roman"/>
          <w:sz w:val="24"/>
          <w:szCs w:val="24"/>
        </w:rPr>
        <w:t>peneliti</w:t>
      </w:r>
      <w:r w:rsidR="00A911C3" w:rsidRPr="002F7FED">
        <w:rPr>
          <w:rFonts w:ascii="Times New Roman" w:hAnsi="Times New Roman" w:cs="Times New Roman"/>
          <w:sz w:val="24"/>
          <w:szCs w:val="24"/>
        </w:rPr>
        <w:t xml:space="preserve"> termotivsasi</w:t>
      </w:r>
      <w:r w:rsidR="003A257F" w:rsidRPr="002F7FED">
        <w:rPr>
          <w:rFonts w:ascii="Times New Roman" w:hAnsi="Times New Roman" w:cs="Times New Roman"/>
          <w:sz w:val="24"/>
          <w:szCs w:val="24"/>
        </w:rPr>
        <w:t xml:space="preserve"> melakukan penelitian </w:t>
      </w:r>
      <w:r w:rsidR="00C916B7" w:rsidRPr="002F7FED">
        <w:rPr>
          <w:rFonts w:ascii="Times New Roman" w:hAnsi="Times New Roman" w:cs="Times New Roman"/>
          <w:sz w:val="24"/>
          <w:szCs w:val="24"/>
        </w:rPr>
        <w:t xml:space="preserve">dengan judul </w:t>
      </w:r>
      <w:r w:rsidR="000A5A02" w:rsidRPr="002F7FED">
        <w:rPr>
          <w:rFonts w:ascii="Times New Roman" w:hAnsi="Times New Roman" w:cs="Times New Roman"/>
          <w:b/>
          <w:bCs/>
          <w:sz w:val="24"/>
          <w:szCs w:val="24"/>
        </w:rPr>
        <w:t xml:space="preserve">Pengaruh </w:t>
      </w:r>
      <w:r w:rsidR="00685791" w:rsidRPr="002F7FED">
        <w:rPr>
          <w:rFonts w:ascii="Times New Roman" w:hAnsi="Times New Roman" w:cs="Times New Roman"/>
          <w:b/>
          <w:bCs/>
          <w:i/>
          <w:iCs/>
          <w:sz w:val="24"/>
          <w:szCs w:val="24"/>
        </w:rPr>
        <w:t>Green accounting</w:t>
      </w:r>
      <w:r w:rsidR="000A5A02" w:rsidRPr="002F7FED">
        <w:rPr>
          <w:rFonts w:ascii="Times New Roman" w:hAnsi="Times New Roman" w:cs="Times New Roman"/>
          <w:b/>
          <w:bCs/>
          <w:sz w:val="24"/>
          <w:szCs w:val="24"/>
        </w:rPr>
        <w:t xml:space="preserve"> dan Kinerja Lingkungan Terhadap Kinerja Keuangan Dengan Tanggung Jawab Sosial Sebagai Pemediasi pada Perusahaan Sektor Pertambangan yang Terdaftar di BEI.</w:t>
      </w:r>
    </w:p>
    <w:p w14:paraId="389A4C51" w14:textId="77777777" w:rsidR="009F5C50" w:rsidRPr="002F7FED" w:rsidRDefault="009F5C50" w:rsidP="00494859">
      <w:pPr>
        <w:spacing w:after="0" w:line="480" w:lineRule="auto"/>
        <w:ind w:firstLine="720"/>
        <w:jc w:val="both"/>
        <w:rPr>
          <w:rFonts w:ascii="Times New Roman" w:hAnsi="Times New Roman" w:cs="Times New Roman"/>
          <w:sz w:val="24"/>
          <w:szCs w:val="24"/>
        </w:rPr>
      </w:pPr>
    </w:p>
    <w:p w14:paraId="48459174" w14:textId="77777777" w:rsidR="005637CB" w:rsidRPr="002F7FED" w:rsidRDefault="005637CB" w:rsidP="00494859">
      <w:pPr>
        <w:spacing w:after="0" w:line="480" w:lineRule="auto"/>
        <w:ind w:firstLine="720"/>
        <w:jc w:val="both"/>
        <w:rPr>
          <w:rFonts w:ascii="Times New Roman" w:hAnsi="Times New Roman" w:cs="Times New Roman"/>
          <w:sz w:val="24"/>
          <w:szCs w:val="24"/>
        </w:rPr>
      </w:pPr>
    </w:p>
    <w:p w14:paraId="4EA7B0FE" w14:textId="77777777" w:rsidR="00B35757" w:rsidRPr="002F7FED" w:rsidRDefault="0053044F" w:rsidP="00651743">
      <w:pPr>
        <w:pStyle w:val="Heading2"/>
        <w:spacing w:line="480" w:lineRule="auto"/>
        <w:jc w:val="both"/>
      </w:pPr>
      <w:bookmarkStart w:id="9" w:name="_Toc204029023"/>
      <w:r w:rsidRPr="002F7FED">
        <w:lastRenderedPageBreak/>
        <w:t>1.2. Rumusan Masalah</w:t>
      </w:r>
      <w:bookmarkEnd w:id="9"/>
    </w:p>
    <w:p w14:paraId="123DDA31" w14:textId="68D82F65" w:rsidR="00B35757" w:rsidRPr="002F7FED" w:rsidRDefault="005862AA" w:rsidP="00651743">
      <w:pPr>
        <w:pBdr>
          <w:top w:val="nil"/>
          <w:left w:val="nil"/>
          <w:bottom w:val="nil"/>
          <w:right w:val="nil"/>
          <w:between w:val="nil"/>
        </w:pBdr>
        <w:spacing w:after="0" w:line="480" w:lineRule="auto"/>
        <w:ind w:firstLine="720"/>
        <w:jc w:val="both"/>
        <w:rPr>
          <w:rFonts w:ascii="Times New Roman" w:eastAsia="Times New Roman" w:hAnsi="Times New Roman" w:cs="Times New Roman"/>
          <w:b/>
          <w:color w:val="000000"/>
          <w:sz w:val="24"/>
          <w:szCs w:val="24"/>
        </w:rPr>
      </w:pPr>
      <w:r w:rsidRPr="002F7FED">
        <w:rPr>
          <w:rFonts w:ascii="Times New Roman" w:eastAsia="Times New Roman" w:hAnsi="Times New Roman" w:cs="Times New Roman"/>
          <w:color w:val="000000"/>
          <w:sz w:val="24"/>
          <w:szCs w:val="24"/>
        </w:rPr>
        <w:t xml:space="preserve">Mengacu pada uraian </w:t>
      </w:r>
      <w:r w:rsidR="0053044F" w:rsidRPr="002F7FED">
        <w:rPr>
          <w:rFonts w:ascii="Times New Roman" w:eastAsia="Times New Roman" w:hAnsi="Times New Roman" w:cs="Times New Roman"/>
          <w:color w:val="000000"/>
          <w:sz w:val="24"/>
          <w:szCs w:val="24"/>
        </w:rPr>
        <w:t>yang telah dipaparkan, maka rumusan masalah dari penelitian ini yaitu :</w:t>
      </w:r>
    </w:p>
    <w:p w14:paraId="69E83C13" w14:textId="213B692A" w:rsidR="00B35757" w:rsidRPr="002F7FED" w:rsidRDefault="0053044F" w:rsidP="00651743">
      <w:pPr>
        <w:numPr>
          <w:ilvl w:val="0"/>
          <w:numId w:val="5"/>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Apakah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berpengaruh terhadap kinerja keuangaan perusahaan pertambangan?</w:t>
      </w:r>
    </w:p>
    <w:p w14:paraId="0D55A08A" w14:textId="77777777" w:rsidR="00B35757" w:rsidRPr="002F7FED" w:rsidRDefault="0053044F" w:rsidP="00651743">
      <w:pPr>
        <w:numPr>
          <w:ilvl w:val="0"/>
          <w:numId w:val="5"/>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Apakah kinerja lingkungan berpengaruh terhadap kinerja keuangan perusahaan pertambangan ?</w:t>
      </w:r>
    </w:p>
    <w:p w14:paraId="28FC765F" w14:textId="113ACEF3" w:rsidR="00B35757" w:rsidRPr="002F7FED" w:rsidRDefault="0053044F" w:rsidP="00651743">
      <w:pPr>
        <w:numPr>
          <w:ilvl w:val="0"/>
          <w:numId w:val="5"/>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Apakah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berpengaruh terhadap kinerja keuangaan perusahaan pertambangan melalui tanggung jawab sosial?</w:t>
      </w:r>
    </w:p>
    <w:p w14:paraId="7855E2BD" w14:textId="77777777" w:rsidR="00B35757" w:rsidRPr="002F7FED" w:rsidRDefault="0053044F" w:rsidP="00651743">
      <w:pPr>
        <w:numPr>
          <w:ilvl w:val="0"/>
          <w:numId w:val="5"/>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Apakah kinerja lingkungan</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berpengaruh terhadap kinerja keuangaan perusahaan pertambangan melalui tanggung jawab sosial?</w:t>
      </w:r>
    </w:p>
    <w:p w14:paraId="11E870C3" w14:textId="77777777" w:rsidR="00B35757" w:rsidRPr="002F7FED" w:rsidRDefault="0053044F" w:rsidP="00651743">
      <w:pPr>
        <w:pStyle w:val="Heading2"/>
        <w:spacing w:line="480" w:lineRule="auto"/>
        <w:jc w:val="both"/>
      </w:pPr>
      <w:bookmarkStart w:id="10" w:name="_Toc204029024"/>
      <w:r w:rsidRPr="002F7FED">
        <w:t>1.3. Tujuan Penelitian</w:t>
      </w:r>
      <w:bookmarkEnd w:id="10"/>
    </w:p>
    <w:p w14:paraId="1D3AA54F" w14:textId="77777777" w:rsidR="00B35757" w:rsidRPr="002F7FED" w:rsidRDefault="0053044F" w:rsidP="00651743">
      <w:pPr>
        <w:pBdr>
          <w:top w:val="nil"/>
          <w:left w:val="nil"/>
          <w:bottom w:val="nil"/>
          <w:right w:val="nil"/>
          <w:between w:val="nil"/>
        </w:pBdr>
        <w:spacing w:after="0" w:line="480" w:lineRule="auto"/>
        <w:ind w:firstLine="720"/>
        <w:jc w:val="both"/>
        <w:rPr>
          <w:rFonts w:ascii="Times New Roman" w:eastAsia="Times New Roman" w:hAnsi="Times New Roman" w:cs="Times New Roman"/>
          <w:b/>
          <w:color w:val="000000"/>
          <w:sz w:val="24"/>
          <w:szCs w:val="24"/>
        </w:rPr>
      </w:pPr>
      <w:r w:rsidRPr="002F7FED">
        <w:rPr>
          <w:rFonts w:ascii="Times New Roman" w:eastAsia="Times New Roman" w:hAnsi="Times New Roman" w:cs="Times New Roman"/>
          <w:color w:val="000000"/>
          <w:sz w:val="24"/>
          <w:szCs w:val="24"/>
        </w:rPr>
        <w:t>Berdasarkan rumusan masalah tersebut, penelitian ini memiliki tujuan sebagai berikut :</w:t>
      </w:r>
    </w:p>
    <w:p w14:paraId="6DE49193" w14:textId="6BE6E9E2" w:rsidR="00B35757" w:rsidRPr="002F7FED" w:rsidRDefault="0053044F" w:rsidP="00651743">
      <w:pPr>
        <w:numPr>
          <w:ilvl w:val="0"/>
          <w:numId w:val="6"/>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Untuk mengetahui pengaruh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terhadap kinerja keuangan perusahaan pertambangan.</w:t>
      </w:r>
    </w:p>
    <w:p w14:paraId="74B1B859" w14:textId="77777777" w:rsidR="00B35757" w:rsidRPr="002F7FED" w:rsidRDefault="0053044F" w:rsidP="00651743">
      <w:pPr>
        <w:numPr>
          <w:ilvl w:val="0"/>
          <w:numId w:val="6"/>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Untuk mengetahui pengaruh kinerja lingkungan terhadap kinerja keuangan perusahaan pertambangan.</w:t>
      </w:r>
    </w:p>
    <w:p w14:paraId="60FA2996" w14:textId="7759F09E" w:rsidR="00B35757" w:rsidRPr="002F7FED" w:rsidRDefault="0053044F">
      <w:pPr>
        <w:numPr>
          <w:ilvl w:val="0"/>
          <w:numId w:val="6"/>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Untuk mengetahui pengaruh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terhadap kinerja keuangan perusahaan pertambangan melalui tanggung jawab sosial.</w:t>
      </w:r>
    </w:p>
    <w:p w14:paraId="7A2F25DF" w14:textId="2EDAF404" w:rsidR="00D030F2" w:rsidRPr="002F7FED" w:rsidRDefault="0053044F" w:rsidP="00D030F2">
      <w:pPr>
        <w:numPr>
          <w:ilvl w:val="0"/>
          <w:numId w:val="6"/>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Untuk mengetahui pengaruh kinerja lingkungan terhadap kinerja keuangan perusahaan pertambangan melalui tanggung jawab sosial.</w:t>
      </w:r>
    </w:p>
    <w:p w14:paraId="25B0CE87" w14:textId="77777777" w:rsidR="00B35757" w:rsidRPr="002F7FED" w:rsidRDefault="0053044F">
      <w:pPr>
        <w:pStyle w:val="Heading2"/>
        <w:spacing w:line="480" w:lineRule="auto"/>
      </w:pPr>
      <w:r w:rsidRPr="002F7FED">
        <w:lastRenderedPageBreak/>
        <w:t xml:space="preserve">  </w:t>
      </w:r>
      <w:bookmarkStart w:id="11" w:name="_Toc204029025"/>
      <w:r w:rsidRPr="002F7FED">
        <w:t>1.4.</w:t>
      </w:r>
      <w:r w:rsidRPr="002F7FED">
        <w:tab/>
        <w:t>Manfaat Peneltian</w:t>
      </w:r>
      <w:bookmarkEnd w:id="11"/>
    </w:p>
    <w:p w14:paraId="0AEFE8CA" w14:textId="77777777" w:rsidR="00B35757" w:rsidRPr="002F7FED" w:rsidRDefault="0053044F">
      <w:pPr>
        <w:pBdr>
          <w:top w:val="nil"/>
          <w:left w:val="nil"/>
          <w:bottom w:val="nil"/>
          <w:right w:val="nil"/>
          <w:between w:val="nil"/>
        </w:pBdr>
        <w:spacing w:after="0" w:line="480" w:lineRule="auto"/>
        <w:ind w:firstLine="720"/>
        <w:jc w:val="both"/>
        <w:rPr>
          <w:rFonts w:ascii="Times New Roman" w:eastAsia="Times New Roman" w:hAnsi="Times New Roman" w:cs="Times New Roman"/>
          <w:b/>
          <w:color w:val="000000"/>
          <w:sz w:val="24"/>
          <w:szCs w:val="24"/>
        </w:rPr>
      </w:pPr>
      <w:r w:rsidRPr="002F7FED">
        <w:rPr>
          <w:rFonts w:ascii="Times New Roman" w:eastAsia="Times New Roman" w:hAnsi="Times New Roman" w:cs="Times New Roman"/>
          <w:color w:val="000000"/>
          <w:sz w:val="24"/>
          <w:szCs w:val="24"/>
        </w:rPr>
        <w:t>Berdasarkan tujuan yang telah dikemukakan diatas, maka manfaat dari penelitian ini adalah sebagai berikut :</w:t>
      </w:r>
    </w:p>
    <w:p w14:paraId="30C23565" w14:textId="77777777" w:rsidR="00B35757" w:rsidRPr="002F7FED" w:rsidRDefault="0053044F">
      <w:pPr>
        <w:numPr>
          <w:ilvl w:val="0"/>
          <w:numId w:val="7"/>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Manfaat Teoritis</w:t>
      </w:r>
    </w:p>
    <w:p w14:paraId="67D5CB63" w14:textId="7B2B7094" w:rsidR="008B504A" w:rsidRPr="002F7FED" w:rsidRDefault="0053044F" w:rsidP="00D030F2">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Penelitian ini diharapkan dapat memperluas informasi dan pemikiran terkait Pengaruh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Kinerja Lingkungan terhadap Kinerja Keuangan Dengan Tanggung Jawab Sosial Sebagai Pemediasi. serta memberikan kontribusi dan memperluas wawasan dalam menyusun penelitian selanjutnya.</w:t>
      </w:r>
    </w:p>
    <w:p w14:paraId="504A9C56" w14:textId="77777777" w:rsidR="00B35757" w:rsidRPr="002F7FED" w:rsidRDefault="0053044F">
      <w:pPr>
        <w:numPr>
          <w:ilvl w:val="0"/>
          <w:numId w:val="7"/>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Manfaat Praktis</w:t>
      </w:r>
    </w:p>
    <w:p w14:paraId="308EDD76" w14:textId="77777777" w:rsidR="000F0179" w:rsidRPr="002F7FED" w:rsidRDefault="0053044F" w:rsidP="000F0179">
      <w:pPr>
        <w:numPr>
          <w:ilvl w:val="0"/>
          <w:numId w:val="8"/>
        </w:numPr>
        <w:pBdr>
          <w:top w:val="nil"/>
          <w:left w:val="nil"/>
          <w:bottom w:val="nil"/>
          <w:right w:val="nil"/>
          <w:between w:val="nil"/>
        </w:pBdr>
        <w:spacing w:after="0" w:line="480" w:lineRule="auto"/>
        <w:ind w:left="567"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Bagi perusahaan, dengan memahami pengaruh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color w:val="000000"/>
          <w:sz w:val="24"/>
          <w:szCs w:val="24"/>
        </w:rPr>
        <w:t>, kinerja</w:t>
      </w:r>
      <w:r w:rsidR="00EE7A69" w:rsidRPr="002F7FED">
        <w:rPr>
          <w:rFonts w:ascii="Times New Roman" w:eastAsia="Times New Roman" w:hAnsi="Times New Roman" w:cs="Times New Roman"/>
          <w:color w:val="000000"/>
          <w:sz w:val="24"/>
          <w:szCs w:val="24"/>
        </w:rPr>
        <w:t xml:space="preserve"> </w:t>
      </w:r>
      <w:r w:rsidRPr="002F7FED">
        <w:rPr>
          <w:rFonts w:ascii="Times New Roman" w:eastAsia="Times New Roman" w:hAnsi="Times New Roman" w:cs="Times New Roman"/>
          <w:color w:val="000000"/>
          <w:sz w:val="24"/>
          <w:szCs w:val="24"/>
        </w:rPr>
        <w:t>lingkungan dan tanggung jawab sosial sebagai pemediasi dapat mengimplementasikan praktik yang lebih baik untuk meningkatkan kinerja keuangan perusahaan.</w:t>
      </w:r>
    </w:p>
    <w:p w14:paraId="26CBC4C8" w14:textId="77777777" w:rsidR="000F0179" w:rsidRPr="002F7FED" w:rsidRDefault="0053044F" w:rsidP="000F0179">
      <w:pPr>
        <w:numPr>
          <w:ilvl w:val="0"/>
          <w:numId w:val="8"/>
        </w:numPr>
        <w:pBdr>
          <w:top w:val="nil"/>
          <w:left w:val="nil"/>
          <w:bottom w:val="nil"/>
          <w:right w:val="nil"/>
          <w:between w:val="nil"/>
        </w:pBdr>
        <w:spacing w:after="0" w:line="480" w:lineRule="auto"/>
        <w:ind w:left="567"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Bagi investor, dengan informasi yang lebih transparan mengenai kinerja keuangan perusahaan, investor dapat membuat keputusan investasi yang lebih terinformasi, mengurangi risiko terkait dengan investasi mereka.</w:t>
      </w:r>
    </w:p>
    <w:p w14:paraId="6A35A24A" w14:textId="5CBBAC3F" w:rsidR="00B35757" w:rsidRPr="002F7FED" w:rsidRDefault="0053044F" w:rsidP="000F0179">
      <w:pPr>
        <w:numPr>
          <w:ilvl w:val="0"/>
          <w:numId w:val="8"/>
        </w:numPr>
        <w:pBdr>
          <w:top w:val="nil"/>
          <w:left w:val="nil"/>
          <w:bottom w:val="nil"/>
          <w:right w:val="nil"/>
          <w:between w:val="nil"/>
        </w:pBdr>
        <w:spacing w:after="0" w:line="480" w:lineRule="auto"/>
        <w:ind w:left="567"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Bagi peneliti selanjutnya, penelitian ini memperkaya literatur tentang akuntansi hijau, kinerja lingkungan, dan tanggung jawab sosial sebagai pemediasi. Dalam memberikan wawasan baru tentang hubungan variabel – variabel tersebut dan kinerja keuangan perusahaan.</w:t>
      </w:r>
      <w:bookmarkStart w:id="12" w:name="_heading=h.3rlpwy4ln96t" w:colFirst="0" w:colLast="0"/>
      <w:bookmarkStart w:id="13" w:name="_heading=h.aga78bvsyz2e" w:colFirst="0" w:colLast="0"/>
      <w:bookmarkStart w:id="14" w:name="_heading=h.guvkcdl6je9d" w:colFirst="0" w:colLast="0"/>
      <w:bookmarkStart w:id="15" w:name="_heading=h.3r3ij4rtp7ac" w:colFirst="0" w:colLast="0"/>
      <w:bookmarkStart w:id="16" w:name="_heading=h.fxe7yjtws0lo" w:colFirst="0" w:colLast="0"/>
      <w:bookmarkStart w:id="17" w:name="_heading=h.6ugx6mogrxdc" w:colFirst="0" w:colLast="0"/>
      <w:bookmarkStart w:id="18" w:name="_heading=h.si9grq1i2622" w:colFirst="0" w:colLast="0"/>
      <w:bookmarkStart w:id="19" w:name="_heading=h.1umowwyfgda0" w:colFirst="0" w:colLast="0"/>
      <w:bookmarkStart w:id="20" w:name="_heading=h.p8fei24p03e8" w:colFirst="0" w:colLast="0"/>
      <w:bookmarkStart w:id="21" w:name="_heading=h.fqbgcv2ciwc0" w:colFirst="0" w:colLast="0"/>
      <w:bookmarkStart w:id="22" w:name="_heading=h.9fpg7j5zxj8g" w:colFirst="0" w:colLast="0"/>
      <w:bookmarkStart w:id="23" w:name="_heading=h.2nst925ih3s8" w:colFirst="0" w:colLast="0"/>
      <w:bookmarkStart w:id="24" w:name="_heading=h.qvmjkv21yqbw" w:colFirst="0" w:colLast="0"/>
      <w:bookmarkStart w:id="25" w:name="_heading=h.bedgvbb9ewlo" w:colFirst="0" w:colLast="0"/>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0490B99" w14:textId="77777777" w:rsidR="001763FD" w:rsidRPr="002F7FED" w:rsidRDefault="001763FD">
      <w:pPr>
        <w:rPr>
          <w:rFonts w:ascii="Times New Roman" w:eastAsia="Times New Roman" w:hAnsi="Times New Roman" w:cs="Times New Roman"/>
          <w:b/>
          <w:sz w:val="24"/>
          <w:szCs w:val="24"/>
        </w:rPr>
      </w:pPr>
      <w:r w:rsidRPr="002F7FED">
        <w:br w:type="page"/>
      </w:r>
    </w:p>
    <w:p w14:paraId="269FEAB8" w14:textId="0B57BF0D" w:rsidR="00B35757" w:rsidRPr="002F7FED" w:rsidRDefault="0053044F">
      <w:pPr>
        <w:pStyle w:val="Heading1"/>
        <w:spacing w:after="0"/>
      </w:pPr>
      <w:bookmarkStart w:id="26" w:name="_Toc204029026"/>
      <w:r w:rsidRPr="002F7FED">
        <w:lastRenderedPageBreak/>
        <w:t>BAB II</w:t>
      </w:r>
      <w:bookmarkEnd w:id="26"/>
    </w:p>
    <w:p w14:paraId="5FFC55A8" w14:textId="77777777" w:rsidR="00B35757" w:rsidRPr="002F7FED" w:rsidRDefault="0053044F">
      <w:pPr>
        <w:pStyle w:val="Heading1"/>
        <w:spacing w:after="0"/>
      </w:pPr>
      <w:bookmarkStart w:id="27" w:name="_Toc203945333"/>
      <w:bookmarkStart w:id="28" w:name="_Toc203949510"/>
      <w:bookmarkStart w:id="29" w:name="_Toc204029027"/>
      <w:r w:rsidRPr="002F7FED">
        <w:t>KAJIAN PUSTAKA</w:t>
      </w:r>
      <w:bookmarkEnd w:id="27"/>
      <w:bookmarkEnd w:id="28"/>
      <w:bookmarkEnd w:id="29"/>
    </w:p>
    <w:p w14:paraId="6E6EEC70" w14:textId="77777777" w:rsidR="00B35757" w:rsidRPr="002F7FED" w:rsidRDefault="0053044F">
      <w:pPr>
        <w:pStyle w:val="Heading2"/>
        <w:numPr>
          <w:ilvl w:val="1"/>
          <w:numId w:val="7"/>
        </w:numPr>
        <w:spacing w:before="0"/>
      </w:pPr>
      <w:bookmarkStart w:id="30" w:name="_heading=h.vmqgh1r69vq6" w:colFirst="0" w:colLast="0"/>
      <w:bookmarkEnd w:id="30"/>
      <w:r w:rsidRPr="002F7FED">
        <w:t xml:space="preserve"> </w:t>
      </w:r>
      <w:r w:rsidRPr="002F7FED">
        <w:tab/>
      </w:r>
      <w:bookmarkStart w:id="31" w:name="_Toc204029028"/>
      <w:r w:rsidRPr="002F7FED">
        <w:t>Landasan Teori</w:t>
      </w:r>
      <w:bookmarkEnd w:id="31"/>
    </w:p>
    <w:p w14:paraId="30717FCC" w14:textId="77777777" w:rsidR="00B35757" w:rsidRPr="002F7FED" w:rsidRDefault="00B35757">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D40795F" w14:textId="73FFD3CB" w:rsidR="00B35757" w:rsidRPr="002F7FED" w:rsidRDefault="0053044F">
      <w:pPr>
        <w:pStyle w:val="Heading3"/>
        <w:spacing w:before="0" w:line="480" w:lineRule="auto"/>
        <w:rPr>
          <w:b w:val="0"/>
          <w:i/>
          <w:iCs/>
        </w:rPr>
      </w:pPr>
      <w:r w:rsidRPr="002F7FED">
        <w:t xml:space="preserve"> </w:t>
      </w:r>
      <w:bookmarkStart w:id="32" w:name="_Toc204029029"/>
      <w:r w:rsidRPr="002F7FED">
        <w:t>2.1.2.</w:t>
      </w:r>
      <w:r w:rsidRPr="002F7FED">
        <w:tab/>
        <w:t xml:space="preserve">Teori </w:t>
      </w:r>
      <w:r w:rsidR="00CE58DA" w:rsidRPr="002F7FED">
        <w:rPr>
          <w:i/>
          <w:iCs/>
        </w:rPr>
        <w:t>Stakeholder</w:t>
      </w:r>
      <w:bookmarkEnd w:id="32"/>
      <w:r w:rsidRPr="002F7FED">
        <w:rPr>
          <w:i/>
          <w:iCs/>
        </w:rPr>
        <w:t xml:space="preserve"> </w:t>
      </w:r>
    </w:p>
    <w:p w14:paraId="7D7CF731" w14:textId="64145BCA" w:rsidR="00B35757" w:rsidRPr="002F7FED" w:rsidRDefault="0053044F">
      <w:pPr>
        <w:spacing w:line="480" w:lineRule="auto"/>
        <w:ind w:firstLine="709"/>
        <w:jc w:val="both"/>
        <w:rPr>
          <w:rFonts w:ascii="Times New Roman" w:eastAsia="Times New Roman" w:hAnsi="Times New Roman" w:cs="Times New Roman"/>
          <w:b/>
          <w:sz w:val="24"/>
          <w:szCs w:val="24"/>
        </w:rPr>
      </w:pPr>
      <w:r w:rsidRPr="002F7FED">
        <w:rPr>
          <w:rFonts w:ascii="Times New Roman" w:eastAsia="Times New Roman" w:hAnsi="Times New Roman" w:cs="Times New Roman"/>
          <w:sz w:val="24"/>
          <w:szCs w:val="24"/>
        </w:rPr>
        <w:t xml:space="preserve">Teori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 pertama kali tercipta pada pertengahan tahun 1984 yang dikemukakan oleh R. Edward Freeman dalam bukunya yang berjudul </w:t>
      </w:r>
      <w:r w:rsidRPr="002F7FED">
        <w:rPr>
          <w:rFonts w:ascii="Times New Roman" w:eastAsia="Times New Roman" w:hAnsi="Times New Roman" w:cs="Times New Roman"/>
          <w:i/>
          <w:sz w:val="24"/>
          <w:szCs w:val="24"/>
        </w:rPr>
        <w:t xml:space="preserve">“Strategic Management: 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Approach”</w:t>
      </w:r>
      <w:r w:rsidRPr="002F7FED">
        <w:rPr>
          <w:rFonts w:ascii="Times New Roman" w:eastAsia="Times New Roman" w:hAnsi="Times New Roman" w:cs="Times New Roman"/>
          <w:sz w:val="24"/>
          <w:szCs w:val="24"/>
        </w:rPr>
        <w:t xml:space="preserve">. Dalam bukunya, dia menyatakan bahwa organisasi, atau perusahaan harus mempertimbangkan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dapat mempengaruhi kegiatan perusahaan. Dengan kata lain, teori ini adalah ide bahwa Perusahaan harus mempertimbangkan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terkait saat membuat keputusan, dengan waktu perusahaan mulai menerapkan ide ini dalam pengambilan keputusan dan praktik bisnis lainnya.</w:t>
      </w:r>
    </w:p>
    <w:p w14:paraId="3E241028" w14:textId="3FEA0553"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Suatu perusahaan harus dapat dipertanggung jawabkan kepada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nya dalam menjalankan kegiatan usahanya, dalam hal ini tidak hanya kepada pemilik modal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tetapi juga kepada seluruh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mempunyai kepentingan internal maupun ekternal perusahaan. Informasi tentang bagaimana aktivitas organisasi perusahaan berperan dalam lingkungan sekitar adalah hak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 dikarenakan memiliki kepentingan dalam mendukung operasi atau kegiatan usaha perusahaan. Hal ini disebabkan kelangsungan hidup perusahaan terpaut pada dukungan yang diberikan oleh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nya.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merupakan kelompok atau individu yang dipengaruhi oleh proses pencapaian tujuan organisasi. Penggunaan </w:t>
      </w:r>
      <w:r w:rsidR="00E06FFC"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melibatkan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 teori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 bertujuan untuk membentuk nilai tambahan, di </w:t>
      </w:r>
      <w:r w:rsidRPr="002F7FED">
        <w:rPr>
          <w:rFonts w:ascii="Times New Roman" w:eastAsia="Times New Roman" w:hAnsi="Times New Roman" w:cs="Times New Roman"/>
          <w:sz w:val="24"/>
          <w:szCs w:val="24"/>
        </w:rPr>
        <w:lastRenderedPageBreak/>
        <w:t xml:space="preserve">mana nilai tambahan membantu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perusahaan (Yullianingsih &amp; Wahyuni, 2023). Untuk  memenuhi  keinginan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s, corporate  social  responsibility bisa  menjadi salah satu strategi perusahaan.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akan memberikan dukungan penuh kepada aktivitas  perusahaan  apabila  pengungkapan  </w:t>
      </w:r>
      <w:r w:rsidR="002E0261" w:rsidRPr="002F7FED">
        <w:rPr>
          <w:rFonts w:ascii="Times New Roman" w:eastAsia="Times New Roman" w:hAnsi="Times New Roman" w:cs="Times New Roman"/>
          <w:sz w:val="24"/>
          <w:szCs w:val="24"/>
        </w:rPr>
        <w:t xml:space="preserve">tanggung jawab sosial </w:t>
      </w:r>
      <w:r w:rsidRPr="002F7FED">
        <w:rPr>
          <w:rFonts w:ascii="Times New Roman" w:eastAsia="Times New Roman" w:hAnsi="Times New Roman" w:cs="Times New Roman"/>
          <w:sz w:val="24"/>
          <w:szCs w:val="24"/>
        </w:rPr>
        <w:t xml:space="preserve">dapat  dilakukan  dengan  baik,  sehingga tujuan perusahaan untuk meningkatkan kinerja dan mencapai laba dapat tercapai. Salah satu strategi  yang  digunakan  perusahaan  untuk  menjaga  hubungan  dengan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adalah   dengan   pengungkapan   informasi   sosial   dan   lingkungan.   Pengungkapan   ini diharapkan mampu memenuhi kebutuhan informasi yang dibutuhkan serta dapat mengelola stakehorders agar  mendapatkan  dukungan  oleh para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berpengaruh terhadap kelangsungan hidup perusahaan (Wati, 2019) dalam (Salsabilla dan Widyawati, 2022).</w:t>
      </w:r>
    </w:p>
    <w:p w14:paraId="088CA407" w14:textId="77777777" w:rsidR="00B35757" w:rsidRPr="002F7FED" w:rsidRDefault="0053044F">
      <w:pPr>
        <w:pStyle w:val="Heading3"/>
        <w:spacing w:before="0" w:after="0" w:line="480" w:lineRule="auto"/>
      </w:pPr>
      <w:bookmarkStart w:id="33" w:name="_Toc204029030"/>
      <w:r w:rsidRPr="002F7FED">
        <w:t>2.1.2.</w:t>
      </w:r>
      <w:r w:rsidRPr="002F7FED">
        <w:tab/>
        <w:t>Teori Legistimasi</w:t>
      </w:r>
      <w:bookmarkEnd w:id="33"/>
      <w:r w:rsidRPr="002F7FED">
        <w:t xml:space="preserve"> </w:t>
      </w:r>
    </w:p>
    <w:p w14:paraId="167D5DB0" w14:textId="06F2D18A"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Teori legistimasi yang disampaikan oleh Dowling &amp; Pfeffer (1975) adalah manajemen perusahaan harus memastikan bahwa operasinya memenuhi standar yang diakui oleh masyarakat. Sistem manajemen perusahaan  mempertimbangkan manfaat masyarakat dan lingkungan serta kepentingan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w:t>
      </w:r>
      <w:r w:rsidRPr="002F7FED">
        <w:rPr>
          <w:rFonts w:ascii="Times New Roman" w:eastAsia="Times New Roman" w:hAnsi="Times New Roman" w:cs="Times New Roman"/>
          <w:sz w:val="24"/>
          <w:szCs w:val="24"/>
        </w:rPr>
        <w:t xml:space="preserve"> Teori legitimasi memperhatikan kolerasi antara perusahaan, masyarakat, dan lingkungan. Prinsip dan norma masyarakat tidak mengizinkan bisnis mengabaikan dampak lingkungannya. Teori legitimasi awalnya mengacu pada sistem atau entitas organisasi yang aktivitas dan kinerjanya dianggap masuk dalam dimensi sosial dan lingkungan jika masyarakat luas menerimanya (Prena,2021). Daromes dan Kawilarang (2020) menggunakan teori legitimasi untuk menunjukkan bahwa </w:t>
      </w:r>
      <w:r w:rsidRPr="002F7FED">
        <w:rPr>
          <w:rFonts w:ascii="Times New Roman" w:eastAsia="Times New Roman" w:hAnsi="Times New Roman" w:cs="Times New Roman"/>
          <w:sz w:val="24"/>
          <w:szCs w:val="24"/>
        </w:rPr>
        <w:lastRenderedPageBreak/>
        <w:t>perusahaan dengan kinerja lingkungan yang baik cenderung meningkatkan pengungkapan informasi lingkungan sebagai upaya memperkuat legitimasi sosial dan menjaga citra perusahaan sebelum para pemangku kepentingan.</w:t>
      </w:r>
    </w:p>
    <w:p w14:paraId="627FE4CE" w14:textId="77777777" w:rsidR="00B35757" w:rsidRPr="002F7FED" w:rsidRDefault="0053044F">
      <w:pPr>
        <w:pStyle w:val="Heading3"/>
        <w:spacing w:before="0" w:after="0" w:line="480" w:lineRule="auto"/>
      </w:pPr>
      <w:bookmarkStart w:id="34" w:name="_Toc204029031"/>
      <w:r w:rsidRPr="002F7FED">
        <w:t>2.1.3.</w:t>
      </w:r>
      <w:r w:rsidRPr="002F7FED">
        <w:tab/>
        <w:t>Kinerja Keuangan</w:t>
      </w:r>
      <w:bookmarkEnd w:id="34"/>
    </w:p>
    <w:p w14:paraId="5F7991B2" w14:textId="77777777"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Kinerja keuangan adalah sebuah alat yang menunjukkan keadaan keuangan perusahaan. Melalui struktur modal yang dimiliki oleh suatu perusahaan, kinerja keuangan dapat menilai pencapaian yang telah dicapai oleh perusahaan (Angelina &amp; Nursani, 2021). Kinerja ini memiliki hubungan antara masukan tertentu dan hasil yang diperoleh disebutkan. Dalam konteks sebagai perusahaan yang terdaftar di pasar modal memiliki kesehatan dan performa keuangan yang dapat diukur melalui penerbitan saham yang menunjukkan pencapaiannya (Mabruroh &amp; Anwar, 2022).</w:t>
      </w:r>
    </w:p>
    <w:p w14:paraId="55D731DB" w14:textId="15466036" w:rsidR="008A3719" w:rsidRPr="002F7FED" w:rsidRDefault="0053044F">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Kinerja keuangan menunjukkan kepada investor potensi pendapatan perusahaan dan memungkinkan penggunaan sumber daya untuk menangani sumber daya, kewajiban, dan kepentingan keuangan pihak terkait (Ketera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2024). Jika investor menganggap bahwa rasio tersebut akan paling cocok untuk analisis yang akan dilakukan, maka rasio tersebut tidak akan digunakan, hal ini disebakan oleh konsep keuangan yang dikenal sebagai “fleksibelitas”, yang berarti bahwa rumus atau formula yang digunakan harus sesuai dengan situasi yang diteliti.</w:t>
      </w:r>
    </w:p>
    <w:p w14:paraId="344C6F5D" w14:textId="365DD411" w:rsidR="00B35757" w:rsidRPr="002F7FED" w:rsidRDefault="008A3719" w:rsidP="008A3719">
      <w:pPr>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br w:type="page"/>
      </w:r>
    </w:p>
    <w:p w14:paraId="3BA07062" w14:textId="50D628E8" w:rsidR="00B35757" w:rsidRPr="002F7FED" w:rsidRDefault="0053044F">
      <w:pPr>
        <w:pStyle w:val="Heading3"/>
        <w:spacing w:line="480" w:lineRule="auto"/>
      </w:pPr>
      <w:bookmarkStart w:id="35" w:name="_Toc204029032"/>
      <w:r w:rsidRPr="002F7FED">
        <w:lastRenderedPageBreak/>
        <w:t>2.1.4.</w:t>
      </w:r>
      <w:r w:rsidRPr="002F7FED">
        <w:tab/>
      </w:r>
      <w:r w:rsidR="00685791" w:rsidRPr="002F7FED">
        <w:rPr>
          <w:i/>
          <w:iCs/>
        </w:rPr>
        <w:t>Green accounting</w:t>
      </w:r>
      <w:bookmarkEnd w:id="35"/>
    </w:p>
    <w:p w14:paraId="15042091" w14:textId="3AE9A2FD" w:rsidR="00B35757" w:rsidRPr="002F7FED" w:rsidRDefault="0053044F" w:rsidP="0013308B">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Menurut definisi yang diberikan oleh </w:t>
      </w:r>
      <w:r w:rsidRPr="002F7FED">
        <w:rPr>
          <w:rFonts w:ascii="Times New Roman" w:eastAsia="Times New Roman" w:hAnsi="Times New Roman" w:cs="Times New Roman"/>
          <w:i/>
          <w:sz w:val="24"/>
          <w:szCs w:val="24"/>
        </w:rPr>
        <w:t xml:space="preserve">Institute of Management Accountants </w:t>
      </w:r>
      <w:r w:rsidRPr="002F7FED">
        <w:rPr>
          <w:rFonts w:ascii="Times New Roman" w:eastAsia="Times New Roman" w:hAnsi="Times New Roman" w:cs="Times New Roman"/>
          <w:sz w:val="24"/>
          <w:szCs w:val="24"/>
        </w:rPr>
        <w:t>USA</w:t>
      </w:r>
      <w:r w:rsidRPr="002F7FED">
        <w:rPr>
          <w:rFonts w:ascii="Times New Roman" w:eastAsia="Times New Roman" w:hAnsi="Times New Roman" w:cs="Times New Roman"/>
          <w:i/>
          <w:sz w:val="24"/>
          <w:szCs w:val="24"/>
        </w:rPr>
        <w:t xml:space="preserve">,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adalah proses identifikasi, perhitungan, serta pendistribusian biaya lingkungan, memasukkan biaya ini dalam keputusan bisnis, dan menyampaikan informasi kemudian pada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 entitass (Khan &amp; Gupta, 2023). Pengalokasian dana untuk pengelolaan lingkungan menunjukkan kepedulian terhadap lingkungan entitas dan komitmen sosial (Habib Siregar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2022). Dalam hal ini, variabel</w:t>
      </w:r>
      <w:r w:rsidR="00E06FFC" w:rsidRPr="002F7FED">
        <w:rPr>
          <w:rFonts w:ascii="Times New Roman" w:eastAsia="Times New Roman" w:hAnsi="Times New Roman" w:cs="Times New Roman"/>
          <w:sz w:val="24"/>
          <w:szCs w:val="24"/>
        </w:rPr>
        <w:t xml:space="preserve"> </w:t>
      </w:r>
      <w:r w:rsidR="00E06FFC"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dapat dihitung dengan menghitung jumlah biaya lingkungan yang dikeluarkan perusahaan setiap tahun (Riyadh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2020). Sistem </w:t>
      </w:r>
      <w:r w:rsidR="00E06FFC"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berkonsentrasi pada meningkatkan hubungan antara kinerja keuangan dan lingkungan yang mencakup keselarasan lingkungan dan budaya serta kinerja entitas. Hal itu memberikan informasi yang diperlukan oleh pengambil keputusan untuk mengurangi biaya dan mengurangi risiko komersial, sehingga menciptakan nilai tambah bagi perusahaan (Khan &amp; Gupta, 2023).</w:t>
      </w:r>
    </w:p>
    <w:p w14:paraId="5A6220A8" w14:textId="3143A377" w:rsidR="00B35757" w:rsidRPr="002F7FED" w:rsidRDefault="0053044F" w:rsidP="0013308B">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Menurut Riadi (2022),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bertujuan untuk meningkatkan kemampuan bisnis untuk mengelola lingkungan dengan menilai aktivitas lingkungan dari sudut pandang biaya dan keuntungan. Manfaat yang bisa didapatkan oleh perusahaan melalui penerapan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yaitu: </w:t>
      </w:r>
    </w:p>
    <w:p w14:paraId="018BBFE7" w14:textId="3BDAE6A5" w:rsidR="00B35757" w:rsidRPr="002F7FED" w:rsidRDefault="0053044F">
      <w:pPr>
        <w:numPr>
          <w:ilvl w:val="0"/>
          <w:numId w:val="9"/>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Perusahaan dapat menerapkan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untuk meningkatkan tanggung jawab sosial dan transparansi.</w:t>
      </w:r>
    </w:p>
    <w:p w14:paraId="694D9F7D" w14:textId="77777777" w:rsidR="00B35757" w:rsidRPr="002F7FED" w:rsidRDefault="0053044F">
      <w:pPr>
        <w:numPr>
          <w:ilvl w:val="0"/>
          <w:numId w:val="9"/>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Membantu perusahaan dalam membuat rencana untuk menangani masalah lingkungan dalam kaitannya dengan masyarakat.</w:t>
      </w:r>
    </w:p>
    <w:p w14:paraId="61EC5C72" w14:textId="77777777" w:rsidR="00B35757" w:rsidRPr="002F7FED" w:rsidRDefault="0053044F">
      <w:pPr>
        <w:numPr>
          <w:ilvl w:val="0"/>
          <w:numId w:val="9"/>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Meningkatkan citra perusahaan untuk mendapatkan dukungan dari masyarakat</w:t>
      </w:r>
    </w:p>
    <w:p w14:paraId="43A36525" w14:textId="401649EA" w:rsidR="00B35757" w:rsidRPr="002F7FED" w:rsidRDefault="0053044F">
      <w:pPr>
        <w:numPr>
          <w:ilvl w:val="0"/>
          <w:numId w:val="9"/>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lastRenderedPageBreak/>
        <w:t xml:space="preserve">Perusahaan memiliki keunggulan pemasaran karena menerapkan </w:t>
      </w:r>
      <w:r w:rsidR="00685791" w:rsidRPr="002F7FED">
        <w:rPr>
          <w:rFonts w:ascii="Times New Roman" w:eastAsia="Times New Roman" w:hAnsi="Times New Roman" w:cs="Times New Roman"/>
          <w:i/>
          <w:iCs/>
          <w:color w:val="000000"/>
          <w:sz w:val="24"/>
          <w:szCs w:val="24"/>
        </w:rPr>
        <w:t>green accounting</w:t>
      </w:r>
      <w:r w:rsidRPr="002F7FED">
        <w:rPr>
          <w:rFonts w:ascii="Times New Roman" w:eastAsia="Times New Roman" w:hAnsi="Times New Roman" w:cs="Times New Roman"/>
          <w:i/>
          <w:color w:val="000000"/>
          <w:sz w:val="24"/>
          <w:szCs w:val="24"/>
        </w:rPr>
        <w:t xml:space="preserve"> </w:t>
      </w:r>
      <w:r w:rsidRPr="002F7FED">
        <w:rPr>
          <w:rFonts w:ascii="Times New Roman" w:eastAsia="Times New Roman" w:hAnsi="Times New Roman" w:cs="Times New Roman"/>
          <w:color w:val="000000"/>
          <w:sz w:val="24"/>
          <w:szCs w:val="24"/>
        </w:rPr>
        <w:t>untuk produknya, yang dapat menarik lebih banyak pelanggan.</w:t>
      </w:r>
    </w:p>
    <w:p w14:paraId="6E6C0D36" w14:textId="77777777" w:rsidR="00B35757" w:rsidRPr="002F7FED" w:rsidRDefault="0053044F">
      <w:pPr>
        <w:numPr>
          <w:ilvl w:val="0"/>
          <w:numId w:val="9"/>
        </w:numPr>
        <w:pBdr>
          <w:top w:val="nil"/>
          <w:left w:val="nil"/>
          <w:bottom w:val="nil"/>
          <w:right w:val="nil"/>
          <w:between w:val="nil"/>
        </w:pBdr>
        <w:spacing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Menunjukkan bagaimana perusahaan berkontribusi pada lingkungan hidup.</w:t>
      </w:r>
    </w:p>
    <w:p w14:paraId="4243C97A" w14:textId="5ADFE108" w:rsidR="00B35757" w:rsidRPr="002F7FED" w:rsidRDefault="0053044F">
      <w:pPr>
        <w:spacing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Menurut Angelina dan Nursasi (2021), untuk mengukur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dapat menggunakan metode </w:t>
      </w:r>
      <w:r w:rsidRPr="002F7FED">
        <w:rPr>
          <w:rFonts w:ascii="Times New Roman" w:eastAsia="Times New Roman" w:hAnsi="Times New Roman" w:cs="Times New Roman"/>
          <w:i/>
          <w:sz w:val="24"/>
          <w:szCs w:val="24"/>
        </w:rPr>
        <w:t>dummy</w:t>
      </w:r>
      <w:r w:rsidRPr="002F7FED">
        <w:rPr>
          <w:rFonts w:ascii="Times New Roman" w:eastAsia="Times New Roman" w:hAnsi="Times New Roman" w:cs="Times New Roman"/>
          <w:sz w:val="24"/>
          <w:szCs w:val="24"/>
        </w:rPr>
        <w:t xml:space="preserve"> menggunakan indikator biaya lingkungan, ini berarti mengidentifikasi apakah bisnis memiliki biaya seperti biaya </w:t>
      </w:r>
      <w:r w:rsidRPr="002F7FED">
        <w:rPr>
          <w:rFonts w:ascii="Times New Roman" w:eastAsia="Times New Roman" w:hAnsi="Times New Roman" w:cs="Times New Roman"/>
          <w:i/>
          <w:sz w:val="24"/>
          <w:szCs w:val="24"/>
        </w:rPr>
        <w:t>recycle</w:t>
      </w:r>
      <w:r w:rsidRPr="002F7FED">
        <w:rPr>
          <w:rFonts w:ascii="Times New Roman" w:eastAsia="Times New Roman" w:hAnsi="Times New Roman" w:cs="Times New Roman"/>
          <w:sz w:val="24"/>
          <w:szCs w:val="24"/>
        </w:rPr>
        <w:t xml:space="preserve">, aktivitas lingkungan, biaya pengembangan dan penelitian lingkungan. Perusahaan akan diberi skor satu jika memiliki salah satu komponen biaya lingkungan, dan skor nol jika tidak memilikinya. Selain menggunakan variabel </w:t>
      </w:r>
      <w:r w:rsidRPr="002F7FED">
        <w:rPr>
          <w:rFonts w:ascii="Times New Roman" w:eastAsia="Times New Roman" w:hAnsi="Times New Roman" w:cs="Times New Roman"/>
          <w:i/>
          <w:sz w:val="24"/>
          <w:szCs w:val="24"/>
        </w:rPr>
        <w:t xml:space="preserve">dummy </w:t>
      </w:r>
      <w:r w:rsidRPr="002F7FED">
        <w:rPr>
          <w:rFonts w:ascii="Times New Roman" w:eastAsia="Times New Roman" w:hAnsi="Times New Roman" w:cs="Times New Roman"/>
          <w:sz w:val="24"/>
          <w:szCs w:val="24"/>
        </w:rPr>
        <w:t xml:space="preserve">penelitian sekarang juga menggunakan ukuran biaya lingkungan sebagai bagian dari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Biaya lingkungan adalah biaya yang terkait dengan pengelolaan lingkungan perusahaan dalam rangka memenuhi tanggung jawab sosial yang dikenal sebagai biaya lingkungan (Riyadh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2020).</w:t>
      </w:r>
    </w:p>
    <w:p w14:paraId="3D9526B6" w14:textId="77777777" w:rsidR="00B35757" w:rsidRPr="002F7FED" w:rsidRDefault="0053044F">
      <w:pPr>
        <w:pStyle w:val="Heading3"/>
        <w:spacing w:after="0" w:line="480" w:lineRule="auto"/>
      </w:pPr>
      <w:bookmarkStart w:id="36" w:name="_Toc204029033"/>
      <w:r w:rsidRPr="002F7FED">
        <w:t>2.1.5.</w:t>
      </w:r>
      <w:r w:rsidRPr="002F7FED">
        <w:tab/>
        <w:t>Kinerja Lingkungan</w:t>
      </w:r>
      <w:bookmarkEnd w:id="36"/>
      <w:r w:rsidRPr="002F7FED">
        <w:t xml:space="preserve"> </w:t>
      </w:r>
    </w:p>
    <w:p w14:paraId="439791BD" w14:textId="0298C2D9" w:rsidR="00D27237" w:rsidRPr="002F7FED" w:rsidRDefault="0053044F" w:rsidP="008A3719">
      <w:pPr>
        <w:spacing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Perusahaan dapat dianggap memiliki kinerja lingkungan yang baik jika tingkat masalah lingkungan yang disebabkan oleh aktivitas perusahaan rendah dan tingkat masalah lingkungan yang timbul rendah (Sheryn &amp; Hendrawa ti, 2020). Pemerintah Indonesia akan menggunakan PROPER untuk menilai kinerja lingkungan perusahaan dalam mengelola lingkungan hidup (Angelina &amp; Nursasi, 2021). Pemerintah membuat kebijakan PROPER sebagai bagian dari upayanya untuk meningkatkan pengelolaan lingkungan perusahaan. Ini berhubungan dengan instrumen pemerintahan lain yang sudah ada, sehingga upaya pemerintah untuk meningkatkan kualitas lingkungan dapat dilakukan dengan lebih cepat dan lebih </w:t>
      </w:r>
      <w:r w:rsidRPr="002F7FED">
        <w:rPr>
          <w:rFonts w:ascii="Times New Roman" w:eastAsia="Times New Roman" w:hAnsi="Times New Roman" w:cs="Times New Roman"/>
          <w:sz w:val="24"/>
          <w:szCs w:val="24"/>
        </w:rPr>
        <w:lastRenderedPageBreak/>
        <w:t>baik. Kementrian Lingkungan Hidup dan Kehutanan (2019) mengungkapkan beberapa tujuan dari PROPER, yaitu:</w:t>
      </w:r>
    </w:p>
    <w:p w14:paraId="3CCA15B9" w14:textId="77777777" w:rsidR="00B35757" w:rsidRPr="002F7FED" w:rsidRDefault="0053044F">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Menaikan kepatuhan perusahaan untuk mengelola lingkungan</w:t>
      </w:r>
    </w:p>
    <w:p w14:paraId="2FB02630" w14:textId="0DAA5208" w:rsidR="00B35757" w:rsidRPr="002F7FED" w:rsidRDefault="0053044F">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Menaikan komitmen </w:t>
      </w:r>
      <w:r w:rsidR="00CE58DA" w:rsidRPr="002F7FED">
        <w:rPr>
          <w:rFonts w:ascii="Times New Roman" w:eastAsia="Times New Roman" w:hAnsi="Times New Roman" w:cs="Times New Roman"/>
          <w:i/>
          <w:iCs/>
          <w:color w:val="000000"/>
          <w:sz w:val="24"/>
          <w:szCs w:val="24"/>
        </w:rPr>
        <w:t>stakeholder</w:t>
      </w:r>
      <w:r w:rsidRPr="002F7FED">
        <w:rPr>
          <w:rFonts w:ascii="Times New Roman" w:eastAsia="Times New Roman" w:hAnsi="Times New Roman" w:cs="Times New Roman"/>
          <w:color w:val="000000"/>
          <w:sz w:val="24"/>
          <w:szCs w:val="24"/>
        </w:rPr>
        <w:t xml:space="preserve"> mengenai usaha melestarikan lingkungan</w:t>
      </w:r>
    </w:p>
    <w:p w14:paraId="13B5B9F6" w14:textId="77777777" w:rsidR="00B35757" w:rsidRPr="002F7FED" w:rsidRDefault="0053044F">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Menaikkan pengelolaan lingkungan yang berkelanjutan</w:t>
      </w:r>
    </w:p>
    <w:p w14:paraId="3DABC086" w14:textId="5D8407E8" w:rsidR="00B35757" w:rsidRPr="002F7FED" w:rsidRDefault="0053044F">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Menaikkan awarrness perusahaan untuk mematuhi peraturan mengenai lingkung</w:t>
      </w:r>
      <w:r w:rsidR="00667846" w:rsidRPr="002F7FED">
        <w:rPr>
          <w:rFonts w:ascii="Times New Roman" w:eastAsia="Times New Roman" w:hAnsi="Times New Roman" w:cs="Times New Roman"/>
          <w:color w:val="000000"/>
          <w:sz w:val="24"/>
          <w:szCs w:val="24"/>
        </w:rPr>
        <w:t>a</w:t>
      </w:r>
      <w:r w:rsidRPr="002F7FED">
        <w:rPr>
          <w:rFonts w:ascii="Times New Roman" w:eastAsia="Times New Roman" w:hAnsi="Times New Roman" w:cs="Times New Roman"/>
          <w:color w:val="000000"/>
          <w:sz w:val="24"/>
          <w:szCs w:val="24"/>
        </w:rPr>
        <w:t xml:space="preserve">n hidup </w:t>
      </w:r>
    </w:p>
    <w:p w14:paraId="0105AA54" w14:textId="77777777" w:rsidR="00B35757" w:rsidRPr="002F7FED" w:rsidRDefault="0053044F">
      <w:pPr>
        <w:numPr>
          <w:ilvl w:val="0"/>
          <w:numId w:val="1"/>
        </w:numPr>
        <w:pBdr>
          <w:top w:val="nil"/>
          <w:left w:val="nil"/>
          <w:bottom w:val="nil"/>
          <w:right w:val="nil"/>
          <w:between w:val="nil"/>
        </w:pBdr>
        <w:spacing w:line="480" w:lineRule="auto"/>
        <w:ind w:left="567" w:hanging="567"/>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Meningkatkan penerapan prinsip 4R</w:t>
      </w:r>
    </w:p>
    <w:p w14:paraId="5CCED5FF" w14:textId="0EB90E4E" w:rsidR="00B35757" w:rsidRPr="002F7FED" w:rsidRDefault="0053044F" w:rsidP="00873926">
      <w:pPr>
        <w:spacing w:line="480" w:lineRule="auto"/>
        <w:ind w:firstLine="567"/>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Pembentukan PROPER dipengaruhi oleh beberapa hal, seperti perusahaan kurangnya kepatuhan terhadap instrument yang sudah berlaku. Kepatuhan ini rendah keran instrument yang sudah berlaku tidak efektif, tuntutan terhadap keterbukaan publik dan keterlibatan publik dalam pengelolaan lingkungan, dan usaha perusahaan dalam pengelolaan lingkungan masih dipengaruhi oleh pemikiran tentang imbalan atau kompensasi yang akan didapat dalam rangka untuk mendapatkan nilai lebih dari pengelolaan lingkungan yang dilakukan, dan peluang lebih besar agar perusahaan mematuhi instrument yang ada melalui pengungkapan  informasi. PROPER membantu</w:t>
      </w:r>
      <w:r w:rsidR="00667846" w:rsidRPr="002F7FED">
        <w:rPr>
          <w:rFonts w:ascii="Times New Roman" w:eastAsia="Times New Roman" w:hAnsi="Times New Roman" w:cs="Times New Roman"/>
          <w:sz w:val="24"/>
          <w:szCs w:val="24"/>
        </w:rPr>
        <w:t xml:space="preserve"> p</w:t>
      </w:r>
      <w:r w:rsidRPr="002F7FED">
        <w:rPr>
          <w:rFonts w:ascii="Times New Roman" w:eastAsia="Times New Roman" w:hAnsi="Times New Roman" w:cs="Times New Roman"/>
          <w:sz w:val="24"/>
          <w:szCs w:val="24"/>
        </w:rPr>
        <w:t xml:space="preserve">erusahaan dan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juga. Manfaatnya termasuk menurunkan waktu dan biaya yang diperlukan untuk mendorong perusahaan untuk mematuhi instrument, mendorong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untuk berpartisipasi dalam pengelolaan lingkungan, meningkatkan hubungan antar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dan memberi nilai tambah kepada </w:t>
      </w:r>
      <w:r w:rsidR="00667846" w:rsidRPr="002F7FED">
        <w:rPr>
          <w:rFonts w:ascii="Times New Roman" w:eastAsia="Times New Roman" w:hAnsi="Times New Roman" w:cs="Times New Roman"/>
          <w:sz w:val="24"/>
          <w:szCs w:val="24"/>
        </w:rPr>
        <w:t>p</w:t>
      </w:r>
      <w:r w:rsidRPr="002F7FED">
        <w:rPr>
          <w:rFonts w:ascii="Times New Roman" w:eastAsia="Times New Roman" w:hAnsi="Times New Roman" w:cs="Times New Roman"/>
          <w:sz w:val="24"/>
          <w:szCs w:val="24"/>
        </w:rPr>
        <w:t xml:space="preserve">erusahaan yang memiliki kinerja lingkungan yang lebih baik dari yang diharapkan. </w:t>
      </w:r>
    </w:p>
    <w:p w14:paraId="03F69A6D" w14:textId="77777777" w:rsidR="00B35757" w:rsidRPr="002F7FED" w:rsidRDefault="0053044F">
      <w:pPr>
        <w:spacing w:after="0" w:line="480" w:lineRule="auto"/>
        <w:jc w:val="both"/>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lastRenderedPageBreak/>
        <w:t>2.1.6. Tanggung Jawab Sosial</w:t>
      </w:r>
    </w:p>
    <w:p w14:paraId="268F0C4F" w14:textId="33A9F01B" w:rsidR="00B35757" w:rsidRPr="002F7FED" w:rsidRDefault="0053044F">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Dalam dunia bisnis, tanggung jawab sosial adalah komitmen yang berkelanjutan yang mengatakan bahwa para pelaku bisnis baru berperilaku secara moral dan berkontribusi pada kemajuan ekonomi suatu kelompok maupun masyarakat, dan kesejahteraan pekerjaannya. Tanggung jawab sosial juga adalah bentuk pertanggung jawaban perusahaan kepada semua pihak yang memiliki hubungan dan kepentingan dengan perusahaan dalam aspek ekonomi, lingkungan, dan sosial untuk mencapai pertumbuhan berkelanjutan. UU No 40 Tahun 2007 mengenai Perseroan Terbatas</w:t>
      </w:r>
      <w:r w:rsidR="00D91BE3" w:rsidRPr="002F7FED">
        <w:rPr>
          <w:rFonts w:ascii="Times New Roman" w:eastAsia="Times New Roman" w:hAnsi="Times New Roman" w:cs="Times New Roman"/>
          <w:sz w:val="24"/>
          <w:szCs w:val="24"/>
        </w:rPr>
        <w:t>.</w:t>
      </w:r>
      <w:r w:rsidR="007D62B7"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Tanggung Jawab Sosial dan Lingkungan menjelaskan bahwa perusahaan perlu berkomitmen untuk turut serta dalam Pembangunan ekonomi yang berkelanjutan dalam rangka untuk memperbaiki dan memajukan kualitas hidup dan lingkungan sehingga dapat memberikan manfaat kepada semua pihak (Sheyn &amp; Hendrawati, 2020). Tanggung jawab sosial dapat diukur dengan menggunakan metode checklist menggunakan kata kunci berdasarkan indikator GRI G4, yaitu: kebebasan berserikat dan perundingan kolektif, praktik pengadaan, non-diskriminasi, kesehatan dan keselamatan kerja, hak-hak masyarakat adat, material, keanekaragaman dan kesempatan kerja, kebijakan publi</w:t>
      </w:r>
      <w:r w:rsidR="00185D2A" w:rsidRPr="002F7FED">
        <w:rPr>
          <w:rFonts w:ascii="Times New Roman" w:eastAsia="Times New Roman" w:hAnsi="Times New Roman" w:cs="Times New Roman"/>
          <w:sz w:val="24"/>
          <w:szCs w:val="24"/>
        </w:rPr>
        <w:t>k</w:t>
      </w:r>
      <w:r w:rsidRPr="002F7FED">
        <w:rPr>
          <w:rFonts w:ascii="Times New Roman" w:eastAsia="Times New Roman" w:hAnsi="Times New Roman" w:cs="Times New Roman"/>
          <w:sz w:val="24"/>
          <w:szCs w:val="24"/>
        </w:rPr>
        <w:t xml:space="preserve">, efluen dan limbah, penilaian hak asasi manusia, keanekaragaman hayati, kinerja ekonomi, kesehatan dan keselamatan pelanggan, keberadaan pasar, pekerja anak, penilaian lingkungan pemasok, praktik keamanan, energi, kerja paksa atau wajib kerja, privasi pelanggan, masyarakat lokal, kepatuhan sosial ekonomi, penilaian sosial pemasok, emisi, dampak ekonomi tidak langsung, kepatuhan lingkungan, kepegawaian, prilaku anti persaingan, pemasaran dan pelabelan, </w:t>
      </w:r>
      <w:r w:rsidRPr="002F7FED">
        <w:rPr>
          <w:rFonts w:ascii="Times New Roman" w:eastAsia="Times New Roman" w:hAnsi="Times New Roman" w:cs="Times New Roman"/>
          <w:sz w:val="24"/>
          <w:szCs w:val="24"/>
        </w:rPr>
        <w:lastRenderedPageBreak/>
        <w:t>pelatihan dan Pendidikan, hubungan tenaga kerja/manajemen, anti korupsi, air dan efluen. GRI merupakan organisasi berstandar internasional yang mengeluarkan standar pelaporan yang paling banyak digunakan dan dipercayai dalam pelaporan berkelanjutan. GRI didirikan di Boston pada tahun 1997, dan pada akhrinya Global Reporting Initiative (GRI) menetapkan standar pelaporan GRI pada tahun 1999, yang mempengaruhi cara perusahaan melaporkan kinerja dan tanggung jawab sosial. Perkembangan standar GRI telah beberapa kali berubah dan terus diperbarui sesuai dengan kebutuhan.</w:t>
      </w:r>
    </w:p>
    <w:p w14:paraId="58D7FBD4" w14:textId="77777777" w:rsidR="00B35757" w:rsidRPr="002F7FED" w:rsidRDefault="0053044F">
      <w:pPr>
        <w:pStyle w:val="Heading2"/>
        <w:numPr>
          <w:ilvl w:val="1"/>
          <w:numId w:val="7"/>
        </w:numPr>
        <w:spacing w:line="480" w:lineRule="auto"/>
      </w:pPr>
      <w:r w:rsidRPr="002F7FED">
        <w:t xml:space="preserve"> </w:t>
      </w:r>
      <w:r w:rsidRPr="002F7FED">
        <w:tab/>
      </w:r>
      <w:bookmarkStart w:id="37" w:name="_Toc204029034"/>
      <w:r w:rsidRPr="002F7FED">
        <w:t>Penelitian Terdahulu</w:t>
      </w:r>
      <w:bookmarkEnd w:id="37"/>
    </w:p>
    <w:p w14:paraId="70E4D8A4" w14:textId="77777777"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Penelitian terdahulu adalah dasar dan sumber acuan dalam memperluas lingkup penelitian yang dilakukan dan membantu peneliti menunjukkan beberapa hasil dari penelitian terdahulu yang memiliki kesaman dalam topik penelitian, diantaranya : </w:t>
      </w:r>
    </w:p>
    <w:p w14:paraId="1658099C" w14:textId="574005B0" w:rsidR="00B35757" w:rsidRPr="002F7FED" w:rsidRDefault="00814236" w:rsidP="00653E43">
      <w:pPr>
        <w:pStyle w:val="Caption"/>
        <w:jc w:val="center"/>
        <w:rPr>
          <w:rFonts w:ascii="Times New Roman" w:eastAsia="Times New Roman" w:hAnsi="Times New Roman" w:cs="Times New Roman"/>
          <w:b/>
          <w:bCs/>
          <w:i w:val="0"/>
          <w:iCs w:val="0"/>
          <w:color w:val="auto"/>
          <w:sz w:val="24"/>
          <w:szCs w:val="24"/>
        </w:rPr>
      </w:pPr>
      <w:bookmarkStart w:id="38" w:name="_Toc203946987"/>
      <w:r w:rsidRPr="002F7FED">
        <w:rPr>
          <w:rFonts w:ascii="Times New Roman" w:hAnsi="Times New Roman" w:cs="Times New Roman"/>
          <w:b/>
          <w:bCs/>
          <w:i w:val="0"/>
          <w:iCs w:val="0"/>
          <w:color w:val="auto"/>
          <w:sz w:val="24"/>
          <w:szCs w:val="24"/>
        </w:rPr>
        <w:t xml:space="preserve">Tabel 2. </w:t>
      </w:r>
      <w:r w:rsidRPr="002F7FED">
        <w:rPr>
          <w:rFonts w:ascii="Times New Roman" w:hAnsi="Times New Roman" w:cs="Times New Roman"/>
          <w:b/>
          <w:bCs/>
          <w:i w:val="0"/>
          <w:iCs w:val="0"/>
          <w:color w:val="auto"/>
          <w:sz w:val="24"/>
          <w:szCs w:val="24"/>
        </w:rPr>
        <w:fldChar w:fldCharType="begin"/>
      </w:r>
      <w:r w:rsidRPr="002F7FED">
        <w:rPr>
          <w:rFonts w:ascii="Times New Roman" w:hAnsi="Times New Roman" w:cs="Times New Roman"/>
          <w:b/>
          <w:bCs/>
          <w:i w:val="0"/>
          <w:iCs w:val="0"/>
          <w:color w:val="auto"/>
          <w:sz w:val="24"/>
          <w:szCs w:val="24"/>
        </w:rPr>
        <w:instrText xml:space="preserve"> SEQ Tabel_2. \* ARABIC </w:instrText>
      </w:r>
      <w:r w:rsidRPr="002F7FED">
        <w:rPr>
          <w:rFonts w:ascii="Times New Roman" w:hAnsi="Times New Roman" w:cs="Times New Roman"/>
          <w:b/>
          <w:bCs/>
          <w:i w:val="0"/>
          <w:iCs w:val="0"/>
          <w:color w:val="auto"/>
          <w:sz w:val="24"/>
          <w:szCs w:val="24"/>
        </w:rPr>
        <w:fldChar w:fldCharType="separate"/>
      </w:r>
      <w:r w:rsidR="000A5773">
        <w:rPr>
          <w:rFonts w:ascii="Times New Roman" w:hAnsi="Times New Roman" w:cs="Times New Roman"/>
          <w:b/>
          <w:bCs/>
          <w:i w:val="0"/>
          <w:iCs w:val="0"/>
          <w:noProof/>
          <w:color w:val="auto"/>
          <w:sz w:val="24"/>
          <w:szCs w:val="24"/>
        </w:rPr>
        <w:t>1</w:t>
      </w:r>
      <w:r w:rsidRPr="002F7FED">
        <w:rPr>
          <w:rFonts w:ascii="Times New Roman" w:hAnsi="Times New Roman" w:cs="Times New Roman"/>
          <w:b/>
          <w:bCs/>
          <w:i w:val="0"/>
          <w:iCs w:val="0"/>
          <w:color w:val="auto"/>
          <w:sz w:val="24"/>
          <w:szCs w:val="24"/>
        </w:rPr>
        <w:fldChar w:fldCharType="end"/>
      </w:r>
      <w:r w:rsidR="0053044F" w:rsidRPr="002F7FED">
        <w:rPr>
          <w:rFonts w:ascii="Times New Roman" w:eastAsia="Times New Roman" w:hAnsi="Times New Roman" w:cs="Times New Roman"/>
          <w:b/>
          <w:bCs/>
          <w:i w:val="0"/>
          <w:iCs w:val="0"/>
          <w:color w:val="auto"/>
          <w:sz w:val="24"/>
          <w:szCs w:val="24"/>
        </w:rPr>
        <w:t>: Penelitian Terdahulu</w:t>
      </w:r>
      <w:bookmarkEnd w:id="38"/>
    </w:p>
    <w:tbl>
      <w:tblPr>
        <w:tblStyle w:val="TableGrid1"/>
        <w:tblW w:w="0" w:type="auto"/>
        <w:tblLook w:val="04A0" w:firstRow="1" w:lastRow="0" w:firstColumn="1" w:lastColumn="0" w:noHBand="0" w:noVBand="1"/>
      </w:tblPr>
      <w:tblGrid>
        <w:gridCol w:w="564"/>
        <w:gridCol w:w="2137"/>
        <w:gridCol w:w="2279"/>
        <w:gridCol w:w="2849"/>
      </w:tblGrid>
      <w:tr w:rsidR="00D1638D" w:rsidRPr="002F7FED" w14:paraId="63D9EAE9" w14:textId="77777777" w:rsidTr="00D15711">
        <w:trPr>
          <w:trHeight w:val="509"/>
          <w:tblHeader/>
        </w:trPr>
        <w:tc>
          <w:tcPr>
            <w:tcW w:w="564" w:type="dxa"/>
          </w:tcPr>
          <w:p w14:paraId="0E74AE4E" w14:textId="77777777" w:rsidR="00D1638D" w:rsidRPr="002F7FED" w:rsidRDefault="00D1638D" w:rsidP="00D1638D">
            <w:pPr>
              <w:spacing w:before="240" w:line="480" w:lineRule="auto"/>
              <w:jc w:val="center"/>
              <w:rPr>
                <w:rFonts w:ascii="Times New Roman" w:hAnsi="Times New Roman" w:cs="Times New Roman"/>
                <w:b/>
                <w:bCs/>
                <w:sz w:val="20"/>
                <w:szCs w:val="20"/>
              </w:rPr>
            </w:pPr>
            <w:r w:rsidRPr="002F7FED">
              <w:rPr>
                <w:rFonts w:ascii="Times New Roman" w:hAnsi="Times New Roman" w:cs="Times New Roman"/>
                <w:b/>
                <w:bCs/>
                <w:sz w:val="20"/>
                <w:szCs w:val="20"/>
              </w:rPr>
              <w:t>No</w:t>
            </w:r>
          </w:p>
        </w:tc>
        <w:tc>
          <w:tcPr>
            <w:tcW w:w="2137" w:type="dxa"/>
          </w:tcPr>
          <w:p w14:paraId="2D4FB0D1" w14:textId="77777777" w:rsidR="00D1638D" w:rsidRPr="002F7FED" w:rsidRDefault="00D1638D" w:rsidP="00D1638D">
            <w:pPr>
              <w:spacing w:before="240"/>
              <w:jc w:val="center"/>
              <w:rPr>
                <w:rFonts w:ascii="Times New Roman" w:hAnsi="Times New Roman" w:cs="Times New Roman"/>
                <w:b/>
                <w:bCs/>
                <w:sz w:val="20"/>
                <w:szCs w:val="20"/>
              </w:rPr>
            </w:pPr>
            <w:r w:rsidRPr="002F7FED">
              <w:rPr>
                <w:rFonts w:ascii="Times New Roman" w:hAnsi="Times New Roman" w:cs="Times New Roman"/>
                <w:b/>
                <w:bCs/>
                <w:sz w:val="20"/>
                <w:szCs w:val="20"/>
              </w:rPr>
              <w:t>Nama Peneliti</w:t>
            </w:r>
          </w:p>
        </w:tc>
        <w:tc>
          <w:tcPr>
            <w:tcW w:w="2279" w:type="dxa"/>
          </w:tcPr>
          <w:p w14:paraId="653F0A88" w14:textId="77777777" w:rsidR="00D1638D" w:rsidRPr="002F7FED" w:rsidRDefault="00D1638D" w:rsidP="00D1638D">
            <w:pPr>
              <w:spacing w:before="240"/>
              <w:jc w:val="center"/>
              <w:rPr>
                <w:rFonts w:ascii="Times New Roman" w:hAnsi="Times New Roman" w:cs="Times New Roman"/>
                <w:b/>
                <w:bCs/>
                <w:sz w:val="20"/>
                <w:szCs w:val="20"/>
              </w:rPr>
            </w:pPr>
            <w:r w:rsidRPr="002F7FED">
              <w:rPr>
                <w:rFonts w:ascii="Times New Roman" w:hAnsi="Times New Roman" w:cs="Times New Roman"/>
                <w:b/>
                <w:bCs/>
                <w:sz w:val="20"/>
                <w:szCs w:val="20"/>
              </w:rPr>
              <w:t>Variabel Penelitian</w:t>
            </w:r>
          </w:p>
        </w:tc>
        <w:tc>
          <w:tcPr>
            <w:tcW w:w="2849" w:type="dxa"/>
          </w:tcPr>
          <w:p w14:paraId="3E83DD9F" w14:textId="77777777" w:rsidR="00D1638D" w:rsidRPr="002F7FED" w:rsidRDefault="00D1638D" w:rsidP="00D1638D">
            <w:pPr>
              <w:spacing w:before="240"/>
              <w:jc w:val="center"/>
              <w:rPr>
                <w:rFonts w:ascii="Times New Roman" w:hAnsi="Times New Roman" w:cs="Times New Roman"/>
                <w:b/>
                <w:bCs/>
                <w:sz w:val="20"/>
                <w:szCs w:val="20"/>
              </w:rPr>
            </w:pPr>
            <w:r w:rsidRPr="002F7FED">
              <w:rPr>
                <w:rFonts w:ascii="Times New Roman" w:hAnsi="Times New Roman" w:cs="Times New Roman"/>
                <w:b/>
                <w:bCs/>
                <w:sz w:val="20"/>
                <w:szCs w:val="20"/>
              </w:rPr>
              <w:t>Hasil Penelitian</w:t>
            </w:r>
          </w:p>
        </w:tc>
      </w:tr>
      <w:tr w:rsidR="00D1638D" w:rsidRPr="002F7FED" w14:paraId="2B21A2B0" w14:textId="77777777" w:rsidTr="00D15711">
        <w:trPr>
          <w:trHeight w:val="1042"/>
          <w:tblHeader/>
        </w:trPr>
        <w:tc>
          <w:tcPr>
            <w:tcW w:w="564" w:type="dxa"/>
          </w:tcPr>
          <w:p w14:paraId="3A15D7CB" w14:textId="77777777" w:rsidR="00D1638D" w:rsidRPr="002F7FED" w:rsidRDefault="00D1638D" w:rsidP="0063260E">
            <w:pPr>
              <w:jc w:val="center"/>
              <w:rPr>
                <w:rFonts w:ascii="Times New Roman" w:hAnsi="Times New Roman" w:cs="Times New Roman"/>
                <w:sz w:val="20"/>
                <w:szCs w:val="20"/>
              </w:rPr>
            </w:pPr>
          </w:p>
          <w:p w14:paraId="08847CFB" w14:textId="77777777" w:rsidR="00D1638D" w:rsidRPr="002F7FED" w:rsidRDefault="00D1638D" w:rsidP="00716C0F">
            <w:pPr>
              <w:rPr>
                <w:rFonts w:ascii="Times New Roman" w:hAnsi="Times New Roman" w:cs="Times New Roman"/>
                <w:sz w:val="20"/>
                <w:szCs w:val="20"/>
              </w:rPr>
            </w:pPr>
          </w:p>
          <w:p w14:paraId="5DBB5ADC" w14:textId="77777777" w:rsidR="00D1638D" w:rsidRPr="002F7FED" w:rsidRDefault="00D1638D" w:rsidP="0063260E">
            <w:pPr>
              <w:jc w:val="center"/>
              <w:rPr>
                <w:rFonts w:ascii="Times New Roman" w:hAnsi="Times New Roman" w:cs="Times New Roman"/>
                <w:sz w:val="20"/>
                <w:szCs w:val="20"/>
              </w:rPr>
            </w:pPr>
            <w:r w:rsidRPr="002F7FED">
              <w:rPr>
                <w:rFonts w:ascii="Times New Roman" w:hAnsi="Times New Roman" w:cs="Times New Roman"/>
                <w:sz w:val="20"/>
                <w:szCs w:val="20"/>
              </w:rPr>
              <w:t>1</w:t>
            </w:r>
          </w:p>
        </w:tc>
        <w:tc>
          <w:tcPr>
            <w:tcW w:w="2137" w:type="dxa"/>
            <w:vAlign w:val="center"/>
          </w:tcPr>
          <w:p w14:paraId="7799942B" w14:textId="67926EAA"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 xml:space="preserve">Ramadhani </w:t>
            </w:r>
            <w:r w:rsidR="00AB51D3" w:rsidRPr="002F7FED">
              <w:rPr>
                <w:rFonts w:ascii="Times New Roman" w:eastAsia="Times New Roman" w:hAnsi="Times New Roman" w:cs="Times New Roman"/>
                <w:i/>
                <w:iCs/>
                <w:color w:val="000000"/>
                <w:sz w:val="20"/>
                <w:szCs w:val="20"/>
              </w:rPr>
              <w:t>et al.,</w:t>
            </w:r>
            <w:r w:rsidR="00DA57E2" w:rsidRPr="002F7FED">
              <w:rPr>
                <w:rFonts w:ascii="Times New Roman" w:eastAsia="Times New Roman" w:hAnsi="Times New Roman" w:cs="Times New Roman"/>
                <w:i/>
                <w:iCs/>
                <w:color w:val="000000"/>
                <w:sz w:val="20"/>
                <w:szCs w:val="20"/>
              </w:rPr>
              <w:t xml:space="preserve"> </w:t>
            </w:r>
            <w:r w:rsidRPr="002F7FED">
              <w:rPr>
                <w:rFonts w:ascii="Times New Roman" w:eastAsia="Times New Roman" w:hAnsi="Times New Roman" w:cs="Times New Roman"/>
                <w:color w:val="000000"/>
                <w:sz w:val="20"/>
                <w:szCs w:val="20"/>
              </w:rPr>
              <w:t>(2022)</w:t>
            </w:r>
          </w:p>
        </w:tc>
        <w:tc>
          <w:tcPr>
            <w:tcW w:w="2279" w:type="dxa"/>
            <w:vAlign w:val="center"/>
          </w:tcPr>
          <w:p w14:paraId="59D62530" w14:textId="1149EABC"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X2: Kinerja Lingkungan</w:t>
            </w:r>
            <w:r w:rsidRPr="002F7FED">
              <w:rPr>
                <w:rFonts w:ascii="Times New Roman" w:eastAsia="Times New Roman" w:hAnsi="Times New Roman" w:cs="Times New Roman"/>
                <w:color w:val="000000"/>
                <w:sz w:val="20"/>
                <w:szCs w:val="20"/>
              </w:rPr>
              <w:br/>
              <w:t>X3: Kinerja Keuangan</w:t>
            </w:r>
            <w:r w:rsidRPr="002F7FED">
              <w:rPr>
                <w:rFonts w:ascii="Times New Roman" w:eastAsia="Times New Roman" w:hAnsi="Times New Roman" w:cs="Times New Roman"/>
                <w:color w:val="000000"/>
                <w:sz w:val="20"/>
                <w:szCs w:val="20"/>
              </w:rPr>
              <w:br/>
              <w:t xml:space="preserve">Y: </w:t>
            </w:r>
            <w:r w:rsidR="004857DD" w:rsidRPr="002F7FED">
              <w:rPr>
                <w:rFonts w:ascii="Times New Roman" w:eastAsia="Times New Roman" w:hAnsi="Times New Roman" w:cs="Times New Roman"/>
                <w:color w:val="000000"/>
                <w:sz w:val="20"/>
                <w:szCs w:val="20"/>
              </w:rPr>
              <w:t>Tanggung Jawab Sosial</w:t>
            </w:r>
          </w:p>
        </w:tc>
        <w:tc>
          <w:tcPr>
            <w:tcW w:w="2849" w:type="dxa"/>
            <w:vAlign w:val="center"/>
          </w:tcPr>
          <w:p w14:paraId="075D8E1D" w14:textId="6FB5E66C" w:rsidR="00D1638D" w:rsidRPr="002F7FED" w:rsidRDefault="00685791" w:rsidP="0063260E">
            <w:pPr>
              <w:rPr>
                <w:rFonts w:ascii="Times New Roman" w:hAnsi="Times New Roman" w:cs="Times New Roman"/>
                <w:sz w:val="20"/>
                <w:szCs w:val="20"/>
              </w:rPr>
            </w:pPr>
            <w:r w:rsidRPr="002F7FED">
              <w:rPr>
                <w:rFonts w:ascii="Times New Roman" w:eastAsia="Times New Roman" w:hAnsi="Times New Roman" w:cs="Times New Roman"/>
                <w:i/>
                <w:iCs/>
                <w:color w:val="000000"/>
                <w:sz w:val="20"/>
                <w:szCs w:val="20"/>
              </w:rPr>
              <w:t>Green accounting</w:t>
            </w:r>
            <w:r w:rsidR="00D1638D" w:rsidRPr="002F7FED">
              <w:rPr>
                <w:rFonts w:ascii="Times New Roman" w:eastAsia="Times New Roman" w:hAnsi="Times New Roman" w:cs="Times New Roman"/>
                <w:color w:val="000000"/>
                <w:sz w:val="20"/>
                <w:szCs w:val="20"/>
              </w:rPr>
              <w:t xml:space="preserve"> dan kinerja lingkungan berpengaruh </w:t>
            </w:r>
            <w:r w:rsidR="00D1638D" w:rsidRPr="002F7FED">
              <w:rPr>
                <w:rFonts w:ascii="Times New Roman" w:eastAsia="Times New Roman" w:hAnsi="Times New Roman" w:cs="Times New Roman"/>
                <w:color w:val="000000"/>
                <w:sz w:val="20"/>
                <w:szCs w:val="20"/>
              </w:rPr>
              <w:br/>
              <w:t>positif signifikan terhadap kinerja keuangan</w:t>
            </w:r>
            <w:r w:rsidR="004857DD" w:rsidRPr="002F7FED">
              <w:rPr>
                <w:rFonts w:ascii="Times New Roman" w:eastAsia="Times New Roman" w:hAnsi="Times New Roman" w:cs="Times New Roman"/>
                <w:color w:val="000000"/>
                <w:sz w:val="20"/>
                <w:szCs w:val="20"/>
              </w:rPr>
              <w:t>. Tanggung Jawab Sosial</w:t>
            </w:r>
            <w:r w:rsidR="00EB3249" w:rsidRPr="002F7FED">
              <w:rPr>
                <w:rFonts w:ascii="Times New Roman" w:eastAsia="Times New Roman" w:hAnsi="Times New Roman" w:cs="Times New Roman"/>
                <w:color w:val="000000"/>
                <w:sz w:val="20"/>
                <w:szCs w:val="20"/>
              </w:rPr>
              <w:t xml:space="preserve"> </w:t>
            </w:r>
            <w:r w:rsidR="00D1638D" w:rsidRPr="002F7FED">
              <w:rPr>
                <w:rFonts w:ascii="Times New Roman" w:eastAsia="Times New Roman" w:hAnsi="Times New Roman" w:cs="Times New Roman"/>
                <w:color w:val="000000"/>
                <w:sz w:val="20"/>
                <w:szCs w:val="20"/>
              </w:rPr>
              <w:t>juga berperan sebagai variabel intervening.</w:t>
            </w:r>
          </w:p>
        </w:tc>
      </w:tr>
      <w:tr w:rsidR="00D1638D" w:rsidRPr="002F7FED" w14:paraId="64BE791C" w14:textId="77777777" w:rsidTr="00D15711">
        <w:trPr>
          <w:trHeight w:val="776"/>
          <w:tblHeader/>
        </w:trPr>
        <w:tc>
          <w:tcPr>
            <w:tcW w:w="564" w:type="dxa"/>
          </w:tcPr>
          <w:p w14:paraId="578FB13F" w14:textId="77777777" w:rsidR="00D1638D" w:rsidRPr="002F7FED" w:rsidRDefault="00D1638D" w:rsidP="00716C0F">
            <w:pPr>
              <w:rPr>
                <w:rFonts w:ascii="Times New Roman" w:hAnsi="Times New Roman" w:cs="Times New Roman"/>
                <w:sz w:val="20"/>
                <w:szCs w:val="20"/>
              </w:rPr>
            </w:pPr>
          </w:p>
          <w:p w14:paraId="3E8F8F7C" w14:textId="77777777" w:rsidR="00D1638D" w:rsidRPr="002F7FED" w:rsidRDefault="00D1638D" w:rsidP="0063260E">
            <w:pPr>
              <w:jc w:val="center"/>
              <w:rPr>
                <w:rFonts w:ascii="Times New Roman" w:hAnsi="Times New Roman" w:cs="Times New Roman"/>
                <w:sz w:val="20"/>
                <w:szCs w:val="20"/>
              </w:rPr>
            </w:pPr>
            <w:r w:rsidRPr="002F7FED">
              <w:rPr>
                <w:rFonts w:ascii="Times New Roman" w:hAnsi="Times New Roman" w:cs="Times New Roman"/>
                <w:sz w:val="20"/>
                <w:szCs w:val="20"/>
              </w:rPr>
              <w:t>2</w:t>
            </w:r>
          </w:p>
        </w:tc>
        <w:tc>
          <w:tcPr>
            <w:tcW w:w="2137" w:type="dxa"/>
            <w:vAlign w:val="center"/>
          </w:tcPr>
          <w:p w14:paraId="24805A78"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Dianty &amp; Nurrahim (2022)</w:t>
            </w:r>
          </w:p>
        </w:tc>
        <w:tc>
          <w:tcPr>
            <w:tcW w:w="2279" w:type="dxa"/>
            <w:vAlign w:val="center"/>
          </w:tcPr>
          <w:p w14:paraId="6B1B7FF0" w14:textId="1A5D38BA"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 xml:space="preserve">X1: Kinerja Lingkungan </w:t>
            </w:r>
            <w:r w:rsidRPr="002F7FED">
              <w:rPr>
                <w:rFonts w:ascii="Times New Roman" w:eastAsia="Times New Roman" w:hAnsi="Times New Roman" w:cs="Times New Roman"/>
                <w:color w:val="000000"/>
                <w:sz w:val="20"/>
                <w:szCs w:val="20"/>
              </w:rPr>
              <w:br/>
              <w:t xml:space="preserve">X2: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Y: Kinerja Keuangan</w:t>
            </w:r>
          </w:p>
        </w:tc>
        <w:tc>
          <w:tcPr>
            <w:tcW w:w="2849" w:type="dxa"/>
            <w:vAlign w:val="center"/>
          </w:tcPr>
          <w:p w14:paraId="19080BEE"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Kinerja lingkungan yang diukur dengan PROPER berpengaruh positif terhadap kinerja keuangan.</w:t>
            </w:r>
          </w:p>
        </w:tc>
      </w:tr>
      <w:tr w:rsidR="00D1638D" w:rsidRPr="002F7FED" w14:paraId="0D2EFFC1" w14:textId="77777777" w:rsidTr="00D15711">
        <w:trPr>
          <w:trHeight w:val="719"/>
          <w:tblHeader/>
        </w:trPr>
        <w:tc>
          <w:tcPr>
            <w:tcW w:w="564" w:type="dxa"/>
          </w:tcPr>
          <w:p w14:paraId="78643C33" w14:textId="03A6E77F" w:rsidR="00D1638D" w:rsidRPr="002F7FED" w:rsidRDefault="00D1638D" w:rsidP="00716C0F">
            <w:pPr>
              <w:rPr>
                <w:rFonts w:ascii="Times New Roman" w:hAnsi="Times New Roman" w:cs="Times New Roman"/>
                <w:sz w:val="20"/>
                <w:szCs w:val="20"/>
              </w:rPr>
            </w:pPr>
          </w:p>
          <w:p w14:paraId="3866589B" w14:textId="77777777" w:rsidR="00D1638D" w:rsidRPr="002F7FED" w:rsidRDefault="00D1638D" w:rsidP="0063260E">
            <w:pPr>
              <w:jc w:val="center"/>
              <w:rPr>
                <w:rFonts w:ascii="Times New Roman" w:hAnsi="Times New Roman" w:cs="Times New Roman"/>
                <w:sz w:val="20"/>
                <w:szCs w:val="20"/>
              </w:rPr>
            </w:pPr>
            <w:r w:rsidRPr="002F7FED">
              <w:rPr>
                <w:rFonts w:ascii="Times New Roman" w:hAnsi="Times New Roman" w:cs="Times New Roman"/>
                <w:sz w:val="20"/>
                <w:szCs w:val="20"/>
              </w:rPr>
              <w:t>3</w:t>
            </w:r>
          </w:p>
        </w:tc>
        <w:tc>
          <w:tcPr>
            <w:tcW w:w="2137" w:type="dxa"/>
            <w:vAlign w:val="center"/>
          </w:tcPr>
          <w:p w14:paraId="4961F153"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Yastyanda (2022)</w:t>
            </w:r>
          </w:p>
        </w:tc>
        <w:tc>
          <w:tcPr>
            <w:tcW w:w="2279" w:type="dxa"/>
            <w:vAlign w:val="center"/>
          </w:tcPr>
          <w:p w14:paraId="4D73CDC6" w14:textId="4EC7AA45"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Y1: Kinerja Keuangan</w:t>
            </w:r>
          </w:p>
        </w:tc>
        <w:tc>
          <w:tcPr>
            <w:tcW w:w="2849" w:type="dxa"/>
            <w:vAlign w:val="center"/>
          </w:tcPr>
          <w:p w14:paraId="6EAA0FDA" w14:textId="7E5A0088" w:rsidR="00D1638D" w:rsidRPr="002F7FED" w:rsidRDefault="00685791" w:rsidP="0063260E">
            <w:pPr>
              <w:rPr>
                <w:rFonts w:ascii="Times New Roman" w:hAnsi="Times New Roman" w:cs="Times New Roman"/>
                <w:sz w:val="20"/>
                <w:szCs w:val="20"/>
              </w:rPr>
            </w:pPr>
            <w:r w:rsidRPr="002F7FED">
              <w:rPr>
                <w:rFonts w:ascii="Times New Roman" w:eastAsia="Times New Roman" w:hAnsi="Times New Roman" w:cs="Times New Roman"/>
                <w:i/>
                <w:iCs/>
                <w:color w:val="000000"/>
                <w:sz w:val="20"/>
                <w:szCs w:val="20"/>
              </w:rPr>
              <w:t>Green accounting</w:t>
            </w:r>
            <w:r w:rsidR="00D1638D" w:rsidRPr="002F7FED">
              <w:rPr>
                <w:rFonts w:ascii="Times New Roman" w:eastAsia="Times New Roman" w:hAnsi="Times New Roman" w:cs="Times New Roman"/>
                <w:color w:val="000000"/>
                <w:sz w:val="20"/>
                <w:szCs w:val="20"/>
              </w:rPr>
              <w:t xml:space="preserve"> meningkatkan efisiensi biaya dan profitabilitas perusahaan.</w:t>
            </w:r>
          </w:p>
        </w:tc>
      </w:tr>
      <w:tr w:rsidR="00D1638D" w:rsidRPr="002F7FED" w14:paraId="0F99B0BD" w14:textId="77777777" w:rsidTr="00D15711">
        <w:trPr>
          <w:trHeight w:val="862"/>
          <w:tblHeader/>
        </w:trPr>
        <w:tc>
          <w:tcPr>
            <w:tcW w:w="564" w:type="dxa"/>
          </w:tcPr>
          <w:p w14:paraId="76E54B6B" w14:textId="77777777" w:rsidR="00D1638D" w:rsidRPr="002F7FED" w:rsidRDefault="00D1638D" w:rsidP="00716C0F">
            <w:pPr>
              <w:rPr>
                <w:rFonts w:ascii="Times New Roman" w:hAnsi="Times New Roman" w:cs="Times New Roman"/>
                <w:sz w:val="20"/>
                <w:szCs w:val="20"/>
              </w:rPr>
            </w:pPr>
          </w:p>
          <w:p w14:paraId="558B3471" w14:textId="77777777" w:rsidR="00D1638D" w:rsidRPr="002F7FED" w:rsidRDefault="00D1638D" w:rsidP="0063260E">
            <w:pPr>
              <w:jc w:val="center"/>
              <w:rPr>
                <w:rFonts w:ascii="Times New Roman" w:hAnsi="Times New Roman" w:cs="Times New Roman"/>
                <w:sz w:val="20"/>
                <w:szCs w:val="20"/>
              </w:rPr>
            </w:pPr>
            <w:r w:rsidRPr="002F7FED">
              <w:rPr>
                <w:rFonts w:ascii="Times New Roman" w:hAnsi="Times New Roman" w:cs="Times New Roman"/>
                <w:sz w:val="20"/>
                <w:szCs w:val="20"/>
              </w:rPr>
              <w:t>4</w:t>
            </w:r>
          </w:p>
        </w:tc>
        <w:tc>
          <w:tcPr>
            <w:tcW w:w="2137" w:type="dxa"/>
            <w:vAlign w:val="center"/>
          </w:tcPr>
          <w:p w14:paraId="5867B488"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Hasanah &amp; Widyati (2023)</w:t>
            </w:r>
          </w:p>
        </w:tc>
        <w:tc>
          <w:tcPr>
            <w:tcW w:w="2279" w:type="dxa"/>
            <w:vAlign w:val="center"/>
          </w:tcPr>
          <w:p w14:paraId="1D85AB50"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 xml:space="preserve">X1: Kinerja Lingkungan </w:t>
            </w:r>
            <w:r w:rsidRPr="002F7FED">
              <w:rPr>
                <w:rFonts w:ascii="Times New Roman" w:eastAsia="Times New Roman" w:hAnsi="Times New Roman" w:cs="Times New Roman"/>
                <w:color w:val="000000"/>
                <w:sz w:val="20"/>
                <w:szCs w:val="20"/>
              </w:rPr>
              <w:br/>
              <w:t>Y1: Kinerja Keuangan</w:t>
            </w:r>
          </w:p>
        </w:tc>
        <w:tc>
          <w:tcPr>
            <w:tcW w:w="2849" w:type="dxa"/>
            <w:vAlign w:val="center"/>
          </w:tcPr>
          <w:p w14:paraId="2C09D0BD" w14:textId="77777777" w:rsidR="00D1638D" w:rsidRPr="002F7FED" w:rsidRDefault="00D1638D" w:rsidP="0063260E">
            <w:pPr>
              <w:rPr>
                <w:rFonts w:ascii="Times New Roman" w:hAnsi="Times New Roman" w:cs="Times New Roman"/>
                <w:sz w:val="20"/>
                <w:szCs w:val="20"/>
              </w:rPr>
            </w:pPr>
            <w:r w:rsidRPr="002F7FED">
              <w:rPr>
                <w:rFonts w:ascii="Times New Roman" w:eastAsia="Times New Roman" w:hAnsi="Times New Roman" w:cs="Times New Roman"/>
                <w:color w:val="000000"/>
                <w:sz w:val="20"/>
                <w:szCs w:val="20"/>
              </w:rPr>
              <w:t>Kinerja lingkungan berpengaruh positif terhadap kinerja keuangan perusahaan pertambangan.</w:t>
            </w:r>
          </w:p>
        </w:tc>
      </w:tr>
    </w:tbl>
    <w:p w14:paraId="7BB42E31" w14:textId="77777777" w:rsidR="007D0410" w:rsidRPr="002F7FED" w:rsidRDefault="007D0410" w:rsidP="008E0A57">
      <w:pPr>
        <w:pStyle w:val="ListParagraph"/>
        <w:ind w:left="0"/>
        <w:rPr>
          <w:rFonts w:ascii="Times New Roman" w:hAnsi="Times New Roman" w:cs="Times New Roman"/>
          <w:b/>
          <w:bCs/>
          <w:sz w:val="24"/>
          <w:szCs w:val="24"/>
        </w:rPr>
      </w:pPr>
    </w:p>
    <w:p w14:paraId="78B2A0AA" w14:textId="0DA485F8" w:rsidR="00782A38" w:rsidRPr="002F7FED" w:rsidRDefault="00782A38" w:rsidP="008E0A57">
      <w:pPr>
        <w:pStyle w:val="ListParagraph"/>
        <w:ind w:left="0"/>
        <w:rPr>
          <w:rFonts w:ascii="Times New Roman" w:hAnsi="Times New Roman" w:cs="Times New Roman"/>
          <w:b/>
          <w:bCs/>
        </w:rPr>
      </w:pPr>
      <w:r w:rsidRPr="002F7FED">
        <w:rPr>
          <w:rFonts w:ascii="Times New Roman" w:hAnsi="Times New Roman" w:cs="Times New Roman"/>
          <w:b/>
          <w:bCs/>
        </w:rPr>
        <w:lastRenderedPageBreak/>
        <w:t>2.1</w:t>
      </w:r>
      <w:r w:rsidR="008E0A57" w:rsidRPr="002F7FED">
        <w:rPr>
          <w:rFonts w:ascii="Times New Roman" w:hAnsi="Times New Roman" w:cs="Times New Roman"/>
          <w:b/>
          <w:bCs/>
        </w:rPr>
        <w:t>.</w:t>
      </w:r>
      <w:r w:rsidRPr="002F7FED">
        <w:rPr>
          <w:rFonts w:ascii="Times New Roman" w:hAnsi="Times New Roman" w:cs="Times New Roman"/>
          <w:b/>
          <w:bCs/>
        </w:rPr>
        <w:t xml:space="preserve"> Sambungan</w:t>
      </w:r>
    </w:p>
    <w:tbl>
      <w:tblPr>
        <w:tblStyle w:val="2"/>
        <w:tblpPr w:leftFromText="180" w:rightFromText="180" w:tblpY="602"/>
        <w:tblW w:w="7797" w:type="dxa"/>
        <w:tblLayout w:type="fixed"/>
        <w:tblLook w:val="0400" w:firstRow="0" w:lastRow="0" w:firstColumn="0" w:lastColumn="0" w:noHBand="0" w:noVBand="1"/>
      </w:tblPr>
      <w:tblGrid>
        <w:gridCol w:w="625"/>
        <w:gridCol w:w="2107"/>
        <w:gridCol w:w="2230"/>
        <w:gridCol w:w="2835"/>
      </w:tblGrid>
      <w:tr w:rsidR="000133B5" w:rsidRPr="002F7FED" w14:paraId="18107026" w14:textId="77777777" w:rsidTr="0063260E">
        <w:trPr>
          <w:trHeight w:val="528"/>
        </w:trPr>
        <w:tc>
          <w:tcPr>
            <w:tcW w:w="625" w:type="dxa"/>
            <w:tcBorders>
              <w:top w:val="single" w:sz="4" w:space="0" w:color="auto"/>
              <w:left w:val="single" w:sz="4" w:space="0" w:color="000000"/>
              <w:bottom w:val="single" w:sz="4" w:space="0" w:color="000000"/>
              <w:right w:val="single" w:sz="4" w:space="0" w:color="000000"/>
            </w:tcBorders>
            <w:shd w:val="clear" w:color="auto" w:fill="auto"/>
            <w:vAlign w:val="center"/>
          </w:tcPr>
          <w:p w14:paraId="506C75CE" w14:textId="77777777" w:rsidR="000133B5" w:rsidRPr="002F7FED" w:rsidRDefault="000133B5" w:rsidP="0063260E">
            <w:pPr>
              <w:spacing w:after="0" w:line="240" w:lineRule="auto"/>
              <w:jc w:val="center"/>
              <w:rPr>
                <w:rFonts w:ascii="Times New Roman" w:eastAsia="Times New Roman" w:hAnsi="Times New Roman" w:cs="Times New Roman"/>
                <w:b/>
                <w:bCs/>
                <w:color w:val="000000"/>
                <w:sz w:val="20"/>
                <w:szCs w:val="20"/>
              </w:rPr>
            </w:pPr>
            <w:r w:rsidRPr="002F7FED">
              <w:rPr>
                <w:rFonts w:ascii="Times New Roman" w:eastAsia="Times New Roman" w:hAnsi="Times New Roman" w:cs="Times New Roman"/>
                <w:b/>
                <w:bCs/>
                <w:color w:val="000000"/>
                <w:sz w:val="20"/>
                <w:szCs w:val="20"/>
              </w:rPr>
              <w:t>No</w:t>
            </w:r>
          </w:p>
        </w:tc>
        <w:tc>
          <w:tcPr>
            <w:tcW w:w="2107" w:type="dxa"/>
            <w:tcBorders>
              <w:top w:val="single" w:sz="4" w:space="0" w:color="auto"/>
              <w:left w:val="nil"/>
              <w:bottom w:val="single" w:sz="4" w:space="0" w:color="000000"/>
              <w:right w:val="single" w:sz="4" w:space="0" w:color="000000"/>
            </w:tcBorders>
            <w:shd w:val="clear" w:color="auto" w:fill="auto"/>
            <w:vAlign w:val="center"/>
          </w:tcPr>
          <w:p w14:paraId="6BF04FED" w14:textId="77777777" w:rsidR="000133B5" w:rsidRPr="002F7FED" w:rsidRDefault="000133B5" w:rsidP="0063260E">
            <w:pPr>
              <w:spacing w:after="0" w:line="240" w:lineRule="auto"/>
              <w:jc w:val="center"/>
              <w:rPr>
                <w:rFonts w:ascii="Times New Roman" w:eastAsia="Times New Roman" w:hAnsi="Times New Roman" w:cs="Times New Roman"/>
                <w:b/>
                <w:bCs/>
                <w:color w:val="000000"/>
                <w:sz w:val="20"/>
                <w:szCs w:val="20"/>
              </w:rPr>
            </w:pPr>
            <w:r w:rsidRPr="002F7FED">
              <w:rPr>
                <w:rFonts w:ascii="Times New Roman" w:eastAsia="Times New Roman" w:hAnsi="Times New Roman" w:cs="Times New Roman"/>
                <w:b/>
                <w:bCs/>
                <w:color w:val="000000"/>
                <w:sz w:val="20"/>
                <w:szCs w:val="20"/>
              </w:rPr>
              <w:t>Nama Peneliti</w:t>
            </w:r>
          </w:p>
        </w:tc>
        <w:tc>
          <w:tcPr>
            <w:tcW w:w="2230" w:type="dxa"/>
            <w:tcBorders>
              <w:top w:val="single" w:sz="4" w:space="0" w:color="auto"/>
              <w:left w:val="nil"/>
              <w:bottom w:val="single" w:sz="4" w:space="0" w:color="000000"/>
              <w:right w:val="single" w:sz="4" w:space="0" w:color="000000"/>
            </w:tcBorders>
            <w:shd w:val="clear" w:color="auto" w:fill="auto"/>
            <w:vAlign w:val="center"/>
          </w:tcPr>
          <w:p w14:paraId="7D372D1B" w14:textId="77777777" w:rsidR="000133B5" w:rsidRPr="002F7FED" w:rsidRDefault="000133B5" w:rsidP="0063260E">
            <w:pPr>
              <w:spacing w:after="0" w:line="240" w:lineRule="auto"/>
              <w:jc w:val="center"/>
              <w:rPr>
                <w:rFonts w:ascii="Times New Roman" w:eastAsia="Times New Roman" w:hAnsi="Times New Roman" w:cs="Times New Roman"/>
                <w:b/>
                <w:bCs/>
                <w:color w:val="000000"/>
                <w:sz w:val="20"/>
                <w:szCs w:val="20"/>
              </w:rPr>
            </w:pPr>
            <w:r w:rsidRPr="002F7FED">
              <w:rPr>
                <w:rFonts w:ascii="Times New Roman" w:eastAsia="Times New Roman" w:hAnsi="Times New Roman" w:cs="Times New Roman"/>
                <w:b/>
                <w:bCs/>
                <w:color w:val="000000"/>
                <w:sz w:val="20"/>
                <w:szCs w:val="20"/>
              </w:rPr>
              <w:t>Variabel Penelitian</w:t>
            </w:r>
          </w:p>
        </w:tc>
        <w:tc>
          <w:tcPr>
            <w:tcW w:w="2835" w:type="dxa"/>
            <w:tcBorders>
              <w:top w:val="single" w:sz="4" w:space="0" w:color="auto"/>
              <w:left w:val="nil"/>
              <w:bottom w:val="single" w:sz="4" w:space="0" w:color="000000"/>
              <w:right w:val="single" w:sz="4" w:space="0" w:color="000000"/>
            </w:tcBorders>
            <w:shd w:val="clear" w:color="auto" w:fill="auto"/>
            <w:vAlign w:val="center"/>
          </w:tcPr>
          <w:p w14:paraId="48CA684F" w14:textId="77777777" w:rsidR="000133B5" w:rsidRPr="002F7FED" w:rsidRDefault="000133B5" w:rsidP="0063260E">
            <w:pPr>
              <w:spacing w:after="0" w:line="240" w:lineRule="auto"/>
              <w:jc w:val="center"/>
              <w:rPr>
                <w:rFonts w:ascii="Times New Roman" w:eastAsia="Times New Roman" w:hAnsi="Times New Roman" w:cs="Times New Roman"/>
                <w:b/>
                <w:bCs/>
                <w:color w:val="000000"/>
                <w:sz w:val="20"/>
                <w:szCs w:val="20"/>
              </w:rPr>
            </w:pPr>
            <w:r w:rsidRPr="002F7FED">
              <w:rPr>
                <w:rFonts w:ascii="Times New Roman" w:eastAsia="Times New Roman" w:hAnsi="Times New Roman" w:cs="Times New Roman"/>
                <w:b/>
                <w:bCs/>
                <w:color w:val="000000"/>
                <w:sz w:val="20"/>
                <w:szCs w:val="20"/>
              </w:rPr>
              <w:t>Hasil Penelitian</w:t>
            </w:r>
          </w:p>
        </w:tc>
      </w:tr>
      <w:tr w:rsidR="000133B5" w:rsidRPr="002F7FED" w14:paraId="082F9F3F" w14:textId="77777777" w:rsidTr="0063260E">
        <w:trPr>
          <w:trHeight w:val="528"/>
        </w:trPr>
        <w:tc>
          <w:tcPr>
            <w:tcW w:w="625" w:type="dxa"/>
            <w:tcBorders>
              <w:top w:val="single" w:sz="4" w:space="0" w:color="auto"/>
              <w:left w:val="single" w:sz="4" w:space="0" w:color="000000"/>
              <w:bottom w:val="single" w:sz="4" w:space="0" w:color="000000"/>
              <w:right w:val="single" w:sz="4" w:space="0" w:color="000000"/>
            </w:tcBorders>
            <w:shd w:val="clear" w:color="auto" w:fill="auto"/>
            <w:vAlign w:val="center"/>
          </w:tcPr>
          <w:p w14:paraId="49AB264A"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5</w:t>
            </w:r>
          </w:p>
        </w:tc>
        <w:tc>
          <w:tcPr>
            <w:tcW w:w="2107" w:type="dxa"/>
            <w:tcBorders>
              <w:top w:val="single" w:sz="4" w:space="0" w:color="auto"/>
              <w:left w:val="nil"/>
              <w:bottom w:val="single" w:sz="4" w:space="0" w:color="000000"/>
              <w:right w:val="single" w:sz="4" w:space="0" w:color="000000"/>
            </w:tcBorders>
            <w:shd w:val="clear" w:color="auto" w:fill="auto"/>
            <w:vAlign w:val="center"/>
          </w:tcPr>
          <w:p w14:paraId="45E8BF79"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Angelina &amp; Nursani (2021)</w:t>
            </w:r>
          </w:p>
        </w:tc>
        <w:tc>
          <w:tcPr>
            <w:tcW w:w="2230" w:type="dxa"/>
            <w:tcBorders>
              <w:top w:val="single" w:sz="4" w:space="0" w:color="auto"/>
              <w:left w:val="nil"/>
              <w:bottom w:val="single" w:sz="4" w:space="0" w:color="000000"/>
              <w:right w:val="single" w:sz="4" w:space="0" w:color="000000"/>
            </w:tcBorders>
            <w:shd w:val="clear" w:color="auto" w:fill="auto"/>
            <w:vAlign w:val="center"/>
          </w:tcPr>
          <w:p w14:paraId="0D064F97"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X1: PROPER (Kinerja Lingkungan)</w:t>
            </w:r>
            <w:r w:rsidRPr="002F7FED">
              <w:rPr>
                <w:rFonts w:ascii="Times New Roman" w:eastAsia="Times New Roman" w:hAnsi="Times New Roman" w:cs="Times New Roman"/>
                <w:color w:val="000000"/>
                <w:sz w:val="20"/>
                <w:szCs w:val="20"/>
              </w:rPr>
              <w:br/>
              <w:t>Y: Kinerja Keuangan</w:t>
            </w:r>
          </w:p>
        </w:tc>
        <w:tc>
          <w:tcPr>
            <w:tcW w:w="2835" w:type="dxa"/>
            <w:tcBorders>
              <w:top w:val="single" w:sz="4" w:space="0" w:color="auto"/>
              <w:left w:val="nil"/>
              <w:bottom w:val="single" w:sz="4" w:space="0" w:color="000000"/>
              <w:right w:val="single" w:sz="4" w:space="0" w:color="000000"/>
            </w:tcBorders>
            <w:shd w:val="clear" w:color="auto" w:fill="auto"/>
            <w:vAlign w:val="center"/>
          </w:tcPr>
          <w:p w14:paraId="46280409" w14:textId="30C0E4BB"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Peringkat PROPER dapat menilai output lingkungan </w:t>
            </w:r>
            <w:r w:rsidRPr="002F7FED">
              <w:rPr>
                <w:rFonts w:ascii="Times New Roman" w:eastAsia="Times New Roman" w:hAnsi="Times New Roman" w:cs="Times New Roman"/>
                <w:color w:val="000000"/>
                <w:sz w:val="20"/>
                <w:szCs w:val="20"/>
              </w:rPr>
              <w:br/>
              <w:t xml:space="preserve">perusahaan oleh pemegang saham dan </w:t>
            </w:r>
            <w:r w:rsidR="00CE58DA" w:rsidRPr="002F7FED">
              <w:rPr>
                <w:rFonts w:ascii="Times New Roman" w:eastAsia="Times New Roman" w:hAnsi="Times New Roman" w:cs="Times New Roman"/>
                <w:i/>
                <w:iCs/>
                <w:color w:val="000000"/>
                <w:sz w:val="20"/>
                <w:szCs w:val="20"/>
              </w:rPr>
              <w:t>stakeholder</w:t>
            </w:r>
            <w:r w:rsidRPr="002F7FED">
              <w:rPr>
                <w:rFonts w:ascii="Times New Roman" w:eastAsia="Times New Roman" w:hAnsi="Times New Roman" w:cs="Times New Roman"/>
                <w:color w:val="000000"/>
                <w:sz w:val="20"/>
                <w:szCs w:val="20"/>
              </w:rPr>
              <w:t>.</w:t>
            </w:r>
          </w:p>
        </w:tc>
      </w:tr>
      <w:tr w:rsidR="000133B5" w:rsidRPr="002F7FED" w14:paraId="6F4BA8B1" w14:textId="77777777" w:rsidTr="0063260E">
        <w:trPr>
          <w:trHeight w:val="528"/>
        </w:trPr>
        <w:tc>
          <w:tcPr>
            <w:tcW w:w="625" w:type="dxa"/>
            <w:tcBorders>
              <w:top w:val="nil"/>
              <w:left w:val="single" w:sz="4" w:space="0" w:color="000000"/>
              <w:bottom w:val="single" w:sz="4" w:space="0" w:color="000000"/>
              <w:right w:val="single" w:sz="4" w:space="0" w:color="000000"/>
            </w:tcBorders>
            <w:shd w:val="clear" w:color="auto" w:fill="auto"/>
            <w:vAlign w:val="center"/>
          </w:tcPr>
          <w:p w14:paraId="25FCDC6D"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6</w:t>
            </w:r>
          </w:p>
        </w:tc>
        <w:tc>
          <w:tcPr>
            <w:tcW w:w="2107" w:type="dxa"/>
            <w:tcBorders>
              <w:top w:val="nil"/>
              <w:left w:val="nil"/>
              <w:bottom w:val="single" w:sz="4" w:space="0" w:color="000000"/>
              <w:right w:val="single" w:sz="4" w:space="0" w:color="000000"/>
            </w:tcBorders>
            <w:shd w:val="clear" w:color="auto" w:fill="auto"/>
            <w:vAlign w:val="center"/>
          </w:tcPr>
          <w:p w14:paraId="70A0FF56"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Magablih </w:t>
            </w:r>
          </w:p>
        </w:tc>
        <w:tc>
          <w:tcPr>
            <w:tcW w:w="2230" w:type="dxa"/>
            <w:tcBorders>
              <w:top w:val="nil"/>
              <w:left w:val="nil"/>
              <w:bottom w:val="single" w:sz="4" w:space="0" w:color="000000"/>
              <w:right w:val="single" w:sz="4" w:space="0" w:color="000000"/>
            </w:tcBorders>
            <w:shd w:val="clear" w:color="auto" w:fill="auto"/>
            <w:vAlign w:val="center"/>
          </w:tcPr>
          <w:p w14:paraId="6B7079DB"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X1: Kinerja Lingkungan</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54FFAAE3"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Laporan kinerja lingkungan dalam laporan sosial </w:t>
            </w:r>
            <w:r w:rsidRPr="002F7FED">
              <w:rPr>
                <w:rFonts w:ascii="Times New Roman" w:eastAsia="Times New Roman" w:hAnsi="Times New Roman" w:cs="Times New Roman"/>
                <w:color w:val="000000"/>
                <w:sz w:val="20"/>
                <w:szCs w:val="20"/>
              </w:rPr>
              <w:br/>
              <w:t>menunjukkan akuntabilitas perusahaan.</w:t>
            </w:r>
          </w:p>
        </w:tc>
      </w:tr>
      <w:tr w:rsidR="000133B5" w:rsidRPr="002F7FED" w14:paraId="66784AE2"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44939386"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7</w:t>
            </w:r>
          </w:p>
        </w:tc>
        <w:tc>
          <w:tcPr>
            <w:tcW w:w="2107" w:type="dxa"/>
            <w:tcBorders>
              <w:top w:val="nil"/>
              <w:left w:val="nil"/>
              <w:bottom w:val="single" w:sz="4" w:space="0" w:color="000000"/>
              <w:right w:val="single" w:sz="4" w:space="0" w:color="000000"/>
            </w:tcBorders>
            <w:shd w:val="clear" w:color="auto" w:fill="auto"/>
            <w:vAlign w:val="center"/>
          </w:tcPr>
          <w:p w14:paraId="6C8F5405"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Pribowo, H. (2024)</w:t>
            </w:r>
          </w:p>
        </w:tc>
        <w:tc>
          <w:tcPr>
            <w:tcW w:w="2230" w:type="dxa"/>
            <w:tcBorders>
              <w:top w:val="nil"/>
              <w:left w:val="nil"/>
              <w:bottom w:val="single" w:sz="4" w:space="0" w:color="000000"/>
              <w:right w:val="single" w:sz="4" w:space="0" w:color="000000"/>
            </w:tcBorders>
            <w:shd w:val="clear" w:color="auto" w:fill="auto"/>
            <w:vAlign w:val="center"/>
          </w:tcPr>
          <w:p w14:paraId="51972393" w14:textId="4AC2A691"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t xml:space="preserve"> </w:t>
            </w:r>
            <w:r w:rsidRPr="002F7FED">
              <w:rPr>
                <w:rFonts w:ascii="Times New Roman" w:eastAsia="Times New Roman" w:hAnsi="Times New Roman" w:cs="Times New Roman"/>
                <w:color w:val="000000"/>
                <w:sz w:val="20"/>
                <w:szCs w:val="20"/>
              </w:rPr>
              <w:br/>
              <w:t xml:space="preserve">X2: </w:t>
            </w:r>
            <w:r w:rsidR="0078510D" w:rsidRPr="002F7FED">
              <w:rPr>
                <w:rFonts w:ascii="Times New Roman" w:eastAsia="Times New Roman" w:hAnsi="Times New Roman" w:cs="Times New Roman"/>
                <w:color w:val="000000"/>
                <w:sz w:val="20"/>
                <w:szCs w:val="20"/>
              </w:rPr>
              <w:t>Tanggung Jawab Sosial</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2E3C9DA3" w14:textId="6ED8E621" w:rsidR="000133B5" w:rsidRPr="002F7FED" w:rsidRDefault="00685791"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i/>
                <w:iCs/>
                <w:color w:val="000000"/>
                <w:sz w:val="20"/>
                <w:szCs w:val="20"/>
              </w:rPr>
              <w:t>Green accounting</w:t>
            </w:r>
            <w:r w:rsidR="000133B5" w:rsidRPr="002F7FED">
              <w:rPr>
                <w:rFonts w:ascii="Times New Roman" w:eastAsia="Times New Roman" w:hAnsi="Times New Roman" w:cs="Times New Roman"/>
                <w:color w:val="000000"/>
                <w:sz w:val="20"/>
                <w:szCs w:val="20"/>
              </w:rPr>
              <w:t xml:space="preserve"> dan </w:t>
            </w:r>
            <w:r w:rsidR="0078510D" w:rsidRPr="002F7FED">
              <w:rPr>
                <w:rFonts w:ascii="Times New Roman" w:eastAsia="Times New Roman" w:hAnsi="Times New Roman" w:cs="Times New Roman"/>
                <w:color w:val="000000"/>
                <w:sz w:val="20"/>
                <w:szCs w:val="20"/>
              </w:rPr>
              <w:t xml:space="preserve">Tanggung Jawab Sosial </w:t>
            </w:r>
            <w:r w:rsidR="000133B5" w:rsidRPr="002F7FED">
              <w:rPr>
                <w:rFonts w:ascii="Times New Roman" w:eastAsia="Times New Roman" w:hAnsi="Times New Roman" w:cs="Times New Roman"/>
                <w:color w:val="000000"/>
                <w:sz w:val="20"/>
                <w:szCs w:val="20"/>
              </w:rPr>
              <w:t xml:space="preserve">berpengaruh </w:t>
            </w:r>
            <w:r w:rsidR="000133B5" w:rsidRPr="002F7FED">
              <w:rPr>
                <w:rFonts w:ascii="Times New Roman" w:eastAsia="Times New Roman" w:hAnsi="Times New Roman" w:cs="Times New Roman"/>
                <w:color w:val="000000"/>
                <w:sz w:val="20"/>
                <w:szCs w:val="20"/>
              </w:rPr>
              <w:br/>
              <w:t>positif signifikan terhadap kinerja keuangan.</w:t>
            </w:r>
          </w:p>
        </w:tc>
      </w:tr>
      <w:tr w:rsidR="000133B5" w:rsidRPr="002F7FED" w14:paraId="097C516D"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2FDDA3AF"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8</w:t>
            </w:r>
          </w:p>
        </w:tc>
        <w:tc>
          <w:tcPr>
            <w:tcW w:w="2107" w:type="dxa"/>
            <w:tcBorders>
              <w:top w:val="nil"/>
              <w:left w:val="nil"/>
              <w:bottom w:val="single" w:sz="4" w:space="0" w:color="000000"/>
              <w:right w:val="single" w:sz="4" w:space="0" w:color="000000"/>
            </w:tcBorders>
            <w:shd w:val="clear" w:color="auto" w:fill="auto"/>
            <w:vAlign w:val="center"/>
          </w:tcPr>
          <w:p w14:paraId="64DD3369"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Sari &amp; Nuraini (2025)</w:t>
            </w:r>
          </w:p>
        </w:tc>
        <w:tc>
          <w:tcPr>
            <w:tcW w:w="2230" w:type="dxa"/>
            <w:tcBorders>
              <w:top w:val="nil"/>
              <w:left w:val="nil"/>
              <w:bottom w:val="single" w:sz="4" w:space="0" w:color="000000"/>
              <w:right w:val="single" w:sz="4" w:space="0" w:color="000000"/>
            </w:tcBorders>
            <w:shd w:val="clear" w:color="auto" w:fill="auto"/>
            <w:vAlign w:val="center"/>
          </w:tcPr>
          <w:p w14:paraId="150A1DE3"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X1: Kinerja Lingkungan </w:t>
            </w:r>
            <w:r w:rsidRPr="002F7FED">
              <w:rPr>
                <w:rFonts w:ascii="Times New Roman" w:eastAsia="Times New Roman" w:hAnsi="Times New Roman" w:cs="Times New Roman"/>
                <w:color w:val="000000"/>
                <w:sz w:val="20"/>
                <w:szCs w:val="20"/>
              </w:rPr>
              <w:br/>
              <w:t>X2: Biaya Lingkungan (mediasi)</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40293FAB"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Kinerja lingkungan tidak berpengaruh langsung pada </w:t>
            </w:r>
            <w:r w:rsidRPr="002F7FED">
              <w:rPr>
                <w:rFonts w:ascii="Times New Roman" w:eastAsia="Times New Roman" w:hAnsi="Times New Roman" w:cs="Times New Roman"/>
                <w:color w:val="000000"/>
                <w:sz w:val="20"/>
                <w:szCs w:val="20"/>
              </w:rPr>
              <w:br/>
              <w:t>kinerja keuangan, namun berpengaruh jika</w:t>
            </w:r>
            <w:r w:rsidRPr="002F7FED">
              <w:rPr>
                <w:rFonts w:ascii="Times New Roman" w:eastAsia="Times New Roman" w:hAnsi="Times New Roman" w:cs="Times New Roman"/>
                <w:color w:val="000000"/>
                <w:sz w:val="20"/>
                <w:szCs w:val="20"/>
              </w:rPr>
              <w:br/>
              <w:t>dimediasi biaya lingkungan.</w:t>
            </w:r>
          </w:p>
        </w:tc>
      </w:tr>
      <w:tr w:rsidR="000133B5" w:rsidRPr="002F7FED" w14:paraId="132D193E"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014C6EF6"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9</w:t>
            </w:r>
          </w:p>
        </w:tc>
        <w:tc>
          <w:tcPr>
            <w:tcW w:w="2107" w:type="dxa"/>
            <w:tcBorders>
              <w:top w:val="nil"/>
              <w:left w:val="nil"/>
              <w:bottom w:val="single" w:sz="4" w:space="0" w:color="000000"/>
              <w:right w:val="single" w:sz="4" w:space="0" w:color="000000"/>
            </w:tcBorders>
            <w:shd w:val="clear" w:color="auto" w:fill="auto"/>
            <w:vAlign w:val="center"/>
          </w:tcPr>
          <w:p w14:paraId="6C4974DC"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Sapulette &amp; Limba (2021)</w:t>
            </w:r>
          </w:p>
        </w:tc>
        <w:tc>
          <w:tcPr>
            <w:tcW w:w="2230" w:type="dxa"/>
            <w:tcBorders>
              <w:top w:val="nil"/>
              <w:left w:val="nil"/>
              <w:bottom w:val="single" w:sz="4" w:space="0" w:color="000000"/>
              <w:right w:val="single" w:sz="4" w:space="0" w:color="000000"/>
            </w:tcBorders>
            <w:shd w:val="clear" w:color="auto" w:fill="auto"/>
            <w:vAlign w:val="center"/>
          </w:tcPr>
          <w:p w14:paraId="5914FD2E" w14:textId="01ED2233"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t xml:space="preserve"> </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1541AA40" w14:textId="6812D5D2"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Penerapan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t xml:space="preserve"> meningkatkan </w:t>
            </w:r>
            <w:r w:rsidRPr="002F7FED">
              <w:rPr>
                <w:rFonts w:ascii="Times New Roman" w:eastAsia="Times New Roman" w:hAnsi="Times New Roman" w:cs="Times New Roman"/>
                <w:color w:val="000000"/>
                <w:sz w:val="20"/>
                <w:szCs w:val="20"/>
              </w:rPr>
              <w:br/>
              <w:t xml:space="preserve">transparansi dan citra perusahaan, berdampak </w:t>
            </w:r>
            <w:r w:rsidRPr="002F7FED">
              <w:rPr>
                <w:rFonts w:ascii="Times New Roman" w:eastAsia="Times New Roman" w:hAnsi="Times New Roman" w:cs="Times New Roman"/>
                <w:color w:val="000000"/>
                <w:sz w:val="20"/>
                <w:szCs w:val="20"/>
              </w:rPr>
              <w:br/>
              <w:t>pada kinerja keuangan.</w:t>
            </w:r>
          </w:p>
        </w:tc>
      </w:tr>
      <w:tr w:rsidR="000133B5" w:rsidRPr="002F7FED" w14:paraId="4E8AFA93"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442E17A5"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10</w:t>
            </w:r>
          </w:p>
        </w:tc>
        <w:tc>
          <w:tcPr>
            <w:tcW w:w="2107" w:type="dxa"/>
            <w:tcBorders>
              <w:top w:val="nil"/>
              <w:left w:val="nil"/>
              <w:bottom w:val="single" w:sz="4" w:space="0" w:color="000000"/>
              <w:right w:val="single" w:sz="4" w:space="0" w:color="000000"/>
            </w:tcBorders>
            <w:shd w:val="clear" w:color="auto" w:fill="auto"/>
            <w:vAlign w:val="center"/>
          </w:tcPr>
          <w:p w14:paraId="374DF0A8"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Khan &amp; Gupta (2023)</w:t>
            </w:r>
          </w:p>
        </w:tc>
        <w:tc>
          <w:tcPr>
            <w:tcW w:w="2230" w:type="dxa"/>
            <w:tcBorders>
              <w:top w:val="nil"/>
              <w:left w:val="nil"/>
              <w:bottom w:val="single" w:sz="4" w:space="0" w:color="000000"/>
              <w:right w:val="single" w:sz="4" w:space="0" w:color="000000"/>
            </w:tcBorders>
            <w:shd w:val="clear" w:color="auto" w:fill="auto"/>
            <w:vAlign w:val="center"/>
          </w:tcPr>
          <w:p w14:paraId="44161D18" w14:textId="1D43CD6D"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X2: Keberlanjutan Perusahaan</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1F67072D" w14:textId="41B76B5B" w:rsidR="000133B5" w:rsidRPr="002F7FED" w:rsidRDefault="00685791"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i/>
                <w:iCs/>
                <w:color w:val="000000"/>
                <w:sz w:val="20"/>
                <w:szCs w:val="20"/>
              </w:rPr>
              <w:t>Green accounting</w:t>
            </w:r>
            <w:r w:rsidR="000133B5" w:rsidRPr="002F7FED">
              <w:rPr>
                <w:rFonts w:ascii="Times New Roman" w:eastAsia="Times New Roman" w:hAnsi="Times New Roman" w:cs="Times New Roman"/>
                <w:color w:val="000000"/>
                <w:sz w:val="20"/>
                <w:szCs w:val="20"/>
              </w:rPr>
              <w:t xml:space="preserve"> berkontribusi pada keberlanjutan </w:t>
            </w:r>
            <w:r w:rsidR="000133B5" w:rsidRPr="002F7FED">
              <w:rPr>
                <w:rFonts w:ascii="Times New Roman" w:eastAsia="Times New Roman" w:hAnsi="Times New Roman" w:cs="Times New Roman"/>
                <w:color w:val="000000"/>
                <w:sz w:val="20"/>
                <w:szCs w:val="20"/>
              </w:rPr>
              <w:br/>
              <w:t>dan kinerja keuangan perusahaan di pasar berkembang.</w:t>
            </w:r>
          </w:p>
        </w:tc>
      </w:tr>
      <w:tr w:rsidR="000133B5" w:rsidRPr="002F7FED" w14:paraId="1426E0E5"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44BBC034"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11</w:t>
            </w:r>
          </w:p>
        </w:tc>
        <w:tc>
          <w:tcPr>
            <w:tcW w:w="2107" w:type="dxa"/>
            <w:tcBorders>
              <w:top w:val="nil"/>
              <w:left w:val="nil"/>
              <w:bottom w:val="single" w:sz="4" w:space="0" w:color="000000"/>
              <w:right w:val="single" w:sz="4" w:space="0" w:color="000000"/>
            </w:tcBorders>
            <w:shd w:val="clear" w:color="auto" w:fill="auto"/>
            <w:vAlign w:val="center"/>
          </w:tcPr>
          <w:p w14:paraId="71C96CD2" w14:textId="77AC6C49"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Riyadh </w:t>
            </w:r>
            <w:r w:rsidR="00AB51D3" w:rsidRPr="002F7FED">
              <w:rPr>
                <w:rFonts w:ascii="Times New Roman" w:eastAsia="Times New Roman" w:hAnsi="Times New Roman" w:cs="Times New Roman"/>
                <w:i/>
                <w:iCs/>
                <w:color w:val="000000"/>
                <w:sz w:val="20"/>
                <w:szCs w:val="20"/>
              </w:rPr>
              <w:t>et al.,</w:t>
            </w:r>
            <w:r w:rsidRPr="002F7FED">
              <w:rPr>
                <w:rFonts w:ascii="Times New Roman" w:eastAsia="Times New Roman" w:hAnsi="Times New Roman" w:cs="Times New Roman"/>
                <w:color w:val="000000"/>
                <w:sz w:val="20"/>
                <w:szCs w:val="20"/>
              </w:rPr>
              <w:t xml:space="preserve"> (2020)</w:t>
            </w:r>
          </w:p>
        </w:tc>
        <w:tc>
          <w:tcPr>
            <w:tcW w:w="2230" w:type="dxa"/>
            <w:tcBorders>
              <w:top w:val="nil"/>
              <w:left w:val="nil"/>
              <w:bottom w:val="single" w:sz="4" w:space="0" w:color="000000"/>
              <w:right w:val="single" w:sz="4" w:space="0" w:color="000000"/>
            </w:tcBorders>
            <w:shd w:val="clear" w:color="auto" w:fill="auto"/>
            <w:vAlign w:val="center"/>
          </w:tcPr>
          <w:p w14:paraId="57609DA3" w14:textId="3A74B583"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X1: Biaya Lingkungan</w:t>
            </w:r>
            <w:r w:rsidRPr="002F7FED">
              <w:rPr>
                <w:rFonts w:ascii="Times New Roman" w:eastAsia="Times New Roman" w:hAnsi="Times New Roman" w:cs="Times New Roman"/>
                <w:color w:val="000000"/>
                <w:sz w:val="20"/>
                <w:szCs w:val="20"/>
              </w:rPr>
              <w:br/>
              <w:t xml:space="preserve">X2: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308C5F0A" w14:textId="60E54B59"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Biaya lingkungan sebagai bagian dari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t xml:space="preserve"> </w:t>
            </w:r>
            <w:r w:rsidRPr="002F7FED">
              <w:rPr>
                <w:rFonts w:ascii="Times New Roman" w:eastAsia="Times New Roman" w:hAnsi="Times New Roman" w:cs="Times New Roman"/>
                <w:color w:val="000000"/>
                <w:sz w:val="20"/>
                <w:szCs w:val="20"/>
              </w:rPr>
              <w:br/>
              <w:t>dapat meningkatkan efisiensi dan profitabilitas.</w:t>
            </w:r>
          </w:p>
        </w:tc>
      </w:tr>
      <w:tr w:rsidR="000133B5" w:rsidRPr="002F7FED" w14:paraId="520E5881"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328E7800"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12</w:t>
            </w:r>
          </w:p>
        </w:tc>
        <w:tc>
          <w:tcPr>
            <w:tcW w:w="2107" w:type="dxa"/>
            <w:tcBorders>
              <w:top w:val="nil"/>
              <w:left w:val="nil"/>
              <w:bottom w:val="single" w:sz="4" w:space="0" w:color="000000"/>
              <w:right w:val="single" w:sz="4" w:space="0" w:color="000000"/>
            </w:tcBorders>
            <w:shd w:val="clear" w:color="auto" w:fill="auto"/>
            <w:vAlign w:val="center"/>
          </w:tcPr>
          <w:p w14:paraId="1E9E646E"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Sari &amp; Nuraini (2023)</w:t>
            </w:r>
          </w:p>
        </w:tc>
        <w:tc>
          <w:tcPr>
            <w:tcW w:w="2230" w:type="dxa"/>
            <w:tcBorders>
              <w:top w:val="nil"/>
              <w:left w:val="nil"/>
              <w:bottom w:val="single" w:sz="4" w:space="0" w:color="000000"/>
              <w:right w:val="single" w:sz="4" w:space="0" w:color="000000"/>
            </w:tcBorders>
            <w:shd w:val="clear" w:color="auto" w:fill="auto"/>
            <w:vAlign w:val="center"/>
          </w:tcPr>
          <w:p w14:paraId="3D7F8DED"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X1: Kinerja Lingkungan</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61749F41" w14:textId="77777777"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Kinerja lingkungan berpengaruh signifikan positif </w:t>
            </w:r>
            <w:r w:rsidRPr="002F7FED">
              <w:rPr>
                <w:rFonts w:ascii="Times New Roman" w:eastAsia="Times New Roman" w:hAnsi="Times New Roman" w:cs="Times New Roman"/>
                <w:color w:val="000000"/>
                <w:sz w:val="20"/>
                <w:szCs w:val="20"/>
              </w:rPr>
              <w:br/>
              <w:t>terhadap kinerja keuangan dan reputasi perusahaan.</w:t>
            </w:r>
          </w:p>
        </w:tc>
      </w:tr>
      <w:tr w:rsidR="000133B5" w:rsidRPr="002F7FED" w14:paraId="738816D3" w14:textId="77777777" w:rsidTr="0063260E">
        <w:trPr>
          <w:trHeight w:val="792"/>
        </w:trPr>
        <w:tc>
          <w:tcPr>
            <w:tcW w:w="625" w:type="dxa"/>
            <w:tcBorders>
              <w:top w:val="nil"/>
              <w:left w:val="single" w:sz="4" w:space="0" w:color="000000"/>
              <w:bottom w:val="single" w:sz="4" w:space="0" w:color="000000"/>
              <w:right w:val="single" w:sz="4" w:space="0" w:color="000000"/>
            </w:tcBorders>
            <w:shd w:val="clear" w:color="auto" w:fill="auto"/>
            <w:vAlign w:val="center"/>
          </w:tcPr>
          <w:p w14:paraId="0B66292E" w14:textId="77777777" w:rsidR="000133B5" w:rsidRPr="002F7FED" w:rsidRDefault="000133B5" w:rsidP="0063260E">
            <w:pPr>
              <w:spacing w:after="0" w:line="240" w:lineRule="auto"/>
              <w:jc w:val="center"/>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13</w:t>
            </w:r>
          </w:p>
        </w:tc>
        <w:tc>
          <w:tcPr>
            <w:tcW w:w="2107" w:type="dxa"/>
            <w:tcBorders>
              <w:top w:val="nil"/>
              <w:left w:val="nil"/>
              <w:bottom w:val="single" w:sz="4" w:space="0" w:color="000000"/>
              <w:right w:val="single" w:sz="4" w:space="0" w:color="000000"/>
            </w:tcBorders>
            <w:shd w:val="clear" w:color="auto" w:fill="auto"/>
            <w:vAlign w:val="center"/>
          </w:tcPr>
          <w:p w14:paraId="694674CB" w14:textId="122D2158"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Habib Siregar </w:t>
            </w:r>
            <w:r w:rsidR="00AB51D3" w:rsidRPr="002F7FED">
              <w:rPr>
                <w:rFonts w:ascii="Times New Roman" w:eastAsia="Times New Roman" w:hAnsi="Times New Roman" w:cs="Times New Roman"/>
                <w:i/>
                <w:iCs/>
                <w:color w:val="000000"/>
                <w:sz w:val="20"/>
                <w:szCs w:val="20"/>
              </w:rPr>
              <w:t>et al.,</w:t>
            </w:r>
            <w:r w:rsidR="00DA57E2" w:rsidRPr="002F7FED">
              <w:rPr>
                <w:rFonts w:ascii="Times New Roman" w:eastAsia="Times New Roman" w:hAnsi="Times New Roman" w:cs="Times New Roman"/>
                <w:color w:val="000000"/>
                <w:sz w:val="20"/>
                <w:szCs w:val="20"/>
              </w:rPr>
              <w:t xml:space="preserve"> </w:t>
            </w:r>
            <w:r w:rsidRPr="002F7FED">
              <w:rPr>
                <w:rFonts w:ascii="Times New Roman" w:eastAsia="Times New Roman" w:hAnsi="Times New Roman" w:cs="Times New Roman"/>
                <w:color w:val="000000"/>
                <w:sz w:val="20"/>
                <w:szCs w:val="20"/>
              </w:rPr>
              <w:t>(2022)</w:t>
            </w:r>
          </w:p>
        </w:tc>
        <w:tc>
          <w:tcPr>
            <w:tcW w:w="2230" w:type="dxa"/>
            <w:tcBorders>
              <w:top w:val="nil"/>
              <w:left w:val="nil"/>
              <w:bottom w:val="single" w:sz="4" w:space="0" w:color="000000"/>
              <w:right w:val="single" w:sz="4" w:space="0" w:color="000000"/>
            </w:tcBorders>
            <w:shd w:val="clear" w:color="auto" w:fill="auto"/>
            <w:vAlign w:val="center"/>
          </w:tcPr>
          <w:p w14:paraId="4EFB7A98" w14:textId="2C2B6DF9" w:rsidR="000133B5" w:rsidRPr="002F7FED" w:rsidRDefault="000133B5"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color w:val="000000"/>
                <w:sz w:val="20"/>
                <w:szCs w:val="20"/>
              </w:rPr>
              <w:t xml:space="preserve">X1: </w:t>
            </w:r>
            <w:r w:rsidR="00685791" w:rsidRPr="002F7FED">
              <w:rPr>
                <w:rFonts w:ascii="Times New Roman" w:eastAsia="Times New Roman" w:hAnsi="Times New Roman" w:cs="Times New Roman"/>
                <w:i/>
                <w:iCs/>
                <w:color w:val="000000"/>
                <w:sz w:val="20"/>
                <w:szCs w:val="20"/>
              </w:rPr>
              <w:t>Green accounting</w:t>
            </w:r>
            <w:r w:rsidRPr="002F7FED">
              <w:rPr>
                <w:rFonts w:ascii="Times New Roman" w:eastAsia="Times New Roman" w:hAnsi="Times New Roman" w:cs="Times New Roman"/>
                <w:color w:val="000000"/>
                <w:sz w:val="20"/>
                <w:szCs w:val="20"/>
              </w:rPr>
              <w:br/>
              <w:t>Y: Kinerja Keuangan</w:t>
            </w:r>
          </w:p>
        </w:tc>
        <w:tc>
          <w:tcPr>
            <w:tcW w:w="2835" w:type="dxa"/>
            <w:tcBorders>
              <w:top w:val="nil"/>
              <w:left w:val="nil"/>
              <w:bottom w:val="single" w:sz="4" w:space="0" w:color="000000"/>
              <w:right w:val="single" w:sz="4" w:space="0" w:color="000000"/>
            </w:tcBorders>
            <w:shd w:val="clear" w:color="auto" w:fill="auto"/>
            <w:vAlign w:val="center"/>
          </w:tcPr>
          <w:p w14:paraId="209AF3CF" w14:textId="7A92E0A8" w:rsidR="000133B5" w:rsidRPr="002F7FED" w:rsidRDefault="00685791" w:rsidP="0063260E">
            <w:pPr>
              <w:spacing w:after="0" w:line="240" w:lineRule="auto"/>
              <w:rPr>
                <w:rFonts w:ascii="Times New Roman" w:eastAsia="Times New Roman" w:hAnsi="Times New Roman" w:cs="Times New Roman"/>
                <w:color w:val="000000"/>
                <w:sz w:val="20"/>
                <w:szCs w:val="20"/>
              </w:rPr>
            </w:pPr>
            <w:r w:rsidRPr="002F7FED">
              <w:rPr>
                <w:rFonts w:ascii="Times New Roman" w:eastAsia="Times New Roman" w:hAnsi="Times New Roman" w:cs="Times New Roman"/>
                <w:i/>
                <w:iCs/>
                <w:color w:val="000000"/>
                <w:sz w:val="20"/>
                <w:szCs w:val="20"/>
              </w:rPr>
              <w:t>Green accounting</w:t>
            </w:r>
            <w:r w:rsidR="000133B5" w:rsidRPr="002F7FED">
              <w:rPr>
                <w:rFonts w:ascii="Times New Roman" w:eastAsia="Times New Roman" w:hAnsi="Times New Roman" w:cs="Times New Roman"/>
                <w:color w:val="000000"/>
                <w:sz w:val="20"/>
                <w:szCs w:val="20"/>
              </w:rPr>
              <w:t xml:space="preserve"> berpengaruh positif terhadap </w:t>
            </w:r>
            <w:r w:rsidR="000133B5" w:rsidRPr="002F7FED">
              <w:rPr>
                <w:rFonts w:ascii="Times New Roman" w:eastAsia="Times New Roman" w:hAnsi="Times New Roman" w:cs="Times New Roman"/>
                <w:color w:val="000000"/>
                <w:sz w:val="20"/>
                <w:szCs w:val="20"/>
              </w:rPr>
              <w:br/>
              <w:t>kinerja keuangan perusahaan manufaktur.</w:t>
            </w:r>
          </w:p>
        </w:tc>
      </w:tr>
    </w:tbl>
    <w:p w14:paraId="6E7EEAF3" w14:textId="5F841594" w:rsidR="007D0410" w:rsidRPr="002F7FED" w:rsidRDefault="007D0410" w:rsidP="007D0410">
      <w:pPr>
        <w:rPr>
          <w:rFonts w:ascii="Times New Roman" w:hAnsi="Times New Roman" w:cs="Times New Roman"/>
          <w:i/>
          <w:iCs/>
          <w:sz w:val="20"/>
          <w:szCs w:val="20"/>
        </w:rPr>
      </w:pPr>
      <w:r w:rsidRPr="002F7FED">
        <w:rPr>
          <w:rFonts w:ascii="Times New Roman" w:hAnsi="Times New Roman" w:cs="Times New Roman"/>
          <w:i/>
          <w:iCs/>
          <w:sz w:val="20"/>
          <w:szCs w:val="20"/>
        </w:rPr>
        <w:t>Sumber : Penulis, 2025</w:t>
      </w:r>
    </w:p>
    <w:p w14:paraId="7E82159D" w14:textId="2207B948" w:rsidR="002E5EB9" w:rsidRPr="002F7FED" w:rsidRDefault="007D0410" w:rsidP="007D0410">
      <w:pPr>
        <w:rPr>
          <w:rFonts w:ascii="Times New Roman" w:hAnsi="Times New Roman" w:cs="Times New Roman"/>
          <w:i/>
          <w:iCs/>
          <w:sz w:val="20"/>
          <w:szCs w:val="20"/>
        </w:rPr>
      </w:pPr>
      <w:r w:rsidRPr="002F7FED">
        <w:rPr>
          <w:rFonts w:ascii="Times New Roman" w:hAnsi="Times New Roman" w:cs="Times New Roman"/>
          <w:i/>
          <w:iCs/>
          <w:sz w:val="20"/>
          <w:szCs w:val="20"/>
        </w:rPr>
        <w:br w:type="page"/>
      </w:r>
    </w:p>
    <w:p w14:paraId="15BE663B" w14:textId="25308AB4" w:rsidR="00530723" w:rsidRPr="002F7FED" w:rsidRDefault="00530723" w:rsidP="00530723">
      <w:pPr>
        <w:pStyle w:val="Heading2"/>
        <w:numPr>
          <w:ilvl w:val="2"/>
          <w:numId w:val="7"/>
        </w:numPr>
        <w:spacing w:before="0" w:line="480" w:lineRule="auto"/>
        <w:ind w:left="283" w:hanging="360"/>
      </w:pPr>
      <w:bookmarkStart w:id="39" w:name="_Toc204029035"/>
      <w:r w:rsidRPr="002F7FED">
        <w:lastRenderedPageBreak/>
        <w:t>Kerangka Konseptual</w:t>
      </w:r>
      <w:bookmarkEnd w:id="39"/>
    </w:p>
    <w:p w14:paraId="53F430A4" w14:textId="6C6B89F6" w:rsidR="006306CF" w:rsidRPr="002F7FED" w:rsidRDefault="00530723" w:rsidP="00923C79">
      <w:pPr>
        <w:spacing w:line="480" w:lineRule="auto"/>
        <w:ind w:left="-142" w:firstLine="862"/>
        <w:jc w:val="both"/>
        <w:rPr>
          <w:rFonts w:ascii="Times New Roman" w:hAnsi="Times New Roman" w:cs="Times New Roman"/>
          <w:sz w:val="24"/>
          <w:szCs w:val="24"/>
        </w:rPr>
      </w:pPr>
      <w:bookmarkStart w:id="40" w:name="_Toc203945342"/>
      <w:bookmarkStart w:id="41" w:name="_Toc203949519"/>
      <w:r w:rsidRPr="002F7FED">
        <w:rPr>
          <w:rFonts w:ascii="Times New Roman" w:hAnsi="Times New Roman" w:cs="Times New Roman"/>
          <w:sz w:val="24"/>
          <w:szCs w:val="24"/>
        </w:rPr>
        <w:t>Kerangka konseptual adalah representasi teoritis yang menjelaskan hubungan antara variable-variabel dalam penelitian ini, yang disusun berdasarkan landasan teori dan penelitian sebelumnya.</w:t>
      </w:r>
      <w:bookmarkEnd w:id="40"/>
      <w:bookmarkEnd w:id="41"/>
      <w:r w:rsidRPr="002F7FED">
        <w:rPr>
          <w:rFonts w:ascii="Times New Roman" w:hAnsi="Times New Roman" w:cs="Times New Roman"/>
          <w:sz w:val="24"/>
          <w:szCs w:val="24"/>
        </w:rPr>
        <w:t xml:space="preserve"> Dalam penelitian ini digunakan dua teori utama, yaitu teori </w:t>
      </w:r>
      <w:r w:rsidR="00CE58DA" w:rsidRPr="002F7FED">
        <w:rPr>
          <w:rFonts w:ascii="Times New Roman" w:hAnsi="Times New Roman" w:cs="Times New Roman"/>
          <w:i/>
          <w:iCs/>
          <w:sz w:val="24"/>
          <w:szCs w:val="24"/>
        </w:rPr>
        <w:t>stakeholder</w:t>
      </w:r>
      <w:r w:rsidRPr="002F7FED">
        <w:rPr>
          <w:rFonts w:ascii="Times New Roman" w:hAnsi="Times New Roman" w:cs="Times New Roman"/>
          <w:sz w:val="24"/>
          <w:szCs w:val="24"/>
        </w:rPr>
        <w:t xml:space="preserve"> dan teori legitimasi. Teori </w:t>
      </w:r>
      <w:r w:rsidR="00CE58DA" w:rsidRPr="002F7FED">
        <w:rPr>
          <w:rFonts w:ascii="Times New Roman" w:hAnsi="Times New Roman" w:cs="Times New Roman"/>
          <w:i/>
          <w:iCs/>
          <w:sz w:val="24"/>
          <w:szCs w:val="24"/>
        </w:rPr>
        <w:t>stakeholder</w:t>
      </w:r>
      <w:r w:rsidRPr="002F7FED">
        <w:rPr>
          <w:rFonts w:ascii="Times New Roman" w:hAnsi="Times New Roman" w:cs="Times New Roman"/>
          <w:sz w:val="24"/>
          <w:szCs w:val="24"/>
        </w:rPr>
        <w:t xml:space="preserve"> menjelaskan bahwa perusahaan memiliki tanggung jawab untuk memenuhi harapan pihak-pihak yang berkepentingan, seperti masyarakat dan pemerintah. Dalam penelitian ini, teori </w:t>
      </w:r>
      <w:r w:rsidR="00CE58DA" w:rsidRPr="002F7FED">
        <w:rPr>
          <w:rFonts w:ascii="Times New Roman" w:hAnsi="Times New Roman" w:cs="Times New Roman"/>
          <w:i/>
          <w:iCs/>
          <w:sz w:val="24"/>
          <w:szCs w:val="24"/>
        </w:rPr>
        <w:t>stakeholder</w:t>
      </w:r>
      <w:r w:rsidRPr="002F7FED">
        <w:rPr>
          <w:rFonts w:ascii="Times New Roman" w:hAnsi="Times New Roman" w:cs="Times New Roman"/>
          <w:sz w:val="24"/>
          <w:szCs w:val="24"/>
        </w:rPr>
        <w:t xml:space="preserve"> berkaitan dengan penerapan </w:t>
      </w:r>
      <w:r w:rsidR="00685791" w:rsidRPr="002F7FED">
        <w:rPr>
          <w:rFonts w:ascii="Times New Roman" w:hAnsi="Times New Roman" w:cs="Times New Roman"/>
          <w:i/>
          <w:iCs/>
          <w:sz w:val="24"/>
          <w:szCs w:val="24"/>
        </w:rPr>
        <w:t>green accounting</w:t>
      </w:r>
      <w:r w:rsidRPr="002F7FED">
        <w:rPr>
          <w:rFonts w:ascii="Times New Roman" w:hAnsi="Times New Roman" w:cs="Times New Roman"/>
          <w:sz w:val="24"/>
          <w:szCs w:val="24"/>
        </w:rPr>
        <w:t xml:space="preserve"> dan pelaksanaan tanggung jawab sosial sebagai bentuk pemenuhan tuntutan </w:t>
      </w:r>
      <w:r w:rsidR="00CE58DA" w:rsidRPr="002F7FED">
        <w:rPr>
          <w:rFonts w:ascii="Times New Roman" w:hAnsi="Times New Roman" w:cs="Times New Roman"/>
          <w:i/>
          <w:iCs/>
          <w:sz w:val="24"/>
          <w:szCs w:val="24"/>
        </w:rPr>
        <w:t>stakeholder</w:t>
      </w:r>
      <w:r w:rsidRPr="002F7FED">
        <w:rPr>
          <w:rFonts w:ascii="Times New Roman" w:hAnsi="Times New Roman" w:cs="Times New Roman"/>
          <w:sz w:val="24"/>
          <w:szCs w:val="24"/>
        </w:rPr>
        <w:t xml:space="preserve">. Penerapan kedua variabel tersebut diharapkan dapat memperkuat hubungan perusahaan dengan </w:t>
      </w:r>
      <w:r w:rsidR="00CE58DA" w:rsidRPr="002F7FED">
        <w:rPr>
          <w:rFonts w:ascii="Times New Roman" w:hAnsi="Times New Roman" w:cs="Times New Roman"/>
          <w:i/>
          <w:iCs/>
          <w:sz w:val="24"/>
          <w:szCs w:val="24"/>
        </w:rPr>
        <w:t>stakeholder</w:t>
      </w:r>
      <w:r w:rsidRPr="002F7FED">
        <w:rPr>
          <w:rFonts w:ascii="Times New Roman" w:hAnsi="Times New Roman" w:cs="Times New Roman"/>
          <w:sz w:val="24"/>
          <w:szCs w:val="24"/>
        </w:rPr>
        <w:t xml:space="preserve"> dan berdampak positif terhadap kinerja keuangan. Sedangkan teori legitimasi berkaitan dengan upaya perusahaan dalam memperoleh pengakuan dan penerimaan dari masyarakat. Teori ini menjelaskan hubungan antara perusahaan dan masyarakat yang didasari pada kesesuaian aktivitas perusahaan dengan norma sosial yang berlaku. Dalam penelitian ini, teori legitimasi digunakan untuk menjelaskan pentingnya kinerja lingkungan sebagai kinerja lingkungan sebagai cara perusahaan memperoleh legitimasi dari masyarakat, kinerja lingkungan yang baik diharapkan dapat meningkatkan citra perusahaan dan secara tidak langsung mendorong peningkatan kinerja keuangan.</w:t>
      </w:r>
    </w:p>
    <w:p w14:paraId="09B97047" w14:textId="6B0B2252" w:rsidR="006306CF" w:rsidRPr="002F7FED" w:rsidRDefault="00700653" w:rsidP="006306CF">
      <w:pPr>
        <w:pStyle w:val="Caption"/>
        <w:jc w:val="center"/>
      </w:pPr>
      <w:r w:rsidRPr="002F7FED">
        <w:rPr>
          <w:rFonts w:ascii="Times New Roman" w:hAnsi="Times New Roman" w:cs="Times New Roman"/>
          <w:noProof/>
          <w:sz w:val="20"/>
        </w:rPr>
        <w:lastRenderedPageBreak/>
        <mc:AlternateContent>
          <mc:Choice Requires="wps">
            <w:drawing>
              <wp:anchor distT="0" distB="0" distL="0" distR="0" simplePos="0" relativeHeight="251648512" behindDoc="0" locked="0" layoutInCell="1" allowOverlap="1" wp14:anchorId="450248E3" wp14:editId="1AABE3E4">
                <wp:simplePos x="0" y="0"/>
                <wp:positionH relativeFrom="margin">
                  <wp:posOffset>1608952</wp:posOffset>
                </wp:positionH>
                <wp:positionV relativeFrom="page">
                  <wp:posOffset>3424279</wp:posOffset>
                </wp:positionV>
                <wp:extent cx="1795145" cy="342265"/>
                <wp:effectExtent l="0" t="0" r="14605" b="19685"/>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342265"/>
                        </a:xfrm>
                        <a:prstGeom prst="rect">
                          <a:avLst/>
                        </a:prstGeom>
                        <a:ln w="8546">
                          <a:solidFill>
                            <a:srgbClr val="000000"/>
                          </a:solidFill>
                          <a:prstDash val="solid"/>
                        </a:ln>
                      </wps:spPr>
                      <wps:txbx>
                        <w:txbxContent>
                          <w:p w14:paraId="7CDBD7E8" w14:textId="77777777" w:rsidR="00E82EA1" w:rsidRPr="004E07D6" w:rsidRDefault="00E82EA1" w:rsidP="00E82EA1">
                            <w:pPr>
                              <w:pStyle w:val="BodyText"/>
                              <w:spacing w:before="159"/>
                              <w:ind w:left="757"/>
                              <w:rPr>
                                <w:rFonts w:ascii="Times New Roman" w:hAnsi="Times New Roman" w:cs="Times New Roman"/>
                                <w:sz w:val="20"/>
                                <w:szCs w:val="20"/>
                              </w:rPr>
                            </w:pPr>
                            <w:r w:rsidRPr="004E07D6">
                              <w:rPr>
                                <w:rFonts w:ascii="Times New Roman" w:hAnsi="Times New Roman" w:cs="Times New Roman"/>
                                <w:sz w:val="20"/>
                                <w:szCs w:val="20"/>
                              </w:rPr>
                              <w:t xml:space="preserve">Kinerja </w:t>
                            </w:r>
                            <w:r w:rsidRPr="004E07D6">
                              <w:rPr>
                                <w:rFonts w:ascii="Times New Roman" w:hAnsi="Times New Roman" w:cs="Times New Roman"/>
                                <w:spacing w:val="-2"/>
                                <w:sz w:val="20"/>
                                <w:szCs w:val="20"/>
                              </w:rPr>
                              <w:t>Keuangan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50248E3" id="_x0000_t202" coordsize="21600,21600" o:spt="202" path="m,l,21600r21600,l21600,xe">
                <v:stroke joinstyle="miter"/>
                <v:path gradientshapeok="t" o:connecttype="rect"/>
              </v:shapetype>
              <v:shape id="Textbox 1" o:spid="_x0000_s1026" type="#_x0000_t202" style="position:absolute;left:0;text-align:left;margin-left:126.7pt;margin-top:269.65pt;width:141.35pt;height:26.9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" filled="f" strokeweight=".23739mm">
                <v:path arrowok="t"/>
                <v:textbox inset="0,0,0,0">
                  <w:txbxContent>
                    <w:p w14:paraId="7CDBD7E8" w14:textId="77777777" w:rsidR="00E82EA1" w:rsidRPr="004E07D6" w:rsidRDefault="00E82EA1" w:rsidP="00E82EA1">
                      <w:pPr>
                        <w:pStyle w:val="BodyText"/>
                        <w:spacing w:before="159"/>
                        <w:ind w:left="757"/>
                        <w:rPr>
                          <w:rFonts w:ascii="Times New Roman" w:hAnsi="Times New Roman" w:cs="Times New Roman"/>
                          <w:sz w:val="20"/>
                          <w:szCs w:val="20"/>
                        </w:rPr>
                      </w:pPr>
                      <w:r w:rsidRPr="004E07D6">
                        <w:rPr>
                          <w:rFonts w:ascii="Times New Roman" w:hAnsi="Times New Roman" w:cs="Times New Roman"/>
                          <w:sz w:val="20"/>
                          <w:szCs w:val="20"/>
                        </w:rPr>
                        <w:t xml:space="preserve">Kinerja </w:t>
                      </w:r>
                      <w:r w:rsidRPr="004E07D6">
                        <w:rPr>
                          <w:rFonts w:ascii="Times New Roman" w:hAnsi="Times New Roman" w:cs="Times New Roman"/>
                          <w:spacing w:val="-2"/>
                          <w:sz w:val="20"/>
                          <w:szCs w:val="20"/>
                        </w:rPr>
                        <w:t>Keuangan</w:t>
                      </w:r>
                    </w:p>
                  </w:txbxContent>
                </v:textbox>
                <w10:wrap anchorx="margin" anchory="page"/>
              </v:shape>
            </w:pict>
          </mc:Fallback>
        </mc:AlternateContent>
      </w:r>
      <w:r w:rsidR="004C4A94" w:rsidRPr="002F7FED">
        <w:rPr>
          <w:rFonts w:ascii="Times New Roman" w:hAnsi="Times New Roman" w:cs="Times New Roman"/>
          <w:noProof/>
          <w:sz w:val="20"/>
        </w:rPr>
        <mc:AlternateContent>
          <mc:Choice Requires="wpg">
            <w:drawing>
              <wp:inline distT="0" distB="0" distL="0" distR="0" wp14:anchorId="6DD5AA82" wp14:editId="08F585EB">
                <wp:extent cx="4620716" cy="1880971"/>
                <wp:effectExtent l="0" t="0" r="27940" b="5080"/>
                <wp:docPr id="859593541" name="Group 85959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716" cy="1880971"/>
                          <a:chOff x="4273" y="4273"/>
                          <a:chExt cx="4615645" cy="1723738"/>
                        </a:xfrm>
                      </wpg:grpSpPr>
                      <wps:wsp>
                        <wps:cNvPr id="1022304733" name="Graphic 3"/>
                        <wps:cNvSpPr/>
                        <wps:spPr>
                          <a:xfrm>
                            <a:off x="1457261" y="346152"/>
                            <a:ext cx="769620" cy="458470"/>
                          </a:xfrm>
                          <a:custGeom>
                            <a:avLst/>
                            <a:gdLst/>
                            <a:ahLst/>
                            <a:cxnLst/>
                            <a:rect l="l" t="t" r="r" b="b"/>
                            <a:pathLst>
                              <a:path w="769620" h="458470">
                                <a:moveTo>
                                  <a:pt x="0" y="0"/>
                                </a:moveTo>
                                <a:lnTo>
                                  <a:pt x="0" y="256409"/>
                                </a:lnTo>
                                <a:lnTo>
                                  <a:pt x="769228" y="256409"/>
                                </a:lnTo>
                                <a:lnTo>
                                  <a:pt x="769228" y="458374"/>
                                </a:lnTo>
                              </a:path>
                            </a:pathLst>
                          </a:custGeom>
                          <a:ln w="85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4237561" name="Image 4"/>
                          <pic:cNvPicPr/>
                        </pic:nvPicPr>
                        <pic:blipFill>
                          <a:blip r:embed="rId17" cstate="print"/>
                          <a:stretch>
                            <a:fillRect/>
                          </a:stretch>
                        </pic:blipFill>
                        <pic:spPr>
                          <a:xfrm>
                            <a:off x="2192302" y="785297"/>
                            <a:ext cx="68375" cy="68375"/>
                          </a:xfrm>
                          <a:prstGeom prst="rect">
                            <a:avLst/>
                          </a:prstGeom>
                        </pic:spPr>
                      </pic:pic>
                      <wps:wsp>
                        <wps:cNvPr id="1106075625" name="Graphic 5"/>
                        <wps:cNvSpPr/>
                        <wps:spPr>
                          <a:xfrm>
                            <a:off x="3935887" y="346152"/>
                            <a:ext cx="1270" cy="458470"/>
                          </a:xfrm>
                          <a:custGeom>
                            <a:avLst/>
                            <a:gdLst/>
                            <a:ahLst/>
                            <a:cxnLst/>
                            <a:rect l="l" t="t" r="r" b="b"/>
                            <a:pathLst>
                              <a:path h="458470">
                                <a:moveTo>
                                  <a:pt x="0" y="0"/>
                                </a:moveTo>
                                <a:lnTo>
                                  <a:pt x="0" y="458374"/>
                                </a:lnTo>
                              </a:path>
                            </a:pathLst>
                          </a:custGeom>
                          <a:ln w="85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7190363" name="Image 6"/>
                          <pic:cNvPicPr/>
                        </pic:nvPicPr>
                        <pic:blipFill>
                          <a:blip r:embed="rId17" cstate="print"/>
                          <a:stretch>
                            <a:fillRect/>
                          </a:stretch>
                        </pic:blipFill>
                        <pic:spPr>
                          <a:xfrm>
                            <a:off x="3901699" y="785297"/>
                            <a:ext cx="68375" cy="68375"/>
                          </a:xfrm>
                          <a:prstGeom prst="rect">
                            <a:avLst/>
                          </a:prstGeom>
                        </pic:spPr>
                      </pic:pic>
                      <wps:wsp>
                        <wps:cNvPr id="2124875997" name="Graphic 7"/>
                        <wps:cNvSpPr/>
                        <wps:spPr>
                          <a:xfrm>
                            <a:off x="683758" y="1200852"/>
                            <a:ext cx="3252470" cy="492535"/>
                          </a:xfrm>
                          <a:custGeom>
                            <a:avLst/>
                            <a:gdLst/>
                            <a:ahLst/>
                            <a:cxnLst/>
                            <a:rect l="l" t="t" r="r" b="b"/>
                            <a:pathLst>
                              <a:path w="3252470" h="629920">
                                <a:moveTo>
                                  <a:pt x="4273" y="341879"/>
                                </a:moveTo>
                                <a:lnTo>
                                  <a:pt x="0" y="0"/>
                                </a:lnTo>
                              </a:path>
                              <a:path w="3252470" h="629920">
                                <a:moveTo>
                                  <a:pt x="4273" y="341879"/>
                                </a:moveTo>
                                <a:lnTo>
                                  <a:pt x="3252128" y="341879"/>
                                </a:lnTo>
                              </a:path>
                              <a:path w="3252470" h="629920">
                                <a:moveTo>
                                  <a:pt x="3252128" y="341879"/>
                                </a:moveTo>
                                <a:lnTo>
                                  <a:pt x="3247854" y="0"/>
                                </a:lnTo>
                              </a:path>
                              <a:path w="3252470" h="629920">
                                <a:moveTo>
                                  <a:pt x="1457261" y="0"/>
                                </a:moveTo>
                                <a:lnTo>
                                  <a:pt x="1636747" y="4273"/>
                                </a:lnTo>
                                <a:lnTo>
                                  <a:pt x="1636747" y="346152"/>
                                </a:lnTo>
                                <a:lnTo>
                                  <a:pt x="1629568" y="629314"/>
                                </a:lnTo>
                              </a:path>
                            </a:pathLst>
                          </a:custGeom>
                          <a:ln w="85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5910093" name="Image 8"/>
                          <pic:cNvPicPr/>
                        </pic:nvPicPr>
                        <pic:blipFill>
                          <a:blip r:embed="rId18" cstate="print"/>
                          <a:stretch>
                            <a:fillRect/>
                          </a:stretch>
                        </pic:blipFill>
                        <pic:spPr>
                          <a:xfrm>
                            <a:off x="2285909" y="1658952"/>
                            <a:ext cx="68290" cy="69059"/>
                          </a:xfrm>
                          <a:prstGeom prst="rect">
                            <a:avLst/>
                          </a:prstGeom>
                        </pic:spPr>
                      </pic:pic>
                      <wps:wsp>
                        <wps:cNvPr id="1947363934" name="Graphic 9"/>
                        <wps:cNvSpPr/>
                        <wps:spPr>
                          <a:xfrm>
                            <a:off x="602562" y="602562"/>
                            <a:ext cx="1624330" cy="1270"/>
                          </a:xfrm>
                          <a:custGeom>
                            <a:avLst/>
                            <a:gdLst/>
                            <a:ahLst/>
                            <a:cxnLst/>
                            <a:rect l="l" t="t" r="r" b="b"/>
                            <a:pathLst>
                              <a:path w="1624330">
                                <a:moveTo>
                                  <a:pt x="0" y="0"/>
                                </a:moveTo>
                                <a:lnTo>
                                  <a:pt x="1623927" y="0"/>
                                </a:lnTo>
                              </a:path>
                            </a:pathLst>
                          </a:custGeom>
                          <a:ln w="85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5836375" name="Image 10"/>
                          <pic:cNvPicPr/>
                        </pic:nvPicPr>
                        <pic:blipFill>
                          <a:blip r:embed="rId19" cstate="print"/>
                          <a:stretch>
                            <a:fillRect/>
                          </a:stretch>
                        </pic:blipFill>
                        <pic:spPr>
                          <a:xfrm>
                            <a:off x="568374" y="602562"/>
                            <a:ext cx="68375" cy="251110"/>
                          </a:xfrm>
                          <a:prstGeom prst="rect">
                            <a:avLst/>
                          </a:prstGeom>
                        </pic:spPr>
                      </pic:pic>
                      <wps:wsp>
                        <wps:cNvPr id="227889508" name="Textbox 11"/>
                        <wps:cNvSpPr txBox="1"/>
                        <wps:spPr>
                          <a:xfrm>
                            <a:off x="1542731" y="858972"/>
                            <a:ext cx="1367790" cy="342265"/>
                          </a:xfrm>
                          <a:prstGeom prst="rect">
                            <a:avLst/>
                          </a:prstGeom>
                          <a:ln w="8546">
                            <a:solidFill>
                              <a:srgbClr val="000000"/>
                            </a:solidFill>
                            <a:prstDash val="solid"/>
                          </a:ln>
                        </wps:spPr>
                        <wps:txbx>
                          <w:txbxContent>
                            <w:p w14:paraId="62F2676B" w14:textId="77777777" w:rsidR="004C4A94" w:rsidRPr="004E07D6" w:rsidRDefault="004C4A94" w:rsidP="004C4A94">
                              <w:pPr>
                                <w:spacing w:before="159"/>
                                <w:ind w:left="210"/>
                                <w:rPr>
                                  <w:rFonts w:ascii="Times New Roman" w:hAnsi="Times New Roman" w:cs="Times New Roman"/>
                                  <w:sz w:val="20"/>
                                  <w:szCs w:val="20"/>
                                </w:rPr>
                              </w:pPr>
                              <w:r w:rsidRPr="00DD7D07">
                                <w:rPr>
                                  <w:rFonts w:ascii="Times New Roman" w:hAnsi="Times New Roman" w:cs="Times New Roman"/>
                                  <w:sz w:val="20"/>
                                  <w:szCs w:val="20"/>
                                </w:rPr>
                                <w:t>Tanggung</w:t>
                              </w:r>
                              <w:r w:rsidRPr="004E07D6">
                                <w:rPr>
                                  <w:rFonts w:ascii="Times New Roman" w:hAnsi="Times New Roman" w:cs="Times New Roman"/>
                                  <w:spacing w:val="-9"/>
                                  <w:sz w:val="20"/>
                                  <w:szCs w:val="20"/>
                                </w:rPr>
                                <w:t xml:space="preserve"> </w:t>
                              </w:r>
                              <w:r w:rsidRPr="004E07D6">
                                <w:rPr>
                                  <w:rFonts w:ascii="Times New Roman" w:hAnsi="Times New Roman" w:cs="Times New Roman"/>
                                  <w:sz w:val="20"/>
                                  <w:szCs w:val="20"/>
                                </w:rPr>
                                <w:t>Jawab</w:t>
                              </w:r>
                              <w:r w:rsidRPr="004E07D6">
                                <w:rPr>
                                  <w:rFonts w:ascii="Times New Roman" w:hAnsi="Times New Roman" w:cs="Times New Roman"/>
                                  <w:spacing w:val="-9"/>
                                  <w:sz w:val="20"/>
                                  <w:szCs w:val="20"/>
                                </w:rPr>
                                <w:t xml:space="preserve"> </w:t>
                              </w:r>
                              <w:r w:rsidRPr="004E07D6">
                                <w:rPr>
                                  <w:rFonts w:ascii="Times New Roman" w:hAnsi="Times New Roman" w:cs="Times New Roman"/>
                                  <w:spacing w:val="-2"/>
                                  <w:sz w:val="20"/>
                                  <w:szCs w:val="20"/>
                                </w:rPr>
                                <w:t>Sosial</w:t>
                              </w:r>
                            </w:p>
                          </w:txbxContent>
                        </wps:txbx>
                        <wps:bodyPr wrap="square" lIns="0" tIns="0" rIns="0" bIns="0" rtlCol="0">
                          <a:noAutofit/>
                        </wps:bodyPr>
                      </wps:wsp>
                      <wps:wsp>
                        <wps:cNvPr id="567567621" name="Textbox 12"/>
                        <wps:cNvSpPr txBox="1"/>
                        <wps:spPr>
                          <a:xfrm>
                            <a:off x="4273" y="858972"/>
                            <a:ext cx="1367790" cy="342265"/>
                          </a:xfrm>
                          <a:prstGeom prst="rect">
                            <a:avLst/>
                          </a:prstGeom>
                          <a:ln w="8546">
                            <a:solidFill>
                              <a:srgbClr val="000000"/>
                            </a:solidFill>
                            <a:prstDash val="solid"/>
                          </a:ln>
                        </wps:spPr>
                        <wps:txbx>
                          <w:txbxContent>
                            <w:p w14:paraId="08766C22" w14:textId="77777777" w:rsidR="004C4A94" w:rsidRPr="004E07D6" w:rsidRDefault="004C4A94" w:rsidP="004C4A94">
                              <w:pPr>
                                <w:spacing w:before="159"/>
                                <w:ind w:left="421"/>
                                <w:rPr>
                                  <w:rFonts w:ascii="Times New Roman" w:hAnsi="Times New Roman" w:cs="Times New Roman"/>
                                  <w:sz w:val="20"/>
                                  <w:szCs w:val="20"/>
                                </w:rPr>
                              </w:pPr>
                              <w:r w:rsidRPr="004E07D6">
                                <w:rPr>
                                  <w:rFonts w:ascii="Times New Roman" w:hAnsi="Times New Roman" w:cs="Times New Roman"/>
                                  <w:sz w:val="20"/>
                                  <w:szCs w:val="20"/>
                                </w:rPr>
                                <w:t>Green</w:t>
                              </w:r>
                              <w:r w:rsidRPr="004E07D6">
                                <w:rPr>
                                  <w:rFonts w:ascii="Times New Roman" w:hAnsi="Times New Roman" w:cs="Times New Roman"/>
                                  <w:spacing w:val="-9"/>
                                  <w:sz w:val="20"/>
                                  <w:szCs w:val="20"/>
                                </w:rPr>
                                <w:t xml:space="preserve"> </w:t>
                              </w:r>
                              <w:r w:rsidRPr="004E07D6">
                                <w:rPr>
                                  <w:rFonts w:ascii="Times New Roman" w:hAnsi="Times New Roman" w:cs="Times New Roman"/>
                                  <w:spacing w:val="-2"/>
                                  <w:sz w:val="20"/>
                                  <w:szCs w:val="20"/>
                                </w:rPr>
                                <w:t>Accounting</w:t>
                              </w:r>
                            </w:p>
                          </w:txbxContent>
                        </wps:txbx>
                        <wps:bodyPr wrap="square" lIns="0" tIns="0" rIns="0" bIns="0" rtlCol="0">
                          <a:noAutofit/>
                        </wps:bodyPr>
                      </wps:wsp>
                      <wps:wsp>
                        <wps:cNvPr id="1747454199" name="Textbox 13"/>
                        <wps:cNvSpPr txBox="1"/>
                        <wps:spPr>
                          <a:xfrm>
                            <a:off x="773502" y="4273"/>
                            <a:ext cx="1367790" cy="342265"/>
                          </a:xfrm>
                          <a:prstGeom prst="rect">
                            <a:avLst/>
                          </a:prstGeom>
                          <a:ln w="8546">
                            <a:solidFill>
                              <a:srgbClr val="000000"/>
                            </a:solidFill>
                            <a:prstDash val="solid"/>
                          </a:ln>
                        </wps:spPr>
                        <wps:txbx>
                          <w:txbxContent>
                            <w:p w14:paraId="421F1C48" w14:textId="77777777" w:rsidR="004C4A94" w:rsidRPr="003A403F" w:rsidRDefault="004C4A94" w:rsidP="004C4A94">
                              <w:pPr>
                                <w:spacing w:before="159"/>
                                <w:ind w:left="632"/>
                                <w:rPr>
                                  <w:rFonts w:ascii="Times New Roman" w:hAnsi="Times New Roman" w:cs="Times New Roman"/>
                                  <w:i/>
                                  <w:iCs/>
                                  <w:sz w:val="20"/>
                                  <w:szCs w:val="20"/>
                                </w:rPr>
                              </w:pPr>
                              <w:r w:rsidRPr="003A403F">
                                <w:rPr>
                                  <w:rFonts w:ascii="Times New Roman" w:hAnsi="Times New Roman" w:cs="Times New Roman"/>
                                  <w:i/>
                                  <w:iCs/>
                                  <w:spacing w:val="-2"/>
                                  <w:sz w:val="20"/>
                                  <w:szCs w:val="20"/>
                                </w:rPr>
                                <w:t>Stakeholder</w:t>
                              </w:r>
                            </w:p>
                          </w:txbxContent>
                        </wps:txbx>
                        <wps:bodyPr wrap="square" lIns="0" tIns="0" rIns="0" bIns="0" rtlCol="0">
                          <a:noAutofit/>
                        </wps:bodyPr>
                      </wps:wsp>
                      <wps:wsp>
                        <wps:cNvPr id="1091919878" name="Textbox 14"/>
                        <wps:cNvSpPr txBox="1"/>
                        <wps:spPr>
                          <a:xfrm>
                            <a:off x="3252128" y="858972"/>
                            <a:ext cx="1367790" cy="342265"/>
                          </a:xfrm>
                          <a:prstGeom prst="rect">
                            <a:avLst/>
                          </a:prstGeom>
                          <a:ln w="8546">
                            <a:solidFill>
                              <a:srgbClr val="000000"/>
                            </a:solidFill>
                            <a:prstDash val="solid"/>
                          </a:ln>
                        </wps:spPr>
                        <wps:txbx>
                          <w:txbxContent>
                            <w:p w14:paraId="3E8CDE62" w14:textId="77777777" w:rsidR="004C4A94" w:rsidRPr="004E07D6" w:rsidRDefault="004C4A94" w:rsidP="004C4A94">
                              <w:pPr>
                                <w:spacing w:before="159"/>
                                <w:ind w:left="371"/>
                                <w:rPr>
                                  <w:rFonts w:ascii="Times New Roman" w:hAnsi="Times New Roman" w:cs="Times New Roman"/>
                                  <w:sz w:val="20"/>
                                  <w:szCs w:val="20"/>
                                </w:rPr>
                              </w:pPr>
                              <w:r w:rsidRPr="004E07D6">
                                <w:rPr>
                                  <w:rFonts w:ascii="Times New Roman" w:hAnsi="Times New Roman" w:cs="Times New Roman"/>
                                  <w:sz w:val="20"/>
                                  <w:szCs w:val="20"/>
                                </w:rPr>
                                <w:t xml:space="preserve">Kinerja </w:t>
                              </w:r>
                              <w:r w:rsidRPr="004E07D6">
                                <w:rPr>
                                  <w:rFonts w:ascii="Times New Roman" w:hAnsi="Times New Roman" w:cs="Times New Roman"/>
                                  <w:spacing w:val="-2"/>
                                  <w:sz w:val="20"/>
                                  <w:szCs w:val="20"/>
                                </w:rPr>
                                <w:t>Lingkungan</w:t>
                              </w:r>
                            </w:p>
                          </w:txbxContent>
                        </wps:txbx>
                        <wps:bodyPr wrap="square" lIns="0" tIns="0" rIns="0" bIns="0" rtlCol="0">
                          <a:noAutofit/>
                        </wps:bodyPr>
                      </wps:wsp>
                      <wps:wsp>
                        <wps:cNvPr id="286619694" name="Textbox 15"/>
                        <wps:cNvSpPr txBox="1"/>
                        <wps:spPr>
                          <a:xfrm>
                            <a:off x="3252128" y="4273"/>
                            <a:ext cx="1367790" cy="342265"/>
                          </a:xfrm>
                          <a:prstGeom prst="rect">
                            <a:avLst/>
                          </a:prstGeom>
                          <a:ln w="8546">
                            <a:solidFill>
                              <a:srgbClr val="000000"/>
                            </a:solidFill>
                            <a:prstDash val="solid"/>
                          </a:ln>
                        </wps:spPr>
                        <wps:txbx>
                          <w:txbxContent>
                            <w:p w14:paraId="3D3C227A" w14:textId="77777777" w:rsidR="004C4A94" w:rsidRPr="004E07D6" w:rsidRDefault="004C4A94" w:rsidP="004C4A94">
                              <w:pPr>
                                <w:spacing w:before="159"/>
                                <w:ind w:left="699"/>
                                <w:rPr>
                                  <w:rFonts w:ascii="Times New Roman" w:hAnsi="Times New Roman" w:cs="Times New Roman"/>
                                  <w:sz w:val="20"/>
                                  <w:szCs w:val="20"/>
                                </w:rPr>
                              </w:pPr>
                              <w:r w:rsidRPr="004E07D6">
                                <w:rPr>
                                  <w:rFonts w:ascii="Times New Roman" w:hAnsi="Times New Roman" w:cs="Times New Roman"/>
                                  <w:spacing w:val="-2"/>
                                  <w:sz w:val="20"/>
                                  <w:szCs w:val="20"/>
                                </w:rPr>
                                <w:t>Legitimasi</w:t>
                              </w:r>
                            </w:p>
                          </w:txbxContent>
                        </wps:txbx>
                        <wps:bodyPr wrap="square" lIns="0" tIns="0" rIns="0" bIns="0" rtlCol="0">
                          <a:noAutofit/>
                        </wps:bodyPr>
                      </wps:wsp>
                    </wpg:wgp>
                  </a:graphicData>
                </a:graphic>
              </wp:inline>
            </w:drawing>
          </mc:Choice>
          <mc:Fallback>
            <w:pict>
              <v:group w14:anchorId="6DD5AA82" id="Group 859593541" o:spid="_x0000_s1027" style="width:363.85pt;height:148.1pt;mso-position-horizontal-relative:char;mso-position-vertical-relative:line" coordorigin="42,42" coordsize="46156,1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">
                <v:shape id="Graphic 3" o:spid="_x0000_s1028" style="position:absolute;left:14572;top:3461;width:7696;height:4585;visibility:visible;mso-wrap-style:square;v-text-anchor:top" coordsize="76962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" path="m,l,256409r769228,l769228,458374e" filled="f" strokeweight=".2373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1923;top:7852;width:683;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">
                  <v:imagedata r:id="rId20" o:title=""/>
                </v:shape>
                <v:shape id="Graphic 5" o:spid="_x0000_s1030" style="position:absolute;left:39358;top:3461;width:13;height:4585;visibility:visible;mso-wrap-style:square;v-text-anchor:top" coordsize="127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" path="m,l,458374e" filled="f" strokeweight=".23739mm">
                  <v:path arrowok="t"/>
                </v:shape>
                <v:shape id="Image 6" o:spid="_x0000_s1031" type="#_x0000_t75" style="position:absolute;left:39016;top:7852;width:68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">
                  <v:imagedata r:id="rId20" o:title=""/>
                </v:shape>
                <v:shape id="Graphic 7" o:spid="_x0000_s1032" style="position:absolute;left:6837;top:12008;width:32525;height:4925;visibility:visible;mso-wrap-style:square;v-text-anchor:top" coordsize="32524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" path="m4273,341879l,em4273,341879r3247855,em3252128,341879l3247854,em1457261,r179486,4273l1636747,346152r-7179,283162e" filled="f" strokeweight=".23739mm">
                  <v:path arrowok="t"/>
                </v:shape>
                <v:shape id="Image 8" o:spid="_x0000_s1033" type="#_x0000_t75" style="position:absolute;left:22859;top:16589;width:68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">
                  <v:imagedata r:id="rId21" o:title=""/>
                </v:shape>
                <v:shape id="Graphic 9" o:spid="_x0000_s1034" style="position:absolute;left:6025;top:6025;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" path="m,l1623927,e" filled="f" strokeweight=".23739mm">
                  <v:path arrowok="t"/>
                </v:shape>
                <v:shape id="Image 10" o:spid="_x0000_s1035" type="#_x0000_t75" style="position:absolute;left:5683;top:6025;width:684;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">
                  <v:imagedata r:id="rId22" o:title=""/>
                </v:shape>
                <v:shape id="Textbox 11" o:spid="_x0000_s1036" type="#_x0000_t202" style="position:absolute;left:15427;top:8589;width:1367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" filled="f" strokeweight=".23739mm">
                  <v:textbox inset="0,0,0,0">
                    <w:txbxContent>
                      <w:p w14:paraId="62F2676B" w14:textId="77777777" w:rsidR="004C4A94" w:rsidRPr="004E07D6" w:rsidRDefault="004C4A94" w:rsidP="004C4A94">
                        <w:pPr>
                          <w:spacing w:before="159"/>
                          <w:ind w:left="210"/>
                          <w:rPr>
                            <w:rFonts w:ascii="Times New Roman" w:hAnsi="Times New Roman" w:cs="Times New Roman"/>
                            <w:sz w:val="20"/>
                            <w:szCs w:val="20"/>
                          </w:rPr>
                        </w:pPr>
                        <w:r w:rsidRPr="00DD7D07">
                          <w:rPr>
                            <w:rFonts w:ascii="Times New Roman" w:hAnsi="Times New Roman" w:cs="Times New Roman"/>
                            <w:sz w:val="20"/>
                            <w:szCs w:val="20"/>
                          </w:rPr>
                          <w:t>Tanggung</w:t>
                        </w:r>
                        <w:r w:rsidRPr="004E07D6">
                          <w:rPr>
                            <w:rFonts w:ascii="Times New Roman" w:hAnsi="Times New Roman" w:cs="Times New Roman"/>
                            <w:spacing w:val="-9"/>
                            <w:sz w:val="20"/>
                            <w:szCs w:val="20"/>
                          </w:rPr>
                          <w:t xml:space="preserve"> </w:t>
                        </w:r>
                        <w:r w:rsidRPr="004E07D6">
                          <w:rPr>
                            <w:rFonts w:ascii="Times New Roman" w:hAnsi="Times New Roman" w:cs="Times New Roman"/>
                            <w:sz w:val="20"/>
                            <w:szCs w:val="20"/>
                          </w:rPr>
                          <w:t>Jawab</w:t>
                        </w:r>
                        <w:r w:rsidRPr="004E07D6">
                          <w:rPr>
                            <w:rFonts w:ascii="Times New Roman" w:hAnsi="Times New Roman" w:cs="Times New Roman"/>
                            <w:spacing w:val="-9"/>
                            <w:sz w:val="20"/>
                            <w:szCs w:val="20"/>
                          </w:rPr>
                          <w:t xml:space="preserve"> </w:t>
                        </w:r>
                        <w:r w:rsidRPr="004E07D6">
                          <w:rPr>
                            <w:rFonts w:ascii="Times New Roman" w:hAnsi="Times New Roman" w:cs="Times New Roman"/>
                            <w:spacing w:val="-2"/>
                            <w:sz w:val="20"/>
                            <w:szCs w:val="20"/>
                          </w:rPr>
                          <w:t>Sosial</w:t>
                        </w:r>
                      </w:p>
                    </w:txbxContent>
                  </v:textbox>
                </v:shape>
                <v:shape id="Textbox 12" o:spid="_x0000_s1037" type="#_x0000_t202" style="position:absolute;left:42;top:8589;width:1367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" filled="f" strokeweight=".23739mm">
                  <v:textbox inset="0,0,0,0">
                    <w:txbxContent>
                      <w:p w14:paraId="08766C22" w14:textId="77777777" w:rsidR="004C4A94" w:rsidRPr="004E07D6" w:rsidRDefault="004C4A94" w:rsidP="004C4A94">
                        <w:pPr>
                          <w:spacing w:before="159"/>
                          <w:ind w:left="421"/>
                          <w:rPr>
                            <w:rFonts w:ascii="Times New Roman" w:hAnsi="Times New Roman" w:cs="Times New Roman"/>
                            <w:sz w:val="20"/>
                            <w:szCs w:val="20"/>
                          </w:rPr>
                        </w:pPr>
                        <w:r w:rsidRPr="004E07D6">
                          <w:rPr>
                            <w:rFonts w:ascii="Times New Roman" w:hAnsi="Times New Roman" w:cs="Times New Roman"/>
                            <w:sz w:val="20"/>
                            <w:szCs w:val="20"/>
                          </w:rPr>
                          <w:t>Green</w:t>
                        </w:r>
                        <w:r w:rsidRPr="004E07D6">
                          <w:rPr>
                            <w:rFonts w:ascii="Times New Roman" w:hAnsi="Times New Roman" w:cs="Times New Roman"/>
                            <w:spacing w:val="-9"/>
                            <w:sz w:val="20"/>
                            <w:szCs w:val="20"/>
                          </w:rPr>
                          <w:t xml:space="preserve"> </w:t>
                        </w:r>
                        <w:r w:rsidRPr="004E07D6">
                          <w:rPr>
                            <w:rFonts w:ascii="Times New Roman" w:hAnsi="Times New Roman" w:cs="Times New Roman"/>
                            <w:spacing w:val="-2"/>
                            <w:sz w:val="20"/>
                            <w:szCs w:val="20"/>
                          </w:rPr>
                          <w:t>Accounting</w:t>
                        </w:r>
                      </w:p>
                    </w:txbxContent>
                  </v:textbox>
                </v:shape>
                <v:shape id="Textbox 13" o:spid="_x0000_s1038" type="#_x0000_t202" style="position:absolute;left:7735;top:42;width:1367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" filled="f" strokeweight=".23739mm">
                  <v:textbox inset="0,0,0,0">
                    <w:txbxContent>
                      <w:p w14:paraId="421F1C48" w14:textId="77777777" w:rsidR="004C4A94" w:rsidRPr="003A403F" w:rsidRDefault="004C4A94" w:rsidP="004C4A94">
                        <w:pPr>
                          <w:spacing w:before="159"/>
                          <w:ind w:left="632"/>
                          <w:rPr>
                            <w:rFonts w:ascii="Times New Roman" w:hAnsi="Times New Roman" w:cs="Times New Roman"/>
                            <w:i/>
                            <w:iCs/>
                            <w:sz w:val="20"/>
                            <w:szCs w:val="20"/>
                          </w:rPr>
                        </w:pPr>
                        <w:r w:rsidRPr="003A403F">
                          <w:rPr>
                            <w:rFonts w:ascii="Times New Roman" w:hAnsi="Times New Roman" w:cs="Times New Roman"/>
                            <w:i/>
                            <w:iCs/>
                            <w:spacing w:val="-2"/>
                            <w:sz w:val="20"/>
                            <w:szCs w:val="20"/>
                          </w:rPr>
                          <w:t>Stakeholder</w:t>
                        </w:r>
                      </w:p>
                    </w:txbxContent>
                  </v:textbox>
                </v:shape>
                <v:shape id="Textbox 14" o:spid="_x0000_s1039" type="#_x0000_t202" style="position:absolute;left:32521;top:8589;width:1367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" filled="f" strokeweight=".23739mm">
                  <v:textbox inset="0,0,0,0">
                    <w:txbxContent>
                      <w:p w14:paraId="3E8CDE62" w14:textId="77777777" w:rsidR="004C4A94" w:rsidRPr="004E07D6" w:rsidRDefault="004C4A94" w:rsidP="004C4A94">
                        <w:pPr>
                          <w:spacing w:before="159"/>
                          <w:ind w:left="371"/>
                          <w:rPr>
                            <w:rFonts w:ascii="Times New Roman" w:hAnsi="Times New Roman" w:cs="Times New Roman"/>
                            <w:sz w:val="20"/>
                            <w:szCs w:val="20"/>
                          </w:rPr>
                        </w:pPr>
                        <w:r w:rsidRPr="004E07D6">
                          <w:rPr>
                            <w:rFonts w:ascii="Times New Roman" w:hAnsi="Times New Roman" w:cs="Times New Roman"/>
                            <w:sz w:val="20"/>
                            <w:szCs w:val="20"/>
                          </w:rPr>
                          <w:t xml:space="preserve">Kinerja </w:t>
                        </w:r>
                        <w:r w:rsidRPr="004E07D6">
                          <w:rPr>
                            <w:rFonts w:ascii="Times New Roman" w:hAnsi="Times New Roman" w:cs="Times New Roman"/>
                            <w:spacing w:val="-2"/>
                            <w:sz w:val="20"/>
                            <w:szCs w:val="20"/>
                          </w:rPr>
                          <w:t>Lingkungan</w:t>
                        </w:r>
                      </w:p>
                    </w:txbxContent>
                  </v:textbox>
                </v:shape>
                <v:shape id="Textbox 15" o:spid="_x0000_s1040" type="#_x0000_t202" style="position:absolute;left:32521;top:42;width:1367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" filled="f" strokeweight=".23739mm">
                  <v:textbox inset="0,0,0,0">
                    <w:txbxContent>
                      <w:p w14:paraId="3D3C227A" w14:textId="77777777" w:rsidR="004C4A94" w:rsidRPr="004E07D6" w:rsidRDefault="004C4A94" w:rsidP="004C4A94">
                        <w:pPr>
                          <w:spacing w:before="159"/>
                          <w:ind w:left="699"/>
                          <w:rPr>
                            <w:rFonts w:ascii="Times New Roman" w:hAnsi="Times New Roman" w:cs="Times New Roman"/>
                            <w:sz w:val="20"/>
                            <w:szCs w:val="20"/>
                          </w:rPr>
                        </w:pPr>
                        <w:r w:rsidRPr="004E07D6">
                          <w:rPr>
                            <w:rFonts w:ascii="Times New Roman" w:hAnsi="Times New Roman" w:cs="Times New Roman"/>
                            <w:spacing w:val="-2"/>
                            <w:sz w:val="20"/>
                            <w:szCs w:val="20"/>
                          </w:rPr>
                          <w:t>Legitimasi</w:t>
                        </w:r>
                      </w:p>
                    </w:txbxContent>
                  </v:textbox>
                </v:shape>
                <w10:anchorlock/>
              </v:group>
            </w:pict>
          </mc:Fallback>
        </mc:AlternateContent>
      </w:r>
    </w:p>
    <w:p w14:paraId="70D30EE0" w14:textId="4A4FCEE2" w:rsidR="00923C79" w:rsidRPr="002F7FED" w:rsidRDefault="00923C79" w:rsidP="00411313">
      <w:pPr>
        <w:pStyle w:val="Caption"/>
        <w:spacing w:after="0"/>
        <w:jc w:val="center"/>
        <w:rPr>
          <w:rFonts w:ascii="Times New Roman" w:hAnsi="Times New Roman" w:cs="Times New Roman"/>
          <w:b/>
          <w:bCs/>
          <w:i w:val="0"/>
          <w:iCs w:val="0"/>
          <w:color w:val="auto"/>
          <w:sz w:val="24"/>
          <w:szCs w:val="24"/>
        </w:rPr>
      </w:pPr>
      <w:bookmarkStart w:id="42" w:name="_Toc203947963"/>
    </w:p>
    <w:p w14:paraId="34064114" w14:textId="0116FD39" w:rsidR="00923C79" w:rsidRPr="002F7FED" w:rsidRDefault="00923C79" w:rsidP="003D1473">
      <w:pPr>
        <w:pStyle w:val="Caption"/>
        <w:spacing w:after="0"/>
        <w:rPr>
          <w:rFonts w:ascii="Times New Roman" w:hAnsi="Times New Roman" w:cs="Times New Roman"/>
          <w:b/>
          <w:bCs/>
          <w:i w:val="0"/>
          <w:iCs w:val="0"/>
          <w:color w:val="auto"/>
          <w:sz w:val="24"/>
          <w:szCs w:val="24"/>
        </w:rPr>
      </w:pPr>
    </w:p>
    <w:p w14:paraId="4BAAD398" w14:textId="77777777" w:rsidR="008C3F6A" w:rsidRPr="002F7FED" w:rsidRDefault="008C3F6A" w:rsidP="008C3F6A"/>
    <w:p w14:paraId="7420C1D0" w14:textId="4969F213" w:rsidR="00411313" w:rsidRPr="002F7FED" w:rsidRDefault="006306CF" w:rsidP="00411313">
      <w:pPr>
        <w:pStyle w:val="Caption"/>
        <w:spacing w:after="0"/>
        <w:jc w:val="center"/>
        <w:rPr>
          <w:rFonts w:ascii="Times New Roman" w:hAnsi="Times New Roman" w:cs="Times New Roman"/>
          <w:b/>
          <w:bCs/>
          <w:i w:val="0"/>
          <w:iCs w:val="0"/>
          <w:color w:val="auto"/>
          <w:sz w:val="24"/>
          <w:szCs w:val="24"/>
        </w:rPr>
      </w:pPr>
      <w:r w:rsidRPr="002F7FED">
        <w:rPr>
          <w:rFonts w:ascii="Times New Roman" w:hAnsi="Times New Roman" w:cs="Times New Roman"/>
          <w:b/>
          <w:bCs/>
          <w:i w:val="0"/>
          <w:iCs w:val="0"/>
          <w:color w:val="auto"/>
          <w:sz w:val="24"/>
          <w:szCs w:val="24"/>
        </w:rPr>
        <w:t xml:space="preserve">Gambar 2. </w:t>
      </w:r>
      <w:r w:rsidRPr="002F7FED">
        <w:rPr>
          <w:rFonts w:ascii="Times New Roman" w:hAnsi="Times New Roman" w:cs="Times New Roman"/>
          <w:b/>
          <w:bCs/>
          <w:i w:val="0"/>
          <w:iCs w:val="0"/>
          <w:color w:val="auto"/>
          <w:sz w:val="24"/>
          <w:szCs w:val="24"/>
        </w:rPr>
        <w:fldChar w:fldCharType="begin"/>
      </w:r>
      <w:r w:rsidRPr="002F7FED">
        <w:rPr>
          <w:rFonts w:ascii="Times New Roman" w:hAnsi="Times New Roman" w:cs="Times New Roman"/>
          <w:b/>
          <w:bCs/>
          <w:i w:val="0"/>
          <w:iCs w:val="0"/>
          <w:color w:val="auto"/>
          <w:sz w:val="24"/>
          <w:szCs w:val="24"/>
        </w:rPr>
        <w:instrText xml:space="preserve"> SEQ Gambar_2. \* ARABIC </w:instrText>
      </w:r>
      <w:r w:rsidRPr="002F7FED">
        <w:rPr>
          <w:rFonts w:ascii="Times New Roman" w:hAnsi="Times New Roman" w:cs="Times New Roman"/>
          <w:b/>
          <w:bCs/>
          <w:i w:val="0"/>
          <w:iCs w:val="0"/>
          <w:color w:val="auto"/>
          <w:sz w:val="24"/>
          <w:szCs w:val="24"/>
        </w:rPr>
        <w:fldChar w:fldCharType="separate"/>
      </w:r>
      <w:r w:rsidR="000A5773">
        <w:rPr>
          <w:rFonts w:ascii="Times New Roman" w:hAnsi="Times New Roman" w:cs="Times New Roman"/>
          <w:b/>
          <w:bCs/>
          <w:i w:val="0"/>
          <w:iCs w:val="0"/>
          <w:noProof/>
          <w:color w:val="auto"/>
          <w:sz w:val="24"/>
          <w:szCs w:val="24"/>
        </w:rPr>
        <w:t>1</w:t>
      </w:r>
      <w:r w:rsidRPr="002F7FED">
        <w:rPr>
          <w:rFonts w:ascii="Times New Roman" w:hAnsi="Times New Roman" w:cs="Times New Roman"/>
          <w:b/>
          <w:bCs/>
          <w:i w:val="0"/>
          <w:iCs w:val="0"/>
          <w:color w:val="auto"/>
          <w:sz w:val="24"/>
          <w:szCs w:val="24"/>
        </w:rPr>
        <w:fldChar w:fldCharType="end"/>
      </w:r>
      <w:r w:rsidRPr="002F7FED">
        <w:rPr>
          <w:rFonts w:ascii="Times New Roman" w:hAnsi="Times New Roman" w:cs="Times New Roman"/>
          <w:b/>
          <w:bCs/>
          <w:i w:val="0"/>
          <w:iCs w:val="0"/>
          <w:color w:val="auto"/>
          <w:sz w:val="24"/>
          <w:szCs w:val="24"/>
        </w:rPr>
        <w:t xml:space="preserve"> </w:t>
      </w:r>
      <w:r w:rsidR="00411313" w:rsidRPr="002F7FED">
        <w:rPr>
          <w:rFonts w:ascii="Times New Roman" w:hAnsi="Times New Roman" w:cs="Times New Roman"/>
          <w:b/>
          <w:bCs/>
          <w:i w:val="0"/>
          <w:iCs w:val="0"/>
          <w:color w:val="auto"/>
          <w:sz w:val="24"/>
          <w:szCs w:val="24"/>
        </w:rPr>
        <w:t>Kerangka Konseptual</w:t>
      </w:r>
      <w:bookmarkEnd w:id="42"/>
    </w:p>
    <w:p w14:paraId="680A4E4C" w14:textId="77777777" w:rsidR="00FA4EAD" w:rsidRPr="002F7FED" w:rsidRDefault="0053044F" w:rsidP="00411313">
      <w:pPr>
        <w:pStyle w:val="Caption"/>
        <w:spacing w:after="0"/>
        <w:jc w:val="center"/>
        <w:rPr>
          <w:rFonts w:ascii="Times New Roman" w:eastAsia="Times New Roman" w:hAnsi="Times New Roman" w:cs="Times New Roman"/>
          <w:color w:val="auto"/>
          <w:sz w:val="22"/>
          <w:szCs w:val="22"/>
        </w:rPr>
      </w:pPr>
      <w:r w:rsidRPr="002F7FED">
        <w:rPr>
          <w:rFonts w:ascii="Times New Roman" w:eastAsia="Times New Roman" w:hAnsi="Times New Roman" w:cs="Times New Roman"/>
          <w:color w:val="auto"/>
          <w:sz w:val="22"/>
          <w:szCs w:val="22"/>
        </w:rPr>
        <w:t>Sumber : penulis, 2025</w:t>
      </w:r>
    </w:p>
    <w:p w14:paraId="30D019DF" w14:textId="77777777" w:rsidR="00FA4EAD" w:rsidRPr="002F7FED" w:rsidRDefault="00FA4EAD" w:rsidP="00FA4EAD"/>
    <w:p w14:paraId="6E6A96E5" w14:textId="77777777" w:rsidR="00FA4EAD" w:rsidRPr="002F7FED" w:rsidRDefault="00FA4EAD" w:rsidP="00FA4EAD">
      <w:pPr>
        <w:pStyle w:val="Heading2"/>
      </w:pPr>
      <w:bookmarkStart w:id="43" w:name="_Toc204029036"/>
      <w:r w:rsidRPr="002F7FED">
        <w:t>2.4.</w:t>
      </w:r>
      <w:r w:rsidRPr="002F7FED">
        <w:tab/>
        <w:t>Pengembangan Hipotesis</w:t>
      </w:r>
      <w:bookmarkEnd w:id="43"/>
      <w:r w:rsidRPr="002F7FED">
        <w:t xml:space="preserve"> </w:t>
      </w:r>
    </w:p>
    <w:p w14:paraId="0A2BAE81" w14:textId="1D8D9934" w:rsidR="00FA4EAD" w:rsidRPr="002F7FED" w:rsidRDefault="00FA4EAD" w:rsidP="00FA4EAD">
      <w:pPr>
        <w:pStyle w:val="Heading3"/>
      </w:pPr>
      <w:bookmarkStart w:id="44" w:name="_Toc204029037"/>
      <w:r w:rsidRPr="002F7FED">
        <w:t xml:space="preserve">2.4.1. </w:t>
      </w:r>
      <w:r w:rsidRPr="002F7FED">
        <w:tab/>
        <w:t xml:space="preserve">Pengaruh </w:t>
      </w:r>
      <w:r w:rsidR="00685791" w:rsidRPr="002F7FED">
        <w:rPr>
          <w:i/>
          <w:iCs/>
        </w:rPr>
        <w:t>Green accounting</w:t>
      </w:r>
      <w:r w:rsidRPr="002F7FED">
        <w:rPr>
          <w:i/>
        </w:rPr>
        <w:t xml:space="preserve"> </w:t>
      </w:r>
      <w:r w:rsidRPr="002F7FED">
        <w:t>Terhadap Kinerja Keuangan</w:t>
      </w:r>
      <w:bookmarkEnd w:id="44"/>
    </w:p>
    <w:p w14:paraId="54CC5D32" w14:textId="77777777" w:rsidR="00DC17D4" w:rsidRPr="002F7FED" w:rsidRDefault="00FA4EAD" w:rsidP="00856D5E">
      <w:pPr>
        <w:spacing w:after="0" w:line="480" w:lineRule="auto"/>
        <w:ind w:left="-22" w:firstLine="731"/>
        <w:jc w:val="both"/>
        <w:rPr>
          <w:rFonts w:ascii="Times New Roman" w:eastAsia="Times New Roman" w:hAnsi="Times New Roman" w:cs="Times New Roman"/>
          <w:sz w:val="24"/>
          <w:szCs w:val="24"/>
        </w:rPr>
      </w:pPr>
      <w:r w:rsidRPr="002F7FED">
        <w:rPr>
          <w:rFonts w:ascii="Times New Roman" w:hAnsi="Times New Roman" w:cs="Times New Roman"/>
          <w:sz w:val="24"/>
          <w:szCs w:val="24"/>
        </w:rPr>
        <w:t xml:space="preserve">Menurut teori </w:t>
      </w:r>
      <w:r w:rsidR="00CE58DA" w:rsidRPr="002F7FED">
        <w:rPr>
          <w:rStyle w:val="Emphasis"/>
          <w:rFonts w:ascii="Times New Roman" w:eastAsiaTheme="majorEastAsia" w:hAnsi="Times New Roman" w:cs="Times New Roman"/>
          <w:sz w:val="24"/>
          <w:szCs w:val="24"/>
        </w:rPr>
        <w:t>stakeholder</w:t>
      </w:r>
      <w:r w:rsidRPr="002F7FED">
        <w:rPr>
          <w:rFonts w:ascii="Times New Roman" w:hAnsi="Times New Roman" w:cs="Times New Roman"/>
          <w:sz w:val="24"/>
          <w:szCs w:val="24"/>
        </w:rPr>
        <w:t xml:space="preserve">, setiap pemangku kepentingan akan menyampaikan informasi mengenai peran dan dampak aktivitas suatu perusahaan terhadap lingkungan. </w:t>
      </w:r>
      <w:r w:rsidRPr="002F7FED">
        <w:rPr>
          <w:sz w:val="24"/>
          <w:szCs w:val="24"/>
        </w:rPr>
        <w:t xml:space="preserve"> </w:t>
      </w:r>
      <w:r w:rsidRPr="002F7FED">
        <w:rPr>
          <w:rFonts w:ascii="Times New Roman" w:eastAsia="Times New Roman" w:hAnsi="Times New Roman" w:cs="Times New Roman"/>
          <w:sz w:val="24"/>
          <w:szCs w:val="24"/>
        </w:rPr>
        <w:t xml:space="preserve">Penerapan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menjadi semakin penting karena pertambangan sering menimbulkan efek buruk seperti pencemaran udara, air, degradasi lahan, dan konflik sosial akibatnya eksploitasi sumber daya alam yang tidak bertanggung jawab, penerapan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menjadi penting. Perusahaan dapat menggunakan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 xml:space="preserve">untuk mengukur dan melaporkan biaya lingkungan yang dikeluarkan untuk meningkatkan kesejahteraan masyarakat dan kelestarian lingkungan di sekitar lokasi operasinya. Selain membantu perusahaan dalam memenuhi tanggung jawab sosial dan ekologis, tetapi juga meningkatkan persepsi konsumen dan investor terhadap perusahaan. </w:t>
      </w:r>
    </w:p>
    <w:p w14:paraId="5620C213" w14:textId="64E23306" w:rsidR="00B35757" w:rsidRPr="002F7FED" w:rsidRDefault="0053044F" w:rsidP="00856D5E">
      <w:pPr>
        <w:spacing w:after="0" w:line="480" w:lineRule="auto"/>
        <w:ind w:left="-22" w:firstLine="731"/>
        <w:jc w:val="both"/>
        <w:rPr>
          <w:rFonts w:ascii="Times New Roman" w:eastAsia="Times New Roman" w:hAnsi="Times New Roman" w:cs="Times New Roman"/>
          <w:b/>
          <w:sz w:val="24"/>
          <w:szCs w:val="24"/>
        </w:rPr>
      </w:pPr>
      <w:r w:rsidRPr="002F7FED">
        <w:rPr>
          <w:rFonts w:ascii="Times New Roman" w:eastAsia="Times New Roman" w:hAnsi="Times New Roman" w:cs="Times New Roman"/>
          <w:sz w:val="24"/>
          <w:szCs w:val="24"/>
        </w:rPr>
        <w:lastRenderedPageBreak/>
        <w:t xml:space="preserve">Penelitian sebelumnya, seperti yang dilakuka  oleh Ramadhani </w:t>
      </w:r>
      <w:r w:rsidR="00AB51D3"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(2022) dan Dianty &amp; Nurrahim (2022), menunjukkan bahwa penggunaan </w:t>
      </w:r>
      <w:r w:rsidR="00E06FFC" w:rsidRPr="002F7FED">
        <w:rPr>
          <w:rFonts w:ascii="Times New Roman" w:eastAsia="Times New Roman" w:hAnsi="Times New Roman" w:cs="Times New Roman"/>
          <w:i/>
          <w:iCs/>
          <w:sz w:val="24"/>
          <w:szCs w:val="24"/>
        </w:rPr>
        <w:t>g</w:t>
      </w:r>
      <w:r w:rsidR="00685791" w:rsidRPr="002F7FED">
        <w:rPr>
          <w:rFonts w:ascii="Times New Roman" w:eastAsia="Times New Roman" w:hAnsi="Times New Roman" w:cs="Times New Roman"/>
          <w:i/>
          <w:iCs/>
          <w:sz w:val="24"/>
          <w:szCs w:val="24"/>
        </w:rPr>
        <w:t>reen accounting</w:t>
      </w:r>
      <w:r w:rsidRPr="002F7FED">
        <w:rPr>
          <w:rFonts w:ascii="Times New Roman" w:eastAsia="Times New Roman" w:hAnsi="Times New Roman" w:cs="Times New Roman"/>
          <w:i/>
          <w:sz w:val="24"/>
          <w:szCs w:val="24"/>
        </w:rPr>
        <w:t xml:space="preserve"> </w:t>
      </w:r>
      <w:r w:rsidRPr="002F7FED">
        <w:rPr>
          <w:rFonts w:ascii="Times New Roman" w:eastAsia="Times New Roman" w:hAnsi="Times New Roman" w:cs="Times New Roman"/>
          <w:sz w:val="24"/>
          <w:szCs w:val="24"/>
        </w:rPr>
        <w:t>dan peningkatan kinerja lingkungan secara signifikan meningkatkan kinerja keuangan perusahaan. Ini karena bisnis yang peduli lingkungan lebih dipercaya oleh masyarakat dan investor.</w:t>
      </w:r>
    </w:p>
    <w:p w14:paraId="41C244A5" w14:textId="77777777" w:rsidR="00B35757" w:rsidRPr="002F7FED" w:rsidRDefault="0053044F">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Berdasarkan pemaparan diatas maka peneliti mengajukan hipotesis yang dirumuskan sebagai berikut :</w:t>
      </w:r>
    </w:p>
    <w:p w14:paraId="3C7523F8" w14:textId="28CDFF77" w:rsidR="004A2859" w:rsidRPr="002F7FED" w:rsidRDefault="0053044F">
      <w:pPr>
        <w:spacing w:after="0" w:line="480" w:lineRule="auto"/>
        <w:jc w:val="both"/>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t xml:space="preserve">H1: </w:t>
      </w:r>
      <w:r w:rsidR="00685791" w:rsidRPr="002F7FED">
        <w:rPr>
          <w:rFonts w:ascii="Times New Roman" w:eastAsia="Times New Roman" w:hAnsi="Times New Roman" w:cs="Times New Roman"/>
          <w:b/>
          <w:i/>
          <w:iCs/>
          <w:sz w:val="24"/>
          <w:szCs w:val="24"/>
        </w:rPr>
        <w:t>Green accounting</w:t>
      </w:r>
      <w:r w:rsidRPr="002F7FED">
        <w:rPr>
          <w:rFonts w:ascii="Times New Roman" w:eastAsia="Times New Roman" w:hAnsi="Times New Roman" w:cs="Times New Roman"/>
          <w:b/>
          <w:i/>
          <w:sz w:val="24"/>
          <w:szCs w:val="24"/>
        </w:rPr>
        <w:t xml:space="preserve"> </w:t>
      </w:r>
      <w:r w:rsidRPr="002F7FED">
        <w:rPr>
          <w:rFonts w:ascii="Times New Roman" w:eastAsia="Times New Roman" w:hAnsi="Times New Roman" w:cs="Times New Roman"/>
          <w:b/>
          <w:sz w:val="24"/>
          <w:szCs w:val="24"/>
        </w:rPr>
        <w:t>berpengaruh signifikan</w:t>
      </w:r>
      <w:r w:rsidR="00627752" w:rsidRPr="002F7FED">
        <w:rPr>
          <w:rFonts w:ascii="Times New Roman" w:eastAsia="Times New Roman" w:hAnsi="Times New Roman" w:cs="Times New Roman"/>
          <w:b/>
          <w:sz w:val="24"/>
          <w:szCs w:val="24"/>
        </w:rPr>
        <w:t xml:space="preserve"> dan postif</w:t>
      </w:r>
      <w:r w:rsidR="009C5A3D" w:rsidRPr="002F7FED">
        <w:rPr>
          <w:rFonts w:ascii="Times New Roman" w:eastAsia="Times New Roman" w:hAnsi="Times New Roman" w:cs="Times New Roman"/>
          <w:b/>
          <w:sz w:val="24"/>
          <w:szCs w:val="24"/>
        </w:rPr>
        <w:t xml:space="preserve"> </w:t>
      </w:r>
      <w:r w:rsidRPr="002F7FED">
        <w:rPr>
          <w:rFonts w:ascii="Times New Roman" w:eastAsia="Times New Roman" w:hAnsi="Times New Roman" w:cs="Times New Roman"/>
          <w:b/>
          <w:sz w:val="24"/>
          <w:szCs w:val="24"/>
        </w:rPr>
        <w:t>terhadap kinerja keuangan.</w:t>
      </w:r>
    </w:p>
    <w:p w14:paraId="53D1E72D" w14:textId="77777777" w:rsidR="00B35757" w:rsidRPr="002F7FED" w:rsidRDefault="0053044F">
      <w:pPr>
        <w:pStyle w:val="Heading3"/>
        <w:spacing w:before="0" w:after="0" w:line="480" w:lineRule="auto"/>
      </w:pPr>
      <w:bookmarkStart w:id="45" w:name="_Toc204029038"/>
      <w:r w:rsidRPr="002F7FED">
        <w:rPr>
          <w:color w:val="000000"/>
        </w:rPr>
        <w:t>2.4.2.</w:t>
      </w:r>
      <w:r w:rsidRPr="002F7FED">
        <w:rPr>
          <w:b w:val="0"/>
          <w:color w:val="000000"/>
        </w:rPr>
        <w:t xml:space="preserve"> </w:t>
      </w:r>
      <w:r w:rsidRPr="002F7FED">
        <w:rPr>
          <w:b w:val="0"/>
          <w:color w:val="000000"/>
        </w:rPr>
        <w:tab/>
      </w:r>
      <w:r w:rsidRPr="002F7FED">
        <w:t>Pengaruh Kinerja Lingkungan Terhadap Kinerja Keuangan</w:t>
      </w:r>
      <w:bookmarkEnd w:id="45"/>
    </w:p>
    <w:p w14:paraId="369E7BFF" w14:textId="04AB5C36" w:rsidR="00B35757" w:rsidRPr="002F7FED" w:rsidRDefault="00032966" w:rsidP="0001286D">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Teori legitimasi menjelaskan bahwa perusahaan harus menjalankan kinerja lingkungan yang baik untuk mendapatkan dan mempertahankan penerimaan masyarakat sebagai bentuk “izin sosial” beroperasi. Dengan memenuhi harapan lingkungan publik, perusahaan memperkuat legitimasi yang pada akhirnya meningkatkan reputasi dan kinerja keuangan.</w:t>
      </w:r>
      <w:r w:rsidR="0045579E" w:rsidRPr="002F7FED">
        <w:rPr>
          <w:rFonts w:ascii="Times New Roman" w:eastAsia="Times New Roman" w:hAnsi="Times New Roman" w:cs="Times New Roman"/>
          <w:sz w:val="24"/>
          <w:szCs w:val="24"/>
        </w:rPr>
        <w:t xml:space="preserve"> </w:t>
      </w:r>
      <w:r w:rsidR="0053044F" w:rsidRPr="002F7FED">
        <w:rPr>
          <w:rFonts w:ascii="Times New Roman" w:eastAsia="Times New Roman" w:hAnsi="Times New Roman" w:cs="Times New Roman"/>
          <w:sz w:val="24"/>
          <w:szCs w:val="24"/>
        </w:rPr>
        <w:t xml:space="preserve">Hipotesis ini didasarkan pada pemikiran bahwa perusahaan yang punya kinerja lingkungan baik, misalnya aktif dalam pengelolaan limbah, reklamasi lahan, dan taat pada regulasi lingkungan, akan lebih dipercaya oleh masyarakat dan investor. Perusahaan yang ramah lingkungan biasanya lebih mudah menghindari sanksi atau denda dari pemerintah, yang dapat meningkatkan biaya </w:t>
      </w:r>
      <w:r w:rsidR="0064494C" w:rsidRPr="002F7FED">
        <w:rPr>
          <w:rFonts w:ascii="Times New Roman" w:eastAsia="Times New Roman" w:hAnsi="Times New Roman" w:cs="Times New Roman"/>
          <w:sz w:val="24"/>
          <w:szCs w:val="24"/>
        </w:rPr>
        <w:t>o</w:t>
      </w:r>
      <w:r w:rsidR="0053044F" w:rsidRPr="002F7FED">
        <w:rPr>
          <w:rFonts w:ascii="Times New Roman" w:eastAsia="Times New Roman" w:hAnsi="Times New Roman" w:cs="Times New Roman"/>
          <w:sz w:val="24"/>
          <w:szCs w:val="24"/>
        </w:rPr>
        <w:t>perasional.</w:t>
      </w:r>
      <w:r w:rsidR="0045579E" w:rsidRPr="002F7FED">
        <w:rPr>
          <w:rFonts w:ascii="Times New Roman" w:eastAsia="Times New Roman" w:hAnsi="Times New Roman" w:cs="Times New Roman"/>
          <w:sz w:val="24"/>
          <w:szCs w:val="24"/>
        </w:rPr>
        <w:t xml:space="preserve"> </w:t>
      </w:r>
      <w:r w:rsidR="0053044F" w:rsidRPr="002F7FED">
        <w:rPr>
          <w:rFonts w:ascii="Times New Roman" w:eastAsia="Times New Roman" w:hAnsi="Times New Roman" w:cs="Times New Roman"/>
          <w:sz w:val="24"/>
          <w:szCs w:val="24"/>
        </w:rPr>
        <w:t xml:space="preserve">Kepercayaan ini juga dapat meningkatkan citra perusahaan, mempermudah akses modal, dan menarik konsumen yang peduli lingkungan.. Biasanya tanda kinerja keuangan yang baik adalah meningkatnya laba, </w:t>
      </w:r>
      <w:r w:rsidR="0053044F" w:rsidRPr="002F7FED">
        <w:rPr>
          <w:rFonts w:ascii="Times New Roman" w:eastAsia="Times New Roman" w:hAnsi="Times New Roman" w:cs="Times New Roman"/>
          <w:sz w:val="24"/>
          <w:szCs w:val="24"/>
        </w:rPr>
        <w:lastRenderedPageBreak/>
        <w:t>peningkatan nilai perusahaan, dan peningkatsn rasio keuangan seperti ROA, ROE, dan lain-lain.</w:t>
      </w:r>
    </w:p>
    <w:p w14:paraId="0C5FB730" w14:textId="25619FF5" w:rsidR="0045579E" w:rsidRPr="002F7FED" w:rsidRDefault="00D0375B" w:rsidP="0045579E">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Penelitian yang dilakukan </w:t>
      </w:r>
      <w:r w:rsidR="00702BE8" w:rsidRPr="002F7FED">
        <w:rPr>
          <w:rFonts w:ascii="Times New Roman" w:eastAsia="Times New Roman" w:hAnsi="Times New Roman" w:cs="Times New Roman"/>
          <w:sz w:val="24"/>
          <w:szCs w:val="24"/>
        </w:rPr>
        <w:t xml:space="preserve">oleh Ramadhani dan </w:t>
      </w:r>
      <w:r w:rsidR="004470B7" w:rsidRPr="002F7FED">
        <w:rPr>
          <w:rFonts w:ascii="Times New Roman" w:eastAsia="Times New Roman" w:hAnsi="Times New Roman" w:cs="Times New Roman"/>
          <w:sz w:val="24"/>
          <w:szCs w:val="24"/>
        </w:rPr>
        <w:t xml:space="preserve">Nugroho (2023) </w:t>
      </w:r>
      <w:r w:rsidR="00422130" w:rsidRPr="002F7FED">
        <w:rPr>
          <w:rFonts w:ascii="Times New Roman" w:eastAsia="Times New Roman" w:hAnsi="Times New Roman" w:cs="Times New Roman"/>
          <w:sz w:val="24"/>
          <w:szCs w:val="24"/>
        </w:rPr>
        <w:t xml:space="preserve">menunjukkan </w:t>
      </w:r>
      <w:r w:rsidR="00D67822" w:rsidRPr="002F7FED">
        <w:rPr>
          <w:rFonts w:ascii="Times New Roman" w:eastAsia="Times New Roman" w:hAnsi="Times New Roman" w:cs="Times New Roman"/>
          <w:sz w:val="24"/>
          <w:szCs w:val="24"/>
        </w:rPr>
        <w:t xml:space="preserve">bahwa kinerja lingkungan berpengaruh </w:t>
      </w:r>
      <w:r w:rsidR="00AB01A1" w:rsidRPr="002F7FED">
        <w:rPr>
          <w:rFonts w:ascii="Times New Roman" w:eastAsia="Times New Roman" w:hAnsi="Times New Roman" w:cs="Times New Roman"/>
          <w:sz w:val="24"/>
          <w:szCs w:val="24"/>
        </w:rPr>
        <w:t xml:space="preserve">secara </w:t>
      </w:r>
      <w:r w:rsidR="00D67822" w:rsidRPr="002F7FED">
        <w:rPr>
          <w:rFonts w:ascii="Times New Roman" w:eastAsia="Times New Roman" w:hAnsi="Times New Roman" w:cs="Times New Roman"/>
          <w:sz w:val="24"/>
          <w:szCs w:val="24"/>
        </w:rPr>
        <w:t>signi</w:t>
      </w:r>
      <w:r w:rsidR="00AB01A1" w:rsidRPr="002F7FED">
        <w:rPr>
          <w:rFonts w:ascii="Times New Roman" w:eastAsia="Times New Roman" w:hAnsi="Times New Roman" w:cs="Times New Roman"/>
          <w:sz w:val="24"/>
          <w:szCs w:val="24"/>
        </w:rPr>
        <w:t xml:space="preserve">fikan terhadap kinerja keuangan.  Penelitian ini </w:t>
      </w:r>
      <w:r w:rsidR="004470B7" w:rsidRPr="002F7FED">
        <w:rPr>
          <w:rFonts w:ascii="Times New Roman" w:eastAsia="Times New Roman" w:hAnsi="Times New Roman" w:cs="Times New Roman"/>
          <w:sz w:val="24"/>
          <w:szCs w:val="24"/>
        </w:rPr>
        <w:t xml:space="preserve">menemukan bahwa </w:t>
      </w:r>
      <w:r w:rsidR="00D26B75" w:rsidRPr="002F7FED">
        <w:rPr>
          <w:rFonts w:ascii="Times New Roman" w:eastAsia="Times New Roman" w:hAnsi="Times New Roman" w:cs="Times New Roman"/>
          <w:sz w:val="24"/>
          <w:szCs w:val="24"/>
        </w:rPr>
        <w:t>perusahaan pertambangan dengan kinerja lingkungan yang baik</w:t>
      </w:r>
      <w:r w:rsidR="001C2370" w:rsidRPr="002F7FED">
        <w:rPr>
          <w:rFonts w:ascii="Times New Roman" w:eastAsia="Times New Roman" w:hAnsi="Times New Roman" w:cs="Times New Roman"/>
          <w:sz w:val="24"/>
          <w:szCs w:val="24"/>
        </w:rPr>
        <w:t xml:space="preserve">, seperti pengelolaan limbah yang efektif dan kepatuhan terhadap regulasi lingkungan, </w:t>
      </w:r>
      <w:r w:rsidR="009348B1" w:rsidRPr="002F7FED">
        <w:rPr>
          <w:rFonts w:ascii="Times New Roman" w:eastAsia="Times New Roman" w:hAnsi="Times New Roman" w:cs="Times New Roman"/>
          <w:sz w:val="24"/>
          <w:szCs w:val="24"/>
        </w:rPr>
        <w:t xml:space="preserve">cenderung mengalami peningkatan kinerja keuangan yang diukur melalui indikator </w:t>
      </w:r>
      <w:r w:rsidR="00AD6389" w:rsidRPr="002F7FED">
        <w:rPr>
          <w:rFonts w:ascii="Times New Roman" w:eastAsia="Times New Roman" w:hAnsi="Times New Roman" w:cs="Times New Roman"/>
          <w:sz w:val="24"/>
          <w:szCs w:val="24"/>
        </w:rPr>
        <w:t xml:space="preserve">seperti </w:t>
      </w:r>
      <w:r w:rsidR="00AD6389" w:rsidRPr="002F7FED">
        <w:rPr>
          <w:rFonts w:ascii="Times New Roman" w:eastAsia="Times New Roman" w:hAnsi="Times New Roman" w:cs="Times New Roman"/>
          <w:i/>
          <w:iCs/>
          <w:sz w:val="24"/>
          <w:szCs w:val="24"/>
        </w:rPr>
        <w:t xml:space="preserve">Return on Equity </w:t>
      </w:r>
      <w:r w:rsidR="00AD6389" w:rsidRPr="002F7FED">
        <w:rPr>
          <w:rFonts w:ascii="Times New Roman" w:eastAsia="Times New Roman" w:hAnsi="Times New Roman" w:cs="Times New Roman"/>
          <w:sz w:val="24"/>
          <w:szCs w:val="24"/>
        </w:rPr>
        <w:t xml:space="preserve">(ROE). </w:t>
      </w:r>
      <w:r w:rsidR="006C5A93" w:rsidRPr="002F7FED">
        <w:rPr>
          <w:rFonts w:ascii="Times New Roman" w:eastAsia="Times New Roman" w:hAnsi="Times New Roman" w:cs="Times New Roman"/>
          <w:sz w:val="24"/>
          <w:szCs w:val="24"/>
        </w:rPr>
        <w:t xml:space="preserve">Hal ini disebabkan karena </w:t>
      </w:r>
      <w:r w:rsidR="00685791" w:rsidRPr="002F7FED">
        <w:rPr>
          <w:rFonts w:ascii="Times New Roman" w:eastAsia="Times New Roman" w:hAnsi="Times New Roman" w:cs="Times New Roman"/>
          <w:sz w:val="24"/>
          <w:szCs w:val="24"/>
        </w:rPr>
        <w:t>p</w:t>
      </w:r>
      <w:r w:rsidR="006C5A93" w:rsidRPr="002F7FED">
        <w:rPr>
          <w:rFonts w:ascii="Times New Roman" w:eastAsia="Times New Roman" w:hAnsi="Times New Roman" w:cs="Times New Roman"/>
          <w:sz w:val="24"/>
          <w:szCs w:val="24"/>
        </w:rPr>
        <w:t xml:space="preserve">erusahaan yang aktif dalam menjaga lingkungan memperoleh legitimasi sosial yang memperkuat </w:t>
      </w:r>
      <w:r w:rsidR="00642AE5" w:rsidRPr="002F7FED">
        <w:rPr>
          <w:rFonts w:ascii="Times New Roman" w:eastAsia="Times New Roman" w:hAnsi="Times New Roman" w:cs="Times New Roman"/>
          <w:sz w:val="24"/>
          <w:szCs w:val="24"/>
        </w:rPr>
        <w:t xml:space="preserve">kepercayaan </w:t>
      </w:r>
      <w:r w:rsidR="002A7F48" w:rsidRPr="002F7FED">
        <w:rPr>
          <w:rFonts w:ascii="Times New Roman" w:eastAsia="Times New Roman" w:hAnsi="Times New Roman" w:cs="Times New Roman"/>
          <w:sz w:val="24"/>
          <w:szCs w:val="24"/>
        </w:rPr>
        <w:t xml:space="preserve">masyarakat, sehingga berdampak positif </w:t>
      </w:r>
      <w:r w:rsidR="009D5F10" w:rsidRPr="002F7FED">
        <w:rPr>
          <w:rFonts w:ascii="Times New Roman" w:eastAsia="Times New Roman" w:hAnsi="Times New Roman" w:cs="Times New Roman"/>
          <w:sz w:val="24"/>
          <w:szCs w:val="24"/>
        </w:rPr>
        <w:t>terhadap reputasi dan peluang bisnisnya.</w:t>
      </w:r>
    </w:p>
    <w:p w14:paraId="451482E1" w14:textId="0EC600B9" w:rsidR="009D5F10" w:rsidRPr="002F7FED" w:rsidRDefault="009D5F10" w:rsidP="0045579E">
      <w:pPr>
        <w:spacing w:after="0" w:line="480" w:lineRule="auto"/>
        <w:ind w:firstLine="709"/>
        <w:jc w:val="both"/>
        <w:rPr>
          <w:rFonts w:ascii="Times New Roman" w:eastAsia="Times New Roman" w:hAnsi="Times New Roman" w:cs="Times New Roman"/>
          <w:i/>
          <w:iCs/>
          <w:sz w:val="24"/>
          <w:szCs w:val="24"/>
        </w:rPr>
      </w:pPr>
      <w:r w:rsidRPr="002F7FED">
        <w:rPr>
          <w:rFonts w:ascii="Times New Roman" w:eastAsia="Times New Roman" w:hAnsi="Times New Roman" w:cs="Times New Roman"/>
          <w:sz w:val="24"/>
          <w:szCs w:val="24"/>
        </w:rPr>
        <w:t xml:space="preserve">Selain itu, Putra dan </w:t>
      </w:r>
      <w:r w:rsidR="00E712D1" w:rsidRPr="002F7FED">
        <w:rPr>
          <w:rFonts w:ascii="Times New Roman" w:eastAsia="Times New Roman" w:hAnsi="Times New Roman" w:cs="Times New Roman"/>
          <w:sz w:val="24"/>
          <w:szCs w:val="24"/>
        </w:rPr>
        <w:t xml:space="preserve">Budastra (2022) </w:t>
      </w:r>
      <w:r w:rsidR="003934CE" w:rsidRPr="002F7FED">
        <w:rPr>
          <w:rFonts w:ascii="Times New Roman" w:eastAsia="Times New Roman" w:hAnsi="Times New Roman" w:cs="Times New Roman"/>
          <w:sz w:val="24"/>
          <w:szCs w:val="24"/>
        </w:rPr>
        <w:t>menunjukkan bahwa pengaruh kinerja lingkungan terhadap kinerj</w:t>
      </w:r>
      <w:r w:rsidR="00787082" w:rsidRPr="002F7FED">
        <w:rPr>
          <w:rFonts w:ascii="Times New Roman" w:eastAsia="Times New Roman" w:hAnsi="Times New Roman" w:cs="Times New Roman"/>
          <w:sz w:val="24"/>
          <w:szCs w:val="24"/>
        </w:rPr>
        <w:t>a</w:t>
      </w:r>
      <w:r w:rsidR="003934CE" w:rsidRPr="002F7FED">
        <w:rPr>
          <w:rFonts w:ascii="Times New Roman" w:eastAsia="Times New Roman" w:hAnsi="Times New Roman" w:cs="Times New Roman"/>
          <w:sz w:val="24"/>
          <w:szCs w:val="24"/>
        </w:rPr>
        <w:t xml:space="preserve"> keuangan </w:t>
      </w:r>
      <w:r w:rsidR="00787082" w:rsidRPr="002F7FED">
        <w:rPr>
          <w:rFonts w:ascii="Times New Roman" w:eastAsia="Times New Roman" w:hAnsi="Times New Roman" w:cs="Times New Roman"/>
          <w:sz w:val="24"/>
          <w:szCs w:val="24"/>
        </w:rPr>
        <w:t>adalah</w:t>
      </w:r>
      <w:r w:rsidR="0067592F" w:rsidRPr="002F7FED">
        <w:rPr>
          <w:rFonts w:ascii="Times New Roman" w:eastAsia="Times New Roman" w:hAnsi="Times New Roman" w:cs="Times New Roman"/>
          <w:sz w:val="24"/>
          <w:szCs w:val="24"/>
        </w:rPr>
        <w:t xml:space="preserve"> </w:t>
      </w:r>
      <w:r w:rsidR="00C13B36" w:rsidRPr="002F7FED">
        <w:rPr>
          <w:rFonts w:ascii="Times New Roman" w:eastAsia="Times New Roman" w:hAnsi="Times New Roman" w:cs="Times New Roman"/>
          <w:sz w:val="24"/>
          <w:szCs w:val="24"/>
        </w:rPr>
        <w:t>signifikan dan</w:t>
      </w:r>
      <w:r w:rsidR="00787082" w:rsidRPr="002F7FED">
        <w:rPr>
          <w:rFonts w:ascii="Times New Roman" w:eastAsia="Times New Roman" w:hAnsi="Times New Roman" w:cs="Times New Roman"/>
          <w:sz w:val="24"/>
          <w:szCs w:val="24"/>
        </w:rPr>
        <w:t xml:space="preserve"> </w:t>
      </w:r>
      <w:r w:rsidR="00EE73F9" w:rsidRPr="002F7FED">
        <w:rPr>
          <w:rFonts w:ascii="Times New Roman" w:eastAsia="Times New Roman" w:hAnsi="Times New Roman" w:cs="Times New Roman"/>
          <w:sz w:val="24"/>
          <w:szCs w:val="24"/>
        </w:rPr>
        <w:t xml:space="preserve">semakin kuat </w:t>
      </w:r>
      <w:r w:rsidR="00E71457" w:rsidRPr="002F7FED">
        <w:rPr>
          <w:rFonts w:ascii="Times New Roman" w:eastAsia="Times New Roman" w:hAnsi="Times New Roman" w:cs="Times New Roman"/>
          <w:sz w:val="24"/>
          <w:szCs w:val="24"/>
        </w:rPr>
        <w:t>k</w:t>
      </w:r>
      <w:r w:rsidR="00EE73F9" w:rsidRPr="002F7FED">
        <w:rPr>
          <w:rFonts w:ascii="Times New Roman" w:eastAsia="Times New Roman" w:hAnsi="Times New Roman" w:cs="Times New Roman"/>
          <w:sz w:val="24"/>
          <w:szCs w:val="24"/>
        </w:rPr>
        <w:t xml:space="preserve">etika didukung oleh pelaksanaan </w:t>
      </w:r>
      <w:r w:rsidR="0001286D" w:rsidRPr="002F7FED">
        <w:rPr>
          <w:rFonts w:ascii="Times New Roman" w:eastAsia="Times New Roman" w:hAnsi="Times New Roman" w:cs="Times New Roman"/>
          <w:sz w:val="24"/>
          <w:szCs w:val="24"/>
        </w:rPr>
        <w:t>tanggung jawab sosial</w:t>
      </w:r>
      <w:r w:rsidR="00EF0D55" w:rsidRPr="002F7FED">
        <w:rPr>
          <w:rFonts w:ascii="Times New Roman" w:eastAsia="Times New Roman" w:hAnsi="Times New Roman" w:cs="Times New Roman"/>
          <w:sz w:val="24"/>
          <w:szCs w:val="24"/>
        </w:rPr>
        <w:t>.</w:t>
      </w:r>
      <w:r w:rsidR="009A2C85" w:rsidRPr="002F7FED">
        <w:rPr>
          <w:rFonts w:ascii="Times New Roman" w:eastAsia="Times New Roman" w:hAnsi="Times New Roman" w:cs="Times New Roman"/>
          <w:sz w:val="24"/>
          <w:szCs w:val="24"/>
        </w:rPr>
        <w:t xml:space="preserve"> Artinya, kombinasi antara kinerja lingkungan yang baik dan </w:t>
      </w:r>
      <w:r w:rsidR="00702505" w:rsidRPr="002F7FED">
        <w:rPr>
          <w:rFonts w:ascii="Times New Roman" w:eastAsia="Times New Roman" w:hAnsi="Times New Roman" w:cs="Times New Roman"/>
          <w:sz w:val="24"/>
          <w:szCs w:val="24"/>
        </w:rPr>
        <w:t xml:space="preserve">aktivitas </w:t>
      </w:r>
      <w:r w:rsidR="009A2C85" w:rsidRPr="002F7FED">
        <w:rPr>
          <w:rFonts w:ascii="Times New Roman" w:eastAsia="Times New Roman" w:hAnsi="Times New Roman" w:cs="Times New Roman"/>
          <w:sz w:val="24"/>
          <w:szCs w:val="24"/>
        </w:rPr>
        <w:t xml:space="preserve">tanggung jawab sosial </w:t>
      </w:r>
      <w:r w:rsidR="00702505" w:rsidRPr="002F7FED">
        <w:rPr>
          <w:rFonts w:ascii="Times New Roman" w:eastAsia="Times New Roman" w:hAnsi="Times New Roman" w:cs="Times New Roman"/>
          <w:sz w:val="24"/>
          <w:szCs w:val="24"/>
        </w:rPr>
        <w:t xml:space="preserve">saling memperkuat dampaknya sehingga </w:t>
      </w:r>
      <w:r w:rsidR="009C4CF1" w:rsidRPr="002F7FED">
        <w:rPr>
          <w:rFonts w:ascii="Times New Roman" w:eastAsia="Times New Roman" w:hAnsi="Times New Roman" w:cs="Times New Roman"/>
          <w:sz w:val="24"/>
          <w:szCs w:val="24"/>
        </w:rPr>
        <w:t>meningkatkan kinerja keuangan perusahaan.</w:t>
      </w:r>
    </w:p>
    <w:p w14:paraId="7907A685" w14:textId="77777777" w:rsidR="00B35757" w:rsidRPr="002F7FED" w:rsidRDefault="0053044F">
      <w:pPr>
        <w:spacing w:line="480" w:lineRule="auto"/>
        <w:ind w:firstLine="426"/>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Berdasarkan pemaparan diatas maka peneliti mengajukan hipotesis yang dirumuskan sebagai berikut :</w:t>
      </w:r>
    </w:p>
    <w:p w14:paraId="7CBF6659" w14:textId="2FD9A95A" w:rsidR="00DC17D4" w:rsidRPr="002F7FED" w:rsidRDefault="0053044F" w:rsidP="00C47776">
      <w:pPr>
        <w:spacing w:after="0" w:line="480" w:lineRule="auto"/>
        <w:jc w:val="both"/>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t>H2: Kinerja Lingkungan Berpengaruh Signifikan</w:t>
      </w:r>
      <w:r w:rsidR="00627752" w:rsidRPr="002F7FED">
        <w:rPr>
          <w:rFonts w:ascii="Times New Roman" w:eastAsia="Times New Roman" w:hAnsi="Times New Roman" w:cs="Times New Roman"/>
          <w:b/>
          <w:sz w:val="24"/>
          <w:szCs w:val="24"/>
        </w:rPr>
        <w:t xml:space="preserve"> dan Positif </w:t>
      </w:r>
      <w:r w:rsidRPr="002F7FED">
        <w:rPr>
          <w:rFonts w:ascii="Times New Roman" w:eastAsia="Times New Roman" w:hAnsi="Times New Roman" w:cs="Times New Roman"/>
          <w:b/>
          <w:sz w:val="24"/>
          <w:szCs w:val="24"/>
        </w:rPr>
        <w:t>Terhadap Kinerja Keuangan</w:t>
      </w:r>
    </w:p>
    <w:p w14:paraId="51CC706F" w14:textId="6D63C447" w:rsidR="00B35757" w:rsidRPr="002F7FED" w:rsidRDefault="00DC17D4" w:rsidP="00DC17D4">
      <w:pPr>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br w:type="page"/>
      </w:r>
    </w:p>
    <w:p w14:paraId="61B53825" w14:textId="6745405C" w:rsidR="00B35757" w:rsidRPr="002F7FED" w:rsidRDefault="0053044F">
      <w:pPr>
        <w:pStyle w:val="Heading3"/>
        <w:spacing w:before="0" w:after="0" w:line="480" w:lineRule="auto"/>
      </w:pPr>
      <w:bookmarkStart w:id="46" w:name="_Toc204029039"/>
      <w:r w:rsidRPr="002F7FED">
        <w:lastRenderedPageBreak/>
        <w:t>2.4.3.</w:t>
      </w:r>
      <w:r w:rsidRPr="002F7FED">
        <w:tab/>
        <w:t xml:space="preserve">Pengaruh </w:t>
      </w:r>
      <w:r w:rsidR="00685791" w:rsidRPr="002F7FED">
        <w:rPr>
          <w:i/>
          <w:iCs/>
        </w:rPr>
        <w:t>Green accounting</w:t>
      </w:r>
      <w:r w:rsidRPr="002F7FED">
        <w:rPr>
          <w:i/>
        </w:rPr>
        <w:t xml:space="preserve"> </w:t>
      </w:r>
      <w:r w:rsidRPr="002F7FED">
        <w:t>Terhadap Kinerja Keuangan Melalui Tanggung Jawab Sosial</w:t>
      </w:r>
      <w:bookmarkEnd w:id="46"/>
    </w:p>
    <w:p w14:paraId="0037D556" w14:textId="69EA8CF7" w:rsidR="00B35757" w:rsidRPr="002F7FED" w:rsidRDefault="00685791">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i/>
          <w:iCs/>
          <w:sz w:val="24"/>
          <w:szCs w:val="24"/>
        </w:rPr>
        <w:t>Green accounting</w:t>
      </w:r>
      <w:r w:rsidR="0053044F" w:rsidRPr="002F7FED">
        <w:rPr>
          <w:rFonts w:ascii="Times New Roman" w:eastAsia="Times New Roman" w:hAnsi="Times New Roman" w:cs="Times New Roman"/>
          <w:i/>
          <w:sz w:val="24"/>
          <w:szCs w:val="24"/>
        </w:rPr>
        <w:t xml:space="preserve"> </w:t>
      </w:r>
      <w:r w:rsidR="0053044F" w:rsidRPr="002F7FED">
        <w:rPr>
          <w:rFonts w:ascii="Times New Roman" w:eastAsia="Times New Roman" w:hAnsi="Times New Roman" w:cs="Times New Roman"/>
          <w:sz w:val="24"/>
          <w:szCs w:val="24"/>
        </w:rPr>
        <w:t xml:space="preserve">dapat menunjukkan bagaimana perusahaan memperhatikan lingkungan dengan menampilkan biaya lingkungan. Biaya lingkungan yang lebih tinggi menunjukkan bahwa perusahaan sangat peduli dengan lingkungan, sehingga perusahaan dapat mendapatkan pandangan yang baik dari </w:t>
      </w:r>
      <w:r w:rsidR="00CE58DA" w:rsidRPr="002F7FED">
        <w:rPr>
          <w:rFonts w:ascii="Times New Roman" w:eastAsia="Times New Roman" w:hAnsi="Times New Roman" w:cs="Times New Roman"/>
          <w:i/>
          <w:iCs/>
          <w:sz w:val="24"/>
          <w:szCs w:val="24"/>
        </w:rPr>
        <w:t>stakeholder</w:t>
      </w:r>
      <w:r w:rsidR="0053044F" w:rsidRPr="002F7FED">
        <w:rPr>
          <w:rFonts w:ascii="Times New Roman" w:eastAsia="Times New Roman" w:hAnsi="Times New Roman" w:cs="Times New Roman"/>
          <w:sz w:val="24"/>
          <w:szCs w:val="24"/>
        </w:rPr>
        <w:t xml:space="preserve"> yang dapat mempengaruhi kinerja keuangan perusahaan (Saputra, 2020). Penerapan </w:t>
      </w:r>
      <w:r w:rsidR="00E06FFC" w:rsidRPr="002F7FED">
        <w:rPr>
          <w:rFonts w:ascii="Times New Roman" w:eastAsia="Times New Roman" w:hAnsi="Times New Roman" w:cs="Times New Roman"/>
          <w:i/>
          <w:iCs/>
          <w:sz w:val="24"/>
          <w:szCs w:val="24"/>
        </w:rPr>
        <w:t>g</w:t>
      </w:r>
      <w:r w:rsidRPr="002F7FED">
        <w:rPr>
          <w:rFonts w:ascii="Times New Roman" w:eastAsia="Times New Roman" w:hAnsi="Times New Roman" w:cs="Times New Roman"/>
          <w:i/>
          <w:iCs/>
          <w:sz w:val="24"/>
          <w:szCs w:val="24"/>
        </w:rPr>
        <w:t>reen accounting</w:t>
      </w:r>
      <w:r w:rsidR="0053044F" w:rsidRPr="002F7FED">
        <w:rPr>
          <w:rFonts w:ascii="Times New Roman" w:eastAsia="Times New Roman" w:hAnsi="Times New Roman" w:cs="Times New Roman"/>
          <w:i/>
          <w:sz w:val="24"/>
          <w:szCs w:val="24"/>
        </w:rPr>
        <w:t xml:space="preserve"> </w:t>
      </w:r>
      <w:r w:rsidR="0053044F" w:rsidRPr="002F7FED">
        <w:rPr>
          <w:rFonts w:ascii="Times New Roman" w:eastAsia="Times New Roman" w:hAnsi="Times New Roman" w:cs="Times New Roman"/>
          <w:sz w:val="24"/>
          <w:szCs w:val="24"/>
        </w:rPr>
        <w:t xml:space="preserve">oleh perusahaan diduga akan direspon baik oleh para </w:t>
      </w:r>
      <w:r w:rsidR="00CE58DA" w:rsidRPr="002F7FED">
        <w:rPr>
          <w:rFonts w:ascii="Times New Roman" w:eastAsia="Times New Roman" w:hAnsi="Times New Roman" w:cs="Times New Roman"/>
          <w:i/>
          <w:iCs/>
          <w:sz w:val="24"/>
          <w:szCs w:val="24"/>
        </w:rPr>
        <w:t>stakeholder</w:t>
      </w:r>
      <w:r w:rsidR="0053044F" w:rsidRPr="002F7FED">
        <w:rPr>
          <w:rFonts w:ascii="Times New Roman" w:eastAsia="Times New Roman" w:hAnsi="Times New Roman" w:cs="Times New Roman"/>
          <w:sz w:val="24"/>
          <w:szCs w:val="24"/>
        </w:rPr>
        <w:t xml:space="preserve">, karena perusahaan memiliki tanggung jawab sosial sejalan dengan teori </w:t>
      </w:r>
      <w:r w:rsidR="00CE58DA" w:rsidRPr="002F7FED">
        <w:rPr>
          <w:rFonts w:ascii="Times New Roman" w:eastAsia="Times New Roman" w:hAnsi="Times New Roman" w:cs="Times New Roman"/>
          <w:i/>
          <w:iCs/>
          <w:sz w:val="24"/>
          <w:szCs w:val="24"/>
        </w:rPr>
        <w:t>stakeholder</w:t>
      </w:r>
      <w:r w:rsidR="0053044F" w:rsidRPr="002F7FED">
        <w:rPr>
          <w:rFonts w:ascii="Times New Roman" w:eastAsia="Times New Roman" w:hAnsi="Times New Roman" w:cs="Times New Roman"/>
          <w:sz w:val="24"/>
          <w:szCs w:val="24"/>
        </w:rPr>
        <w:t xml:space="preserve">, di mana bisnis bertindak juga untuk kepentingan </w:t>
      </w:r>
      <w:r w:rsidR="00CE58DA" w:rsidRPr="002F7FED">
        <w:rPr>
          <w:rFonts w:ascii="Times New Roman" w:eastAsia="Times New Roman" w:hAnsi="Times New Roman" w:cs="Times New Roman"/>
          <w:i/>
          <w:iCs/>
          <w:sz w:val="24"/>
          <w:szCs w:val="24"/>
        </w:rPr>
        <w:t>stakeholder</w:t>
      </w:r>
      <w:r w:rsidR="0053044F" w:rsidRPr="002F7FED">
        <w:rPr>
          <w:rFonts w:ascii="Times New Roman" w:eastAsia="Times New Roman" w:hAnsi="Times New Roman" w:cs="Times New Roman"/>
          <w:i/>
          <w:sz w:val="24"/>
          <w:szCs w:val="24"/>
        </w:rPr>
        <w:t xml:space="preserve"> </w:t>
      </w:r>
      <w:r w:rsidR="0053044F" w:rsidRPr="002F7FED">
        <w:rPr>
          <w:rFonts w:ascii="Times New Roman" w:eastAsia="Times New Roman" w:hAnsi="Times New Roman" w:cs="Times New Roman"/>
          <w:sz w:val="24"/>
          <w:szCs w:val="24"/>
        </w:rPr>
        <w:t xml:space="preserve">bukan hanya untuk perusahaan (Rahmadhani </w:t>
      </w:r>
      <w:r w:rsidR="00AB51D3" w:rsidRPr="002F7FED">
        <w:rPr>
          <w:rFonts w:ascii="Times New Roman" w:eastAsia="Times New Roman" w:hAnsi="Times New Roman" w:cs="Times New Roman"/>
          <w:i/>
          <w:iCs/>
          <w:sz w:val="24"/>
          <w:szCs w:val="24"/>
        </w:rPr>
        <w:t>et al.,</w:t>
      </w:r>
      <w:r w:rsidR="0053044F" w:rsidRPr="002F7FED">
        <w:rPr>
          <w:rFonts w:ascii="Times New Roman" w:eastAsia="Times New Roman" w:hAnsi="Times New Roman" w:cs="Times New Roman"/>
          <w:sz w:val="24"/>
          <w:szCs w:val="24"/>
        </w:rPr>
        <w:t xml:space="preserve"> 2021). </w:t>
      </w:r>
    </w:p>
    <w:p w14:paraId="2367CCBB" w14:textId="5D4FA382" w:rsidR="00642112" w:rsidRPr="002F7FED" w:rsidRDefault="00642112">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Penelitian yang dilakukan oleh </w:t>
      </w:r>
      <w:r w:rsidR="00D7484B" w:rsidRPr="002F7FED">
        <w:rPr>
          <w:rFonts w:ascii="Times New Roman" w:eastAsia="Times New Roman" w:hAnsi="Times New Roman" w:cs="Times New Roman"/>
          <w:color w:val="000000"/>
          <w:sz w:val="24"/>
          <w:szCs w:val="24"/>
        </w:rPr>
        <w:t xml:space="preserve">Regina Siri </w:t>
      </w:r>
      <w:r w:rsidR="00D7484B" w:rsidRPr="002F7FED">
        <w:rPr>
          <w:rFonts w:ascii="Times New Roman" w:eastAsia="Times New Roman" w:hAnsi="Times New Roman" w:cs="Times New Roman"/>
          <w:i/>
          <w:iCs/>
          <w:color w:val="000000"/>
          <w:sz w:val="24"/>
          <w:szCs w:val="24"/>
        </w:rPr>
        <w:t>e</w:t>
      </w:r>
      <w:r w:rsidR="00592A57" w:rsidRPr="002F7FED">
        <w:rPr>
          <w:rFonts w:ascii="Times New Roman" w:eastAsia="Times New Roman" w:hAnsi="Times New Roman" w:cs="Times New Roman"/>
          <w:i/>
          <w:iCs/>
          <w:color w:val="000000"/>
          <w:sz w:val="24"/>
          <w:szCs w:val="24"/>
        </w:rPr>
        <w:t xml:space="preserve">t </w:t>
      </w:r>
      <w:r w:rsidR="00091509" w:rsidRPr="002F7FED">
        <w:rPr>
          <w:rFonts w:ascii="Times New Roman" w:eastAsia="Times New Roman" w:hAnsi="Times New Roman" w:cs="Times New Roman"/>
          <w:i/>
          <w:iCs/>
          <w:color w:val="000000"/>
          <w:sz w:val="24"/>
          <w:szCs w:val="24"/>
        </w:rPr>
        <w:t>al</w:t>
      </w:r>
      <w:r w:rsidR="00592A57" w:rsidRPr="002F7FED">
        <w:rPr>
          <w:rFonts w:ascii="Times New Roman" w:eastAsia="Times New Roman" w:hAnsi="Times New Roman" w:cs="Times New Roman"/>
          <w:i/>
          <w:iCs/>
          <w:color w:val="000000"/>
          <w:sz w:val="24"/>
          <w:szCs w:val="24"/>
        </w:rPr>
        <w:t>.,</w:t>
      </w:r>
      <w:r w:rsidR="00592A57" w:rsidRPr="002F7FED">
        <w:rPr>
          <w:rFonts w:ascii="Times New Roman" w:eastAsia="Times New Roman" w:hAnsi="Times New Roman" w:cs="Times New Roman"/>
          <w:color w:val="000000"/>
          <w:sz w:val="24"/>
          <w:szCs w:val="24"/>
        </w:rPr>
        <w:t xml:space="preserve"> </w:t>
      </w:r>
      <w:r w:rsidR="00091509" w:rsidRPr="002F7FED">
        <w:rPr>
          <w:rFonts w:ascii="Times New Roman" w:eastAsia="Times New Roman" w:hAnsi="Times New Roman" w:cs="Times New Roman"/>
          <w:color w:val="000000"/>
          <w:sz w:val="24"/>
          <w:szCs w:val="24"/>
        </w:rPr>
        <w:t xml:space="preserve">(2025) menyatakan bahwa </w:t>
      </w:r>
      <w:r w:rsidR="002C7CE5" w:rsidRPr="002F7FED">
        <w:rPr>
          <w:rFonts w:ascii="Times New Roman" w:eastAsia="Times New Roman" w:hAnsi="Times New Roman" w:cs="Times New Roman"/>
          <w:color w:val="000000"/>
          <w:sz w:val="24"/>
          <w:szCs w:val="24"/>
        </w:rPr>
        <w:t> </w:t>
      </w:r>
      <w:r w:rsidR="00685791" w:rsidRPr="002F7FED">
        <w:rPr>
          <w:rFonts w:ascii="Times New Roman" w:eastAsia="Times New Roman" w:hAnsi="Times New Roman" w:cs="Times New Roman"/>
          <w:i/>
          <w:iCs/>
          <w:color w:val="000000"/>
          <w:sz w:val="24"/>
          <w:szCs w:val="24"/>
        </w:rPr>
        <w:t>green accounting</w:t>
      </w:r>
      <w:r w:rsidR="002C7CE5" w:rsidRPr="002F7FED">
        <w:rPr>
          <w:rFonts w:ascii="Times New Roman" w:eastAsia="Times New Roman" w:hAnsi="Times New Roman" w:cs="Times New Roman"/>
          <w:color w:val="000000"/>
          <w:sz w:val="24"/>
          <w:szCs w:val="24"/>
        </w:rPr>
        <w:t xml:space="preserve"> maupun tanggung jawab sosial secara individu memiliki pengaruh positif yang signifikan terhadap kinerja keuangan perusahaan. Ketika diuji secara simultan, kedua variabel tersebut bersama-sama menunjukkan kontribusi yang signifikan dalam meningkatkan kinerja keuangan. Temuan ini menegaskan bahwa pengelolaan lingkungan melalui </w:t>
      </w:r>
      <w:r w:rsidR="00685791" w:rsidRPr="002F7FED">
        <w:rPr>
          <w:rFonts w:ascii="Times New Roman" w:eastAsia="Times New Roman" w:hAnsi="Times New Roman" w:cs="Times New Roman"/>
          <w:i/>
          <w:iCs/>
          <w:color w:val="000000"/>
          <w:sz w:val="24"/>
          <w:szCs w:val="24"/>
        </w:rPr>
        <w:t>green accounting</w:t>
      </w:r>
      <w:r w:rsidR="002C7CE5" w:rsidRPr="002F7FED">
        <w:rPr>
          <w:rFonts w:ascii="Times New Roman" w:eastAsia="Times New Roman" w:hAnsi="Times New Roman" w:cs="Times New Roman"/>
          <w:color w:val="000000"/>
          <w:sz w:val="24"/>
          <w:szCs w:val="24"/>
        </w:rPr>
        <w:t xml:space="preserve"> dan implementasi tanggung jawab sosial perusahaan merupakan faktor penting yang mampu memperkuat akuntabilitas dan legitimasi perusahaan di mata </w:t>
      </w:r>
      <w:r w:rsidR="00CE58DA" w:rsidRPr="002F7FED">
        <w:rPr>
          <w:rFonts w:ascii="Times New Roman" w:eastAsia="Times New Roman" w:hAnsi="Times New Roman" w:cs="Times New Roman"/>
          <w:i/>
          <w:iCs/>
          <w:color w:val="000000"/>
          <w:sz w:val="24"/>
          <w:szCs w:val="24"/>
        </w:rPr>
        <w:t>stakeholder</w:t>
      </w:r>
      <w:r w:rsidR="002C7CE5" w:rsidRPr="002F7FED">
        <w:rPr>
          <w:rFonts w:ascii="Times New Roman" w:eastAsia="Times New Roman" w:hAnsi="Times New Roman" w:cs="Times New Roman"/>
          <w:color w:val="000000"/>
          <w:sz w:val="24"/>
          <w:szCs w:val="24"/>
        </w:rPr>
        <w:t>, sehingga berdampak positif pada prestasi keuangan perusahaan pertambangan.</w:t>
      </w:r>
    </w:p>
    <w:p w14:paraId="5A4BB6B9" w14:textId="7C434551" w:rsidR="00355AA8" w:rsidRPr="002F7FED" w:rsidRDefault="00355AA8">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Selain itu, penelitian dari </w:t>
      </w:r>
      <w:r w:rsidR="00A17CE9" w:rsidRPr="002F7FED">
        <w:rPr>
          <w:rFonts w:ascii="Times New Roman" w:eastAsia="Times New Roman" w:hAnsi="Times New Roman" w:cs="Times New Roman"/>
          <w:color w:val="000000"/>
          <w:sz w:val="24"/>
          <w:szCs w:val="24"/>
        </w:rPr>
        <w:t xml:space="preserve"> Nur Aliefiah A. Pantu </w:t>
      </w:r>
      <w:r w:rsidR="00AB51D3" w:rsidRPr="002F7FED">
        <w:rPr>
          <w:rFonts w:ascii="Times New Roman" w:eastAsia="Times New Roman" w:hAnsi="Times New Roman" w:cs="Times New Roman"/>
          <w:i/>
          <w:iCs/>
          <w:color w:val="000000"/>
          <w:sz w:val="24"/>
          <w:szCs w:val="24"/>
        </w:rPr>
        <w:t>et al.,</w:t>
      </w:r>
      <w:r w:rsidR="00A17CE9" w:rsidRPr="002F7FED">
        <w:rPr>
          <w:rFonts w:ascii="Times New Roman" w:eastAsia="Times New Roman" w:hAnsi="Times New Roman" w:cs="Times New Roman"/>
          <w:color w:val="000000"/>
          <w:sz w:val="24"/>
          <w:szCs w:val="24"/>
        </w:rPr>
        <w:t xml:space="preserve"> (2025), mengatakan bahwa </w:t>
      </w:r>
      <w:r w:rsidR="001F316E" w:rsidRPr="002F7FED">
        <w:rPr>
          <w:rFonts w:ascii="Times New Roman" w:eastAsia="Times New Roman" w:hAnsi="Times New Roman" w:cs="Times New Roman"/>
          <w:color w:val="000000"/>
          <w:sz w:val="24"/>
          <w:szCs w:val="24"/>
        </w:rPr>
        <w:t xml:space="preserve">secara parsial, baik </w:t>
      </w:r>
      <w:r w:rsidR="00685791" w:rsidRPr="002F7FED">
        <w:rPr>
          <w:rFonts w:ascii="Times New Roman" w:eastAsia="Times New Roman" w:hAnsi="Times New Roman" w:cs="Times New Roman"/>
          <w:i/>
          <w:iCs/>
          <w:color w:val="000000"/>
          <w:sz w:val="24"/>
          <w:szCs w:val="24"/>
        </w:rPr>
        <w:t>green accounting</w:t>
      </w:r>
      <w:r w:rsidR="001F316E" w:rsidRPr="002F7FED">
        <w:rPr>
          <w:rFonts w:ascii="Times New Roman" w:eastAsia="Times New Roman" w:hAnsi="Times New Roman" w:cs="Times New Roman"/>
          <w:color w:val="000000"/>
          <w:sz w:val="24"/>
          <w:szCs w:val="24"/>
        </w:rPr>
        <w:t xml:space="preserve"> maupun tanggung jawab sosial  memiliki pengaruh positif dan signifikan terhadap kinerja keuangan perusahaan. </w:t>
      </w:r>
      <w:r w:rsidR="001F316E" w:rsidRPr="002F7FED">
        <w:rPr>
          <w:rFonts w:ascii="Times New Roman" w:eastAsia="Times New Roman" w:hAnsi="Times New Roman" w:cs="Times New Roman"/>
          <w:color w:val="000000"/>
          <w:sz w:val="24"/>
          <w:szCs w:val="24"/>
        </w:rPr>
        <w:lastRenderedPageBreak/>
        <w:t xml:space="preserve">Selain itu, secara simultan </w:t>
      </w:r>
      <w:r w:rsidR="00685791" w:rsidRPr="002F7FED">
        <w:rPr>
          <w:rFonts w:ascii="Times New Roman" w:eastAsia="Times New Roman" w:hAnsi="Times New Roman" w:cs="Times New Roman"/>
          <w:i/>
          <w:iCs/>
          <w:color w:val="000000"/>
          <w:sz w:val="24"/>
          <w:szCs w:val="24"/>
        </w:rPr>
        <w:t>green accounting</w:t>
      </w:r>
      <w:r w:rsidR="001F316E" w:rsidRPr="002F7FED">
        <w:rPr>
          <w:rFonts w:ascii="Times New Roman" w:eastAsia="Times New Roman" w:hAnsi="Times New Roman" w:cs="Times New Roman"/>
          <w:color w:val="000000"/>
          <w:sz w:val="24"/>
          <w:szCs w:val="24"/>
        </w:rPr>
        <w:t xml:space="preserve"> dan tanggung jawab sosial bersama-sama memberikan dampak positif yang signifikan terhadap kinerja keuangan. Temuan ini mendukung teori </w:t>
      </w:r>
      <w:r w:rsidR="00DC17D4" w:rsidRPr="002F7FED">
        <w:rPr>
          <w:rFonts w:ascii="Times New Roman" w:eastAsia="Times New Roman" w:hAnsi="Times New Roman" w:cs="Times New Roman"/>
          <w:i/>
          <w:iCs/>
          <w:color w:val="000000"/>
          <w:sz w:val="24"/>
          <w:szCs w:val="24"/>
        </w:rPr>
        <w:t xml:space="preserve">stakeholder </w:t>
      </w:r>
      <w:r w:rsidR="001F316E" w:rsidRPr="002F7FED">
        <w:rPr>
          <w:rFonts w:ascii="Times New Roman" w:eastAsia="Times New Roman" w:hAnsi="Times New Roman" w:cs="Times New Roman"/>
          <w:color w:val="000000"/>
          <w:sz w:val="24"/>
          <w:szCs w:val="24"/>
        </w:rPr>
        <w:t xml:space="preserve">yang menyatakan bahwa perusahaan yang memperhatikan tanggung jawab sosial dan pelaporan lingkungan akan memperoleh dampak positif pada produktivitas dan keuangan perusahaan. </w:t>
      </w:r>
    </w:p>
    <w:p w14:paraId="0F591950" w14:textId="77777777" w:rsidR="00B35757" w:rsidRPr="002F7FED" w:rsidRDefault="0053044F">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Berdasarkan pemaparan diatas maka peneliti mengajukan hipotesis yang dirumuskan sebagai berikut :</w:t>
      </w:r>
    </w:p>
    <w:p w14:paraId="682CCD7A" w14:textId="0488FBC9" w:rsidR="00B35757" w:rsidRPr="002F7FED" w:rsidRDefault="0053044F">
      <w:pPr>
        <w:spacing w:after="0" w:line="480" w:lineRule="auto"/>
        <w:jc w:val="both"/>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t xml:space="preserve">H3 : </w:t>
      </w:r>
      <w:r w:rsidR="00685791" w:rsidRPr="002F7FED">
        <w:rPr>
          <w:rFonts w:ascii="Times New Roman" w:eastAsia="Times New Roman" w:hAnsi="Times New Roman" w:cs="Times New Roman"/>
          <w:b/>
          <w:i/>
          <w:iCs/>
          <w:sz w:val="24"/>
          <w:szCs w:val="24"/>
        </w:rPr>
        <w:t>Green accounting</w:t>
      </w:r>
      <w:r w:rsidRPr="002F7FED">
        <w:rPr>
          <w:rFonts w:ascii="Times New Roman" w:eastAsia="Times New Roman" w:hAnsi="Times New Roman" w:cs="Times New Roman"/>
          <w:b/>
          <w:i/>
          <w:sz w:val="24"/>
          <w:szCs w:val="24"/>
        </w:rPr>
        <w:t xml:space="preserve"> </w:t>
      </w:r>
      <w:r w:rsidRPr="002F7FED">
        <w:rPr>
          <w:rFonts w:ascii="Times New Roman" w:eastAsia="Times New Roman" w:hAnsi="Times New Roman" w:cs="Times New Roman"/>
          <w:b/>
          <w:sz w:val="24"/>
          <w:szCs w:val="24"/>
        </w:rPr>
        <w:t>Berpengaruh Signifikan</w:t>
      </w:r>
      <w:r w:rsidR="006F1586" w:rsidRPr="002F7FED">
        <w:rPr>
          <w:rFonts w:ascii="Times New Roman" w:eastAsia="Times New Roman" w:hAnsi="Times New Roman" w:cs="Times New Roman"/>
          <w:b/>
          <w:sz w:val="24"/>
          <w:szCs w:val="24"/>
        </w:rPr>
        <w:t xml:space="preserve"> dan positif </w:t>
      </w:r>
      <w:r w:rsidRPr="002F7FED">
        <w:rPr>
          <w:rFonts w:ascii="Times New Roman" w:eastAsia="Times New Roman" w:hAnsi="Times New Roman" w:cs="Times New Roman"/>
          <w:b/>
          <w:sz w:val="24"/>
          <w:szCs w:val="24"/>
        </w:rPr>
        <w:t>Terhadap Kinerja Keuangan Melalui Tanggung Iawab Sosial</w:t>
      </w:r>
    </w:p>
    <w:p w14:paraId="19D3C319" w14:textId="77777777" w:rsidR="00B35757" w:rsidRPr="002F7FED" w:rsidRDefault="0053044F">
      <w:pPr>
        <w:pStyle w:val="Heading3"/>
        <w:spacing w:line="480" w:lineRule="auto"/>
      </w:pPr>
      <w:bookmarkStart w:id="47" w:name="_Toc204029040"/>
      <w:r w:rsidRPr="002F7FED">
        <w:t>2.4.4.</w:t>
      </w:r>
      <w:r w:rsidRPr="002F7FED">
        <w:tab/>
        <w:t>Pengaruh Kinerja Lingkungan Terhadap Kinerja Keuangan Melalui Tanggung Jawab Sosial</w:t>
      </w:r>
      <w:bookmarkEnd w:id="47"/>
    </w:p>
    <w:p w14:paraId="6BF060A2" w14:textId="27C860DE" w:rsidR="00B35757" w:rsidRPr="002F7FED" w:rsidRDefault="00926D70" w:rsidP="00926D70">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Kepedulian perusahaan terhadap lingkungan hidup dapat diukur melalui kinerja lingkungan (Rosaline &amp; Wuryani, 2020). Dalam kerangka teori legitimasi, perusahaan harus menjalankan tanggung jawab sosialnya untuk memperoleh dan mempertahankan legitimasi dari masyarakat dan para pemangku kepentingan (Saputra, 2020). Perusahaan yang menunjukkan kinerja lingkungan yang baik dianggap telah memenuhi norma dan harapan sosial sehingga memperoleh dukungan serta pengakuan dari lingkungan sekitarnya (Gh</w:t>
      </w:r>
      <w:r w:rsidR="00CD4C5C">
        <w:rPr>
          <w:rFonts w:ascii="Times New Roman" w:eastAsia="Times New Roman" w:hAnsi="Times New Roman" w:cs="Times New Roman"/>
          <w:sz w:val="24"/>
          <w:szCs w:val="24"/>
        </w:rPr>
        <w:t>o</w:t>
      </w:r>
      <w:r w:rsidRPr="002F7FED">
        <w:rPr>
          <w:rFonts w:ascii="Times New Roman" w:eastAsia="Times New Roman" w:hAnsi="Times New Roman" w:cs="Times New Roman"/>
          <w:sz w:val="24"/>
          <w:szCs w:val="24"/>
        </w:rPr>
        <w:t xml:space="preserve">zali, 2020:136). Dengan mendapatkan legitimasi sosial melalui tanggung jawab sosial lingkungan, perusahaan memperoleh respon positif dari masyarakat. Respon tersebut pada akhirnya dapat meningkatkan kinerja keuangan perusahaan, yang tercermin melalui indikator seperti </w:t>
      </w:r>
      <w:r w:rsidRPr="002F7FED">
        <w:rPr>
          <w:rFonts w:ascii="Times New Roman" w:eastAsia="Times New Roman" w:hAnsi="Times New Roman" w:cs="Times New Roman"/>
          <w:i/>
          <w:iCs/>
          <w:sz w:val="24"/>
          <w:szCs w:val="24"/>
        </w:rPr>
        <w:t>Return on Assets</w:t>
      </w:r>
      <w:r w:rsidRPr="002F7FED">
        <w:rPr>
          <w:rFonts w:ascii="Times New Roman" w:eastAsia="Times New Roman" w:hAnsi="Times New Roman" w:cs="Times New Roman"/>
          <w:sz w:val="24"/>
          <w:szCs w:val="24"/>
        </w:rPr>
        <w:t xml:space="preserve"> (ROA), sebagai akibat dari peningkatan kepercayaan dan loyalitas pelanggan yang berdampak pada peningkatan penjualan.</w:t>
      </w:r>
    </w:p>
    <w:p w14:paraId="5CA348D6" w14:textId="674870B1" w:rsidR="006A70DD" w:rsidRPr="002F7FED" w:rsidRDefault="00ED62C2">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lastRenderedPageBreak/>
        <w:t xml:space="preserve">Penelitian yang dilkakukan oleh </w:t>
      </w:r>
      <w:r w:rsidR="00576084" w:rsidRPr="002F7FED">
        <w:rPr>
          <w:rFonts w:ascii="Times New Roman" w:eastAsia="Times New Roman" w:hAnsi="Times New Roman" w:cs="Times New Roman"/>
          <w:sz w:val="24"/>
          <w:szCs w:val="24"/>
        </w:rPr>
        <w:t xml:space="preserve"> Indra Suyoto Kurniawan </w:t>
      </w:r>
      <w:r w:rsidR="00AB51D3" w:rsidRPr="002F7FED">
        <w:rPr>
          <w:rFonts w:ascii="Times New Roman" w:eastAsia="Times New Roman" w:hAnsi="Times New Roman" w:cs="Times New Roman"/>
          <w:i/>
          <w:iCs/>
          <w:sz w:val="24"/>
          <w:szCs w:val="24"/>
        </w:rPr>
        <w:t>et al.,</w:t>
      </w:r>
      <w:r w:rsidR="00592A57" w:rsidRPr="002F7FED">
        <w:rPr>
          <w:rFonts w:ascii="Times New Roman" w:eastAsia="Times New Roman" w:hAnsi="Times New Roman" w:cs="Times New Roman"/>
          <w:sz w:val="24"/>
          <w:szCs w:val="24"/>
        </w:rPr>
        <w:t xml:space="preserve"> </w:t>
      </w:r>
      <w:r w:rsidR="00576084" w:rsidRPr="002F7FED">
        <w:rPr>
          <w:rFonts w:ascii="Times New Roman" w:eastAsia="Times New Roman" w:hAnsi="Times New Roman" w:cs="Times New Roman"/>
          <w:sz w:val="24"/>
          <w:szCs w:val="24"/>
        </w:rPr>
        <w:t xml:space="preserve">(2025), </w:t>
      </w:r>
      <w:r w:rsidR="00C80B24" w:rsidRPr="002F7FED">
        <w:rPr>
          <w:rFonts w:ascii="Times New Roman" w:eastAsia="Times New Roman" w:hAnsi="Times New Roman" w:cs="Times New Roman"/>
          <w:sz w:val="24"/>
          <w:szCs w:val="24"/>
        </w:rPr>
        <w:t> Hasil penelitian menunjukkan bahwa kinerja lingkungan memiliki dampak positif dan signifikan terhadap kinerja keuangan perusahaan. Artinya, semakin baik perusahaan dalam mengelola aspek lingkungan, seperti pengelolaan limbah, efisiensi energi, dan kepatuhan terhadap regulasi, semakin baik pula kinerja keuangannya yang tercermin dalam indikator profitabilitas dan nilai perusahaan.</w:t>
      </w:r>
    </w:p>
    <w:p w14:paraId="5165C743" w14:textId="2996B8B1" w:rsidR="006B60F5" w:rsidRPr="002F7FED" w:rsidRDefault="006B60F5">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Selain itu, penelitian yang dilakukan oleh </w:t>
      </w:r>
      <w:r w:rsidR="00512455" w:rsidRPr="002F7FED">
        <w:rPr>
          <w:rFonts w:ascii="Times New Roman" w:eastAsia="Times New Roman" w:hAnsi="Times New Roman" w:cs="Times New Roman"/>
          <w:sz w:val="24"/>
          <w:szCs w:val="24"/>
        </w:rPr>
        <w:t xml:space="preserve">Yohanes M. Supadi dan I Putu Sudana (2024), </w:t>
      </w:r>
      <w:r w:rsidR="002D39F8" w:rsidRPr="002F7FED">
        <w:rPr>
          <w:rFonts w:ascii="Times New Roman" w:eastAsia="Times New Roman" w:hAnsi="Times New Roman" w:cs="Times New Roman"/>
          <w:sz w:val="24"/>
          <w:szCs w:val="24"/>
        </w:rPr>
        <w:t xml:space="preserve">penelitian menunjukkan bahwa kinerja lingkungan yang baik secara signifikan meningkatkan citra positif perusahaan di mata para pemangku kepentingan, seperti investor, pelanggan, dan masyarakat luas. Peningkatan citra ini memicu respons </w:t>
      </w:r>
      <w:r w:rsidR="00531976" w:rsidRPr="002F7FED">
        <w:rPr>
          <w:rFonts w:ascii="Times New Roman" w:eastAsia="Times New Roman" w:hAnsi="Times New Roman" w:cs="Times New Roman"/>
          <w:sz w:val="24"/>
          <w:szCs w:val="24"/>
        </w:rPr>
        <w:t>pemangku kepentingan</w:t>
      </w:r>
      <w:r w:rsidR="002D39F8" w:rsidRPr="002F7FED">
        <w:rPr>
          <w:rFonts w:ascii="Times New Roman" w:eastAsia="Times New Roman" w:hAnsi="Times New Roman" w:cs="Times New Roman"/>
          <w:sz w:val="24"/>
          <w:szCs w:val="24"/>
        </w:rPr>
        <w:t xml:space="preserve"> yang lebih mendukung, yang pada akhirnya berdampak positif terhadap kinerja keuangan perusahaan.</w:t>
      </w:r>
    </w:p>
    <w:p w14:paraId="7FB81CC9" w14:textId="77777777" w:rsidR="00B35757" w:rsidRPr="002F7FED" w:rsidRDefault="0053044F">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Berdasarkan pemaparan diatas maka peneliti mengajukan hipotesis yang dirumuskan sebagai berikut :</w:t>
      </w:r>
    </w:p>
    <w:p w14:paraId="6F3F6BB7" w14:textId="48E6B2D6" w:rsidR="004A2859" w:rsidRPr="002F7FED" w:rsidRDefault="0053044F">
      <w:pPr>
        <w:spacing w:after="0" w:line="480" w:lineRule="auto"/>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t xml:space="preserve">H4 : Kinerja Lingkungan Berpengaruh Signifikan </w:t>
      </w:r>
      <w:r w:rsidR="00627752" w:rsidRPr="002F7FED">
        <w:rPr>
          <w:rFonts w:ascii="Times New Roman" w:eastAsia="Times New Roman" w:hAnsi="Times New Roman" w:cs="Times New Roman"/>
          <w:b/>
          <w:sz w:val="24"/>
          <w:szCs w:val="24"/>
        </w:rPr>
        <w:t xml:space="preserve">dan Positif </w:t>
      </w:r>
      <w:r w:rsidRPr="002F7FED">
        <w:rPr>
          <w:rFonts w:ascii="Times New Roman" w:eastAsia="Times New Roman" w:hAnsi="Times New Roman" w:cs="Times New Roman"/>
          <w:b/>
          <w:sz w:val="24"/>
          <w:szCs w:val="24"/>
        </w:rPr>
        <w:t>Terhadap Kinerja Keuangan Melalui Tanggung Jawab Sosial</w:t>
      </w:r>
    </w:p>
    <w:p w14:paraId="7809A1A9" w14:textId="54896F9F" w:rsidR="00B35757" w:rsidRPr="002F7FED" w:rsidRDefault="004A2859" w:rsidP="00C47776">
      <w:pPr>
        <w:rPr>
          <w:rFonts w:ascii="Times New Roman" w:eastAsia="Times New Roman" w:hAnsi="Times New Roman" w:cs="Times New Roman"/>
          <w:b/>
          <w:sz w:val="24"/>
          <w:szCs w:val="24"/>
        </w:rPr>
      </w:pPr>
      <w:r w:rsidRPr="002F7FED">
        <w:rPr>
          <w:rFonts w:ascii="Times New Roman" w:eastAsia="Times New Roman" w:hAnsi="Times New Roman" w:cs="Times New Roman"/>
          <w:b/>
          <w:sz w:val="24"/>
          <w:szCs w:val="24"/>
        </w:rPr>
        <w:br w:type="page"/>
      </w:r>
      <w:r w:rsidR="0053044F" w:rsidRPr="002F7FED">
        <w:rPr>
          <w:rFonts w:ascii="Times New Roman" w:eastAsia="Times New Roman" w:hAnsi="Times New Roman" w:cs="Times New Roman"/>
          <w:b/>
          <w:sz w:val="24"/>
          <w:szCs w:val="24"/>
        </w:rPr>
        <w:lastRenderedPageBreak/>
        <w:t xml:space="preserve">2.5. </w:t>
      </w:r>
      <w:r w:rsidR="0053044F" w:rsidRPr="002F7FED">
        <w:rPr>
          <w:rFonts w:ascii="Times New Roman" w:eastAsia="Times New Roman" w:hAnsi="Times New Roman" w:cs="Times New Roman"/>
          <w:b/>
          <w:sz w:val="24"/>
          <w:szCs w:val="24"/>
        </w:rPr>
        <w:tab/>
        <w:t>Model Penelitian</w:t>
      </w:r>
    </w:p>
    <w:p w14:paraId="248BB6C0" w14:textId="6BD083B0" w:rsidR="00B35757" w:rsidRPr="002F7FED" w:rsidRDefault="0053044F">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Dua variabel independent, satu variabel dependen dan satu variabel pemediasi digunakan dalam penelitian ini. Variabel independen terdiri dari </w:t>
      </w:r>
      <w:r w:rsidR="00685791"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(X1), dan Kinerja Lingkungan (X2). Terdapat 1 variabel dependen yaitu Kinerja Keuangan (Y), serta variabel pemediasi yaitu Tanggung Jawab Sosial (</w:t>
      </w:r>
      <w:r w:rsidR="00CD4C5C">
        <w:rPr>
          <w:rFonts w:ascii="Times New Roman" w:eastAsia="Times New Roman" w:hAnsi="Times New Roman" w:cs="Times New Roman"/>
          <w:sz w:val="24"/>
          <w:szCs w:val="24"/>
        </w:rPr>
        <w:t>M</w:t>
      </w:r>
      <w:r w:rsidRPr="002F7FED">
        <w:rPr>
          <w:rFonts w:ascii="Times New Roman" w:eastAsia="Times New Roman" w:hAnsi="Times New Roman" w:cs="Times New Roman"/>
          <w:sz w:val="24"/>
          <w:szCs w:val="24"/>
        </w:rPr>
        <w:t>).</w:t>
      </w:r>
    </w:p>
    <w:p w14:paraId="1EEE9C06" w14:textId="2F1EC2B7"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81280" behindDoc="0" locked="0" layoutInCell="1" hidden="0" allowOverlap="1" wp14:anchorId="032EE509" wp14:editId="3E739C5B">
                <wp:simplePos x="0" y="0"/>
                <wp:positionH relativeFrom="column">
                  <wp:posOffset>2906395</wp:posOffset>
                </wp:positionH>
                <wp:positionV relativeFrom="paragraph">
                  <wp:posOffset>131445</wp:posOffset>
                </wp:positionV>
                <wp:extent cx="372110" cy="251460"/>
                <wp:effectExtent l="0" t="0" r="0" b="0"/>
                <wp:wrapSquare wrapText="bothSides" distT="45720" distB="45720" distL="114300" distR="114300"/>
                <wp:docPr id="1221832551" name="Rectangle 1221832551"/>
                <wp:cNvGraphicFramePr/>
                <a:graphic xmlns:a="http://schemas.openxmlformats.org/drawingml/2006/main">
                  <a:graphicData uri="http://schemas.microsoft.com/office/word/2010/wordprocessingShape">
                    <wps:wsp>
                      <wps:cNvSpPr/>
                      <wps:spPr>
                        <a:xfrm>
                          <a:off x="0" y="0"/>
                          <a:ext cx="372110" cy="251460"/>
                        </a:xfrm>
                        <a:prstGeom prst="rect">
                          <a:avLst/>
                        </a:prstGeom>
                        <a:noFill/>
                        <a:ln>
                          <a:noFill/>
                        </a:ln>
                      </wps:spPr>
                      <wps:txbx>
                        <w:txbxContent>
                          <w:p w14:paraId="256C6622" w14:textId="41261277" w:rsidR="00EC1253" w:rsidRDefault="00EC1253" w:rsidP="00EC1253">
                            <w:pPr>
                              <w:spacing w:line="258" w:lineRule="auto"/>
                              <w:textDirection w:val="btLr"/>
                            </w:pPr>
                            <w:r>
                              <w:rPr>
                                <w:rFonts w:ascii="Times New Roman" w:eastAsia="Times New Roman" w:hAnsi="Times New Roman" w:cs="Times New Roman"/>
                                <w:color w:val="000000"/>
                                <w:sz w:val="16"/>
                              </w:rPr>
                              <w:t>H1</w:t>
                            </w:r>
                            <w:r w:rsidR="00661541">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2EE509" id="Rectangle 1221832551" o:spid="_x0000_s1041" style="position:absolute;left:0;text-align:left;margin-left:228.85pt;margin-top:10.35pt;width:29.3pt;height:19.8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" filled="f" stroked="f">
                <v:textbox inset="2.53958mm,1.2694mm,2.53958mm,1.2694mm">
                  <w:txbxContent>
                    <w:p w14:paraId="256C6622" w14:textId="41261277" w:rsidR="00EC1253" w:rsidRDefault="00EC1253" w:rsidP="00EC1253">
                      <w:pPr>
                        <w:spacing w:line="258" w:lineRule="auto"/>
                        <w:textDirection w:val="btLr"/>
                      </w:pPr>
                      <w:r>
                        <w:rPr>
                          <w:rFonts w:ascii="Times New Roman" w:eastAsia="Times New Roman" w:hAnsi="Times New Roman" w:cs="Times New Roman"/>
                          <w:color w:val="000000"/>
                          <w:sz w:val="16"/>
                        </w:rPr>
                        <w:t>H1</w:t>
                      </w:r>
                      <w:r w:rsidR="00661541">
                        <w:rPr>
                          <w:rFonts w:ascii="Times New Roman" w:eastAsia="Times New Roman" w:hAnsi="Times New Roman" w:cs="Times New Roman"/>
                          <w:color w:val="000000"/>
                          <w:sz w:val="16"/>
                        </w:rPr>
                        <w:t>+</w:t>
                      </w:r>
                    </w:p>
                  </w:txbxContent>
                </v:textbox>
                <w10:wrap type="square"/>
              </v:rect>
            </w:pict>
          </mc:Fallback>
        </mc:AlternateContent>
      </w:r>
      <w:r w:rsidR="0053044F" w:rsidRPr="002F7FED">
        <w:rPr>
          <w:rFonts w:ascii="Times New Roman" w:eastAsia="Times New Roman" w:hAnsi="Times New Roman" w:cs="Times New Roman"/>
          <w:b/>
          <w:sz w:val="24"/>
          <w:szCs w:val="24"/>
        </w:rPr>
        <w:tab/>
      </w:r>
      <w:r w:rsidR="0053044F" w:rsidRPr="002F7FED">
        <w:rPr>
          <w:rFonts w:ascii="Times New Roman" w:eastAsia="Times New Roman" w:hAnsi="Times New Roman" w:cs="Times New Roman"/>
          <w:b/>
          <w:sz w:val="24"/>
          <w:szCs w:val="24"/>
        </w:rPr>
        <w:tab/>
      </w:r>
      <w:r w:rsidR="0053044F" w:rsidRPr="002F7FED">
        <w:rPr>
          <w:noProof/>
        </w:rPr>
        <mc:AlternateContent>
          <mc:Choice Requires="wps">
            <w:drawing>
              <wp:anchor distT="45720" distB="45720" distL="114300" distR="114300" simplePos="0" relativeHeight="251625984" behindDoc="0" locked="0" layoutInCell="1" hidden="0" allowOverlap="1" wp14:anchorId="2E29C479" wp14:editId="13632A67">
                <wp:simplePos x="0" y="0"/>
                <wp:positionH relativeFrom="column">
                  <wp:posOffset>3746500</wp:posOffset>
                </wp:positionH>
                <wp:positionV relativeFrom="paragraph">
                  <wp:posOffset>1315720</wp:posOffset>
                </wp:positionV>
                <wp:extent cx="271145" cy="260985"/>
                <wp:effectExtent l="0" t="0" r="0" b="0"/>
                <wp:wrapSquare wrapText="bothSides" distT="45720" distB="45720" distL="114300" distR="114300"/>
                <wp:docPr id="1529762064" name="Rectangle 1529762064"/>
                <wp:cNvGraphicFramePr/>
                <a:graphic xmlns:a="http://schemas.openxmlformats.org/drawingml/2006/main">
                  <a:graphicData uri="http://schemas.microsoft.com/office/word/2010/wordprocessingShape">
                    <wps:wsp>
                      <wps:cNvSpPr/>
                      <wps:spPr>
                        <a:xfrm>
                          <a:off x="5215190" y="3654270"/>
                          <a:ext cx="261620" cy="251460"/>
                        </a:xfrm>
                        <a:prstGeom prst="rect">
                          <a:avLst/>
                        </a:prstGeom>
                        <a:noFill/>
                        <a:ln>
                          <a:noFill/>
                        </a:ln>
                      </wps:spPr>
                      <wps:txbx>
                        <w:txbxContent>
                          <w:p w14:paraId="056EEB20" w14:textId="77777777" w:rsidR="00B35757" w:rsidRDefault="0053044F">
                            <w:pPr>
                              <w:spacing w:line="258" w:lineRule="auto"/>
                              <w:textDirection w:val="btLr"/>
                            </w:pPr>
                            <w:r>
                              <w:rPr>
                                <w:rFonts w:ascii="Times New Roman" w:eastAsia="Times New Roman" w:hAnsi="Times New Roman" w:cs="Times New Roman"/>
                                <w:color w:val="000000"/>
                                <w:sz w:val="16"/>
                              </w:rPr>
                              <w:t>Y</w:t>
                            </w:r>
                          </w:p>
                        </w:txbxContent>
                      </wps:txbx>
                      <wps:bodyPr spcFirstLastPara="1" wrap="square" lIns="91425" tIns="45700" rIns="91425" bIns="45700" anchor="t" anchorCtr="0">
                        <a:noAutofit/>
                      </wps:bodyPr>
                    </wps:wsp>
                  </a:graphicData>
                </a:graphic>
              </wp:anchor>
            </w:drawing>
          </mc:Choice>
          <mc:Fallback>
            <w:pict>
              <v:rect w14:anchorId="2E29C479" id="Rectangle 1529762064" o:spid="_x0000_s1042" style="position:absolute;left:0;text-align:left;margin-left:295pt;margin-top:103.6pt;width:21.35pt;height:20.55pt;z-index:251625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" filled="f" stroked="f">
                <v:textbox inset="2.53958mm,1.2694mm,2.53958mm,1.2694mm">
                  <w:txbxContent>
                    <w:p w14:paraId="056EEB20" w14:textId="77777777" w:rsidR="00B35757" w:rsidRDefault="0053044F">
                      <w:pPr>
                        <w:spacing w:line="258" w:lineRule="auto"/>
                        <w:textDirection w:val="btLr"/>
                      </w:pPr>
                      <w:r>
                        <w:rPr>
                          <w:rFonts w:ascii="Times New Roman" w:eastAsia="Times New Roman" w:hAnsi="Times New Roman" w:cs="Times New Roman"/>
                          <w:color w:val="000000"/>
                          <w:sz w:val="16"/>
                        </w:rPr>
                        <w:t>Y</w:t>
                      </w:r>
                    </w:p>
                  </w:txbxContent>
                </v:textbox>
                <w10:wrap type="square"/>
              </v:rect>
            </w:pict>
          </mc:Fallback>
        </mc:AlternateContent>
      </w:r>
      <w:r w:rsidR="0053044F" w:rsidRPr="002F7FED">
        <w:rPr>
          <w:noProof/>
        </w:rPr>
        <mc:AlternateContent>
          <mc:Choice Requires="wps">
            <w:drawing>
              <wp:anchor distT="45720" distB="45720" distL="114300" distR="114300" simplePos="0" relativeHeight="251631104" behindDoc="0" locked="0" layoutInCell="1" hidden="0" allowOverlap="1" wp14:anchorId="5E5E8017" wp14:editId="03EB88E1">
                <wp:simplePos x="0" y="0"/>
                <wp:positionH relativeFrom="column">
                  <wp:posOffset>139700</wp:posOffset>
                </wp:positionH>
                <wp:positionV relativeFrom="paragraph">
                  <wp:posOffset>477520</wp:posOffset>
                </wp:positionV>
                <wp:extent cx="466725" cy="333375"/>
                <wp:effectExtent l="0" t="0" r="0" b="0"/>
                <wp:wrapSquare wrapText="bothSides" distT="45720" distB="45720" distL="114300" distR="114300"/>
                <wp:docPr id="1529762062" name="Rectangle 1529762062"/>
                <wp:cNvGraphicFramePr/>
                <a:graphic xmlns:a="http://schemas.openxmlformats.org/drawingml/2006/main">
                  <a:graphicData uri="http://schemas.microsoft.com/office/word/2010/wordprocessingShape">
                    <wps:wsp>
                      <wps:cNvSpPr/>
                      <wps:spPr>
                        <a:xfrm>
                          <a:off x="5117400" y="3618075"/>
                          <a:ext cx="457200" cy="323850"/>
                        </a:xfrm>
                        <a:prstGeom prst="rect">
                          <a:avLst/>
                        </a:prstGeom>
                        <a:noFill/>
                        <a:ln>
                          <a:noFill/>
                        </a:ln>
                      </wps:spPr>
                      <wps:txbx>
                        <w:txbxContent>
                          <w:p w14:paraId="04CFAD2A" w14:textId="77777777" w:rsidR="00B35757" w:rsidRDefault="00B3575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E5E8017" id="Rectangle 1529762062" o:spid="_x0000_s1043" style="position:absolute;left:0;text-align:left;margin-left:11pt;margin-top:37.6pt;width:36.75pt;height:26.25pt;z-index:2516311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" filled="f" stroked="f">
                <v:textbox inset="2.53958mm,1.2694mm,2.53958mm,1.2694mm">
                  <w:txbxContent>
                    <w:p w14:paraId="04CFAD2A" w14:textId="77777777" w:rsidR="00B35757" w:rsidRDefault="00B35757">
                      <w:pPr>
                        <w:spacing w:line="258" w:lineRule="auto"/>
                        <w:textDirection w:val="btLr"/>
                      </w:pPr>
                    </w:p>
                  </w:txbxContent>
                </v:textbox>
                <w10:wrap type="square"/>
              </v:rect>
            </w:pict>
          </mc:Fallback>
        </mc:AlternateContent>
      </w:r>
    </w:p>
    <w:p w14:paraId="42E45577" w14:textId="039B14B2"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90496" behindDoc="0" locked="0" layoutInCell="1" hidden="0" allowOverlap="1" wp14:anchorId="1839A837" wp14:editId="2623C87B">
                <wp:simplePos x="0" y="0"/>
                <wp:positionH relativeFrom="column">
                  <wp:posOffset>1391920</wp:posOffset>
                </wp:positionH>
                <wp:positionV relativeFrom="paragraph">
                  <wp:posOffset>144151</wp:posOffset>
                </wp:positionV>
                <wp:extent cx="372110" cy="251460"/>
                <wp:effectExtent l="0" t="0" r="0" b="0"/>
                <wp:wrapSquare wrapText="bothSides" distT="45720" distB="45720" distL="114300" distR="114300"/>
                <wp:docPr id="1899421036" name="Rectangle 1899421036"/>
                <wp:cNvGraphicFramePr/>
                <a:graphic xmlns:a="http://schemas.openxmlformats.org/drawingml/2006/main">
                  <a:graphicData uri="http://schemas.microsoft.com/office/word/2010/wordprocessingShape">
                    <wps:wsp>
                      <wps:cNvSpPr/>
                      <wps:spPr>
                        <a:xfrm>
                          <a:off x="0" y="0"/>
                          <a:ext cx="372110" cy="251460"/>
                        </a:xfrm>
                        <a:prstGeom prst="rect">
                          <a:avLst/>
                        </a:prstGeom>
                        <a:noFill/>
                        <a:ln>
                          <a:noFill/>
                        </a:ln>
                      </wps:spPr>
                      <wps:txbx>
                        <w:txbxContent>
                          <w:p w14:paraId="66555209" w14:textId="321AC708" w:rsidR="00661541" w:rsidRDefault="00661541" w:rsidP="00661541">
                            <w:pPr>
                              <w:spacing w:line="258" w:lineRule="auto"/>
                              <w:textDirection w:val="btLr"/>
                            </w:pPr>
                            <w:r>
                              <w:rPr>
                                <w:rFonts w:ascii="Times New Roman" w:eastAsia="Times New Roman" w:hAnsi="Times New Roman" w:cs="Times New Roman"/>
                                <w:color w:val="000000"/>
                                <w:sz w:val="16"/>
                              </w:rPr>
                              <w:t>H</w:t>
                            </w:r>
                            <w:r w:rsidR="00284D97">
                              <w:rPr>
                                <w:rFonts w:ascii="Times New Roman" w:eastAsia="Times New Roman" w:hAnsi="Times New Roman" w:cs="Times New Roman"/>
                                <w:color w:val="000000"/>
                                <w:sz w:val="16"/>
                              </w:rPr>
                              <w:t>3</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39A837" id="Rectangle 1899421036" o:spid="_x0000_s1044" style="position:absolute;left:0;text-align:left;margin-left:109.6pt;margin-top:11.35pt;width:29.3pt;height:19.8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" filled="f" stroked="f">
                <v:textbox inset="2.53958mm,1.2694mm,2.53958mm,1.2694mm">
                  <w:txbxContent>
                    <w:p w14:paraId="66555209" w14:textId="321AC708" w:rsidR="00661541" w:rsidRDefault="00661541" w:rsidP="00661541">
                      <w:pPr>
                        <w:spacing w:line="258" w:lineRule="auto"/>
                        <w:textDirection w:val="btLr"/>
                      </w:pPr>
                      <w:r>
                        <w:rPr>
                          <w:rFonts w:ascii="Times New Roman" w:eastAsia="Times New Roman" w:hAnsi="Times New Roman" w:cs="Times New Roman"/>
                          <w:color w:val="000000"/>
                          <w:sz w:val="16"/>
                        </w:rPr>
                        <w:t>H</w:t>
                      </w:r>
                      <w:r w:rsidR="00284D97">
                        <w:rPr>
                          <w:rFonts w:ascii="Times New Roman" w:eastAsia="Times New Roman" w:hAnsi="Times New Roman" w:cs="Times New Roman"/>
                          <w:color w:val="000000"/>
                          <w:sz w:val="16"/>
                        </w:rPr>
                        <w:t>3</w:t>
                      </w:r>
                      <w:r>
                        <w:rPr>
                          <w:rFonts w:ascii="Times New Roman" w:eastAsia="Times New Roman" w:hAnsi="Times New Roman" w:cs="Times New Roman"/>
                          <w:color w:val="000000"/>
                          <w:sz w:val="16"/>
                        </w:rPr>
                        <w:t>+</w:t>
                      </w:r>
                    </w:p>
                  </w:txbxContent>
                </v:textbox>
                <w10:wrap type="square"/>
              </v:rect>
            </w:pict>
          </mc:Fallback>
        </mc:AlternateContent>
      </w:r>
      <w:r w:rsidRPr="002F7FED">
        <w:rPr>
          <w:noProof/>
        </w:rPr>
        <mc:AlternateContent>
          <mc:Choice Requires="wpg">
            <w:drawing>
              <wp:anchor distT="0" distB="0" distL="114300" distR="114300" simplePos="0" relativeHeight="251637248" behindDoc="0" locked="0" layoutInCell="1" hidden="0" allowOverlap="1" wp14:anchorId="3C21FBFC" wp14:editId="25F5E117">
                <wp:simplePos x="0" y="0"/>
                <wp:positionH relativeFrom="column">
                  <wp:posOffset>139065</wp:posOffset>
                </wp:positionH>
                <wp:positionV relativeFrom="paragraph">
                  <wp:posOffset>10160</wp:posOffset>
                </wp:positionV>
                <wp:extent cx="4516755" cy="1964055"/>
                <wp:effectExtent l="0" t="0" r="0" b="17145"/>
                <wp:wrapSquare wrapText="bothSides" distT="0" distB="0" distL="114300" distR="114300"/>
                <wp:docPr id="1529762063" name="Group 1529762063"/>
                <wp:cNvGraphicFramePr/>
                <a:graphic xmlns:a="http://schemas.openxmlformats.org/drawingml/2006/main">
                  <a:graphicData uri="http://schemas.microsoft.com/office/word/2010/wordprocessingGroup">
                    <wpg:wgp>
                      <wpg:cNvGrpSpPr/>
                      <wpg:grpSpPr>
                        <a:xfrm>
                          <a:off x="0" y="0"/>
                          <a:ext cx="4516755" cy="1964055"/>
                          <a:chOff x="3234943" y="2792264"/>
                          <a:chExt cx="4527567" cy="1968811"/>
                        </a:xfrm>
                      </wpg:grpSpPr>
                      <wpg:grpSp>
                        <wpg:cNvPr id="1322753946" name="Group 1322753946"/>
                        <wpg:cNvGrpSpPr/>
                        <wpg:grpSpPr>
                          <a:xfrm>
                            <a:off x="3234943" y="2792264"/>
                            <a:ext cx="4527567" cy="1968811"/>
                            <a:chOff x="89815" y="1364456"/>
                            <a:chExt cx="3853443" cy="1292495"/>
                          </a:xfrm>
                        </wpg:grpSpPr>
                        <wps:wsp>
                          <wps:cNvPr id="520634397" name="Rectangle 520634397"/>
                          <wps:cNvSpPr/>
                          <wps:spPr>
                            <a:xfrm>
                              <a:off x="349808" y="1364456"/>
                              <a:ext cx="3593450" cy="1288100"/>
                            </a:xfrm>
                            <a:prstGeom prst="rect">
                              <a:avLst/>
                            </a:prstGeom>
                            <a:noFill/>
                            <a:ln>
                              <a:noFill/>
                            </a:ln>
                          </wps:spPr>
                          <wps:txbx>
                            <w:txbxContent>
                              <w:p w14:paraId="70373539" w14:textId="77777777" w:rsidR="00B35757" w:rsidRDefault="00B35757">
                                <w:pPr>
                                  <w:spacing w:after="0" w:line="240" w:lineRule="auto"/>
                                  <w:textDirection w:val="btLr"/>
                                </w:pPr>
                              </w:p>
                            </w:txbxContent>
                          </wps:txbx>
                          <wps:bodyPr spcFirstLastPara="1" wrap="square" lIns="91425" tIns="91425" rIns="91425" bIns="91425" anchor="ctr" anchorCtr="0">
                            <a:noAutofit/>
                          </wps:bodyPr>
                        </wps:wsp>
                        <wps:wsp>
                          <wps:cNvPr id="173991290" name="Freeform: Shape 173991290"/>
                          <wps:cNvSpPr/>
                          <wps:spPr>
                            <a:xfrm>
                              <a:off x="89821" y="1544220"/>
                              <a:ext cx="3593465" cy="941069"/>
                            </a:xfrm>
                            <a:custGeom>
                              <a:avLst/>
                              <a:gdLst/>
                              <a:ahLst/>
                              <a:cxnLst/>
                              <a:rect l="l" t="t" r="r" b="b"/>
                              <a:pathLst>
                                <a:path w="3593465" h="941069" extrusionOk="0">
                                  <a:moveTo>
                                    <a:pt x="1026617" y="598855"/>
                                  </a:moveTo>
                                  <a:lnTo>
                                    <a:pt x="0" y="598855"/>
                                  </a:lnTo>
                                  <a:lnTo>
                                    <a:pt x="0" y="941070"/>
                                  </a:lnTo>
                                  <a:lnTo>
                                    <a:pt x="1026617" y="941070"/>
                                  </a:lnTo>
                                  <a:lnTo>
                                    <a:pt x="1026617" y="598855"/>
                                  </a:lnTo>
                                  <a:close/>
                                </a:path>
                                <a:path w="3593465" h="941069" extrusionOk="0">
                                  <a:moveTo>
                                    <a:pt x="1026617" y="0"/>
                                  </a:moveTo>
                                  <a:lnTo>
                                    <a:pt x="0" y="0"/>
                                  </a:lnTo>
                                  <a:lnTo>
                                    <a:pt x="0" y="342201"/>
                                  </a:lnTo>
                                  <a:lnTo>
                                    <a:pt x="1026617" y="342201"/>
                                  </a:lnTo>
                                  <a:lnTo>
                                    <a:pt x="1026617" y="0"/>
                                  </a:lnTo>
                                  <a:close/>
                                </a:path>
                                <a:path w="3593465" h="941069" extrusionOk="0">
                                  <a:moveTo>
                                    <a:pt x="2309901" y="256654"/>
                                  </a:moveTo>
                                  <a:lnTo>
                                    <a:pt x="1283284" y="256654"/>
                                  </a:lnTo>
                                  <a:lnTo>
                                    <a:pt x="1283284" y="684415"/>
                                  </a:lnTo>
                                  <a:lnTo>
                                    <a:pt x="2309901" y="684415"/>
                                  </a:lnTo>
                                  <a:lnTo>
                                    <a:pt x="2309901" y="256654"/>
                                  </a:lnTo>
                                  <a:close/>
                                </a:path>
                                <a:path w="3593465" h="941069" extrusionOk="0">
                                  <a:moveTo>
                                    <a:pt x="3593173" y="42773"/>
                                  </a:moveTo>
                                  <a:lnTo>
                                    <a:pt x="2652103" y="42773"/>
                                  </a:lnTo>
                                  <a:lnTo>
                                    <a:pt x="2652103" y="898283"/>
                                  </a:lnTo>
                                  <a:lnTo>
                                    <a:pt x="3593173" y="898283"/>
                                  </a:lnTo>
                                  <a:lnTo>
                                    <a:pt x="3593173" y="42773"/>
                                  </a:lnTo>
                                  <a:close/>
                                </a:path>
                              </a:pathLst>
                            </a:custGeom>
                            <a:solidFill>
                              <a:srgbClr val="FFFFFF"/>
                            </a:solidFill>
                            <a:ln>
                              <a:noFill/>
                            </a:ln>
                          </wps:spPr>
                          <wps:bodyPr spcFirstLastPara="1" wrap="square" lIns="91425" tIns="91425" rIns="91425" bIns="91425" anchor="ctr" anchorCtr="0">
                            <a:noAutofit/>
                          </wps:bodyPr>
                        </wps:wsp>
                        <wps:wsp>
                          <wps:cNvPr id="2098448173" name="Freeform: Shape 2098448173"/>
                          <wps:cNvSpPr/>
                          <wps:spPr>
                            <a:xfrm>
                              <a:off x="603140" y="1373106"/>
                              <a:ext cx="2780665" cy="104139"/>
                            </a:xfrm>
                            <a:custGeom>
                              <a:avLst/>
                              <a:gdLst/>
                              <a:ahLst/>
                              <a:cxnLst/>
                              <a:rect l="l" t="t" r="r" b="b"/>
                              <a:pathLst>
                                <a:path w="2780665" h="104139" extrusionOk="0">
                                  <a:moveTo>
                                    <a:pt x="0" y="0"/>
                                  </a:moveTo>
                                  <a:lnTo>
                                    <a:pt x="2780433" y="0"/>
                                  </a:lnTo>
                                  <a:lnTo>
                                    <a:pt x="2780433" y="10377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23">
                              <a:alphaModFix/>
                            </a:blip>
                            <a:srcRect/>
                            <a:stretch/>
                          </pic:blipFill>
                          <pic:spPr>
                            <a:xfrm>
                              <a:off x="3340798" y="1453354"/>
                              <a:ext cx="85551" cy="85551"/>
                            </a:xfrm>
                            <a:prstGeom prst="rect">
                              <a:avLst/>
                            </a:prstGeom>
                            <a:noFill/>
                            <a:ln>
                              <a:noFill/>
                            </a:ln>
                          </pic:spPr>
                        </pic:pic>
                        <wps:wsp>
                          <wps:cNvPr id="1179757724" name="Freeform: Shape 1179757724"/>
                          <wps:cNvSpPr/>
                          <wps:spPr>
                            <a:xfrm>
                              <a:off x="598862" y="1368829"/>
                              <a:ext cx="1270" cy="171450"/>
                            </a:xfrm>
                            <a:custGeom>
                              <a:avLst/>
                              <a:gdLst/>
                              <a:ahLst/>
                              <a:cxnLst/>
                              <a:rect l="l" t="t" r="r" b="b"/>
                              <a:pathLst>
                                <a:path w="120000" h="171450" extrusionOk="0">
                                  <a:moveTo>
                                    <a:pt x="0" y="0"/>
                                  </a:moveTo>
                                  <a:lnTo>
                                    <a:pt x="0" y="171103"/>
                                  </a:lnTo>
                                </a:path>
                              </a:pathLst>
                            </a:custGeom>
                            <a:noFill/>
                            <a:ln w="17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71052163" name="Freeform: Shape 1871052163"/>
                          <wps:cNvSpPr/>
                          <wps:spPr>
                            <a:xfrm>
                              <a:off x="591074" y="2531221"/>
                              <a:ext cx="2738120" cy="125730"/>
                            </a:xfrm>
                            <a:custGeom>
                              <a:avLst/>
                              <a:gdLst/>
                              <a:ahLst/>
                              <a:cxnLst/>
                              <a:rect l="l" t="t" r="r" b="b"/>
                              <a:pathLst>
                                <a:path w="2738120" h="125730" extrusionOk="0">
                                  <a:moveTo>
                                    <a:pt x="0" y="125162"/>
                                  </a:moveTo>
                                  <a:lnTo>
                                    <a:pt x="2737657" y="125162"/>
                                  </a:lnTo>
                                  <a:lnTo>
                                    <a:pt x="273765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24">
                              <a:alphaModFix/>
                            </a:blip>
                            <a:srcRect/>
                            <a:stretch/>
                          </pic:blipFill>
                          <pic:spPr>
                            <a:xfrm>
                              <a:off x="3298022" y="2469196"/>
                              <a:ext cx="85551" cy="85551"/>
                            </a:xfrm>
                            <a:prstGeom prst="rect">
                              <a:avLst/>
                            </a:prstGeom>
                            <a:noFill/>
                            <a:ln>
                              <a:noFill/>
                            </a:ln>
                          </pic:spPr>
                        </pic:pic>
                        <wps:wsp>
                          <wps:cNvPr id="1854148778" name="Freeform: Shape 1854148778"/>
                          <wps:cNvSpPr/>
                          <wps:spPr>
                            <a:xfrm>
                              <a:off x="598862" y="2481002"/>
                              <a:ext cx="1270" cy="171450"/>
                            </a:xfrm>
                            <a:custGeom>
                              <a:avLst/>
                              <a:gdLst/>
                              <a:ahLst/>
                              <a:cxnLst/>
                              <a:rect l="l" t="t" r="r" b="b"/>
                              <a:pathLst>
                                <a:path w="120000" h="171450" extrusionOk="0">
                                  <a:moveTo>
                                    <a:pt x="0" y="0"/>
                                  </a:moveTo>
                                  <a:lnTo>
                                    <a:pt x="0" y="171103"/>
                                  </a:lnTo>
                                </a:path>
                              </a:pathLst>
                            </a:custGeom>
                            <a:noFill/>
                            <a:ln w="17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9322193" name="Freeform: Shape 119322193"/>
                          <wps:cNvSpPr/>
                          <wps:spPr>
                            <a:xfrm>
                              <a:off x="1711027" y="1586994"/>
                              <a:ext cx="8890" cy="213995"/>
                            </a:xfrm>
                            <a:custGeom>
                              <a:avLst/>
                              <a:gdLst/>
                              <a:ahLst/>
                              <a:cxnLst/>
                              <a:rect l="l" t="t" r="r" b="b"/>
                              <a:pathLst>
                                <a:path w="8890" h="213995" extrusionOk="0">
                                  <a:moveTo>
                                    <a:pt x="8559" y="191058"/>
                                  </a:moveTo>
                                  <a:lnTo>
                                    <a:pt x="0" y="191058"/>
                                  </a:lnTo>
                                  <a:lnTo>
                                    <a:pt x="0" y="213880"/>
                                  </a:lnTo>
                                  <a:lnTo>
                                    <a:pt x="8559" y="213880"/>
                                  </a:lnTo>
                                  <a:lnTo>
                                    <a:pt x="8559" y="191058"/>
                                  </a:lnTo>
                                  <a:close/>
                                </a:path>
                                <a:path w="8890" h="213995" extrusionOk="0">
                                  <a:moveTo>
                                    <a:pt x="8559" y="139928"/>
                                  </a:moveTo>
                                  <a:lnTo>
                                    <a:pt x="0" y="139928"/>
                                  </a:lnTo>
                                  <a:lnTo>
                                    <a:pt x="0" y="163220"/>
                                  </a:lnTo>
                                  <a:lnTo>
                                    <a:pt x="8559" y="163220"/>
                                  </a:lnTo>
                                  <a:lnTo>
                                    <a:pt x="8559" y="139928"/>
                                  </a:lnTo>
                                  <a:close/>
                                </a:path>
                                <a:path w="8890" h="213995" extrusionOk="0">
                                  <a:moveTo>
                                    <a:pt x="8559" y="86601"/>
                                  </a:moveTo>
                                  <a:lnTo>
                                    <a:pt x="0" y="86601"/>
                                  </a:lnTo>
                                  <a:lnTo>
                                    <a:pt x="0" y="113817"/>
                                  </a:lnTo>
                                  <a:lnTo>
                                    <a:pt x="8559" y="113817"/>
                                  </a:lnTo>
                                  <a:lnTo>
                                    <a:pt x="8559" y="86601"/>
                                  </a:lnTo>
                                  <a:close/>
                                </a:path>
                                <a:path w="8890" h="213995" extrusionOk="0">
                                  <a:moveTo>
                                    <a:pt x="8559" y="37325"/>
                                  </a:moveTo>
                                  <a:lnTo>
                                    <a:pt x="0" y="37325"/>
                                  </a:lnTo>
                                  <a:lnTo>
                                    <a:pt x="0" y="62966"/>
                                  </a:lnTo>
                                  <a:lnTo>
                                    <a:pt x="8559" y="62966"/>
                                  </a:lnTo>
                                  <a:lnTo>
                                    <a:pt x="8559" y="37325"/>
                                  </a:lnTo>
                                  <a:close/>
                                </a:path>
                                <a:path w="8890" h="213995" extrusionOk="0">
                                  <a:moveTo>
                                    <a:pt x="8559" y="0"/>
                                  </a:moveTo>
                                  <a:lnTo>
                                    <a:pt x="0" y="0"/>
                                  </a:lnTo>
                                  <a:lnTo>
                                    <a:pt x="0" y="9664"/>
                                  </a:lnTo>
                                  <a:lnTo>
                                    <a:pt x="8559" y="9664"/>
                                  </a:lnTo>
                                  <a:lnTo>
                                    <a:pt x="8559" y="0"/>
                                  </a:lnTo>
                                  <a:close/>
                                </a:path>
                              </a:pathLst>
                            </a:custGeom>
                            <a:solidFill>
                              <a:srgbClr val="000000"/>
                            </a:solidFill>
                            <a:ln>
                              <a:noFill/>
                            </a:ln>
                          </wps:spPr>
                          <wps:bodyPr spcFirstLastPara="1" wrap="square" lIns="91425" tIns="91425" rIns="91425" bIns="91425" anchor="ctr" anchorCtr="0">
                            <a:noAutofit/>
                          </wps:bodyPr>
                        </wps:wsp>
                        <wps:wsp>
                          <wps:cNvPr id="427890058" name="Freeform: Shape 427890058"/>
                          <wps:cNvSpPr/>
                          <wps:spPr>
                            <a:xfrm>
                              <a:off x="1116451" y="1586986"/>
                              <a:ext cx="589915" cy="1270"/>
                            </a:xfrm>
                            <a:custGeom>
                              <a:avLst/>
                              <a:gdLst/>
                              <a:ahLst/>
                              <a:cxnLst/>
                              <a:rect l="l" t="t" r="r" b="b"/>
                              <a:pathLst>
                                <a:path w="589915" h="120000" extrusionOk="0">
                                  <a:moveTo>
                                    <a:pt x="0" y="0"/>
                                  </a:moveTo>
                                  <a:lnTo>
                                    <a:pt x="58977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s:wsp>
                          <wps:cNvPr id="323904118" name="Freeform: Shape 323904118"/>
                          <wps:cNvSpPr/>
                          <wps:spPr>
                            <a:xfrm>
                              <a:off x="1116451" y="2442504"/>
                              <a:ext cx="589915" cy="1270"/>
                            </a:xfrm>
                            <a:custGeom>
                              <a:avLst/>
                              <a:gdLst/>
                              <a:ahLst/>
                              <a:cxnLst/>
                              <a:rect l="l" t="t" r="r" b="b"/>
                              <a:pathLst>
                                <a:path w="589915" h="120000" extrusionOk="0">
                                  <a:moveTo>
                                    <a:pt x="0" y="0"/>
                                  </a:moveTo>
                                  <a:lnTo>
                                    <a:pt x="58977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s:wsp>
                          <wps:cNvPr id="114584398" name="Freeform: Shape 114584398"/>
                          <wps:cNvSpPr/>
                          <wps:spPr>
                            <a:xfrm>
                              <a:off x="1711027" y="2007313"/>
                              <a:ext cx="916940" cy="435609"/>
                            </a:xfrm>
                            <a:custGeom>
                              <a:avLst/>
                              <a:gdLst/>
                              <a:ahLst/>
                              <a:cxnLst/>
                              <a:rect l="l" t="t" r="r" b="b"/>
                              <a:pathLst>
                                <a:path w="916940" h="435609" extrusionOk="0">
                                  <a:moveTo>
                                    <a:pt x="8559" y="412191"/>
                                  </a:moveTo>
                                  <a:lnTo>
                                    <a:pt x="0" y="412191"/>
                                  </a:lnTo>
                                  <a:lnTo>
                                    <a:pt x="0" y="435190"/>
                                  </a:lnTo>
                                  <a:lnTo>
                                    <a:pt x="8559" y="435190"/>
                                  </a:lnTo>
                                  <a:lnTo>
                                    <a:pt x="8559" y="412191"/>
                                  </a:lnTo>
                                  <a:close/>
                                </a:path>
                                <a:path w="916940" h="435609" extrusionOk="0">
                                  <a:moveTo>
                                    <a:pt x="8559" y="360667"/>
                                  </a:moveTo>
                                  <a:lnTo>
                                    <a:pt x="0" y="360667"/>
                                  </a:lnTo>
                                  <a:lnTo>
                                    <a:pt x="0" y="385305"/>
                                  </a:lnTo>
                                  <a:lnTo>
                                    <a:pt x="8559" y="385305"/>
                                  </a:lnTo>
                                  <a:lnTo>
                                    <a:pt x="8559" y="360667"/>
                                  </a:lnTo>
                                  <a:close/>
                                </a:path>
                                <a:path w="916940" h="435609" extrusionOk="0">
                                  <a:moveTo>
                                    <a:pt x="8559" y="309486"/>
                                  </a:moveTo>
                                  <a:lnTo>
                                    <a:pt x="0" y="309486"/>
                                  </a:lnTo>
                                  <a:lnTo>
                                    <a:pt x="0" y="333375"/>
                                  </a:lnTo>
                                  <a:lnTo>
                                    <a:pt x="8559" y="333375"/>
                                  </a:lnTo>
                                  <a:lnTo>
                                    <a:pt x="8559" y="309486"/>
                                  </a:lnTo>
                                  <a:close/>
                                </a:path>
                                <a:path w="916940" h="435609" extrusionOk="0">
                                  <a:moveTo>
                                    <a:pt x="8559" y="264096"/>
                                  </a:moveTo>
                                  <a:lnTo>
                                    <a:pt x="0" y="264096"/>
                                  </a:lnTo>
                                  <a:lnTo>
                                    <a:pt x="0" y="283083"/>
                                  </a:lnTo>
                                  <a:lnTo>
                                    <a:pt x="8559" y="283083"/>
                                  </a:lnTo>
                                  <a:lnTo>
                                    <a:pt x="8559" y="264096"/>
                                  </a:lnTo>
                                  <a:close/>
                                </a:path>
                                <a:path w="916940" h="435609" extrusionOk="0">
                                  <a:moveTo>
                                    <a:pt x="711847" y="279"/>
                                  </a:moveTo>
                                  <a:lnTo>
                                    <a:pt x="688746" y="0"/>
                                  </a:lnTo>
                                  <a:lnTo>
                                    <a:pt x="688644" y="8547"/>
                                  </a:lnTo>
                                  <a:lnTo>
                                    <a:pt x="711733" y="8839"/>
                                  </a:lnTo>
                                  <a:lnTo>
                                    <a:pt x="711847" y="279"/>
                                  </a:lnTo>
                                  <a:close/>
                                </a:path>
                                <a:path w="916940" h="435609" extrusionOk="0">
                                  <a:moveTo>
                                    <a:pt x="763587" y="914"/>
                                  </a:moveTo>
                                  <a:lnTo>
                                    <a:pt x="736942" y="584"/>
                                  </a:lnTo>
                                  <a:lnTo>
                                    <a:pt x="736828" y="9144"/>
                                  </a:lnTo>
                                  <a:lnTo>
                                    <a:pt x="763473" y="9474"/>
                                  </a:lnTo>
                                  <a:lnTo>
                                    <a:pt x="763587" y="914"/>
                                  </a:lnTo>
                                  <a:close/>
                                </a:path>
                                <a:path w="916940" h="435609" extrusionOk="0">
                                  <a:moveTo>
                                    <a:pt x="814501" y="1549"/>
                                  </a:moveTo>
                                  <a:lnTo>
                                    <a:pt x="787400" y="1206"/>
                                  </a:lnTo>
                                  <a:lnTo>
                                    <a:pt x="787298" y="9766"/>
                                  </a:lnTo>
                                  <a:lnTo>
                                    <a:pt x="814387" y="10096"/>
                                  </a:lnTo>
                                  <a:lnTo>
                                    <a:pt x="814501" y="1549"/>
                                  </a:lnTo>
                                  <a:close/>
                                </a:path>
                                <a:path w="916940" h="435609" extrusionOk="0">
                                  <a:moveTo>
                                    <a:pt x="864933" y="2171"/>
                                  </a:moveTo>
                                  <a:lnTo>
                                    <a:pt x="841476" y="1879"/>
                                  </a:lnTo>
                                  <a:lnTo>
                                    <a:pt x="841362" y="10439"/>
                                  </a:lnTo>
                                  <a:lnTo>
                                    <a:pt x="864831" y="10718"/>
                                  </a:lnTo>
                                  <a:lnTo>
                                    <a:pt x="864933" y="2171"/>
                                  </a:lnTo>
                                  <a:close/>
                                </a:path>
                                <a:path w="916940" h="435609" extrusionOk="0">
                                  <a:moveTo>
                                    <a:pt x="916889" y="2806"/>
                                  </a:moveTo>
                                  <a:lnTo>
                                    <a:pt x="890079" y="2476"/>
                                  </a:lnTo>
                                  <a:lnTo>
                                    <a:pt x="889965" y="11036"/>
                                  </a:lnTo>
                                  <a:lnTo>
                                    <a:pt x="916787" y="11366"/>
                                  </a:lnTo>
                                  <a:lnTo>
                                    <a:pt x="916889" y="2806"/>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25">
                              <a:alphaModFix/>
                            </a:blip>
                            <a:srcRect/>
                            <a:stretch/>
                          </pic:blipFill>
                          <pic:spPr>
                            <a:xfrm>
                              <a:off x="2649710" y="1972054"/>
                              <a:ext cx="86920" cy="85466"/>
                            </a:xfrm>
                            <a:prstGeom prst="rect">
                              <a:avLst/>
                            </a:prstGeom>
                            <a:noFill/>
                            <a:ln>
                              <a:noFill/>
                            </a:ln>
                          </pic:spPr>
                        </pic:pic>
                        <wps:wsp>
                          <wps:cNvPr id="1959779274" name="Rectangle 1959779274"/>
                          <wps:cNvSpPr/>
                          <wps:spPr>
                            <a:xfrm>
                              <a:off x="1299677" y="1800744"/>
                              <a:ext cx="1099819" cy="427990"/>
                            </a:xfrm>
                            <a:prstGeom prst="rect">
                              <a:avLst/>
                            </a:prstGeom>
                            <a:noFill/>
                            <a:ln w="9525" cap="flat" cmpd="sng">
                              <a:solidFill>
                                <a:srgbClr val="000000"/>
                              </a:solidFill>
                              <a:prstDash val="solid"/>
                              <a:round/>
                              <a:headEnd type="none" w="sm" len="sm"/>
                              <a:tailEnd type="none" w="sm" len="sm"/>
                            </a:ln>
                          </wps:spPr>
                          <wps:txbx>
                            <w:txbxContent>
                              <w:p w14:paraId="0B23F066" w14:textId="77777777" w:rsidR="00B35757" w:rsidRDefault="0053044F">
                                <w:pPr>
                                  <w:spacing w:before="133" w:line="264" w:lineRule="auto"/>
                                  <w:ind w:left="182" w:right="185" w:firstLine="182"/>
                                  <w:jc w:val="center"/>
                                  <w:textDirection w:val="btLr"/>
                                </w:pPr>
                                <w:r>
                                  <w:rPr>
                                    <w:rFonts w:ascii="Times New Roman" w:eastAsia="Times New Roman" w:hAnsi="Times New Roman" w:cs="Times New Roman"/>
                                    <w:color w:val="000000"/>
                                    <w:sz w:val="20"/>
                                  </w:rPr>
                                  <w:t>Tanggung Jawab Sosial</w:t>
                                </w:r>
                              </w:p>
                              <w:p w14:paraId="7CCA3FA2" w14:textId="22E25059" w:rsidR="00B35757" w:rsidRDefault="00B35757">
                                <w:pPr>
                                  <w:spacing w:before="133" w:line="264" w:lineRule="auto"/>
                                  <w:ind w:left="182" w:right="185" w:firstLine="182"/>
                                  <w:jc w:val="center"/>
                                  <w:textDirection w:val="btLr"/>
                                </w:pPr>
                              </w:p>
                              <w:p w14:paraId="75F82E19" w14:textId="77777777" w:rsidR="00B35757" w:rsidRDefault="00B35757">
                                <w:pPr>
                                  <w:spacing w:before="133" w:line="264" w:lineRule="auto"/>
                                  <w:ind w:left="182" w:right="185" w:firstLine="182"/>
                                  <w:jc w:val="center"/>
                                  <w:textDirection w:val="btLr"/>
                                </w:pPr>
                              </w:p>
                            </w:txbxContent>
                          </wps:txbx>
                          <wps:bodyPr spcFirstLastPara="1" wrap="square" lIns="0" tIns="0" rIns="0" bIns="0" anchor="t" anchorCtr="0">
                            <a:noAutofit/>
                          </wps:bodyPr>
                        </wps:wsp>
                        <wps:wsp>
                          <wps:cNvPr id="1094787610" name="Rectangle 1094787610"/>
                          <wps:cNvSpPr/>
                          <wps:spPr>
                            <a:xfrm>
                              <a:off x="89829" y="1544210"/>
                              <a:ext cx="1026794" cy="342265"/>
                            </a:xfrm>
                            <a:prstGeom prst="rect">
                              <a:avLst/>
                            </a:prstGeom>
                            <a:noFill/>
                            <a:ln w="9525" cap="flat" cmpd="sng">
                              <a:solidFill>
                                <a:srgbClr val="000000"/>
                              </a:solidFill>
                              <a:prstDash val="solid"/>
                              <a:round/>
                              <a:headEnd type="none" w="sm" len="sm"/>
                              <a:tailEnd type="none" w="sm" len="sm"/>
                            </a:ln>
                          </wps:spPr>
                          <wps:txbx>
                            <w:txbxContent>
                              <w:p w14:paraId="16091DE9" w14:textId="77777777" w:rsidR="00B35757" w:rsidRDefault="0053044F">
                                <w:pPr>
                                  <w:spacing w:before="158" w:line="258" w:lineRule="auto"/>
                                  <w:jc w:val="center"/>
                                  <w:textDirection w:val="btLr"/>
                                </w:pPr>
                                <w:r>
                                  <w:rPr>
                                    <w:rFonts w:ascii="Times New Roman" w:eastAsia="Times New Roman" w:hAnsi="Times New Roman" w:cs="Times New Roman"/>
                                    <w:i/>
                                    <w:color w:val="000000"/>
                                    <w:sz w:val="20"/>
                                  </w:rPr>
                                  <w:t>Green Accounting</w:t>
                                </w:r>
                              </w:p>
                            </w:txbxContent>
                          </wps:txbx>
                          <wps:bodyPr spcFirstLastPara="1" wrap="square" lIns="0" tIns="0" rIns="0" bIns="0" anchor="t" anchorCtr="0">
                            <a:noAutofit/>
                          </wps:bodyPr>
                        </wps:wsp>
                        <wps:wsp>
                          <wps:cNvPr id="1090825504" name="Rectangle 1090825504"/>
                          <wps:cNvSpPr/>
                          <wps:spPr>
                            <a:xfrm>
                              <a:off x="2741934" y="1586986"/>
                              <a:ext cx="986636" cy="855980"/>
                            </a:xfrm>
                            <a:prstGeom prst="rect">
                              <a:avLst/>
                            </a:prstGeom>
                            <a:noFill/>
                            <a:ln w="9525" cap="flat" cmpd="sng">
                              <a:solidFill>
                                <a:srgbClr val="000000"/>
                              </a:solidFill>
                              <a:prstDash val="solid"/>
                              <a:round/>
                              <a:headEnd type="none" w="sm" len="sm"/>
                              <a:tailEnd type="none" w="sm" len="sm"/>
                            </a:ln>
                          </wps:spPr>
                          <wps:txbx>
                            <w:txbxContent>
                              <w:p w14:paraId="391A6E26" w14:textId="77777777" w:rsidR="00B35757" w:rsidRDefault="00B35757">
                                <w:pPr>
                                  <w:spacing w:before="12" w:line="258" w:lineRule="auto"/>
                                  <w:textDirection w:val="btLr"/>
                                </w:pPr>
                              </w:p>
                              <w:p w14:paraId="4600708F" w14:textId="77777777" w:rsidR="00B35757" w:rsidRDefault="00B35757">
                                <w:pPr>
                                  <w:spacing w:before="12" w:line="258" w:lineRule="auto"/>
                                  <w:textDirection w:val="btLr"/>
                                </w:pPr>
                              </w:p>
                              <w:p w14:paraId="19EB061A" w14:textId="77777777" w:rsidR="00B35757" w:rsidRDefault="0053044F">
                                <w:pPr>
                                  <w:spacing w:after="240" w:line="258" w:lineRule="auto"/>
                                  <w:ind w:left="83" w:firstLine="83"/>
                                  <w:jc w:val="center"/>
                                  <w:textDirection w:val="btLr"/>
                                </w:pPr>
                                <w:r>
                                  <w:rPr>
                                    <w:rFonts w:ascii="Times New Roman" w:eastAsia="Times New Roman" w:hAnsi="Times New Roman" w:cs="Times New Roman"/>
                                    <w:color w:val="000000"/>
                                    <w:sz w:val="20"/>
                                  </w:rPr>
                                  <w:t>Kinerja Keuangan</w:t>
                                </w:r>
                              </w:p>
                            </w:txbxContent>
                          </wps:txbx>
                          <wps:bodyPr spcFirstLastPara="1" wrap="square" lIns="0" tIns="0" rIns="0" bIns="0" anchor="t" anchorCtr="0">
                            <a:noAutofit/>
                          </wps:bodyPr>
                        </wps:wsp>
                        <wps:wsp>
                          <wps:cNvPr id="884525921" name="Rectangle 884525921"/>
                          <wps:cNvSpPr/>
                          <wps:spPr>
                            <a:xfrm>
                              <a:off x="89815" y="2049775"/>
                              <a:ext cx="1026794" cy="435395"/>
                            </a:xfrm>
                            <a:prstGeom prst="rect">
                              <a:avLst/>
                            </a:prstGeom>
                            <a:noFill/>
                            <a:ln w="9525" cap="flat" cmpd="sng">
                              <a:solidFill>
                                <a:srgbClr val="000000"/>
                              </a:solidFill>
                              <a:prstDash val="solid"/>
                              <a:round/>
                              <a:headEnd type="none" w="sm" len="sm"/>
                              <a:tailEnd type="none" w="sm" len="sm"/>
                            </a:ln>
                          </wps:spPr>
                          <wps:txbx>
                            <w:txbxContent>
                              <w:p w14:paraId="40803D98" w14:textId="72D9B643" w:rsidR="00B35757" w:rsidRDefault="0053044F" w:rsidP="0053044F">
                                <w:pPr>
                                  <w:spacing w:before="158" w:line="258" w:lineRule="auto"/>
                                  <w:jc w:val="center"/>
                                  <w:textDirection w:val="btLr"/>
                                </w:pPr>
                                <w:r>
                                  <w:rPr>
                                    <w:rFonts w:ascii="Times New Roman" w:eastAsia="Times New Roman" w:hAnsi="Times New Roman" w:cs="Times New Roman"/>
                                    <w:color w:val="000000"/>
                                    <w:sz w:val="20"/>
                                  </w:rPr>
                                  <w:t>Kinerja Lingkungan</w:t>
                                </w:r>
                              </w:p>
                              <w:p w14:paraId="12C7B947" w14:textId="77777777" w:rsidR="00B35757" w:rsidRDefault="00B35757">
                                <w:pPr>
                                  <w:spacing w:before="158" w:line="258" w:lineRule="auto"/>
                                  <w:ind w:left="101" w:firstLine="101"/>
                                  <w:jc w:val="center"/>
                                  <w:textDirection w:val="btL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21FBFC" id="Group 1529762063" o:spid="_x0000_s1045" style="position:absolute;left:0;text-align:left;margin-left:10.95pt;margin-top:.8pt;width:355.65pt;height:154.65pt;z-index:251637248;mso-position-horizontal-relative:text;mso-position-vertical-relative:text;mso-width-relative:margin;mso-height-relative:margin" coordorigin="32349,27922" coordsize="45275,19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">
                <v:group id="Group 1322753946" o:spid="_x0000_s1046" style="position:absolute;left:32349;top:27922;width:45276;height:19688" coordorigin="898,13644" coordsize="38534,1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">
                  <v:rect id="Rectangle 520634397" o:spid="_x0000_s1047" style="position:absolute;left:3498;top:13644;width:35934;height:1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" filled="f" stroked="f">
                    <v:textbox inset="2.53958mm,2.53958mm,2.53958mm,2.53958mm">
                      <w:txbxContent>
                        <w:p w14:paraId="70373539" w14:textId="77777777" w:rsidR="00B35757" w:rsidRDefault="00B35757">
                          <w:pPr>
                            <w:spacing w:after="0" w:line="240" w:lineRule="auto"/>
                            <w:textDirection w:val="btLr"/>
                          </w:pPr>
                        </w:p>
                      </w:txbxContent>
                    </v:textbox>
                  </v:rect>
                  <v:shape id="Freeform: Shape 173991290" o:spid="_x0000_s1048" style="position:absolute;left:898;top:15442;width:35934;height:9410;visibility:visible;mso-wrap-style:square;v-text-anchor:middle" coordsize="3593465,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" path="m1026617,598855l,598855,,941070r1026617,l1026617,598855xem1026617,l,,,342201r1026617,l1026617,xem2309901,256654r-1026617,l1283284,684415r1026617,l2309901,256654xem3593173,42773r-941070,l2652103,898283r941070,l3593173,42773xe" stroked="f">
                    <v:path arrowok="t" o:extrusionok="f"/>
                  </v:shape>
                  <v:shape id="Freeform: Shape 2098448173" o:spid="_x0000_s1049" style="position:absolute;left:6031;top:13731;width:27807;height:1041;visibility:visible;mso-wrap-style:square;v-text-anchor:middle" coordsize="27806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" path="m,l2780433,r,103774e" filled="f">
                    <v:stroke startarrowwidth="narrow" startarrowlength="short" endarrowwidth="narrow" endarrowlength="short"/>
                    <v:path arrowok="t" o:extrusionok="f"/>
                  </v:shape>
                  <v:shape id="Shape 8" o:spid="_x0000_s1050" type="#_x0000_t75" style="position:absolute;left:33407;top:14533;width:856;height: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">
                    <v:imagedata r:id="rId26" o:title=""/>
                  </v:shape>
                  <v:shape id="Freeform: Shape 1179757724" o:spid="_x0000_s1051" style="position:absolute;left:5988;top:13688;width:13;height:1714;visibility:visible;mso-wrap-style:square;v-text-anchor:middle" coordsize="1200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" path="m,l,171103e" filled="f" strokeweight=".475mm">
                    <v:stroke startarrowwidth="narrow" startarrowlength="short" endarrowwidth="narrow" endarrowlength="short"/>
                    <v:path arrowok="t" o:extrusionok="f"/>
                  </v:shape>
                  <v:shape id="Freeform: Shape 1871052163" o:spid="_x0000_s1052" style="position:absolute;left:5910;top:25312;width:27381;height:1257;visibility:visible;mso-wrap-style:square;v-text-anchor:middle" coordsize="273812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" path="m,125162r2737657,l2737657,e" filled="f">
                    <v:stroke startarrowwidth="narrow" startarrowlength="short" endarrowwidth="narrow" endarrowlength="short"/>
                    <v:path arrowok="t" o:extrusionok="f"/>
                  </v:shape>
                  <v:shape id="Shape 11" o:spid="_x0000_s1053" type="#_x0000_t75" style="position:absolute;left:32980;top:24691;width:855;height: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">
                    <v:imagedata r:id="rId27" o:title=""/>
                  </v:shape>
                  <v:shape id="Freeform: Shape 1854148778" o:spid="_x0000_s1054" style="position:absolute;left:5988;top:24810;width:13;height:1714;visibility:visible;mso-wrap-style:square;v-text-anchor:middle" coordsize="1200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" path="m,l,171103e" filled="f" strokeweight=".475mm">
                    <v:stroke startarrowwidth="narrow" startarrowlength="short" endarrowwidth="narrow" endarrowlength="short"/>
                    <v:path arrowok="t" o:extrusionok="f"/>
                  </v:shape>
                  <v:shape id="Freeform: Shape 119322193" o:spid="_x0000_s1055" style="position:absolute;left:17110;top:15869;width:89;height:2140;visibility:visible;mso-wrap-style:square;v-text-anchor:middle" coordsize="889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" path="m8559,191058r-8559,l,213880r8559,l8559,191058xem8559,139928r-8559,l,163220r8559,l8559,139928xem8559,86601l,86601r,27216l8559,113817r,-27216xem8559,37325l,37325,,62966r8559,l8559,37325xem8559,l,,,9664r8559,l8559,xe" fillcolor="black" stroked="f">
                    <v:path arrowok="t" o:extrusionok="f"/>
                  </v:shape>
                  <v:shape id="Freeform: Shape 427890058" o:spid="_x0000_s1056" style="position:absolute;left:11164;top:15869;width:5899;height:13;visibility:visible;mso-wrap-style:square;v-text-anchor:middle" coordsize="5899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" path="m,l589772,e" filled="f">
                    <v:stroke dashstyle="dash" startarrowwidth="narrow" startarrowlength="short" endarrowwidth="narrow" endarrowlength="short"/>
                    <v:path arrowok="t" o:extrusionok="f"/>
                  </v:shape>
                  <v:shape id="Freeform: Shape 323904118" o:spid="_x0000_s1057" style="position:absolute;left:11164;top:24425;width:5899;height:12;visibility:visible;mso-wrap-style:square;v-text-anchor:middle" coordsize="5899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" path="m,l589772,e" filled="f">
                    <v:stroke dashstyle="dash" startarrowwidth="narrow" startarrowlength="short" endarrowwidth="narrow" endarrowlength="short"/>
                    <v:path arrowok="t" o:extrusionok="f"/>
                  </v:shape>
                  <v:shape id="Freeform: Shape 114584398" o:spid="_x0000_s1058" style="position:absolute;left:17110;top:20073;width:9169;height:4356;visibility:visible;mso-wrap-style:square;v-text-anchor:middle" coordsize="91694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" path="m8559,412191r-8559,l,435190r8559,l8559,412191xem8559,360667r-8559,l,385305r8559,l8559,360667xem8559,309486r-8559,l,333375r8559,l8559,309486xem8559,264096r-8559,l,283083r8559,l8559,264096xem711847,279l688746,r-102,8547l711733,8839r114,-8560xem763587,914l736942,584r-114,8560l763473,9474r114,-8560xem814501,1549l787400,1206r-102,8560l814387,10096r114,-8547xem864933,2171l841476,1879r-114,8560l864831,10718r102,-8547xem916889,2806l890079,2476r-114,8560l916787,11366r102,-8560xe" fillcolor="black" stroked="f">
                    <v:path arrowok="t" o:extrusionok="f"/>
                  </v:shape>
                  <v:shape id="Shape 17" o:spid="_x0000_s1059" type="#_x0000_t75" style="position:absolute;left:26497;top:19720;width:869;height:8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">
                    <v:imagedata r:id="rId28" o:title=""/>
                  </v:shape>
                  <v:rect id="Rectangle 1959779274" o:spid="_x0000_s1060" style="position:absolute;left:12996;top:18007;width:1099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" filled="f">
                    <v:stroke startarrowwidth="narrow" startarrowlength="short" endarrowwidth="narrow" endarrowlength="short" joinstyle="round"/>
                    <v:textbox inset="0,0,0,0">
                      <w:txbxContent>
                        <w:p w14:paraId="0B23F066" w14:textId="77777777" w:rsidR="00B35757" w:rsidRDefault="0053044F">
                          <w:pPr>
                            <w:spacing w:before="133" w:line="264" w:lineRule="auto"/>
                            <w:ind w:left="182" w:right="185" w:firstLine="182"/>
                            <w:jc w:val="center"/>
                            <w:textDirection w:val="btLr"/>
                          </w:pPr>
                          <w:r>
                            <w:rPr>
                              <w:rFonts w:ascii="Times New Roman" w:eastAsia="Times New Roman" w:hAnsi="Times New Roman" w:cs="Times New Roman"/>
                              <w:color w:val="000000"/>
                              <w:sz w:val="20"/>
                            </w:rPr>
                            <w:t>Tanggung Jawab Sosial</w:t>
                          </w:r>
                        </w:p>
                        <w:p w14:paraId="7CCA3FA2" w14:textId="22E25059" w:rsidR="00B35757" w:rsidRDefault="00B35757">
                          <w:pPr>
                            <w:spacing w:before="133" w:line="264" w:lineRule="auto"/>
                            <w:ind w:left="182" w:right="185" w:firstLine="182"/>
                            <w:jc w:val="center"/>
                            <w:textDirection w:val="btLr"/>
                          </w:pPr>
                        </w:p>
                        <w:p w14:paraId="75F82E19" w14:textId="77777777" w:rsidR="00B35757" w:rsidRDefault="00B35757">
                          <w:pPr>
                            <w:spacing w:before="133" w:line="264" w:lineRule="auto"/>
                            <w:ind w:left="182" w:right="185" w:firstLine="182"/>
                            <w:jc w:val="center"/>
                            <w:textDirection w:val="btLr"/>
                          </w:pPr>
                        </w:p>
                      </w:txbxContent>
                    </v:textbox>
                  </v:rect>
                  <v:rect id="Rectangle 1094787610" o:spid="_x0000_s1061" style="position:absolute;left:898;top:15442;width:1026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" filled="f">
                    <v:stroke startarrowwidth="narrow" startarrowlength="short" endarrowwidth="narrow" endarrowlength="short" joinstyle="round"/>
                    <v:textbox inset="0,0,0,0">
                      <w:txbxContent>
                        <w:p w14:paraId="16091DE9" w14:textId="77777777" w:rsidR="00B35757" w:rsidRDefault="0053044F">
                          <w:pPr>
                            <w:spacing w:before="158" w:line="258" w:lineRule="auto"/>
                            <w:jc w:val="center"/>
                            <w:textDirection w:val="btLr"/>
                          </w:pPr>
                          <w:r>
                            <w:rPr>
                              <w:rFonts w:ascii="Times New Roman" w:eastAsia="Times New Roman" w:hAnsi="Times New Roman" w:cs="Times New Roman"/>
                              <w:i/>
                              <w:color w:val="000000"/>
                              <w:sz w:val="20"/>
                            </w:rPr>
                            <w:t>Green Accounting</w:t>
                          </w:r>
                        </w:p>
                      </w:txbxContent>
                    </v:textbox>
                  </v:rect>
                  <v:rect id="Rectangle 1090825504" o:spid="_x0000_s1062" style="position:absolute;left:27419;top:15869;width:9866;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" filled="f">
                    <v:stroke startarrowwidth="narrow" startarrowlength="short" endarrowwidth="narrow" endarrowlength="short" joinstyle="round"/>
                    <v:textbox inset="0,0,0,0">
                      <w:txbxContent>
                        <w:p w14:paraId="391A6E26" w14:textId="77777777" w:rsidR="00B35757" w:rsidRDefault="00B35757">
                          <w:pPr>
                            <w:spacing w:before="12" w:line="258" w:lineRule="auto"/>
                            <w:textDirection w:val="btLr"/>
                          </w:pPr>
                        </w:p>
                        <w:p w14:paraId="4600708F" w14:textId="77777777" w:rsidR="00B35757" w:rsidRDefault="00B35757">
                          <w:pPr>
                            <w:spacing w:before="12" w:line="258" w:lineRule="auto"/>
                            <w:textDirection w:val="btLr"/>
                          </w:pPr>
                        </w:p>
                        <w:p w14:paraId="19EB061A" w14:textId="77777777" w:rsidR="00B35757" w:rsidRDefault="0053044F">
                          <w:pPr>
                            <w:spacing w:after="240" w:line="258" w:lineRule="auto"/>
                            <w:ind w:left="83" w:firstLine="83"/>
                            <w:jc w:val="center"/>
                            <w:textDirection w:val="btLr"/>
                          </w:pPr>
                          <w:r>
                            <w:rPr>
                              <w:rFonts w:ascii="Times New Roman" w:eastAsia="Times New Roman" w:hAnsi="Times New Roman" w:cs="Times New Roman"/>
                              <w:color w:val="000000"/>
                              <w:sz w:val="20"/>
                            </w:rPr>
                            <w:t>Kinerja Keuangan</w:t>
                          </w:r>
                        </w:p>
                      </w:txbxContent>
                    </v:textbox>
                  </v:rect>
                  <v:rect id="Rectangle 884525921" o:spid="_x0000_s1063" style="position:absolute;left:898;top:20497;width:10268;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" filled="f">
                    <v:stroke startarrowwidth="narrow" startarrowlength="short" endarrowwidth="narrow" endarrowlength="short" joinstyle="round"/>
                    <v:textbox inset="0,0,0,0">
                      <w:txbxContent>
                        <w:p w14:paraId="40803D98" w14:textId="72D9B643" w:rsidR="00B35757" w:rsidRDefault="0053044F" w:rsidP="0053044F">
                          <w:pPr>
                            <w:spacing w:before="158" w:line="258" w:lineRule="auto"/>
                            <w:jc w:val="center"/>
                            <w:textDirection w:val="btLr"/>
                          </w:pPr>
                          <w:r>
                            <w:rPr>
                              <w:rFonts w:ascii="Times New Roman" w:eastAsia="Times New Roman" w:hAnsi="Times New Roman" w:cs="Times New Roman"/>
                              <w:color w:val="000000"/>
                              <w:sz w:val="20"/>
                            </w:rPr>
                            <w:t>Kinerja Lingkungan</w:t>
                          </w:r>
                        </w:p>
                        <w:p w14:paraId="12C7B947" w14:textId="77777777" w:rsidR="00B35757" w:rsidRDefault="00B35757">
                          <w:pPr>
                            <w:spacing w:before="158" w:line="258" w:lineRule="auto"/>
                            <w:ind w:left="101" w:firstLine="101"/>
                            <w:jc w:val="center"/>
                            <w:textDirection w:val="btLr"/>
                          </w:pPr>
                        </w:p>
                      </w:txbxContent>
                    </v:textbox>
                  </v:rect>
                </v:group>
                <w10:wrap type="square"/>
              </v:group>
            </w:pict>
          </mc:Fallback>
        </mc:AlternateContent>
      </w:r>
    </w:p>
    <w:p w14:paraId="4CAF946A" w14:textId="2530BE90"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77184" behindDoc="0" locked="0" layoutInCell="1" hidden="0" allowOverlap="1" wp14:anchorId="1F1F8AC2" wp14:editId="09AB701B">
                <wp:simplePos x="0" y="0"/>
                <wp:positionH relativeFrom="column">
                  <wp:posOffset>555221</wp:posOffset>
                </wp:positionH>
                <wp:positionV relativeFrom="paragraph">
                  <wp:posOffset>229293</wp:posOffset>
                </wp:positionV>
                <wp:extent cx="481965" cy="251460"/>
                <wp:effectExtent l="0" t="0" r="0" b="0"/>
                <wp:wrapSquare wrapText="bothSides" distT="45720" distB="45720" distL="114300" distR="114300"/>
                <wp:docPr id="607558077" name="Rectangle 607558077"/>
                <wp:cNvGraphicFramePr/>
                <a:graphic xmlns:a="http://schemas.openxmlformats.org/drawingml/2006/main">
                  <a:graphicData uri="http://schemas.microsoft.com/office/word/2010/wordprocessingShape">
                    <wps:wsp>
                      <wps:cNvSpPr/>
                      <wps:spPr>
                        <a:xfrm>
                          <a:off x="0" y="0"/>
                          <a:ext cx="481965" cy="251460"/>
                        </a:xfrm>
                        <a:prstGeom prst="rect">
                          <a:avLst/>
                        </a:prstGeom>
                        <a:noFill/>
                        <a:ln>
                          <a:noFill/>
                        </a:ln>
                      </wps:spPr>
                      <wps:txbx>
                        <w:txbxContent>
                          <w:p w14:paraId="6F772D38" w14:textId="1CC89BEB" w:rsidR="00751566" w:rsidRDefault="00751566" w:rsidP="00751566">
                            <w:pPr>
                              <w:spacing w:line="258" w:lineRule="auto"/>
                              <w:textDirection w:val="btLr"/>
                            </w:pPr>
                            <w:r>
                              <w:rPr>
                                <w:rFonts w:ascii="Times New Roman" w:eastAsia="Times New Roman" w:hAnsi="Times New Roman" w:cs="Times New Roman"/>
                                <w:color w:val="000000"/>
                                <w:sz w:val="16"/>
                              </w:rPr>
                              <w:t>(</w:t>
                            </w:r>
                            <w:r w:rsidR="00B673AC">
                              <w:rPr>
                                <w:rFonts w:ascii="Times New Roman" w:eastAsia="Times New Roman" w:hAnsi="Times New Roman" w:cs="Times New Roman"/>
                                <w:color w:val="000000"/>
                                <w:sz w:val="16"/>
                              </w:rPr>
                              <w:t>X1</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1F8AC2" id="Rectangle 607558077" o:spid="_x0000_s1064" style="position:absolute;left:0;text-align:left;margin-left:43.7pt;margin-top:18.05pt;width:37.95pt;height:19.8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" filled="f" stroked="f">
                <v:textbox inset="2.53958mm,1.2694mm,2.53958mm,1.2694mm">
                  <w:txbxContent>
                    <w:p w14:paraId="6F772D38" w14:textId="1CC89BEB" w:rsidR="00751566" w:rsidRDefault="00751566" w:rsidP="00751566">
                      <w:pPr>
                        <w:spacing w:line="258" w:lineRule="auto"/>
                        <w:textDirection w:val="btLr"/>
                      </w:pPr>
                      <w:r>
                        <w:rPr>
                          <w:rFonts w:ascii="Times New Roman" w:eastAsia="Times New Roman" w:hAnsi="Times New Roman" w:cs="Times New Roman"/>
                          <w:color w:val="000000"/>
                          <w:sz w:val="16"/>
                        </w:rPr>
                        <w:t>(</w:t>
                      </w:r>
                      <w:r w:rsidR="00B673AC">
                        <w:rPr>
                          <w:rFonts w:ascii="Times New Roman" w:eastAsia="Times New Roman" w:hAnsi="Times New Roman" w:cs="Times New Roman"/>
                          <w:color w:val="000000"/>
                          <w:sz w:val="16"/>
                        </w:rPr>
                        <w:t>X1</w:t>
                      </w:r>
                      <w:r>
                        <w:rPr>
                          <w:rFonts w:ascii="Times New Roman" w:eastAsia="Times New Roman" w:hAnsi="Times New Roman" w:cs="Times New Roman"/>
                          <w:color w:val="000000"/>
                          <w:sz w:val="16"/>
                        </w:rPr>
                        <w:t>)</w:t>
                      </w:r>
                    </w:p>
                  </w:txbxContent>
                </v:textbox>
                <w10:wrap type="square"/>
              </v:rect>
            </w:pict>
          </mc:Fallback>
        </mc:AlternateContent>
      </w:r>
    </w:p>
    <w:p w14:paraId="06DD8CB7" w14:textId="1F32D8FF" w:rsidR="00B35757" w:rsidRPr="002F7FED" w:rsidRDefault="00B35757">
      <w:pPr>
        <w:jc w:val="both"/>
        <w:rPr>
          <w:rFonts w:ascii="Times New Roman" w:eastAsia="Times New Roman" w:hAnsi="Times New Roman" w:cs="Times New Roman"/>
          <w:b/>
          <w:sz w:val="24"/>
          <w:szCs w:val="24"/>
        </w:rPr>
      </w:pPr>
    </w:p>
    <w:p w14:paraId="7C6BF2A9" w14:textId="50B4D457"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72064" behindDoc="0" locked="0" layoutInCell="1" hidden="0" allowOverlap="1" wp14:anchorId="351F2E40" wp14:editId="78E10E7D">
                <wp:simplePos x="0" y="0"/>
                <wp:positionH relativeFrom="column">
                  <wp:posOffset>2037080</wp:posOffset>
                </wp:positionH>
                <wp:positionV relativeFrom="paragraph">
                  <wp:posOffset>158115</wp:posOffset>
                </wp:positionV>
                <wp:extent cx="415290" cy="250825"/>
                <wp:effectExtent l="0" t="0" r="0" b="1905"/>
                <wp:wrapSquare wrapText="bothSides" distT="45720" distB="45720" distL="114300" distR="114300"/>
                <wp:docPr id="121805017" name="Rectangle 121805017"/>
                <wp:cNvGraphicFramePr/>
                <a:graphic xmlns:a="http://schemas.openxmlformats.org/drawingml/2006/main">
                  <a:graphicData uri="http://schemas.microsoft.com/office/word/2010/wordprocessingShape">
                    <wps:wsp>
                      <wps:cNvSpPr/>
                      <wps:spPr>
                        <a:xfrm>
                          <a:off x="0" y="0"/>
                          <a:ext cx="415290" cy="250825"/>
                        </a:xfrm>
                        <a:prstGeom prst="rect">
                          <a:avLst/>
                        </a:prstGeom>
                        <a:noFill/>
                        <a:ln>
                          <a:noFill/>
                        </a:ln>
                      </wps:spPr>
                      <wps:txbx>
                        <w:txbxContent>
                          <w:p w14:paraId="5F313501" w14:textId="247B5859" w:rsidR="000E66F7" w:rsidRPr="00032734" w:rsidRDefault="000E66F7" w:rsidP="000E66F7">
                            <w:pPr>
                              <w:spacing w:line="258" w:lineRule="auto"/>
                              <w:textDirection w:val="btLr"/>
                              <w:rPr>
                                <w:rFonts w:ascii="Times New Roman" w:hAnsi="Times New Roman" w:cs="Times New Roman"/>
                              </w:rPr>
                            </w:pPr>
                            <w:r w:rsidRPr="00032734">
                              <w:rPr>
                                <w:rFonts w:ascii="Times New Roman" w:eastAsia="Times New Roman" w:hAnsi="Times New Roman" w:cs="Times New Roman"/>
                                <w:color w:val="000000"/>
                                <w:sz w:val="16"/>
                              </w:rPr>
                              <w:t>(</w:t>
                            </w:r>
                            <w:r w:rsidR="00CD4C5C" w:rsidRPr="00032734">
                              <w:rPr>
                                <w:rFonts w:ascii="Times New Roman" w:eastAsia="Times New Roman" w:hAnsi="Times New Roman" w:cs="Times New Roman"/>
                                <w:color w:val="000000"/>
                                <w:sz w:val="16"/>
                              </w:rPr>
                              <w:t>M</w:t>
                            </w:r>
                            <w:r w:rsidRPr="00032734">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1F2E40" id="Rectangle 121805017" o:spid="_x0000_s1065" style="position:absolute;left:0;text-align:left;margin-left:160.4pt;margin-top:12.45pt;width:32.7pt;height:19.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" filled="f" stroked="f">
                <v:textbox inset="2.53958mm,1.2694mm,2.53958mm,1.2694mm">
                  <w:txbxContent>
                    <w:p w14:paraId="5F313501" w14:textId="247B5859" w:rsidR="000E66F7" w:rsidRPr="00032734" w:rsidRDefault="000E66F7" w:rsidP="000E66F7">
                      <w:pPr>
                        <w:spacing w:line="258" w:lineRule="auto"/>
                        <w:textDirection w:val="btLr"/>
                        <w:rPr>
                          <w:rFonts w:ascii="Times New Roman" w:hAnsi="Times New Roman" w:cs="Times New Roman"/>
                        </w:rPr>
                      </w:pPr>
                      <w:r w:rsidRPr="00032734">
                        <w:rPr>
                          <w:rFonts w:ascii="Times New Roman" w:eastAsia="Times New Roman" w:hAnsi="Times New Roman" w:cs="Times New Roman"/>
                          <w:color w:val="000000"/>
                          <w:sz w:val="16"/>
                        </w:rPr>
                        <w:t>(</w:t>
                      </w:r>
                      <w:r w:rsidR="00CD4C5C" w:rsidRPr="00032734">
                        <w:rPr>
                          <w:rFonts w:ascii="Times New Roman" w:eastAsia="Times New Roman" w:hAnsi="Times New Roman" w:cs="Times New Roman"/>
                          <w:color w:val="000000"/>
                          <w:sz w:val="16"/>
                        </w:rPr>
                        <w:t>M</w:t>
                      </w:r>
                      <w:r w:rsidRPr="00032734">
                        <w:rPr>
                          <w:rFonts w:ascii="Times New Roman" w:eastAsia="Times New Roman" w:hAnsi="Times New Roman" w:cs="Times New Roman"/>
                          <w:color w:val="000000"/>
                          <w:sz w:val="16"/>
                        </w:rPr>
                        <w:t>)</w:t>
                      </w:r>
                    </w:p>
                  </w:txbxContent>
                </v:textbox>
                <w10:wrap type="square"/>
              </v:rect>
            </w:pict>
          </mc:Fallback>
        </mc:AlternateContent>
      </w:r>
      <w:r w:rsidRPr="002F7FED">
        <w:rPr>
          <w:noProof/>
        </w:rPr>
        <mc:AlternateContent>
          <mc:Choice Requires="wps">
            <w:drawing>
              <wp:anchor distT="45720" distB="45720" distL="114300" distR="114300" simplePos="0" relativeHeight="251645440" behindDoc="0" locked="0" layoutInCell="1" hidden="0" allowOverlap="1" wp14:anchorId="4D7EA934" wp14:editId="00AA55F5">
                <wp:simplePos x="0" y="0"/>
                <wp:positionH relativeFrom="column">
                  <wp:posOffset>3677285</wp:posOffset>
                </wp:positionH>
                <wp:positionV relativeFrom="paragraph">
                  <wp:posOffset>233680</wp:posOffset>
                </wp:positionV>
                <wp:extent cx="372110" cy="251460"/>
                <wp:effectExtent l="0" t="0" r="0" b="0"/>
                <wp:wrapSquare wrapText="bothSides" distT="45720" distB="45720" distL="114300" distR="114300"/>
                <wp:docPr id="1529762066" name="Rectangle 1529762066"/>
                <wp:cNvGraphicFramePr/>
                <a:graphic xmlns:a="http://schemas.openxmlformats.org/drawingml/2006/main">
                  <a:graphicData uri="http://schemas.microsoft.com/office/word/2010/wordprocessingShape">
                    <wps:wsp>
                      <wps:cNvSpPr/>
                      <wps:spPr>
                        <a:xfrm>
                          <a:off x="0" y="0"/>
                          <a:ext cx="372110" cy="251460"/>
                        </a:xfrm>
                        <a:prstGeom prst="rect">
                          <a:avLst/>
                        </a:prstGeom>
                        <a:noFill/>
                        <a:ln>
                          <a:noFill/>
                        </a:ln>
                      </wps:spPr>
                      <wps:txbx>
                        <w:txbxContent>
                          <w:p w14:paraId="23739E25" w14:textId="28553D7E" w:rsidR="00B35757" w:rsidRDefault="000E66F7">
                            <w:pPr>
                              <w:spacing w:line="258" w:lineRule="auto"/>
                              <w:textDirection w:val="btLr"/>
                            </w:pPr>
                            <w:r>
                              <w:rPr>
                                <w:rFonts w:ascii="Times New Roman" w:eastAsia="Times New Roman" w:hAnsi="Times New Roman" w:cs="Times New Roman"/>
                                <w:color w:val="000000"/>
                                <w:sz w:val="16"/>
                              </w:rPr>
                              <w:t>(</w:t>
                            </w:r>
                            <w:r w:rsidR="0053044F">
                              <w:rPr>
                                <w:rFonts w:ascii="Times New Roman" w:eastAsia="Times New Roman" w:hAnsi="Times New Roman" w:cs="Times New Roman"/>
                                <w:color w:val="000000"/>
                                <w:sz w:val="16"/>
                              </w:rPr>
                              <w:t>Y</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7EA934" id="Rectangle 1529762066" o:spid="_x0000_s1066" style="position:absolute;left:0;text-align:left;margin-left:289.55pt;margin-top:18.4pt;width:29.3pt;height:19.8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" filled="f" stroked="f">
                <v:textbox inset="2.53958mm,1.2694mm,2.53958mm,1.2694mm">
                  <w:txbxContent>
                    <w:p w14:paraId="23739E25" w14:textId="28553D7E" w:rsidR="00B35757" w:rsidRDefault="000E66F7">
                      <w:pPr>
                        <w:spacing w:line="258" w:lineRule="auto"/>
                        <w:textDirection w:val="btLr"/>
                      </w:pPr>
                      <w:r>
                        <w:rPr>
                          <w:rFonts w:ascii="Times New Roman" w:eastAsia="Times New Roman" w:hAnsi="Times New Roman" w:cs="Times New Roman"/>
                          <w:color w:val="000000"/>
                          <w:sz w:val="16"/>
                        </w:rPr>
                        <w:t>(</w:t>
                      </w:r>
                      <w:r w:rsidR="0053044F">
                        <w:rPr>
                          <w:rFonts w:ascii="Times New Roman" w:eastAsia="Times New Roman" w:hAnsi="Times New Roman" w:cs="Times New Roman"/>
                          <w:color w:val="000000"/>
                          <w:sz w:val="16"/>
                        </w:rPr>
                        <w:t>Y</w:t>
                      </w:r>
                      <w:r>
                        <w:rPr>
                          <w:rFonts w:ascii="Times New Roman" w:eastAsia="Times New Roman" w:hAnsi="Times New Roman" w:cs="Times New Roman"/>
                          <w:color w:val="000000"/>
                          <w:sz w:val="16"/>
                        </w:rPr>
                        <w:t>)</w:t>
                      </w:r>
                    </w:p>
                  </w:txbxContent>
                </v:textbox>
                <w10:wrap type="square"/>
              </v:rect>
            </w:pict>
          </mc:Fallback>
        </mc:AlternateContent>
      </w:r>
    </w:p>
    <w:p w14:paraId="544947B6" w14:textId="4442E546"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55680" behindDoc="0" locked="0" layoutInCell="1" hidden="0" allowOverlap="1" wp14:anchorId="2207D7D1" wp14:editId="43A30E2A">
                <wp:simplePos x="0" y="0"/>
                <wp:positionH relativeFrom="column">
                  <wp:posOffset>509905</wp:posOffset>
                </wp:positionH>
                <wp:positionV relativeFrom="paragraph">
                  <wp:posOffset>193040</wp:posOffset>
                </wp:positionV>
                <wp:extent cx="419100" cy="215900"/>
                <wp:effectExtent l="0" t="0" r="0" b="0"/>
                <wp:wrapSquare wrapText="bothSides" distT="45720" distB="45720" distL="114300" distR="114300"/>
                <wp:docPr id="152742866" name="Rectangle 152742866"/>
                <wp:cNvGraphicFramePr/>
                <a:graphic xmlns:a="http://schemas.openxmlformats.org/drawingml/2006/main">
                  <a:graphicData uri="http://schemas.microsoft.com/office/word/2010/wordprocessingShape">
                    <wps:wsp>
                      <wps:cNvSpPr/>
                      <wps:spPr>
                        <a:xfrm>
                          <a:off x="0" y="0"/>
                          <a:ext cx="419100" cy="215900"/>
                        </a:xfrm>
                        <a:prstGeom prst="rect">
                          <a:avLst/>
                        </a:prstGeom>
                        <a:noFill/>
                        <a:ln>
                          <a:noFill/>
                        </a:ln>
                      </wps:spPr>
                      <wps:txbx>
                        <w:txbxContent>
                          <w:p w14:paraId="7D28FA43" w14:textId="2C06C592" w:rsidR="0053044F" w:rsidRPr="0053044F" w:rsidRDefault="000E66F7" w:rsidP="0053044F">
                            <w:pPr>
                              <w:spacing w:line="258" w:lineRule="auto"/>
                              <w:textDirection w:val="btLr"/>
                            </w:pPr>
                            <w:r>
                              <w:rPr>
                                <w:rFonts w:ascii="Times New Roman" w:eastAsia="Times New Roman" w:hAnsi="Times New Roman" w:cs="Times New Roman"/>
                                <w:color w:val="000000"/>
                                <w:sz w:val="16"/>
                              </w:rPr>
                              <w:t>(</w:t>
                            </w:r>
                            <w:r w:rsidR="0053044F" w:rsidRPr="0053044F">
                              <w:rPr>
                                <w:rFonts w:ascii="Times New Roman" w:eastAsia="Times New Roman" w:hAnsi="Times New Roman" w:cs="Times New Roman"/>
                                <w:color w:val="000000"/>
                                <w:sz w:val="16"/>
                              </w:rPr>
                              <w:t>X2</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07D7D1" id="Rectangle 152742866" o:spid="_x0000_s1067" style="position:absolute;left:0;text-align:left;margin-left:40.15pt;margin-top:15.2pt;width:33pt;height:1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" filled="f" stroked="f">
                <v:textbox inset="2.53958mm,1.2694mm,2.53958mm,1.2694mm">
                  <w:txbxContent>
                    <w:p w14:paraId="7D28FA43" w14:textId="2C06C592" w:rsidR="0053044F" w:rsidRPr="0053044F" w:rsidRDefault="000E66F7" w:rsidP="0053044F">
                      <w:pPr>
                        <w:spacing w:line="258" w:lineRule="auto"/>
                        <w:textDirection w:val="btLr"/>
                      </w:pPr>
                      <w:r>
                        <w:rPr>
                          <w:rFonts w:ascii="Times New Roman" w:eastAsia="Times New Roman" w:hAnsi="Times New Roman" w:cs="Times New Roman"/>
                          <w:color w:val="000000"/>
                          <w:sz w:val="16"/>
                        </w:rPr>
                        <w:t>(</w:t>
                      </w:r>
                      <w:r w:rsidR="0053044F" w:rsidRPr="0053044F">
                        <w:rPr>
                          <w:rFonts w:ascii="Times New Roman" w:eastAsia="Times New Roman" w:hAnsi="Times New Roman" w:cs="Times New Roman"/>
                          <w:color w:val="000000"/>
                          <w:sz w:val="16"/>
                        </w:rPr>
                        <w:t>X2</w:t>
                      </w:r>
                      <w:r>
                        <w:rPr>
                          <w:rFonts w:ascii="Times New Roman" w:eastAsia="Times New Roman" w:hAnsi="Times New Roman" w:cs="Times New Roman"/>
                          <w:color w:val="000000"/>
                          <w:sz w:val="16"/>
                        </w:rPr>
                        <w:t>)</w:t>
                      </w:r>
                    </w:p>
                  </w:txbxContent>
                </v:textbox>
                <w10:wrap type="square"/>
              </v:rect>
            </w:pict>
          </mc:Fallback>
        </mc:AlternateContent>
      </w:r>
    </w:p>
    <w:p w14:paraId="2F1E75FC" w14:textId="331E3FF4" w:rsidR="00B35757" w:rsidRPr="002F7FED" w:rsidRDefault="00DC0BB8">
      <w:pPr>
        <w:jc w:val="both"/>
        <w:rPr>
          <w:rFonts w:ascii="Times New Roman" w:eastAsia="Times New Roman" w:hAnsi="Times New Roman" w:cs="Times New Roman"/>
          <w:b/>
          <w:sz w:val="24"/>
          <w:szCs w:val="24"/>
        </w:rPr>
      </w:pPr>
      <w:r w:rsidRPr="002F7FED">
        <w:rPr>
          <w:noProof/>
        </w:rPr>
        <mc:AlternateContent>
          <mc:Choice Requires="wps">
            <w:drawing>
              <wp:anchor distT="45720" distB="45720" distL="114300" distR="114300" simplePos="0" relativeHeight="251685376" behindDoc="0" locked="0" layoutInCell="1" hidden="0" allowOverlap="1" wp14:anchorId="2E1DDEBB" wp14:editId="17951FB4">
                <wp:simplePos x="0" y="0"/>
                <wp:positionH relativeFrom="column">
                  <wp:posOffset>1390015</wp:posOffset>
                </wp:positionH>
                <wp:positionV relativeFrom="paragraph">
                  <wp:posOffset>198120</wp:posOffset>
                </wp:positionV>
                <wp:extent cx="372110" cy="251460"/>
                <wp:effectExtent l="0" t="0" r="0" b="0"/>
                <wp:wrapSquare wrapText="bothSides" distT="45720" distB="45720" distL="114300" distR="114300"/>
                <wp:docPr id="561848712" name="Rectangle 561848712"/>
                <wp:cNvGraphicFramePr/>
                <a:graphic xmlns:a="http://schemas.openxmlformats.org/drawingml/2006/main">
                  <a:graphicData uri="http://schemas.microsoft.com/office/word/2010/wordprocessingShape">
                    <wps:wsp>
                      <wps:cNvSpPr/>
                      <wps:spPr>
                        <a:xfrm>
                          <a:off x="0" y="0"/>
                          <a:ext cx="372110" cy="251460"/>
                        </a:xfrm>
                        <a:prstGeom prst="rect">
                          <a:avLst/>
                        </a:prstGeom>
                        <a:noFill/>
                        <a:ln>
                          <a:noFill/>
                        </a:ln>
                      </wps:spPr>
                      <wps:txbx>
                        <w:txbxContent>
                          <w:p w14:paraId="6EA7B815" w14:textId="2E92D90C" w:rsidR="00661541" w:rsidRDefault="00661541" w:rsidP="00661541">
                            <w:pPr>
                              <w:spacing w:line="258" w:lineRule="auto"/>
                              <w:textDirection w:val="btLr"/>
                            </w:pPr>
                            <w:r>
                              <w:rPr>
                                <w:rFonts w:ascii="Times New Roman" w:eastAsia="Times New Roman" w:hAnsi="Times New Roman" w:cs="Times New Roman"/>
                                <w:color w:val="000000"/>
                                <w:sz w:val="16"/>
                              </w:rPr>
                              <w:t>H</w:t>
                            </w:r>
                            <w:r w:rsidR="00284D97">
                              <w:rPr>
                                <w:rFonts w:ascii="Times New Roman" w:eastAsia="Times New Roman" w:hAnsi="Times New Roman" w:cs="Times New Roman"/>
                                <w:color w:val="000000"/>
                                <w:sz w:val="16"/>
                              </w:rPr>
                              <w:t>4</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1DDEBB" id="Rectangle 561848712" o:spid="_x0000_s1068" style="position:absolute;left:0;text-align:left;margin-left:109.45pt;margin-top:15.6pt;width:29.3pt;height:19.8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" filled="f" stroked="f">
                <v:textbox inset="2.53958mm,1.2694mm,2.53958mm,1.2694mm">
                  <w:txbxContent>
                    <w:p w14:paraId="6EA7B815" w14:textId="2E92D90C" w:rsidR="00661541" w:rsidRDefault="00661541" w:rsidP="00661541">
                      <w:pPr>
                        <w:spacing w:line="258" w:lineRule="auto"/>
                        <w:textDirection w:val="btLr"/>
                      </w:pPr>
                      <w:r>
                        <w:rPr>
                          <w:rFonts w:ascii="Times New Roman" w:eastAsia="Times New Roman" w:hAnsi="Times New Roman" w:cs="Times New Roman"/>
                          <w:color w:val="000000"/>
                          <w:sz w:val="16"/>
                        </w:rPr>
                        <w:t>H</w:t>
                      </w:r>
                      <w:r w:rsidR="00284D97">
                        <w:rPr>
                          <w:rFonts w:ascii="Times New Roman" w:eastAsia="Times New Roman" w:hAnsi="Times New Roman" w:cs="Times New Roman"/>
                          <w:color w:val="000000"/>
                          <w:sz w:val="16"/>
                        </w:rPr>
                        <w:t>4</w:t>
                      </w:r>
                      <w:r>
                        <w:rPr>
                          <w:rFonts w:ascii="Times New Roman" w:eastAsia="Times New Roman" w:hAnsi="Times New Roman" w:cs="Times New Roman"/>
                          <w:color w:val="000000"/>
                          <w:sz w:val="16"/>
                        </w:rPr>
                        <w:t>+</w:t>
                      </w:r>
                    </w:p>
                  </w:txbxContent>
                </v:textbox>
                <w10:wrap type="square"/>
              </v:rect>
            </w:pict>
          </mc:Fallback>
        </mc:AlternateContent>
      </w:r>
    </w:p>
    <w:p w14:paraId="44F25AD4" w14:textId="275BED81" w:rsidR="00B35757" w:rsidRPr="002F7FED" w:rsidRDefault="00DC0BB8">
      <w:pPr>
        <w:spacing w:after="0" w:line="240" w:lineRule="auto"/>
        <w:jc w:val="center"/>
        <w:rPr>
          <w:rFonts w:ascii="Times New Roman" w:eastAsia="Times New Roman" w:hAnsi="Times New Roman" w:cs="Times New Roman"/>
          <w:i/>
        </w:rPr>
      </w:pPr>
      <w:r w:rsidRPr="002F7FED">
        <w:rPr>
          <w:noProof/>
        </w:rPr>
        <mc:AlternateContent>
          <mc:Choice Requires="wps">
            <w:drawing>
              <wp:anchor distT="0" distB="0" distL="114300" distR="114300" simplePos="0" relativeHeight="251660800" behindDoc="0" locked="0" layoutInCell="1" allowOverlap="1" wp14:anchorId="002F9D00" wp14:editId="1FAB9B49">
                <wp:simplePos x="0" y="0"/>
                <wp:positionH relativeFrom="column">
                  <wp:posOffset>113030</wp:posOffset>
                </wp:positionH>
                <wp:positionV relativeFrom="paragraph">
                  <wp:posOffset>464820</wp:posOffset>
                </wp:positionV>
                <wp:extent cx="4516755" cy="635"/>
                <wp:effectExtent l="0" t="0" r="0" b="0"/>
                <wp:wrapSquare wrapText="bothSides"/>
                <wp:docPr id="1219277023" name="Text Box 1"/>
                <wp:cNvGraphicFramePr/>
                <a:graphic xmlns:a="http://schemas.openxmlformats.org/drawingml/2006/main">
                  <a:graphicData uri="http://schemas.microsoft.com/office/word/2010/wordprocessingShape">
                    <wps:wsp>
                      <wps:cNvSpPr txBox="1"/>
                      <wps:spPr>
                        <a:xfrm>
                          <a:off x="0" y="0"/>
                          <a:ext cx="4516755" cy="635"/>
                        </a:xfrm>
                        <a:prstGeom prst="rect">
                          <a:avLst/>
                        </a:prstGeom>
                        <a:solidFill>
                          <a:prstClr val="white"/>
                        </a:solidFill>
                        <a:ln>
                          <a:noFill/>
                        </a:ln>
                      </wps:spPr>
                      <wps:txbx>
                        <w:txbxContent>
                          <w:p w14:paraId="68D94BFE" w14:textId="533EA112" w:rsidR="00411313" w:rsidRPr="00653E43" w:rsidRDefault="00411313" w:rsidP="00AE18A1">
                            <w:pPr>
                              <w:pStyle w:val="Caption"/>
                              <w:spacing w:after="0"/>
                              <w:jc w:val="center"/>
                              <w:rPr>
                                <w:rFonts w:ascii="Times New Roman" w:hAnsi="Times New Roman" w:cs="Times New Roman"/>
                                <w:b/>
                                <w:bCs/>
                                <w:i w:val="0"/>
                                <w:iCs w:val="0"/>
                                <w:color w:val="auto"/>
                                <w:sz w:val="24"/>
                                <w:szCs w:val="24"/>
                              </w:rPr>
                            </w:pPr>
                            <w:bookmarkStart w:id="48" w:name="_Toc203947964"/>
                            <w:r w:rsidRPr="00653E43">
                              <w:rPr>
                                <w:rFonts w:ascii="Times New Roman" w:hAnsi="Times New Roman" w:cs="Times New Roman"/>
                                <w:b/>
                                <w:bCs/>
                                <w:i w:val="0"/>
                                <w:iCs w:val="0"/>
                                <w:color w:val="auto"/>
                                <w:sz w:val="24"/>
                                <w:szCs w:val="24"/>
                              </w:rPr>
                              <w:t xml:space="preserve">Gambar 2. </w:t>
                            </w:r>
                            <w:r w:rsidRPr="00653E43">
                              <w:rPr>
                                <w:rFonts w:ascii="Times New Roman" w:hAnsi="Times New Roman" w:cs="Times New Roman"/>
                                <w:b/>
                                <w:bCs/>
                                <w:i w:val="0"/>
                                <w:iCs w:val="0"/>
                                <w:color w:val="auto"/>
                                <w:sz w:val="24"/>
                                <w:szCs w:val="24"/>
                              </w:rPr>
                              <w:fldChar w:fldCharType="begin"/>
                            </w:r>
                            <w:r w:rsidRPr="00653E43">
                              <w:rPr>
                                <w:rFonts w:ascii="Times New Roman" w:hAnsi="Times New Roman" w:cs="Times New Roman"/>
                                <w:b/>
                                <w:bCs/>
                                <w:i w:val="0"/>
                                <w:iCs w:val="0"/>
                                <w:color w:val="auto"/>
                                <w:sz w:val="24"/>
                                <w:szCs w:val="24"/>
                              </w:rPr>
                              <w:instrText xml:space="preserve"> SEQ Gambar_2. \* ARABIC </w:instrText>
                            </w:r>
                            <w:r w:rsidRPr="00653E43">
                              <w:rPr>
                                <w:rFonts w:ascii="Times New Roman" w:hAnsi="Times New Roman" w:cs="Times New Roman"/>
                                <w:b/>
                                <w:bCs/>
                                <w:i w:val="0"/>
                                <w:iCs w:val="0"/>
                                <w:color w:val="auto"/>
                                <w:sz w:val="24"/>
                                <w:szCs w:val="24"/>
                              </w:rPr>
                              <w:fldChar w:fldCharType="separate"/>
                            </w:r>
                            <w:r w:rsidR="000A5773">
                              <w:rPr>
                                <w:rFonts w:ascii="Times New Roman" w:hAnsi="Times New Roman" w:cs="Times New Roman"/>
                                <w:b/>
                                <w:bCs/>
                                <w:i w:val="0"/>
                                <w:iCs w:val="0"/>
                                <w:noProof/>
                                <w:color w:val="auto"/>
                                <w:sz w:val="24"/>
                                <w:szCs w:val="24"/>
                              </w:rPr>
                              <w:t>2</w:t>
                            </w:r>
                            <w:r w:rsidRPr="00653E43">
                              <w:rPr>
                                <w:rFonts w:ascii="Times New Roman" w:hAnsi="Times New Roman" w:cs="Times New Roman"/>
                                <w:b/>
                                <w:bCs/>
                                <w:i w:val="0"/>
                                <w:iCs w:val="0"/>
                                <w:color w:val="auto"/>
                                <w:sz w:val="24"/>
                                <w:szCs w:val="24"/>
                              </w:rPr>
                              <w:fldChar w:fldCharType="end"/>
                            </w:r>
                            <w:r w:rsidRPr="00653E43">
                              <w:rPr>
                                <w:rFonts w:ascii="Times New Roman" w:hAnsi="Times New Roman" w:cs="Times New Roman"/>
                                <w:b/>
                                <w:bCs/>
                                <w:i w:val="0"/>
                                <w:iCs w:val="0"/>
                                <w:color w:val="auto"/>
                                <w:sz w:val="24"/>
                                <w:szCs w:val="24"/>
                              </w:rPr>
                              <w:t xml:space="preserve"> Model Peneltian</w:t>
                            </w:r>
                            <w:bookmarkEnd w:id="48"/>
                          </w:p>
                          <w:p w14:paraId="2681C025" w14:textId="5AB509B5" w:rsidR="00AE18A1" w:rsidRPr="00AE18A1" w:rsidRDefault="00AE18A1" w:rsidP="00AE18A1">
                            <w:pPr>
                              <w:jc w:val="center"/>
                            </w:pPr>
                            <w:r w:rsidRPr="00AE18A1">
                              <w:rPr>
                                <w:rFonts w:ascii="Times New Roman" w:eastAsia="Times New Roman" w:hAnsi="Times New Roman" w:cs="Times New Roman"/>
                                <w:i/>
                              </w:rPr>
                              <w:t>Sumber : Penulis,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F9D00" id="Text Box 1" o:spid="_x0000_s1069" type="#_x0000_t202" style="position:absolute;left:0;text-align:left;margin-left:8.9pt;margin-top:36.6pt;width:355.6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" stroked="f">
                <v:textbox style="mso-fit-shape-to-text:t" inset="0,0,0,0">
                  <w:txbxContent>
                    <w:p w14:paraId="68D94BFE" w14:textId="533EA112" w:rsidR="00411313" w:rsidRPr="00653E43" w:rsidRDefault="00411313" w:rsidP="00AE18A1">
                      <w:pPr>
                        <w:pStyle w:val="Caption"/>
                        <w:spacing w:after="0"/>
                        <w:jc w:val="center"/>
                        <w:rPr>
                          <w:rFonts w:ascii="Times New Roman" w:hAnsi="Times New Roman" w:cs="Times New Roman"/>
                          <w:b/>
                          <w:bCs/>
                          <w:i w:val="0"/>
                          <w:iCs w:val="0"/>
                          <w:color w:val="auto"/>
                          <w:sz w:val="24"/>
                          <w:szCs w:val="24"/>
                        </w:rPr>
                      </w:pPr>
                      <w:bookmarkStart w:id="49" w:name="_Toc203947964"/>
                      <w:r w:rsidRPr="00653E43">
                        <w:rPr>
                          <w:rFonts w:ascii="Times New Roman" w:hAnsi="Times New Roman" w:cs="Times New Roman"/>
                          <w:b/>
                          <w:bCs/>
                          <w:i w:val="0"/>
                          <w:iCs w:val="0"/>
                          <w:color w:val="auto"/>
                          <w:sz w:val="24"/>
                          <w:szCs w:val="24"/>
                        </w:rPr>
                        <w:t xml:space="preserve">Gambar 2. </w:t>
                      </w:r>
                      <w:r w:rsidRPr="00653E43">
                        <w:rPr>
                          <w:rFonts w:ascii="Times New Roman" w:hAnsi="Times New Roman" w:cs="Times New Roman"/>
                          <w:b/>
                          <w:bCs/>
                          <w:i w:val="0"/>
                          <w:iCs w:val="0"/>
                          <w:color w:val="auto"/>
                          <w:sz w:val="24"/>
                          <w:szCs w:val="24"/>
                        </w:rPr>
                        <w:fldChar w:fldCharType="begin"/>
                      </w:r>
                      <w:r w:rsidRPr="00653E43">
                        <w:rPr>
                          <w:rFonts w:ascii="Times New Roman" w:hAnsi="Times New Roman" w:cs="Times New Roman"/>
                          <w:b/>
                          <w:bCs/>
                          <w:i w:val="0"/>
                          <w:iCs w:val="0"/>
                          <w:color w:val="auto"/>
                          <w:sz w:val="24"/>
                          <w:szCs w:val="24"/>
                        </w:rPr>
                        <w:instrText xml:space="preserve"> SEQ Gambar_2. \* ARABIC </w:instrText>
                      </w:r>
                      <w:r w:rsidRPr="00653E43">
                        <w:rPr>
                          <w:rFonts w:ascii="Times New Roman" w:hAnsi="Times New Roman" w:cs="Times New Roman"/>
                          <w:b/>
                          <w:bCs/>
                          <w:i w:val="0"/>
                          <w:iCs w:val="0"/>
                          <w:color w:val="auto"/>
                          <w:sz w:val="24"/>
                          <w:szCs w:val="24"/>
                        </w:rPr>
                        <w:fldChar w:fldCharType="separate"/>
                      </w:r>
                      <w:r w:rsidR="000A5773">
                        <w:rPr>
                          <w:rFonts w:ascii="Times New Roman" w:hAnsi="Times New Roman" w:cs="Times New Roman"/>
                          <w:b/>
                          <w:bCs/>
                          <w:i w:val="0"/>
                          <w:iCs w:val="0"/>
                          <w:noProof/>
                          <w:color w:val="auto"/>
                          <w:sz w:val="24"/>
                          <w:szCs w:val="24"/>
                        </w:rPr>
                        <w:t>2</w:t>
                      </w:r>
                      <w:r w:rsidRPr="00653E43">
                        <w:rPr>
                          <w:rFonts w:ascii="Times New Roman" w:hAnsi="Times New Roman" w:cs="Times New Roman"/>
                          <w:b/>
                          <w:bCs/>
                          <w:i w:val="0"/>
                          <w:iCs w:val="0"/>
                          <w:color w:val="auto"/>
                          <w:sz w:val="24"/>
                          <w:szCs w:val="24"/>
                        </w:rPr>
                        <w:fldChar w:fldCharType="end"/>
                      </w:r>
                      <w:r w:rsidRPr="00653E43">
                        <w:rPr>
                          <w:rFonts w:ascii="Times New Roman" w:hAnsi="Times New Roman" w:cs="Times New Roman"/>
                          <w:b/>
                          <w:bCs/>
                          <w:i w:val="0"/>
                          <w:iCs w:val="0"/>
                          <w:color w:val="auto"/>
                          <w:sz w:val="24"/>
                          <w:szCs w:val="24"/>
                        </w:rPr>
                        <w:t xml:space="preserve"> Model Peneltian</w:t>
                      </w:r>
                      <w:bookmarkEnd w:id="49"/>
                    </w:p>
                    <w:p w14:paraId="2681C025" w14:textId="5AB509B5" w:rsidR="00AE18A1" w:rsidRPr="00AE18A1" w:rsidRDefault="00AE18A1" w:rsidP="00AE18A1">
                      <w:pPr>
                        <w:jc w:val="center"/>
                      </w:pPr>
                      <w:r w:rsidRPr="00AE18A1">
                        <w:rPr>
                          <w:rFonts w:ascii="Times New Roman" w:eastAsia="Times New Roman" w:hAnsi="Times New Roman" w:cs="Times New Roman"/>
                          <w:i/>
                        </w:rPr>
                        <w:t>Sumber : Penulis, 2025</w:t>
                      </w:r>
                    </w:p>
                  </w:txbxContent>
                </v:textbox>
                <w10:wrap type="square"/>
              </v:shape>
            </w:pict>
          </mc:Fallback>
        </mc:AlternateContent>
      </w:r>
      <w:r w:rsidRPr="002F7FED">
        <w:rPr>
          <w:noProof/>
        </w:rPr>
        <mc:AlternateContent>
          <mc:Choice Requires="wps">
            <w:drawing>
              <wp:anchor distT="45720" distB="45720" distL="114300" distR="114300" simplePos="0" relativeHeight="251696640" behindDoc="0" locked="0" layoutInCell="1" hidden="0" allowOverlap="1" wp14:anchorId="1634FEE2" wp14:editId="04EE9E54">
                <wp:simplePos x="0" y="0"/>
                <wp:positionH relativeFrom="column">
                  <wp:posOffset>2773045</wp:posOffset>
                </wp:positionH>
                <wp:positionV relativeFrom="paragraph">
                  <wp:posOffset>229235</wp:posOffset>
                </wp:positionV>
                <wp:extent cx="372110" cy="251460"/>
                <wp:effectExtent l="0" t="0" r="0" b="0"/>
                <wp:wrapSquare wrapText="bothSides" distT="45720" distB="45720" distL="114300" distR="114300"/>
                <wp:docPr id="332328231" name="Rectangle 332328231"/>
                <wp:cNvGraphicFramePr/>
                <a:graphic xmlns:a="http://schemas.openxmlformats.org/drawingml/2006/main">
                  <a:graphicData uri="http://schemas.microsoft.com/office/word/2010/wordprocessingShape">
                    <wps:wsp>
                      <wps:cNvSpPr/>
                      <wps:spPr>
                        <a:xfrm>
                          <a:off x="0" y="0"/>
                          <a:ext cx="372110" cy="251460"/>
                        </a:xfrm>
                        <a:prstGeom prst="rect">
                          <a:avLst/>
                        </a:prstGeom>
                        <a:noFill/>
                        <a:ln>
                          <a:noFill/>
                        </a:ln>
                      </wps:spPr>
                      <wps:txbx>
                        <w:txbxContent>
                          <w:p w14:paraId="529D708F" w14:textId="71402497" w:rsidR="00284D97" w:rsidRDefault="00284D97" w:rsidP="00284D97">
                            <w:pPr>
                              <w:spacing w:line="258" w:lineRule="auto"/>
                              <w:textDirection w:val="btLr"/>
                            </w:pPr>
                            <w:r>
                              <w:rPr>
                                <w:rFonts w:ascii="Times New Roman" w:eastAsia="Times New Roman" w:hAnsi="Times New Roman" w:cs="Times New Roman"/>
                                <w:color w:val="000000"/>
                                <w:sz w:val="16"/>
                              </w:rPr>
                              <w:t>H</w:t>
                            </w:r>
                            <w:r w:rsidR="00200081">
                              <w:rPr>
                                <w:rFonts w:ascii="Times New Roman" w:eastAsia="Times New Roman" w:hAnsi="Times New Roman" w:cs="Times New Roman"/>
                                <w:color w:val="000000"/>
                                <w:sz w:val="16"/>
                              </w:rPr>
                              <w:t>2</w:t>
                            </w:r>
                            <w:r>
                              <w:rPr>
                                <w:rFonts w:ascii="Times New Roman" w:eastAsia="Times New Roman" w:hAnsi="Times New Roman" w:cs="Times New Roman"/>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34FEE2" id="Rectangle 332328231" o:spid="_x0000_s1070" style="position:absolute;left:0;text-align:left;margin-left:218.35pt;margin-top:18.05pt;width:29.3pt;height:19.8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" filled="f" stroked="f">
                <v:textbox inset="2.53958mm,1.2694mm,2.53958mm,1.2694mm">
                  <w:txbxContent>
                    <w:p w14:paraId="529D708F" w14:textId="71402497" w:rsidR="00284D97" w:rsidRDefault="00284D97" w:rsidP="00284D97">
                      <w:pPr>
                        <w:spacing w:line="258" w:lineRule="auto"/>
                        <w:textDirection w:val="btLr"/>
                      </w:pPr>
                      <w:r>
                        <w:rPr>
                          <w:rFonts w:ascii="Times New Roman" w:eastAsia="Times New Roman" w:hAnsi="Times New Roman" w:cs="Times New Roman"/>
                          <w:color w:val="000000"/>
                          <w:sz w:val="16"/>
                        </w:rPr>
                        <w:t>H</w:t>
                      </w:r>
                      <w:r w:rsidR="00200081">
                        <w:rPr>
                          <w:rFonts w:ascii="Times New Roman" w:eastAsia="Times New Roman" w:hAnsi="Times New Roman" w:cs="Times New Roman"/>
                          <w:color w:val="000000"/>
                          <w:sz w:val="16"/>
                        </w:rPr>
                        <w:t>2</w:t>
                      </w:r>
                      <w:r>
                        <w:rPr>
                          <w:rFonts w:ascii="Times New Roman" w:eastAsia="Times New Roman" w:hAnsi="Times New Roman" w:cs="Times New Roman"/>
                          <w:color w:val="000000"/>
                          <w:sz w:val="16"/>
                        </w:rPr>
                        <w:t>+</w:t>
                      </w:r>
                    </w:p>
                  </w:txbxContent>
                </v:textbox>
                <w10:wrap type="square"/>
              </v:rect>
            </w:pict>
          </mc:Fallback>
        </mc:AlternateContent>
      </w:r>
      <w:r w:rsidR="0053044F" w:rsidRPr="002F7FED">
        <w:br w:type="page"/>
      </w:r>
    </w:p>
    <w:p w14:paraId="20934EC2" w14:textId="77777777" w:rsidR="00B35757" w:rsidRPr="002F7FED" w:rsidRDefault="0053044F">
      <w:pPr>
        <w:pStyle w:val="Heading1"/>
        <w:spacing w:before="0" w:after="0" w:line="480" w:lineRule="auto"/>
      </w:pPr>
      <w:bookmarkStart w:id="50" w:name="_Toc204029041"/>
      <w:r w:rsidRPr="002F7FED">
        <w:lastRenderedPageBreak/>
        <w:t>BAB III</w:t>
      </w:r>
      <w:bookmarkEnd w:id="50"/>
    </w:p>
    <w:p w14:paraId="4E4136DA" w14:textId="77777777" w:rsidR="00B35757" w:rsidRPr="002F7FED" w:rsidRDefault="0053044F">
      <w:pPr>
        <w:pStyle w:val="Heading1"/>
        <w:spacing w:before="0" w:after="0" w:line="480" w:lineRule="auto"/>
      </w:pPr>
      <w:bookmarkStart w:id="51" w:name="_Toc203945349"/>
      <w:bookmarkStart w:id="52" w:name="_Toc203949526"/>
      <w:bookmarkStart w:id="53" w:name="_Toc204029042"/>
      <w:r w:rsidRPr="002F7FED">
        <w:t>METODE PENELITIAN</w:t>
      </w:r>
      <w:bookmarkEnd w:id="51"/>
      <w:bookmarkEnd w:id="52"/>
      <w:bookmarkEnd w:id="53"/>
    </w:p>
    <w:p w14:paraId="36E222E3" w14:textId="77777777" w:rsidR="00B35757" w:rsidRPr="002F7FED" w:rsidRDefault="0053044F">
      <w:pPr>
        <w:pStyle w:val="Heading2"/>
        <w:numPr>
          <w:ilvl w:val="1"/>
          <w:numId w:val="4"/>
        </w:numPr>
        <w:spacing w:before="0" w:line="480" w:lineRule="auto"/>
      </w:pPr>
      <w:r w:rsidRPr="002F7FED">
        <w:t xml:space="preserve"> </w:t>
      </w:r>
      <w:r w:rsidRPr="002F7FED">
        <w:tab/>
      </w:r>
      <w:bookmarkStart w:id="54" w:name="_Toc204029043"/>
      <w:r w:rsidRPr="002F7FED">
        <w:t>Definisi Operasional dan Pengukuran Variabel</w:t>
      </w:r>
      <w:bookmarkEnd w:id="54"/>
    </w:p>
    <w:p w14:paraId="1C612234" w14:textId="77777777" w:rsidR="00B35757" w:rsidRPr="002F7FED" w:rsidRDefault="0053044F">
      <w:pPr>
        <w:pStyle w:val="Heading3"/>
        <w:numPr>
          <w:ilvl w:val="2"/>
          <w:numId w:val="4"/>
        </w:numPr>
        <w:spacing w:before="0" w:line="480" w:lineRule="auto"/>
        <w:ind w:left="709"/>
      </w:pPr>
      <w:bookmarkStart w:id="55" w:name="_Toc204029044"/>
      <w:r w:rsidRPr="002F7FED">
        <w:t>Kinerja Keuangan (Y)</w:t>
      </w:r>
      <w:bookmarkEnd w:id="55"/>
      <w:r w:rsidRPr="002F7FED">
        <w:t xml:space="preserve">  </w:t>
      </w:r>
    </w:p>
    <w:p w14:paraId="5569E028" w14:textId="77777777" w:rsidR="00B35757" w:rsidRPr="002F7FED" w:rsidRDefault="0053044F">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Kinerja keuangan adalah</w:t>
      </w:r>
      <w:r w:rsidRPr="002F7FED">
        <w:rPr>
          <w:rFonts w:ascii="Times New Roman" w:eastAsia="Times New Roman" w:hAnsi="Times New Roman" w:cs="Times New Roman"/>
        </w:rPr>
        <w:t xml:space="preserve"> </w:t>
      </w:r>
      <w:r w:rsidRPr="002F7FED">
        <w:rPr>
          <w:rFonts w:ascii="Times New Roman" w:eastAsia="Times New Roman" w:hAnsi="Times New Roman" w:cs="Times New Roman"/>
          <w:sz w:val="24"/>
          <w:szCs w:val="24"/>
        </w:rPr>
        <w:t xml:space="preserve">hasil akhir dari pengelolaan usaha perusahaan yang tercermin dalam laporan laba rugi dan digunakan untuk menilai sejauh mana perusahaan mampu mengelola asetnya guna menghasilkan keuntungan, serta mencerminkan kesehatan keuangan perusahaan secara keseluruhan dalam suatu periode tertentu. Kinerja keuangan dalam penelitian ini diartikan sebagai kemampuan perusahaan dalam menghasilkan laba dari aset yang dimilikinya. Kinerja keuangan mencerminkan efektivitas dan efisiensi perusahaan dalam menjalankan operasional bisnisnya untuk mencapai tujuan keuangan. Ukuran yang digunakan untuk menilai kinerja keuangan dalam penelitian ini adalah </w:t>
      </w:r>
      <w:r w:rsidRPr="002F7FED">
        <w:rPr>
          <w:rFonts w:ascii="Times New Roman" w:eastAsia="Times New Roman" w:hAnsi="Times New Roman" w:cs="Times New Roman"/>
          <w:i/>
          <w:iCs/>
          <w:sz w:val="24"/>
          <w:szCs w:val="24"/>
        </w:rPr>
        <w:t>Return on Assets</w:t>
      </w:r>
      <w:r w:rsidRPr="002F7FED">
        <w:rPr>
          <w:rFonts w:ascii="Times New Roman" w:eastAsia="Times New Roman" w:hAnsi="Times New Roman" w:cs="Times New Roman"/>
          <w:sz w:val="24"/>
          <w:szCs w:val="24"/>
        </w:rPr>
        <w:t xml:space="preserve"> (ROA), yaitu rasio yang menunjukkan seberapa besar laba bersih yang diperoleh perusahaan dibandingkan dengan total asetnya. ROA dapat dihitung dengan rumus sebagai berikut: (Angelina &amp; Nursasi, 2021)</w:t>
      </w:r>
    </w:p>
    <w:p w14:paraId="4FCE29C0" w14:textId="0F0D4EE7" w:rsidR="008B6EAF" w:rsidRPr="002F7FED" w:rsidRDefault="00653E43" w:rsidP="008B6EAF">
      <w:pPr>
        <w:jc w:val="center"/>
        <w:rPr>
          <w:rFonts w:ascii="Cambria Math" w:eastAsia="Cambria Math" w:hAnsi="Cambria Math" w:cs="Cambria Math"/>
          <w:b/>
          <w:bCs/>
        </w:rPr>
      </w:pPr>
      <m:oMathPara>
        <m:oMath>
          <m:r>
            <m:rPr>
              <m:sty m:val="bi"/>
            </m:rPr>
            <w:rPr>
              <w:rFonts w:ascii="Cambria Math" w:eastAsia="Cambria Math" w:hAnsi="Cambria Math" w:cs="Cambria Math"/>
              <w:sz w:val="24"/>
              <w:szCs w:val="24"/>
            </w:rPr>
            <m:t>ROA</m:t>
          </m:r>
          <m:r>
            <m:rPr>
              <m:sty m:val="bi"/>
            </m:rPr>
            <w:rPr>
              <w:rFonts w:ascii="Cambria Math" w:eastAsia="Cambria Math" w:hAnsi="Cambria Math" w:cs="Cambria Math"/>
            </w:rPr>
            <m:t>=</m:t>
          </m:r>
          <m:f>
            <m:fPr>
              <m:ctrlPr>
                <w:rPr>
                  <w:rFonts w:ascii="Cambria Math" w:eastAsia="Cambria Math" w:hAnsi="Cambria Math" w:cs="Cambria Math"/>
                  <w:b/>
                  <w:bCs/>
                </w:rPr>
              </m:ctrlPr>
            </m:fPr>
            <m:num>
              <m:r>
                <m:rPr>
                  <m:sty m:val="bi"/>
                </m:rPr>
                <w:rPr>
                  <w:rFonts w:ascii="Cambria Math" w:eastAsia="Cambria Math" w:hAnsi="Cambria Math" w:cs="Cambria Math"/>
                </w:rPr>
                <m:t>Laba Bersih</m:t>
              </m:r>
            </m:num>
            <m:den>
              <m:r>
                <m:rPr>
                  <m:sty m:val="bi"/>
                </m:rPr>
                <w:rPr>
                  <w:rFonts w:ascii="Cambria Math" w:eastAsia="Cambria Math" w:hAnsi="Cambria Math" w:cs="Cambria Math"/>
                </w:rPr>
                <m:t>Total Aset</m:t>
              </m:r>
            </m:den>
          </m:f>
        </m:oMath>
      </m:oMathPara>
    </w:p>
    <w:p w14:paraId="1B69D94F" w14:textId="5AF2C18D" w:rsidR="00B35757" w:rsidRPr="002F7FED" w:rsidRDefault="00685791">
      <w:pPr>
        <w:pStyle w:val="Heading3"/>
        <w:numPr>
          <w:ilvl w:val="2"/>
          <w:numId w:val="4"/>
        </w:numPr>
        <w:spacing w:after="0" w:line="480" w:lineRule="auto"/>
        <w:ind w:left="709"/>
      </w:pPr>
      <w:bookmarkStart w:id="56" w:name="_Toc204029045"/>
      <w:r w:rsidRPr="002F7FED">
        <w:rPr>
          <w:i/>
          <w:iCs/>
        </w:rPr>
        <w:t>Green accounting</w:t>
      </w:r>
      <w:r w:rsidR="0053044F" w:rsidRPr="002F7FED">
        <w:t xml:space="preserve">  (X1)</w:t>
      </w:r>
      <w:bookmarkEnd w:id="56"/>
    </w:p>
    <w:p w14:paraId="46C27A86" w14:textId="5C0FD9CB" w:rsidR="00B35757" w:rsidRPr="002F7FED" w:rsidRDefault="00685791">
      <w:pPr>
        <w:spacing w:after="0" w:line="480" w:lineRule="auto"/>
        <w:ind w:left="-11" w:firstLine="720"/>
        <w:jc w:val="both"/>
        <w:rPr>
          <w:rFonts w:ascii="Times New Roman" w:eastAsia="Times New Roman" w:hAnsi="Times New Roman" w:cs="Times New Roman"/>
          <w:b/>
          <w:i/>
          <w:sz w:val="24"/>
          <w:szCs w:val="24"/>
        </w:rPr>
      </w:pPr>
      <w:r w:rsidRPr="002F7FED">
        <w:rPr>
          <w:rFonts w:ascii="Times New Roman" w:eastAsia="Times New Roman" w:hAnsi="Times New Roman" w:cs="Times New Roman"/>
          <w:i/>
          <w:iCs/>
          <w:sz w:val="24"/>
          <w:szCs w:val="24"/>
        </w:rPr>
        <w:t>Green accounting</w:t>
      </w:r>
      <w:r w:rsidR="0053044F" w:rsidRPr="002F7FED">
        <w:rPr>
          <w:rFonts w:ascii="Times New Roman" w:eastAsia="Times New Roman" w:hAnsi="Times New Roman" w:cs="Times New Roman"/>
          <w:sz w:val="24"/>
          <w:szCs w:val="24"/>
        </w:rPr>
        <w:t xml:space="preserve"> adalah akuntansi yang mempertimbangkan faktor sosial dan lingkungan. Ini membantu </w:t>
      </w:r>
      <w:r w:rsidR="00CE58DA" w:rsidRPr="002F7FED">
        <w:rPr>
          <w:rFonts w:ascii="Times New Roman" w:eastAsia="Times New Roman" w:hAnsi="Times New Roman" w:cs="Times New Roman"/>
          <w:i/>
          <w:iCs/>
          <w:sz w:val="24"/>
          <w:szCs w:val="24"/>
        </w:rPr>
        <w:t>stakeholder</w:t>
      </w:r>
      <w:r w:rsidR="0053044F" w:rsidRPr="002F7FED">
        <w:rPr>
          <w:rFonts w:ascii="Times New Roman" w:eastAsia="Times New Roman" w:hAnsi="Times New Roman" w:cs="Times New Roman"/>
          <w:sz w:val="24"/>
          <w:szCs w:val="24"/>
        </w:rPr>
        <w:t xml:space="preserve"> dalam membuat keputusan, penelitian ini akan menilai </w:t>
      </w:r>
      <w:r w:rsidRPr="002F7FED">
        <w:rPr>
          <w:rFonts w:ascii="Times New Roman" w:eastAsia="Times New Roman" w:hAnsi="Times New Roman" w:cs="Times New Roman"/>
          <w:i/>
          <w:iCs/>
          <w:sz w:val="24"/>
          <w:szCs w:val="24"/>
        </w:rPr>
        <w:t>green accounting</w:t>
      </w:r>
      <w:r w:rsidR="0053044F" w:rsidRPr="002F7FED">
        <w:rPr>
          <w:rFonts w:ascii="Times New Roman" w:eastAsia="Times New Roman" w:hAnsi="Times New Roman" w:cs="Times New Roman"/>
          <w:sz w:val="24"/>
          <w:szCs w:val="24"/>
        </w:rPr>
        <w:t xml:space="preserve"> dengan metode dummy selain biaya lingkungan. Metode dummy akan memberikan skor satu untuk implementasi </w:t>
      </w:r>
      <w:r w:rsidRPr="002F7FED">
        <w:rPr>
          <w:rFonts w:ascii="Times New Roman" w:eastAsia="Times New Roman" w:hAnsi="Times New Roman" w:cs="Times New Roman"/>
          <w:i/>
          <w:iCs/>
          <w:sz w:val="24"/>
          <w:szCs w:val="24"/>
        </w:rPr>
        <w:t>green accounting</w:t>
      </w:r>
      <w:r w:rsidR="0053044F" w:rsidRPr="002F7FED">
        <w:rPr>
          <w:rFonts w:ascii="Times New Roman" w:eastAsia="Times New Roman" w:hAnsi="Times New Roman" w:cs="Times New Roman"/>
          <w:sz w:val="24"/>
          <w:szCs w:val="24"/>
        </w:rPr>
        <w:t xml:space="preserve"> dan skor nol untuk implementasi tidak. Biaya lingkungan juga merupakan ukuran </w:t>
      </w:r>
      <w:r w:rsidRPr="002F7FED">
        <w:rPr>
          <w:rFonts w:ascii="Times New Roman" w:eastAsia="Times New Roman" w:hAnsi="Times New Roman" w:cs="Times New Roman"/>
          <w:i/>
          <w:iCs/>
          <w:sz w:val="24"/>
          <w:szCs w:val="24"/>
        </w:rPr>
        <w:lastRenderedPageBreak/>
        <w:t>green accounting</w:t>
      </w:r>
      <w:r w:rsidR="0053044F" w:rsidRPr="002F7FED">
        <w:rPr>
          <w:rFonts w:ascii="Times New Roman" w:eastAsia="Times New Roman" w:hAnsi="Times New Roman" w:cs="Times New Roman"/>
          <w:sz w:val="24"/>
          <w:szCs w:val="24"/>
        </w:rPr>
        <w:t>, yaitu biaya yang dikeluarkan perusahaan untuk program pengelolaan lingkungan yang dilaporkan dalam laporan keuangan tahunan atau tahunan perusahaan. Biaya lingkungan termasuk dalam biaya umum dan administrasi. Biaya pengelola lingkungan perusahaan (GA) dapat diukur dengan menggunakan rumus sebagai berikut:</w:t>
      </w:r>
    </w:p>
    <w:p w14:paraId="2DE343D1" w14:textId="77456C22" w:rsidR="00B35757" w:rsidRPr="002F7FED" w:rsidRDefault="00653E43">
      <w:pPr>
        <w:jc w:val="center"/>
        <w:rPr>
          <w:rFonts w:ascii="Cambria Math" w:eastAsia="Cambria Math" w:hAnsi="Cambria Math" w:cs="Cambria Math"/>
          <w:b/>
          <w:bCs/>
        </w:rPr>
      </w:pPr>
      <m:oMathPara>
        <m:oMath>
          <m:r>
            <m:rPr>
              <m:sty m:val="bi"/>
            </m:rPr>
            <w:rPr>
              <w:rFonts w:ascii="Cambria Math" w:eastAsia="Cambria Math" w:hAnsi="Cambria Math" w:cs="Cambria Math"/>
              <w:sz w:val="24"/>
              <w:szCs w:val="24"/>
            </w:rPr>
            <m:t>GA</m:t>
          </m:r>
          <m:r>
            <m:rPr>
              <m:sty m:val="bi"/>
            </m:rPr>
            <w:rPr>
              <w:rFonts w:ascii="Cambria Math" w:eastAsia="Cambria Math" w:hAnsi="Cambria Math" w:cs="Cambria Math"/>
            </w:rPr>
            <m:t>=</m:t>
          </m:r>
          <m:f>
            <m:fPr>
              <m:ctrlPr>
                <w:rPr>
                  <w:rFonts w:ascii="Cambria Math" w:eastAsia="Cambria Math" w:hAnsi="Cambria Math" w:cs="Cambria Math"/>
                  <w:b/>
                  <w:bCs/>
                </w:rPr>
              </m:ctrlPr>
            </m:fPr>
            <m:num>
              <m:r>
                <m:rPr>
                  <m:sty m:val="bi"/>
                </m:rPr>
                <w:rPr>
                  <w:rFonts w:ascii="Cambria Math" w:eastAsia="Cambria Math" w:hAnsi="Cambria Math" w:cs="Cambria Math"/>
                </w:rPr>
                <m:t>Biaya Pengelolaan Lingkungan</m:t>
              </m:r>
            </m:num>
            <m:den>
              <m:r>
                <m:rPr>
                  <m:sty m:val="bi"/>
                </m:rPr>
                <w:rPr>
                  <w:rFonts w:ascii="Cambria Math" w:eastAsia="Cambria Math" w:hAnsi="Cambria Math" w:cs="Cambria Math"/>
                </w:rPr>
                <m:t>Laba Bersih</m:t>
              </m:r>
            </m:den>
          </m:f>
        </m:oMath>
      </m:oMathPara>
    </w:p>
    <w:p w14:paraId="02AD7A4D" w14:textId="77777777" w:rsidR="00B35757" w:rsidRPr="002F7FED" w:rsidRDefault="0053044F">
      <w:pPr>
        <w:pStyle w:val="Heading3"/>
        <w:numPr>
          <w:ilvl w:val="2"/>
          <w:numId w:val="4"/>
        </w:numPr>
        <w:spacing w:after="0" w:line="480" w:lineRule="auto"/>
        <w:ind w:left="709"/>
      </w:pPr>
      <w:bookmarkStart w:id="57" w:name="_Toc204029046"/>
      <w:r w:rsidRPr="002F7FED">
        <w:t>Kinerja Lingkungan (X2)</w:t>
      </w:r>
      <w:bookmarkEnd w:id="57"/>
    </w:p>
    <w:p w14:paraId="5439997D" w14:textId="77777777" w:rsidR="00B35757" w:rsidRPr="002F7FED" w:rsidRDefault="0053044F">
      <w:pPr>
        <w:spacing w:after="0" w:line="480" w:lineRule="auto"/>
        <w:ind w:firstLine="709"/>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Kinerja lingkungan adalah hasil yang dapat diukur dari sistem manajemen lingkungan, yang berkaitan pengendalian lingkungan dan evaluasi kinerja lingkungan berdasarkan kebijakan lingkungan, tujuan lingkungan dan sasaran lingkungan (ISO 14004). Kinerja lingkungan dalam penelitian ini diartikan sebagai sejauh mana perusahaan mampu mengelola dan meminimalkan dampak negatif aktivitas operasionalnya terhadap lingkungan. Kinerja ini mencerminkan komitmen perusahaan terhadap praktik bisnis yang berkelanjutan, termasuk pengelolaan limbah, efisiensi energi, pengurangan emisi, dan kepatuhan terhadap peraturan lingkungan. Kinerja lingkungan dapat tercermin dari partisipasi perusahaan dalam program penilaian seperti PROPER yang dikeluarkan oleh Kementerian Lingkungan Hidup dan Kehutanan. Pengukuran kinerja lingkungan menggunakan PROPER yang dibuat oleh KLH (Dita &amp; Ervina, 2021). Dapat diukur dengan 5 tingkatan warna : emas menunjukkan kinerja yang sangat baik, hijau menunjukkan kinerja yang baik, biru menunjukkan kinerja yang cukup, merah menunjukkan kinerja yang buruk dan hitam menunjukkan kinerja yang sangat buruk. Kinerja lingkungan ini dapat dinilai menggunakan skala ordinal dengan indikator PROPER, </w:t>
      </w:r>
      <w:r w:rsidRPr="002F7FED">
        <w:rPr>
          <w:rFonts w:ascii="Times New Roman" w:eastAsia="Times New Roman" w:hAnsi="Times New Roman" w:cs="Times New Roman"/>
          <w:sz w:val="24"/>
          <w:szCs w:val="24"/>
        </w:rPr>
        <w:lastRenderedPageBreak/>
        <w:t>yang memiliki skor dari 5 hingga 1. Jika bisnis tidak terdaftar di PROPER, maka akan diberi nilai nol.</w:t>
      </w:r>
    </w:p>
    <w:p w14:paraId="40C22F1F" w14:textId="3B3FEC7D" w:rsidR="00B35757" w:rsidRPr="002F7FED" w:rsidRDefault="0053044F">
      <w:pPr>
        <w:pStyle w:val="Heading3"/>
        <w:spacing w:before="0" w:after="0" w:line="480" w:lineRule="auto"/>
      </w:pPr>
      <w:bookmarkStart w:id="58" w:name="_Toc204029047"/>
      <w:r w:rsidRPr="002F7FED">
        <w:t xml:space="preserve">3.1.4. </w:t>
      </w:r>
      <w:r w:rsidRPr="002F7FED">
        <w:tab/>
        <w:t>Tanggung Jawab Sosial (</w:t>
      </w:r>
      <w:r w:rsidR="00032734">
        <w:t>M</w:t>
      </w:r>
      <w:r w:rsidRPr="002F7FED">
        <w:t>)</w:t>
      </w:r>
      <w:bookmarkEnd w:id="58"/>
    </w:p>
    <w:p w14:paraId="30DF20FF" w14:textId="38205607" w:rsidR="009D415B" w:rsidRPr="002F7FED" w:rsidRDefault="0053044F" w:rsidP="009D415B">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Tanggung jawab sosial adalah komitmen dan tanggung jawab moral perusahaan terhadap para pemangku kepentingan (</w:t>
      </w:r>
      <w:r w:rsidR="00CE58DA"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yang mencakup aspek ekonomi, sosial, dan lingkungan. Manfaat sosial dan lingkungan, serta peningkatan citra dan kredibilitas perusahaan di mata investor dan masyarakat umum, adalah bentuk dari tanggung jawab sosial (Freddy &amp; Ertambang, 2023). </w:t>
      </w:r>
      <w:r w:rsidR="009D415B" w:rsidRPr="002F7FED">
        <w:rPr>
          <w:rFonts w:ascii="Times New Roman" w:eastAsia="Times New Roman" w:hAnsi="Times New Roman" w:cs="Times New Roman"/>
          <w:sz w:val="24"/>
          <w:szCs w:val="24"/>
        </w:rPr>
        <w:t xml:space="preserve">Pengungkapan tanggung jawab sosial perusahaan dalam penelitian ini diukur dengan metode </w:t>
      </w:r>
      <w:r w:rsidR="009D415B" w:rsidRPr="002F7FED">
        <w:rPr>
          <w:rFonts w:ascii="Times New Roman" w:eastAsia="Times New Roman" w:hAnsi="Times New Roman" w:cs="Times New Roman"/>
          <w:i/>
          <w:iCs/>
          <w:sz w:val="24"/>
          <w:szCs w:val="24"/>
        </w:rPr>
        <w:t>content analysis</w:t>
      </w:r>
      <w:r w:rsidR="009D415B" w:rsidRPr="002F7FED">
        <w:rPr>
          <w:rFonts w:ascii="Times New Roman" w:eastAsia="Times New Roman" w:hAnsi="Times New Roman" w:cs="Times New Roman"/>
          <w:sz w:val="24"/>
          <w:szCs w:val="24"/>
        </w:rPr>
        <w:t xml:space="preserve"> kuantitatif, berdasarkan indikator pengungkapan yang diadaptasi dari standar Global Reporting Initiative (GRI). Peneliti menggunakan pendekatan gabungan dari GRI Standards versi 2016 dan versi 2021, mengingat perusahaan-perusahaan yang menjadi sampel memiliki perbedaan dalam penggunaan standar GRI selama periode 2021 hingga 2024.</w:t>
      </w:r>
    </w:p>
    <w:p w14:paraId="5652C464" w14:textId="05F4225F" w:rsidR="00246C3D" w:rsidRPr="002F7FED" w:rsidRDefault="009D415B" w:rsidP="00602D1D">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Standar GRI versi 2021 secara resmi diberlakukan pada laporan keberlanjutan mulai tahun 2023. Namun, pada tahun-tahun sebelumnya sebagian besar perusahaan masih menggunakan GRI 2016. Oleh karena itu, peneliti menggabungkan indikator yang secara substansi memiliki kesamaan, agar proses pengukuran tetap konsisten, relevan, dan dapat dibandingkan lintas waktu. </w:t>
      </w:r>
      <w:r w:rsidR="00C11924" w:rsidRPr="002F7FED">
        <w:rPr>
          <w:rFonts w:ascii="Times New Roman" w:eastAsia="Times New Roman" w:hAnsi="Times New Roman" w:cs="Times New Roman"/>
          <w:sz w:val="24"/>
          <w:szCs w:val="24"/>
        </w:rPr>
        <w:t xml:space="preserve">Pendekatan </w:t>
      </w:r>
      <w:r w:rsidR="00C11924" w:rsidRPr="002F7FED">
        <w:rPr>
          <w:rFonts w:ascii="Times New Roman" w:eastAsia="Times New Roman" w:hAnsi="Times New Roman" w:cs="Times New Roman"/>
          <w:i/>
          <w:iCs/>
          <w:sz w:val="24"/>
          <w:szCs w:val="24"/>
        </w:rPr>
        <w:t>content analysis</w:t>
      </w:r>
      <w:r w:rsidR="00C11924" w:rsidRPr="002F7FED">
        <w:rPr>
          <w:rFonts w:ascii="Times New Roman" w:eastAsia="Times New Roman" w:hAnsi="Times New Roman" w:cs="Times New Roman"/>
          <w:sz w:val="24"/>
          <w:szCs w:val="24"/>
        </w:rPr>
        <w:t xml:space="preserve"> yang digunakan dalam penelitian ini mengikuti prinsip transisi konten dari GRI 2016 ke GRI 2021 sebagaimana didemonstrasikan oleh Pertiwi </w:t>
      </w:r>
      <w:r w:rsidR="00C11924" w:rsidRPr="002F7FED">
        <w:rPr>
          <w:rFonts w:ascii="Times New Roman" w:eastAsia="Times New Roman" w:hAnsi="Times New Roman" w:cs="Times New Roman"/>
          <w:i/>
          <w:iCs/>
          <w:sz w:val="24"/>
          <w:szCs w:val="24"/>
        </w:rPr>
        <w:t>et al.</w:t>
      </w:r>
      <w:r w:rsidR="00FA3391" w:rsidRPr="002F7FED">
        <w:rPr>
          <w:rFonts w:ascii="Times New Roman" w:eastAsia="Times New Roman" w:hAnsi="Times New Roman" w:cs="Times New Roman"/>
          <w:i/>
          <w:iCs/>
          <w:sz w:val="24"/>
          <w:szCs w:val="24"/>
        </w:rPr>
        <w:t>,</w:t>
      </w:r>
      <w:r w:rsidR="00C11924" w:rsidRPr="002F7FED">
        <w:rPr>
          <w:rFonts w:ascii="Times New Roman" w:eastAsia="Times New Roman" w:hAnsi="Times New Roman" w:cs="Times New Roman"/>
          <w:sz w:val="24"/>
          <w:szCs w:val="24"/>
        </w:rPr>
        <w:t xml:space="preserve"> (2024), sehingga indikator yang dipilih adalah yang konsisten lintas kedua versi GRI.</w:t>
      </w:r>
      <w:r w:rsidR="00246C3D" w:rsidRPr="002F7FED">
        <w:rPr>
          <w:rFonts w:ascii="Times New Roman" w:eastAsia="Times New Roman" w:hAnsi="Times New Roman" w:cs="Times New Roman"/>
          <w:sz w:val="24"/>
          <w:szCs w:val="24"/>
        </w:rPr>
        <w:t xml:space="preserve"> Peneliti menggunakan 10 indikator utama dari tiga aspek GRI, </w:t>
      </w:r>
      <w:r w:rsidR="00246C3D" w:rsidRPr="002F7FED">
        <w:rPr>
          <w:rFonts w:ascii="Times New Roman" w:eastAsia="Times New Roman" w:hAnsi="Times New Roman" w:cs="Times New Roman"/>
          <w:sz w:val="24"/>
          <w:szCs w:val="24"/>
        </w:rPr>
        <w:lastRenderedPageBreak/>
        <w:t>yaitu ekonomi, lingkungan, dan sosial. Setiap indikator diberi skor 0 hingga 3, dengan kriteria</w:t>
      </w:r>
      <w:r w:rsidR="00602D1D" w:rsidRPr="002F7FED">
        <w:rPr>
          <w:rFonts w:ascii="Times New Roman" w:eastAsia="Times New Roman" w:hAnsi="Times New Roman" w:cs="Times New Roman"/>
          <w:sz w:val="24"/>
          <w:szCs w:val="24"/>
        </w:rPr>
        <w:t xml:space="preserve"> </w:t>
      </w:r>
      <w:r w:rsidR="00246C3D" w:rsidRPr="002F7FED">
        <w:rPr>
          <w:rFonts w:ascii="Times New Roman" w:eastAsia="Times New Roman" w:hAnsi="Times New Roman" w:cs="Times New Roman"/>
          <w:sz w:val="24"/>
          <w:szCs w:val="24"/>
        </w:rPr>
        <w:t xml:space="preserve">Skor 0 </w:t>
      </w:r>
      <w:r w:rsidR="00602D1D" w:rsidRPr="002F7FED">
        <w:rPr>
          <w:rFonts w:ascii="Times New Roman" w:eastAsia="Times New Roman" w:hAnsi="Times New Roman" w:cs="Times New Roman"/>
          <w:sz w:val="24"/>
          <w:szCs w:val="24"/>
        </w:rPr>
        <w:t>(</w:t>
      </w:r>
      <w:r w:rsidR="00246C3D" w:rsidRPr="002F7FED">
        <w:rPr>
          <w:rFonts w:ascii="Times New Roman" w:eastAsia="Times New Roman" w:hAnsi="Times New Roman" w:cs="Times New Roman"/>
          <w:sz w:val="24"/>
          <w:szCs w:val="24"/>
        </w:rPr>
        <w:t>Tidak ada pengungkapan</w:t>
      </w:r>
      <w:r w:rsidR="00602D1D" w:rsidRPr="002F7FED">
        <w:rPr>
          <w:rFonts w:ascii="Times New Roman" w:eastAsia="Times New Roman" w:hAnsi="Times New Roman" w:cs="Times New Roman"/>
          <w:sz w:val="24"/>
          <w:szCs w:val="24"/>
        </w:rPr>
        <w:t>), s</w:t>
      </w:r>
      <w:r w:rsidR="00246C3D" w:rsidRPr="002F7FED">
        <w:rPr>
          <w:rFonts w:ascii="Times New Roman" w:eastAsia="Times New Roman" w:hAnsi="Times New Roman" w:cs="Times New Roman"/>
          <w:sz w:val="24"/>
          <w:szCs w:val="24"/>
        </w:rPr>
        <w:t>kor</w:t>
      </w:r>
      <w:r w:rsidR="00602D1D" w:rsidRPr="002F7FED">
        <w:rPr>
          <w:rFonts w:ascii="Times New Roman" w:eastAsia="Times New Roman" w:hAnsi="Times New Roman" w:cs="Times New Roman"/>
          <w:sz w:val="24"/>
          <w:szCs w:val="24"/>
        </w:rPr>
        <w:t xml:space="preserve"> </w:t>
      </w:r>
      <w:r w:rsidR="00246C3D" w:rsidRPr="002F7FED">
        <w:rPr>
          <w:rFonts w:ascii="Times New Roman" w:eastAsia="Times New Roman" w:hAnsi="Times New Roman" w:cs="Times New Roman"/>
          <w:sz w:val="24"/>
          <w:szCs w:val="24"/>
        </w:rPr>
        <w:t>1</w:t>
      </w:r>
      <w:r w:rsidR="00602D1D" w:rsidRPr="002F7FED">
        <w:rPr>
          <w:rFonts w:ascii="Times New Roman" w:eastAsia="Times New Roman" w:hAnsi="Times New Roman" w:cs="Times New Roman"/>
          <w:sz w:val="24"/>
          <w:szCs w:val="24"/>
        </w:rPr>
        <w:t>, (</w:t>
      </w:r>
      <w:r w:rsidR="00246C3D" w:rsidRPr="002F7FED">
        <w:rPr>
          <w:rFonts w:ascii="Times New Roman" w:eastAsia="Times New Roman" w:hAnsi="Times New Roman" w:cs="Times New Roman"/>
          <w:sz w:val="24"/>
          <w:szCs w:val="24"/>
        </w:rPr>
        <w:t>Ada pengungkapan singkat/tanpa detail</w:t>
      </w:r>
      <w:r w:rsidR="00602D1D" w:rsidRPr="002F7FED">
        <w:rPr>
          <w:rFonts w:ascii="Times New Roman" w:eastAsia="Times New Roman" w:hAnsi="Times New Roman" w:cs="Times New Roman"/>
          <w:sz w:val="24"/>
          <w:szCs w:val="24"/>
        </w:rPr>
        <w:t>), s</w:t>
      </w:r>
      <w:r w:rsidR="00246C3D" w:rsidRPr="002F7FED">
        <w:rPr>
          <w:rFonts w:ascii="Times New Roman" w:eastAsia="Times New Roman" w:hAnsi="Times New Roman" w:cs="Times New Roman"/>
          <w:sz w:val="24"/>
          <w:szCs w:val="24"/>
        </w:rPr>
        <w:t>kor 2</w:t>
      </w:r>
      <w:r w:rsidR="00602D1D" w:rsidRPr="002F7FED">
        <w:rPr>
          <w:rFonts w:ascii="Times New Roman" w:eastAsia="Times New Roman" w:hAnsi="Times New Roman" w:cs="Times New Roman"/>
          <w:sz w:val="24"/>
          <w:szCs w:val="24"/>
        </w:rPr>
        <w:t xml:space="preserve"> (</w:t>
      </w:r>
      <w:r w:rsidR="00246C3D" w:rsidRPr="002F7FED">
        <w:rPr>
          <w:rFonts w:ascii="Times New Roman" w:eastAsia="Times New Roman" w:hAnsi="Times New Roman" w:cs="Times New Roman"/>
          <w:sz w:val="24"/>
          <w:szCs w:val="24"/>
        </w:rPr>
        <w:t>Pengungkapan disertai</w:t>
      </w:r>
      <w:r w:rsidR="00602D1D" w:rsidRPr="002F7FED">
        <w:rPr>
          <w:rFonts w:ascii="Times New Roman" w:eastAsia="Times New Roman" w:hAnsi="Times New Roman" w:cs="Times New Roman"/>
          <w:sz w:val="24"/>
          <w:szCs w:val="24"/>
        </w:rPr>
        <w:t xml:space="preserve"> </w:t>
      </w:r>
      <w:r w:rsidR="00246C3D" w:rsidRPr="002F7FED">
        <w:rPr>
          <w:rFonts w:ascii="Times New Roman" w:eastAsia="Times New Roman" w:hAnsi="Times New Roman" w:cs="Times New Roman"/>
          <w:sz w:val="24"/>
          <w:szCs w:val="24"/>
        </w:rPr>
        <w:t>informasi deskriptif</w:t>
      </w:r>
      <w:r w:rsidR="00602D1D" w:rsidRPr="002F7FED">
        <w:rPr>
          <w:rFonts w:ascii="Times New Roman" w:eastAsia="Times New Roman" w:hAnsi="Times New Roman" w:cs="Times New Roman"/>
          <w:sz w:val="24"/>
          <w:szCs w:val="24"/>
        </w:rPr>
        <w:t>)</w:t>
      </w:r>
      <w:r w:rsidR="009C01C8" w:rsidRPr="002F7FED">
        <w:rPr>
          <w:rFonts w:ascii="Times New Roman" w:eastAsia="Times New Roman" w:hAnsi="Times New Roman" w:cs="Times New Roman"/>
          <w:sz w:val="24"/>
          <w:szCs w:val="24"/>
        </w:rPr>
        <w:t>, s</w:t>
      </w:r>
      <w:r w:rsidR="00246C3D" w:rsidRPr="002F7FED">
        <w:rPr>
          <w:rFonts w:ascii="Times New Roman" w:eastAsia="Times New Roman" w:hAnsi="Times New Roman" w:cs="Times New Roman"/>
          <w:sz w:val="24"/>
          <w:szCs w:val="24"/>
        </w:rPr>
        <w:t>kor 3</w:t>
      </w:r>
      <w:r w:rsidR="009C01C8" w:rsidRPr="002F7FED">
        <w:rPr>
          <w:rFonts w:ascii="Times New Roman" w:eastAsia="Times New Roman" w:hAnsi="Times New Roman" w:cs="Times New Roman"/>
          <w:sz w:val="24"/>
          <w:szCs w:val="24"/>
        </w:rPr>
        <w:t xml:space="preserve"> (</w:t>
      </w:r>
      <w:r w:rsidR="00246C3D" w:rsidRPr="002F7FED">
        <w:rPr>
          <w:rFonts w:ascii="Times New Roman" w:eastAsia="Times New Roman" w:hAnsi="Times New Roman" w:cs="Times New Roman"/>
          <w:sz w:val="24"/>
          <w:szCs w:val="24"/>
        </w:rPr>
        <w:t xml:space="preserve">Pengungkapan rinci dan disertai data kuantitatif atau </w:t>
      </w:r>
      <w:r w:rsidR="009C01C8" w:rsidRPr="002F7FED">
        <w:rPr>
          <w:rFonts w:ascii="Times New Roman" w:eastAsia="Times New Roman" w:hAnsi="Times New Roman" w:cs="Times New Roman"/>
          <w:sz w:val="24"/>
          <w:szCs w:val="24"/>
        </w:rPr>
        <w:t>evaluative)</w:t>
      </w:r>
    </w:p>
    <w:p w14:paraId="74969984" w14:textId="42FF92A6" w:rsidR="00B35757" w:rsidRPr="002F7FED" w:rsidRDefault="00246C3D" w:rsidP="009011C6">
      <w:pPr>
        <w:spacing w:after="0"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Metode ini dipilih karena </w:t>
      </w:r>
      <w:r w:rsidRPr="002F7FED">
        <w:rPr>
          <w:rFonts w:ascii="Times New Roman" w:eastAsia="Times New Roman" w:hAnsi="Times New Roman" w:cs="Times New Roman"/>
          <w:i/>
          <w:iCs/>
          <w:sz w:val="24"/>
          <w:szCs w:val="24"/>
        </w:rPr>
        <w:t>content analysis</w:t>
      </w:r>
      <w:r w:rsidRPr="002F7FED">
        <w:rPr>
          <w:rFonts w:ascii="Times New Roman" w:eastAsia="Times New Roman" w:hAnsi="Times New Roman" w:cs="Times New Roman"/>
          <w:sz w:val="24"/>
          <w:szCs w:val="24"/>
        </w:rPr>
        <w:t xml:space="preserve"> memungkinkan pengukuran pengungkapan CSR secara sistematis dan objektif, serta telah banyak digunakan dalam penelitian kuantitatif yang berkaitan dengan kinerja lingkungan dan sosial perusahaan.</w:t>
      </w:r>
      <w:r w:rsidR="009011C6" w:rsidRPr="002F7FED">
        <w:rPr>
          <w:rFonts w:ascii="Times New Roman" w:eastAsia="Times New Roman" w:hAnsi="Times New Roman" w:cs="Times New Roman"/>
          <w:sz w:val="24"/>
          <w:szCs w:val="24"/>
        </w:rPr>
        <w:t xml:space="preserve"> </w:t>
      </w:r>
      <w:r w:rsidR="0053044F" w:rsidRPr="002F7FED">
        <w:rPr>
          <w:rFonts w:ascii="Times New Roman" w:eastAsia="Times New Roman" w:hAnsi="Times New Roman" w:cs="Times New Roman"/>
          <w:sz w:val="24"/>
          <w:szCs w:val="24"/>
        </w:rPr>
        <w:t xml:space="preserve">Perhitungan tanggung jawab sosial perusahaan sebagai berikut: </w:t>
      </w:r>
    </w:p>
    <w:p w14:paraId="50C686AD" w14:textId="53CBA783" w:rsidR="00592DF6" w:rsidRPr="002F7FED" w:rsidRDefault="000645BD" w:rsidP="00780C08">
      <w:pPr>
        <w:spacing w:line="360" w:lineRule="auto"/>
        <w:jc w:val="center"/>
        <w:rPr>
          <w:rFonts w:ascii="Cambria Math" w:eastAsia="Cambria Math" w:hAnsi="Cambria Math" w:cs="Cambria Math"/>
          <w:b/>
          <w:bCs/>
        </w:rPr>
      </w:pPr>
      <m:oMathPara>
        <m:oMath>
          <m:r>
            <m:rPr>
              <m:sty m:val="bi"/>
            </m:rPr>
            <w:rPr>
              <w:rFonts w:ascii="Cambria Math" w:eastAsia="Cambria Math" w:hAnsi="Cambria Math" w:cs="Cambria Math"/>
              <w:sz w:val="24"/>
              <w:szCs w:val="24"/>
            </w:rPr>
            <m:t>CSRDli</m:t>
          </m:r>
          <m:r>
            <m:rPr>
              <m:sty m:val="bi"/>
            </m:rPr>
            <w:rPr>
              <w:rFonts w:ascii="Cambria Math" w:eastAsia="Cambria Math" w:hAnsi="Cambria Math" w:cs="Cambria Math"/>
            </w:rPr>
            <m:t>=</m:t>
          </m:r>
          <m:f>
            <m:fPr>
              <m:ctrlPr>
                <w:rPr>
                  <w:rFonts w:ascii="Cambria Math" w:eastAsia="Cambria Math" w:hAnsi="Cambria Math" w:cs="Cambria Math"/>
                  <w:b/>
                  <w:bCs/>
                </w:rPr>
              </m:ctrlPr>
            </m:fPr>
            <m:num>
              <m:r>
                <m:rPr>
                  <m:sty m:val="bi"/>
                </m:rPr>
                <w:rPr>
                  <w:rFonts w:ascii="Cambria Math" w:eastAsia="Cambria Math" w:hAnsi="Cambria Math" w:cs="Cambria Math"/>
                </w:rPr>
                <m:t>∑Xij​​</m:t>
              </m:r>
            </m:num>
            <m:den>
              <m:r>
                <m:rPr>
                  <m:sty m:val="bi"/>
                </m:rPr>
                <w:rPr>
                  <w:rFonts w:ascii="Cambria Math" w:eastAsia="Cambria Math" w:hAnsi="Cambria Math" w:cs="Cambria Math"/>
                </w:rPr>
                <m:t>n×Smax​</m:t>
              </m:r>
            </m:den>
          </m:f>
          <m:r>
            <m:rPr>
              <m:sty m:val="bi"/>
            </m:rPr>
            <w:rPr>
              <w:rFonts w:ascii="Cambria Math" w:eastAsia="Cambria Math" w:hAnsi="Cambria Math" w:cs="Cambria Math"/>
            </w:rPr>
            <m:t xml:space="preserve"> ×100%</m:t>
          </m:r>
        </m:oMath>
      </m:oMathPara>
    </w:p>
    <w:p w14:paraId="328B688A" w14:textId="0497DB59" w:rsidR="00B35757" w:rsidRPr="002F7FED" w:rsidRDefault="0053044F">
      <w:pPr>
        <w:spacing w:after="0"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b/>
          <w:color w:val="000000"/>
          <w:sz w:val="24"/>
          <w:szCs w:val="24"/>
        </w:rPr>
        <w:t>3.2.</w:t>
      </w:r>
      <w:r w:rsidRPr="002F7FED">
        <w:rPr>
          <w:rFonts w:ascii="Times New Roman" w:eastAsia="Times New Roman" w:hAnsi="Times New Roman" w:cs="Times New Roman"/>
          <w:b/>
          <w:color w:val="000000"/>
          <w:sz w:val="24"/>
          <w:szCs w:val="24"/>
        </w:rPr>
        <w:tab/>
        <w:t>Popolasi dan Sampel</w:t>
      </w:r>
    </w:p>
    <w:p w14:paraId="29364A0E" w14:textId="40EC5016" w:rsidR="00B35757" w:rsidRPr="002F7FED" w:rsidRDefault="0053044F">
      <w:pPr>
        <w:pBdr>
          <w:top w:val="nil"/>
          <w:left w:val="nil"/>
          <w:bottom w:val="nil"/>
          <w:right w:val="nil"/>
          <w:between w:val="nil"/>
        </w:pBdr>
        <w:spacing w:after="0" w:line="480" w:lineRule="auto"/>
        <w:ind w:firstLine="709"/>
        <w:jc w:val="both"/>
        <w:rPr>
          <w:rFonts w:ascii="Times New Roman" w:eastAsia="Times New Roman" w:hAnsi="Times New Roman" w:cs="Times New Roman"/>
          <w:b/>
          <w:color w:val="000000"/>
          <w:sz w:val="24"/>
          <w:szCs w:val="24"/>
        </w:rPr>
      </w:pPr>
      <w:r w:rsidRPr="002F7FED">
        <w:rPr>
          <w:rFonts w:ascii="Times New Roman" w:eastAsia="Times New Roman" w:hAnsi="Times New Roman" w:cs="Times New Roman"/>
          <w:sz w:val="24"/>
          <w:szCs w:val="24"/>
        </w:rPr>
        <w:t>Populasi merupakan seluruh objek atau subjek yang menjadi fokus penelitian yang memiliki karakteristik tertentu. Populasi dalam penelitian ini merupakan perusahaan sektor energi yang terdaftar di Bursa Efek Indonesia (BEI) tahun 2021-20</w:t>
      </w:r>
      <w:r w:rsidR="004A7E02" w:rsidRPr="002F7FED">
        <w:rPr>
          <w:rFonts w:ascii="Times New Roman" w:eastAsia="Times New Roman" w:hAnsi="Times New Roman" w:cs="Times New Roman"/>
          <w:sz w:val="24"/>
          <w:szCs w:val="24"/>
        </w:rPr>
        <w:t>24</w:t>
      </w:r>
      <w:r w:rsidRPr="002F7FED">
        <w:rPr>
          <w:rFonts w:ascii="Times New Roman" w:eastAsia="Times New Roman" w:hAnsi="Times New Roman" w:cs="Times New Roman"/>
          <w:sz w:val="24"/>
          <w:szCs w:val="24"/>
        </w:rPr>
        <w:t xml:space="preserve">. Pemilihan sampel dalam penelitian ini menggunakan metode </w:t>
      </w:r>
      <w:r w:rsidRPr="002F7FED">
        <w:rPr>
          <w:rFonts w:ascii="Times New Roman" w:eastAsia="Times New Roman" w:hAnsi="Times New Roman" w:cs="Times New Roman"/>
          <w:i/>
          <w:iCs/>
          <w:sz w:val="24"/>
          <w:szCs w:val="24"/>
        </w:rPr>
        <w:t>purposive sampling</w:t>
      </w:r>
      <w:r w:rsidRPr="002F7FED">
        <w:rPr>
          <w:rFonts w:ascii="Times New Roman" w:eastAsia="Times New Roman" w:hAnsi="Times New Roman" w:cs="Times New Roman"/>
          <w:sz w:val="24"/>
          <w:szCs w:val="24"/>
        </w:rPr>
        <w:t xml:space="preserve">, yaitu teknik penentuan sampel dengan menggunakan kriteria atau pertimbangan tertentu yang telah ditetapkan oleh peneliti. </w:t>
      </w:r>
      <w:r w:rsidR="006A7CAB" w:rsidRPr="002F7FED">
        <w:rPr>
          <w:rFonts w:ascii="Times New Roman" w:eastAsia="Times New Roman" w:hAnsi="Times New Roman" w:cs="Times New Roman"/>
          <w:sz w:val="24"/>
          <w:szCs w:val="24"/>
        </w:rPr>
        <w:t>Menurut Ghozali (2021)</w:t>
      </w:r>
      <w:r w:rsidR="00EE2F9D" w:rsidRPr="002F7FED">
        <w:rPr>
          <w:rFonts w:ascii="Times New Roman" w:eastAsia="Times New Roman" w:hAnsi="Times New Roman" w:cs="Times New Roman"/>
          <w:sz w:val="24"/>
          <w:szCs w:val="24"/>
        </w:rPr>
        <w:t xml:space="preserve">, </w:t>
      </w:r>
      <w:r w:rsidR="00EE2F9D" w:rsidRPr="002F7FED">
        <w:rPr>
          <w:rFonts w:ascii="Times New Roman" w:eastAsia="Times New Roman" w:hAnsi="Times New Roman" w:cs="Times New Roman"/>
          <w:i/>
          <w:iCs/>
          <w:sz w:val="24"/>
          <w:szCs w:val="24"/>
        </w:rPr>
        <w:t>puposive sampling</w:t>
      </w:r>
      <w:r w:rsidR="00EE2F9D" w:rsidRPr="002F7FED">
        <w:rPr>
          <w:rFonts w:ascii="Times New Roman" w:eastAsia="Times New Roman" w:hAnsi="Times New Roman" w:cs="Times New Roman"/>
          <w:sz w:val="24"/>
          <w:szCs w:val="24"/>
        </w:rPr>
        <w:t xml:space="preserve"> adalah</w:t>
      </w:r>
      <w:r w:rsidR="009130C3" w:rsidRPr="002F7FED">
        <w:rPr>
          <w:rFonts w:ascii="Times New Roman" w:eastAsia="Times New Roman" w:hAnsi="Times New Roman" w:cs="Times New Roman"/>
          <w:sz w:val="24"/>
          <w:szCs w:val="24"/>
        </w:rPr>
        <w:t xml:space="preserve"> </w:t>
      </w:r>
      <w:r w:rsidR="00DC3B43" w:rsidRPr="002F7FED">
        <w:rPr>
          <w:rFonts w:ascii="Times New Roman" w:eastAsia="Times New Roman" w:hAnsi="Times New Roman" w:cs="Times New Roman"/>
          <w:sz w:val="24"/>
          <w:szCs w:val="24"/>
        </w:rPr>
        <w:t xml:space="preserve">metode pemilihan sampel berdasarkan kriteria atau pertimbangan </w:t>
      </w:r>
      <w:r w:rsidR="002374D5" w:rsidRPr="002F7FED">
        <w:rPr>
          <w:rFonts w:ascii="Times New Roman" w:eastAsia="Times New Roman" w:hAnsi="Times New Roman" w:cs="Times New Roman"/>
          <w:sz w:val="24"/>
          <w:szCs w:val="24"/>
        </w:rPr>
        <w:t xml:space="preserve">tertentu yang ditentukan oleh peneliti. Teknik ini digunakan </w:t>
      </w:r>
      <w:r w:rsidR="00424905" w:rsidRPr="002F7FED">
        <w:rPr>
          <w:rFonts w:ascii="Times New Roman" w:eastAsia="Times New Roman" w:hAnsi="Times New Roman" w:cs="Times New Roman"/>
          <w:sz w:val="24"/>
          <w:szCs w:val="24"/>
        </w:rPr>
        <w:t>saat peneliti ingin memilih subjek yang dianggap</w:t>
      </w:r>
      <w:r w:rsidR="00837319" w:rsidRPr="002F7FED">
        <w:rPr>
          <w:rFonts w:ascii="Times New Roman" w:eastAsia="Times New Roman" w:hAnsi="Times New Roman" w:cs="Times New Roman"/>
          <w:sz w:val="24"/>
          <w:szCs w:val="24"/>
        </w:rPr>
        <w:t xml:space="preserve"> </w:t>
      </w:r>
      <w:r w:rsidR="000220E9" w:rsidRPr="002F7FED">
        <w:rPr>
          <w:rFonts w:ascii="Times New Roman" w:eastAsia="Times New Roman" w:hAnsi="Times New Roman" w:cs="Times New Roman"/>
          <w:sz w:val="24"/>
          <w:szCs w:val="24"/>
        </w:rPr>
        <w:t xml:space="preserve">paling relevan atau sesuai dengan tujuan penelitian, bukan secara acak. Sampel dipilih karena memiliki karakteristik </w:t>
      </w:r>
      <w:r w:rsidR="007B2E1B" w:rsidRPr="002F7FED">
        <w:rPr>
          <w:rFonts w:ascii="Times New Roman" w:eastAsia="Times New Roman" w:hAnsi="Times New Roman" w:cs="Times New Roman"/>
          <w:sz w:val="24"/>
          <w:szCs w:val="24"/>
        </w:rPr>
        <w:t xml:space="preserve">tertentu yang dapat memberikan informasi </w:t>
      </w:r>
      <w:r w:rsidR="00DD0B0C" w:rsidRPr="002F7FED">
        <w:rPr>
          <w:rFonts w:ascii="Times New Roman" w:eastAsia="Times New Roman" w:hAnsi="Times New Roman" w:cs="Times New Roman"/>
          <w:sz w:val="24"/>
          <w:szCs w:val="24"/>
        </w:rPr>
        <w:t xml:space="preserve">terbaik </w:t>
      </w:r>
      <w:r w:rsidR="00F74C74" w:rsidRPr="002F7FED">
        <w:rPr>
          <w:rFonts w:ascii="Times New Roman" w:eastAsia="Times New Roman" w:hAnsi="Times New Roman" w:cs="Times New Roman"/>
          <w:sz w:val="24"/>
          <w:szCs w:val="24"/>
        </w:rPr>
        <w:t>terkait fenomena yang diteliti.</w:t>
      </w:r>
      <w:r w:rsidR="00EE2F9D"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Adapun kriteria sampel dalam penelitian ini adalah sebagai berikut:</w:t>
      </w:r>
    </w:p>
    <w:p w14:paraId="22C3BF59" w14:textId="2FEE025F" w:rsidR="00B35757" w:rsidRPr="002F7FED" w:rsidRDefault="0053044F">
      <w:pPr>
        <w:numPr>
          <w:ilvl w:val="0"/>
          <w:numId w:val="2"/>
        </w:numPr>
        <w:pBdr>
          <w:top w:val="nil"/>
          <w:left w:val="nil"/>
          <w:bottom w:val="nil"/>
          <w:right w:val="nil"/>
          <w:between w:val="nil"/>
        </w:pBdr>
        <w:spacing w:after="0" w:line="480" w:lineRule="auto"/>
        <w:ind w:left="425"/>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lastRenderedPageBreak/>
        <w:t>Perusahaan</w:t>
      </w:r>
      <w:r w:rsidR="00EA237E" w:rsidRPr="002F7FED">
        <w:rPr>
          <w:rFonts w:ascii="Times New Roman" w:eastAsia="Times New Roman" w:hAnsi="Times New Roman" w:cs="Times New Roman"/>
          <w:color w:val="000000"/>
          <w:sz w:val="24"/>
          <w:szCs w:val="24"/>
        </w:rPr>
        <w:t xml:space="preserve"> sektor</w:t>
      </w:r>
      <w:r w:rsidRPr="002F7FED">
        <w:rPr>
          <w:rFonts w:ascii="Times New Roman" w:eastAsia="Times New Roman" w:hAnsi="Times New Roman" w:cs="Times New Roman"/>
          <w:color w:val="000000"/>
          <w:sz w:val="24"/>
          <w:szCs w:val="24"/>
        </w:rPr>
        <w:t xml:space="preserve"> pertambangan yang terdaftar di BEI secara berturut – turut dari tahun 2021 – 2024.</w:t>
      </w:r>
    </w:p>
    <w:p w14:paraId="1CFBB360" w14:textId="080EB97D" w:rsidR="0034436B" w:rsidRPr="002F7FED" w:rsidRDefault="0034436B">
      <w:pPr>
        <w:numPr>
          <w:ilvl w:val="0"/>
          <w:numId w:val="2"/>
        </w:numPr>
        <w:pBdr>
          <w:top w:val="nil"/>
          <w:left w:val="nil"/>
          <w:bottom w:val="nil"/>
          <w:right w:val="nil"/>
          <w:between w:val="nil"/>
        </w:pBdr>
        <w:spacing w:after="0" w:line="480" w:lineRule="auto"/>
        <w:ind w:left="425"/>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Perusahaan</w:t>
      </w:r>
      <w:r w:rsidR="00EA237E" w:rsidRPr="002F7FED">
        <w:rPr>
          <w:rFonts w:ascii="Times New Roman" w:eastAsia="Times New Roman" w:hAnsi="Times New Roman" w:cs="Times New Roman"/>
          <w:color w:val="000000"/>
          <w:sz w:val="24"/>
          <w:szCs w:val="24"/>
        </w:rPr>
        <w:t xml:space="preserve"> sektor</w:t>
      </w:r>
      <w:r w:rsidRPr="002F7FED">
        <w:rPr>
          <w:rFonts w:ascii="Times New Roman" w:eastAsia="Times New Roman" w:hAnsi="Times New Roman" w:cs="Times New Roman"/>
          <w:color w:val="000000"/>
          <w:sz w:val="24"/>
          <w:szCs w:val="24"/>
        </w:rPr>
        <w:t xml:space="preserve"> pertambangan yang melaporkan laporan tahunan lengkap tahun 2021 – 2024</w:t>
      </w:r>
      <w:r w:rsidR="00EA237E" w:rsidRPr="002F7FED">
        <w:rPr>
          <w:rFonts w:ascii="Times New Roman" w:eastAsia="Times New Roman" w:hAnsi="Times New Roman" w:cs="Times New Roman"/>
          <w:color w:val="000000"/>
          <w:sz w:val="24"/>
          <w:szCs w:val="24"/>
        </w:rPr>
        <w:t>.</w:t>
      </w:r>
    </w:p>
    <w:p w14:paraId="24659372" w14:textId="144475AF" w:rsidR="00B35757" w:rsidRPr="002F7FED" w:rsidRDefault="0053044F">
      <w:pPr>
        <w:numPr>
          <w:ilvl w:val="0"/>
          <w:numId w:val="2"/>
        </w:numPr>
        <w:pBdr>
          <w:top w:val="nil"/>
          <w:left w:val="nil"/>
          <w:bottom w:val="nil"/>
          <w:right w:val="nil"/>
          <w:between w:val="nil"/>
        </w:pBdr>
        <w:spacing w:after="0" w:line="480" w:lineRule="auto"/>
        <w:ind w:left="425"/>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Perusahaan </w:t>
      </w:r>
      <w:r w:rsidR="00EA237E" w:rsidRPr="002F7FED">
        <w:rPr>
          <w:rFonts w:ascii="Times New Roman" w:eastAsia="Times New Roman" w:hAnsi="Times New Roman" w:cs="Times New Roman"/>
          <w:color w:val="000000"/>
          <w:sz w:val="24"/>
          <w:szCs w:val="24"/>
        </w:rPr>
        <w:t xml:space="preserve">sektor </w:t>
      </w:r>
      <w:r w:rsidRPr="002F7FED">
        <w:rPr>
          <w:rFonts w:ascii="Times New Roman" w:eastAsia="Times New Roman" w:hAnsi="Times New Roman" w:cs="Times New Roman"/>
          <w:color w:val="000000"/>
          <w:sz w:val="24"/>
          <w:szCs w:val="24"/>
        </w:rPr>
        <w:t xml:space="preserve">pertambangan yang mengikuti PROPER selama tahun 2021 </w:t>
      </w:r>
      <w:r w:rsidR="00EA237E" w:rsidRPr="002F7FED">
        <w:rPr>
          <w:rFonts w:ascii="Times New Roman" w:eastAsia="Times New Roman" w:hAnsi="Times New Roman" w:cs="Times New Roman"/>
          <w:color w:val="000000"/>
          <w:sz w:val="24"/>
          <w:szCs w:val="24"/>
        </w:rPr>
        <w:t>–</w:t>
      </w:r>
      <w:r w:rsidRPr="002F7FED">
        <w:rPr>
          <w:rFonts w:ascii="Times New Roman" w:eastAsia="Times New Roman" w:hAnsi="Times New Roman" w:cs="Times New Roman"/>
          <w:color w:val="000000"/>
          <w:sz w:val="24"/>
          <w:szCs w:val="24"/>
        </w:rPr>
        <w:t xml:space="preserve"> 2024</w:t>
      </w:r>
      <w:r w:rsidR="00EA237E" w:rsidRPr="002F7FED">
        <w:rPr>
          <w:rFonts w:ascii="Times New Roman" w:eastAsia="Times New Roman" w:hAnsi="Times New Roman" w:cs="Times New Roman"/>
          <w:color w:val="000000"/>
          <w:sz w:val="24"/>
          <w:szCs w:val="24"/>
        </w:rPr>
        <w:t>.</w:t>
      </w:r>
    </w:p>
    <w:p w14:paraId="3172CCA0" w14:textId="05B50DBD" w:rsidR="00474518" w:rsidRPr="002F7FED" w:rsidRDefault="00474518" w:rsidP="00474518">
      <w:pPr>
        <w:pStyle w:val="Caption"/>
        <w:ind w:left="142"/>
        <w:jc w:val="center"/>
        <w:rPr>
          <w:rFonts w:ascii="Times New Roman" w:hAnsi="Times New Roman" w:cs="Times New Roman"/>
          <w:b/>
          <w:bCs/>
          <w:i w:val="0"/>
          <w:iCs w:val="0"/>
          <w:color w:val="auto"/>
          <w:sz w:val="24"/>
          <w:szCs w:val="24"/>
        </w:rPr>
      </w:pPr>
      <w:bookmarkStart w:id="59" w:name="_Toc203946994"/>
      <w:r w:rsidRPr="002F7FED">
        <w:rPr>
          <w:rFonts w:ascii="Times New Roman" w:hAnsi="Times New Roman" w:cs="Times New Roman"/>
          <w:b/>
          <w:bCs/>
          <w:i w:val="0"/>
          <w:iCs w:val="0"/>
          <w:noProof/>
          <w:color w:val="auto"/>
          <w:sz w:val="24"/>
          <w:szCs w:val="24"/>
        </w:rPr>
        <mc:AlternateContent>
          <mc:Choice Requires="wps">
            <w:drawing>
              <wp:anchor distT="45720" distB="45720" distL="114300" distR="114300" simplePos="0" relativeHeight="251663872" behindDoc="0" locked="0" layoutInCell="1" allowOverlap="1" wp14:anchorId="0D672225" wp14:editId="4B1584CC">
                <wp:simplePos x="0" y="0"/>
                <wp:positionH relativeFrom="column">
                  <wp:posOffset>200434</wp:posOffset>
                </wp:positionH>
                <wp:positionV relativeFrom="paragraph">
                  <wp:posOffset>2696341</wp:posOffset>
                </wp:positionV>
                <wp:extent cx="1483995" cy="2565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56540"/>
                        </a:xfrm>
                        <a:prstGeom prst="rect">
                          <a:avLst/>
                        </a:prstGeom>
                        <a:noFill/>
                        <a:ln w="9525">
                          <a:noFill/>
                          <a:miter lim="800000"/>
                          <a:headEnd/>
                          <a:tailEnd/>
                        </a:ln>
                      </wps:spPr>
                      <wps:txbx>
                        <w:txbxContent>
                          <w:p w14:paraId="4BFE7506" w14:textId="77777777" w:rsidR="00474518" w:rsidRDefault="00474518" w:rsidP="00474518">
                            <w:pPr>
                              <w:rPr>
                                <w:rFonts w:ascii="Times New Roman" w:hAnsi="Times New Roman" w:cs="Times New Roman"/>
                                <w:i/>
                                <w:iCs/>
                                <w:sz w:val="20"/>
                                <w:szCs w:val="20"/>
                              </w:rPr>
                            </w:pPr>
                            <w:r w:rsidRPr="00474518">
                              <w:rPr>
                                <w:rFonts w:ascii="Times New Roman" w:hAnsi="Times New Roman" w:cs="Times New Roman"/>
                                <w:i/>
                                <w:iCs/>
                                <w:sz w:val="20"/>
                                <w:szCs w:val="20"/>
                              </w:rPr>
                              <w:t>Sumber : Penulis, 2025</w:t>
                            </w:r>
                          </w:p>
                          <w:p w14:paraId="5BAE50C3" w14:textId="77777777" w:rsidR="00D922D7" w:rsidRPr="00474518" w:rsidRDefault="00D922D7" w:rsidP="00474518">
                            <w:pPr>
                              <w:rPr>
                                <w:rFonts w:ascii="Times New Roman" w:hAnsi="Times New Roman" w:cs="Times New Roman"/>
                                <w:i/>
                                <w:iCs/>
                                <w:sz w:val="20"/>
                                <w:szCs w:val="20"/>
                              </w:rPr>
                            </w:pPr>
                          </w:p>
                          <w:p w14:paraId="39083F05" w14:textId="5711412E" w:rsidR="00474518" w:rsidRDefault="00474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2225" id="Text Box 2" o:spid="_x0000_s1071" type="#_x0000_t202" style="position:absolute;left:0;text-align:left;margin-left:15.8pt;margin-top:212.3pt;width:116.85pt;height:20.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" filled="f" stroked="f">
                <v:textbox>
                  <w:txbxContent>
                    <w:p w14:paraId="4BFE7506" w14:textId="77777777" w:rsidR="00474518" w:rsidRDefault="00474518" w:rsidP="00474518">
                      <w:pPr>
                        <w:rPr>
                          <w:rFonts w:ascii="Times New Roman" w:hAnsi="Times New Roman" w:cs="Times New Roman"/>
                          <w:i/>
                          <w:iCs/>
                          <w:sz w:val="20"/>
                          <w:szCs w:val="20"/>
                        </w:rPr>
                      </w:pPr>
                      <w:r w:rsidRPr="00474518">
                        <w:rPr>
                          <w:rFonts w:ascii="Times New Roman" w:hAnsi="Times New Roman" w:cs="Times New Roman"/>
                          <w:i/>
                          <w:iCs/>
                          <w:sz w:val="20"/>
                          <w:szCs w:val="20"/>
                        </w:rPr>
                        <w:t>Sumber : Penulis, 2025</w:t>
                      </w:r>
                    </w:p>
                    <w:p w14:paraId="5BAE50C3" w14:textId="77777777" w:rsidR="00D922D7" w:rsidRPr="00474518" w:rsidRDefault="00D922D7" w:rsidP="00474518">
                      <w:pPr>
                        <w:rPr>
                          <w:rFonts w:ascii="Times New Roman" w:hAnsi="Times New Roman" w:cs="Times New Roman"/>
                          <w:i/>
                          <w:iCs/>
                          <w:sz w:val="20"/>
                          <w:szCs w:val="20"/>
                        </w:rPr>
                      </w:pPr>
                    </w:p>
                    <w:p w14:paraId="39083F05" w14:textId="5711412E" w:rsidR="00474518" w:rsidRDefault="00474518"/>
                  </w:txbxContent>
                </v:textbox>
                <w10:wrap type="square"/>
              </v:shape>
            </w:pict>
          </mc:Fallback>
        </mc:AlternateContent>
      </w:r>
      <w:r w:rsidR="00814236" w:rsidRPr="002F7FED">
        <w:rPr>
          <w:rFonts w:ascii="Times New Roman" w:hAnsi="Times New Roman" w:cs="Times New Roman"/>
          <w:b/>
          <w:bCs/>
          <w:i w:val="0"/>
          <w:iCs w:val="0"/>
          <w:color w:val="auto"/>
          <w:sz w:val="24"/>
          <w:szCs w:val="24"/>
        </w:rPr>
        <w:t xml:space="preserve">Tabel 3. </w:t>
      </w:r>
      <w:r w:rsidR="00814236" w:rsidRPr="002F7FED">
        <w:rPr>
          <w:rFonts w:ascii="Times New Roman" w:hAnsi="Times New Roman" w:cs="Times New Roman"/>
          <w:b/>
          <w:bCs/>
          <w:i w:val="0"/>
          <w:iCs w:val="0"/>
          <w:color w:val="auto"/>
          <w:sz w:val="24"/>
          <w:szCs w:val="24"/>
        </w:rPr>
        <w:fldChar w:fldCharType="begin"/>
      </w:r>
      <w:r w:rsidR="00814236" w:rsidRPr="002F7FED">
        <w:rPr>
          <w:rFonts w:ascii="Times New Roman" w:hAnsi="Times New Roman" w:cs="Times New Roman"/>
          <w:b/>
          <w:bCs/>
          <w:i w:val="0"/>
          <w:iCs w:val="0"/>
          <w:color w:val="auto"/>
          <w:sz w:val="24"/>
          <w:szCs w:val="24"/>
        </w:rPr>
        <w:instrText xml:space="preserve"> SEQ Tabel_3. \* ARABIC </w:instrText>
      </w:r>
      <w:r w:rsidR="00814236" w:rsidRPr="002F7FED">
        <w:rPr>
          <w:rFonts w:ascii="Times New Roman" w:hAnsi="Times New Roman" w:cs="Times New Roman"/>
          <w:b/>
          <w:bCs/>
          <w:i w:val="0"/>
          <w:iCs w:val="0"/>
          <w:color w:val="auto"/>
          <w:sz w:val="24"/>
          <w:szCs w:val="24"/>
        </w:rPr>
        <w:fldChar w:fldCharType="separate"/>
      </w:r>
      <w:r w:rsidR="000A5773">
        <w:rPr>
          <w:rFonts w:ascii="Times New Roman" w:hAnsi="Times New Roman" w:cs="Times New Roman"/>
          <w:b/>
          <w:bCs/>
          <w:i w:val="0"/>
          <w:iCs w:val="0"/>
          <w:noProof/>
          <w:color w:val="auto"/>
          <w:sz w:val="24"/>
          <w:szCs w:val="24"/>
        </w:rPr>
        <w:t>1</w:t>
      </w:r>
      <w:r w:rsidR="00814236" w:rsidRPr="002F7FED">
        <w:rPr>
          <w:rFonts w:ascii="Times New Roman" w:hAnsi="Times New Roman" w:cs="Times New Roman"/>
          <w:b/>
          <w:bCs/>
          <w:i w:val="0"/>
          <w:iCs w:val="0"/>
          <w:color w:val="auto"/>
          <w:sz w:val="24"/>
          <w:szCs w:val="24"/>
        </w:rPr>
        <w:fldChar w:fldCharType="end"/>
      </w:r>
      <w:r w:rsidR="00814236" w:rsidRPr="002F7FED">
        <w:rPr>
          <w:rFonts w:ascii="Times New Roman" w:hAnsi="Times New Roman" w:cs="Times New Roman"/>
          <w:b/>
          <w:bCs/>
          <w:i w:val="0"/>
          <w:iCs w:val="0"/>
          <w:color w:val="auto"/>
          <w:sz w:val="24"/>
          <w:szCs w:val="24"/>
        </w:rPr>
        <w:t xml:space="preserve"> </w:t>
      </w:r>
      <w:r w:rsidR="0053044F" w:rsidRPr="002F7FED">
        <w:rPr>
          <w:rFonts w:ascii="Times New Roman" w:eastAsia="Times New Roman" w:hAnsi="Times New Roman" w:cs="Times New Roman"/>
          <w:b/>
          <w:bCs/>
          <w:i w:val="0"/>
          <w:iCs w:val="0"/>
          <w:color w:val="auto"/>
          <w:sz w:val="24"/>
          <w:szCs w:val="24"/>
        </w:rPr>
        <w:t>Kriteria Pengumpulan Data</w:t>
      </w:r>
      <w:bookmarkEnd w:id="59"/>
    </w:p>
    <w:tbl>
      <w:tblPr>
        <w:tblStyle w:val="1"/>
        <w:tblpPr w:leftFromText="180" w:rightFromText="180" w:vertAnchor="text" w:tblpX="488"/>
        <w:tblW w:w="7791" w:type="dxa"/>
        <w:tblLayout w:type="fixed"/>
        <w:tblLook w:val="0400" w:firstRow="0" w:lastRow="0" w:firstColumn="0" w:lastColumn="0" w:noHBand="0" w:noVBand="1"/>
      </w:tblPr>
      <w:tblGrid>
        <w:gridCol w:w="875"/>
        <w:gridCol w:w="5923"/>
        <w:gridCol w:w="993"/>
      </w:tblGrid>
      <w:tr w:rsidR="00B35757" w:rsidRPr="002F7FED" w14:paraId="57BE1FB3" w14:textId="77777777" w:rsidTr="00873926">
        <w:trPr>
          <w:trHeight w:val="420"/>
        </w:trPr>
        <w:tc>
          <w:tcPr>
            <w:tcW w:w="875" w:type="dxa"/>
            <w:tcBorders>
              <w:top w:val="single" w:sz="4" w:space="0" w:color="000000"/>
              <w:left w:val="single" w:sz="4" w:space="0" w:color="000000"/>
              <w:bottom w:val="single" w:sz="4" w:space="0" w:color="000000"/>
              <w:right w:val="single" w:sz="4" w:space="0" w:color="000000"/>
            </w:tcBorders>
            <w:vAlign w:val="center"/>
          </w:tcPr>
          <w:p w14:paraId="5010DB5C"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No</w:t>
            </w:r>
          </w:p>
        </w:tc>
        <w:tc>
          <w:tcPr>
            <w:tcW w:w="5923" w:type="dxa"/>
            <w:tcBorders>
              <w:top w:val="single" w:sz="4" w:space="0" w:color="000000"/>
              <w:left w:val="single" w:sz="4" w:space="0" w:color="000000"/>
              <w:bottom w:val="single" w:sz="4" w:space="0" w:color="000000"/>
              <w:right w:val="single" w:sz="4" w:space="0" w:color="000000"/>
            </w:tcBorders>
            <w:vAlign w:val="center"/>
          </w:tcPr>
          <w:p w14:paraId="31BC36E8"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Kriteria</w:t>
            </w:r>
          </w:p>
        </w:tc>
        <w:tc>
          <w:tcPr>
            <w:tcW w:w="993" w:type="dxa"/>
            <w:tcBorders>
              <w:top w:val="single" w:sz="4" w:space="0" w:color="000000"/>
              <w:left w:val="single" w:sz="4" w:space="0" w:color="000000"/>
              <w:bottom w:val="single" w:sz="4" w:space="0" w:color="000000"/>
              <w:right w:val="single" w:sz="4" w:space="0" w:color="000000"/>
            </w:tcBorders>
            <w:vAlign w:val="center"/>
          </w:tcPr>
          <w:p w14:paraId="1C933DFF"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Jumlah</w:t>
            </w:r>
          </w:p>
        </w:tc>
      </w:tr>
      <w:tr w:rsidR="00B35757" w:rsidRPr="002F7FED" w14:paraId="3FDFEA5D" w14:textId="77777777" w:rsidTr="00873926">
        <w:trPr>
          <w:trHeight w:val="620"/>
        </w:trPr>
        <w:tc>
          <w:tcPr>
            <w:tcW w:w="875" w:type="dxa"/>
            <w:tcBorders>
              <w:top w:val="single" w:sz="4" w:space="0" w:color="000000"/>
              <w:left w:val="single" w:sz="4" w:space="0" w:color="000000"/>
              <w:bottom w:val="single" w:sz="4" w:space="0" w:color="000000"/>
              <w:right w:val="single" w:sz="4" w:space="0" w:color="000000"/>
            </w:tcBorders>
            <w:vAlign w:val="center"/>
          </w:tcPr>
          <w:p w14:paraId="33D2FB7B"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1</w:t>
            </w:r>
          </w:p>
        </w:tc>
        <w:tc>
          <w:tcPr>
            <w:tcW w:w="5923" w:type="dxa"/>
            <w:tcBorders>
              <w:top w:val="single" w:sz="4" w:space="0" w:color="000000"/>
              <w:left w:val="single" w:sz="4" w:space="0" w:color="000000"/>
              <w:bottom w:val="single" w:sz="4" w:space="0" w:color="000000"/>
              <w:right w:val="single" w:sz="4" w:space="0" w:color="000000"/>
            </w:tcBorders>
            <w:vAlign w:val="center"/>
          </w:tcPr>
          <w:p w14:paraId="40067546" w14:textId="24A9FC7E" w:rsidR="00B35757" w:rsidRPr="002F7FED" w:rsidRDefault="0053044F" w:rsidP="00873926">
            <w:pPr>
              <w:spacing w:after="0" w:line="240" w:lineRule="auto"/>
              <w:jc w:val="both"/>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Perusahaan</w:t>
            </w:r>
            <w:r w:rsidR="00EA237E" w:rsidRPr="002F7FED">
              <w:rPr>
                <w:rFonts w:ascii="Times New Roman" w:eastAsia="Times New Roman" w:hAnsi="Times New Roman" w:cs="Times New Roman"/>
                <w:sz w:val="20"/>
                <w:szCs w:val="20"/>
              </w:rPr>
              <w:t xml:space="preserve"> sektor</w:t>
            </w:r>
            <w:r w:rsidRPr="002F7FED">
              <w:rPr>
                <w:rFonts w:ascii="Times New Roman" w:eastAsia="Times New Roman" w:hAnsi="Times New Roman" w:cs="Times New Roman"/>
                <w:sz w:val="20"/>
                <w:szCs w:val="20"/>
              </w:rPr>
              <w:t xml:space="preserve"> pertambangan yang terdaftar di BEI secara berturut – turut dari tahun 2021 – 2024.</w:t>
            </w:r>
          </w:p>
        </w:tc>
        <w:tc>
          <w:tcPr>
            <w:tcW w:w="993" w:type="dxa"/>
            <w:tcBorders>
              <w:top w:val="single" w:sz="4" w:space="0" w:color="000000"/>
              <w:left w:val="single" w:sz="4" w:space="0" w:color="000000"/>
              <w:bottom w:val="single" w:sz="4" w:space="0" w:color="000000"/>
              <w:right w:val="single" w:sz="4" w:space="0" w:color="000000"/>
            </w:tcBorders>
            <w:vAlign w:val="center"/>
          </w:tcPr>
          <w:p w14:paraId="52CDE53B" w14:textId="07F1CE3E" w:rsidR="00B35757" w:rsidRPr="002F7FED" w:rsidRDefault="00F1295C"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81</w:t>
            </w:r>
          </w:p>
        </w:tc>
      </w:tr>
      <w:tr w:rsidR="00B35757" w:rsidRPr="002F7FED" w14:paraId="21C10FB3" w14:textId="77777777" w:rsidTr="00873926">
        <w:trPr>
          <w:trHeight w:val="930"/>
        </w:trPr>
        <w:tc>
          <w:tcPr>
            <w:tcW w:w="875" w:type="dxa"/>
            <w:tcBorders>
              <w:top w:val="single" w:sz="4" w:space="0" w:color="000000"/>
              <w:left w:val="single" w:sz="4" w:space="0" w:color="000000"/>
              <w:bottom w:val="single" w:sz="4" w:space="0" w:color="000000"/>
              <w:right w:val="single" w:sz="4" w:space="0" w:color="000000"/>
            </w:tcBorders>
            <w:vAlign w:val="center"/>
          </w:tcPr>
          <w:p w14:paraId="0C2EDB23"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2</w:t>
            </w:r>
          </w:p>
        </w:tc>
        <w:tc>
          <w:tcPr>
            <w:tcW w:w="5923" w:type="dxa"/>
            <w:tcBorders>
              <w:top w:val="single" w:sz="4" w:space="0" w:color="000000"/>
              <w:left w:val="single" w:sz="4" w:space="0" w:color="000000"/>
              <w:bottom w:val="single" w:sz="4" w:space="0" w:color="000000"/>
              <w:right w:val="single" w:sz="4" w:space="0" w:color="000000"/>
            </w:tcBorders>
            <w:vAlign w:val="center"/>
          </w:tcPr>
          <w:p w14:paraId="7C999006" w14:textId="4F95F576" w:rsidR="00B35757" w:rsidRPr="002F7FED" w:rsidRDefault="0034436B" w:rsidP="00873926">
            <w:pPr>
              <w:spacing w:after="0" w:line="240" w:lineRule="auto"/>
              <w:jc w:val="both"/>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Perusahaan</w:t>
            </w:r>
            <w:r w:rsidR="00EA237E" w:rsidRPr="002F7FED">
              <w:rPr>
                <w:rFonts w:ascii="Times New Roman" w:eastAsia="Times New Roman" w:hAnsi="Times New Roman" w:cs="Times New Roman"/>
                <w:sz w:val="20"/>
                <w:szCs w:val="20"/>
              </w:rPr>
              <w:t xml:space="preserve"> sektor </w:t>
            </w:r>
            <w:r w:rsidRPr="002F7FED">
              <w:rPr>
                <w:rFonts w:ascii="Times New Roman" w:eastAsia="Times New Roman" w:hAnsi="Times New Roman" w:cs="Times New Roman"/>
                <w:sz w:val="20"/>
                <w:szCs w:val="20"/>
              </w:rPr>
              <w:t>pertambangan yang tidak melaporkan laporan tahunan lengkap tahun 2021 – 2024</w:t>
            </w:r>
          </w:p>
        </w:tc>
        <w:tc>
          <w:tcPr>
            <w:tcW w:w="993" w:type="dxa"/>
            <w:tcBorders>
              <w:top w:val="single" w:sz="4" w:space="0" w:color="000000"/>
              <w:left w:val="single" w:sz="4" w:space="0" w:color="000000"/>
              <w:bottom w:val="single" w:sz="4" w:space="0" w:color="000000"/>
              <w:right w:val="single" w:sz="4" w:space="0" w:color="000000"/>
            </w:tcBorders>
            <w:vAlign w:val="center"/>
          </w:tcPr>
          <w:p w14:paraId="2A372CDE" w14:textId="4A608D76" w:rsidR="00B35757" w:rsidRPr="002F7FED" w:rsidRDefault="00516E77"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(17)</w:t>
            </w:r>
          </w:p>
        </w:tc>
      </w:tr>
      <w:tr w:rsidR="00B35757" w:rsidRPr="002F7FED" w14:paraId="6C4A149C" w14:textId="77777777" w:rsidTr="00873926">
        <w:trPr>
          <w:trHeight w:val="930"/>
        </w:trPr>
        <w:tc>
          <w:tcPr>
            <w:tcW w:w="875" w:type="dxa"/>
            <w:tcBorders>
              <w:top w:val="single" w:sz="4" w:space="0" w:color="000000"/>
              <w:left w:val="single" w:sz="4" w:space="0" w:color="000000"/>
              <w:bottom w:val="single" w:sz="4" w:space="0" w:color="000000"/>
              <w:right w:val="single" w:sz="4" w:space="0" w:color="000000"/>
            </w:tcBorders>
            <w:vAlign w:val="center"/>
          </w:tcPr>
          <w:p w14:paraId="068411B5" w14:textId="77777777" w:rsidR="00B35757" w:rsidRPr="002F7FED" w:rsidRDefault="0053044F"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 xml:space="preserve">3. </w:t>
            </w:r>
          </w:p>
        </w:tc>
        <w:tc>
          <w:tcPr>
            <w:tcW w:w="5923" w:type="dxa"/>
            <w:tcBorders>
              <w:top w:val="single" w:sz="4" w:space="0" w:color="000000"/>
              <w:left w:val="single" w:sz="4" w:space="0" w:color="000000"/>
              <w:bottom w:val="single" w:sz="4" w:space="0" w:color="000000"/>
              <w:right w:val="single" w:sz="4" w:space="0" w:color="000000"/>
            </w:tcBorders>
            <w:vAlign w:val="center"/>
          </w:tcPr>
          <w:p w14:paraId="13A811C4" w14:textId="4F649B01" w:rsidR="00B35757" w:rsidRPr="002F7FED" w:rsidRDefault="0053044F" w:rsidP="00873926">
            <w:pPr>
              <w:spacing w:after="0" w:line="240" w:lineRule="auto"/>
              <w:jc w:val="both"/>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 xml:space="preserve">Perusahaan </w:t>
            </w:r>
            <w:r w:rsidR="00EA237E" w:rsidRPr="002F7FED">
              <w:rPr>
                <w:rFonts w:ascii="Times New Roman" w:eastAsia="Times New Roman" w:hAnsi="Times New Roman" w:cs="Times New Roman"/>
                <w:sz w:val="20"/>
                <w:szCs w:val="20"/>
              </w:rPr>
              <w:t>sektor p</w:t>
            </w:r>
            <w:r w:rsidRPr="002F7FED">
              <w:rPr>
                <w:rFonts w:ascii="Times New Roman" w:eastAsia="Times New Roman" w:hAnsi="Times New Roman" w:cs="Times New Roman"/>
                <w:sz w:val="20"/>
                <w:szCs w:val="20"/>
              </w:rPr>
              <w:t>ertambangan yang tidak mengikuti PROPER selama tahun 2021 – 2024</w:t>
            </w:r>
          </w:p>
        </w:tc>
        <w:tc>
          <w:tcPr>
            <w:tcW w:w="993" w:type="dxa"/>
            <w:tcBorders>
              <w:top w:val="single" w:sz="4" w:space="0" w:color="000000"/>
              <w:left w:val="single" w:sz="4" w:space="0" w:color="000000"/>
              <w:bottom w:val="single" w:sz="4" w:space="0" w:color="000000"/>
              <w:right w:val="single" w:sz="4" w:space="0" w:color="000000"/>
            </w:tcBorders>
            <w:vAlign w:val="center"/>
          </w:tcPr>
          <w:p w14:paraId="31BE4AD8" w14:textId="2560A0AF" w:rsidR="00B35757" w:rsidRPr="002F7FED" w:rsidRDefault="00F1295C" w:rsidP="00873926">
            <w:pPr>
              <w:spacing w:after="0" w:line="240" w:lineRule="auto"/>
              <w:jc w:val="center"/>
              <w:rPr>
                <w:rFonts w:ascii="Times New Roman" w:eastAsia="Times New Roman" w:hAnsi="Times New Roman" w:cs="Times New Roman"/>
                <w:sz w:val="20"/>
                <w:szCs w:val="20"/>
              </w:rPr>
            </w:pPr>
            <w:r w:rsidRPr="002F7FED">
              <w:rPr>
                <w:rFonts w:ascii="Times New Roman" w:eastAsia="Times New Roman" w:hAnsi="Times New Roman" w:cs="Times New Roman"/>
                <w:sz w:val="20"/>
                <w:szCs w:val="20"/>
              </w:rPr>
              <w:t>(</w:t>
            </w:r>
            <w:r w:rsidR="00516E77" w:rsidRPr="002F7FED">
              <w:rPr>
                <w:rFonts w:ascii="Times New Roman" w:eastAsia="Times New Roman" w:hAnsi="Times New Roman" w:cs="Times New Roman"/>
                <w:sz w:val="20"/>
                <w:szCs w:val="20"/>
              </w:rPr>
              <w:t>51</w:t>
            </w:r>
            <w:r w:rsidRPr="002F7FED">
              <w:rPr>
                <w:rFonts w:ascii="Times New Roman" w:eastAsia="Times New Roman" w:hAnsi="Times New Roman" w:cs="Times New Roman"/>
                <w:sz w:val="20"/>
                <w:szCs w:val="20"/>
              </w:rPr>
              <w:t>)</w:t>
            </w:r>
          </w:p>
        </w:tc>
      </w:tr>
      <w:tr w:rsidR="00B35757" w:rsidRPr="002F7FED" w14:paraId="40A8678D" w14:textId="77777777" w:rsidTr="00873926">
        <w:trPr>
          <w:trHeight w:val="290"/>
        </w:trPr>
        <w:tc>
          <w:tcPr>
            <w:tcW w:w="6798" w:type="dxa"/>
            <w:gridSpan w:val="2"/>
            <w:tcBorders>
              <w:top w:val="single" w:sz="4" w:space="0" w:color="000000"/>
              <w:left w:val="single" w:sz="4" w:space="0" w:color="000000"/>
              <w:bottom w:val="single" w:sz="4" w:space="0" w:color="000000"/>
              <w:right w:val="single" w:sz="4" w:space="0" w:color="000000"/>
            </w:tcBorders>
            <w:vAlign w:val="bottom"/>
          </w:tcPr>
          <w:p w14:paraId="7105A432" w14:textId="77777777" w:rsidR="00B35757" w:rsidRPr="002F7FED" w:rsidRDefault="0053044F" w:rsidP="00873926">
            <w:pPr>
              <w:spacing w:after="0" w:line="240" w:lineRule="auto"/>
              <w:ind w:left="590"/>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Total sampel Perusahaan</w:t>
            </w:r>
          </w:p>
        </w:tc>
        <w:tc>
          <w:tcPr>
            <w:tcW w:w="993" w:type="dxa"/>
            <w:tcBorders>
              <w:top w:val="single" w:sz="4" w:space="0" w:color="000000"/>
              <w:left w:val="single" w:sz="4" w:space="0" w:color="000000"/>
              <w:bottom w:val="single" w:sz="4" w:space="0" w:color="000000"/>
              <w:right w:val="single" w:sz="4" w:space="0" w:color="000000"/>
            </w:tcBorders>
            <w:vAlign w:val="bottom"/>
          </w:tcPr>
          <w:p w14:paraId="0079185D" w14:textId="6150CC27" w:rsidR="00B35757" w:rsidRPr="002F7FED" w:rsidRDefault="00516E77" w:rsidP="00873926">
            <w:pPr>
              <w:spacing w:after="0" w:line="240" w:lineRule="auto"/>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13</w:t>
            </w:r>
          </w:p>
        </w:tc>
      </w:tr>
      <w:tr w:rsidR="00B35757" w:rsidRPr="002F7FED" w14:paraId="1B978961" w14:textId="77777777" w:rsidTr="00873926">
        <w:trPr>
          <w:trHeight w:val="290"/>
        </w:trPr>
        <w:tc>
          <w:tcPr>
            <w:tcW w:w="6798" w:type="dxa"/>
            <w:gridSpan w:val="2"/>
            <w:tcBorders>
              <w:top w:val="single" w:sz="4" w:space="0" w:color="000000"/>
              <w:left w:val="single" w:sz="4" w:space="0" w:color="000000"/>
              <w:bottom w:val="single" w:sz="4" w:space="0" w:color="000000"/>
              <w:right w:val="single" w:sz="4" w:space="0" w:color="000000"/>
            </w:tcBorders>
            <w:vAlign w:val="bottom"/>
          </w:tcPr>
          <w:p w14:paraId="179955CE" w14:textId="63EE1C39" w:rsidR="00B35757" w:rsidRPr="002F7FED" w:rsidRDefault="0053044F" w:rsidP="00873926">
            <w:pPr>
              <w:spacing w:after="0" w:line="240" w:lineRule="auto"/>
              <w:ind w:left="590"/>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Tahun Pengamatan</w:t>
            </w:r>
          </w:p>
        </w:tc>
        <w:tc>
          <w:tcPr>
            <w:tcW w:w="993" w:type="dxa"/>
            <w:tcBorders>
              <w:top w:val="single" w:sz="4" w:space="0" w:color="000000"/>
              <w:left w:val="single" w:sz="4" w:space="0" w:color="000000"/>
              <w:bottom w:val="single" w:sz="4" w:space="0" w:color="000000"/>
              <w:right w:val="single" w:sz="4" w:space="0" w:color="000000"/>
            </w:tcBorders>
            <w:vAlign w:val="bottom"/>
          </w:tcPr>
          <w:p w14:paraId="707D8D02" w14:textId="4106E3F4" w:rsidR="00B35757" w:rsidRPr="002F7FED" w:rsidRDefault="00F1295C" w:rsidP="00873926">
            <w:pPr>
              <w:spacing w:after="0" w:line="240" w:lineRule="auto"/>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4</w:t>
            </w:r>
          </w:p>
        </w:tc>
      </w:tr>
      <w:tr w:rsidR="00B35757" w:rsidRPr="002F7FED" w14:paraId="51EB9C77" w14:textId="77777777" w:rsidTr="00873926">
        <w:trPr>
          <w:trHeight w:val="290"/>
        </w:trPr>
        <w:tc>
          <w:tcPr>
            <w:tcW w:w="6798" w:type="dxa"/>
            <w:gridSpan w:val="2"/>
            <w:tcBorders>
              <w:top w:val="single" w:sz="4" w:space="0" w:color="000000"/>
              <w:left w:val="single" w:sz="4" w:space="0" w:color="000000"/>
              <w:bottom w:val="single" w:sz="4" w:space="0" w:color="000000"/>
              <w:right w:val="single" w:sz="4" w:space="0" w:color="000000"/>
            </w:tcBorders>
            <w:vAlign w:val="bottom"/>
          </w:tcPr>
          <w:p w14:paraId="1F7E0743" w14:textId="746E1EC8" w:rsidR="00B35757" w:rsidRPr="002F7FED" w:rsidRDefault="0053044F" w:rsidP="00873926">
            <w:pPr>
              <w:spacing w:after="0" w:line="240" w:lineRule="auto"/>
              <w:ind w:left="590"/>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Total data pengamatan</w:t>
            </w:r>
          </w:p>
        </w:tc>
        <w:tc>
          <w:tcPr>
            <w:tcW w:w="993" w:type="dxa"/>
            <w:tcBorders>
              <w:top w:val="single" w:sz="4" w:space="0" w:color="000000"/>
              <w:left w:val="single" w:sz="4" w:space="0" w:color="000000"/>
              <w:bottom w:val="single" w:sz="4" w:space="0" w:color="000000"/>
              <w:right w:val="single" w:sz="4" w:space="0" w:color="000000"/>
            </w:tcBorders>
            <w:vAlign w:val="bottom"/>
          </w:tcPr>
          <w:p w14:paraId="40E95195" w14:textId="7D5251BC" w:rsidR="00B35757" w:rsidRPr="002F7FED" w:rsidRDefault="00516E77" w:rsidP="00873926">
            <w:pPr>
              <w:spacing w:after="0" w:line="240" w:lineRule="auto"/>
              <w:jc w:val="center"/>
              <w:rPr>
                <w:rFonts w:ascii="Times New Roman" w:eastAsia="Times New Roman" w:hAnsi="Times New Roman" w:cs="Times New Roman"/>
                <w:b/>
                <w:sz w:val="20"/>
                <w:szCs w:val="20"/>
              </w:rPr>
            </w:pPr>
            <w:r w:rsidRPr="002F7FED">
              <w:rPr>
                <w:rFonts w:ascii="Times New Roman" w:eastAsia="Times New Roman" w:hAnsi="Times New Roman" w:cs="Times New Roman"/>
                <w:b/>
                <w:sz w:val="20"/>
                <w:szCs w:val="20"/>
              </w:rPr>
              <w:t>52</w:t>
            </w:r>
          </w:p>
        </w:tc>
      </w:tr>
    </w:tbl>
    <w:p w14:paraId="15083EE3" w14:textId="77777777" w:rsidR="00D922D7" w:rsidRPr="002F7FED" w:rsidRDefault="00D922D7">
      <w:pPr>
        <w:pStyle w:val="Heading2"/>
        <w:spacing w:line="480" w:lineRule="auto"/>
      </w:pPr>
      <w:bookmarkStart w:id="60" w:name="_Toc204029048"/>
    </w:p>
    <w:p w14:paraId="56DE6B2E" w14:textId="495D22AE" w:rsidR="00B35757" w:rsidRPr="002F7FED" w:rsidRDefault="0053044F">
      <w:pPr>
        <w:pStyle w:val="Heading2"/>
        <w:spacing w:line="480" w:lineRule="auto"/>
      </w:pPr>
      <w:r w:rsidRPr="002F7FED">
        <w:t xml:space="preserve">3.3. </w:t>
      </w:r>
      <w:r w:rsidRPr="002F7FED">
        <w:tab/>
        <w:t>Jenis dan Sumber Data</w:t>
      </w:r>
      <w:bookmarkEnd w:id="60"/>
    </w:p>
    <w:p w14:paraId="2DC29768" w14:textId="7A89E746"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Penelitian ini menggunakan data kuantitatif. </w:t>
      </w:r>
      <w:r w:rsidR="008F57B5" w:rsidRPr="002F7FED">
        <w:rPr>
          <w:rFonts w:ascii="Times New Roman" w:eastAsia="Times New Roman" w:hAnsi="Times New Roman" w:cs="Times New Roman"/>
          <w:sz w:val="24"/>
          <w:szCs w:val="24"/>
        </w:rPr>
        <w:t>Pendekatan ini dipilih karena data yang digunakan berupa angka-angka keuangan dan pengukuran indeks yang akan dianalisis menggunakan metode statistik (Ghozali, 2021)</w:t>
      </w:r>
      <w:r w:rsidRPr="002F7FED">
        <w:rPr>
          <w:rFonts w:ascii="Times New Roman" w:eastAsia="Times New Roman" w:hAnsi="Times New Roman" w:cs="Times New Roman"/>
          <w:sz w:val="24"/>
          <w:szCs w:val="24"/>
        </w:rPr>
        <w:t>.</w:t>
      </w:r>
      <w:r w:rsidR="0078510D"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Penelitian ini menggunakan data sekunder yang diperoleh dari situs web Bursa Efek Indonesia (BEI) selama tahun 202</w:t>
      </w:r>
      <w:r w:rsidR="0078510D" w:rsidRPr="002F7FED">
        <w:rPr>
          <w:rFonts w:ascii="Times New Roman" w:eastAsia="Times New Roman" w:hAnsi="Times New Roman" w:cs="Times New Roman"/>
          <w:sz w:val="24"/>
          <w:szCs w:val="24"/>
        </w:rPr>
        <w:t>1</w:t>
      </w:r>
      <w:r w:rsidRPr="002F7FED">
        <w:rPr>
          <w:rFonts w:ascii="Times New Roman" w:eastAsia="Times New Roman" w:hAnsi="Times New Roman" w:cs="Times New Roman"/>
          <w:sz w:val="24"/>
          <w:szCs w:val="24"/>
        </w:rPr>
        <w:t xml:space="preserve">-2024, yaitu </w:t>
      </w:r>
      <w:hyperlink r:id="rId29">
        <w:r w:rsidRPr="002F7FED">
          <w:rPr>
            <w:rFonts w:ascii="Times New Roman" w:eastAsia="Times New Roman" w:hAnsi="Times New Roman" w:cs="Times New Roman"/>
            <w:sz w:val="24"/>
            <w:szCs w:val="24"/>
          </w:rPr>
          <w:t>https://idx.co.id/</w:t>
        </w:r>
      </w:hyperlink>
      <w:r w:rsidRPr="002F7FED">
        <w:rPr>
          <w:rFonts w:ascii="Times New Roman" w:eastAsia="Times New Roman" w:hAnsi="Times New Roman" w:cs="Times New Roman"/>
          <w:sz w:val="24"/>
          <w:szCs w:val="24"/>
        </w:rPr>
        <w:t xml:space="preserve"> dan situs web KLH, yaitu </w:t>
      </w:r>
      <w:hyperlink r:id="rId30">
        <w:r w:rsidRPr="002F7FED">
          <w:rPr>
            <w:rFonts w:ascii="Times New Roman" w:eastAsia="Times New Roman" w:hAnsi="Times New Roman" w:cs="Times New Roman"/>
            <w:sz w:val="24"/>
            <w:szCs w:val="24"/>
          </w:rPr>
          <w:t>https://proper.menlhk.go.id/proper/</w:t>
        </w:r>
      </w:hyperlink>
    </w:p>
    <w:p w14:paraId="1D374680" w14:textId="77777777" w:rsidR="00B35757" w:rsidRPr="002F7FED" w:rsidRDefault="0053044F">
      <w:pPr>
        <w:pStyle w:val="Heading2"/>
        <w:spacing w:line="480" w:lineRule="auto"/>
      </w:pPr>
      <w:bookmarkStart w:id="61" w:name="_Toc204029049"/>
      <w:r w:rsidRPr="002F7FED">
        <w:lastRenderedPageBreak/>
        <w:t>3.4.</w:t>
      </w:r>
      <w:r w:rsidRPr="002F7FED">
        <w:tab/>
        <w:t>Metode Pengumpulan Data</w:t>
      </w:r>
      <w:bookmarkEnd w:id="61"/>
    </w:p>
    <w:p w14:paraId="6C986E8B" w14:textId="77777777" w:rsidR="00B35757" w:rsidRPr="002F7FED" w:rsidRDefault="0053044F">
      <w:pPr>
        <w:spacing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ab/>
        <w:t>Metode yang digunakan dalam penelitian ini adalah metode dokumentasi. Metode dokumentasi merupakan metode yang dilakukan dengan cara mengumpulkan data sekunder berupa laporan tahunan dan didukung dengan data yang diperoleh dari jurnal-jurnal ilmiah dan literatur yang memiliki keterikatan dengan penelitian ini.</w:t>
      </w:r>
    </w:p>
    <w:p w14:paraId="2ED5C6BB" w14:textId="77777777" w:rsidR="00B35757" w:rsidRPr="002F7FED" w:rsidRDefault="0053044F">
      <w:pPr>
        <w:pStyle w:val="Heading2"/>
        <w:spacing w:after="240"/>
      </w:pPr>
      <w:bookmarkStart w:id="62" w:name="_Toc204029050"/>
      <w:r w:rsidRPr="002F7FED">
        <w:t xml:space="preserve">3.5. </w:t>
      </w:r>
      <w:r w:rsidRPr="002F7FED">
        <w:tab/>
        <w:t>Alat Analisa Data</w:t>
      </w:r>
      <w:bookmarkEnd w:id="62"/>
    </w:p>
    <w:p w14:paraId="5A35ADB4" w14:textId="35F95620" w:rsidR="00B35757" w:rsidRPr="002F7FED" w:rsidRDefault="0053044F">
      <w:pPr>
        <w:spacing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b/>
          <w:sz w:val="24"/>
          <w:szCs w:val="24"/>
        </w:rPr>
        <w:tab/>
      </w:r>
      <w:r w:rsidRPr="002F7FED">
        <w:rPr>
          <w:rFonts w:ascii="Times New Roman" w:eastAsia="Times New Roman" w:hAnsi="Times New Roman" w:cs="Times New Roman"/>
          <w:sz w:val="24"/>
          <w:szCs w:val="24"/>
        </w:rPr>
        <w:t xml:space="preserve">Alat analisis data yang digunakan untuk menjawab rumusan masalah yang telah diusung adalah analisis regresi linier berganda dengan dukungan sebuah aplikasi </w:t>
      </w:r>
      <w:r w:rsidR="003C3034" w:rsidRPr="002F7FED">
        <w:rPr>
          <w:rFonts w:ascii="Times New Roman" w:eastAsia="Times New Roman" w:hAnsi="Times New Roman" w:cs="Times New Roman"/>
          <w:sz w:val="24"/>
          <w:szCs w:val="24"/>
        </w:rPr>
        <w:t xml:space="preserve">SPSS </w:t>
      </w:r>
      <w:r w:rsidRPr="002F7FED">
        <w:rPr>
          <w:rFonts w:ascii="Times New Roman" w:eastAsia="Times New Roman" w:hAnsi="Times New Roman" w:cs="Times New Roman"/>
          <w:sz w:val="24"/>
          <w:szCs w:val="24"/>
        </w:rPr>
        <w:t xml:space="preserve">versi </w:t>
      </w:r>
      <w:r w:rsidR="003C3034" w:rsidRPr="002F7FED">
        <w:rPr>
          <w:rFonts w:ascii="Times New Roman" w:eastAsia="Times New Roman" w:hAnsi="Times New Roman" w:cs="Times New Roman"/>
          <w:sz w:val="24"/>
          <w:szCs w:val="24"/>
        </w:rPr>
        <w:t>2</w:t>
      </w:r>
      <w:r w:rsidR="00494722" w:rsidRPr="002F7FED">
        <w:rPr>
          <w:rFonts w:ascii="Times New Roman" w:eastAsia="Times New Roman" w:hAnsi="Times New Roman" w:cs="Times New Roman"/>
          <w:sz w:val="24"/>
          <w:szCs w:val="24"/>
        </w:rPr>
        <w:t>6</w:t>
      </w:r>
      <w:r w:rsidRPr="002F7FED">
        <w:rPr>
          <w:rFonts w:ascii="Times New Roman" w:eastAsia="Times New Roman" w:hAnsi="Times New Roman" w:cs="Times New Roman"/>
          <w:sz w:val="24"/>
          <w:szCs w:val="24"/>
        </w:rPr>
        <w:t xml:space="preserve"> for windows. </w:t>
      </w:r>
    </w:p>
    <w:p w14:paraId="5855ADF4" w14:textId="77777777" w:rsidR="00B35757" w:rsidRPr="002F7FED" w:rsidRDefault="0053044F">
      <w:pPr>
        <w:pStyle w:val="Heading3"/>
        <w:spacing w:after="0" w:line="480" w:lineRule="auto"/>
      </w:pPr>
      <w:bookmarkStart w:id="63" w:name="_Toc204029051"/>
      <w:r w:rsidRPr="002F7FED">
        <w:t>3.5.1.</w:t>
      </w:r>
      <w:r w:rsidRPr="002F7FED">
        <w:tab/>
        <w:t>Analisis Statistik Deskriptif</w:t>
      </w:r>
      <w:bookmarkEnd w:id="63"/>
    </w:p>
    <w:p w14:paraId="69FF4221" w14:textId="1E7E720E" w:rsidR="00B35757" w:rsidRPr="002F7FED" w:rsidRDefault="0053044F">
      <w:pPr>
        <w:spacing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b/>
          <w:sz w:val="24"/>
          <w:szCs w:val="24"/>
        </w:rPr>
        <w:tab/>
      </w:r>
      <w:r w:rsidRPr="002F7FED">
        <w:rPr>
          <w:rFonts w:ascii="Times New Roman" w:eastAsia="Times New Roman" w:hAnsi="Times New Roman" w:cs="Times New Roman"/>
          <w:sz w:val="24"/>
          <w:szCs w:val="24"/>
        </w:rPr>
        <w:t xml:space="preserve">Analisis statistik deskriptif adalah tahap awal dalam analisis data, dan tujuan dari tahap ini adalah untuk memberikan gambaran umum </w:t>
      </w:r>
      <w:r w:rsidR="00BD748F" w:rsidRPr="002F7FED">
        <w:rPr>
          <w:rFonts w:ascii="Times New Roman" w:eastAsia="Times New Roman" w:hAnsi="Times New Roman" w:cs="Times New Roman"/>
          <w:sz w:val="24"/>
          <w:szCs w:val="24"/>
        </w:rPr>
        <w:t>data penelitian yang meliputi jumlah sampel, nilai minimum, nilai maksimum, nilai rata-rata (mean), dan standar deviasi dari masing-masing variabel yang diteliti</w:t>
      </w:r>
      <w:r w:rsidR="00BD748F" w:rsidRPr="002F7FED">
        <w:rPr>
          <w:rFonts w:ascii="Times New Roman" w:eastAsia="Times New Roman" w:hAnsi="Times New Roman" w:cs="Times New Roman"/>
          <w:sz w:val="24"/>
          <w:szCs w:val="24"/>
        </w:rPr>
        <w:br/>
        <w:t xml:space="preserve">(Ghozali, 2021:30). </w:t>
      </w:r>
      <w:r w:rsidR="00311025"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sz w:val="24"/>
          <w:szCs w:val="24"/>
        </w:rPr>
        <w:t xml:space="preserve">Nilai yang lebih kecil menunjukkan data yang sama dan lebih besar menunjukkan variasi yang lebih besar, sedangkan nilai yang lebih besar menunjukkan sebaran data yang berbeda dari rata-rata. Nilai maksimum dan minimum menunjukkan batas atas dan bawah data yang diamati. </w:t>
      </w:r>
    </w:p>
    <w:p w14:paraId="78861BAF" w14:textId="77777777" w:rsidR="00534D76" w:rsidRPr="002F7FED" w:rsidRDefault="00534D76">
      <w:pPr>
        <w:spacing w:line="480" w:lineRule="auto"/>
        <w:jc w:val="both"/>
        <w:rPr>
          <w:rFonts w:ascii="Times New Roman" w:eastAsia="Times New Roman" w:hAnsi="Times New Roman" w:cs="Times New Roman"/>
          <w:sz w:val="24"/>
          <w:szCs w:val="24"/>
        </w:rPr>
      </w:pPr>
    </w:p>
    <w:p w14:paraId="0098D9B0" w14:textId="77777777" w:rsidR="00B35757" w:rsidRPr="002F7FED" w:rsidRDefault="0053044F">
      <w:pPr>
        <w:pStyle w:val="Heading2"/>
        <w:spacing w:line="480" w:lineRule="auto"/>
      </w:pPr>
      <w:bookmarkStart w:id="64" w:name="_Toc204029052"/>
      <w:r w:rsidRPr="002F7FED">
        <w:lastRenderedPageBreak/>
        <w:t xml:space="preserve">3.5.2. </w:t>
      </w:r>
      <w:r w:rsidRPr="002F7FED">
        <w:tab/>
        <w:t>Uji Asumsi Klasik</w:t>
      </w:r>
      <w:bookmarkEnd w:id="64"/>
    </w:p>
    <w:p w14:paraId="253A84E5" w14:textId="00EE2970" w:rsidR="00114666" w:rsidRPr="002F7FED" w:rsidRDefault="0053044F">
      <w:pPr>
        <w:spacing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ab/>
        <w:t>Sebelum data dilakukan pengujian analisis linier berganda perlu dilakukan beberapa pengujian asumsi klasik, apakah data terdistribusi dengan normal dan akan terproses dengan baik. Beberapa pengujian asumsi klasik yang harus dilakukan antara lain:</w:t>
      </w:r>
    </w:p>
    <w:p w14:paraId="7BE5015A" w14:textId="77777777" w:rsidR="00B35757" w:rsidRPr="002F7FED" w:rsidRDefault="0053044F">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Normalitas</w:t>
      </w:r>
    </w:p>
    <w:p w14:paraId="1B71C9FA" w14:textId="77777777" w:rsidR="00B35757" w:rsidRPr="002F7FED" w:rsidRDefault="0053044F">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Normalitas merupakan langkah penting dalam analisis, yang bertujuan untuk menentukan apakah data yang digunakan dalam penelitian berdistribusi normal. Dalam analisis statistik parametik seperti regresi linier, uji t, dan ANOVA, asumsi normalitas ini sangat penting karena mereka memerlukan distribusi normal untuk data residual atau variabel yang dianalisis agar hasilnya valid dan dapat diandalkan. Dua pendekatan utama untuk melakukan uji normalitas adalah pendekatan visual dan pendekatan statistik. Pendekatan visual menggunakan grafik seperti plot kemungkinan normal (P-P plot), plot Q-Q, dan histogram untuk menunjukkan pola distribusi data terhadap distribusi normal. Pendekatan statistik menggunakan uji formal seperti Kolmogrov-Smirnov dan Shapiro Wilk. Dalam uji Kolmogrov-Smirnov, nilai signifikansi (p-value) data dianggap normal jika nilainya lebih besar dari 0,5. Jika nilainya kurang dari 0,5 data dianggap tidak normal dan perlu diproses dengan cara lain, seperti mengubahnya atau menggunakan metode non-parametrik. Uji normalitas membantu peneliti memastikan bahwa asumsi dasar analisis statistik terpenuhi. Ini membuat hasil penelitian lebih kredibel dan valid (Ghozali, 2021).</w:t>
      </w:r>
    </w:p>
    <w:p w14:paraId="0F37F8CA" w14:textId="77777777" w:rsidR="00534D76" w:rsidRPr="002F7FED" w:rsidRDefault="00534D76">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p>
    <w:p w14:paraId="775E32BD" w14:textId="77777777" w:rsidR="00B35757" w:rsidRPr="002F7FED" w:rsidRDefault="0053044F">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lastRenderedPageBreak/>
        <w:t>Uji Multikolinearitas</w:t>
      </w:r>
    </w:p>
    <w:p w14:paraId="73CD8254" w14:textId="18554EE0" w:rsidR="00B35757" w:rsidRPr="002F7FED" w:rsidRDefault="0053044F" w:rsidP="00822A47">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multikolinearitas digunakan untuk menunjukkan bagaimana variabel bebas atau independent berkolerasi satu sama lain pada model regresi yang digunakan.</w:t>
      </w:r>
      <w:r w:rsidR="00822A47" w:rsidRPr="002F7FED">
        <w:rPr>
          <w:rFonts w:ascii="Times New Roman" w:eastAsia="Times New Roman" w:hAnsi="Times New Roman" w:cs="Times New Roman"/>
          <w:color w:val="000000"/>
          <w:sz w:val="24"/>
          <w:szCs w:val="24"/>
        </w:rPr>
        <w:t xml:space="preserve"> </w:t>
      </w:r>
      <w:r w:rsidR="005A71AF" w:rsidRPr="002F7FED">
        <w:rPr>
          <w:rFonts w:ascii="Times New Roman" w:eastAsia="Times New Roman" w:hAnsi="Times New Roman" w:cs="Times New Roman"/>
          <w:color w:val="000000"/>
          <w:sz w:val="24"/>
          <w:szCs w:val="24"/>
        </w:rPr>
        <w:t>Multikolinearitas dapat diketahui melalui nilai tolerance dan Variance Inflation Factor (VIF). Jika nilai tolerance di atas 0,10 dan VIF di bawah 10, maka dapat</w:t>
      </w:r>
      <w:r w:rsidR="00822A47" w:rsidRPr="002F7FED">
        <w:rPr>
          <w:rFonts w:ascii="Times New Roman" w:eastAsia="Times New Roman" w:hAnsi="Times New Roman" w:cs="Times New Roman"/>
          <w:color w:val="000000"/>
          <w:sz w:val="24"/>
          <w:szCs w:val="24"/>
        </w:rPr>
        <w:t xml:space="preserve"> </w:t>
      </w:r>
      <w:r w:rsidR="005A71AF" w:rsidRPr="002F7FED">
        <w:rPr>
          <w:rFonts w:ascii="Times New Roman" w:eastAsia="Times New Roman" w:hAnsi="Times New Roman" w:cs="Times New Roman"/>
          <w:color w:val="000000"/>
          <w:sz w:val="24"/>
          <w:szCs w:val="24"/>
        </w:rPr>
        <w:t>disimpulkan bahwa tidak terdapat multikolinearitas</w:t>
      </w:r>
      <w:r w:rsidR="00822A47" w:rsidRPr="002F7FED">
        <w:rPr>
          <w:rFonts w:ascii="Times New Roman" w:eastAsia="Times New Roman" w:hAnsi="Times New Roman" w:cs="Times New Roman"/>
          <w:color w:val="000000"/>
          <w:sz w:val="24"/>
          <w:szCs w:val="24"/>
        </w:rPr>
        <w:t xml:space="preserve"> </w:t>
      </w:r>
      <w:r w:rsidR="005A71AF" w:rsidRPr="002F7FED">
        <w:rPr>
          <w:rFonts w:ascii="Times New Roman" w:eastAsia="Times New Roman" w:hAnsi="Times New Roman" w:cs="Times New Roman"/>
          <w:color w:val="000000"/>
          <w:sz w:val="24"/>
          <w:szCs w:val="24"/>
        </w:rPr>
        <w:t>(Ghozali, 2021:103)</w:t>
      </w:r>
      <w:r w:rsidR="00822A47" w:rsidRPr="002F7FED">
        <w:rPr>
          <w:rFonts w:ascii="Times New Roman" w:eastAsia="Times New Roman" w:hAnsi="Times New Roman" w:cs="Times New Roman"/>
          <w:color w:val="000000"/>
          <w:sz w:val="24"/>
          <w:szCs w:val="24"/>
        </w:rPr>
        <w:t xml:space="preserve">. </w:t>
      </w:r>
      <w:r w:rsidRPr="002F7FED">
        <w:rPr>
          <w:rFonts w:ascii="Times New Roman" w:eastAsia="Times New Roman" w:hAnsi="Times New Roman" w:cs="Times New Roman"/>
          <w:color w:val="000000"/>
          <w:sz w:val="24"/>
          <w:szCs w:val="24"/>
        </w:rPr>
        <w:t xml:space="preserve">Variabel independent tidak akan berhubungan satu sama lain, menurut model regresi yang baik.  </w:t>
      </w:r>
    </w:p>
    <w:p w14:paraId="2E0DD285" w14:textId="77777777" w:rsidR="00B35757" w:rsidRPr="002F7FED" w:rsidRDefault="0053044F">
      <w:pPr>
        <w:numPr>
          <w:ilvl w:val="0"/>
          <w:numId w:val="3"/>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Heteroskedastisitas</w:t>
      </w:r>
    </w:p>
    <w:p w14:paraId="489BD00F" w14:textId="48FA3B9D" w:rsidR="0022411E" w:rsidRPr="002F7FED" w:rsidRDefault="0053044F" w:rsidP="0022411E">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heteroskedastisitas adalah prosedur penting dalam analisis regresi yang bertujuan untuk menentukan apakah varians residual, atau kesalahan, pada model regresi bersifat kontan atau tidak (heteroskedastisitas) terjadi Ketika varians residual berbeda-beda di antara beberapa pengamatan. Hal ini dapat menyebabkan estimasi parameter regresi tidak efektif dan uji statistik tidak valid</w:t>
      </w:r>
      <w:r w:rsidR="00820C75" w:rsidRPr="002F7FED">
        <w:rPr>
          <w:rFonts w:ascii="Times New Roman" w:eastAsia="Times New Roman" w:hAnsi="Times New Roman" w:cs="Times New Roman"/>
          <w:color w:val="000000"/>
          <w:sz w:val="24"/>
          <w:szCs w:val="24"/>
        </w:rPr>
        <w:t xml:space="preserve"> </w:t>
      </w:r>
      <w:r w:rsidR="00EA630A" w:rsidRPr="002F7FED">
        <w:rPr>
          <w:rFonts w:ascii="Times New Roman" w:eastAsia="Times New Roman" w:hAnsi="Times New Roman" w:cs="Times New Roman"/>
          <w:color w:val="000000"/>
          <w:sz w:val="24"/>
          <w:szCs w:val="24"/>
        </w:rPr>
        <w:t>(</w:t>
      </w:r>
      <w:r w:rsidR="00AE20CF" w:rsidRPr="002F7FED">
        <w:rPr>
          <w:rFonts w:ascii="Times New Roman" w:eastAsia="Times New Roman" w:hAnsi="Times New Roman" w:cs="Times New Roman"/>
          <w:color w:val="000000"/>
          <w:sz w:val="24"/>
          <w:szCs w:val="24"/>
        </w:rPr>
        <w:t>Ghozali</w:t>
      </w:r>
      <w:r w:rsidR="00EA630A" w:rsidRPr="002F7FED">
        <w:rPr>
          <w:rFonts w:ascii="Times New Roman" w:eastAsia="Times New Roman" w:hAnsi="Times New Roman" w:cs="Times New Roman"/>
          <w:color w:val="000000"/>
          <w:sz w:val="24"/>
          <w:szCs w:val="24"/>
        </w:rPr>
        <w:t xml:space="preserve">, </w:t>
      </w:r>
      <w:r w:rsidR="00AE20CF" w:rsidRPr="002F7FED">
        <w:rPr>
          <w:rFonts w:ascii="Times New Roman" w:eastAsia="Times New Roman" w:hAnsi="Times New Roman" w:cs="Times New Roman"/>
          <w:color w:val="000000"/>
          <w:sz w:val="24"/>
          <w:szCs w:val="24"/>
        </w:rPr>
        <w:t xml:space="preserve">2021). </w:t>
      </w:r>
      <w:r w:rsidRPr="002F7FED">
        <w:rPr>
          <w:rFonts w:ascii="Times New Roman" w:eastAsia="Times New Roman" w:hAnsi="Times New Roman" w:cs="Times New Roman"/>
          <w:color w:val="000000"/>
          <w:sz w:val="24"/>
          <w:szCs w:val="24"/>
        </w:rPr>
        <w:t>Jika uji menunjukkan heteroskedastistika, peneliti harus melakukan penanganan, seperti mengubah data atau menggunakan Teknik estimasi yang kuat.</w:t>
      </w:r>
    </w:p>
    <w:p w14:paraId="59AA1297" w14:textId="0C4B4C3E" w:rsidR="00B35757" w:rsidRPr="002F7FED" w:rsidRDefault="0053044F" w:rsidP="0022411E">
      <w:pPr>
        <w:pStyle w:val="ListParagraph"/>
        <w:numPr>
          <w:ilvl w:val="0"/>
          <w:numId w:val="3"/>
        </w:num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Uji Autokorelasi</w:t>
      </w:r>
    </w:p>
    <w:p w14:paraId="79EEEA80" w14:textId="310A184B" w:rsidR="00785041" w:rsidRPr="002F7FED" w:rsidRDefault="00785041" w:rsidP="00785041">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Uji autokorelasi digunakan untuk mengetahui apakah dalam model regresi linear terdapat korelasi antara residual satu observasi dengan observasi lainnya, khususnya dalam data runtut waktu (time series). Dalam regresi klasik, salah satu asumsi yang harus dipenuhi adalah bahwa error (residual) bersifat independen. Jika residual saling berkorelasi, maka terjadi autokorelasi yang </w:t>
      </w:r>
      <w:r w:rsidRPr="002F7FED">
        <w:rPr>
          <w:rFonts w:ascii="Times New Roman" w:eastAsia="Times New Roman" w:hAnsi="Times New Roman" w:cs="Times New Roman"/>
          <w:color w:val="000000"/>
          <w:sz w:val="24"/>
          <w:szCs w:val="24"/>
        </w:rPr>
        <w:lastRenderedPageBreak/>
        <w:t>dapat mengakibatkan estimator menjadi tidak efisien, dan uji statistik menjadi tidak valid meskipun tetap tidak bias</w:t>
      </w:r>
      <w:r w:rsidR="008F7701" w:rsidRPr="002F7FED">
        <w:rPr>
          <w:rFonts w:ascii="Times New Roman" w:eastAsia="Times New Roman" w:hAnsi="Times New Roman" w:cs="Times New Roman"/>
          <w:color w:val="000000"/>
          <w:sz w:val="24"/>
          <w:szCs w:val="24"/>
        </w:rPr>
        <w:t xml:space="preserve"> Ghozali, I. (2021:177).</w:t>
      </w:r>
      <w:r w:rsidRPr="002F7FED">
        <w:rPr>
          <w:rFonts w:ascii="Times New Roman" w:eastAsia="Times New Roman" w:hAnsi="Times New Roman" w:cs="Times New Roman"/>
          <w:color w:val="000000"/>
          <w:sz w:val="24"/>
          <w:szCs w:val="24"/>
        </w:rPr>
        <w:t xml:space="preserve"> Autokorelasi sering disebabkan oleh kelembaman data yang diamati atau spesifikasi model yang tidak tepat. Pola sistematis pada residual terhadap waktu juga dapat digunakan sebagai indikasi adanya autokorelasi secara grafis, sehingga penting dilakukan pengujian secara statistik, seperti melalui uji Durbin-Watson.</w:t>
      </w:r>
    </w:p>
    <w:p w14:paraId="1DF63DFA" w14:textId="77777777" w:rsidR="00B35757" w:rsidRPr="002F7FED" w:rsidRDefault="0053044F">
      <w:pPr>
        <w:pStyle w:val="Heading3"/>
        <w:spacing w:after="0" w:line="480" w:lineRule="auto"/>
      </w:pPr>
      <w:bookmarkStart w:id="65" w:name="_Toc204029053"/>
      <w:r w:rsidRPr="002F7FED">
        <w:t xml:space="preserve">3.5.3. </w:t>
      </w:r>
      <w:r w:rsidRPr="002F7FED">
        <w:tab/>
        <w:t>Uji Kelayakan Model</w:t>
      </w:r>
      <w:bookmarkEnd w:id="65"/>
    </w:p>
    <w:p w14:paraId="0AB46C7A" w14:textId="77777777" w:rsidR="00B35757" w:rsidRPr="002F7FED" w:rsidRDefault="0053044F">
      <w:pPr>
        <w:spacing w:line="480" w:lineRule="auto"/>
        <w:ind w:firstLine="720"/>
        <w:jc w:val="both"/>
        <w:rPr>
          <w:rFonts w:ascii="Times New Roman" w:eastAsia="Times New Roman" w:hAnsi="Times New Roman" w:cs="Times New Roman"/>
          <w:b/>
          <w:sz w:val="24"/>
          <w:szCs w:val="24"/>
        </w:rPr>
      </w:pPr>
      <w:r w:rsidRPr="002F7FED">
        <w:rPr>
          <w:rFonts w:ascii="Times New Roman" w:eastAsia="Times New Roman" w:hAnsi="Times New Roman" w:cs="Times New Roman"/>
          <w:sz w:val="24"/>
          <w:szCs w:val="24"/>
        </w:rPr>
        <w:t xml:space="preserve">Uji kelayakan model yang digunakan dalam penelitian ini terdiri dari 2 (dua) pengujian yaitu: </w:t>
      </w:r>
    </w:p>
    <w:p w14:paraId="46B230D4" w14:textId="1A455076" w:rsidR="00B35757" w:rsidRPr="002F7FED" w:rsidRDefault="0053044F">
      <w:pPr>
        <w:pStyle w:val="Heading4"/>
        <w:spacing w:line="480" w:lineRule="auto"/>
      </w:pPr>
      <w:bookmarkStart w:id="66" w:name="_heading=h.utuf0n3qtv2i" w:colFirst="0" w:colLast="0"/>
      <w:bookmarkEnd w:id="66"/>
      <w:r w:rsidRPr="002F7FED">
        <w:t>3.5.3.1. Uji Koefisien Determinasi</w:t>
      </w:r>
      <w:r w:rsidR="004857DD" w:rsidRPr="002F7FED">
        <w:t xml:space="preserve"> (</w:t>
      </w:r>
      <w:r w:rsidR="00A00090" w:rsidRPr="002F7FED">
        <w:t>R</w:t>
      </w:r>
      <w:r w:rsidR="004857DD" w:rsidRPr="002F7FED">
        <w:rPr>
          <w:vertAlign w:val="superscript"/>
        </w:rPr>
        <w:t>2</w:t>
      </w:r>
      <w:r w:rsidR="004857DD" w:rsidRPr="002F7FED">
        <w:t>)</w:t>
      </w:r>
    </w:p>
    <w:p w14:paraId="3D080ACF" w14:textId="77777777" w:rsidR="00B35757" w:rsidRPr="002F7FED" w:rsidRDefault="0053044F">
      <w:pPr>
        <w:spacing w:line="48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Konsep inti dari uji koefisien determinasi menunjukkan bagaimana model regresi dapat memahami perubahan variabel dependen. Koefisien determinasi berada antara nol dan satu. Uji koefisien determinasi menunjukkan bahwa kemampuan variabel independen untuk menjelaskan variabel terikat terbatas jila nilai R2 kecil. Sedangkan, jika nilainya hampir sama berarti variabel independent memiliki hampir semua informasi yang diperlukan untuk memprediksi variasi variabel terikat. Pada umumnya, data cross-sectional memiliki nilai koefisien determinasi yang relative rendah karena variasi yang tinggi antar pengamatan individu. Sebaliknya, data timw series yang berpotensi besar memiliki nilai koefisien determinasi yang relatif tinggi (Ghozali, 2021).</w:t>
      </w:r>
    </w:p>
    <w:p w14:paraId="78938036" w14:textId="77777777" w:rsidR="00B35757" w:rsidRPr="002F7FED" w:rsidRDefault="0053044F">
      <w:pPr>
        <w:pStyle w:val="Heading4"/>
        <w:spacing w:line="480" w:lineRule="auto"/>
      </w:pPr>
      <w:bookmarkStart w:id="67" w:name="_heading=h.nbh6lie6mmw0" w:colFirst="0" w:colLast="0"/>
      <w:bookmarkEnd w:id="67"/>
      <w:r w:rsidRPr="002F7FED">
        <w:lastRenderedPageBreak/>
        <w:t>3.5.3.2. Uji F</w:t>
      </w:r>
    </w:p>
    <w:p w14:paraId="4DAA8FBA" w14:textId="75F877F6" w:rsidR="00B35757" w:rsidRPr="002F7FED" w:rsidRDefault="003D0185">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F7FED">
        <w:rPr>
          <w:rFonts w:ascii="Times New Roman" w:eastAsia="Times New Roman" w:hAnsi="Times New Roman" w:cs="Times New Roman"/>
          <w:color w:val="000000"/>
          <w:sz w:val="24"/>
          <w:szCs w:val="24"/>
        </w:rPr>
        <w:t xml:space="preserve">Menurut Ghozali (2021), uji F atau uji signifikansi simultan bertujuan untuk menguji apakah semua variabel independen dalam model regresi memiliki pengaruh secara bersama-sama terhadap variabel dependen. </w:t>
      </w:r>
      <w:r w:rsidR="0053044F" w:rsidRPr="002F7FED">
        <w:rPr>
          <w:rFonts w:ascii="Times New Roman" w:eastAsia="Times New Roman" w:hAnsi="Times New Roman" w:cs="Times New Roman"/>
          <w:color w:val="000000"/>
          <w:sz w:val="24"/>
          <w:szCs w:val="24"/>
        </w:rPr>
        <w:t xml:space="preserve">Nilai F hitung dan F table dibandingkan dengan uji ini. Jika nilai F hitung lebih besar dari F table </w:t>
      </w:r>
      <w:bookmarkStart w:id="68" w:name="_heading=h.oxs4giacde7a" w:colFirst="0" w:colLast="0"/>
      <w:bookmarkEnd w:id="68"/>
      <w:r w:rsidR="00967C7B" w:rsidRPr="002F7FED">
        <w:rPr>
          <w:rFonts w:ascii="Times New Roman" w:eastAsia="Times New Roman" w:hAnsi="Times New Roman" w:cs="Times New Roman"/>
          <w:color w:val="000000"/>
          <w:sz w:val="24"/>
          <w:szCs w:val="24"/>
        </w:rPr>
        <w:t>atau melihat nilai signifikansi (Sig). Uji ini penting karena dapat menunjukkan kelayakan model secara keseluruhan.</w:t>
      </w:r>
    </w:p>
    <w:p w14:paraId="2358B301" w14:textId="77777777" w:rsidR="00B35757" w:rsidRPr="002F7FED" w:rsidRDefault="0053044F">
      <w:pPr>
        <w:pStyle w:val="Heading4"/>
        <w:spacing w:before="0" w:line="480" w:lineRule="auto"/>
      </w:pPr>
      <w:r w:rsidRPr="002F7FED">
        <w:t xml:space="preserve">3.5.4. </w:t>
      </w:r>
      <w:r w:rsidRPr="002F7FED">
        <w:tab/>
        <w:t>Analisis Regresi Berganda</w:t>
      </w:r>
    </w:p>
    <w:p w14:paraId="4750D6A9" w14:textId="77777777" w:rsidR="00B26258" w:rsidRPr="002F7FED" w:rsidRDefault="00B26258" w:rsidP="00B26258">
      <w:pPr>
        <w:spacing w:line="480" w:lineRule="auto"/>
        <w:ind w:firstLine="720"/>
        <w:jc w:val="both"/>
        <w:rPr>
          <w:rFonts w:ascii="Times New Roman" w:eastAsia="Times New Roman" w:hAnsi="Times New Roman" w:cs="Times New Roman"/>
          <w:sz w:val="24"/>
          <w:szCs w:val="24"/>
        </w:rPr>
      </w:pPr>
      <w:bookmarkStart w:id="69" w:name="_Toc204029054"/>
      <w:r w:rsidRPr="002F7FED">
        <w:rPr>
          <w:rFonts w:ascii="Times New Roman" w:eastAsia="Times New Roman" w:hAnsi="Times New Roman" w:cs="Times New Roman"/>
          <w:sz w:val="24"/>
          <w:szCs w:val="24"/>
        </w:rPr>
        <w:t>Penelitian ini menggunakan model regresi berganda karena memiliki lebih dari satu variabel yang memengaruhi atau variabel bebas. Analisis ini digunakan untuk meilhat arah dan pengaruh variabel bebas terhadap variabel terikat. Model persamaan regresi linier berganda yang digunakan yaitu:</w:t>
      </w:r>
    </w:p>
    <w:p w14:paraId="1F9A4DEA" w14:textId="77777777" w:rsidR="00F54820" w:rsidRPr="002F7FED" w:rsidRDefault="00F54820" w:rsidP="00F54820">
      <w:pPr>
        <w:spacing w:line="276" w:lineRule="auto"/>
        <w:ind w:left="567" w:firstLine="1701"/>
        <w:jc w:val="both"/>
        <w:rPr>
          <w:rFonts w:ascii="Times New Roman" w:eastAsia="Times New Roman" w:hAnsi="Times New Roman" w:cs="Times New Roman"/>
          <w:bCs/>
          <w:sz w:val="24"/>
          <w:szCs w:val="24"/>
        </w:rPr>
      </w:pPr>
      <w:r w:rsidRPr="002F7FED">
        <w:rPr>
          <w:rFonts w:ascii="Times New Roman" w:eastAsia="Times New Roman" w:hAnsi="Times New Roman" w:cs="Times New Roman"/>
          <w:bCs/>
          <w:sz w:val="24"/>
          <w:szCs w:val="24"/>
        </w:rPr>
        <w:t>CSRE = α + P2aGA + e1a (1)</w:t>
      </w:r>
    </w:p>
    <w:p w14:paraId="7DABBAEF" w14:textId="77777777" w:rsidR="00F54820" w:rsidRPr="002F7FED" w:rsidRDefault="00F54820" w:rsidP="00F54820">
      <w:pPr>
        <w:spacing w:line="276" w:lineRule="auto"/>
        <w:ind w:left="567" w:firstLine="1701"/>
        <w:jc w:val="both"/>
        <w:rPr>
          <w:rFonts w:ascii="Times New Roman" w:eastAsia="Times New Roman" w:hAnsi="Times New Roman" w:cs="Times New Roman"/>
          <w:bCs/>
          <w:sz w:val="24"/>
          <w:szCs w:val="24"/>
        </w:rPr>
      </w:pPr>
      <w:r w:rsidRPr="002F7FED">
        <w:rPr>
          <w:rFonts w:ascii="Times New Roman" w:eastAsia="Times New Roman" w:hAnsi="Times New Roman" w:cs="Times New Roman"/>
          <w:bCs/>
          <w:sz w:val="24"/>
          <w:szCs w:val="24"/>
        </w:rPr>
        <w:t>ROA = α + P1aGA +P3CSRE + e2a (2)</w:t>
      </w:r>
    </w:p>
    <w:p w14:paraId="402F541E" w14:textId="77777777" w:rsidR="00F54820" w:rsidRPr="002F7FED" w:rsidRDefault="00F54820" w:rsidP="00F54820">
      <w:pPr>
        <w:spacing w:line="276" w:lineRule="auto"/>
        <w:ind w:left="567" w:firstLine="1701"/>
        <w:jc w:val="both"/>
        <w:rPr>
          <w:rFonts w:ascii="Times New Roman" w:eastAsia="Times New Roman" w:hAnsi="Times New Roman" w:cs="Times New Roman"/>
          <w:bCs/>
          <w:sz w:val="24"/>
          <w:szCs w:val="24"/>
        </w:rPr>
      </w:pPr>
      <w:r w:rsidRPr="002F7FED">
        <w:rPr>
          <w:rFonts w:ascii="Times New Roman" w:eastAsia="Times New Roman" w:hAnsi="Times New Roman" w:cs="Times New Roman"/>
          <w:bCs/>
          <w:sz w:val="24"/>
          <w:szCs w:val="24"/>
        </w:rPr>
        <w:t>CSRE = α + P2bKL + e1b (3)</w:t>
      </w:r>
    </w:p>
    <w:p w14:paraId="72BACEF3" w14:textId="71CA07CD" w:rsidR="00F54820" w:rsidRPr="002F7FED" w:rsidRDefault="00F54820" w:rsidP="00F54820">
      <w:pPr>
        <w:spacing w:line="276" w:lineRule="auto"/>
        <w:ind w:left="567" w:firstLine="1701"/>
        <w:jc w:val="both"/>
        <w:rPr>
          <w:rFonts w:ascii="Times New Roman" w:eastAsia="Times New Roman" w:hAnsi="Times New Roman" w:cs="Times New Roman"/>
          <w:bCs/>
          <w:sz w:val="24"/>
          <w:szCs w:val="24"/>
        </w:rPr>
      </w:pPr>
      <w:r w:rsidRPr="002F7FED">
        <w:rPr>
          <w:rFonts w:ascii="Times New Roman" w:eastAsia="Times New Roman" w:hAnsi="Times New Roman" w:cs="Times New Roman"/>
          <w:bCs/>
          <w:sz w:val="24"/>
          <w:szCs w:val="24"/>
        </w:rPr>
        <w:t>ROA = α + P1bKL +P3CSRE + e2b (4)</w:t>
      </w:r>
    </w:p>
    <w:p w14:paraId="03A22822" w14:textId="77777777" w:rsidR="00F54820" w:rsidRPr="002F7FED" w:rsidRDefault="00F54820" w:rsidP="00F54820">
      <w:pPr>
        <w:spacing w:line="276"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Keterangan: </w:t>
      </w:r>
    </w:p>
    <w:p w14:paraId="7EEA4A88" w14:textId="77777777" w:rsidR="00F54820" w:rsidRPr="002F7FED" w:rsidRDefault="00F54820" w:rsidP="00F54820">
      <w:pPr>
        <w:spacing w:line="36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CSRE</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Rasio Pengeluaran CSR terhadap Pendapatan</w:t>
      </w:r>
      <w:r w:rsidRPr="002F7FED">
        <w:rPr>
          <w:rFonts w:ascii="Times New Roman" w:eastAsia="Times New Roman" w:hAnsi="Times New Roman" w:cs="Times New Roman"/>
          <w:sz w:val="24"/>
          <w:szCs w:val="24"/>
        </w:rPr>
        <w:br/>
        <w:t>ROA</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xml:space="preserve">:   Kinerja Keuangan  </w:t>
      </w:r>
    </w:p>
    <w:p w14:paraId="7D3A4DB8" w14:textId="77777777" w:rsidR="00F54820" w:rsidRPr="002F7FED" w:rsidRDefault="00F54820" w:rsidP="00F54820">
      <w:pPr>
        <w:spacing w:line="36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α</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xml:space="preserve">:   Konstanta </w:t>
      </w:r>
    </w:p>
    <w:p w14:paraId="40C49809" w14:textId="77777777" w:rsidR="00F54820" w:rsidRPr="002F7FED" w:rsidRDefault="00F54820" w:rsidP="00F54820">
      <w:pPr>
        <w:spacing w:line="36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GA</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xml:space="preserve">:  Green Accounting   </w:t>
      </w:r>
    </w:p>
    <w:p w14:paraId="5109656A" w14:textId="77777777" w:rsidR="00F54820" w:rsidRPr="002F7FED" w:rsidRDefault="00F54820" w:rsidP="00F54820">
      <w:pPr>
        <w:spacing w:line="36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KL</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xml:space="preserve">:  Kinerja Lingkungan </w:t>
      </w:r>
    </w:p>
    <w:p w14:paraId="70846CAB" w14:textId="77777777" w:rsidR="00F54820" w:rsidRPr="002F7FED" w:rsidRDefault="00F54820" w:rsidP="00F54820">
      <w:pPr>
        <w:spacing w:line="36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P1a, P1b, P2a, P2b, P3 </w:t>
      </w:r>
      <w:r w:rsidRPr="002F7FED">
        <w:rPr>
          <w:rFonts w:ascii="Times New Roman" w:eastAsia="Times New Roman" w:hAnsi="Times New Roman" w:cs="Times New Roman"/>
          <w:sz w:val="24"/>
          <w:szCs w:val="24"/>
        </w:rPr>
        <w:tab/>
        <w:t xml:space="preserve">: Koefisien </w:t>
      </w:r>
    </w:p>
    <w:p w14:paraId="389352CB" w14:textId="31F709F7" w:rsidR="00B26258" w:rsidRPr="002F7FED" w:rsidRDefault="00F54820" w:rsidP="00F54820">
      <w:pPr>
        <w:spacing w:line="360" w:lineRule="auto"/>
        <w:jc w:val="both"/>
        <w:rPr>
          <w:rFonts w:ascii="Times New Roman" w:eastAsia="Times New Roman" w:hAnsi="Times New Roman" w:cs="Times New Roman"/>
          <w:i/>
          <w:sz w:val="24"/>
          <w:szCs w:val="24"/>
        </w:rPr>
      </w:pPr>
      <w:r w:rsidRPr="002F7FED">
        <w:rPr>
          <w:rFonts w:ascii="Times New Roman" w:eastAsia="Times New Roman" w:hAnsi="Times New Roman" w:cs="Times New Roman"/>
          <w:sz w:val="24"/>
          <w:szCs w:val="24"/>
        </w:rPr>
        <w:t>e1a, e2a, e1b, e2b</w:t>
      </w:r>
      <w:r w:rsidRPr="002F7FED">
        <w:rPr>
          <w:rFonts w:ascii="Times New Roman" w:eastAsia="Times New Roman" w:hAnsi="Times New Roman" w:cs="Times New Roman"/>
          <w:sz w:val="24"/>
          <w:szCs w:val="24"/>
        </w:rPr>
        <w:tab/>
      </w:r>
      <w:r w:rsidRPr="002F7FED">
        <w:rPr>
          <w:rFonts w:ascii="Times New Roman" w:eastAsia="Times New Roman" w:hAnsi="Times New Roman" w:cs="Times New Roman"/>
          <w:sz w:val="24"/>
          <w:szCs w:val="24"/>
        </w:rPr>
        <w:tab/>
        <w:t xml:space="preserve">: </w:t>
      </w:r>
      <w:r w:rsidRPr="002F7FED">
        <w:rPr>
          <w:rFonts w:ascii="Times New Roman" w:eastAsia="Times New Roman" w:hAnsi="Times New Roman" w:cs="Times New Roman"/>
          <w:i/>
          <w:sz w:val="24"/>
          <w:szCs w:val="24"/>
        </w:rPr>
        <w:t>Error</w:t>
      </w:r>
    </w:p>
    <w:p w14:paraId="6E255075" w14:textId="77777777" w:rsidR="00B35757" w:rsidRPr="002F7FED" w:rsidRDefault="0053044F">
      <w:pPr>
        <w:pStyle w:val="Heading3"/>
        <w:spacing w:after="0" w:line="480" w:lineRule="auto"/>
      </w:pPr>
      <w:r w:rsidRPr="002F7FED">
        <w:lastRenderedPageBreak/>
        <w:t xml:space="preserve">3.5.5. </w:t>
      </w:r>
      <w:r w:rsidRPr="002F7FED">
        <w:tab/>
        <w:t>Uji Sobel</w:t>
      </w:r>
      <w:bookmarkEnd w:id="69"/>
    </w:p>
    <w:p w14:paraId="288C884C" w14:textId="17B75635" w:rsidR="00B35757" w:rsidRPr="002F7FED" w:rsidRDefault="0053044F">
      <w:pPr>
        <w:spacing w:line="360" w:lineRule="auto"/>
        <w:ind w:firstLine="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Uji sobel ini untuk menentukan pengaruh variabel signifikan atau tidak dengan menghitung standar eror dari koefisien pengaruh tidak langsung </w:t>
      </w:r>
      <w:r w:rsidR="00F4754D" w:rsidRPr="002F7FED">
        <w:rPr>
          <w:rFonts w:ascii="Times New Roman" w:eastAsia="Times New Roman" w:hAnsi="Times New Roman" w:cs="Times New Roman"/>
          <w:sz w:val="24"/>
          <w:szCs w:val="24"/>
        </w:rPr>
        <w:t>(Ghozali</w:t>
      </w:r>
      <w:r w:rsidR="003D19C8" w:rsidRPr="002F7FED">
        <w:rPr>
          <w:rFonts w:ascii="Times New Roman" w:eastAsia="Times New Roman" w:hAnsi="Times New Roman" w:cs="Times New Roman"/>
          <w:sz w:val="24"/>
          <w:szCs w:val="24"/>
        </w:rPr>
        <w:t>, 2013:242-243). D</w:t>
      </w:r>
      <w:r w:rsidRPr="002F7FED">
        <w:rPr>
          <w:rFonts w:ascii="Times New Roman" w:eastAsia="Times New Roman" w:hAnsi="Times New Roman" w:cs="Times New Roman"/>
          <w:sz w:val="24"/>
          <w:szCs w:val="24"/>
        </w:rPr>
        <w:t>enga</w:t>
      </w:r>
      <w:r w:rsidR="003D19C8" w:rsidRPr="002F7FED">
        <w:rPr>
          <w:rFonts w:ascii="Times New Roman" w:eastAsia="Times New Roman" w:hAnsi="Times New Roman" w:cs="Times New Roman"/>
          <w:sz w:val="24"/>
          <w:szCs w:val="24"/>
        </w:rPr>
        <w:t>n menggunakan</w:t>
      </w:r>
      <w:r w:rsidRPr="002F7FED">
        <w:rPr>
          <w:rFonts w:ascii="Times New Roman" w:eastAsia="Times New Roman" w:hAnsi="Times New Roman" w:cs="Times New Roman"/>
          <w:sz w:val="24"/>
          <w:szCs w:val="24"/>
        </w:rPr>
        <w:t xml:space="preserve"> rumus :</w:t>
      </w:r>
    </w:p>
    <w:p w14:paraId="3255A5C0" w14:textId="77777777" w:rsidR="00B35757" w:rsidRPr="002F7FED" w:rsidRDefault="00000000">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SP</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3</m:t>
              </m:r>
            </m:sub>
          </m:sSub>
          <m:r>
            <w:rPr>
              <w:rFonts w:ascii="Cambria Math" w:eastAsia="Cambria Math" w:hAnsi="Cambria Math" w:cs="Cambria Math"/>
              <w:sz w:val="24"/>
              <w:szCs w:val="24"/>
            </w:rPr>
            <m:t xml:space="preserve">= </m:t>
          </m:r>
          <m:rad>
            <m:radPr>
              <m:degHide m:val="1"/>
              <m:ctrlPr>
                <w:rPr>
                  <w:rFonts w:ascii="Cambria Math" w:eastAsia="Cambria Math" w:hAnsi="Cambria Math" w:cs="Cambria Math"/>
                </w:rPr>
              </m:ctrlPr>
            </m:radPr>
            <m:deg/>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2</m:t>
                  </m:r>
                </m:sub>
                <m:sup>
                  <m:r>
                    <w:rPr>
                      <w:rFonts w:ascii="Cambria Math" w:eastAsia="Cambria Math" w:hAnsi="Cambria Math" w:cs="Cambria Math"/>
                    </w:rPr>
                    <m:t>2</m:t>
                  </m:r>
                </m:sup>
              </m:sSubSup>
              <m:r>
                <w:rPr>
                  <w:rFonts w:ascii="Cambria Math" w:eastAsia="Cambria Math" w:hAnsi="Cambria Math" w:cs="Cambria Math"/>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SP</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e>
          </m:rad>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SP</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SP</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m:oMathPara>
    </w:p>
    <w:p w14:paraId="1AC47DEF" w14:textId="77777777" w:rsidR="00B35757" w:rsidRPr="002F7FED" w:rsidRDefault="0053044F">
      <w:pPr>
        <w:spacing w:line="360" w:lineRule="auto"/>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Setelah menghitung SP</w:t>
      </w:r>
      <w:r w:rsidRPr="002F7FED">
        <w:rPr>
          <w:rFonts w:ascii="Times New Roman" w:eastAsia="Times New Roman" w:hAnsi="Times New Roman" w:cs="Times New Roman"/>
          <w:sz w:val="24"/>
          <w:szCs w:val="24"/>
          <w:vertAlign w:val="subscript"/>
        </w:rPr>
        <w:t>2</w:t>
      </w:r>
      <w:r w:rsidRPr="002F7FED">
        <w:rPr>
          <w:rFonts w:ascii="Times New Roman" w:eastAsia="Times New Roman" w:hAnsi="Times New Roman" w:cs="Times New Roman"/>
          <w:sz w:val="24"/>
          <w:szCs w:val="24"/>
        </w:rPr>
        <w:t>P</w:t>
      </w:r>
      <w:r w:rsidRPr="002F7FED">
        <w:rPr>
          <w:rFonts w:ascii="Times New Roman" w:eastAsia="Times New Roman" w:hAnsi="Times New Roman" w:cs="Times New Roman"/>
          <w:sz w:val="24"/>
          <w:szCs w:val="24"/>
          <w:vertAlign w:val="subscript"/>
        </w:rPr>
        <w:t xml:space="preserve">3 </w:t>
      </w:r>
      <w:r w:rsidRPr="002F7FED">
        <w:rPr>
          <w:rFonts w:ascii="Times New Roman" w:eastAsia="Times New Roman" w:hAnsi="Times New Roman" w:cs="Times New Roman"/>
          <w:sz w:val="24"/>
          <w:szCs w:val="24"/>
        </w:rPr>
        <w:t>, selanjutnya dapat dihitung nilai t statistik pengaruh mediasi:</w:t>
      </w:r>
    </w:p>
    <w:p w14:paraId="7F2002BA" w14:textId="77777777" w:rsidR="00B35757" w:rsidRPr="002F7FED" w:rsidRDefault="0053044F">
      <w:pPr>
        <w:jc w:val="center"/>
        <w:rPr>
          <w:rFonts w:ascii="Cambria Math" w:eastAsia="Cambria Math" w:hAnsi="Cambria Math" w:cs="Cambria Math"/>
        </w:rPr>
      </w:pPr>
      <m:oMathPara>
        <m:oMath>
          <m:r>
            <w:rPr>
              <w:rFonts w:ascii="Cambria Math" w:eastAsia="Cambria Math" w:hAnsi="Cambria Math" w:cs="Cambria Math"/>
            </w:rPr>
            <m:t>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3</m:t>
                  </m:r>
                </m:sub>
              </m:sSub>
            </m:num>
            <m:den>
              <m:sSub>
                <m:sSubPr>
                  <m:ctrlPr>
                    <w:rPr>
                      <w:rFonts w:ascii="Cambria Math" w:eastAsia="Cambria Math" w:hAnsi="Cambria Math" w:cs="Cambria Math"/>
                    </w:rPr>
                  </m:ctrlPr>
                </m:sSubPr>
                <m:e>
                  <m:r>
                    <w:rPr>
                      <w:rFonts w:ascii="Cambria Math" w:eastAsia="Cambria Math" w:hAnsi="Cambria Math" w:cs="Cambria Math"/>
                    </w:rPr>
                    <m:t>SP</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3</m:t>
                  </m:r>
                </m:sub>
              </m:sSub>
            </m:den>
          </m:f>
        </m:oMath>
      </m:oMathPara>
    </w:p>
    <w:p w14:paraId="0A158FA9" w14:textId="77777777" w:rsidR="00B35757" w:rsidRPr="002F7FED" w:rsidRDefault="0053044F">
      <w:pPr>
        <w:spacing w:line="480" w:lineRule="auto"/>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Jika nilai t lebih besar dari t table maka dapat disimpulkan bahwa terdapat pengaruh variabel mediasi, sedangkan jika nilai t lebih kecil dari t tabel maka dapat disimpulkan bahwa tidak terdapat pengaruh variabel mediasi.</w:t>
      </w:r>
    </w:p>
    <w:p w14:paraId="7835040F" w14:textId="6C81A4F6" w:rsidR="00B35757" w:rsidRPr="002F7FED" w:rsidRDefault="0053044F">
      <w:pPr>
        <w:pStyle w:val="Heading3"/>
        <w:spacing w:line="480" w:lineRule="auto"/>
      </w:pPr>
      <w:bookmarkStart w:id="70" w:name="_Toc204029055"/>
      <w:r w:rsidRPr="002F7FED">
        <w:t>3.5.6. Uji Hipotesis</w:t>
      </w:r>
      <w:bookmarkEnd w:id="70"/>
      <w:r w:rsidR="004857DD" w:rsidRPr="002F7FED">
        <w:t xml:space="preserve"> (Uji t)</w:t>
      </w:r>
    </w:p>
    <w:p w14:paraId="24E9A019" w14:textId="77777777" w:rsidR="00B35757" w:rsidRPr="002F7FED" w:rsidRDefault="0053044F">
      <w:pPr>
        <w:tabs>
          <w:tab w:val="left" w:pos="567"/>
        </w:tabs>
        <w:spacing w:after="0" w:line="480" w:lineRule="auto"/>
        <w:ind w:firstLine="709"/>
        <w:jc w:val="both"/>
        <w:rPr>
          <w:rFonts w:ascii="Times New Roman" w:eastAsia="Times New Roman" w:hAnsi="Times New Roman" w:cs="Times New Roman"/>
          <w:b/>
          <w:sz w:val="24"/>
          <w:szCs w:val="24"/>
        </w:rPr>
      </w:pPr>
      <w:r w:rsidRPr="002F7FED">
        <w:rPr>
          <w:rFonts w:ascii="Times New Roman" w:eastAsia="Times New Roman" w:hAnsi="Times New Roman" w:cs="Times New Roman"/>
          <w:sz w:val="24"/>
          <w:szCs w:val="24"/>
        </w:rPr>
        <w:t>Uji hipotesis dilakukan untuk mengetahui bagaimana variabel independen secara parsial mempengaruhi variabel dependen (Ghozali, 2021). Acuan dalam pengujian ini menggunakan koefesien regresi dan signifikansi  α = 5% atau 0,05. Dasar dalam pengambilan keputusan antara lain, jika nilai probabilitas signifikansi lebih kecil dari  α = 5% dan koefisien regresi positif, maka hipotesis diterima dan sebaliknya jika nilai probabilitas signifikansi lebih besar dari α = 5% atau koefisien regresi negatif, maka hipotesis ditolak.</w:t>
      </w:r>
    </w:p>
    <w:p w14:paraId="31AFA13F" w14:textId="77777777" w:rsidR="00B35757" w:rsidRPr="002F7FED" w:rsidRDefault="0053044F">
      <w:pPr>
        <w:rPr>
          <w:rFonts w:ascii="Times New Roman" w:eastAsia="Times New Roman" w:hAnsi="Times New Roman" w:cs="Times New Roman"/>
          <w:b/>
          <w:sz w:val="24"/>
          <w:szCs w:val="24"/>
        </w:rPr>
      </w:pPr>
      <w:r w:rsidRPr="002F7FED">
        <w:br w:type="page"/>
      </w:r>
    </w:p>
    <w:p w14:paraId="39C9B046" w14:textId="77777777" w:rsidR="00B35757" w:rsidRPr="002F7FED" w:rsidRDefault="0053044F">
      <w:pPr>
        <w:pStyle w:val="Heading1"/>
      </w:pPr>
      <w:bookmarkStart w:id="71" w:name="_Toc204029056"/>
      <w:r w:rsidRPr="002F7FED">
        <w:lastRenderedPageBreak/>
        <w:t>DAFTAR PUSTAKA</w:t>
      </w:r>
      <w:bookmarkEnd w:id="71"/>
    </w:p>
    <w:p w14:paraId="097C44BA" w14:textId="77777777" w:rsidR="00B35757" w:rsidRPr="002F7FED" w:rsidRDefault="00B35757">
      <w:pPr>
        <w:ind w:left="720" w:hanging="720"/>
        <w:rPr>
          <w:rFonts w:ascii="Times New Roman" w:eastAsia="Times New Roman" w:hAnsi="Times New Roman" w:cs="Times New Roman"/>
          <w:sz w:val="24"/>
          <w:szCs w:val="24"/>
        </w:rPr>
      </w:pPr>
    </w:p>
    <w:p w14:paraId="609CF1D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Angelina, N., &amp; Nursani, D. (2021). Analisis Kinerja Keuangan Perusahaan. </w:t>
      </w:r>
      <w:r w:rsidRPr="002F7FED">
        <w:rPr>
          <w:rFonts w:ascii="Times New Roman" w:eastAsia="Times New Roman" w:hAnsi="Times New Roman" w:cs="Times New Roman"/>
          <w:i/>
          <w:sz w:val="24"/>
          <w:szCs w:val="24"/>
        </w:rPr>
        <w:t>Jurnal Akuntansi dan Keuangan</w:t>
      </w:r>
      <w:r w:rsidRPr="002F7FED">
        <w:rPr>
          <w:rFonts w:ascii="Times New Roman" w:eastAsia="Times New Roman" w:hAnsi="Times New Roman" w:cs="Times New Roman"/>
          <w:sz w:val="24"/>
          <w:szCs w:val="24"/>
        </w:rPr>
        <w:t>, 10(2), 123-135.</w:t>
      </w:r>
    </w:p>
    <w:p w14:paraId="7FF6C827"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Antaranews.com. (2023). Limbah Freeport Ancam Pulau di Mimika.</w:t>
      </w:r>
    </w:p>
    <w:p w14:paraId="39697475"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Bakabar.com. (2023). Kerusakan Hutan di Konsensi Pertambangan Nikel Halmahera.</w:t>
      </w:r>
    </w:p>
    <w:p w14:paraId="1DA582C0"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Cahyani, A. D., &amp; Puspitasari, D. (2023).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Etika Bisnis dalam Perspektif Teori Legitimasi. </w:t>
      </w:r>
      <w:r w:rsidRPr="002F7FED">
        <w:rPr>
          <w:rFonts w:ascii="Times New Roman" w:eastAsia="Times New Roman" w:hAnsi="Times New Roman" w:cs="Times New Roman"/>
          <w:i/>
          <w:sz w:val="24"/>
          <w:szCs w:val="24"/>
        </w:rPr>
        <w:t>Jurnal Akuntansi Multiparadigma</w:t>
      </w:r>
      <w:r w:rsidRPr="002F7FED">
        <w:rPr>
          <w:rFonts w:ascii="Times New Roman" w:eastAsia="Times New Roman" w:hAnsi="Times New Roman" w:cs="Times New Roman"/>
          <w:sz w:val="24"/>
          <w:szCs w:val="24"/>
        </w:rPr>
        <w:t>, 14(1), 45-56.</w:t>
      </w:r>
    </w:p>
    <w:p w14:paraId="7195B5D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Dianty, N., &amp; Nurrahim, A. (2022). Pengaruh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Kinerja Lingkungan terhadap Kinerja Keuangan. </w:t>
      </w:r>
      <w:r w:rsidRPr="002F7FED">
        <w:rPr>
          <w:rFonts w:ascii="Times New Roman" w:eastAsia="Times New Roman" w:hAnsi="Times New Roman" w:cs="Times New Roman"/>
          <w:i/>
          <w:sz w:val="24"/>
          <w:szCs w:val="24"/>
        </w:rPr>
        <w:t>Jurnal Akuntansi dan Bisnis</w:t>
      </w:r>
      <w:r w:rsidRPr="002F7FED">
        <w:rPr>
          <w:rFonts w:ascii="Times New Roman" w:eastAsia="Times New Roman" w:hAnsi="Times New Roman" w:cs="Times New Roman"/>
          <w:sz w:val="24"/>
          <w:szCs w:val="24"/>
        </w:rPr>
        <w:t xml:space="preserve">, 8(1), 77-85. </w:t>
      </w:r>
    </w:p>
    <w:p w14:paraId="176E253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Dianty, N., &amp; Yulistian, I. (2024). </w:t>
      </w:r>
      <w:r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dan Pengungkapan Lingkungan pada Perusahaan Publik. Jurnal Ilmu Akuntansi, 19(2), 201-210.</w:t>
      </w:r>
    </w:p>
    <w:p w14:paraId="779691A8" w14:textId="77777777" w:rsidR="00DC0BB8" w:rsidRPr="002F7FED" w:rsidRDefault="00DC0BB8" w:rsidP="00D22AE6">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Fonte, W., Cucari, N., &amp; Esposito De Falco, S. (2021). Corporate Contributions to the Sustainable Development Goals: An Empirical Analysis Informed by Legitimacy Theory. </w:t>
      </w:r>
      <w:r w:rsidRPr="002F7FED">
        <w:rPr>
          <w:rFonts w:ascii="Times New Roman" w:eastAsia="Times New Roman" w:hAnsi="Times New Roman" w:cs="Times New Roman"/>
          <w:i/>
          <w:iCs/>
          <w:sz w:val="24"/>
          <w:szCs w:val="24"/>
        </w:rPr>
        <w:t>Journal of Cleaner Production</w:t>
      </w:r>
      <w:r w:rsidRPr="002F7FED">
        <w:rPr>
          <w:rFonts w:ascii="Times New Roman" w:eastAsia="Times New Roman" w:hAnsi="Times New Roman" w:cs="Times New Roman"/>
          <w:sz w:val="24"/>
          <w:szCs w:val="24"/>
        </w:rPr>
        <w:t xml:space="preserve">, 292, 125962. </w:t>
      </w:r>
      <w:hyperlink r:id="rId31" w:history="1">
        <w:r w:rsidRPr="002F7FED">
          <w:rPr>
            <w:rStyle w:val="Hyperlink"/>
            <w:rFonts w:ascii="Times New Roman" w:eastAsia="Times New Roman" w:hAnsi="Times New Roman" w:cs="Times New Roman"/>
            <w:color w:val="auto"/>
            <w:sz w:val="24"/>
            <w:szCs w:val="24"/>
            <w:u w:val="none"/>
          </w:rPr>
          <w:t>https://doi.org/10.1016/j.jclepro.2021.125962</w:t>
        </w:r>
      </w:hyperlink>
      <w:r w:rsidRPr="002F7FED">
        <w:rPr>
          <w:rFonts w:ascii="Times New Roman" w:eastAsia="Times New Roman" w:hAnsi="Times New Roman" w:cs="Times New Roman"/>
          <w:sz w:val="24"/>
          <w:szCs w:val="24"/>
        </w:rPr>
        <w:t xml:space="preserve"> </w:t>
      </w:r>
    </w:p>
    <w:p w14:paraId="665EE2B3"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Ghozali, I. (2013). </w:t>
      </w:r>
      <w:r w:rsidRPr="002F7FED">
        <w:rPr>
          <w:rFonts w:ascii="Times New Roman" w:eastAsia="Times New Roman" w:hAnsi="Times New Roman" w:cs="Times New Roman"/>
          <w:i/>
          <w:iCs/>
          <w:sz w:val="24"/>
          <w:szCs w:val="24"/>
        </w:rPr>
        <w:t>Aplikasi Analisis Multivariate dengan Program IBM SPSS 21</w:t>
      </w:r>
      <w:r w:rsidRPr="002F7FED">
        <w:rPr>
          <w:rFonts w:ascii="Times New Roman" w:eastAsia="Times New Roman" w:hAnsi="Times New Roman" w:cs="Times New Roman"/>
          <w:sz w:val="24"/>
          <w:szCs w:val="24"/>
        </w:rPr>
        <w:t xml:space="preserve"> (7th ed.). Semarang: Badan Penerbit Universitas Diponegoro.</w:t>
      </w:r>
    </w:p>
    <w:p w14:paraId="612BD2DA" w14:textId="77777777" w:rsidR="00DC0BB8" w:rsidRPr="002F7FED" w:rsidRDefault="00DC0BB8" w:rsidP="009C7A91">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Ghozali, I. (2021). </w:t>
      </w:r>
      <w:r w:rsidRPr="002F7FED">
        <w:rPr>
          <w:rFonts w:ascii="Times New Roman" w:eastAsia="Times New Roman" w:hAnsi="Times New Roman" w:cs="Times New Roman"/>
          <w:i/>
          <w:iCs/>
          <w:sz w:val="24"/>
          <w:szCs w:val="24"/>
        </w:rPr>
        <w:t>Aplikasi Analisis Multivariate dengan Program IBM SPSS 26</w:t>
      </w:r>
      <w:r w:rsidRPr="002F7FED">
        <w:rPr>
          <w:rFonts w:ascii="Times New Roman" w:eastAsia="Times New Roman" w:hAnsi="Times New Roman" w:cs="Times New Roman"/>
          <w:sz w:val="24"/>
          <w:szCs w:val="24"/>
        </w:rPr>
        <w:t>. Semarang: Badan Penerbit Universitas Diponegoro.</w:t>
      </w:r>
    </w:p>
    <w:p w14:paraId="6944EFA0"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Habib Siregar, H., </w:t>
      </w:r>
      <w:r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(2022). Pengaruh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terhadap Kinerja Keuangan Perusahaan. Jurnal Akuntansi dan Keuangan Indonesia, 19(3), 321-330.</w:t>
      </w:r>
    </w:p>
    <w:p w14:paraId="14A9C5B0"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Hasanah, A., &amp; Widyati, L. (2023). Dampak Aktivitas Pertambangan terhadap Lingkungan. Jurnal Lingkungan Hidup Indonesia, 7(1), 88–97.</w:t>
      </w:r>
    </w:p>
    <w:p w14:paraId="5011AE61"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Ketera, D. P., </w:t>
      </w:r>
      <w:r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(2024). Analisis Rasio Keuangan dalam Menilai Kinerja Perusahaan. Jurnal Keuangan dan Perbankan, 18(1), 67-75.</w:t>
      </w:r>
    </w:p>
    <w:p w14:paraId="515B96FB" w14:textId="77777777" w:rsidR="00DC0BB8" w:rsidRPr="002F7FED" w:rsidRDefault="00DC0BB8" w:rsidP="00F93554">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Khan, M. R., &amp; Ghouri, A. M. (2022). </w:t>
      </w:r>
      <w:r w:rsidRPr="002F7FED">
        <w:rPr>
          <w:rFonts w:ascii="Times New Roman" w:eastAsia="Times New Roman" w:hAnsi="Times New Roman" w:cs="Times New Roman"/>
          <w:i/>
          <w:iCs/>
          <w:sz w:val="24"/>
          <w:szCs w:val="24"/>
        </w:rPr>
        <w:t>Corporate Social Responsibility, Corporate Sustainability Reporting, ISO 26000 and Corporate Green Performance: A Conceptual Paper</w:t>
      </w:r>
      <w:r w:rsidRPr="002F7FED">
        <w:rPr>
          <w:rFonts w:ascii="Times New Roman" w:eastAsia="Times New Roman" w:hAnsi="Times New Roman" w:cs="Times New Roman"/>
          <w:sz w:val="24"/>
          <w:szCs w:val="24"/>
        </w:rPr>
        <w:t xml:space="preserve">. Management Research Journal, 11(1), 58–70. </w:t>
      </w:r>
      <w:hyperlink r:id="rId32" w:tgtFrame="_new" w:history="1">
        <w:r w:rsidRPr="002F7FED">
          <w:rPr>
            <w:rStyle w:val="Hyperlink"/>
            <w:rFonts w:ascii="Times New Roman" w:eastAsia="Times New Roman" w:hAnsi="Times New Roman" w:cs="Times New Roman"/>
            <w:color w:val="auto"/>
            <w:sz w:val="24"/>
            <w:szCs w:val="24"/>
            <w:u w:val="none"/>
          </w:rPr>
          <w:t>https://doi.org/10.37134/mrj.vol11.1.6.2022</w:t>
        </w:r>
      </w:hyperlink>
    </w:p>
    <w:p w14:paraId="41BBE98F"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lastRenderedPageBreak/>
        <w:t xml:space="preserve">Khan, M.A., &amp; Gupta, P. (2023).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A Pathway to Sustainable Bussiness, International Journal of Management and Sustainability, 12(2), 101-110.</w:t>
      </w:r>
    </w:p>
    <w:p w14:paraId="60FBECA3"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Kurniawan, I. S., et al. (2025). Pengaruh kinerja lingkungan terhadap kinerja keuangan dengan CSR sebagai variabel intervening. Universitas Mulawarman</w:t>
      </w:r>
    </w:p>
    <w:p w14:paraId="3BB21350"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Maburoh, S., &amp; Anwar, M. (2022). Kinerja Keuangan Perusahaan di Pasar Modal. </w:t>
      </w:r>
      <w:r w:rsidRPr="002F7FED">
        <w:rPr>
          <w:rFonts w:ascii="Times New Roman" w:eastAsia="Times New Roman" w:hAnsi="Times New Roman" w:cs="Times New Roman"/>
          <w:i/>
          <w:sz w:val="24"/>
          <w:szCs w:val="24"/>
        </w:rPr>
        <w:t>Jurnal Ekonomi dan Bisnis</w:t>
      </w:r>
      <w:r w:rsidRPr="002F7FED">
        <w:rPr>
          <w:rFonts w:ascii="Times New Roman" w:eastAsia="Times New Roman" w:hAnsi="Times New Roman" w:cs="Times New Roman"/>
          <w:sz w:val="24"/>
          <w:szCs w:val="24"/>
        </w:rPr>
        <w:t>, 15(2), 210-219.</w:t>
      </w:r>
    </w:p>
    <w:p w14:paraId="399BC5B2"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Magablih, A. (2017). Environmental Performance and Financial Performance: Evidence from Listed Companies. </w:t>
      </w:r>
      <w:r w:rsidRPr="002F7FED">
        <w:rPr>
          <w:rFonts w:ascii="Times New Roman" w:eastAsia="Times New Roman" w:hAnsi="Times New Roman" w:cs="Times New Roman"/>
          <w:i/>
          <w:sz w:val="24"/>
          <w:szCs w:val="24"/>
        </w:rPr>
        <w:t>International Journal of Business and Management</w:t>
      </w:r>
      <w:r w:rsidRPr="002F7FED">
        <w:rPr>
          <w:rFonts w:ascii="Times New Roman" w:eastAsia="Times New Roman" w:hAnsi="Times New Roman" w:cs="Times New Roman"/>
          <w:sz w:val="24"/>
          <w:szCs w:val="24"/>
        </w:rPr>
        <w:t>, 12(6), 112-120.</w:t>
      </w:r>
    </w:p>
    <w:p w14:paraId="27FC0B24"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Pantu, N. A. A., Ibrahim, M., &amp; Junus, O. (2025). Pengaruh Green Accounting dan Corporate Social Responsibility terhadap Kinerja Keuangan Perusahaan Sektor Energi di BEI. </w:t>
      </w:r>
      <w:r w:rsidRPr="002F7FED">
        <w:rPr>
          <w:rFonts w:ascii="Times New Roman" w:eastAsia="Times New Roman" w:hAnsi="Times New Roman" w:cs="Times New Roman"/>
          <w:i/>
          <w:iCs/>
          <w:sz w:val="24"/>
          <w:szCs w:val="24"/>
        </w:rPr>
        <w:t>SEIKO: Journal of Management &amp; Business</w:t>
      </w:r>
      <w:r w:rsidRPr="002F7FED">
        <w:rPr>
          <w:rFonts w:ascii="Times New Roman" w:eastAsia="Times New Roman" w:hAnsi="Times New Roman" w:cs="Times New Roman"/>
          <w:sz w:val="24"/>
          <w:szCs w:val="24"/>
        </w:rPr>
        <w:t>, 8(2).</w:t>
      </w:r>
    </w:p>
    <w:p w14:paraId="0B4436E1"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Pertiwi, A. P., &amp; Dewi, P. (2024). Analisis Sustainability Reporting sebelum dan sesudah penerapan Standar Global Reporting Initiative (GRI) 2021. </w:t>
      </w:r>
      <w:r w:rsidRPr="002F7FED">
        <w:rPr>
          <w:rFonts w:ascii="Times New Roman" w:eastAsia="Times New Roman" w:hAnsi="Times New Roman" w:cs="Times New Roman"/>
          <w:i/>
          <w:iCs/>
          <w:sz w:val="24"/>
          <w:szCs w:val="24"/>
        </w:rPr>
        <w:t>EKOMA: Jurnal Ekonomi, Manajemen dan Akuntansi</w:t>
      </w:r>
      <w:r w:rsidRPr="002F7FED">
        <w:rPr>
          <w:rFonts w:ascii="Times New Roman" w:eastAsia="Times New Roman" w:hAnsi="Times New Roman" w:cs="Times New Roman"/>
          <w:sz w:val="24"/>
          <w:szCs w:val="24"/>
        </w:rPr>
        <w:t>, 4(2), 87–100.</w:t>
      </w:r>
    </w:p>
    <w:p w14:paraId="52F9FE33"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Prena, A. (2021). Teori Legitimasi dalam Praktik Akuntansi Lingkungan. Jurnal Akuntansi dan Auditing, 13(2), 150-160.</w:t>
      </w:r>
    </w:p>
    <w:p w14:paraId="5B99C7A9"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Pribowo, H. (2024). Pengaruh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Corporate Social Responsibility pada Kinerja Keuangan Perusahaan Pertambangan. </w:t>
      </w:r>
      <w:r w:rsidRPr="002F7FED">
        <w:rPr>
          <w:rFonts w:ascii="Times New Roman" w:eastAsia="Times New Roman" w:hAnsi="Times New Roman" w:cs="Times New Roman"/>
          <w:i/>
          <w:sz w:val="24"/>
          <w:szCs w:val="24"/>
        </w:rPr>
        <w:t xml:space="preserve">Jurnal Ilmiah </w:t>
      </w:r>
      <w:r w:rsidRPr="002F7FED">
        <w:rPr>
          <w:rFonts w:ascii="Times New Roman" w:eastAsia="Times New Roman" w:hAnsi="Times New Roman" w:cs="Times New Roman"/>
          <w:sz w:val="24"/>
          <w:szCs w:val="24"/>
        </w:rPr>
        <w:t xml:space="preserve">, 20(2), 203–211. </w:t>
      </w:r>
      <w:hyperlink r:id="rId33">
        <w:r w:rsidRPr="002F7FED">
          <w:rPr>
            <w:rFonts w:ascii="Times New Roman" w:eastAsia="Times New Roman" w:hAnsi="Times New Roman" w:cs="Times New Roman"/>
            <w:sz w:val="24"/>
            <w:szCs w:val="24"/>
          </w:rPr>
          <w:t>https://doi.org/10.35972/kindai.v20i2.1631</w:t>
        </w:r>
      </w:hyperlink>
      <w:r w:rsidRPr="002F7FED">
        <w:rPr>
          <w:rFonts w:ascii="Times New Roman" w:eastAsia="Times New Roman" w:hAnsi="Times New Roman" w:cs="Times New Roman"/>
          <w:sz w:val="24"/>
          <w:szCs w:val="24"/>
        </w:rPr>
        <w:t xml:space="preserve"> </w:t>
      </w:r>
    </w:p>
    <w:p w14:paraId="358D9622" w14:textId="77777777" w:rsidR="00DC0BB8" w:rsidRPr="002F7FED" w:rsidRDefault="00DC0BB8" w:rsidP="00D22AE6">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Putra, S. P. N., &amp; Budastra, I. M. (2025). Pengaruh Kinerja Lingkungan terhadap Kinerja Keuangan dengan Corporate Social Responsibility sebagai Variabel Intervening pada Perusahaan Manufaktur yang Terdaftar di Bursa Efek Indonesia. </w:t>
      </w:r>
      <w:r w:rsidRPr="002F7FED">
        <w:rPr>
          <w:rFonts w:ascii="Times New Roman" w:eastAsia="Times New Roman" w:hAnsi="Times New Roman" w:cs="Times New Roman"/>
          <w:i/>
          <w:iCs/>
          <w:sz w:val="24"/>
          <w:szCs w:val="24"/>
        </w:rPr>
        <w:t>Journal of Innovation Research and Knowledge</w:t>
      </w:r>
      <w:r w:rsidRPr="002F7FED">
        <w:rPr>
          <w:rFonts w:ascii="Times New Roman" w:eastAsia="Times New Roman" w:hAnsi="Times New Roman" w:cs="Times New Roman"/>
          <w:sz w:val="24"/>
          <w:szCs w:val="24"/>
        </w:rPr>
        <w:t>, 4(8), 5597–5606.</w:t>
      </w:r>
    </w:p>
    <w:p w14:paraId="13C553DF" w14:textId="77777777" w:rsidR="00DC0BB8" w:rsidRPr="002F7FED" w:rsidRDefault="00DC0BB8" w:rsidP="006674CA">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Putri, R. K., Aminah, &amp; Khairudin. (2024).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Practices from the Perspectives of Legitimacy Theory and </w:t>
      </w:r>
      <w:r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s in the Food and Beverage Industry. </w:t>
      </w:r>
      <w:r w:rsidRPr="002F7FED">
        <w:rPr>
          <w:rFonts w:ascii="Times New Roman" w:eastAsia="Times New Roman" w:hAnsi="Times New Roman" w:cs="Times New Roman"/>
          <w:i/>
          <w:iCs/>
          <w:sz w:val="24"/>
          <w:szCs w:val="24"/>
        </w:rPr>
        <w:t>Asian Journal of Economics and Business Management</w:t>
      </w:r>
      <w:r w:rsidRPr="002F7FED">
        <w:rPr>
          <w:rFonts w:ascii="Times New Roman" w:eastAsia="Times New Roman" w:hAnsi="Times New Roman" w:cs="Times New Roman"/>
          <w:sz w:val="24"/>
          <w:szCs w:val="24"/>
        </w:rPr>
        <w:t xml:space="preserve">, 3(1), 362–367. </w:t>
      </w:r>
      <w:hyperlink r:id="rId34" w:history="1">
        <w:r w:rsidRPr="002F7FED">
          <w:rPr>
            <w:rStyle w:val="Hyperlink"/>
            <w:rFonts w:ascii="Times New Roman" w:eastAsia="Times New Roman" w:hAnsi="Times New Roman" w:cs="Times New Roman"/>
            <w:color w:val="auto"/>
            <w:sz w:val="24"/>
            <w:szCs w:val="24"/>
            <w:u w:val="none"/>
          </w:rPr>
          <w:t>https://doi.org/10.53402/ajebm.v3i1.387</w:t>
        </w:r>
      </w:hyperlink>
      <w:r w:rsidRPr="002F7FED">
        <w:rPr>
          <w:rFonts w:ascii="Times New Roman" w:eastAsia="Times New Roman" w:hAnsi="Times New Roman" w:cs="Times New Roman"/>
          <w:sz w:val="24"/>
          <w:szCs w:val="24"/>
        </w:rPr>
        <w:t xml:space="preserve"> </w:t>
      </w:r>
    </w:p>
    <w:p w14:paraId="142F4A5C" w14:textId="77777777" w:rsidR="00DC0BB8" w:rsidRPr="002F7FED" w:rsidRDefault="00DC0BB8" w:rsidP="00F93554">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Putri, R. K., Aminah, &amp; Khairudin. (2024). </w:t>
      </w:r>
      <w:r w:rsidRPr="002F7FED">
        <w:rPr>
          <w:rFonts w:ascii="Times New Roman" w:eastAsia="Times New Roman" w:hAnsi="Times New Roman" w:cs="Times New Roman"/>
          <w:i/>
          <w:iCs/>
          <w:sz w:val="24"/>
          <w:szCs w:val="24"/>
        </w:rPr>
        <w:t>Green accounting practices from perspectives of legitimacy theory and stakeholders in the food and beverage industry</w:t>
      </w:r>
      <w:r w:rsidRPr="002F7FED">
        <w:rPr>
          <w:rFonts w:ascii="Times New Roman" w:eastAsia="Times New Roman" w:hAnsi="Times New Roman" w:cs="Times New Roman"/>
          <w:sz w:val="24"/>
          <w:szCs w:val="24"/>
        </w:rPr>
        <w:t xml:space="preserve">. Asian Journal of Economics and Business Management, 3(1), 362–367. </w:t>
      </w:r>
      <w:hyperlink r:id="rId35" w:history="1">
        <w:r w:rsidRPr="002F7FED">
          <w:rPr>
            <w:rStyle w:val="Hyperlink"/>
            <w:rFonts w:ascii="Times New Roman" w:eastAsia="Times New Roman" w:hAnsi="Times New Roman" w:cs="Times New Roman"/>
            <w:color w:val="auto"/>
            <w:sz w:val="24"/>
            <w:szCs w:val="24"/>
            <w:u w:val="none"/>
          </w:rPr>
          <w:t>https://doi.org/10.53402/ajebm.v3i1.387</w:t>
        </w:r>
      </w:hyperlink>
    </w:p>
    <w:p w14:paraId="754475AC"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lastRenderedPageBreak/>
        <w:t>Ramadhani, A., &amp; Nugroho, S. (2023). Pengaruh Kinerja Lingkungan terhadap Kinerja Keuangan pada Perusahaan Manufaktur di Indonesia. </w:t>
      </w:r>
      <w:r w:rsidRPr="002F7FED">
        <w:rPr>
          <w:rFonts w:ascii="Times New Roman" w:eastAsia="Times New Roman" w:hAnsi="Times New Roman" w:cs="Times New Roman"/>
          <w:i/>
          <w:iCs/>
          <w:sz w:val="24"/>
          <w:szCs w:val="24"/>
        </w:rPr>
        <w:t>Jurnal Akuntansi dan Keuangan</w:t>
      </w:r>
      <w:r w:rsidRPr="002F7FED">
        <w:rPr>
          <w:rFonts w:ascii="Times New Roman" w:eastAsia="Times New Roman" w:hAnsi="Times New Roman" w:cs="Times New Roman"/>
          <w:sz w:val="24"/>
          <w:szCs w:val="24"/>
        </w:rPr>
        <w:t>, 10(2), 145-160.</w:t>
      </w:r>
    </w:p>
    <w:p w14:paraId="5E6347E9"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Ramadhani, S., </w:t>
      </w:r>
      <w:r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(2022). Pengaruh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Kinerja Lingkungan terhadap Kinerja Keuangan Perusahaan. </w:t>
      </w:r>
      <w:r w:rsidRPr="002F7FED">
        <w:rPr>
          <w:rFonts w:ascii="Times New Roman" w:eastAsia="Times New Roman" w:hAnsi="Times New Roman" w:cs="Times New Roman"/>
          <w:i/>
          <w:sz w:val="24"/>
          <w:szCs w:val="24"/>
        </w:rPr>
        <w:t>Jurnal Akuntansi dan Keuangan</w:t>
      </w:r>
      <w:r w:rsidRPr="002F7FED">
        <w:rPr>
          <w:rFonts w:ascii="Times New Roman" w:eastAsia="Times New Roman" w:hAnsi="Times New Roman" w:cs="Times New Roman"/>
          <w:sz w:val="24"/>
          <w:szCs w:val="24"/>
        </w:rPr>
        <w:t>, 17(1), 99-110.</w:t>
      </w:r>
    </w:p>
    <w:p w14:paraId="21CA9C60" w14:textId="77777777" w:rsidR="00DC0BB8" w:rsidRPr="002F7FED" w:rsidRDefault="00DC0BB8">
      <w:pPr>
        <w:ind w:left="720" w:hanging="720"/>
        <w:jc w:val="both"/>
        <w:rPr>
          <w:rFonts w:ascii="Times New Roman" w:eastAsia="Times New Roman" w:hAnsi="Times New Roman" w:cs="Times New Roman"/>
          <w:sz w:val="24"/>
          <w:szCs w:val="24"/>
        </w:rPr>
      </w:pPr>
      <w:r w:rsidRPr="00DC0BB8">
        <w:rPr>
          <w:rFonts w:ascii="Times New Roman" w:eastAsia="Times New Roman" w:hAnsi="Times New Roman" w:cs="Times New Roman"/>
          <w:sz w:val="24"/>
          <w:szCs w:val="24"/>
        </w:rPr>
        <w:t xml:space="preserve">Riadi, M. (2022, Desember 29). </w:t>
      </w:r>
      <w:r w:rsidRPr="00DC0BB8">
        <w:rPr>
          <w:rFonts w:ascii="Times New Roman" w:eastAsia="Times New Roman" w:hAnsi="Times New Roman" w:cs="Times New Roman"/>
          <w:i/>
          <w:iCs/>
          <w:sz w:val="24"/>
          <w:szCs w:val="24"/>
        </w:rPr>
        <w:t>Green accounting (Tujuan, karakteristik, prinsip, komponen dan pengukuran)</w:t>
      </w:r>
      <w:r w:rsidRPr="00DC0BB8">
        <w:rPr>
          <w:rFonts w:ascii="Times New Roman" w:eastAsia="Times New Roman" w:hAnsi="Times New Roman" w:cs="Times New Roman"/>
          <w:sz w:val="24"/>
          <w:szCs w:val="24"/>
        </w:rPr>
        <w:t>. Kajian Pustaka.</w:t>
      </w:r>
    </w:p>
    <w:p w14:paraId="74DDC379"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Riyadh, M., </w:t>
      </w:r>
      <w:r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(2020). Pengukuran Biaya Lingkungan dalam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w:t>
      </w:r>
      <w:r w:rsidRPr="002F7FED">
        <w:rPr>
          <w:rFonts w:ascii="Times New Roman" w:eastAsia="Times New Roman" w:hAnsi="Times New Roman" w:cs="Times New Roman"/>
          <w:i/>
          <w:sz w:val="24"/>
          <w:szCs w:val="24"/>
        </w:rPr>
        <w:t>Jurnal Akuntansi Lingkungan</w:t>
      </w:r>
      <w:r w:rsidRPr="002F7FED">
        <w:rPr>
          <w:rFonts w:ascii="Times New Roman" w:eastAsia="Times New Roman" w:hAnsi="Times New Roman" w:cs="Times New Roman"/>
          <w:sz w:val="24"/>
          <w:szCs w:val="24"/>
        </w:rPr>
        <w:t>, 5(1), 55-63.</w:t>
      </w:r>
    </w:p>
    <w:p w14:paraId="7AA0E66D"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 Salim, M., </w:t>
      </w:r>
      <w:r w:rsidRPr="002F7FED">
        <w:rPr>
          <w:rFonts w:ascii="Times New Roman" w:eastAsia="Times New Roman" w:hAnsi="Times New Roman" w:cs="Times New Roman"/>
          <w:i/>
          <w:iCs/>
          <w:sz w:val="24"/>
          <w:szCs w:val="24"/>
        </w:rPr>
        <w:t>et al.,</w:t>
      </w:r>
      <w:r w:rsidRPr="002F7FED">
        <w:rPr>
          <w:rFonts w:ascii="Times New Roman" w:eastAsia="Times New Roman" w:hAnsi="Times New Roman" w:cs="Times New Roman"/>
          <w:sz w:val="24"/>
          <w:szCs w:val="24"/>
        </w:rPr>
        <w:t xml:space="preserve"> (2023). Implementasi Teori Legitimasi pada Perusahaan Publik. </w:t>
      </w:r>
      <w:r w:rsidRPr="002F7FED">
        <w:rPr>
          <w:rFonts w:ascii="Times New Roman" w:eastAsia="Times New Roman" w:hAnsi="Times New Roman" w:cs="Times New Roman"/>
          <w:i/>
          <w:sz w:val="24"/>
          <w:szCs w:val="24"/>
        </w:rPr>
        <w:t>Jurnal Akuntansi dan Bisnis</w:t>
      </w:r>
      <w:r w:rsidRPr="002F7FED">
        <w:rPr>
          <w:rFonts w:ascii="Times New Roman" w:eastAsia="Times New Roman" w:hAnsi="Times New Roman" w:cs="Times New Roman"/>
          <w:sz w:val="24"/>
          <w:szCs w:val="24"/>
        </w:rPr>
        <w:t>, 9(2), 134-143.</w:t>
      </w:r>
    </w:p>
    <w:p w14:paraId="09B4CBFA"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Sapulette, J., &amp; Limba, R. (2021).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dan Pengelolaan Aset Lingkungan, Jurnal Akuntansi dan Ekonomi, 11(2), 222-233.</w:t>
      </w:r>
    </w:p>
    <w:p w14:paraId="7801EA5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Sari, D. P., &amp; Nuraini, N. (2023). Pengaruh kinerja lingkungan terhadap kinerja keuangan pada perusahaan pertambangan batu bara. </w:t>
      </w:r>
      <w:r w:rsidRPr="002F7FED">
        <w:rPr>
          <w:rFonts w:ascii="Times New Roman" w:eastAsia="Times New Roman" w:hAnsi="Times New Roman" w:cs="Times New Roman"/>
          <w:i/>
          <w:sz w:val="24"/>
          <w:szCs w:val="24"/>
        </w:rPr>
        <w:t>Jurnal Akuntansi dan Keuangan</w:t>
      </w:r>
      <w:r w:rsidRPr="002F7FED">
        <w:rPr>
          <w:rFonts w:ascii="Times New Roman" w:eastAsia="Times New Roman" w:hAnsi="Times New Roman" w:cs="Times New Roman"/>
          <w:sz w:val="24"/>
          <w:szCs w:val="24"/>
        </w:rPr>
        <w:t>, 15(2), 123–134.</w:t>
      </w:r>
    </w:p>
    <w:p w14:paraId="7C88187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Sari, D. P., &amp; Nuraini, N. (2025). Pengaruh kinerja lingkungan terhadap kinerja keuangan dengan biaya lingkungan sebagai variabel mediasi. Ranah Research: Journal of Multidisciplinary Research, 4(1), 55–66.</w:t>
      </w:r>
    </w:p>
    <w:p w14:paraId="0C1FA005"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Siri, R., Mayndarto, E. C., &amp; Asry, S. (2025). Pengaruh Penerapan Green Accounting dan Corporate Social Responsibility terhadap Kinerja Keuangan Perusahaan Pertambangan di BEI 2020–2022. </w:t>
      </w:r>
      <w:r w:rsidRPr="002F7FED">
        <w:rPr>
          <w:rFonts w:ascii="Times New Roman" w:eastAsia="Times New Roman" w:hAnsi="Times New Roman" w:cs="Times New Roman"/>
          <w:i/>
          <w:iCs/>
          <w:sz w:val="24"/>
          <w:szCs w:val="24"/>
        </w:rPr>
        <w:t>Jurnal Anggaran</w:t>
      </w:r>
      <w:r w:rsidRPr="002F7FED">
        <w:rPr>
          <w:rFonts w:ascii="Times New Roman" w:eastAsia="Times New Roman" w:hAnsi="Times New Roman" w:cs="Times New Roman"/>
          <w:sz w:val="24"/>
          <w:szCs w:val="24"/>
        </w:rPr>
        <w:t>, 3(1).</w:t>
      </w:r>
    </w:p>
    <w:p w14:paraId="344A8D00"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Supadi, Y. M., &amp; Sudana, I. P. (2024). Pengaruh Kinerja Lingkungan dan Disclosure Corporate Social Responsibility terhadap Kinerja Keuangan Perusahaan. </w:t>
      </w:r>
      <w:r w:rsidRPr="002F7FED">
        <w:rPr>
          <w:rFonts w:ascii="Times New Roman" w:eastAsia="Times New Roman" w:hAnsi="Times New Roman" w:cs="Times New Roman"/>
          <w:i/>
          <w:iCs/>
          <w:sz w:val="24"/>
          <w:szCs w:val="24"/>
        </w:rPr>
        <w:t>Jurnal Manajemen dan Bisnis</w:t>
      </w:r>
      <w:r w:rsidRPr="002F7FED">
        <w:rPr>
          <w:rFonts w:ascii="Times New Roman" w:eastAsia="Times New Roman" w:hAnsi="Times New Roman" w:cs="Times New Roman"/>
          <w:sz w:val="24"/>
          <w:szCs w:val="24"/>
        </w:rPr>
        <w:t>.</w:t>
      </w:r>
    </w:p>
    <w:p w14:paraId="2B1000C8"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Wahana Lingkungan Hidup Indonesia (WALHI). (2022). Laporan Keruskan Lingkungan Sektor Pertambangan.</w:t>
      </w:r>
    </w:p>
    <w:p w14:paraId="1FFAD2F2" w14:textId="77777777" w:rsidR="00DC0BB8" w:rsidRPr="002F7FED"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Yastyanda, A. (2022).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dalam Perspektif Akuntansi Modern. Jurnal Akuntansi Kontemporer, 12(2), 145-153.</w:t>
      </w:r>
    </w:p>
    <w:p w14:paraId="747B6308" w14:textId="77777777" w:rsidR="00DC0BB8" w:rsidRDefault="00DC0BB8">
      <w:pPr>
        <w:ind w:left="720" w:hanging="720"/>
        <w:jc w:val="both"/>
        <w:rPr>
          <w:rFonts w:ascii="Times New Roman" w:eastAsia="Times New Roman" w:hAnsi="Times New Roman" w:cs="Times New Roman"/>
          <w:sz w:val="24"/>
          <w:szCs w:val="24"/>
        </w:rPr>
      </w:pPr>
      <w:r w:rsidRPr="002F7FED">
        <w:rPr>
          <w:rFonts w:ascii="Times New Roman" w:eastAsia="Times New Roman" w:hAnsi="Times New Roman" w:cs="Times New Roman"/>
          <w:sz w:val="24"/>
          <w:szCs w:val="24"/>
        </w:rPr>
        <w:t xml:space="preserve">Yullianingsih, T., &amp; Wahyuni, S. (2023). </w:t>
      </w:r>
      <w:r w:rsidRPr="002F7FED">
        <w:rPr>
          <w:rFonts w:ascii="Times New Roman" w:eastAsia="Times New Roman" w:hAnsi="Times New Roman" w:cs="Times New Roman"/>
          <w:i/>
          <w:iCs/>
          <w:sz w:val="24"/>
          <w:szCs w:val="24"/>
        </w:rPr>
        <w:t>Stakeholder</w:t>
      </w:r>
      <w:r w:rsidRPr="002F7FED">
        <w:rPr>
          <w:rFonts w:ascii="Times New Roman" w:eastAsia="Times New Roman" w:hAnsi="Times New Roman" w:cs="Times New Roman"/>
          <w:sz w:val="24"/>
          <w:szCs w:val="24"/>
        </w:rPr>
        <w:t xml:space="preserve"> dan </w:t>
      </w:r>
      <w:r w:rsidRPr="002F7FED">
        <w:rPr>
          <w:rFonts w:ascii="Times New Roman" w:eastAsia="Times New Roman" w:hAnsi="Times New Roman" w:cs="Times New Roman"/>
          <w:i/>
          <w:iCs/>
          <w:sz w:val="24"/>
          <w:szCs w:val="24"/>
        </w:rPr>
        <w:t>Green accounting</w:t>
      </w:r>
      <w:r w:rsidRPr="002F7FED">
        <w:rPr>
          <w:rFonts w:ascii="Times New Roman" w:eastAsia="Times New Roman" w:hAnsi="Times New Roman" w:cs="Times New Roman"/>
          <w:sz w:val="24"/>
          <w:szCs w:val="24"/>
        </w:rPr>
        <w:t xml:space="preserve"> pada Perusahaan Publik. Jurnal Akuntansi dan Keuangan, 18(1),  33-44.</w:t>
      </w:r>
    </w:p>
    <w:sectPr w:rsidR="00DC0BB8" w:rsidSect="001E4696">
      <w:headerReference w:type="default" r:id="rId36"/>
      <w:footerReference w:type="default" r:id="rId37"/>
      <w:headerReference w:type="first" r:id="rId38"/>
      <w:footerReference w:type="first" r:id="rId39"/>
      <w:pgSz w:w="11906" w:h="16838"/>
      <w:pgMar w:top="2268" w:right="1701" w:bottom="1701" w:left="226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642C6" w14:textId="77777777" w:rsidR="004B572F" w:rsidRDefault="004B572F">
      <w:pPr>
        <w:spacing w:after="0" w:line="240" w:lineRule="auto"/>
      </w:pPr>
      <w:r>
        <w:separator/>
      </w:r>
    </w:p>
  </w:endnote>
  <w:endnote w:type="continuationSeparator" w:id="0">
    <w:p w14:paraId="1F036CBC" w14:textId="77777777" w:rsidR="004B572F" w:rsidRDefault="004B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FDF796-3FA2-4602-B2C8-AA848819AEFD}"/>
    <w:embedBold r:id="rId2" w:fontKey="{F01DE30F-B433-4AAE-8FA1-52FE2C986F1D}"/>
    <w:embedItalic r:id="rId3" w:fontKey="{3E6236EE-B923-4885-A6A6-55206BE8694D}"/>
    <w:embedBoldItalic r:id="rId4" w:fontKey="{D8F86D71-3CAA-438D-A777-6AA0EE1F3D6B}"/>
  </w:font>
  <w:font w:name="Georgia">
    <w:panose1 w:val="02040502050405020303"/>
    <w:charset w:val="00"/>
    <w:family w:val="roman"/>
    <w:pitch w:val="variable"/>
    <w:sig w:usb0="00000287" w:usb1="00000000" w:usb2="00000000" w:usb3="00000000" w:csb0="0000009F" w:csb1="00000000"/>
    <w:embedRegular r:id="rId5" w:fontKey="{F86CD74E-55E5-41A4-B501-80272D01C50F}"/>
    <w:embedItalic r:id="rId6" w:fontKey="{8C74ABD2-98BD-4DCA-A3EF-AC372EC8CB64}"/>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embedRegular r:id="rId7" w:fontKey="{977D9AC1-D3C1-40E2-B172-B4F320C98714}"/>
    <w:embedBold r:id="rId8" w:fontKey="{D39E00E2-B9DA-438F-A5E6-B55214D63E30}"/>
    <w:embedItalic r:id="rId9" w:fontKey="{C447094D-67B8-43C5-B5E0-B2B1E06BCB7A}"/>
    <w:embedBoldItalic r:id="rId10" w:fontKey="{8E8B08D2-72D2-488B-9338-994F697CCDE5}"/>
  </w:font>
  <w:font w:name="Calibri Light">
    <w:panose1 w:val="020F0302020204030204"/>
    <w:charset w:val="00"/>
    <w:family w:val="swiss"/>
    <w:pitch w:val="variable"/>
    <w:sig w:usb0="E4002EFF" w:usb1="C200247B" w:usb2="00000009" w:usb3="00000000" w:csb0="000001FF" w:csb1="00000000"/>
    <w:embedRegular r:id="rId11" w:fontKey="{B706AFFD-962B-4E56-BFA7-AD809E0C7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660337"/>
      <w:docPartObj>
        <w:docPartGallery w:val="Page Numbers (Bottom of Page)"/>
        <w:docPartUnique/>
      </w:docPartObj>
    </w:sdtPr>
    <w:sdtEndPr>
      <w:rPr>
        <w:noProof/>
      </w:rPr>
    </w:sdtEndPr>
    <w:sdtContent>
      <w:p w14:paraId="0D1C5E49" w14:textId="1687DE14" w:rsidR="008943E7" w:rsidRDefault="008943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5D3C3" w14:textId="77777777" w:rsidR="00B35757" w:rsidRDefault="00B3575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9830" w14:textId="77777777" w:rsidR="00B35757" w:rsidRDefault="00B3575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716026"/>
      <w:docPartObj>
        <w:docPartGallery w:val="Page Numbers (Bottom of Page)"/>
        <w:docPartUnique/>
      </w:docPartObj>
    </w:sdtPr>
    <w:sdtEndPr>
      <w:rPr>
        <w:noProof/>
      </w:rPr>
    </w:sdtEndPr>
    <w:sdtContent>
      <w:p w14:paraId="4A0A9AE5" w14:textId="5CF75D11" w:rsidR="008943E7" w:rsidRDefault="008943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C3BD8" w14:textId="77777777" w:rsidR="00A12757" w:rsidRDefault="00A12757">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0119" w14:textId="0591B6BD" w:rsidR="008943E7" w:rsidRDefault="008943E7">
    <w:pPr>
      <w:pStyle w:val="Footer"/>
      <w:jc w:val="center"/>
    </w:pPr>
  </w:p>
  <w:p w14:paraId="32B50116" w14:textId="77777777" w:rsidR="008943E7" w:rsidRDefault="008943E7">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81840"/>
      <w:docPartObj>
        <w:docPartGallery w:val="Page Numbers (Bottom of Page)"/>
        <w:docPartUnique/>
      </w:docPartObj>
    </w:sdtPr>
    <w:sdtEndPr>
      <w:rPr>
        <w:noProof/>
      </w:rPr>
    </w:sdtEndPr>
    <w:sdtContent>
      <w:p w14:paraId="40E31B5A" w14:textId="16743D91" w:rsidR="00B16084" w:rsidRDefault="00B160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88B385" w14:textId="77777777" w:rsidR="008943E7" w:rsidRDefault="008943E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41E6D" w14:textId="77777777" w:rsidR="004B572F" w:rsidRDefault="004B572F">
      <w:pPr>
        <w:spacing w:after="0" w:line="240" w:lineRule="auto"/>
      </w:pPr>
      <w:r>
        <w:separator/>
      </w:r>
    </w:p>
  </w:footnote>
  <w:footnote w:type="continuationSeparator" w:id="0">
    <w:p w14:paraId="50D5A340" w14:textId="77777777" w:rsidR="004B572F" w:rsidRDefault="004B5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49485"/>
      <w:docPartObj>
        <w:docPartGallery w:val="Page Numbers (Top of Page)"/>
        <w:docPartUnique/>
      </w:docPartObj>
    </w:sdtPr>
    <w:sdtEndPr>
      <w:rPr>
        <w:noProof/>
      </w:rPr>
    </w:sdtEndPr>
    <w:sdtContent>
      <w:p w14:paraId="72AECDF4" w14:textId="20831C33" w:rsidR="00C92BEE" w:rsidRDefault="00C92BE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223345" w14:textId="77777777" w:rsidR="00B35757" w:rsidRDefault="00B3575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C12F" w14:textId="2177582D" w:rsidR="00C92BEE" w:rsidRDefault="00C92BEE">
    <w:pPr>
      <w:pStyle w:val="Header"/>
      <w:jc w:val="right"/>
    </w:pPr>
  </w:p>
  <w:p w14:paraId="5544D614" w14:textId="77777777" w:rsidR="00C92BEE" w:rsidRDefault="00C92BE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A888" w14:textId="1924450E" w:rsidR="004453C9" w:rsidRDefault="004453C9">
    <w:pPr>
      <w:pStyle w:val="Header"/>
      <w:jc w:val="right"/>
    </w:pPr>
  </w:p>
  <w:p w14:paraId="24DEEF6F" w14:textId="77777777" w:rsidR="002F18F5" w:rsidRDefault="002F18F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A2FEC" w14:textId="54037FB6" w:rsidR="00A12757" w:rsidRDefault="00A12757">
    <w:pPr>
      <w:pStyle w:val="Header"/>
      <w:jc w:val="right"/>
    </w:pPr>
  </w:p>
  <w:p w14:paraId="27562BAC" w14:textId="77777777" w:rsidR="00C92BEE" w:rsidRDefault="00C92B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468617"/>
      <w:docPartObj>
        <w:docPartGallery w:val="Page Numbers (Top of Page)"/>
        <w:docPartUnique/>
      </w:docPartObj>
    </w:sdtPr>
    <w:sdtEndPr>
      <w:rPr>
        <w:noProof/>
      </w:rPr>
    </w:sdtEndPr>
    <w:sdtContent>
      <w:p w14:paraId="7B53D918" w14:textId="77777777" w:rsidR="008943E7" w:rsidRDefault="008943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BC6E98" w14:textId="77777777" w:rsidR="008943E7" w:rsidRDefault="008943E7">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E2B99" w14:textId="44E8A637" w:rsidR="004453C9" w:rsidRDefault="004453C9">
    <w:pPr>
      <w:pStyle w:val="Header"/>
      <w:jc w:val="right"/>
    </w:pPr>
  </w:p>
  <w:p w14:paraId="23DB4A66" w14:textId="77777777" w:rsidR="004453C9" w:rsidRDefault="00445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0F09"/>
    <w:multiLevelType w:val="hybridMultilevel"/>
    <w:tmpl w:val="20FCAD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5DB5856"/>
    <w:multiLevelType w:val="multilevel"/>
    <w:tmpl w:val="5F8AA210"/>
    <w:lvl w:ilvl="0">
      <w:start w:val="1"/>
      <w:numFmt w:val="decimal"/>
      <w:lvlText w:val="%1."/>
      <w:lvlJc w:val="left"/>
      <w:pPr>
        <w:ind w:left="1080" w:hanging="360"/>
      </w:pPr>
    </w:lvl>
    <w:lvl w:ilvl="1">
      <w:start w:val="1"/>
      <w:numFmt w:val="decimal"/>
      <w:lvlText w:val="%1.%2."/>
      <w:lvlJc w:val="left"/>
      <w:pPr>
        <w:ind w:left="360" w:hanging="360"/>
      </w:pPr>
    </w:lvl>
    <w:lvl w:ilvl="2">
      <w:start w:val="1"/>
      <w:numFmt w:val="decimal"/>
      <w:lvlText w:val="%1.%2.%3."/>
      <w:lvlJc w:val="left"/>
      <w:pPr>
        <w:ind w:left="1440" w:hanging="720"/>
      </w:pPr>
      <w:rPr>
        <w:i w:val="0"/>
      </w:r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 w15:restartNumberingAfterBreak="0">
    <w:nsid w:val="0B6313D0"/>
    <w:multiLevelType w:val="multilevel"/>
    <w:tmpl w:val="77962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EA4BF9"/>
    <w:multiLevelType w:val="multilevel"/>
    <w:tmpl w:val="BCCA2C2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1EAE3D0C"/>
    <w:multiLevelType w:val="multilevel"/>
    <w:tmpl w:val="51D862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D846634"/>
    <w:multiLevelType w:val="multilevel"/>
    <w:tmpl w:val="4FE6AB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F395DB5"/>
    <w:multiLevelType w:val="hybridMultilevel"/>
    <w:tmpl w:val="748A5C7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33267F8A"/>
    <w:multiLevelType w:val="hybridMultilevel"/>
    <w:tmpl w:val="5944E4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336B5D8A"/>
    <w:multiLevelType w:val="multilevel"/>
    <w:tmpl w:val="9588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9606FD"/>
    <w:multiLevelType w:val="multilevel"/>
    <w:tmpl w:val="9BF8F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E07AA5"/>
    <w:multiLevelType w:val="multilevel"/>
    <w:tmpl w:val="C622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C11B9D"/>
    <w:multiLevelType w:val="multilevel"/>
    <w:tmpl w:val="2B86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46AD0"/>
    <w:multiLevelType w:val="multilevel"/>
    <w:tmpl w:val="FD0AF0B0"/>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3" w15:restartNumberingAfterBreak="0">
    <w:nsid w:val="70C86A34"/>
    <w:multiLevelType w:val="multilevel"/>
    <w:tmpl w:val="1C60D4F8"/>
    <w:lvl w:ilvl="0">
      <w:start w:val="1"/>
      <w:numFmt w:val="decimal"/>
      <w:lvlText w:val="%1."/>
      <w:lvlJc w:val="left"/>
      <w:pPr>
        <w:ind w:left="1080" w:hanging="360"/>
      </w:pPr>
    </w:lvl>
    <w:lvl w:ilvl="1">
      <w:start w:val="1"/>
      <w:numFmt w:val="decimal"/>
      <w:lvlText w:val="%1.%2."/>
      <w:lvlJc w:val="left"/>
      <w:pPr>
        <w:ind w:left="360" w:hanging="360"/>
      </w:pPr>
      <w:rPr>
        <w:color w:val="000000"/>
      </w:rPr>
    </w:lvl>
    <w:lvl w:ilvl="2">
      <w:start w:val="1"/>
      <w:numFmt w:val="decimal"/>
      <w:lvlText w:val="%1.%2.%3."/>
      <w:lvlJc w:val="left"/>
      <w:pPr>
        <w:ind w:left="1440" w:hanging="720"/>
      </w:pPr>
      <w:rPr>
        <w:i w:val="0"/>
        <w:color w:val="000000"/>
        <w:sz w:val="24"/>
        <w:szCs w:val="24"/>
      </w:r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4" w15:restartNumberingAfterBreak="0">
    <w:nsid w:val="73C775CF"/>
    <w:multiLevelType w:val="multilevel"/>
    <w:tmpl w:val="A38A6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6679654">
    <w:abstractNumId w:val="3"/>
  </w:num>
  <w:num w:numId="2" w16cid:durableId="1022707757">
    <w:abstractNumId w:val="12"/>
  </w:num>
  <w:num w:numId="3" w16cid:durableId="401605868">
    <w:abstractNumId w:val="14"/>
  </w:num>
  <w:num w:numId="4" w16cid:durableId="1121726478">
    <w:abstractNumId w:val="13"/>
  </w:num>
  <w:num w:numId="5" w16cid:durableId="474103146">
    <w:abstractNumId w:val="9"/>
  </w:num>
  <w:num w:numId="6" w16cid:durableId="372119425">
    <w:abstractNumId w:val="2"/>
  </w:num>
  <w:num w:numId="7" w16cid:durableId="1928806063">
    <w:abstractNumId w:val="1"/>
  </w:num>
  <w:num w:numId="8" w16cid:durableId="1869096309">
    <w:abstractNumId w:val="5"/>
  </w:num>
  <w:num w:numId="9" w16cid:durableId="13385958">
    <w:abstractNumId w:val="4"/>
  </w:num>
  <w:num w:numId="10" w16cid:durableId="1987198089">
    <w:abstractNumId w:val="10"/>
  </w:num>
  <w:num w:numId="11" w16cid:durableId="1992900324">
    <w:abstractNumId w:val="8"/>
  </w:num>
  <w:num w:numId="12" w16cid:durableId="1207447859">
    <w:abstractNumId w:val="11"/>
  </w:num>
  <w:num w:numId="13" w16cid:durableId="767963295">
    <w:abstractNumId w:val="0"/>
  </w:num>
  <w:num w:numId="14" w16cid:durableId="571430027">
    <w:abstractNumId w:val="6"/>
  </w:num>
  <w:num w:numId="15" w16cid:durableId="20274378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757"/>
    <w:rsid w:val="00000A78"/>
    <w:rsid w:val="00006572"/>
    <w:rsid w:val="00007F6E"/>
    <w:rsid w:val="0001286D"/>
    <w:rsid w:val="000133B5"/>
    <w:rsid w:val="0001431A"/>
    <w:rsid w:val="000220E9"/>
    <w:rsid w:val="00032734"/>
    <w:rsid w:val="00032966"/>
    <w:rsid w:val="00033684"/>
    <w:rsid w:val="000548BE"/>
    <w:rsid w:val="00055279"/>
    <w:rsid w:val="000645BD"/>
    <w:rsid w:val="00065EBC"/>
    <w:rsid w:val="00074026"/>
    <w:rsid w:val="00091509"/>
    <w:rsid w:val="00096D20"/>
    <w:rsid w:val="000A2865"/>
    <w:rsid w:val="000A5773"/>
    <w:rsid w:val="000A5A02"/>
    <w:rsid w:val="000B0483"/>
    <w:rsid w:val="000B097D"/>
    <w:rsid w:val="000B0E16"/>
    <w:rsid w:val="000B2089"/>
    <w:rsid w:val="000D07CB"/>
    <w:rsid w:val="000D3DF5"/>
    <w:rsid w:val="000D6832"/>
    <w:rsid w:val="000E66F7"/>
    <w:rsid w:val="000E7DDF"/>
    <w:rsid w:val="000F0179"/>
    <w:rsid w:val="000F47A5"/>
    <w:rsid w:val="00102609"/>
    <w:rsid w:val="001051D6"/>
    <w:rsid w:val="00114666"/>
    <w:rsid w:val="0012240C"/>
    <w:rsid w:val="001230D0"/>
    <w:rsid w:val="0013308B"/>
    <w:rsid w:val="00135CF2"/>
    <w:rsid w:val="00143225"/>
    <w:rsid w:val="00151D26"/>
    <w:rsid w:val="001528D6"/>
    <w:rsid w:val="00152EE4"/>
    <w:rsid w:val="00154989"/>
    <w:rsid w:val="00161D79"/>
    <w:rsid w:val="00163361"/>
    <w:rsid w:val="00171606"/>
    <w:rsid w:val="00171965"/>
    <w:rsid w:val="00172716"/>
    <w:rsid w:val="001763FD"/>
    <w:rsid w:val="0017741C"/>
    <w:rsid w:val="00183719"/>
    <w:rsid w:val="00185D2A"/>
    <w:rsid w:val="00195483"/>
    <w:rsid w:val="001A2616"/>
    <w:rsid w:val="001C2370"/>
    <w:rsid w:val="001C3CAD"/>
    <w:rsid w:val="001D6BF3"/>
    <w:rsid w:val="001E4696"/>
    <w:rsid w:val="001F316E"/>
    <w:rsid w:val="00200081"/>
    <w:rsid w:val="00200E1B"/>
    <w:rsid w:val="002012FB"/>
    <w:rsid w:val="00202419"/>
    <w:rsid w:val="00204431"/>
    <w:rsid w:val="0020509A"/>
    <w:rsid w:val="002072D6"/>
    <w:rsid w:val="00220A75"/>
    <w:rsid w:val="0022411E"/>
    <w:rsid w:val="00231A7C"/>
    <w:rsid w:val="002374D5"/>
    <w:rsid w:val="002424FB"/>
    <w:rsid w:val="00246C3D"/>
    <w:rsid w:val="00250F8E"/>
    <w:rsid w:val="002614B3"/>
    <w:rsid w:val="002655A0"/>
    <w:rsid w:val="00267941"/>
    <w:rsid w:val="00281F21"/>
    <w:rsid w:val="00284D97"/>
    <w:rsid w:val="0029353E"/>
    <w:rsid w:val="002979A8"/>
    <w:rsid w:val="002A1895"/>
    <w:rsid w:val="002A7F48"/>
    <w:rsid w:val="002B004B"/>
    <w:rsid w:val="002B3BBE"/>
    <w:rsid w:val="002B3F36"/>
    <w:rsid w:val="002B42B0"/>
    <w:rsid w:val="002C3495"/>
    <w:rsid w:val="002C6B78"/>
    <w:rsid w:val="002C7CE5"/>
    <w:rsid w:val="002D39F8"/>
    <w:rsid w:val="002E0261"/>
    <w:rsid w:val="002E5EB9"/>
    <w:rsid w:val="002E7546"/>
    <w:rsid w:val="002F18F5"/>
    <w:rsid w:val="002F1D2A"/>
    <w:rsid w:val="002F62D4"/>
    <w:rsid w:val="002F7FED"/>
    <w:rsid w:val="003054AC"/>
    <w:rsid w:val="00311025"/>
    <w:rsid w:val="00313306"/>
    <w:rsid w:val="003334D5"/>
    <w:rsid w:val="003377DC"/>
    <w:rsid w:val="00337F84"/>
    <w:rsid w:val="00342DBA"/>
    <w:rsid w:val="0034436B"/>
    <w:rsid w:val="003446F1"/>
    <w:rsid w:val="00344F05"/>
    <w:rsid w:val="00345A1D"/>
    <w:rsid w:val="00347364"/>
    <w:rsid w:val="0035190A"/>
    <w:rsid w:val="00355AA8"/>
    <w:rsid w:val="0037352B"/>
    <w:rsid w:val="003766DF"/>
    <w:rsid w:val="0038132A"/>
    <w:rsid w:val="00382469"/>
    <w:rsid w:val="00383422"/>
    <w:rsid w:val="003934CE"/>
    <w:rsid w:val="00393B45"/>
    <w:rsid w:val="003952E8"/>
    <w:rsid w:val="003A257F"/>
    <w:rsid w:val="003A403F"/>
    <w:rsid w:val="003B4425"/>
    <w:rsid w:val="003C3034"/>
    <w:rsid w:val="003D0185"/>
    <w:rsid w:val="003D1473"/>
    <w:rsid w:val="003D19C8"/>
    <w:rsid w:val="003D3E3E"/>
    <w:rsid w:val="003E5C22"/>
    <w:rsid w:val="003F342D"/>
    <w:rsid w:val="00406C44"/>
    <w:rsid w:val="00410E3B"/>
    <w:rsid w:val="00411313"/>
    <w:rsid w:val="00414BD1"/>
    <w:rsid w:val="00417C4F"/>
    <w:rsid w:val="00420C82"/>
    <w:rsid w:val="00422130"/>
    <w:rsid w:val="00423694"/>
    <w:rsid w:val="00424905"/>
    <w:rsid w:val="00444EC7"/>
    <w:rsid w:val="004453C9"/>
    <w:rsid w:val="004470B7"/>
    <w:rsid w:val="0045072A"/>
    <w:rsid w:val="00451BD6"/>
    <w:rsid w:val="00454A33"/>
    <w:rsid w:val="00454E61"/>
    <w:rsid w:val="0045579E"/>
    <w:rsid w:val="004635EC"/>
    <w:rsid w:val="00474518"/>
    <w:rsid w:val="00481AA6"/>
    <w:rsid w:val="00481BCA"/>
    <w:rsid w:val="004857DD"/>
    <w:rsid w:val="00494722"/>
    <w:rsid w:val="00494859"/>
    <w:rsid w:val="00496F0F"/>
    <w:rsid w:val="004A2859"/>
    <w:rsid w:val="004A72A6"/>
    <w:rsid w:val="004A7E02"/>
    <w:rsid w:val="004B4AFA"/>
    <w:rsid w:val="004B572F"/>
    <w:rsid w:val="004C4A94"/>
    <w:rsid w:val="004D07C6"/>
    <w:rsid w:val="004D7933"/>
    <w:rsid w:val="004E15DB"/>
    <w:rsid w:val="004F7237"/>
    <w:rsid w:val="00500D46"/>
    <w:rsid w:val="0050786E"/>
    <w:rsid w:val="00512455"/>
    <w:rsid w:val="00516E77"/>
    <w:rsid w:val="00520D7E"/>
    <w:rsid w:val="005227A9"/>
    <w:rsid w:val="0053044F"/>
    <w:rsid w:val="00530723"/>
    <w:rsid w:val="00531976"/>
    <w:rsid w:val="00534D76"/>
    <w:rsid w:val="00535440"/>
    <w:rsid w:val="005456DA"/>
    <w:rsid w:val="00546BBF"/>
    <w:rsid w:val="00555056"/>
    <w:rsid w:val="00562B7C"/>
    <w:rsid w:val="005637CB"/>
    <w:rsid w:val="00564539"/>
    <w:rsid w:val="00576084"/>
    <w:rsid w:val="00580753"/>
    <w:rsid w:val="005862AA"/>
    <w:rsid w:val="00592A57"/>
    <w:rsid w:val="00592DF6"/>
    <w:rsid w:val="005A50C8"/>
    <w:rsid w:val="005A71AF"/>
    <w:rsid w:val="005C30F9"/>
    <w:rsid w:val="005D4A5C"/>
    <w:rsid w:val="005D6C7D"/>
    <w:rsid w:val="005E28BA"/>
    <w:rsid w:val="005F7988"/>
    <w:rsid w:val="00602D1D"/>
    <w:rsid w:val="00620371"/>
    <w:rsid w:val="00625408"/>
    <w:rsid w:val="00627752"/>
    <w:rsid w:val="006306CF"/>
    <w:rsid w:val="006351D6"/>
    <w:rsid w:val="00642112"/>
    <w:rsid w:val="00642AE5"/>
    <w:rsid w:val="0064494C"/>
    <w:rsid w:val="00651743"/>
    <w:rsid w:val="00653E43"/>
    <w:rsid w:val="006574FF"/>
    <w:rsid w:val="00661541"/>
    <w:rsid w:val="006636E1"/>
    <w:rsid w:val="006674CA"/>
    <w:rsid w:val="00667846"/>
    <w:rsid w:val="00672768"/>
    <w:rsid w:val="0067592F"/>
    <w:rsid w:val="00685791"/>
    <w:rsid w:val="006870F1"/>
    <w:rsid w:val="00693FFA"/>
    <w:rsid w:val="00694458"/>
    <w:rsid w:val="006A70DD"/>
    <w:rsid w:val="006A7CAB"/>
    <w:rsid w:val="006B60F5"/>
    <w:rsid w:val="006B646A"/>
    <w:rsid w:val="006C47B0"/>
    <w:rsid w:val="006C5A93"/>
    <w:rsid w:val="006D1253"/>
    <w:rsid w:val="006D4107"/>
    <w:rsid w:val="006D45BE"/>
    <w:rsid w:val="006D575C"/>
    <w:rsid w:val="006D7C53"/>
    <w:rsid w:val="006E40BF"/>
    <w:rsid w:val="006F1586"/>
    <w:rsid w:val="006F4B5D"/>
    <w:rsid w:val="00700653"/>
    <w:rsid w:val="00702505"/>
    <w:rsid w:val="00702BE8"/>
    <w:rsid w:val="007032F6"/>
    <w:rsid w:val="007135A0"/>
    <w:rsid w:val="00716A5E"/>
    <w:rsid w:val="00716C0F"/>
    <w:rsid w:val="00717DFD"/>
    <w:rsid w:val="00717F89"/>
    <w:rsid w:val="00726E0D"/>
    <w:rsid w:val="0072701D"/>
    <w:rsid w:val="00737709"/>
    <w:rsid w:val="00747C80"/>
    <w:rsid w:val="0075103A"/>
    <w:rsid w:val="00751566"/>
    <w:rsid w:val="007550AE"/>
    <w:rsid w:val="007570C1"/>
    <w:rsid w:val="0076242D"/>
    <w:rsid w:val="00770058"/>
    <w:rsid w:val="00771409"/>
    <w:rsid w:val="007727E7"/>
    <w:rsid w:val="00780C08"/>
    <w:rsid w:val="00782800"/>
    <w:rsid w:val="00782A38"/>
    <w:rsid w:val="00783CE2"/>
    <w:rsid w:val="00784ACF"/>
    <w:rsid w:val="00785041"/>
    <w:rsid w:val="0078510D"/>
    <w:rsid w:val="00787082"/>
    <w:rsid w:val="007A14DB"/>
    <w:rsid w:val="007A1C94"/>
    <w:rsid w:val="007A3482"/>
    <w:rsid w:val="007A580E"/>
    <w:rsid w:val="007B2E1B"/>
    <w:rsid w:val="007B7E90"/>
    <w:rsid w:val="007C2ADE"/>
    <w:rsid w:val="007C5B31"/>
    <w:rsid w:val="007D0410"/>
    <w:rsid w:val="007D62B7"/>
    <w:rsid w:val="007F1E56"/>
    <w:rsid w:val="007F43D7"/>
    <w:rsid w:val="007F5AE1"/>
    <w:rsid w:val="00801C41"/>
    <w:rsid w:val="00802B90"/>
    <w:rsid w:val="008035EF"/>
    <w:rsid w:val="00811B59"/>
    <w:rsid w:val="00814236"/>
    <w:rsid w:val="00814C67"/>
    <w:rsid w:val="00820C75"/>
    <w:rsid w:val="00821B78"/>
    <w:rsid w:val="00822A47"/>
    <w:rsid w:val="00830EBE"/>
    <w:rsid w:val="00837319"/>
    <w:rsid w:val="008424BC"/>
    <w:rsid w:val="00856D5E"/>
    <w:rsid w:val="008653F5"/>
    <w:rsid w:val="00873926"/>
    <w:rsid w:val="00876877"/>
    <w:rsid w:val="008775F4"/>
    <w:rsid w:val="00877C2B"/>
    <w:rsid w:val="00882051"/>
    <w:rsid w:val="0088362F"/>
    <w:rsid w:val="00890F06"/>
    <w:rsid w:val="008943E7"/>
    <w:rsid w:val="00897B45"/>
    <w:rsid w:val="008A3719"/>
    <w:rsid w:val="008B504A"/>
    <w:rsid w:val="008B6EAF"/>
    <w:rsid w:val="008B714B"/>
    <w:rsid w:val="008C2036"/>
    <w:rsid w:val="008C3F6A"/>
    <w:rsid w:val="008C5D79"/>
    <w:rsid w:val="008E0A57"/>
    <w:rsid w:val="008F361C"/>
    <w:rsid w:val="008F57B5"/>
    <w:rsid w:val="008F7701"/>
    <w:rsid w:val="009011C6"/>
    <w:rsid w:val="009130C3"/>
    <w:rsid w:val="00917A8B"/>
    <w:rsid w:val="00920429"/>
    <w:rsid w:val="00923C79"/>
    <w:rsid w:val="00926D70"/>
    <w:rsid w:val="0092726D"/>
    <w:rsid w:val="00934512"/>
    <w:rsid w:val="009348B1"/>
    <w:rsid w:val="00935740"/>
    <w:rsid w:val="00941698"/>
    <w:rsid w:val="009422F6"/>
    <w:rsid w:val="00955E61"/>
    <w:rsid w:val="00957EA4"/>
    <w:rsid w:val="00967C7B"/>
    <w:rsid w:val="00982D7E"/>
    <w:rsid w:val="00984486"/>
    <w:rsid w:val="00991737"/>
    <w:rsid w:val="00991BCA"/>
    <w:rsid w:val="009A0D1A"/>
    <w:rsid w:val="009A2138"/>
    <w:rsid w:val="009A2C85"/>
    <w:rsid w:val="009C01C8"/>
    <w:rsid w:val="009C4CF1"/>
    <w:rsid w:val="009C5A3D"/>
    <w:rsid w:val="009C7A91"/>
    <w:rsid w:val="009D415B"/>
    <w:rsid w:val="009D4B63"/>
    <w:rsid w:val="009D5F10"/>
    <w:rsid w:val="009E1F47"/>
    <w:rsid w:val="009F5C50"/>
    <w:rsid w:val="00A00090"/>
    <w:rsid w:val="00A03A35"/>
    <w:rsid w:val="00A125A0"/>
    <w:rsid w:val="00A12757"/>
    <w:rsid w:val="00A17CE9"/>
    <w:rsid w:val="00A264BC"/>
    <w:rsid w:val="00A2782D"/>
    <w:rsid w:val="00A339B5"/>
    <w:rsid w:val="00A41809"/>
    <w:rsid w:val="00A527AC"/>
    <w:rsid w:val="00A63779"/>
    <w:rsid w:val="00A84B42"/>
    <w:rsid w:val="00A90DEA"/>
    <w:rsid w:val="00A911C3"/>
    <w:rsid w:val="00A949E3"/>
    <w:rsid w:val="00A97FDC"/>
    <w:rsid w:val="00AA6889"/>
    <w:rsid w:val="00AA7879"/>
    <w:rsid w:val="00AA7952"/>
    <w:rsid w:val="00AB01A1"/>
    <w:rsid w:val="00AB0666"/>
    <w:rsid w:val="00AB51D3"/>
    <w:rsid w:val="00AB6456"/>
    <w:rsid w:val="00AB76BD"/>
    <w:rsid w:val="00AC1B50"/>
    <w:rsid w:val="00AD6389"/>
    <w:rsid w:val="00AE18A1"/>
    <w:rsid w:val="00AE20CF"/>
    <w:rsid w:val="00AE368D"/>
    <w:rsid w:val="00AE4582"/>
    <w:rsid w:val="00AE6F74"/>
    <w:rsid w:val="00AF31DE"/>
    <w:rsid w:val="00B0515B"/>
    <w:rsid w:val="00B10224"/>
    <w:rsid w:val="00B137D0"/>
    <w:rsid w:val="00B1401C"/>
    <w:rsid w:val="00B16084"/>
    <w:rsid w:val="00B26258"/>
    <w:rsid w:val="00B32152"/>
    <w:rsid w:val="00B35757"/>
    <w:rsid w:val="00B4488D"/>
    <w:rsid w:val="00B5028C"/>
    <w:rsid w:val="00B62D61"/>
    <w:rsid w:val="00B6413B"/>
    <w:rsid w:val="00B673AC"/>
    <w:rsid w:val="00B71E76"/>
    <w:rsid w:val="00B71EEC"/>
    <w:rsid w:val="00B818D2"/>
    <w:rsid w:val="00B844AD"/>
    <w:rsid w:val="00B86629"/>
    <w:rsid w:val="00B91200"/>
    <w:rsid w:val="00BA7D60"/>
    <w:rsid w:val="00BB3A8D"/>
    <w:rsid w:val="00BC3CE8"/>
    <w:rsid w:val="00BD405D"/>
    <w:rsid w:val="00BD748F"/>
    <w:rsid w:val="00BF0A4E"/>
    <w:rsid w:val="00BF0AEE"/>
    <w:rsid w:val="00BF7597"/>
    <w:rsid w:val="00C02CE9"/>
    <w:rsid w:val="00C11924"/>
    <w:rsid w:val="00C13B36"/>
    <w:rsid w:val="00C25121"/>
    <w:rsid w:val="00C3343A"/>
    <w:rsid w:val="00C47776"/>
    <w:rsid w:val="00C51690"/>
    <w:rsid w:val="00C5410D"/>
    <w:rsid w:val="00C54A65"/>
    <w:rsid w:val="00C54B4C"/>
    <w:rsid w:val="00C57D79"/>
    <w:rsid w:val="00C57E44"/>
    <w:rsid w:val="00C6298B"/>
    <w:rsid w:val="00C64525"/>
    <w:rsid w:val="00C80B24"/>
    <w:rsid w:val="00C916B7"/>
    <w:rsid w:val="00C92274"/>
    <w:rsid w:val="00C92BEE"/>
    <w:rsid w:val="00C95FF1"/>
    <w:rsid w:val="00CB1AA8"/>
    <w:rsid w:val="00CB2848"/>
    <w:rsid w:val="00CB6DD0"/>
    <w:rsid w:val="00CC10D7"/>
    <w:rsid w:val="00CC3A28"/>
    <w:rsid w:val="00CD15A7"/>
    <w:rsid w:val="00CD4C5C"/>
    <w:rsid w:val="00CD656E"/>
    <w:rsid w:val="00CD764B"/>
    <w:rsid w:val="00CE3DB8"/>
    <w:rsid w:val="00CE4E0C"/>
    <w:rsid w:val="00CE58DA"/>
    <w:rsid w:val="00CF1B2C"/>
    <w:rsid w:val="00D00A1A"/>
    <w:rsid w:val="00D02FFC"/>
    <w:rsid w:val="00D030F2"/>
    <w:rsid w:val="00D0375B"/>
    <w:rsid w:val="00D15711"/>
    <w:rsid w:val="00D1638D"/>
    <w:rsid w:val="00D22AE6"/>
    <w:rsid w:val="00D238AF"/>
    <w:rsid w:val="00D26B75"/>
    <w:rsid w:val="00D27237"/>
    <w:rsid w:val="00D367FA"/>
    <w:rsid w:val="00D41C7B"/>
    <w:rsid w:val="00D42F8C"/>
    <w:rsid w:val="00D465EE"/>
    <w:rsid w:val="00D516D7"/>
    <w:rsid w:val="00D55D3E"/>
    <w:rsid w:val="00D67822"/>
    <w:rsid w:val="00D7484B"/>
    <w:rsid w:val="00D8521F"/>
    <w:rsid w:val="00D91BE3"/>
    <w:rsid w:val="00D922D7"/>
    <w:rsid w:val="00D9401B"/>
    <w:rsid w:val="00DA57E2"/>
    <w:rsid w:val="00DB3774"/>
    <w:rsid w:val="00DC0BB8"/>
    <w:rsid w:val="00DC17D4"/>
    <w:rsid w:val="00DC2DB6"/>
    <w:rsid w:val="00DC3B20"/>
    <w:rsid w:val="00DC3B43"/>
    <w:rsid w:val="00DC4AD8"/>
    <w:rsid w:val="00DD0B0C"/>
    <w:rsid w:val="00DD13F3"/>
    <w:rsid w:val="00DD7D07"/>
    <w:rsid w:val="00DE7E93"/>
    <w:rsid w:val="00E06FFC"/>
    <w:rsid w:val="00E53352"/>
    <w:rsid w:val="00E53BD2"/>
    <w:rsid w:val="00E67018"/>
    <w:rsid w:val="00E712D1"/>
    <w:rsid w:val="00E71457"/>
    <w:rsid w:val="00E82EA1"/>
    <w:rsid w:val="00E856D5"/>
    <w:rsid w:val="00E903B6"/>
    <w:rsid w:val="00E9136E"/>
    <w:rsid w:val="00E95D09"/>
    <w:rsid w:val="00E95EF1"/>
    <w:rsid w:val="00E960C4"/>
    <w:rsid w:val="00EA0E3A"/>
    <w:rsid w:val="00EA237E"/>
    <w:rsid w:val="00EA630A"/>
    <w:rsid w:val="00EB3249"/>
    <w:rsid w:val="00EB4315"/>
    <w:rsid w:val="00EB5099"/>
    <w:rsid w:val="00EC1253"/>
    <w:rsid w:val="00ED19FF"/>
    <w:rsid w:val="00ED62C2"/>
    <w:rsid w:val="00EE0F9D"/>
    <w:rsid w:val="00EE2F9D"/>
    <w:rsid w:val="00EE522E"/>
    <w:rsid w:val="00EE73F9"/>
    <w:rsid w:val="00EE7A69"/>
    <w:rsid w:val="00EF0D55"/>
    <w:rsid w:val="00EF1617"/>
    <w:rsid w:val="00F03107"/>
    <w:rsid w:val="00F079D8"/>
    <w:rsid w:val="00F07F01"/>
    <w:rsid w:val="00F10510"/>
    <w:rsid w:val="00F1141B"/>
    <w:rsid w:val="00F1295C"/>
    <w:rsid w:val="00F200AE"/>
    <w:rsid w:val="00F24058"/>
    <w:rsid w:val="00F24DD7"/>
    <w:rsid w:val="00F32310"/>
    <w:rsid w:val="00F4754D"/>
    <w:rsid w:val="00F54820"/>
    <w:rsid w:val="00F67484"/>
    <w:rsid w:val="00F72C1A"/>
    <w:rsid w:val="00F745B4"/>
    <w:rsid w:val="00F74C74"/>
    <w:rsid w:val="00F82CB8"/>
    <w:rsid w:val="00F8665A"/>
    <w:rsid w:val="00F93554"/>
    <w:rsid w:val="00FA28DD"/>
    <w:rsid w:val="00FA3391"/>
    <w:rsid w:val="00FA4EAD"/>
    <w:rsid w:val="00FA538A"/>
    <w:rsid w:val="00FA588A"/>
    <w:rsid w:val="00FB309E"/>
    <w:rsid w:val="00FC30BF"/>
    <w:rsid w:val="00FC4373"/>
    <w:rsid w:val="00FE56D1"/>
    <w:rsid w:val="00FF2867"/>
    <w:rsid w:val="00FF40F9"/>
    <w:rsid w:val="00FF64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4D11D"/>
  <w15:docId w15:val="{FC88D751-CDA2-49C1-A8AC-76F0F031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pPr>
      <w:keepNext/>
      <w:keepLines/>
      <w:spacing w:before="360" w:after="80"/>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unhideWhenUsed/>
    <w:qFormat/>
    <w:pPr>
      <w:keepNext/>
      <w:keepLines/>
      <w:spacing w:before="160" w:after="12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A59AA"/>
    <w:pPr>
      <w:ind w:left="720"/>
      <w:contextualSpacing/>
    </w:pPr>
  </w:style>
  <w:style w:type="paragraph" w:styleId="Header">
    <w:name w:val="header"/>
    <w:basedOn w:val="Normal"/>
    <w:link w:val="HeaderChar"/>
    <w:uiPriority w:val="99"/>
    <w:unhideWhenUsed/>
    <w:rsid w:val="00635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2AE"/>
    <w:rPr>
      <w:kern w:val="2"/>
      <w:lang w:val="en-US"/>
    </w:rPr>
  </w:style>
  <w:style w:type="paragraph" w:styleId="Footer">
    <w:name w:val="footer"/>
    <w:basedOn w:val="Normal"/>
    <w:link w:val="FooterChar"/>
    <w:uiPriority w:val="99"/>
    <w:unhideWhenUsed/>
    <w:rsid w:val="00635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2AE"/>
    <w:rPr>
      <w:kern w:val="2"/>
      <w:lang w:val="en-US"/>
    </w:rPr>
  </w:style>
  <w:style w:type="table" w:styleId="TableGrid">
    <w:name w:val="Table Grid"/>
    <w:basedOn w:val="TableNormal"/>
    <w:uiPriority w:val="39"/>
    <w:rsid w:val="00F05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AF7"/>
    <w:rPr>
      <w:color w:val="0563C1" w:themeColor="hyperlink"/>
      <w:u w:val="single"/>
    </w:rPr>
  </w:style>
  <w:style w:type="character" w:styleId="UnresolvedMention">
    <w:name w:val="Unresolved Mention"/>
    <w:basedOn w:val="DefaultParagraphFont"/>
    <w:uiPriority w:val="99"/>
    <w:semiHidden/>
    <w:unhideWhenUsed/>
    <w:rsid w:val="00DB7AF7"/>
    <w:rPr>
      <w:color w:val="605E5C"/>
      <w:shd w:val="clear" w:color="auto" w:fill="E1DFDD"/>
    </w:rPr>
  </w:style>
  <w:style w:type="character" w:customStyle="1" w:styleId="Heading1Char">
    <w:name w:val="Heading 1 Char"/>
    <w:basedOn w:val="DefaultParagraphFont"/>
    <w:link w:val="Heading1"/>
    <w:uiPriority w:val="9"/>
    <w:rsid w:val="00E453CD"/>
    <w:rPr>
      <w:rFonts w:ascii="Times New Roman" w:eastAsiaTheme="majorEastAsia" w:hAnsi="Times New Roman" w:cstheme="majorBidi"/>
      <w:b/>
      <w:kern w:val="2"/>
      <w:sz w:val="24"/>
      <w:szCs w:val="40"/>
      <w:lang w:val="en-US"/>
    </w:rPr>
  </w:style>
  <w:style w:type="character" w:customStyle="1" w:styleId="Heading2Char">
    <w:name w:val="Heading 2 Char"/>
    <w:basedOn w:val="DefaultParagraphFont"/>
    <w:link w:val="Heading2"/>
    <w:uiPriority w:val="9"/>
    <w:rsid w:val="00E453CD"/>
    <w:rPr>
      <w:rFonts w:ascii="Times New Roman" w:eastAsiaTheme="majorEastAsia" w:hAnsi="Times New Roman" w:cstheme="majorBidi"/>
      <w:b/>
      <w:color w:val="000000" w:themeColor="text1"/>
      <w:kern w:val="2"/>
      <w:sz w:val="24"/>
      <w:szCs w:val="26"/>
      <w:lang w:val="en-US"/>
    </w:rPr>
  </w:style>
  <w:style w:type="character" w:customStyle="1" w:styleId="Heading3Char">
    <w:name w:val="Heading 3 Char"/>
    <w:basedOn w:val="DefaultParagraphFont"/>
    <w:link w:val="Heading3"/>
    <w:uiPriority w:val="9"/>
    <w:rsid w:val="001D41EA"/>
    <w:rPr>
      <w:rFonts w:ascii="Times New Roman" w:eastAsiaTheme="majorEastAsia" w:hAnsi="Times New Roman" w:cstheme="majorBidi"/>
      <w:b/>
      <w:kern w:val="2"/>
      <w:sz w:val="24"/>
      <w:szCs w:val="24"/>
      <w:lang w:val="en-US"/>
    </w:rPr>
  </w:style>
  <w:style w:type="paragraph" w:styleId="TOCHeading">
    <w:name w:val="TOC Heading"/>
    <w:basedOn w:val="Heading1"/>
    <w:next w:val="Normal"/>
    <w:uiPriority w:val="39"/>
    <w:unhideWhenUsed/>
    <w:qFormat/>
    <w:rsid w:val="0063788A"/>
    <w:pPr>
      <w:spacing w:before="240" w:after="0"/>
      <w:outlineLvl w:val="9"/>
    </w:pPr>
    <w:rPr>
      <w:sz w:val="32"/>
      <w:szCs w:val="32"/>
    </w:rPr>
  </w:style>
  <w:style w:type="paragraph" w:styleId="TOC1">
    <w:name w:val="toc 1"/>
    <w:basedOn w:val="Normal"/>
    <w:next w:val="Normal"/>
    <w:autoRedefine/>
    <w:uiPriority w:val="39"/>
    <w:unhideWhenUsed/>
    <w:rsid w:val="00554038"/>
    <w:pPr>
      <w:tabs>
        <w:tab w:val="left" w:pos="720"/>
        <w:tab w:val="right" w:leader="dot" w:pos="7927"/>
      </w:tabs>
      <w:spacing w:after="100"/>
      <w:ind w:left="284" w:hanging="142"/>
    </w:pPr>
    <w:rPr>
      <w:rFonts w:ascii="Times New Roman" w:eastAsia="Times New Roman" w:hAnsi="Times New Roman" w:cs="Times New Roman"/>
      <w:b/>
      <w:bCs/>
      <w:noProof/>
      <w:lang w:eastAsia="id-ID"/>
    </w:rPr>
  </w:style>
  <w:style w:type="paragraph" w:styleId="TOC2">
    <w:name w:val="toc 2"/>
    <w:basedOn w:val="Normal"/>
    <w:next w:val="Normal"/>
    <w:autoRedefine/>
    <w:uiPriority w:val="39"/>
    <w:unhideWhenUsed/>
    <w:rsid w:val="008B714B"/>
    <w:pPr>
      <w:tabs>
        <w:tab w:val="left" w:pos="1134"/>
        <w:tab w:val="right" w:leader="dot" w:pos="7927"/>
      </w:tabs>
      <w:spacing w:after="100"/>
      <w:ind w:left="142" w:firstLine="142"/>
    </w:pPr>
  </w:style>
  <w:style w:type="paragraph" w:styleId="TOC3">
    <w:name w:val="toc 3"/>
    <w:basedOn w:val="Normal"/>
    <w:next w:val="Normal"/>
    <w:autoRedefine/>
    <w:uiPriority w:val="39"/>
    <w:unhideWhenUsed/>
    <w:rsid w:val="00F745B4"/>
    <w:pPr>
      <w:tabs>
        <w:tab w:val="left" w:pos="1560"/>
        <w:tab w:val="right" w:leader="dot" w:pos="7927"/>
      </w:tabs>
      <w:spacing w:after="100"/>
      <w:ind w:left="1134" w:hanging="850"/>
    </w:pPr>
  </w:style>
  <w:style w:type="character" w:customStyle="1" w:styleId="Heading4Char">
    <w:name w:val="Heading 4 Char"/>
    <w:basedOn w:val="DefaultParagraphFont"/>
    <w:link w:val="Heading4"/>
    <w:uiPriority w:val="9"/>
    <w:rsid w:val="005345CF"/>
    <w:rPr>
      <w:rFonts w:ascii="Times New Roman" w:eastAsiaTheme="majorEastAsia" w:hAnsi="Times New Roman" w:cstheme="majorBidi"/>
      <w:b/>
      <w:iCs/>
      <w:kern w:val="2"/>
      <w:sz w:val="24"/>
      <w:lang w:val="en-US"/>
    </w:rPr>
  </w:style>
  <w:style w:type="character" w:styleId="PlaceholderText">
    <w:name w:val="Placeholder Text"/>
    <w:basedOn w:val="DefaultParagraphFont"/>
    <w:uiPriority w:val="99"/>
    <w:semiHidden/>
    <w:rsid w:val="00D61373"/>
    <w:rPr>
      <w:color w:val="666666"/>
    </w:rPr>
  </w:style>
  <w:style w:type="paragraph" w:styleId="Caption">
    <w:name w:val="caption"/>
    <w:basedOn w:val="Normal"/>
    <w:next w:val="Normal"/>
    <w:uiPriority w:val="35"/>
    <w:unhideWhenUsed/>
    <w:qFormat/>
    <w:rsid w:val="000F5AE3"/>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E82EA1"/>
    <w:pPr>
      <w:widowControl w:val="0"/>
      <w:autoSpaceDE w:val="0"/>
      <w:autoSpaceDN w:val="0"/>
      <w:spacing w:after="0" w:line="240" w:lineRule="auto"/>
      <w:ind w:left="304"/>
    </w:pPr>
    <w:rPr>
      <w:rFonts w:ascii="Arial MT" w:eastAsia="Arial MT" w:hAnsi="Arial MT" w:cs="Arial MT"/>
      <w:sz w:val="16"/>
      <w:szCs w:val="16"/>
      <w:lang w:val="id" w:eastAsia="en-US"/>
    </w:rPr>
  </w:style>
  <w:style w:type="character" w:customStyle="1" w:styleId="BodyTextChar">
    <w:name w:val="Body Text Char"/>
    <w:basedOn w:val="DefaultParagraphFont"/>
    <w:link w:val="BodyText"/>
    <w:uiPriority w:val="1"/>
    <w:rsid w:val="00E82EA1"/>
    <w:rPr>
      <w:rFonts w:ascii="Arial MT" w:eastAsia="Arial MT" w:hAnsi="Arial MT" w:cs="Arial MT"/>
      <w:sz w:val="16"/>
      <w:szCs w:val="16"/>
      <w:lang w:val="id" w:eastAsia="en-US"/>
    </w:rPr>
  </w:style>
  <w:style w:type="paragraph" w:styleId="TableofFigures">
    <w:name w:val="table of figures"/>
    <w:basedOn w:val="Normal"/>
    <w:next w:val="Normal"/>
    <w:uiPriority w:val="99"/>
    <w:unhideWhenUsed/>
    <w:rsid w:val="00555056"/>
    <w:pPr>
      <w:spacing w:after="0"/>
    </w:pPr>
  </w:style>
  <w:style w:type="table" w:customStyle="1" w:styleId="TableGrid1">
    <w:name w:val="Table Grid1"/>
    <w:basedOn w:val="TableNormal"/>
    <w:next w:val="TableGrid"/>
    <w:uiPriority w:val="39"/>
    <w:rsid w:val="00D1638D"/>
    <w:pPr>
      <w:spacing w:after="0" w:line="240" w:lineRule="auto"/>
    </w:pPr>
    <w:rPr>
      <w:rFonts w:asciiTheme="minorHAnsi" w:eastAsiaTheme="minorHAnsi" w:hAnsiTheme="minorHAnsi" w:cstheme="minorBidi"/>
      <w:kern w:val="2"/>
      <w:szCs w:val="28"/>
      <w:lang w:val="en-ID" w:eastAsia="en-US"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C5A3D"/>
    <w:rPr>
      <w:i/>
      <w:iCs/>
    </w:rPr>
  </w:style>
  <w:style w:type="paragraph" w:styleId="NormalWeb">
    <w:name w:val="Normal (Web)"/>
    <w:basedOn w:val="Normal"/>
    <w:uiPriority w:val="99"/>
    <w:semiHidden/>
    <w:unhideWhenUsed/>
    <w:rsid w:val="009D415B"/>
    <w:rPr>
      <w:rFonts w:ascii="Times New Roman" w:hAnsi="Times New Roman" w:cs="Times New Roman"/>
      <w:sz w:val="24"/>
      <w:szCs w:val="24"/>
    </w:rPr>
  </w:style>
  <w:style w:type="character" w:customStyle="1" w:styleId="mord">
    <w:name w:val="mord"/>
    <w:basedOn w:val="DefaultParagraphFont"/>
    <w:rsid w:val="007550AE"/>
  </w:style>
  <w:style w:type="character" w:customStyle="1" w:styleId="vlist-s">
    <w:name w:val="vlist-s"/>
    <w:basedOn w:val="DefaultParagraphFont"/>
    <w:rsid w:val="007550AE"/>
  </w:style>
  <w:style w:type="character" w:customStyle="1" w:styleId="katex-mathml">
    <w:name w:val="katex-mathml"/>
    <w:basedOn w:val="DefaultParagraphFont"/>
    <w:rsid w:val="00755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19313">
      <w:bodyDiv w:val="1"/>
      <w:marLeft w:val="0"/>
      <w:marRight w:val="0"/>
      <w:marTop w:val="0"/>
      <w:marBottom w:val="0"/>
      <w:divBdr>
        <w:top w:val="none" w:sz="0" w:space="0" w:color="auto"/>
        <w:left w:val="none" w:sz="0" w:space="0" w:color="auto"/>
        <w:bottom w:val="none" w:sz="0" w:space="0" w:color="auto"/>
        <w:right w:val="none" w:sz="0" w:space="0" w:color="auto"/>
      </w:divBdr>
      <w:divsChild>
        <w:div w:id="17793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899040">
      <w:bodyDiv w:val="1"/>
      <w:marLeft w:val="0"/>
      <w:marRight w:val="0"/>
      <w:marTop w:val="0"/>
      <w:marBottom w:val="0"/>
      <w:divBdr>
        <w:top w:val="none" w:sz="0" w:space="0" w:color="auto"/>
        <w:left w:val="none" w:sz="0" w:space="0" w:color="auto"/>
        <w:bottom w:val="none" w:sz="0" w:space="0" w:color="auto"/>
        <w:right w:val="none" w:sz="0" w:space="0" w:color="auto"/>
      </w:divBdr>
    </w:div>
    <w:div w:id="437792804">
      <w:bodyDiv w:val="1"/>
      <w:marLeft w:val="0"/>
      <w:marRight w:val="0"/>
      <w:marTop w:val="0"/>
      <w:marBottom w:val="0"/>
      <w:divBdr>
        <w:top w:val="none" w:sz="0" w:space="0" w:color="auto"/>
        <w:left w:val="none" w:sz="0" w:space="0" w:color="auto"/>
        <w:bottom w:val="none" w:sz="0" w:space="0" w:color="auto"/>
        <w:right w:val="none" w:sz="0" w:space="0" w:color="auto"/>
      </w:divBdr>
    </w:div>
    <w:div w:id="447507528">
      <w:bodyDiv w:val="1"/>
      <w:marLeft w:val="0"/>
      <w:marRight w:val="0"/>
      <w:marTop w:val="0"/>
      <w:marBottom w:val="0"/>
      <w:divBdr>
        <w:top w:val="none" w:sz="0" w:space="0" w:color="auto"/>
        <w:left w:val="none" w:sz="0" w:space="0" w:color="auto"/>
        <w:bottom w:val="none" w:sz="0" w:space="0" w:color="auto"/>
        <w:right w:val="none" w:sz="0" w:space="0" w:color="auto"/>
      </w:divBdr>
      <w:divsChild>
        <w:div w:id="1469467354">
          <w:marLeft w:val="0"/>
          <w:marRight w:val="0"/>
          <w:marTop w:val="0"/>
          <w:marBottom w:val="0"/>
          <w:divBdr>
            <w:top w:val="none" w:sz="0" w:space="0" w:color="auto"/>
            <w:left w:val="none" w:sz="0" w:space="0" w:color="auto"/>
            <w:bottom w:val="none" w:sz="0" w:space="0" w:color="auto"/>
            <w:right w:val="none" w:sz="0" w:space="0" w:color="auto"/>
          </w:divBdr>
          <w:divsChild>
            <w:div w:id="8474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4825">
      <w:bodyDiv w:val="1"/>
      <w:marLeft w:val="0"/>
      <w:marRight w:val="0"/>
      <w:marTop w:val="0"/>
      <w:marBottom w:val="0"/>
      <w:divBdr>
        <w:top w:val="none" w:sz="0" w:space="0" w:color="auto"/>
        <w:left w:val="none" w:sz="0" w:space="0" w:color="auto"/>
        <w:bottom w:val="none" w:sz="0" w:space="0" w:color="auto"/>
        <w:right w:val="none" w:sz="0" w:space="0" w:color="auto"/>
      </w:divBdr>
    </w:div>
    <w:div w:id="731931913">
      <w:bodyDiv w:val="1"/>
      <w:marLeft w:val="0"/>
      <w:marRight w:val="0"/>
      <w:marTop w:val="0"/>
      <w:marBottom w:val="0"/>
      <w:divBdr>
        <w:top w:val="none" w:sz="0" w:space="0" w:color="auto"/>
        <w:left w:val="none" w:sz="0" w:space="0" w:color="auto"/>
        <w:bottom w:val="none" w:sz="0" w:space="0" w:color="auto"/>
        <w:right w:val="none" w:sz="0" w:space="0" w:color="auto"/>
      </w:divBdr>
      <w:divsChild>
        <w:div w:id="350180576">
          <w:marLeft w:val="0"/>
          <w:marRight w:val="0"/>
          <w:marTop w:val="0"/>
          <w:marBottom w:val="0"/>
          <w:divBdr>
            <w:top w:val="none" w:sz="0" w:space="0" w:color="auto"/>
            <w:left w:val="none" w:sz="0" w:space="0" w:color="auto"/>
            <w:bottom w:val="none" w:sz="0" w:space="0" w:color="auto"/>
            <w:right w:val="none" w:sz="0" w:space="0" w:color="auto"/>
          </w:divBdr>
          <w:divsChild>
            <w:div w:id="8375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151">
      <w:bodyDiv w:val="1"/>
      <w:marLeft w:val="0"/>
      <w:marRight w:val="0"/>
      <w:marTop w:val="0"/>
      <w:marBottom w:val="0"/>
      <w:divBdr>
        <w:top w:val="none" w:sz="0" w:space="0" w:color="auto"/>
        <w:left w:val="none" w:sz="0" w:space="0" w:color="auto"/>
        <w:bottom w:val="none" w:sz="0" w:space="0" w:color="auto"/>
        <w:right w:val="none" w:sz="0" w:space="0" w:color="auto"/>
      </w:divBdr>
    </w:div>
    <w:div w:id="930890498">
      <w:bodyDiv w:val="1"/>
      <w:marLeft w:val="0"/>
      <w:marRight w:val="0"/>
      <w:marTop w:val="0"/>
      <w:marBottom w:val="0"/>
      <w:divBdr>
        <w:top w:val="none" w:sz="0" w:space="0" w:color="auto"/>
        <w:left w:val="none" w:sz="0" w:space="0" w:color="auto"/>
        <w:bottom w:val="none" w:sz="0" w:space="0" w:color="auto"/>
        <w:right w:val="none" w:sz="0" w:space="0" w:color="auto"/>
      </w:divBdr>
      <w:divsChild>
        <w:div w:id="1703900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404561">
      <w:bodyDiv w:val="1"/>
      <w:marLeft w:val="0"/>
      <w:marRight w:val="0"/>
      <w:marTop w:val="0"/>
      <w:marBottom w:val="0"/>
      <w:divBdr>
        <w:top w:val="none" w:sz="0" w:space="0" w:color="auto"/>
        <w:left w:val="none" w:sz="0" w:space="0" w:color="auto"/>
        <w:bottom w:val="none" w:sz="0" w:space="0" w:color="auto"/>
        <w:right w:val="none" w:sz="0" w:space="0" w:color="auto"/>
      </w:divBdr>
    </w:div>
    <w:div w:id="972517357">
      <w:bodyDiv w:val="1"/>
      <w:marLeft w:val="0"/>
      <w:marRight w:val="0"/>
      <w:marTop w:val="0"/>
      <w:marBottom w:val="0"/>
      <w:divBdr>
        <w:top w:val="none" w:sz="0" w:space="0" w:color="auto"/>
        <w:left w:val="none" w:sz="0" w:space="0" w:color="auto"/>
        <w:bottom w:val="none" w:sz="0" w:space="0" w:color="auto"/>
        <w:right w:val="none" w:sz="0" w:space="0" w:color="auto"/>
      </w:divBdr>
    </w:div>
    <w:div w:id="1037587407">
      <w:bodyDiv w:val="1"/>
      <w:marLeft w:val="0"/>
      <w:marRight w:val="0"/>
      <w:marTop w:val="0"/>
      <w:marBottom w:val="0"/>
      <w:divBdr>
        <w:top w:val="none" w:sz="0" w:space="0" w:color="auto"/>
        <w:left w:val="none" w:sz="0" w:space="0" w:color="auto"/>
        <w:bottom w:val="none" w:sz="0" w:space="0" w:color="auto"/>
        <w:right w:val="none" w:sz="0" w:space="0" w:color="auto"/>
      </w:divBdr>
      <w:divsChild>
        <w:div w:id="1031416483">
          <w:marLeft w:val="0"/>
          <w:marRight w:val="0"/>
          <w:marTop w:val="0"/>
          <w:marBottom w:val="0"/>
          <w:divBdr>
            <w:top w:val="none" w:sz="0" w:space="0" w:color="auto"/>
            <w:left w:val="none" w:sz="0" w:space="0" w:color="auto"/>
            <w:bottom w:val="none" w:sz="0" w:space="0" w:color="auto"/>
            <w:right w:val="none" w:sz="0" w:space="0" w:color="auto"/>
          </w:divBdr>
          <w:divsChild>
            <w:div w:id="7085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763">
      <w:bodyDiv w:val="1"/>
      <w:marLeft w:val="0"/>
      <w:marRight w:val="0"/>
      <w:marTop w:val="0"/>
      <w:marBottom w:val="0"/>
      <w:divBdr>
        <w:top w:val="none" w:sz="0" w:space="0" w:color="auto"/>
        <w:left w:val="none" w:sz="0" w:space="0" w:color="auto"/>
        <w:bottom w:val="none" w:sz="0" w:space="0" w:color="auto"/>
        <w:right w:val="none" w:sz="0" w:space="0" w:color="auto"/>
      </w:divBdr>
    </w:div>
    <w:div w:id="1376810284">
      <w:bodyDiv w:val="1"/>
      <w:marLeft w:val="0"/>
      <w:marRight w:val="0"/>
      <w:marTop w:val="0"/>
      <w:marBottom w:val="0"/>
      <w:divBdr>
        <w:top w:val="none" w:sz="0" w:space="0" w:color="auto"/>
        <w:left w:val="none" w:sz="0" w:space="0" w:color="auto"/>
        <w:bottom w:val="none" w:sz="0" w:space="0" w:color="auto"/>
        <w:right w:val="none" w:sz="0" w:space="0" w:color="auto"/>
      </w:divBdr>
    </w:div>
    <w:div w:id="1430852592">
      <w:bodyDiv w:val="1"/>
      <w:marLeft w:val="0"/>
      <w:marRight w:val="0"/>
      <w:marTop w:val="0"/>
      <w:marBottom w:val="0"/>
      <w:divBdr>
        <w:top w:val="none" w:sz="0" w:space="0" w:color="auto"/>
        <w:left w:val="none" w:sz="0" w:space="0" w:color="auto"/>
        <w:bottom w:val="none" w:sz="0" w:space="0" w:color="auto"/>
        <w:right w:val="none" w:sz="0" w:space="0" w:color="auto"/>
      </w:divBdr>
    </w:div>
    <w:div w:id="1724059058">
      <w:bodyDiv w:val="1"/>
      <w:marLeft w:val="0"/>
      <w:marRight w:val="0"/>
      <w:marTop w:val="0"/>
      <w:marBottom w:val="0"/>
      <w:divBdr>
        <w:top w:val="none" w:sz="0" w:space="0" w:color="auto"/>
        <w:left w:val="none" w:sz="0" w:space="0" w:color="auto"/>
        <w:bottom w:val="none" w:sz="0" w:space="0" w:color="auto"/>
        <w:right w:val="none" w:sz="0" w:space="0" w:color="auto"/>
      </w:divBdr>
    </w:div>
    <w:div w:id="1775519834">
      <w:bodyDiv w:val="1"/>
      <w:marLeft w:val="0"/>
      <w:marRight w:val="0"/>
      <w:marTop w:val="0"/>
      <w:marBottom w:val="0"/>
      <w:divBdr>
        <w:top w:val="none" w:sz="0" w:space="0" w:color="auto"/>
        <w:left w:val="none" w:sz="0" w:space="0" w:color="auto"/>
        <w:bottom w:val="none" w:sz="0" w:space="0" w:color="auto"/>
        <w:right w:val="none" w:sz="0" w:space="0" w:color="auto"/>
      </w:divBdr>
      <w:divsChild>
        <w:div w:id="2034382935">
          <w:marLeft w:val="0"/>
          <w:marRight w:val="0"/>
          <w:marTop w:val="0"/>
          <w:marBottom w:val="0"/>
          <w:divBdr>
            <w:top w:val="none" w:sz="0" w:space="0" w:color="auto"/>
            <w:left w:val="none" w:sz="0" w:space="0" w:color="auto"/>
            <w:bottom w:val="none" w:sz="0" w:space="0" w:color="auto"/>
            <w:right w:val="none" w:sz="0" w:space="0" w:color="auto"/>
          </w:divBdr>
          <w:divsChild>
            <w:div w:id="7840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419">
      <w:bodyDiv w:val="1"/>
      <w:marLeft w:val="0"/>
      <w:marRight w:val="0"/>
      <w:marTop w:val="0"/>
      <w:marBottom w:val="0"/>
      <w:divBdr>
        <w:top w:val="none" w:sz="0" w:space="0" w:color="auto"/>
        <w:left w:val="none" w:sz="0" w:space="0" w:color="auto"/>
        <w:bottom w:val="none" w:sz="0" w:space="0" w:color="auto"/>
        <w:right w:val="none" w:sz="0" w:space="0" w:color="auto"/>
      </w:divBdr>
    </w:div>
    <w:div w:id="1877037806">
      <w:bodyDiv w:val="1"/>
      <w:marLeft w:val="0"/>
      <w:marRight w:val="0"/>
      <w:marTop w:val="0"/>
      <w:marBottom w:val="0"/>
      <w:divBdr>
        <w:top w:val="none" w:sz="0" w:space="0" w:color="auto"/>
        <w:left w:val="none" w:sz="0" w:space="0" w:color="auto"/>
        <w:bottom w:val="none" w:sz="0" w:space="0" w:color="auto"/>
        <w:right w:val="none" w:sz="0" w:space="0" w:color="auto"/>
      </w:divBdr>
    </w:div>
    <w:div w:id="212310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image" Target="media/image6.png"/><Relationship Id="rId34" Type="http://schemas.openxmlformats.org/officeDocument/2006/relationships/hyperlink" Target="https://doi.org/10.53402/ajebm.v3i1.38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idx.co.i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37134/mrj.vol11.1.6.2022"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doi.org/10.1016/j.jclepro.2021.12596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proper.menlhk.go.id/proper/" TargetMode="External"/><Relationship Id="rId35" Type="http://schemas.openxmlformats.org/officeDocument/2006/relationships/hyperlink" Target="https://doi.org/10.53402/ajebm.v3i1.387"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doi.org/10.35972/kindai.v20i2.1631" TargetMode="External"/><Relationship Id="rId38"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fupfCPFJGZFCog6kfx0m/0k4g==">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B541B8-4980-4B49-A204-356D992C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9841</Words>
  <Characters>56099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Redita Sefia NUr</cp:lastModifiedBy>
  <cp:revision>3</cp:revision>
  <cp:lastPrinted>2025-07-24T13:31:00Z</cp:lastPrinted>
  <dcterms:created xsi:type="dcterms:W3CDTF">2025-07-24T13:30:00Z</dcterms:created>
  <dcterms:modified xsi:type="dcterms:W3CDTF">2025-07-24T13:31:00Z</dcterms:modified>
</cp:coreProperties>
</file>