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C44F" w14:textId="77777777" w:rsidR="00F629A3" w:rsidRDefault="00D04ECE" w:rsidP="001A588D">
      <w:pPr>
        <w:spacing w:after="0" w:line="240" w:lineRule="auto"/>
        <w:ind w:left="0" w:firstLine="0"/>
        <w:jc w:val="center"/>
        <w:rPr>
          <w:b/>
          <w:bCs/>
          <w:sz w:val="32"/>
          <w:szCs w:val="32"/>
        </w:rPr>
      </w:pPr>
      <w:r w:rsidRPr="001D1084">
        <w:rPr>
          <w:b/>
          <w:bCs/>
          <w:sz w:val="32"/>
          <w:szCs w:val="32"/>
        </w:rPr>
        <w:t xml:space="preserve">ANALISIS PREDIKSI </w:t>
      </w:r>
      <w:r w:rsidRPr="00B42C5D">
        <w:rPr>
          <w:b/>
          <w:bCs/>
          <w:i/>
          <w:iCs/>
          <w:sz w:val="32"/>
          <w:szCs w:val="32"/>
        </w:rPr>
        <w:t xml:space="preserve">FINANCIAL DISTRESS </w:t>
      </w:r>
      <w:r w:rsidRPr="001D1084">
        <w:rPr>
          <w:b/>
          <w:bCs/>
          <w:sz w:val="32"/>
          <w:szCs w:val="32"/>
        </w:rPr>
        <w:t xml:space="preserve">DENGAN METODE SPRINGATE PADA </w:t>
      </w:r>
      <w:r w:rsidR="00127447">
        <w:rPr>
          <w:b/>
          <w:bCs/>
          <w:sz w:val="32"/>
          <w:szCs w:val="32"/>
        </w:rPr>
        <w:t xml:space="preserve"> </w:t>
      </w:r>
      <w:r w:rsidR="001A588D">
        <w:rPr>
          <w:b/>
          <w:bCs/>
          <w:sz w:val="32"/>
          <w:szCs w:val="32"/>
        </w:rPr>
        <w:t xml:space="preserve">PERUSAHAAN RITEL SEKTOR SANDANG </w:t>
      </w:r>
    </w:p>
    <w:p w14:paraId="25D871E6" w14:textId="0D2969B4" w:rsidR="00D04ECE" w:rsidRPr="00127447" w:rsidRDefault="00127447" w:rsidP="001A588D">
      <w:pPr>
        <w:spacing w:after="0" w:line="240" w:lineRule="auto"/>
        <w:ind w:left="0" w:firstLine="0"/>
        <w:jc w:val="center"/>
        <w:rPr>
          <w:b/>
          <w:bCs/>
          <w:sz w:val="32"/>
          <w:szCs w:val="32"/>
        </w:rPr>
      </w:pPr>
      <w:r>
        <w:rPr>
          <w:b/>
          <w:bCs/>
          <w:sz w:val="32"/>
          <w:szCs w:val="32"/>
        </w:rPr>
        <w:t>DI BURSA EFEK INDONESIA</w:t>
      </w:r>
    </w:p>
    <w:p w14:paraId="707962C8" w14:textId="77777777" w:rsidR="00127447" w:rsidRPr="001D1084" w:rsidRDefault="00127447" w:rsidP="00D04ECE">
      <w:pPr>
        <w:spacing w:line="240" w:lineRule="auto"/>
        <w:jc w:val="center"/>
        <w:rPr>
          <w:b/>
          <w:bCs/>
        </w:rPr>
      </w:pPr>
    </w:p>
    <w:p w14:paraId="4E494D0F" w14:textId="77777777" w:rsidR="00D04ECE" w:rsidRPr="001D1084" w:rsidRDefault="00D04ECE" w:rsidP="00D04ECE">
      <w:pPr>
        <w:spacing w:line="240" w:lineRule="auto"/>
        <w:ind w:left="0" w:firstLine="0"/>
        <w:jc w:val="center"/>
        <w:rPr>
          <w:b/>
          <w:bCs/>
          <w:sz w:val="28"/>
          <w:szCs w:val="28"/>
        </w:rPr>
      </w:pPr>
      <w:r w:rsidRPr="001D1084">
        <w:rPr>
          <w:b/>
          <w:bCs/>
          <w:sz w:val="28"/>
          <w:szCs w:val="28"/>
        </w:rPr>
        <w:t>SKRIPSI</w:t>
      </w:r>
    </w:p>
    <w:p w14:paraId="6D1E162F" w14:textId="6C2890E2" w:rsidR="00D04ECE" w:rsidRDefault="00D35BB3" w:rsidP="00D04ECE">
      <w:pPr>
        <w:spacing w:line="240" w:lineRule="auto"/>
        <w:ind w:left="0" w:firstLine="0"/>
        <w:jc w:val="center"/>
      </w:pPr>
      <w:r>
        <w:t>UNTUK SEMINAR HASIL</w:t>
      </w:r>
    </w:p>
    <w:p w14:paraId="3645EBD5" w14:textId="77777777" w:rsidR="00D04ECE" w:rsidRDefault="00D04ECE" w:rsidP="00D04ECE">
      <w:pPr>
        <w:spacing w:line="240" w:lineRule="auto"/>
        <w:ind w:left="0" w:firstLine="0"/>
      </w:pPr>
    </w:p>
    <w:p w14:paraId="33750D71" w14:textId="77777777" w:rsidR="00D04ECE" w:rsidRDefault="00D04ECE" w:rsidP="00D04ECE">
      <w:pPr>
        <w:spacing w:line="240" w:lineRule="auto"/>
        <w:ind w:left="0" w:firstLine="0"/>
      </w:pPr>
    </w:p>
    <w:p w14:paraId="2C917155" w14:textId="77777777" w:rsidR="00D04ECE" w:rsidRDefault="00D04ECE" w:rsidP="00D04ECE">
      <w:pPr>
        <w:spacing w:line="240" w:lineRule="auto"/>
        <w:ind w:left="0" w:firstLine="0"/>
      </w:pPr>
    </w:p>
    <w:p w14:paraId="62B59614" w14:textId="77777777" w:rsidR="00D04ECE" w:rsidRDefault="00D04ECE" w:rsidP="00D04ECE">
      <w:pPr>
        <w:spacing w:line="240" w:lineRule="auto"/>
        <w:ind w:left="0" w:firstLine="0"/>
        <w:jc w:val="center"/>
      </w:pPr>
      <w:r>
        <w:rPr>
          <w:noProof/>
          <w:lang w:val="en-US"/>
        </w:rPr>
        <w:drawing>
          <wp:inline distT="0" distB="0" distL="0" distR="0" wp14:anchorId="1DB96472" wp14:editId="6C4F32EB">
            <wp:extent cx="1800000" cy="1800000"/>
            <wp:effectExtent l="0" t="0" r="0" b="0"/>
            <wp:docPr id="169241151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B4B730D" w14:textId="77777777" w:rsidR="00D04ECE" w:rsidRDefault="00D04ECE" w:rsidP="00D04ECE">
      <w:pPr>
        <w:spacing w:line="240" w:lineRule="auto"/>
        <w:jc w:val="center"/>
      </w:pPr>
    </w:p>
    <w:p w14:paraId="4889A83E" w14:textId="77777777" w:rsidR="00D04ECE" w:rsidRPr="001D1084" w:rsidRDefault="00D04ECE" w:rsidP="00D04ECE">
      <w:pPr>
        <w:spacing w:line="240" w:lineRule="auto"/>
        <w:ind w:left="0" w:firstLine="0"/>
        <w:jc w:val="center"/>
        <w:rPr>
          <w:sz w:val="28"/>
          <w:szCs w:val="28"/>
        </w:rPr>
      </w:pPr>
      <w:r w:rsidRPr="001D1084">
        <w:rPr>
          <w:sz w:val="28"/>
          <w:szCs w:val="28"/>
        </w:rPr>
        <w:t>Oleh:</w:t>
      </w:r>
    </w:p>
    <w:p w14:paraId="6408295D" w14:textId="77777777" w:rsidR="00D04ECE" w:rsidRDefault="00D04ECE" w:rsidP="00D04ECE">
      <w:pPr>
        <w:spacing w:line="240" w:lineRule="auto"/>
        <w:jc w:val="center"/>
      </w:pPr>
    </w:p>
    <w:p w14:paraId="649B1B2B" w14:textId="77777777" w:rsidR="00127447" w:rsidRDefault="00127447" w:rsidP="00D04ECE">
      <w:pPr>
        <w:spacing w:line="240" w:lineRule="auto"/>
        <w:jc w:val="center"/>
      </w:pPr>
    </w:p>
    <w:p w14:paraId="2827C2A2" w14:textId="77777777" w:rsidR="00D04ECE" w:rsidRPr="001D1084" w:rsidRDefault="00D04ECE" w:rsidP="00D04ECE">
      <w:pPr>
        <w:spacing w:line="240" w:lineRule="auto"/>
        <w:ind w:left="0" w:firstLine="0"/>
        <w:jc w:val="center"/>
        <w:rPr>
          <w:b/>
          <w:bCs/>
          <w:sz w:val="28"/>
          <w:szCs w:val="28"/>
        </w:rPr>
      </w:pPr>
      <w:r w:rsidRPr="001D1084">
        <w:rPr>
          <w:b/>
          <w:bCs/>
          <w:sz w:val="28"/>
          <w:szCs w:val="28"/>
        </w:rPr>
        <w:t>TIARA ANASTASIA PUTRI</w:t>
      </w:r>
    </w:p>
    <w:p w14:paraId="18627F45" w14:textId="77777777" w:rsidR="00D04ECE" w:rsidRPr="001D1084" w:rsidRDefault="00D04ECE" w:rsidP="00D04ECE">
      <w:pPr>
        <w:spacing w:line="240" w:lineRule="auto"/>
        <w:ind w:left="0" w:firstLine="0"/>
        <w:jc w:val="center"/>
        <w:rPr>
          <w:b/>
          <w:bCs/>
          <w:sz w:val="28"/>
          <w:szCs w:val="28"/>
        </w:rPr>
      </w:pPr>
      <w:r w:rsidRPr="001D1084">
        <w:rPr>
          <w:b/>
          <w:bCs/>
          <w:sz w:val="28"/>
          <w:szCs w:val="28"/>
        </w:rPr>
        <w:t>2201036176</w:t>
      </w:r>
    </w:p>
    <w:p w14:paraId="7DD84ADC" w14:textId="78246434" w:rsidR="00D04ECE" w:rsidRPr="001A588D" w:rsidRDefault="00D04ECE" w:rsidP="001A588D">
      <w:pPr>
        <w:spacing w:line="240" w:lineRule="auto"/>
        <w:ind w:left="0" w:firstLine="0"/>
        <w:jc w:val="center"/>
        <w:rPr>
          <w:b/>
          <w:bCs/>
          <w:sz w:val="28"/>
          <w:szCs w:val="28"/>
        </w:rPr>
      </w:pPr>
      <w:r w:rsidRPr="001D1084">
        <w:rPr>
          <w:b/>
          <w:bCs/>
          <w:sz w:val="28"/>
          <w:szCs w:val="28"/>
        </w:rPr>
        <w:t>S</w:t>
      </w:r>
      <w:r w:rsidR="00863018">
        <w:rPr>
          <w:b/>
          <w:bCs/>
          <w:sz w:val="28"/>
          <w:szCs w:val="28"/>
        </w:rPr>
        <w:t xml:space="preserve"> </w:t>
      </w:r>
      <w:r w:rsidRPr="001D1084">
        <w:rPr>
          <w:b/>
          <w:bCs/>
          <w:sz w:val="28"/>
          <w:szCs w:val="28"/>
        </w:rPr>
        <w:t>1 AKUNTANSI</w:t>
      </w:r>
    </w:p>
    <w:p w14:paraId="4B0DDD06" w14:textId="77777777" w:rsidR="00127447" w:rsidRPr="001D1084" w:rsidRDefault="00127447" w:rsidP="00D04ECE">
      <w:pPr>
        <w:spacing w:line="240" w:lineRule="auto"/>
        <w:jc w:val="center"/>
        <w:rPr>
          <w:b/>
          <w:bCs/>
        </w:rPr>
      </w:pPr>
    </w:p>
    <w:p w14:paraId="6DBCDED8" w14:textId="77777777" w:rsidR="00D04ECE" w:rsidRPr="001D1084" w:rsidRDefault="00D04ECE" w:rsidP="00D04ECE">
      <w:pPr>
        <w:spacing w:line="240" w:lineRule="auto"/>
        <w:ind w:left="0" w:firstLine="0"/>
        <w:jc w:val="center"/>
        <w:rPr>
          <w:b/>
          <w:bCs/>
          <w:sz w:val="32"/>
          <w:szCs w:val="32"/>
        </w:rPr>
      </w:pPr>
      <w:r w:rsidRPr="001D1084">
        <w:rPr>
          <w:b/>
          <w:bCs/>
          <w:sz w:val="32"/>
          <w:szCs w:val="32"/>
        </w:rPr>
        <w:t>FAKULTAS EKONOMI DAN BISNIS</w:t>
      </w:r>
    </w:p>
    <w:p w14:paraId="01BDE74E" w14:textId="77777777" w:rsidR="00D04ECE" w:rsidRPr="001D1084" w:rsidRDefault="00D04ECE" w:rsidP="00D04ECE">
      <w:pPr>
        <w:spacing w:line="240" w:lineRule="auto"/>
        <w:ind w:left="0" w:firstLine="0"/>
        <w:jc w:val="center"/>
        <w:rPr>
          <w:b/>
          <w:bCs/>
          <w:sz w:val="32"/>
          <w:szCs w:val="32"/>
        </w:rPr>
      </w:pPr>
      <w:r w:rsidRPr="001D1084">
        <w:rPr>
          <w:b/>
          <w:bCs/>
          <w:sz w:val="32"/>
          <w:szCs w:val="32"/>
        </w:rPr>
        <w:t>UNIVERSITAS MULAWARMAN</w:t>
      </w:r>
    </w:p>
    <w:p w14:paraId="6D5F3EED" w14:textId="77777777" w:rsidR="00D04ECE" w:rsidRPr="001D1084" w:rsidRDefault="00D04ECE" w:rsidP="00D04ECE">
      <w:pPr>
        <w:spacing w:line="240" w:lineRule="auto"/>
        <w:ind w:left="0" w:firstLine="0"/>
        <w:jc w:val="center"/>
        <w:rPr>
          <w:b/>
          <w:bCs/>
          <w:sz w:val="32"/>
          <w:szCs w:val="32"/>
        </w:rPr>
      </w:pPr>
      <w:r w:rsidRPr="001D1084">
        <w:rPr>
          <w:b/>
          <w:bCs/>
          <w:sz w:val="32"/>
          <w:szCs w:val="32"/>
        </w:rPr>
        <w:t>SAMARINDA</w:t>
      </w:r>
    </w:p>
    <w:p w14:paraId="778806B4" w14:textId="566C0A3D" w:rsidR="00127447" w:rsidRPr="00127447" w:rsidRDefault="00D04ECE" w:rsidP="00127447">
      <w:pPr>
        <w:spacing w:line="240" w:lineRule="auto"/>
        <w:ind w:left="0" w:firstLine="0"/>
        <w:jc w:val="center"/>
        <w:rPr>
          <w:b/>
          <w:bCs/>
          <w:sz w:val="32"/>
          <w:szCs w:val="32"/>
        </w:rPr>
      </w:pPr>
      <w:r w:rsidRPr="001D1084">
        <w:rPr>
          <w:b/>
          <w:bCs/>
          <w:sz w:val="32"/>
          <w:szCs w:val="32"/>
        </w:rPr>
        <w:t>202</w:t>
      </w:r>
      <w:r w:rsidR="009263DE">
        <w:rPr>
          <w:b/>
          <w:bCs/>
          <w:sz w:val="32"/>
          <w:szCs w:val="32"/>
        </w:rPr>
        <w:t>6</w:t>
      </w:r>
      <w:r w:rsidR="00127447">
        <w:br w:type="page"/>
      </w:r>
    </w:p>
    <w:p w14:paraId="38689472" w14:textId="5CD87832" w:rsidR="00DC5FF5" w:rsidRDefault="00DC5FF5" w:rsidP="00DA6AB8">
      <w:pPr>
        <w:pStyle w:val="Heading1"/>
        <w:numPr>
          <w:ilvl w:val="0"/>
          <w:numId w:val="0"/>
        </w:numPr>
        <w:spacing w:after="0" w:line="360" w:lineRule="auto"/>
        <w:ind w:left="360"/>
      </w:pPr>
      <w:bookmarkStart w:id="0" w:name="_Toc218458284"/>
      <w:r>
        <w:lastRenderedPageBreak/>
        <w:t>HALAMAN PENGESAHAN</w:t>
      </w:r>
      <w:bookmarkEnd w:id="0"/>
    </w:p>
    <w:p w14:paraId="4E5AC88E" w14:textId="77777777" w:rsidR="00DA6AB8" w:rsidRPr="00DA6AB8" w:rsidRDefault="00DA6AB8" w:rsidP="00DA6AB8"/>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5522"/>
      </w:tblGrid>
      <w:tr w:rsidR="00A05298" w:rsidRPr="00A05298" w14:paraId="59022E24" w14:textId="77777777" w:rsidTr="004512A1">
        <w:tc>
          <w:tcPr>
            <w:tcW w:w="2045" w:type="dxa"/>
          </w:tcPr>
          <w:p w14:paraId="241575B5" w14:textId="77777777" w:rsidR="00A05298" w:rsidRPr="00A05298" w:rsidRDefault="00A05298" w:rsidP="00DA6AB8">
            <w:pPr>
              <w:spacing w:line="360" w:lineRule="auto"/>
              <w:ind w:left="0" w:firstLine="0"/>
              <w:jc w:val="left"/>
            </w:pPr>
            <w:r w:rsidRPr="00A05298">
              <w:t>Judul Penelitian</w:t>
            </w:r>
          </w:p>
        </w:tc>
        <w:tc>
          <w:tcPr>
            <w:tcW w:w="5522" w:type="dxa"/>
          </w:tcPr>
          <w:p w14:paraId="26C8D28F" w14:textId="77777777" w:rsidR="001A588D" w:rsidRDefault="00A05298" w:rsidP="00127447">
            <w:pPr>
              <w:spacing w:line="360" w:lineRule="auto"/>
              <w:ind w:left="170" w:hanging="170"/>
              <w:rPr>
                <w:bCs/>
              </w:rPr>
            </w:pPr>
            <w:r w:rsidRPr="00697C03">
              <w:rPr>
                <w:lang w:val="sv-SE"/>
              </w:rPr>
              <w:t>:</w:t>
            </w:r>
            <w:r w:rsidRPr="001D1084">
              <w:rPr>
                <w:b/>
                <w:bCs/>
                <w:sz w:val="28"/>
                <w:szCs w:val="28"/>
              </w:rPr>
              <w:t xml:space="preserve"> </w:t>
            </w:r>
            <w:r w:rsidRPr="00A05298">
              <w:rPr>
                <w:bCs/>
              </w:rPr>
              <w:t xml:space="preserve">Analisis Prediksi </w:t>
            </w:r>
            <w:r w:rsidRPr="00A05298">
              <w:rPr>
                <w:bCs/>
                <w:i/>
                <w:iCs/>
              </w:rPr>
              <w:t xml:space="preserve">Financial </w:t>
            </w:r>
            <w:proofErr w:type="spellStart"/>
            <w:r w:rsidRPr="00A05298">
              <w:rPr>
                <w:bCs/>
                <w:i/>
                <w:iCs/>
              </w:rPr>
              <w:t>Distress</w:t>
            </w:r>
            <w:proofErr w:type="spellEnd"/>
            <w:r w:rsidRPr="00A05298">
              <w:rPr>
                <w:bCs/>
                <w:i/>
                <w:iCs/>
              </w:rPr>
              <w:t xml:space="preserve"> </w:t>
            </w:r>
            <w:r w:rsidRPr="00A05298">
              <w:rPr>
                <w:bCs/>
              </w:rPr>
              <w:t xml:space="preserve">Dengan Metode </w:t>
            </w:r>
            <w:proofErr w:type="spellStart"/>
            <w:r w:rsidRPr="00A05298">
              <w:rPr>
                <w:bCs/>
              </w:rPr>
              <w:t>Springate</w:t>
            </w:r>
            <w:proofErr w:type="spellEnd"/>
            <w:r w:rsidRPr="00A05298">
              <w:rPr>
                <w:bCs/>
              </w:rPr>
              <w:t xml:space="preserve"> Pada </w:t>
            </w:r>
            <w:r w:rsidR="001A588D">
              <w:rPr>
                <w:bCs/>
              </w:rPr>
              <w:t xml:space="preserve">Perusahaan Ritel Sektor Sandang </w:t>
            </w:r>
          </w:p>
          <w:p w14:paraId="665153A1" w14:textId="2BC76F6F" w:rsidR="004512A1" w:rsidRPr="00DA6AB8" w:rsidRDefault="001A588D" w:rsidP="00127447">
            <w:pPr>
              <w:spacing w:line="360" w:lineRule="auto"/>
              <w:ind w:left="170" w:hanging="170"/>
              <w:rPr>
                <w:bCs/>
              </w:rPr>
            </w:pPr>
            <w:r>
              <w:rPr>
                <w:bCs/>
              </w:rPr>
              <w:t xml:space="preserve">   </w:t>
            </w:r>
            <w:r w:rsidR="00127447">
              <w:rPr>
                <w:bCs/>
              </w:rPr>
              <w:t>di Bursa Efek Indonesia</w:t>
            </w:r>
          </w:p>
        </w:tc>
      </w:tr>
      <w:tr w:rsidR="00A05298" w:rsidRPr="00A05298" w14:paraId="2C3810A5" w14:textId="77777777" w:rsidTr="004512A1">
        <w:tc>
          <w:tcPr>
            <w:tcW w:w="2045" w:type="dxa"/>
          </w:tcPr>
          <w:p w14:paraId="597714EA" w14:textId="4362F10D" w:rsidR="00A05298" w:rsidRPr="00A05298" w:rsidRDefault="00A05298" w:rsidP="00DA6AB8">
            <w:pPr>
              <w:spacing w:line="360" w:lineRule="auto"/>
              <w:ind w:left="0" w:firstLine="0"/>
              <w:jc w:val="left"/>
            </w:pPr>
            <w:r w:rsidRPr="00A05298">
              <w:t>Nama Mahasiswa</w:t>
            </w:r>
          </w:p>
        </w:tc>
        <w:tc>
          <w:tcPr>
            <w:tcW w:w="5522" w:type="dxa"/>
          </w:tcPr>
          <w:p w14:paraId="486A2C73" w14:textId="6A4C62E5" w:rsidR="00A05298" w:rsidRPr="00A05298" w:rsidRDefault="00A05298" w:rsidP="00DA6AB8">
            <w:pPr>
              <w:spacing w:line="360" w:lineRule="auto"/>
              <w:ind w:left="0" w:firstLine="0"/>
              <w:jc w:val="left"/>
              <w:rPr>
                <w:lang w:val="en-US"/>
              </w:rPr>
            </w:pPr>
            <w:r>
              <w:rPr>
                <w:lang w:val="en-US"/>
              </w:rPr>
              <w:t xml:space="preserve">:  </w:t>
            </w:r>
            <w:r w:rsidRPr="00A05298">
              <w:rPr>
                <w:bCs/>
              </w:rPr>
              <w:t>Tiara Anastasia Putri</w:t>
            </w:r>
          </w:p>
        </w:tc>
      </w:tr>
      <w:tr w:rsidR="00A05298" w:rsidRPr="00A05298" w14:paraId="64155CA4" w14:textId="77777777" w:rsidTr="004512A1">
        <w:tc>
          <w:tcPr>
            <w:tcW w:w="2045" w:type="dxa"/>
          </w:tcPr>
          <w:p w14:paraId="152D995F" w14:textId="5A98305B" w:rsidR="00A05298" w:rsidRPr="00A05298" w:rsidRDefault="00A05298" w:rsidP="00DA6AB8">
            <w:pPr>
              <w:spacing w:line="360" w:lineRule="auto"/>
              <w:ind w:left="0" w:firstLine="0"/>
              <w:jc w:val="left"/>
              <w:rPr>
                <w:lang w:val="en-US"/>
              </w:rPr>
            </w:pPr>
            <w:r>
              <w:rPr>
                <w:lang w:val="en-US"/>
              </w:rPr>
              <w:t>NIM</w:t>
            </w:r>
          </w:p>
        </w:tc>
        <w:tc>
          <w:tcPr>
            <w:tcW w:w="5522" w:type="dxa"/>
          </w:tcPr>
          <w:p w14:paraId="11617D6C" w14:textId="483E8EB2" w:rsidR="00A05298" w:rsidRPr="00A05298" w:rsidRDefault="00A05298" w:rsidP="00DA6AB8">
            <w:pPr>
              <w:spacing w:line="360" w:lineRule="auto"/>
              <w:ind w:left="0" w:firstLine="0"/>
              <w:rPr>
                <w:lang w:val="en-US"/>
              </w:rPr>
            </w:pPr>
            <w:r>
              <w:rPr>
                <w:lang w:val="en-US"/>
              </w:rPr>
              <w:t>:</w:t>
            </w:r>
            <w:r w:rsidR="004512A1">
              <w:rPr>
                <w:lang w:val="en-US"/>
              </w:rPr>
              <w:t xml:space="preserve">  </w:t>
            </w:r>
            <w:r w:rsidR="004512A1" w:rsidRPr="004512A1">
              <w:rPr>
                <w:bCs/>
              </w:rPr>
              <w:t>2201036176</w:t>
            </w:r>
          </w:p>
        </w:tc>
      </w:tr>
      <w:tr w:rsidR="00A05298" w:rsidRPr="00A05298" w14:paraId="3EA7C55A" w14:textId="77777777" w:rsidTr="004512A1">
        <w:tc>
          <w:tcPr>
            <w:tcW w:w="2045" w:type="dxa"/>
          </w:tcPr>
          <w:p w14:paraId="461EB3FB" w14:textId="73C782F0" w:rsidR="00A05298" w:rsidRPr="00A05298" w:rsidRDefault="00A05298" w:rsidP="00DA6AB8">
            <w:pPr>
              <w:spacing w:line="360" w:lineRule="auto"/>
              <w:ind w:left="0" w:firstLine="0"/>
              <w:jc w:val="left"/>
              <w:rPr>
                <w:lang w:val="en-US"/>
              </w:rPr>
            </w:pPr>
            <w:proofErr w:type="spellStart"/>
            <w:r>
              <w:rPr>
                <w:lang w:val="en-US"/>
              </w:rPr>
              <w:t>Fakultas</w:t>
            </w:r>
            <w:proofErr w:type="spellEnd"/>
          </w:p>
        </w:tc>
        <w:tc>
          <w:tcPr>
            <w:tcW w:w="5522" w:type="dxa"/>
          </w:tcPr>
          <w:p w14:paraId="22EB79AE" w14:textId="242933E6" w:rsidR="00A05298" w:rsidRPr="00A05298" w:rsidRDefault="00A05298" w:rsidP="00DA6AB8">
            <w:pPr>
              <w:spacing w:line="360" w:lineRule="auto"/>
              <w:ind w:left="0" w:firstLine="0"/>
              <w:jc w:val="left"/>
              <w:rPr>
                <w:lang w:val="en-US"/>
              </w:rPr>
            </w:pPr>
            <w:r>
              <w:rPr>
                <w:lang w:val="en-US"/>
              </w:rPr>
              <w:t>:</w:t>
            </w:r>
            <w:r w:rsidR="004512A1" w:rsidRPr="001D1084">
              <w:rPr>
                <w:b/>
                <w:bCs/>
                <w:sz w:val="32"/>
                <w:szCs w:val="32"/>
              </w:rPr>
              <w:t xml:space="preserve"> </w:t>
            </w:r>
            <w:r w:rsidR="004512A1" w:rsidRPr="004512A1">
              <w:rPr>
                <w:bCs/>
              </w:rPr>
              <w:t>Ekonomi Dan Bisnis</w:t>
            </w:r>
          </w:p>
        </w:tc>
      </w:tr>
      <w:tr w:rsidR="00A05298" w:rsidRPr="00A05298" w14:paraId="49A1ADDF" w14:textId="77777777" w:rsidTr="004512A1">
        <w:tc>
          <w:tcPr>
            <w:tcW w:w="2045" w:type="dxa"/>
          </w:tcPr>
          <w:p w14:paraId="3599D032" w14:textId="594D923A" w:rsidR="00A05298" w:rsidRPr="00A05298" w:rsidRDefault="00A05298" w:rsidP="00DA6AB8">
            <w:pPr>
              <w:spacing w:line="360" w:lineRule="auto"/>
              <w:ind w:left="0" w:firstLine="0"/>
              <w:jc w:val="left"/>
              <w:rPr>
                <w:lang w:val="en-US"/>
              </w:rPr>
            </w:pPr>
            <w:r>
              <w:rPr>
                <w:lang w:val="en-US"/>
              </w:rPr>
              <w:t>Program Studi</w:t>
            </w:r>
          </w:p>
        </w:tc>
        <w:tc>
          <w:tcPr>
            <w:tcW w:w="5522" w:type="dxa"/>
          </w:tcPr>
          <w:p w14:paraId="68D4DFFC" w14:textId="0ABD1A79" w:rsidR="00A05298" w:rsidRPr="00A05298" w:rsidRDefault="00A05298" w:rsidP="00DA6AB8">
            <w:pPr>
              <w:spacing w:line="360" w:lineRule="auto"/>
              <w:ind w:left="0" w:firstLine="0"/>
              <w:jc w:val="left"/>
              <w:rPr>
                <w:lang w:val="en-US"/>
              </w:rPr>
            </w:pPr>
            <w:r>
              <w:rPr>
                <w:lang w:val="en-US"/>
              </w:rPr>
              <w:t>:</w:t>
            </w:r>
            <w:r w:rsidR="004512A1">
              <w:rPr>
                <w:lang w:val="en-US"/>
              </w:rPr>
              <w:t xml:space="preserve">  </w:t>
            </w:r>
            <w:r w:rsidR="00D83E48">
              <w:rPr>
                <w:lang w:val="en-US"/>
              </w:rPr>
              <w:t xml:space="preserve">S 1 </w:t>
            </w:r>
            <w:proofErr w:type="spellStart"/>
            <w:r w:rsidR="004512A1">
              <w:rPr>
                <w:lang w:val="en-US"/>
              </w:rPr>
              <w:t>Akuntansi</w:t>
            </w:r>
            <w:proofErr w:type="spellEnd"/>
          </w:p>
        </w:tc>
      </w:tr>
    </w:tbl>
    <w:p w14:paraId="52078A60" w14:textId="0B44D42D" w:rsidR="00A05298" w:rsidRDefault="00A05298" w:rsidP="00DA6AB8">
      <w:pPr>
        <w:tabs>
          <w:tab w:val="left" w:pos="1275"/>
        </w:tabs>
        <w:spacing w:after="0" w:line="360" w:lineRule="auto"/>
        <w:ind w:left="0" w:firstLine="0"/>
        <w:rPr>
          <w:lang w:val="en-US"/>
        </w:rPr>
      </w:pPr>
      <w:bookmarkStart w:id="1" w:name="_Toc206927825"/>
    </w:p>
    <w:p w14:paraId="6A8C7F30" w14:textId="3427167F" w:rsidR="00A05298" w:rsidRDefault="00A05298" w:rsidP="00DA6AB8">
      <w:pPr>
        <w:tabs>
          <w:tab w:val="left" w:pos="1275"/>
        </w:tabs>
        <w:spacing w:after="0" w:line="360" w:lineRule="auto"/>
        <w:ind w:left="0" w:firstLine="0"/>
        <w:jc w:val="center"/>
        <w:rPr>
          <w:lang w:val="en-US"/>
        </w:rPr>
      </w:pPr>
      <w:proofErr w:type="spellStart"/>
      <w:r>
        <w:rPr>
          <w:lang w:val="en-US"/>
        </w:rPr>
        <w:t>Diajukan</w:t>
      </w:r>
      <w:proofErr w:type="spellEnd"/>
      <w:r>
        <w:rPr>
          <w:lang w:val="en-US"/>
        </w:rPr>
        <w:t xml:space="preserve"> </w:t>
      </w:r>
      <w:proofErr w:type="spellStart"/>
      <w:r>
        <w:rPr>
          <w:lang w:val="en-US"/>
        </w:rPr>
        <w:t>untuk</w:t>
      </w:r>
      <w:proofErr w:type="spellEnd"/>
      <w:r>
        <w:rPr>
          <w:lang w:val="en-US"/>
        </w:rPr>
        <w:t xml:space="preserve"> Seminar </w:t>
      </w:r>
      <w:r w:rsidR="00DE091A">
        <w:rPr>
          <w:lang w:val="en-US"/>
        </w:rPr>
        <w:t>Hasil</w:t>
      </w:r>
    </w:p>
    <w:p w14:paraId="78BA0915" w14:textId="77777777" w:rsidR="00D83E48" w:rsidRDefault="00D83E48" w:rsidP="00DA6AB8">
      <w:pPr>
        <w:tabs>
          <w:tab w:val="left" w:pos="1275"/>
        </w:tabs>
        <w:spacing w:after="0" w:line="360" w:lineRule="auto"/>
        <w:ind w:left="0" w:firstLine="0"/>
        <w:jc w:val="center"/>
        <w:rPr>
          <w:lang w:val="en-US"/>
        </w:rPr>
      </w:pPr>
    </w:p>
    <w:p w14:paraId="5C821ADA" w14:textId="13AD4197" w:rsidR="00A05298" w:rsidRPr="00D83E48" w:rsidRDefault="00A05298" w:rsidP="00DA6AB8">
      <w:pPr>
        <w:tabs>
          <w:tab w:val="left" w:pos="1275"/>
        </w:tabs>
        <w:spacing w:after="0" w:line="360" w:lineRule="auto"/>
        <w:ind w:left="0" w:firstLine="0"/>
        <w:jc w:val="center"/>
        <w:rPr>
          <w:lang w:val="sv-SE"/>
        </w:rPr>
      </w:pPr>
      <w:r w:rsidRPr="00D83E48">
        <w:rPr>
          <w:lang w:val="sv-SE"/>
        </w:rPr>
        <w:t>Menyetujui,</w:t>
      </w:r>
    </w:p>
    <w:p w14:paraId="620F4881" w14:textId="5C5F52DC" w:rsidR="00A05298" w:rsidRPr="00D83E48" w:rsidRDefault="00A05298" w:rsidP="00DA6AB8">
      <w:pPr>
        <w:tabs>
          <w:tab w:val="left" w:pos="1275"/>
        </w:tabs>
        <w:spacing w:after="0" w:line="360" w:lineRule="auto"/>
        <w:ind w:left="0" w:firstLine="0"/>
        <w:jc w:val="center"/>
        <w:rPr>
          <w:lang w:val="sv-SE"/>
        </w:rPr>
      </w:pPr>
      <w:r w:rsidRPr="00D83E48">
        <w:rPr>
          <w:lang w:val="sv-SE"/>
        </w:rPr>
        <w:t xml:space="preserve">Samarinda, </w:t>
      </w:r>
      <w:r w:rsidR="00F718F3">
        <w:rPr>
          <w:lang w:val="sv-SE"/>
        </w:rPr>
        <w:t>12</w:t>
      </w:r>
      <w:r w:rsidR="009263DE">
        <w:rPr>
          <w:lang w:val="sv-SE"/>
        </w:rPr>
        <w:t xml:space="preserve"> Januari 2026</w:t>
      </w:r>
    </w:p>
    <w:p w14:paraId="07416281" w14:textId="1456526C" w:rsidR="00A05298" w:rsidRPr="00DA6AB8" w:rsidRDefault="00DA6AB8" w:rsidP="00DA6AB8">
      <w:pPr>
        <w:tabs>
          <w:tab w:val="left" w:pos="1275"/>
        </w:tabs>
        <w:spacing w:after="0" w:line="360" w:lineRule="auto"/>
        <w:ind w:left="0" w:firstLine="0"/>
        <w:jc w:val="center"/>
        <w:rPr>
          <w:lang w:val="sv-SE"/>
        </w:rPr>
      </w:pPr>
      <w:r>
        <w:rPr>
          <w:lang w:val="sv-SE"/>
        </w:rPr>
        <w:t xml:space="preserve">Dosen </w:t>
      </w:r>
      <w:r w:rsidR="00A05298" w:rsidRPr="00DA6AB8">
        <w:rPr>
          <w:lang w:val="sv-SE"/>
        </w:rPr>
        <w:t>Pembimbing</w:t>
      </w:r>
    </w:p>
    <w:p w14:paraId="668673C4" w14:textId="77777777" w:rsidR="00A05298" w:rsidRDefault="00A05298" w:rsidP="00DA6AB8">
      <w:pPr>
        <w:tabs>
          <w:tab w:val="left" w:pos="1275"/>
        </w:tabs>
        <w:spacing w:after="0" w:line="360" w:lineRule="auto"/>
        <w:ind w:left="0" w:firstLine="0"/>
        <w:rPr>
          <w:u w:val="single"/>
          <w:lang w:val="sv-SE"/>
        </w:rPr>
      </w:pPr>
    </w:p>
    <w:p w14:paraId="4D7FE7EE" w14:textId="77777777" w:rsidR="00DA6AB8" w:rsidRDefault="00DA6AB8" w:rsidP="00DA6AB8">
      <w:pPr>
        <w:tabs>
          <w:tab w:val="left" w:pos="1275"/>
        </w:tabs>
        <w:spacing w:after="0" w:line="360" w:lineRule="auto"/>
        <w:ind w:left="0" w:firstLine="0"/>
        <w:rPr>
          <w:u w:val="single"/>
          <w:lang w:val="sv-SE"/>
        </w:rPr>
      </w:pPr>
    </w:p>
    <w:p w14:paraId="4E255BB5" w14:textId="77777777" w:rsidR="00DA6AB8" w:rsidRPr="00DA6AB8" w:rsidRDefault="00DA6AB8" w:rsidP="00DA6AB8">
      <w:pPr>
        <w:tabs>
          <w:tab w:val="left" w:pos="1275"/>
        </w:tabs>
        <w:spacing w:after="0" w:line="360" w:lineRule="auto"/>
        <w:ind w:left="0" w:firstLine="0"/>
        <w:rPr>
          <w:u w:val="single"/>
          <w:lang w:val="sv-SE"/>
        </w:rPr>
      </w:pPr>
    </w:p>
    <w:p w14:paraId="4FB0FC61" w14:textId="3FC10F67" w:rsidR="00A05298" w:rsidRPr="00DA6AB8" w:rsidRDefault="00DA6AB8" w:rsidP="00DA6AB8">
      <w:pPr>
        <w:tabs>
          <w:tab w:val="left" w:pos="1275"/>
        </w:tabs>
        <w:spacing w:after="0" w:line="360" w:lineRule="auto"/>
        <w:ind w:left="0" w:firstLine="0"/>
        <w:jc w:val="center"/>
        <w:rPr>
          <w:lang w:val="sv-SE"/>
        </w:rPr>
      </w:pPr>
      <w:r w:rsidRPr="00DA6AB8">
        <w:rPr>
          <w:u w:val="single"/>
          <w:lang w:val="sv-SE"/>
        </w:rPr>
        <w:t>Annisa Abubakar Lahjie, S.E.,M.Si.,Ph.D</w:t>
      </w:r>
    </w:p>
    <w:p w14:paraId="4690EE99" w14:textId="1A22D455" w:rsidR="00A05298" w:rsidRPr="00DA6AB8" w:rsidRDefault="00A05298" w:rsidP="00DA6AB8">
      <w:pPr>
        <w:tabs>
          <w:tab w:val="left" w:pos="1275"/>
        </w:tabs>
        <w:spacing w:after="0" w:line="360" w:lineRule="auto"/>
        <w:ind w:left="0" w:firstLine="0"/>
        <w:jc w:val="center"/>
        <w:rPr>
          <w:lang w:val="sv-SE"/>
        </w:rPr>
      </w:pPr>
      <w:r w:rsidRPr="00DA6AB8">
        <w:rPr>
          <w:lang w:val="sv-SE"/>
        </w:rPr>
        <w:t>NIP</w:t>
      </w:r>
      <w:r w:rsidR="00DA6AB8">
        <w:rPr>
          <w:lang w:val="sv-SE"/>
        </w:rPr>
        <w:t>. 19780630 200212 2 002</w:t>
      </w:r>
    </w:p>
    <w:p w14:paraId="5ACD7B6F" w14:textId="77777777" w:rsidR="00DA6AB8" w:rsidRDefault="00DA6AB8" w:rsidP="00DA6AB8">
      <w:pPr>
        <w:tabs>
          <w:tab w:val="left" w:pos="1275"/>
        </w:tabs>
        <w:spacing w:after="0" w:line="360" w:lineRule="auto"/>
        <w:ind w:left="0" w:firstLine="0"/>
        <w:jc w:val="center"/>
        <w:rPr>
          <w:lang w:val="sv-SE"/>
        </w:rPr>
      </w:pPr>
    </w:p>
    <w:p w14:paraId="60A159E9" w14:textId="03C5EACD" w:rsidR="00A05298" w:rsidRPr="00DA6AB8" w:rsidRDefault="00A05298" w:rsidP="00DA6AB8">
      <w:pPr>
        <w:tabs>
          <w:tab w:val="left" w:pos="1275"/>
        </w:tabs>
        <w:spacing w:after="0" w:line="360" w:lineRule="auto"/>
        <w:ind w:left="0" w:firstLine="0"/>
        <w:jc w:val="center"/>
        <w:rPr>
          <w:lang w:val="sv-SE"/>
        </w:rPr>
      </w:pPr>
      <w:r w:rsidRPr="00DA6AB8">
        <w:rPr>
          <w:lang w:val="sv-SE"/>
        </w:rPr>
        <w:t>Mengetahui</w:t>
      </w:r>
    </w:p>
    <w:p w14:paraId="41E7DCB3" w14:textId="42E89AFE" w:rsidR="00A05298" w:rsidRDefault="00A05298" w:rsidP="00DA6AB8">
      <w:pPr>
        <w:tabs>
          <w:tab w:val="left" w:pos="1275"/>
        </w:tabs>
        <w:spacing w:after="0" w:line="360" w:lineRule="auto"/>
        <w:ind w:left="0" w:firstLine="0"/>
        <w:jc w:val="center"/>
        <w:rPr>
          <w:lang w:val="sv-SE"/>
        </w:rPr>
      </w:pPr>
      <w:r w:rsidRPr="00DA6AB8">
        <w:rPr>
          <w:lang w:val="sv-SE"/>
        </w:rPr>
        <w:t>Koordinator Program Studi</w:t>
      </w:r>
      <w:r w:rsidR="00DA6AB8" w:rsidRPr="00DA6AB8">
        <w:rPr>
          <w:lang w:val="sv-SE"/>
        </w:rPr>
        <w:t xml:space="preserve"> S1</w:t>
      </w:r>
      <w:r w:rsidR="00001ACF">
        <w:rPr>
          <w:lang w:val="sv-SE"/>
        </w:rPr>
        <w:t xml:space="preserve"> </w:t>
      </w:r>
      <w:r w:rsidR="00DA6AB8" w:rsidRPr="00DA6AB8">
        <w:rPr>
          <w:lang w:val="sv-SE"/>
        </w:rPr>
        <w:t>Akuntansi</w:t>
      </w:r>
    </w:p>
    <w:p w14:paraId="2644BCDC" w14:textId="618C8FFD" w:rsidR="00DA6AB8" w:rsidRDefault="00DA6AB8" w:rsidP="00DA6AB8">
      <w:pPr>
        <w:tabs>
          <w:tab w:val="left" w:pos="1275"/>
        </w:tabs>
        <w:spacing w:after="0" w:line="360" w:lineRule="auto"/>
        <w:ind w:left="0" w:firstLine="0"/>
        <w:jc w:val="center"/>
        <w:rPr>
          <w:lang w:val="sv-SE"/>
        </w:rPr>
      </w:pPr>
      <w:r>
        <w:rPr>
          <w:lang w:val="sv-SE"/>
        </w:rPr>
        <w:t>Fakultas Ekonomi dan Bisnis</w:t>
      </w:r>
    </w:p>
    <w:p w14:paraId="2599888C" w14:textId="0E18318A" w:rsidR="00DA6AB8" w:rsidRDefault="00DA6AB8" w:rsidP="00DA6AB8">
      <w:pPr>
        <w:tabs>
          <w:tab w:val="left" w:pos="1275"/>
        </w:tabs>
        <w:spacing w:after="0" w:line="360" w:lineRule="auto"/>
        <w:ind w:left="0" w:firstLine="0"/>
        <w:jc w:val="center"/>
        <w:rPr>
          <w:lang w:val="sv-SE"/>
        </w:rPr>
      </w:pPr>
      <w:r>
        <w:rPr>
          <w:lang w:val="sv-SE"/>
        </w:rPr>
        <w:t>Universitas Mulawarman</w:t>
      </w:r>
    </w:p>
    <w:p w14:paraId="056EB943" w14:textId="77777777" w:rsidR="00DA6AB8" w:rsidRDefault="00DA6AB8" w:rsidP="00DA6AB8">
      <w:pPr>
        <w:tabs>
          <w:tab w:val="left" w:pos="1275"/>
        </w:tabs>
        <w:spacing w:after="0" w:line="360" w:lineRule="auto"/>
        <w:ind w:left="0" w:firstLine="0"/>
        <w:jc w:val="center"/>
        <w:rPr>
          <w:lang w:val="sv-SE"/>
        </w:rPr>
      </w:pPr>
    </w:p>
    <w:p w14:paraId="139A25BE" w14:textId="77777777" w:rsidR="00DA6AB8" w:rsidRDefault="00DA6AB8" w:rsidP="00DA6AB8">
      <w:pPr>
        <w:tabs>
          <w:tab w:val="left" w:pos="1275"/>
        </w:tabs>
        <w:spacing w:after="0" w:line="360" w:lineRule="auto"/>
        <w:ind w:left="0" w:firstLine="0"/>
        <w:jc w:val="center"/>
        <w:rPr>
          <w:lang w:val="sv-SE"/>
        </w:rPr>
      </w:pPr>
    </w:p>
    <w:p w14:paraId="6367D87D" w14:textId="77777777" w:rsidR="00DA6AB8" w:rsidRPr="00DA6AB8" w:rsidRDefault="00DA6AB8" w:rsidP="00DA6AB8">
      <w:pPr>
        <w:tabs>
          <w:tab w:val="left" w:pos="1275"/>
        </w:tabs>
        <w:spacing w:after="0" w:line="360" w:lineRule="auto"/>
        <w:ind w:left="0" w:firstLine="0"/>
        <w:jc w:val="center"/>
        <w:rPr>
          <w:lang w:val="sv-SE"/>
        </w:rPr>
      </w:pPr>
    </w:p>
    <w:p w14:paraId="6A63E7AA" w14:textId="7A127BC4" w:rsidR="00A05298" w:rsidRPr="00DA6AB8" w:rsidRDefault="00DA6AB8" w:rsidP="00DA6AB8">
      <w:pPr>
        <w:tabs>
          <w:tab w:val="left" w:pos="1275"/>
        </w:tabs>
        <w:spacing w:after="0" w:line="360" w:lineRule="auto"/>
        <w:ind w:left="0" w:firstLine="0"/>
        <w:jc w:val="center"/>
        <w:rPr>
          <w:u w:val="single"/>
          <w:lang w:val="sv-SE"/>
        </w:rPr>
      </w:pPr>
      <w:r w:rsidRPr="00DA6AB8">
        <w:rPr>
          <w:u w:val="single"/>
          <w:lang w:val="sv-SE"/>
        </w:rPr>
        <w:t>Dr. Fibriyani Nur Khairin, S.E,.M.S.A.,Ak.,CA.,CSP.,CIQaR</w:t>
      </w:r>
    </w:p>
    <w:p w14:paraId="6E8599AD" w14:textId="13FB528F" w:rsidR="00DA6AB8" w:rsidRPr="00D83E48" w:rsidRDefault="00A05298" w:rsidP="00D83E48">
      <w:pPr>
        <w:tabs>
          <w:tab w:val="left" w:pos="1275"/>
        </w:tabs>
        <w:spacing w:after="0" w:line="360" w:lineRule="auto"/>
        <w:ind w:left="0" w:firstLine="0"/>
        <w:jc w:val="center"/>
        <w:rPr>
          <w:lang w:val="sv-SE"/>
        </w:rPr>
      </w:pPr>
      <w:r w:rsidRPr="00DA6AB8">
        <w:rPr>
          <w:lang w:val="sv-SE"/>
        </w:rPr>
        <w:t>NIP</w:t>
      </w:r>
      <w:r w:rsidR="00DA6AB8">
        <w:rPr>
          <w:lang w:val="sv-SE"/>
        </w:rPr>
        <w:t>. 19850204 200912 2 007</w:t>
      </w:r>
    </w:p>
    <w:p w14:paraId="39866481" w14:textId="77777777" w:rsidR="0053049D" w:rsidRDefault="0053049D" w:rsidP="00827489">
      <w:pPr>
        <w:pStyle w:val="Heading1"/>
        <w:numPr>
          <w:ilvl w:val="0"/>
          <w:numId w:val="0"/>
        </w:numPr>
        <w:spacing w:line="360" w:lineRule="auto"/>
        <w:ind w:left="360"/>
        <w:sectPr w:rsidR="0053049D" w:rsidSect="0053049D">
          <w:headerReference w:type="default" r:id="rId9"/>
          <w:footerReference w:type="default" r:id="rId10"/>
          <w:footerReference w:type="first" r:id="rId11"/>
          <w:pgSz w:w="11906" w:h="16838"/>
          <w:pgMar w:top="2268" w:right="1701" w:bottom="1701" w:left="2268" w:header="708" w:footer="708" w:gutter="0"/>
          <w:pgNumType w:fmt="lowerRoman" w:start="1"/>
          <w:cols w:space="708"/>
          <w:titlePg/>
          <w:docGrid w:linePitch="360"/>
        </w:sectPr>
      </w:pPr>
      <w:bookmarkStart w:id="2" w:name="_Toc218458285"/>
    </w:p>
    <w:p w14:paraId="1566348B" w14:textId="333760B4" w:rsidR="00813196" w:rsidRDefault="00813196" w:rsidP="00827489">
      <w:pPr>
        <w:pStyle w:val="Heading1"/>
        <w:numPr>
          <w:ilvl w:val="0"/>
          <w:numId w:val="0"/>
        </w:numPr>
        <w:spacing w:line="360" w:lineRule="auto"/>
        <w:ind w:left="360"/>
      </w:pPr>
      <w:r>
        <w:t>DAFTAR ISI</w:t>
      </w:r>
      <w:bookmarkEnd w:id="1"/>
      <w:bookmarkEnd w:id="2"/>
    </w:p>
    <w:p w14:paraId="412989B2" w14:textId="20DD2E22" w:rsidR="00C80B82" w:rsidRPr="00827489" w:rsidRDefault="00C80B82" w:rsidP="00827489">
      <w:pPr>
        <w:pStyle w:val="TOC1"/>
      </w:pPr>
      <w:r w:rsidRPr="00827489">
        <w:t>Halaman</w:t>
      </w:r>
    </w:p>
    <w:p w14:paraId="27861BEC" w14:textId="79AB2FB6" w:rsidR="004E6738" w:rsidRPr="004E6738" w:rsidRDefault="004512A1" w:rsidP="004E6738">
      <w:pPr>
        <w:pStyle w:val="TOC1"/>
        <w:spacing w:line="240" w:lineRule="auto"/>
        <w:rPr>
          <w:rFonts w:eastAsiaTheme="minorEastAsia"/>
          <w:b w:val="0"/>
          <w:bCs w:val="0"/>
          <w:lang w:eastAsia="id-ID"/>
        </w:rPr>
      </w:pPr>
      <w:r w:rsidRPr="00827489">
        <w:fldChar w:fldCharType="begin"/>
      </w:r>
      <w:r w:rsidRPr="00827489">
        <w:instrText xml:space="preserve"> TOC \o "1-3" \h \z \u </w:instrText>
      </w:r>
      <w:r w:rsidRPr="00827489">
        <w:fldChar w:fldCharType="separate"/>
      </w:r>
      <w:hyperlink w:anchor="_Toc218458284" w:history="1">
        <w:r w:rsidR="004E6738" w:rsidRPr="004E6738">
          <w:rPr>
            <w:rStyle w:val="Hyperlink"/>
          </w:rPr>
          <w:t>HALAMAN PENGESAHAN</w:t>
        </w:r>
        <w:r w:rsidR="004E6738" w:rsidRPr="004E6738">
          <w:rPr>
            <w:webHidden/>
          </w:rPr>
          <w:tab/>
        </w:r>
        <w:r w:rsidR="004E6738" w:rsidRPr="004E6738">
          <w:rPr>
            <w:webHidden/>
          </w:rPr>
          <w:fldChar w:fldCharType="begin"/>
        </w:r>
        <w:r w:rsidR="004E6738" w:rsidRPr="004E6738">
          <w:rPr>
            <w:webHidden/>
          </w:rPr>
          <w:instrText xml:space="preserve"> PAGEREF _Toc218458284 \h </w:instrText>
        </w:r>
        <w:r w:rsidR="004E6738" w:rsidRPr="004E6738">
          <w:rPr>
            <w:webHidden/>
          </w:rPr>
        </w:r>
        <w:r w:rsidR="004E6738" w:rsidRPr="004E6738">
          <w:rPr>
            <w:webHidden/>
          </w:rPr>
          <w:fldChar w:fldCharType="separate"/>
        </w:r>
        <w:r w:rsidR="004E6738" w:rsidRPr="004E6738">
          <w:rPr>
            <w:webHidden/>
          </w:rPr>
          <w:t>ii</w:t>
        </w:r>
        <w:r w:rsidR="004E6738" w:rsidRPr="004E6738">
          <w:rPr>
            <w:webHidden/>
          </w:rPr>
          <w:fldChar w:fldCharType="end"/>
        </w:r>
      </w:hyperlink>
    </w:p>
    <w:p w14:paraId="5EE9F38A" w14:textId="6E72C25D" w:rsidR="004E6738" w:rsidRPr="004E6738" w:rsidRDefault="004E6738" w:rsidP="004E6738">
      <w:pPr>
        <w:pStyle w:val="TOC1"/>
        <w:spacing w:line="240" w:lineRule="auto"/>
        <w:rPr>
          <w:rFonts w:eastAsiaTheme="minorEastAsia"/>
          <w:b w:val="0"/>
          <w:bCs w:val="0"/>
          <w:lang w:eastAsia="id-ID"/>
        </w:rPr>
      </w:pPr>
      <w:hyperlink w:anchor="_Toc218458285" w:history="1">
        <w:r w:rsidRPr="004E6738">
          <w:rPr>
            <w:rStyle w:val="Hyperlink"/>
          </w:rPr>
          <w:t>DAFTAR ISI</w:t>
        </w:r>
        <w:r w:rsidRPr="004E6738">
          <w:rPr>
            <w:webHidden/>
          </w:rPr>
          <w:tab/>
        </w:r>
        <w:r w:rsidRPr="004E6738">
          <w:rPr>
            <w:webHidden/>
          </w:rPr>
          <w:fldChar w:fldCharType="begin"/>
        </w:r>
        <w:r w:rsidRPr="004E6738">
          <w:rPr>
            <w:webHidden/>
          </w:rPr>
          <w:instrText xml:space="preserve"> PAGEREF _Toc218458285 \h </w:instrText>
        </w:r>
        <w:r w:rsidRPr="004E6738">
          <w:rPr>
            <w:webHidden/>
          </w:rPr>
        </w:r>
        <w:r w:rsidRPr="004E6738">
          <w:rPr>
            <w:webHidden/>
          </w:rPr>
          <w:fldChar w:fldCharType="separate"/>
        </w:r>
        <w:r w:rsidRPr="004E6738">
          <w:rPr>
            <w:webHidden/>
          </w:rPr>
          <w:t>iii</w:t>
        </w:r>
        <w:r w:rsidRPr="004E6738">
          <w:rPr>
            <w:webHidden/>
          </w:rPr>
          <w:fldChar w:fldCharType="end"/>
        </w:r>
      </w:hyperlink>
    </w:p>
    <w:p w14:paraId="5030E7EC" w14:textId="1EA53075" w:rsidR="004E6738" w:rsidRPr="004E6738" w:rsidRDefault="004E6738" w:rsidP="004E6738">
      <w:pPr>
        <w:pStyle w:val="TOC1"/>
        <w:spacing w:line="240" w:lineRule="auto"/>
        <w:rPr>
          <w:rFonts w:eastAsiaTheme="minorEastAsia"/>
          <w:b w:val="0"/>
          <w:bCs w:val="0"/>
          <w:lang w:eastAsia="id-ID"/>
        </w:rPr>
      </w:pPr>
      <w:hyperlink w:anchor="_Toc218458286" w:history="1">
        <w:r w:rsidRPr="004E6738">
          <w:rPr>
            <w:rStyle w:val="Hyperlink"/>
          </w:rPr>
          <w:t>DAFTAR TABEL</w:t>
        </w:r>
        <w:r w:rsidRPr="004E6738">
          <w:rPr>
            <w:webHidden/>
          </w:rPr>
          <w:tab/>
        </w:r>
        <w:r w:rsidRPr="004E6738">
          <w:rPr>
            <w:webHidden/>
          </w:rPr>
          <w:fldChar w:fldCharType="begin"/>
        </w:r>
        <w:r w:rsidRPr="004E6738">
          <w:rPr>
            <w:webHidden/>
          </w:rPr>
          <w:instrText xml:space="preserve"> PAGEREF _Toc218458286 \h </w:instrText>
        </w:r>
        <w:r w:rsidRPr="004E6738">
          <w:rPr>
            <w:webHidden/>
          </w:rPr>
        </w:r>
        <w:r w:rsidRPr="004E6738">
          <w:rPr>
            <w:webHidden/>
          </w:rPr>
          <w:fldChar w:fldCharType="separate"/>
        </w:r>
        <w:r w:rsidRPr="004E6738">
          <w:rPr>
            <w:webHidden/>
          </w:rPr>
          <w:t>v</w:t>
        </w:r>
        <w:r w:rsidRPr="004E6738">
          <w:rPr>
            <w:webHidden/>
          </w:rPr>
          <w:fldChar w:fldCharType="end"/>
        </w:r>
      </w:hyperlink>
    </w:p>
    <w:p w14:paraId="7F3E2D0F" w14:textId="46042E81" w:rsidR="004E6738" w:rsidRPr="004E6738" w:rsidRDefault="004E6738" w:rsidP="004E6738">
      <w:pPr>
        <w:pStyle w:val="TOC1"/>
        <w:spacing w:line="240" w:lineRule="auto"/>
        <w:rPr>
          <w:rFonts w:eastAsiaTheme="minorEastAsia"/>
          <w:b w:val="0"/>
          <w:bCs w:val="0"/>
          <w:lang w:eastAsia="id-ID"/>
        </w:rPr>
      </w:pPr>
      <w:hyperlink w:anchor="_Toc218458287" w:history="1">
        <w:r w:rsidRPr="004E6738">
          <w:rPr>
            <w:rStyle w:val="Hyperlink"/>
          </w:rPr>
          <w:t>DAFTAR GAMBAR</w:t>
        </w:r>
        <w:r w:rsidRPr="004E6738">
          <w:rPr>
            <w:webHidden/>
          </w:rPr>
          <w:tab/>
        </w:r>
        <w:r w:rsidRPr="004E6738">
          <w:rPr>
            <w:webHidden/>
          </w:rPr>
          <w:fldChar w:fldCharType="begin"/>
        </w:r>
        <w:r w:rsidRPr="004E6738">
          <w:rPr>
            <w:webHidden/>
          </w:rPr>
          <w:instrText xml:space="preserve"> PAGEREF _Toc218458287 \h </w:instrText>
        </w:r>
        <w:r w:rsidRPr="004E6738">
          <w:rPr>
            <w:webHidden/>
          </w:rPr>
        </w:r>
        <w:r w:rsidRPr="004E6738">
          <w:rPr>
            <w:webHidden/>
          </w:rPr>
          <w:fldChar w:fldCharType="separate"/>
        </w:r>
        <w:r w:rsidRPr="004E6738">
          <w:rPr>
            <w:webHidden/>
          </w:rPr>
          <w:t>vi</w:t>
        </w:r>
        <w:r w:rsidRPr="004E6738">
          <w:rPr>
            <w:webHidden/>
          </w:rPr>
          <w:fldChar w:fldCharType="end"/>
        </w:r>
      </w:hyperlink>
    </w:p>
    <w:p w14:paraId="0F53A0F9" w14:textId="1B301E7E" w:rsidR="004E6738" w:rsidRPr="004E6738" w:rsidRDefault="004E6738" w:rsidP="004E6738">
      <w:pPr>
        <w:pStyle w:val="TOC1"/>
        <w:spacing w:line="240" w:lineRule="auto"/>
        <w:rPr>
          <w:rFonts w:eastAsiaTheme="minorEastAsia"/>
          <w:b w:val="0"/>
          <w:bCs w:val="0"/>
          <w:lang w:eastAsia="id-ID"/>
        </w:rPr>
      </w:pPr>
      <w:hyperlink w:anchor="_Toc218458288" w:history="1">
        <w:r w:rsidRPr="004E6738">
          <w:rPr>
            <w:rStyle w:val="Hyperlink"/>
          </w:rPr>
          <w:t>DAFTAR SINGKATAN</w:t>
        </w:r>
        <w:r w:rsidRPr="004E6738">
          <w:rPr>
            <w:webHidden/>
          </w:rPr>
          <w:tab/>
        </w:r>
        <w:r w:rsidRPr="004E6738">
          <w:rPr>
            <w:webHidden/>
          </w:rPr>
          <w:fldChar w:fldCharType="begin"/>
        </w:r>
        <w:r w:rsidRPr="004E6738">
          <w:rPr>
            <w:webHidden/>
          </w:rPr>
          <w:instrText xml:space="preserve"> PAGEREF _Toc218458288 \h </w:instrText>
        </w:r>
        <w:r w:rsidRPr="004E6738">
          <w:rPr>
            <w:webHidden/>
          </w:rPr>
        </w:r>
        <w:r w:rsidRPr="004E6738">
          <w:rPr>
            <w:webHidden/>
          </w:rPr>
          <w:fldChar w:fldCharType="separate"/>
        </w:r>
        <w:r w:rsidRPr="004E6738">
          <w:rPr>
            <w:webHidden/>
          </w:rPr>
          <w:t>vii</w:t>
        </w:r>
        <w:r w:rsidRPr="004E6738">
          <w:rPr>
            <w:webHidden/>
          </w:rPr>
          <w:fldChar w:fldCharType="end"/>
        </w:r>
      </w:hyperlink>
    </w:p>
    <w:p w14:paraId="16532223" w14:textId="672231D7" w:rsidR="004E6738" w:rsidRPr="004E6738" w:rsidRDefault="004E6738" w:rsidP="004E6738">
      <w:pPr>
        <w:pStyle w:val="TOC1"/>
        <w:spacing w:line="240" w:lineRule="auto"/>
        <w:rPr>
          <w:rFonts w:eastAsiaTheme="minorEastAsia"/>
          <w:b w:val="0"/>
          <w:bCs w:val="0"/>
          <w:lang w:eastAsia="id-ID"/>
        </w:rPr>
      </w:pPr>
      <w:hyperlink w:anchor="_Toc218458289" w:history="1">
        <w:r w:rsidRPr="004E6738">
          <w:rPr>
            <w:rStyle w:val="Hyperlink"/>
          </w:rPr>
          <w:t>BAB I PENDAHULUAN</w:t>
        </w:r>
        <w:r w:rsidRPr="004E6738">
          <w:rPr>
            <w:webHidden/>
          </w:rPr>
          <w:tab/>
        </w:r>
        <w:r w:rsidRPr="004E6738">
          <w:rPr>
            <w:webHidden/>
          </w:rPr>
          <w:fldChar w:fldCharType="begin"/>
        </w:r>
        <w:r w:rsidRPr="004E6738">
          <w:rPr>
            <w:webHidden/>
          </w:rPr>
          <w:instrText xml:space="preserve"> PAGEREF _Toc218458289 \h </w:instrText>
        </w:r>
        <w:r w:rsidRPr="004E6738">
          <w:rPr>
            <w:webHidden/>
          </w:rPr>
        </w:r>
        <w:r w:rsidRPr="004E6738">
          <w:rPr>
            <w:webHidden/>
          </w:rPr>
          <w:fldChar w:fldCharType="separate"/>
        </w:r>
        <w:r w:rsidRPr="004E6738">
          <w:rPr>
            <w:webHidden/>
          </w:rPr>
          <w:t>1</w:t>
        </w:r>
        <w:r w:rsidRPr="004E6738">
          <w:rPr>
            <w:webHidden/>
          </w:rPr>
          <w:fldChar w:fldCharType="end"/>
        </w:r>
      </w:hyperlink>
    </w:p>
    <w:p w14:paraId="0E515C9A" w14:textId="77825D61" w:rsidR="004E6738" w:rsidRPr="004E6738" w:rsidRDefault="004E6738" w:rsidP="004E6738">
      <w:pPr>
        <w:pStyle w:val="TOC2"/>
        <w:spacing w:line="240" w:lineRule="auto"/>
        <w:rPr>
          <w:rFonts w:eastAsiaTheme="minorEastAsia"/>
          <w:noProof/>
          <w:lang w:eastAsia="id-ID"/>
        </w:rPr>
      </w:pPr>
      <w:hyperlink w:anchor="_Toc218458290" w:history="1">
        <w:r w:rsidRPr="004E6738">
          <w:rPr>
            <w:rStyle w:val="Hyperlink"/>
            <w:noProof/>
          </w:rPr>
          <w:t>1.1 Latar Belakang</w:t>
        </w:r>
        <w:r w:rsidRPr="004E6738">
          <w:rPr>
            <w:noProof/>
            <w:webHidden/>
          </w:rPr>
          <w:tab/>
        </w:r>
        <w:r w:rsidRPr="004E6738">
          <w:rPr>
            <w:noProof/>
            <w:webHidden/>
          </w:rPr>
          <w:fldChar w:fldCharType="begin"/>
        </w:r>
        <w:r w:rsidRPr="004E6738">
          <w:rPr>
            <w:noProof/>
            <w:webHidden/>
          </w:rPr>
          <w:instrText xml:space="preserve"> PAGEREF _Toc218458290 \h </w:instrText>
        </w:r>
        <w:r w:rsidRPr="004E6738">
          <w:rPr>
            <w:noProof/>
            <w:webHidden/>
          </w:rPr>
        </w:r>
        <w:r w:rsidRPr="004E6738">
          <w:rPr>
            <w:noProof/>
            <w:webHidden/>
          </w:rPr>
          <w:fldChar w:fldCharType="separate"/>
        </w:r>
        <w:r w:rsidRPr="004E6738">
          <w:rPr>
            <w:noProof/>
            <w:webHidden/>
          </w:rPr>
          <w:t>1</w:t>
        </w:r>
        <w:r w:rsidRPr="004E6738">
          <w:rPr>
            <w:noProof/>
            <w:webHidden/>
          </w:rPr>
          <w:fldChar w:fldCharType="end"/>
        </w:r>
      </w:hyperlink>
    </w:p>
    <w:p w14:paraId="625A4926" w14:textId="7D8D5801" w:rsidR="004E6738" w:rsidRPr="004E6738" w:rsidRDefault="004E6738" w:rsidP="004E6738">
      <w:pPr>
        <w:pStyle w:val="TOC2"/>
        <w:spacing w:line="240" w:lineRule="auto"/>
        <w:rPr>
          <w:rFonts w:eastAsiaTheme="minorEastAsia"/>
          <w:noProof/>
          <w:lang w:eastAsia="id-ID"/>
        </w:rPr>
      </w:pPr>
      <w:hyperlink w:anchor="_Toc218458291" w:history="1">
        <w:r w:rsidRPr="004E6738">
          <w:rPr>
            <w:rStyle w:val="Hyperlink"/>
            <w:noProof/>
          </w:rPr>
          <w:t>1.2 Perumusan Masalah</w:t>
        </w:r>
        <w:r w:rsidRPr="004E6738">
          <w:rPr>
            <w:noProof/>
            <w:webHidden/>
          </w:rPr>
          <w:tab/>
        </w:r>
        <w:r w:rsidRPr="004E6738">
          <w:rPr>
            <w:noProof/>
            <w:webHidden/>
          </w:rPr>
          <w:fldChar w:fldCharType="begin"/>
        </w:r>
        <w:r w:rsidRPr="004E6738">
          <w:rPr>
            <w:noProof/>
            <w:webHidden/>
          </w:rPr>
          <w:instrText xml:space="preserve"> PAGEREF _Toc218458291 \h </w:instrText>
        </w:r>
        <w:r w:rsidRPr="004E6738">
          <w:rPr>
            <w:noProof/>
            <w:webHidden/>
          </w:rPr>
        </w:r>
        <w:r w:rsidRPr="004E6738">
          <w:rPr>
            <w:noProof/>
            <w:webHidden/>
          </w:rPr>
          <w:fldChar w:fldCharType="separate"/>
        </w:r>
        <w:r w:rsidRPr="004E6738">
          <w:rPr>
            <w:noProof/>
            <w:webHidden/>
          </w:rPr>
          <w:t>7</w:t>
        </w:r>
        <w:r w:rsidRPr="004E6738">
          <w:rPr>
            <w:noProof/>
            <w:webHidden/>
          </w:rPr>
          <w:fldChar w:fldCharType="end"/>
        </w:r>
      </w:hyperlink>
    </w:p>
    <w:p w14:paraId="3CB52267" w14:textId="77969CF8" w:rsidR="004E6738" w:rsidRPr="004E6738" w:rsidRDefault="004E6738" w:rsidP="004E6738">
      <w:pPr>
        <w:pStyle w:val="TOC2"/>
        <w:spacing w:line="240" w:lineRule="auto"/>
        <w:rPr>
          <w:rFonts w:eastAsiaTheme="minorEastAsia"/>
          <w:noProof/>
          <w:lang w:eastAsia="id-ID"/>
        </w:rPr>
      </w:pPr>
      <w:hyperlink w:anchor="_Toc218458292" w:history="1">
        <w:r w:rsidRPr="004E6738">
          <w:rPr>
            <w:rStyle w:val="Hyperlink"/>
            <w:noProof/>
          </w:rPr>
          <w:t>1.3 Tujuan Penelitian</w:t>
        </w:r>
        <w:r w:rsidRPr="004E6738">
          <w:rPr>
            <w:noProof/>
            <w:webHidden/>
          </w:rPr>
          <w:tab/>
        </w:r>
        <w:r w:rsidRPr="004E6738">
          <w:rPr>
            <w:noProof/>
            <w:webHidden/>
          </w:rPr>
          <w:fldChar w:fldCharType="begin"/>
        </w:r>
        <w:r w:rsidRPr="004E6738">
          <w:rPr>
            <w:noProof/>
            <w:webHidden/>
          </w:rPr>
          <w:instrText xml:space="preserve"> PAGEREF _Toc218458292 \h </w:instrText>
        </w:r>
        <w:r w:rsidRPr="004E6738">
          <w:rPr>
            <w:noProof/>
            <w:webHidden/>
          </w:rPr>
        </w:r>
        <w:r w:rsidRPr="004E6738">
          <w:rPr>
            <w:noProof/>
            <w:webHidden/>
          </w:rPr>
          <w:fldChar w:fldCharType="separate"/>
        </w:r>
        <w:r w:rsidRPr="004E6738">
          <w:rPr>
            <w:noProof/>
            <w:webHidden/>
          </w:rPr>
          <w:t>7</w:t>
        </w:r>
        <w:r w:rsidRPr="004E6738">
          <w:rPr>
            <w:noProof/>
            <w:webHidden/>
          </w:rPr>
          <w:fldChar w:fldCharType="end"/>
        </w:r>
      </w:hyperlink>
    </w:p>
    <w:p w14:paraId="0BF59CF7" w14:textId="69478FF0" w:rsidR="004E6738" w:rsidRPr="004E6738" w:rsidRDefault="004E6738" w:rsidP="004E6738">
      <w:pPr>
        <w:pStyle w:val="TOC2"/>
        <w:spacing w:line="240" w:lineRule="auto"/>
        <w:rPr>
          <w:rFonts w:eastAsiaTheme="minorEastAsia"/>
          <w:noProof/>
          <w:lang w:eastAsia="id-ID"/>
        </w:rPr>
      </w:pPr>
      <w:hyperlink w:anchor="_Toc218458293" w:history="1">
        <w:r w:rsidRPr="004E6738">
          <w:rPr>
            <w:rStyle w:val="Hyperlink"/>
            <w:noProof/>
          </w:rPr>
          <w:t>1.4 Manfaat Penelitian</w:t>
        </w:r>
        <w:r w:rsidRPr="004E6738">
          <w:rPr>
            <w:noProof/>
            <w:webHidden/>
          </w:rPr>
          <w:tab/>
        </w:r>
        <w:r w:rsidRPr="004E6738">
          <w:rPr>
            <w:noProof/>
            <w:webHidden/>
          </w:rPr>
          <w:fldChar w:fldCharType="begin"/>
        </w:r>
        <w:r w:rsidRPr="004E6738">
          <w:rPr>
            <w:noProof/>
            <w:webHidden/>
          </w:rPr>
          <w:instrText xml:space="preserve"> PAGEREF _Toc218458293 \h </w:instrText>
        </w:r>
        <w:r w:rsidRPr="004E6738">
          <w:rPr>
            <w:noProof/>
            <w:webHidden/>
          </w:rPr>
        </w:r>
        <w:r w:rsidRPr="004E6738">
          <w:rPr>
            <w:noProof/>
            <w:webHidden/>
          </w:rPr>
          <w:fldChar w:fldCharType="separate"/>
        </w:r>
        <w:r w:rsidRPr="004E6738">
          <w:rPr>
            <w:noProof/>
            <w:webHidden/>
          </w:rPr>
          <w:t>7</w:t>
        </w:r>
        <w:r w:rsidRPr="004E6738">
          <w:rPr>
            <w:noProof/>
            <w:webHidden/>
          </w:rPr>
          <w:fldChar w:fldCharType="end"/>
        </w:r>
      </w:hyperlink>
    </w:p>
    <w:p w14:paraId="68937782" w14:textId="6C2A1457" w:rsidR="004E6738" w:rsidRPr="004E6738" w:rsidRDefault="004E6738" w:rsidP="004E6738">
      <w:pPr>
        <w:pStyle w:val="TOC1"/>
        <w:spacing w:line="240" w:lineRule="auto"/>
        <w:rPr>
          <w:rFonts w:eastAsiaTheme="minorEastAsia"/>
          <w:b w:val="0"/>
          <w:bCs w:val="0"/>
          <w:lang w:eastAsia="id-ID"/>
        </w:rPr>
      </w:pPr>
      <w:hyperlink w:anchor="_Toc218458294" w:history="1">
        <w:r w:rsidRPr="004E6738">
          <w:rPr>
            <w:rStyle w:val="Hyperlink"/>
          </w:rPr>
          <w:t>BAB II TINJAUAN PUSTAKA</w:t>
        </w:r>
        <w:r w:rsidRPr="004E6738">
          <w:rPr>
            <w:webHidden/>
          </w:rPr>
          <w:tab/>
        </w:r>
        <w:r w:rsidRPr="004E6738">
          <w:rPr>
            <w:webHidden/>
          </w:rPr>
          <w:fldChar w:fldCharType="begin"/>
        </w:r>
        <w:r w:rsidRPr="004E6738">
          <w:rPr>
            <w:webHidden/>
          </w:rPr>
          <w:instrText xml:space="preserve"> PAGEREF _Toc218458294 \h </w:instrText>
        </w:r>
        <w:r w:rsidRPr="004E6738">
          <w:rPr>
            <w:webHidden/>
          </w:rPr>
        </w:r>
        <w:r w:rsidRPr="004E6738">
          <w:rPr>
            <w:webHidden/>
          </w:rPr>
          <w:fldChar w:fldCharType="separate"/>
        </w:r>
        <w:r w:rsidRPr="004E6738">
          <w:rPr>
            <w:webHidden/>
          </w:rPr>
          <w:t>9</w:t>
        </w:r>
        <w:r w:rsidRPr="004E6738">
          <w:rPr>
            <w:webHidden/>
          </w:rPr>
          <w:fldChar w:fldCharType="end"/>
        </w:r>
      </w:hyperlink>
    </w:p>
    <w:p w14:paraId="7C5CB6E0" w14:textId="3607C686" w:rsidR="004E6738" w:rsidRPr="004E6738" w:rsidRDefault="004E6738" w:rsidP="004E6738">
      <w:pPr>
        <w:pStyle w:val="TOC2"/>
        <w:spacing w:line="240" w:lineRule="auto"/>
        <w:rPr>
          <w:rFonts w:eastAsiaTheme="minorEastAsia"/>
          <w:noProof/>
          <w:lang w:eastAsia="id-ID"/>
        </w:rPr>
      </w:pPr>
      <w:hyperlink w:anchor="_Toc218458295" w:history="1">
        <w:r w:rsidRPr="004E6738">
          <w:rPr>
            <w:rStyle w:val="Hyperlink"/>
            <w:noProof/>
          </w:rPr>
          <w:t>2.1 Landasan Teori</w:t>
        </w:r>
        <w:r w:rsidRPr="004E6738">
          <w:rPr>
            <w:noProof/>
            <w:webHidden/>
          </w:rPr>
          <w:tab/>
        </w:r>
        <w:r w:rsidRPr="004E6738">
          <w:rPr>
            <w:noProof/>
            <w:webHidden/>
          </w:rPr>
          <w:fldChar w:fldCharType="begin"/>
        </w:r>
        <w:r w:rsidRPr="004E6738">
          <w:rPr>
            <w:noProof/>
            <w:webHidden/>
          </w:rPr>
          <w:instrText xml:space="preserve"> PAGEREF _Toc218458295 \h </w:instrText>
        </w:r>
        <w:r w:rsidRPr="004E6738">
          <w:rPr>
            <w:noProof/>
            <w:webHidden/>
          </w:rPr>
        </w:r>
        <w:r w:rsidRPr="004E6738">
          <w:rPr>
            <w:noProof/>
            <w:webHidden/>
          </w:rPr>
          <w:fldChar w:fldCharType="separate"/>
        </w:r>
        <w:r w:rsidRPr="004E6738">
          <w:rPr>
            <w:noProof/>
            <w:webHidden/>
          </w:rPr>
          <w:t>9</w:t>
        </w:r>
        <w:r w:rsidRPr="004E6738">
          <w:rPr>
            <w:noProof/>
            <w:webHidden/>
          </w:rPr>
          <w:fldChar w:fldCharType="end"/>
        </w:r>
      </w:hyperlink>
    </w:p>
    <w:p w14:paraId="0BE0AADC" w14:textId="39D6ACF8"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296" w:history="1">
        <w:r w:rsidRPr="004E6738">
          <w:rPr>
            <w:rStyle w:val="Hyperlink"/>
            <w:rFonts w:ascii="Times New Roman" w:hAnsi="Times New Roman"/>
            <w:bCs/>
            <w:noProof/>
            <w:sz w:val="24"/>
            <w:szCs w:val="24"/>
          </w:rPr>
          <w:t xml:space="preserve">2.1.1 Teori </w:t>
        </w:r>
        <w:r w:rsidRPr="004E6738">
          <w:rPr>
            <w:rStyle w:val="Hyperlink"/>
            <w:rFonts w:ascii="Times New Roman" w:hAnsi="Times New Roman"/>
            <w:bCs/>
            <w:i/>
            <w:iCs/>
            <w:noProof/>
            <w:sz w:val="24"/>
            <w:szCs w:val="24"/>
          </w:rPr>
          <w:t>Signal</w:t>
        </w:r>
        <w:r w:rsidRPr="004E6738">
          <w:rPr>
            <w:rStyle w:val="Hyperlink"/>
            <w:rFonts w:ascii="Times New Roman" w:hAnsi="Times New Roman"/>
            <w:bCs/>
            <w:noProof/>
            <w:sz w:val="24"/>
            <w:szCs w:val="24"/>
          </w:rPr>
          <w:t xml:space="preserve"> (</w:t>
        </w:r>
        <w:r w:rsidRPr="004E6738">
          <w:rPr>
            <w:rStyle w:val="Hyperlink"/>
            <w:rFonts w:ascii="Times New Roman" w:hAnsi="Times New Roman"/>
            <w:bCs/>
            <w:i/>
            <w:iCs/>
            <w:noProof/>
            <w:sz w:val="24"/>
            <w:szCs w:val="24"/>
          </w:rPr>
          <w:t>Signaling Theory</w:t>
        </w:r>
        <w:r w:rsidRPr="004E6738">
          <w:rPr>
            <w:rStyle w:val="Hyperlink"/>
            <w:rFonts w:ascii="Times New Roman" w:hAnsi="Times New Roman"/>
            <w:bCs/>
            <w:noProof/>
            <w:sz w:val="24"/>
            <w:szCs w:val="24"/>
          </w:rPr>
          <w:t>)</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_Toc218458296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9</w:t>
        </w:r>
        <w:r w:rsidRPr="004E6738">
          <w:rPr>
            <w:rFonts w:ascii="Times New Roman" w:hAnsi="Times New Roman"/>
            <w:noProof/>
            <w:webHidden/>
            <w:sz w:val="24"/>
            <w:szCs w:val="24"/>
          </w:rPr>
          <w:fldChar w:fldCharType="end"/>
        </w:r>
      </w:hyperlink>
    </w:p>
    <w:p w14:paraId="45077A96" w14:textId="1FC78E7F"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297" w:history="1">
        <w:r w:rsidRPr="004E6738">
          <w:rPr>
            <w:rStyle w:val="Hyperlink"/>
            <w:rFonts w:ascii="Times New Roman" w:hAnsi="Times New Roman"/>
            <w:noProof/>
            <w:sz w:val="24"/>
            <w:szCs w:val="24"/>
          </w:rPr>
          <w:t>2.1.2</w:t>
        </w:r>
        <w:r w:rsidRPr="004E6738">
          <w:rPr>
            <w:rStyle w:val="Hyperlink"/>
            <w:rFonts w:ascii="Times New Roman" w:hAnsi="Times New Roman"/>
            <w:bCs/>
            <w:noProof/>
            <w:sz w:val="24"/>
            <w:szCs w:val="24"/>
          </w:rPr>
          <w:t xml:space="preserve"> Laporan Keuangan</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_Toc218458297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10</w:t>
        </w:r>
        <w:r w:rsidRPr="004E6738">
          <w:rPr>
            <w:rFonts w:ascii="Times New Roman" w:hAnsi="Times New Roman"/>
            <w:noProof/>
            <w:webHidden/>
            <w:sz w:val="24"/>
            <w:szCs w:val="24"/>
          </w:rPr>
          <w:fldChar w:fldCharType="end"/>
        </w:r>
      </w:hyperlink>
    </w:p>
    <w:p w14:paraId="4AF69CF7" w14:textId="653102DC"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298" w:history="1">
        <w:r w:rsidRPr="004E6738">
          <w:rPr>
            <w:rStyle w:val="Hyperlink"/>
            <w:rFonts w:ascii="Times New Roman" w:hAnsi="Times New Roman"/>
            <w:i/>
            <w:iCs/>
            <w:noProof/>
            <w:sz w:val="24"/>
            <w:szCs w:val="24"/>
          </w:rPr>
          <w:t>2.1.3</w:t>
        </w:r>
        <w:r w:rsidRPr="004E6738">
          <w:rPr>
            <w:rStyle w:val="Hyperlink"/>
            <w:rFonts w:ascii="Times New Roman" w:hAnsi="Times New Roman"/>
            <w:bCs/>
            <w:i/>
            <w:iCs/>
            <w:noProof/>
            <w:sz w:val="24"/>
            <w:szCs w:val="24"/>
          </w:rPr>
          <w:t xml:space="preserve"> Financial Distress</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_Toc218458298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11</w:t>
        </w:r>
        <w:r w:rsidRPr="004E6738">
          <w:rPr>
            <w:rFonts w:ascii="Times New Roman" w:hAnsi="Times New Roman"/>
            <w:noProof/>
            <w:webHidden/>
            <w:sz w:val="24"/>
            <w:szCs w:val="24"/>
          </w:rPr>
          <w:fldChar w:fldCharType="end"/>
        </w:r>
      </w:hyperlink>
    </w:p>
    <w:p w14:paraId="71F08CB7" w14:textId="6B616020"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299" w:history="1">
        <w:r w:rsidRPr="004E6738">
          <w:rPr>
            <w:rStyle w:val="Hyperlink"/>
            <w:rFonts w:ascii="Times New Roman" w:hAnsi="Times New Roman"/>
            <w:noProof/>
            <w:sz w:val="24"/>
            <w:szCs w:val="24"/>
          </w:rPr>
          <w:t>2.1.4 Model Altzman Z-Score</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_Toc218458299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12</w:t>
        </w:r>
        <w:r w:rsidRPr="004E6738">
          <w:rPr>
            <w:rFonts w:ascii="Times New Roman" w:hAnsi="Times New Roman"/>
            <w:noProof/>
            <w:webHidden/>
            <w:sz w:val="24"/>
            <w:szCs w:val="24"/>
          </w:rPr>
          <w:fldChar w:fldCharType="end"/>
        </w:r>
      </w:hyperlink>
    </w:p>
    <w:p w14:paraId="34533248" w14:textId="65E08F5E"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00" w:history="1">
        <w:r w:rsidRPr="004E6738">
          <w:rPr>
            <w:rStyle w:val="Hyperlink"/>
            <w:rFonts w:ascii="Times New Roman" w:hAnsi="Times New Roman"/>
            <w:noProof/>
            <w:sz w:val="24"/>
            <w:szCs w:val="24"/>
          </w:rPr>
          <w:t>2.1.5</w:t>
        </w:r>
        <w:r w:rsidRPr="004E6738">
          <w:rPr>
            <w:rStyle w:val="Hyperlink"/>
            <w:rFonts w:ascii="Times New Roman" w:hAnsi="Times New Roman"/>
            <w:bCs/>
            <w:noProof/>
            <w:sz w:val="24"/>
            <w:szCs w:val="24"/>
          </w:rPr>
          <w:t xml:space="preserve"> Model Springate</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_Toc218458300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13</w:t>
        </w:r>
        <w:r w:rsidRPr="004E6738">
          <w:rPr>
            <w:rFonts w:ascii="Times New Roman" w:hAnsi="Times New Roman"/>
            <w:noProof/>
            <w:webHidden/>
            <w:sz w:val="24"/>
            <w:szCs w:val="24"/>
          </w:rPr>
          <w:fldChar w:fldCharType="end"/>
        </w:r>
      </w:hyperlink>
    </w:p>
    <w:p w14:paraId="76BCB9E9" w14:textId="6DDF987B"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01" w:history="1">
        <w:r w:rsidRPr="004E6738">
          <w:rPr>
            <w:rStyle w:val="Hyperlink"/>
            <w:rFonts w:ascii="Times New Roman" w:hAnsi="Times New Roman"/>
            <w:noProof/>
            <w:sz w:val="24"/>
            <w:szCs w:val="24"/>
          </w:rPr>
          <w:t>2.1.6 Model Zmijewski</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_Toc218458301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16</w:t>
        </w:r>
        <w:r w:rsidRPr="004E6738">
          <w:rPr>
            <w:rFonts w:ascii="Times New Roman" w:hAnsi="Times New Roman"/>
            <w:noProof/>
            <w:webHidden/>
            <w:sz w:val="24"/>
            <w:szCs w:val="24"/>
          </w:rPr>
          <w:fldChar w:fldCharType="end"/>
        </w:r>
      </w:hyperlink>
    </w:p>
    <w:p w14:paraId="413523F8" w14:textId="5EABB01C" w:rsidR="004E6738" w:rsidRPr="004E6738" w:rsidRDefault="004E6738" w:rsidP="004E6738">
      <w:pPr>
        <w:pStyle w:val="TOC2"/>
        <w:spacing w:line="240" w:lineRule="auto"/>
        <w:rPr>
          <w:rFonts w:eastAsiaTheme="minorEastAsia"/>
          <w:noProof/>
          <w:lang w:eastAsia="id-ID"/>
        </w:rPr>
      </w:pPr>
      <w:hyperlink w:anchor="_Toc218458302" w:history="1">
        <w:r w:rsidRPr="004E6738">
          <w:rPr>
            <w:rStyle w:val="Hyperlink"/>
            <w:noProof/>
          </w:rPr>
          <w:t>2.2 Penelitian Terdahulu</w:t>
        </w:r>
        <w:r w:rsidRPr="004E6738">
          <w:rPr>
            <w:noProof/>
            <w:webHidden/>
          </w:rPr>
          <w:tab/>
        </w:r>
        <w:r w:rsidRPr="004E6738">
          <w:rPr>
            <w:noProof/>
            <w:webHidden/>
          </w:rPr>
          <w:fldChar w:fldCharType="begin"/>
        </w:r>
        <w:r w:rsidRPr="004E6738">
          <w:rPr>
            <w:noProof/>
            <w:webHidden/>
          </w:rPr>
          <w:instrText xml:space="preserve"> PAGEREF _Toc218458302 \h </w:instrText>
        </w:r>
        <w:r w:rsidRPr="004E6738">
          <w:rPr>
            <w:noProof/>
            <w:webHidden/>
          </w:rPr>
        </w:r>
        <w:r w:rsidRPr="004E6738">
          <w:rPr>
            <w:noProof/>
            <w:webHidden/>
          </w:rPr>
          <w:fldChar w:fldCharType="separate"/>
        </w:r>
        <w:r w:rsidRPr="004E6738">
          <w:rPr>
            <w:noProof/>
            <w:webHidden/>
          </w:rPr>
          <w:t>18</w:t>
        </w:r>
        <w:r w:rsidRPr="004E6738">
          <w:rPr>
            <w:noProof/>
            <w:webHidden/>
          </w:rPr>
          <w:fldChar w:fldCharType="end"/>
        </w:r>
      </w:hyperlink>
    </w:p>
    <w:p w14:paraId="721B42FA" w14:textId="7067D500" w:rsidR="004E6738" w:rsidRPr="004E6738" w:rsidRDefault="004E6738" w:rsidP="004E6738">
      <w:pPr>
        <w:pStyle w:val="TOC2"/>
        <w:spacing w:line="240" w:lineRule="auto"/>
        <w:rPr>
          <w:rFonts w:eastAsiaTheme="minorEastAsia"/>
          <w:noProof/>
          <w:lang w:eastAsia="id-ID"/>
        </w:rPr>
      </w:pPr>
      <w:hyperlink w:anchor="_Toc218458304" w:history="1">
        <w:r w:rsidRPr="004E6738">
          <w:rPr>
            <w:rStyle w:val="Hyperlink"/>
            <w:noProof/>
          </w:rPr>
          <w:t>2.3 Kerangka Konseptual</w:t>
        </w:r>
        <w:r w:rsidRPr="004E6738">
          <w:rPr>
            <w:noProof/>
            <w:webHidden/>
          </w:rPr>
          <w:tab/>
        </w:r>
        <w:r w:rsidRPr="004E6738">
          <w:rPr>
            <w:noProof/>
            <w:webHidden/>
          </w:rPr>
          <w:fldChar w:fldCharType="begin"/>
        </w:r>
        <w:r w:rsidRPr="004E6738">
          <w:rPr>
            <w:noProof/>
            <w:webHidden/>
          </w:rPr>
          <w:instrText xml:space="preserve"> PAGEREF _Toc218458304 \h </w:instrText>
        </w:r>
        <w:r w:rsidRPr="004E6738">
          <w:rPr>
            <w:noProof/>
            <w:webHidden/>
          </w:rPr>
        </w:r>
        <w:r w:rsidRPr="004E6738">
          <w:rPr>
            <w:noProof/>
            <w:webHidden/>
          </w:rPr>
          <w:fldChar w:fldCharType="separate"/>
        </w:r>
        <w:r w:rsidRPr="004E6738">
          <w:rPr>
            <w:noProof/>
            <w:webHidden/>
          </w:rPr>
          <w:t>20</w:t>
        </w:r>
        <w:r w:rsidRPr="004E6738">
          <w:rPr>
            <w:noProof/>
            <w:webHidden/>
          </w:rPr>
          <w:fldChar w:fldCharType="end"/>
        </w:r>
      </w:hyperlink>
    </w:p>
    <w:p w14:paraId="1AE571C6" w14:textId="31D9D689" w:rsidR="004E6738" w:rsidRPr="004E6738" w:rsidRDefault="004E6738" w:rsidP="004E6738">
      <w:pPr>
        <w:pStyle w:val="TOC1"/>
        <w:spacing w:line="240" w:lineRule="auto"/>
        <w:rPr>
          <w:rFonts w:eastAsiaTheme="minorEastAsia"/>
          <w:b w:val="0"/>
          <w:bCs w:val="0"/>
          <w:lang w:eastAsia="id-ID"/>
        </w:rPr>
      </w:pPr>
      <w:hyperlink w:anchor="_Toc218458305" w:history="1">
        <w:r w:rsidRPr="004E6738">
          <w:rPr>
            <w:rStyle w:val="Hyperlink"/>
          </w:rPr>
          <w:t>BAB III METODE PENELITIAN</w:t>
        </w:r>
        <w:r w:rsidRPr="004E6738">
          <w:rPr>
            <w:webHidden/>
          </w:rPr>
          <w:tab/>
        </w:r>
        <w:r w:rsidRPr="004E6738">
          <w:rPr>
            <w:webHidden/>
          </w:rPr>
          <w:fldChar w:fldCharType="begin"/>
        </w:r>
        <w:r w:rsidRPr="004E6738">
          <w:rPr>
            <w:webHidden/>
          </w:rPr>
          <w:instrText xml:space="preserve"> PAGEREF _Toc218458305 \h </w:instrText>
        </w:r>
        <w:r w:rsidRPr="004E6738">
          <w:rPr>
            <w:webHidden/>
          </w:rPr>
        </w:r>
        <w:r w:rsidRPr="004E6738">
          <w:rPr>
            <w:webHidden/>
          </w:rPr>
          <w:fldChar w:fldCharType="separate"/>
        </w:r>
        <w:r w:rsidRPr="004E6738">
          <w:rPr>
            <w:webHidden/>
          </w:rPr>
          <w:t>21</w:t>
        </w:r>
        <w:r w:rsidRPr="004E6738">
          <w:rPr>
            <w:webHidden/>
          </w:rPr>
          <w:fldChar w:fldCharType="end"/>
        </w:r>
      </w:hyperlink>
    </w:p>
    <w:p w14:paraId="6F4A83A1" w14:textId="0958B060" w:rsidR="004E6738" w:rsidRPr="004E6738" w:rsidRDefault="004E6738" w:rsidP="004E6738">
      <w:pPr>
        <w:pStyle w:val="TOC2"/>
        <w:spacing w:line="240" w:lineRule="auto"/>
        <w:rPr>
          <w:rFonts w:eastAsiaTheme="minorEastAsia"/>
          <w:noProof/>
          <w:lang w:eastAsia="id-ID"/>
        </w:rPr>
      </w:pPr>
      <w:hyperlink w:anchor="_Toc218458306" w:history="1">
        <w:r w:rsidRPr="004E6738">
          <w:rPr>
            <w:rStyle w:val="Hyperlink"/>
            <w:noProof/>
          </w:rPr>
          <w:t>3.1 Definisi Operasional</w:t>
        </w:r>
        <w:r w:rsidRPr="004E6738">
          <w:rPr>
            <w:noProof/>
            <w:webHidden/>
          </w:rPr>
          <w:tab/>
        </w:r>
        <w:r w:rsidRPr="004E6738">
          <w:rPr>
            <w:noProof/>
            <w:webHidden/>
          </w:rPr>
          <w:fldChar w:fldCharType="begin"/>
        </w:r>
        <w:r w:rsidRPr="004E6738">
          <w:rPr>
            <w:noProof/>
            <w:webHidden/>
          </w:rPr>
          <w:instrText xml:space="preserve"> PAGEREF _Toc218458306 \h </w:instrText>
        </w:r>
        <w:r w:rsidRPr="004E6738">
          <w:rPr>
            <w:noProof/>
            <w:webHidden/>
          </w:rPr>
        </w:r>
        <w:r w:rsidRPr="004E6738">
          <w:rPr>
            <w:noProof/>
            <w:webHidden/>
          </w:rPr>
          <w:fldChar w:fldCharType="separate"/>
        </w:r>
        <w:r w:rsidRPr="004E6738">
          <w:rPr>
            <w:noProof/>
            <w:webHidden/>
          </w:rPr>
          <w:t>21</w:t>
        </w:r>
        <w:r w:rsidRPr="004E6738">
          <w:rPr>
            <w:noProof/>
            <w:webHidden/>
          </w:rPr>
          <w:fldChar w:fldCharType="end"/>
        </w:r>
      </w:hyperlink>
    </w:p>
    <w:p w14:paraId="18A8BB5D" w14:textId="1C4E3F45" w:rsidR="004E6738" w:rsidRPr="004E6738" w:rsidRDefault="004E6738" w:rsidP="004E6738">
      <w:pPr>
        <w:pStyle w:val="TOC2"/>
        <w:spacing w:line="240" w:lineRule="auto"/>
        <w:rPr>
          <w:rFonts w:eastAsiaTheme="minorEastAsia"/>
          <w:noProof/>
          <w:lang w:eastAsia="id-ID"/>
        </w:rPr>
      </w:pPr>
      <w:hyperlink w:anchor="_Toc218458307" w:history="1">
        <w:r w:rsidRPr="004E6738">
          <w:rPr>
            <w:rStyle w:val="Hyperlink"/>
            <w:noProof/>
          </w:rPr>
          <w:t>3.2 Objek Penelitian</w:t>
        </w:r>
        <w:r w:rsidRPr="004E6738">
          <w:rPr>
            <w:noProof/>
            <w:webHidden/>
          </w:rPr>
          <w:tab/>
        </w:r>
        <w:r w:rsidRPr="004E6738">
          <w:rPr>
            <w:noProof/>
            <w:webHidden/>
          </w:rPr>
          <w:fldChar w:fldCharType="begin"/>
        </w:r>
        <w:r w:rsidRPr="004E6738">
          <w:rPr>
            <w:noProof/>
            <w:webHidden/>
          </w:rPr>
          <w:instrText xml:space="preserve"> PAGEREF _Toc218458307 \h </w:instrText>
        </w:r>
        <w:r w:rsidRPr="004E6738">
          <w:rPr>
            <w:noProof/>
            <w:webHidden/>
          </w:rPr>
        </w:r>
        <w:r w:rsidRPr="004E6738">
          <w:rPr>
            <w:noProof/>
            <w:webHidden/>
          </w:rPr>
          <w:fldChar w:fldCharType="separate"/>
        </w:r>
        <w:r w:rsidRPr="004E6738">
          <w:rPr>
            <w:noProof/>
            <w:webHidden/>
          </w:rPr>
          <w:t>22</w:t>
        </w:r>
        <w:r w:rsidRPr="004E6738">
          <w:rPr>
            <w:noProof/>
            <w:webHidden/>
          </w:rPr>
          <w:fldChar w:fldCharType="end"/>
        </w:r>
      </w:hyperlink>
    </w:p>
    <w:p w14:paraId="1C28ACA3" w14:textId="61A328FB" w:rsidR="004E6738" w:rsidRPr="004E6738" w:rsidRDefault="004E6738" w:rsidP="004E6738">
      <w:pPr>
        <w:pStyle w:val="TOC2"/>
        <w:spacing w:line="240" w:lineRule="auto"/>
        <w:rPr>
          <w:rFonts w:eastAsiaTheme="minorEastAsia"/>
          <w:noProof/>
          <w:lang w:eastAsia="id-ID"/>
        </w:rPr>
      </w:pPr>
      <w:hyperlink w:anchor="_Toc218458308" w:history="1">
        <w:r w:rsidRPr="004E6738">
          <w:rPr>
            <w:rStyle w:val="Hyperlink"/>
            <w:noProof/>
          </w:rPr>
          <w:t>3.3 Jenis Penelitian dan Sumber Data</w:t>
        </w:r>
        <w:r w:rsidRPr="004E6738">
          <w:rPr>
            <w:noProof/>
            <w:webHidden/>
          </w:rPr>
          <w:tab/>
        </w:r>
        <w:r w:rsidRPr="004E6738">
          <w:rPr>
            <w:noProof/>
            <w:webHidden/>
          </w:rPr>
          <w:fldChar w:fldCharType="begin"/>
        </w:r>
        <w:r w:rsidRPr="004E6738">
          <w:rPr>
            <w:noProof/>
            <w:webHidden/>
          </w:rPr>
          <w:instrText xml:space="preserve"> PAGEREF _Toc218458308 \h </w:instrText>
        </w:r>
        <w:r w:rsidRPr="004E6738">
          <w:rPr>
            <w:noProof/>
            <w:webHidden/>
          </w:rPr>
        </w:r>
        <w:r w:rsidRPr="004E6738">
          <w:rPr>
            <w:noProof/>
            <w:webHidden/>
          </w:rPr>
          <w:fldChar w:fldCharType="separate"/>
        </w:r>
        <w:r w:rsidRPr="004E6738">
          <w:rPr>
            <w:noProof/>
            <w:webHidden/>
          </w:rPr>
          <w:t>22</w:t>
        </w:r>
        <w:r w:rsidRPr="004E6738">
          <w:rPr>
            <w:noProof/>
            <w:webHidden/>
          </w:rPr>
          <w:fldChar w:fldCharType="end"/>
        </w:r>
      </w:hyperlink>
    </w:p>
    <w:p w14:paraId="5F73B87D" w14:textId="6F8FC7BC" w:rsidR="004E6738" w:rsidRPr="004E6738" w:rsidRDefault="004E6738" w:rsidP="004E6738">
      <w:pPr>
        <w:pStyle w:val="TOC2"/>
        <w:spacing w:line="240" w:lineRule="auto"/>
        <w:rPr>
          <w:rFonts w:eastAsiaTheme="minorEastAsia"/>
          <w:noProof/>
          <w:lang w:eastAsia="id-ID"/>
        </w:rPr>
      </w:pPr>
      <w:hyperlink w:anchor="_Toc218458309" w:history="1">
        <w:r w:rsidRPr="004E6738">
          <w:rPr>
            <w:rStyle w:val="Hyperlink"/>
            <w:noProof/>
          </w:rPr>
          <w:t>3.4 Metode Analisis Data</w:t>
        </w:r>
        <w:r w:rsidRPr="004E6738">
          <w:rPr>
            <w:noProof/>
            <w:webHidden/>
          </w:rPr>
          <w:tab/>
        </w:r>
        <w:r w:rsidRPr="004E6738">
          <w:rPr>
            <w:noProof/>
            <w:webHidden/>
          </w:rPr>
          <w:fldChar w:fldCharType="begin"/>
        </w:r>
        <w:r w:rsidRPr="004E6738">
          <w:rPr>
            <w:noProof/>
            <w:webHidden/>
          </w:rPr>
          <w:instrText xml:space="preserve"> PAGEREF _Toc218458309 \h </w:instrText>
        </w:r>
        <w:r w:rsidRPr="004E6738">
          <w:rPr>
            <w:noProof/>
            <w:webHidden/>
          </w:rPr>
        </w:r>
        <w:r w:rsidRPr="004E6738">
          <w:rPr>
            <w:noProof/>
            <w:webHidden/>
          </w:rPr>
          <w:fldChar w:fldCharType="separate"/>
        </w:r>
        <w:r w:rsidRPr="004E6738">
          <w:rPr>
            <w:noProof/>
            <w:webHidden/>
          </w:rPr>
          <w:t>23</w:t>
        </w:r>
        <w:r w:rsidRPr="004E6738">
          <w:rPr>
            <w:noProof/>
            <w:webHidden/>
          </w:rPr>
          <w:fldChar w:fldCharType="end"/>
        </w:r>
      </w:hyperlink>
    </w:p>
    <w:p w14:paraId="757973FD" w14:textId="2B826AF7" w:rsidR="004E6738" w:rsidRPr="004E6738" w:rsidRDefault="004E6738" w:rsidP="004E6738">
      <w:pPr>
        <w:pStyle w:val="TOC1"/>
        <w:spacing w:line="240" w:lineRule="auto"/>
        <w:rPr>
          <w:rFonts w:eastAsiaTheme="minorEastAsia"/>
          <w:b w:val="0"/>
          <w:bCs w:val="0"/>
          <w:lang w:eastAsia="id-ID"/>
        </w:rPr>
      </w:pPr>
      <w:hyperlink w:anchor="_Toc218458310" w:history="1">
        <w:r w:rsidRPr="004E6738">
          <w:rPr>
            <w:rStyle w:val="Hyperlink"/>
          </w:rPr>
          <w:t>BAB I</w:t>
        </w:r>
        <w:r>
          <w:rPr>
            <w:rStyle w:val="Hyperlink"/>
          </w:rPr>
          <w:t>V HASIL DAN PEMBAHASAN</w:t>
        </w:r>
        <w:r w:rsidRPr="004E6738">
          <w:rPr>
            <w:webHidden/>
          </w:rPr>
          <w:tab/>
        </w:r>
        <w:r w:rsidRPr="004E6738">
          <w:rPr>
            <w:webHidden/>
          </w:rPr>
          <w:fldChar w:fldCharType="begin"/>
        </w:r>
        <w:r w:rsidRPr="004E6738">
          <w:rPr>
            <w:webHidden/>
          </w:rPr>
          <w:instrText xml:space="preserve"> PAGEREF _Toc218458310 \h </w:instrText>
        </w:r>
        <w:r w:rsidRPr="004E6738">
          <w:rPr>
            <w:webHidden/>
          </w:rPr>
        </w:r>
        <w:r w:rsidRPr="004E6738">
          <w:rPr>
            <w:webHidden/>
          </w:rPr>
          <w:fldChar w:fldCharType="separate"/>
        </w:r>
        <w:r w:rsidRPr="004E6738">
          <w:rPr>
            <w:webHidden/>
          </w:rPr>
          <w:t>25</w:t>
        </w:r>
        <w:r w:rsidRPr="004E6738">
          <w:rPr>
            <w:webHidden/>
          </w:rPr>
          <w:fldChar w:fldCharType="end"/>
        </w:r>
      </w:hyperlink>
    </w:p>
    <w:p w14:paraId="3F54CE49" w14:textId="79D283F2" w:rsidR="004E6738" w:rsidRPr="004E6738" w:rsidRDefault="004E6738" w:rsidP="004E6738">
      <w:pPr>
        <w:pStyle w:val="TOC2"/>
        <w:spacing w:line="240" w:lineRule="auto"/>
        <w:rPr>
          <w:rFonts w:eastAsiaTheme="minorEastAsia"/>
          <w:noProof/>
          <w:lang w:eastAsia="id-ID"/>
        </w:rPr>
      </w:pPr>
      <w:hyperlink w:anchor="_Toc218458312" w:history="1">
        <w:r w:rsidRPr="004E6738">
          <w:rPr>
            <w:rStyle w:val="Hyperlink"/>
            <w:noProof/>
          </w:rPr>
          <w:t>4.1 Gambaran Umun Objek Penelitian</w:t>
        </w:r>
        <w:r w:rsidRPr="004E6738">
          <w:rPr>
            <w:noProof/>
            <w:webHidden/>
          </w:rPr>
          <w:tab/>
        </w:r>
        <w:r w:rsidRPr="004E6738">
          <w:rPr>
            <w:noProof/>
            <w:webHidden/>
          </w:rPr>
          <w:fldChar w:fldCharType="begin"/>
        </w:r>
        <w:r w:rsidRPr="004E6738">
          <w:rPr>
            <w:noProof/>
            <w:webHidden/>
          </w:rPr>
          <w:instrText xml:space="preserve"> PAGEREF _Toc218458312 \h </w:instrText>
        </w:r>
        <w:r w:rsidRPr="004E6738">
          <w:rPr>
            <w:noProof/>
            <w:webHidden/>
          </w:rPr>
        </w:r>
        <w:r w:rsidRPr="004E6738">
          <w:rPr>
            <w:noProof/>
            <w:webHidden/>
          </w:rPr>
          <w:fldChar w:fldCharType="separate"/>
        </w:r>
        <w:r w:rsidRPr="004E6738">
          <w:rPr>
            <w:noProof/>
            <w:webHidden/>
          </w:rPr>
          <w:t>25</w:t>
        </w:r>
        <w:r w:rsidRPr="004E6738">
          <w:rPr>
            <w:noProof/>
            <w:webHidden/>
          </w:rPr>
          <w:fldChar w:fldCharType="end"/>
        </w:r>
      </w:hyperlink>
    </w:p>
    <w:p w14:paraId="337A901A" w14:textId="17A1FB95"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13" w:history="1">
        <w:r w:rsidRPr="004E6738">
          <w:rPr>
            <w:rStyle w:val="Hyperlink"/>
            <w:rFonts w:ascii="Times New Roman" w:hAnsi="Times New Roman"/>
            <w:noProof/>
            <w:sz w:val="24"/>
            <w:szCs w:val="24"/>
          </w:rPr>
          <w:t>4.1.1 PT Mitra Adi Perkasa Tbk (MAPI)</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_Toc218458313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25</w:t>
        </w:r>
        <w:r w:rsidRPr="004E6738">
          <w:rPr>
            <w:rFonts w:ascii="Times New Roman" w:hAnsi="Times New Roman"/>
            <w:noProof/>
            <w:webHidden/>
            <w:sz w:val="24"/>
            <w:szCs w:val="24"/>
          </w:rPr>
          <w:fldChar w:fldCharType="end"/>
        </w:r>
      </w:hyperlink>
    </w:p>
    <w:p w14:paraId="7FF6F727" w14:textId="1589B148"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14" w:history="1">
        <w:r w:rsidRPr="004E6738">
          <w:rPr>
            <w:rStyle w:val="Hyperlink"/>
            <w:rFonts w:ascii="Times New Roman" w:hAnsi="Times New Roman"/>
            <w:noProof/>
            <w:sz w:val="24"/>
            <w:szCs w:val="24"/>
          </w:rPr>
          <w:t>4.1.2 PT Matahari Departement Store Tbk (LPFF)</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_Toc218458314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25</w:t>
        </w:r>
        <w:r w:rsidRPr="004E6738">
          <w:rPr>
            <w:rFonts w:ascii="Times New Roman" w:hAnsi="Times New Roman"/>
            <w:noProof/>
            <w:webHidden/>
            <w:sz w:val="24"/>
            <w:szCs w:val="24"/>
          </w:rPr>
          <w:fldChar w:fldCharType="end"/>
        </w:r>
      </w:hyperlink>
    </w:p>
    <w:p w14:paraId="40749ED6" w14:textId="11B93B5C"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15" w:history="1">
        <w:r w:rsidRPr="004E6738">
          <w:rPr>
            <w:rStyle w:val="Hyperlink"/>
            <w:rFonts w:ascii="Times New Roman" w:hAnsi="Times New Roman"/>
            <w:noProof/>
            <w:sz w:val="24"/>
            <w:szCs w:val="24"/>
          </w:rPr>
          <w:t>4.1.3 PT Ramayana Lestari Sentosa Tbk (RALS)</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_Toc218458315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26</w:t>
        </w:r>
        <w:r w:rsidRPr="004E6738">
          <w:rPr>
            <w:rFonts w:ascii="Times New Roman" w:hAnsi="Times New Roman"/>
            <w:noProof/>
            <w:webHidden/>
            <w:sz w:val="24"/>
            <w:szCs w:val="24"/>
          </w:rPr>
          <w:fldChar w:fldCharType="end"/>
        </w:r>
      </w:hyperlink>
    </w:p>
    <w:p w14:paraId="54FE4165" w14:textId="12C741A2" w:rsidR="004E6738" w:rsidRPr="004E6738" w:rsidRDefault="004E6738" w:rsidP="004E6738">
      <w:pPr>
        <w:pStyle w:val="TOC2"/>
        <w:spacing w:line="240" w:lineRule="auto"/>
        <w:rPr>
          <w:rFonts w:eastAsiaTheme="minorEastAsia"/>
          <w:noProof/>
          <w:lang w:eastAsia="id-ID"/>
        </w:rPr>
      </w:pPr>
      <w:hyperlink w:anchor="_Toc218458316" w:history="1">
        <w:r w:rsidRPr="004E6738">
          <w:rPr>
            <w:rStyle w:val="Hyperlink"/>
            <w:noProof/>
          </w:rPr>
          <w:t>4.2 Analisis Metode Springate</w:t>
        </w:r>
        <w:r w:rsidRPr="004E6738">
          <w:rPr>
            <w:noProof/>
            <w:webHidden/>
          </w:rPr>
          <w:tab/>
        </w:r>
        <w:r w:rsidRPr="004E6738">
          <w:rPr>
            <w:noProof/>
            <w:webHidden/>
          </w:rPr>
          <w:fldChar w:fldCharType="begin"/>
        </w:r>
        <w:r w:rsidRPr="004E6738">
          <w:rPr>
            <w:noProof/>
            <w:webHidden/>
          </w:rPr>
          <w:instrText xml:space="preserve"> PAGEREF _Toc218458316 \h </w:instrText>
        </w:r>
        <w:r w:rsidRPr="004E6738">
          <w:rPr>
            <w:noProof/>
            <w:webHidden/>
          </w:rPr>
        </w:r>
        <w:r w:rsidRPr="004E6738">
          <w:rPr>
            <w:noProof/>
            <w:webHidden/>
          </w:rPr>
          <w:fldChar w:fldCharType="separate"/>
        </w:r>
        <w:r w:rsidRPr="004E6738">
          <w:rPr>
            <w:noProof/>
            <w:webHidden/>
          </w:rPr>
          <w:t>27</w:t>
        </w:r>
        <w:r w:rsidRPr="004E6738">
          <w:rPr>
            <w:noProof/>
            <w:webHidden/>
          </w:rPr>
          <w:fldChar w:fldCharType="end"/>
        </w:r>
      </w:hyperlink>
    </w:p>
    <w:p w14:paraId="391FAEBC" w14:textId="5001816F" w:rsidR="004E6738" w:rsidRPr="004E6738" w:rsidRDefault="004E6738" w:rsidP="004E6738">
      <w:pPr>
        <w:pStyle w:val="TOC2"/>
        <w:spacing w:line="240" w:lineRule="auto"/>
        <w:rPr>
          <w:rFonts w:eastAsiaTheme="minorEastAsia"/>
          <w:noProof/>
          <w:lang w:eastAsia="id-ID"/>
        </w:rPr>
      </w:pPr>
      <w:hyperlink w:anchor="_Toc218458317" w:history="1">
        <w:r w:rsidRPr="004E6738">
          <w:rPr>
            <w:rStyle w:val="Hyperlink"/>
            <w:noProof/>
          </w:rPr>
          <w:t>4.3 Pembahasan</w:t>
        </w:r>
        <w:r w:rsidRPr="004E6738">
          <w:rPr>
            <w:noProof/>
            <w:webHidden/>
          </w:rPr>
          <w:tab/>
        </w:r>
        <w:r w:rsidRPr="004E6738">
          <w:rPr>
            <w:noProof/>
            <w:webHidden/>
          </w:rPr>
          <w:fldChar w:fldCharType="begin"/>
        </w:r>
        <w:r w:rsidRPr="004E6738">
          <w:rPr>
            <w:noProof/>
            <w:webHidden/>
          </w:rPr>
          <w:instrText xml:space="preserve"> PAGEREF _Toc218458317 \h </w:instrText>
        </w:r>
        <w:r w:rsidRPr="004E6738">
          <w:rPr>
            <w:noProof/>
            <w:webHidden/>
          </w:rPr>
        </w:r>
        <w:r w:rsidRPr="004E6738">
          <w:rPr>
            <w:noProof/>
            <w:webHidden/>
          </w:rPr>
          <w:fldChar w:fldCharType="separate"/>
        </w:r>
        <w:r w:rsidRPr="004E6738">
          <w:rPr>
            <w:noProof/>
            <w:webHidden/>
          </w:rPr>
          <w:t>32</w:t>
        </w:r>
        <w:r w:rsidRPr="004E6738">
          <w:rPr>
            <w:noProof/>
            <w:webHidden/>
          </w:rPr>
          <w:fldChar w:fldCharType="end"/>
        </w:r>
      </w:hyperlink>
    </w:p>
    <w:p w14:paraId="0F7F437B" w14:textId="0154A0A2"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18" w:history="1">
        <w:r w:rsidRPr="004E6738">
          <w:rPr>
            <w:rStyle w:val="Hyperlink"/>
            <w:rFonts w:ascii="Times New Roman" w:hAnsi="Times New Roman"/>
            <w:noProof/>
            <w:sz w:val="24"/>
            <w:szCs w:val="24"/>
          </w:rPr>
          <w:t>4.3.1 Emiten MAPI</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_Toc218458318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33</w:t>
        </w:r>
        <w:r w:rsidRPr="004E6738">
          <w:rPr>
            <w:rFonts w:ascii="Times New Roman" w:hAnsi="Times New Roman"/>
            <w:noProof/>
            <w:webHidden/>
            <w:sz w:val="24"/>
            <w:szCs w:val="24"/>
          </w:rPr>
          <w:fldChar w:fldCharType="end"/>
        </w:r>
      </w:hyperlink>
    </w:p>
    <w:p w14:paraId="204C8FB7" w14:textId="57223D9F"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19" w:history="1">
        <w:r w:rsidRPr="004E6738">
          <w:rPr>
            <w:rStyle w:val="Hyperlink"/>
            <w:rFonts w:ascii="Times New Roman" w:hAnsi="Times New Roman"/>
            <w:noProof/>
            <w:sz w:val="24"/>
            <w:szCs w:val="24"/>
          </w:rPr>
          <w:t>4.3.2 Emiten LPPF</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_Toc218458319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35</w:t>
        </w:r>
        <w:r w:rsidRPr="004E6738">
          <w:rPr>
            <w:rFonts w:ascii="Times New Roman" w:hAnsi="Times New Roman"/>
            <w:noProof/>
            <w:webHidden/>
            <w:sz w:val="24"/>
            <w:szCs w:val="24"/>
          </w:rPr>
          <w:fldChar w:fldCharType="end"/>
        </w:r>
      </w:hyperlink>
    </w:p>
    <w:p w14:paraId="343224A4" w14:textId="2135C3DF"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20" w:history="1">
        <w:r w:rsidRPr="004E6738">
          <w:rPr>
            <w:rStyle w:val="Hyperlink"/>
            <w:rFonts w:ascii="Times New Roman" w:hAnsi="Times New Roman"/>
            <w:noProof/>
            <w:sz w:val="24"/>
            <w:szCs w:val="24"/>
          </w:rPr>
          <w:t>4.3.3 Emiten RALS</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_Toc218458320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Pr="004E6738">
          <w:rPr>
            <w:rFonts w:ascii="Times New Roman" w:hAnsi="Times New Roman"/>
            <w:noProof/>
            <w:webHidden/>
            <w:sz w:val="24"/>
            <w:szCs w:val="24"/>
          </w:rPr>
          <w:t>37</w:t>
        </w:r>
        <w:r w:rsidRPr="004E6738">
          <w:rPr>
            <w:rFonts w:ascii="Times New Roman" w:hAnsi="Times New Roman"/>
            <w:noProof/>
            <w:webHidden/>
            <w:sz w:val="24"/>
            <w:szCs w:val="24"/>
          </w:rPr>
          <w:fldChar w:fldCharType="end"/>
        </w:r>
      </w:hyperlink>
    </w:p>
    <w:p w14:paraId="02B47429" w14:textId="7BD7F18E" w:rsidR="004E6738" w:rsidRPr="004E6738" w:rsidRDefault="004E6738" w:rsidP="004E6738">
      <w:pPr>
        <w:pStyle w:val="TOC1"/>
        <w:rPr>
          <w:rFonts w:eastAsiaTheme="minorEastAsia"/>
          <w:b w:val="0"/>
          <w:bCs w:val="0"/>
          <w:lang w:eastAsia="id-ID"/>
        </w:rPr>
      </w:pPr>
      <w:hyperlink w:anchor="_Toc218458321" w:history="1">
        <w:r w:rsidRPr="004E6738">
          <w:rPr>
            <w:rStyle w:val="Hyperlink"/>
          </w:rPr>
          <w:t>BAB V</w:t>
        </w:r>
        <w:r>
          <w:rPr>
            <w:rStyle w:val="Hyperlink"/>
          </w:rPr>
          <w:t xml:space="preserve"> PENUTUP</w:t>
        </w:r>
        <w:r w:rsidRPr="004E6738">
          <w:rPr>
            <w:webHidden/>
          </w:rPr>
          <w:tab/>
        </w:r>
        <w:r w:rsidRPr="004E6738">
          <w:rPr>
            <w:webHidden/>
          </w:rPr>
          <w:fldChar w:fldCharType="begin"/>
        </w:r>
        <w:r w:rsidRPr="004E6738">
          <w:rPr>
            <w:webHidden/>
          </w:rPr>
          <w:instrText xml:space="preserve"> PAGEREF _Toc218458321 \h </w:instrText>
        </w:r>
        <w:r w:rsidRPr="004E6738">
          <w:rPr>
            <w:webHidden/>
          </w:rPr>
        </w:r>
        <w:r w:rsidRPr="004E6738">
          <w:rPr>
            <w:webHidden/>
          </w:rPr>
          <w:fldChar w:fldCharType="separate"/>
        </w:r>
        <w:r w:rsidRPr="004E6738">
          <w:rPr>
            <w:webHidden/>
          </w:rPr>
          <w:t>40</w:t>
        </w:r>
        <w:r w:rsidRPr="004E6738">
          <w:rPr>
            <w:webHidden/>
          </w:rPr>
          <w:fldChar w:fldCharType="end"/>
        </w:r>
      </w:hyperlink>
    </w:p>
    <w:p w14:paraId="203FF23E" w14:textId="162FC535" w:rsidR="004E6738" w:rsidRPr="004E6738" w:rsidRDefault="004E6738" w:rsidP="004E6738">
      <w:pPr>
        <w:pStyle w:val="TOC2"/>
        <w:spacing w:line="240" w:lineRule="auto"/>
        <w:rPr>
          <w:rFonts w:eastAsiaTheme="minorEastAsia"/>
          <w:noProof/>
          <w:lang w:eastAsia="id-ID"/>
        </w:rPr>
      </w:pPr>
      <w:hyperlink w:anchor="_Toc218458323" w:history="1">
        <w:r w:rsidRPr="004E6738">
          <w:rPr>
            <w:rStyle w:val="Hyperlink"/>
            <w:noProof/>
          </w:rPr>
          <w:t>5.1 Kesimpulan</w:t>
        </w:r>
        <w:r w:rsidRPr="004E6738">
          <w:rPr>
            <w:noProof/>
            <w:webHidden/>
          </w:rPr>
          <w:tab/>
        </w:r>
        <w:r w:rsidRPr="004E6738">
          <w:rPr>
            <w:noProof/>
            <w:webHidden/>
          </w:rPr>
          <w:fldChar w:fldCharType="begin"/>
        </w:r>
        <w:r w:rsidRPr="004E6738">
          <w:rPr>
            <w:noProof/>
            <w:webHidden/>
          </w:rPr>
          <w:instrText xml:space="preserve"> PAGEREF _Toc218458323 \h </w:instrText>
        </w:r>
        <w:r w:rsidRPr="004E6738">
          <w:rPr>
            <w:noProof/>
            <w:webHidden/>
          </w:rPr>
        </w:r>
        <w:r w:rsidRPr="004E6738">
          <w:rPr>
            <w:noProof/>
            <w:webHidden/>
          </w:rPr>
          <w:fldChar w:fldCharType="separate"/>
        </w:r>
        <w:r w:rsidRPr="004E6738">
          <w:rPr>
            <w:noProof/>
            <w:webHidden/>
          </w:rPr>
          <w:t>40</w:t>
        </w:r>
        <w:r w:rsidRPr="004E6738">
          <w:rPr>
            <w:noProof/>
            <w:webHidden/>
          </w:rPr>
          <w:fldChar w:fldCharType="end"/>
        </w:r>
      </w:hyperlink>
    </w:p>
    <w:p w14:paraId="503CFDCD" w14:textId="2C18A270" w:rsidR="004E6738" w:rsidRPr="004E6738" w:rsidRDefault="004E6738" w:rsidP="004E6738">
      <w:pPr>
        <w:pStyle w:val="TOC2"/>
        <w:spacing w:line="240" w:lineRule="auto"/>
        <w:rPr>
          <w:rFonts w:eastAsiaTheme="minorEastAsia"/>
          <w:noProof/>
          <w:lang w:eastAsia="id-ID"/>
        </w:rPr>
      </w:pPr>
      <w:hyperlink w:anchor="_Toc218458324" w:history="1">
        <w:r w:rsidRPr="004E6738">
          <w:rPr>
            <w:rStyle w:val="Hyperlink"/>
            <w:noProof/>
          </w:rPr>
          <w:t>5.2 Saran</w:t>
        </w:r>
        <w:r w:rsidRPr="004E6738">
          <w:rPr>
            <w:noProof/>
            <w:webHidden/>
          </w:rPr>
          <w:tab/>
        </w:r>
        <w:r w:rsidRPr="004E6738">
          <w:rPr>
            <w:noProof/>
            <w:webHidden/>
          </w:rPr>
          <w:fldChar w:fldCharType="begin"/>
        </w:r>
        <w:r w:rsidRPr="004E6738">
          <w:rPr>
            <w:noProof/>
            <w:webHidden/>
          </w:rPr>
          <w:instrText xml:space="preserve"> PAGEREF _Toc218458324 \h </w:instrText>
        </w:r>
        <w:r w:rsidRPr="004E6738">
          <w:rPr>
            <w:noProof/>
            <w:webHidden/>
          </w:rPr>
        </w:r>
        <w:r w:rsidRPr="004E6738">
          <w:rPr>
            <w:noProof/>
            <w:webHidden/>
          </w:rPr>
          <w:fldChar w:fldCharType="separate"/>
        </w:r>
        <w:r w:rsidRPr="004E6738">
          <w:rPr>
            <w:noProof/>
            <w:webHidden/>
          </w:rPr>
          <w:t>41</w:t>
        </w:r>
        <w:r w:rsidRPr="004E6738">
          <w:rPr>
            <w:noProof/>
            <w:webHidden/>
          </w:rPr>
          <w:fldChar w:fldCharType="end"/>
        </w:r>
      </w:hyperlink>
    </w:p>
    <w:p w14:paraId="4EE1940A" w14:textId="030290D9" w:rsidR="004E6738" w:rsidRDefault="004E6738" w:rsidP="004E6738">
      <w:pPr>
        <w:pStyle w:val="TOC1"/>
        <w:rPr>
          <w:rFonts w:asciiTheme="minorHAnsi" w:eastAsiaTheme="minorEastAsia" w:hAnsiTheme="minorHAnsi" w:cstheme="minorBidi"/>
          <w:b w:val="0"/>
          <w:bCs w:val="0"/>
          <w:lang w:eastAsia="id-ID"/>
        </w:rPr>
      </w:pPr>
      <w:hyperlink w:anchor="_Toc218458325" w:history="1">
        <w:r w:rsidRPr="004E6738">
          <w:rPr>
            <w:rStyle w:val="Hyperlink"/>
          </w:rPr>
          <w:t>DAFTAR PUSTAKA</w:t>
        </w:r>
        <w:r w:rsidRPr="004E6738">
          <w:rPr>
            <w:webHidden/>
          </w:rPr>
          <w:tab/>
        </w:r>
        <w:r w:rsidRPr="004E6738">
          <w:rPr>
            <w:webHidden/>
          </w:rPr>
          <w:fldChar w:fldCharType="begin"/>
        </w:r>
        <w:r w:rsidRPr="004E6738">
          <w:rPr>
            <w:webHidden/>
          </w:rPr>
          <w:instrText xml:space="preserve"> PAGEREF _Toc218458325 \h </w:instrText>
        </w:r>
        <w:r w:rsidRPr="004E6738">
          <w:rPr>
            <w:webHidden/>
          </w:rPr>
        </w:r>
        <w:r w:rsidRPr="004E6738">
          <w:rPr>
            <w:webHidden/>
          </w:rPr>
          <w:fldChar w:fldCharType="separate"/>
        </w:r>
        <w:r w:rsidRPr="004E6738">
          <w:rPr>
            <w:webHidden/>
          </w:rPr>
          <w:t>43</w:t>
        </w:r>
        <w:r w:rsidRPr="004E6738">
          <w:rPr>
            <w:webHidden/>
          </w:rPr>
          <w:fldChar w:fldCharType="end"/>
        </w:r>
      </w:hyperlink>
    </w:p>
    <w:p w14:paraId="1B509942" w14:textId="3EF9130F" w:rsidR="006F7591" w:rsidRPr="00D1062F" w:rsidRDefault="004512A1" w:rsidP="00827489">
      <w:pPr>
        <w:pStyle w:val="Heading1"/>
        <w:numPr>
          <w:ilvl w:val="0"/>
          <w:numId w:val="0"/>
        </w:numPr>
        <w:spacing w:after="0" w:line="360" w:lineRule="auto"/>
        <w:ind w:left="360"/>
      </w:pPr>
      <w:r w:rsidRPr="00827489">
        <w:fldChar w:fldCharType="end"/>
      </w:r>
      <w:bookmarkStart w:id="3" w:name="_Toc206927826"/>
    </w:p>
    <w:p w14:paraId="106AFC07" w14:textId="77777777" w:rsidR="009A1967" w:rsidRPr="00D1062F" w:rsidRDefault="009A1967" w:rsidP="00D1062F">
      <w:pPr>
        <w:spacing w:after="240"/>
        <w:ind w:left="0" w:firstLine="0"/>
        <w:jc w:val="left"/>
        <w:rPr>
          <w:b/>
          <w:bCs/>
        </w:rPr>
      </w:pPr>
      <w:r w:rsidRPr="00D1062F">
        <w:br w:type="page"/>
      </w:r>
    </w:p>
    <w:p w14:paraId="590D668C" w14:textId="77777777" w:rsidR="0053049D" w:rsidRDefault="0053049D" w:rsidP="009A1967">
      <w:pPr>
        <w:pStyle w:val="Heading1"/>
        <w:numPr>
          <w:ilvl w:val="0"/>
          <w:numId w:val="0"/>
        </w:numPr>
        <w:spacing w:after="240"/>
        <w:ind w:left="360"/>
        <w:sectPr w:rsidR="0053049D" w:rsidSect="0053049D">
          <w:headerReference w:type="default" r:id="rId12"/>
          <w:footerReference w:type="default" r:id="rId13"/>
          <w:footerReference w:type="first" r:id="rId14"/>
          <w:pgSz w:w="11906" w:h="16838"/>
          <w:pgMar w:top="2268" w:right="1701" w:bottom="1701" w:left="2268" w:header="708" w:footer="708" w:gutter="0"/>
          <w:pgNumType w:fmt="lowerRoman" w:start="3"/>
          <w:cols w:space="708"/>
          <w:titlePg/>
          <w:docGrid w:linePitch="360"/>
        </w:sectPr>
      </w:pPr>
      <w:bookmarkStart w:id="4" w:name="_Toc218458286"/>
    </w:p>
    <w:p w14:paraId="2D581382" w14:textId="0907EF10" w:rsidR="0068771C" w:rsidRDefault="0068771C" w:rsidP="009A1967">
      <w:pPr>
        <w:pStyle w:val="Heading1"/>
        <w:numPr>
          <w:ilvl w:val="0"/>
          <w:numId w:val="0"/>
        </w:numPr>
        <w:spacing w:after="240"/>
        <w:ind w:left="360"/>
      </w:pPr>
      <w:r>
        <w:t>DAFTAR TABEL</w:t>
      </w:r>
      <w:bookmarkEnd w:id="3"/>
      <w:bookmarkEnd w:id="4"/>
    </w:p>
    <w:p w14:paraId="5759A06C" w14:textId="0DC49AC6" w:rsidR="00997C7A" w:rsidRPr="00997C7A" w:rsidRDefault="00997C7A" w:rsidP="00997C7A">
      <w:pPr>
        <w:pStyle w:val="TableofFigures"/>
        <w:tabs>
          <w:tab w:val="right" w:leader="dot" w:pos="7927"/>
        </w:tabs>
        <w:ind w:firstLine="0"/>
        <w:jc w:val="right"/>
        <w:rPr>
          <w:b/>
          <w:bCs/>
        </w:rPr>
      </w:pPr>
      <w:r w:rsidRPr="00997C7A">
        <w:rPr>
          <w:b/>
          <w:bCs/>
        </w:rPr>
        <w:t>Halaman</w:t>
      </w:r>
    </w:p>
    <w:p w14:paraId="53B4ECA7" w14:textId="32E0062C" w:rsidR="009A1967" w:rsidRPr="00360A2F" w:rsidRDefault="00360A2F" w:rsidP="009A1967">
      <w:pPr>
        <w:pStyle w:val="TableofFigures"/>
        <w:tabs>
          <w:tab w:val="right" w:leader="dot" w:pos="7927"/>
        </w:tabs>
        <w:ind w:firstLine="0"/>
      </w:pPr>
      <w:r w:rsidRPr="00360A2F">
        <w:t>Tabel 2. 1 Interpretasi Z-</w:t>
      </w:r>
      <w:proofErr w:type="spellStart"/>
      <w:r w:rsidRPr="00360A2F">
        <w:t>Score</w:t>
      </w:r>
      <w:proofErr w:type="spellEnd"/>
      <w:r w:rsidRPr="00360A2F">
        <w:rPr>
          <w:webHidden/>
        </w:rPr>
        <w:tab/>
      </w:r>
      <w:r w:rsidR="00F14DF9">
        <w:rPr>
          <w:webHidden/>
        </w:rPr>
        <w:t>12</w:t>
      </w:r>
    </w:p>
    <w:p w14:paraId="1AB6AD12" w14:textId="240DDE39" w:rsidR="004512A1" w:rsidRPr="009A1967" w:rsidRDefault="004512A1" w:rsidP="009A1967">
      <w:pPr>
        <w:pStyle w:val="TableofFigures"/>
        <w:tabs>
          <w:tab w:val="right" w:leader="dot" w:pos="7927"/>
        </w:tabs>
        <w:ind w:firstLine="0"/>
        <w:rPr>
          <w:rFonts w:asciiTheme="minorHAnsi" w:eastAsiaTheme="minorEastAsia" w:hAnsiTheme="minorHAnsi" w:cstheme="minorBidi"/>
          <w:noProof/>
          <w:kern w:val="0"/>
          <w:sz w:val="22"/>
          <w:szCs w:val="22"/>
          <w:lang w:val="en-US"/>
          <w14:ligatures w14:val="none"/>
        </w:rPr>
      </w:pPr>
      <w:r w:rsidRPr="009A1967">
        <w:rPr>
          <w:b/>
          <w:bCs/>
        </w:rPr>
        <w:fldChar w:fldCharType="begin"/>
      </w:r>
      <w:r w:rsidRPr="009A1967">
        <w:rPr>
          <w:b/>
          <w:bCs/>
        </w:rPr>
        <w:instrText xml:space="preserve"> TOC \h \z \c "Tabel 2." </w:instrText>
      </w:r>
      <w:r w:rsidRPr="009A1967">
        <w:rPr>
          <w:b/>
          <w:bCs/>
        </w:rPr>
        <w:fldChar w:fldCharType="separate"/>
      </w:r>
      <w:hyperlink w:anchor="_Toc207280218" w:history="1">
        <w:r w:rsidRPr="009A1967">
          <w:rPr>
            <w:rStyle w:val="Hyperlink"/>
            <w:noProof/>
            <w:color w:val="auto"/>
            <w:u w:val="none"/>
          </w:rPr>
          <w:t xml:space="preserve">Tabel 2. </w:t>
        </w:r>
        <w:r w:rsidR="00504C92">
          <w:rPr>
            <w:rStyle w:val="Hyperlink"/>
            <w:noProof/>
            <w:color w:val="auto"/>
            <w:u w:val="none"/>
          </w:rPr>
          <w:t>2</w:t>
        </w:r>
        <w:r w:rsidRPr="009A1967">
          <w:rPr>
            <w:rStyle w:val="Hyperlink"/>
            <w:noProof/>
            <w:color w:val="auto"/>
            <w:u w:val="none"/>
            <w:lang w:val="en-US"/>
          </w:rPr>
          <w:t xml:space="preserve"> Kategori </w:t>
        </w:r>
        <w:r w:rsidR="006F7591" w:rsidRPr="009A1967">
          <w:rPr>
            <w:rStyle w:val="Hyperlink"/>
            <w:i/>
            <w:iCs/>
            <w:noProof/>
            <w:color w:val="auto"/>
            <w:u w:val="none"/>
            <w:lang w:val="en-US"/>
          </w:rPr>
          <w:t>F</w:t>
        </w:r>
        <w:r w:rsidRPr="009A1967">
          <w:rPr>
            <w:rStyle w:val="Hyperlink"/>
            <w:i/>
            <w:iCs/>
            <w:noProof/>
            <w:color w:val="auto"/>
            <w:u w:val="none"/>
            <w:lang w:val="en-US"/>
          </w:rPr>
          <w:t xml:space="preserve">inancial </w:t>
        </w:r>
        <w:r w:rsidR="006F7591" w:rsidRPr="009A1967">
          <w:rPr>
            <w:rStyle w:val="Hyperlink"/>
            <w:i/>
            <w:iCs/>
            <w:noProof/>
            <w:color w:val="auto"/>
            <w:u w:val="none"/>
            <w:lang w:val="en-US"/>
          </w:rPr>
          <w:t>Di</w:t>
        </w:r>
        <w:r w:rsidRPr="009A1967">
          <w:rPr>
            <w:rStyle w:val="Hyperlink"/>
            <w:i/>
            <w:iCs/>
            <w:noProof/>
            <w:color w:val="auto"/>
            <w:u w:val="none"/>
            <w:lang w:val="en-US"/>
          </w:rPr>
          <w:t>stress</w:t>
        </w:r>
        <w:r w:rsidRPr="009A1967">
          <w:rPr>
            <w:noProof/>
            <w:webHidden/>
          </w:rPr>
          <w:tab/>
        </w:r>
        <w:r w:rsidRPr="009A1967">
          <w:rPr>
            <w:noProof/>
            <w:webHidden/>
          </w:rPr>
          <w:fldChar w:fldCharType="begin"/>
        </w:r>
        <w:r w:rsidRPr="009A1967">
          <w:rPr>
            <w:noProof/>
            <w:webHidden/>
          </w:rPr>
          <w:instrText xml:space="preserve"> PAGEREF _Toc207280218 \h </w:instrText>
        </w:r>
        <w:r w:rsidRPr="009A1967">
          <w:rPr>
            <w:noProof/>
            <w:webHidden/>
          </w:rPr>
        </w:r>
        <w:r w:rsidRPr="009A1967">
          <w:rPr>
            <w:noProof/>
            <w:webHidden/>
          </w:rPr>
          <w:fldChar w:fldCharType="separate"/>
        </w:r>
        <w:r w:rsidR="000E2714">
          <w:rPr>
            <w:noProof/>
            <w:webHidden/>
          </w:rPr>
          <w:t>14</w:t>
        </w:r>
        <w:r w:rsidRPr="009A1967">
          <w:rPr>
            <w:noProof/>
            <w:webHidden/>
          </w:rPr>
          <w:fldChar w:fldCharType="end"/>
        </w:r>
      </w:hyperlink>
    </w:p>
    <w:p w14:paraId="50FE6B92" w14:textId="46FF4E4A" w:rsidR="004512A1" w:rsidRPr="009A1967" w:rsidRDefault="004512A1" w:rsidP="009A1967">
      <w:pPr>
        <w:pStyle w:val="TableofFigures"/>
        <w:tabs>
          <w:tab w:val="right" w:leader="dot" w:pos="7927"/>
        </w:tabs>
        <w:ind w:firstLine="0"/>
        <w:rPr>
          <w:noProof/>
        </w:rPr>
      </w:pPr>
      <w:hyperlink w:anchor="_Toc207280219" w:history="1">
        <w:r w:rsidRPr="009A1967">
          <w:rPr>
            <w:rStyle w:val="Hyperlink"/>
            <w:noProof/>
            <w:color w:val="auto"/>
            <w:u w:val="none"/>
          </w:rPr>
          <w:t xml:space="preserve">Tabel 2. </w:t>
        </w:r>
        <w:r w:rsidR="00D35BB3">
          <w:rPr>
            <w:rStyle w:val="Hyperlink"/>
            <w:noProof/>
            <w:color w:val="auto"/>
            <w:u w:val="none"/>
          </w:rPr>
          <w:t>3</w:t>
        </w:r>
        <w:r w:rsidRPr="009A1967">
          <w:rPr>
            <w:rStyle w:val="Hyperlink"/>
            <w:noProof/>
            <w:color w:val="auto"/>
            <w:u w:val="none"/>
            <w:lang w:val="en-US"/>
          </w:rPr>
          <w:t xml:space="preserve"> Penelitian Terdahulu</w:t>
        </w:r>
        <w:r w:rsidRPr="009A1967">
          <w:rPr>
            <w:noProof/>
            <w:webHidden/>
          </w:rPr>
          <w:tab/>
        </w:r>
        <w:r w:rsidRPr="009A1967">
          <w:rPr>
            <w:noProof/>
            <w:webHidden/>
          </w:rPr>
          <w:fldChar w:fldCharType="begin"/>
        </w:r>
        <w:r w:rsidRPr="009A1967">
          <w:rPr>
            <w:noProof/>
            <w:webHidden/>
          </w:rPr>
          <w:instrText xml:space="preserve"> PAGEREF _Toc207280219 \h </w:instrText>
        </w:r>
        <w:r w:rsidRPr="009A1967">
          <w:rPr>
            <w:noProof/>
            <w:webHidden/>
          </w:rPr>
        </w:r>
        <w:r w:rsidRPr="009A1967">
          <w:rPr>
            <w:noProof/>
            <w:webHidden/>
          </w:rPr>
          <w:fldChar w:fldCharType="separate"/>
        </w:r>
        <w:r w:rsidR="000E2714">
          <w:rPr>
            <w:noProof/>
            <w:webHidden/>
          </w:rPr>
          <w:t>18</w:t>
        </w:r>
        <w:r w:rsidRPr="009A1967">
          <w:rPr>
            <w:noProof/>
            <w:webHidden/>
          </w:rPr>
          <w:fldChar w:fldCharType="end"/>
        </w:r>
      </w:hyperlink>
      <w:r w:rsidRPr="009A1967">
        <w:rPr>
          <w:b/>
          <w:bCs/>
        </w:rPr>
        <w:fldChar w:fldCharType="end"/>
      </w:r>
      <w:r w:rsidRPr="009A1967">
        <w:rPr>
          <w:b/>
          <w:bCs/>
        </w:rPr>
        <w:fldChar w:fldCharType="begin"/>
      </w:r>
      <w:r w:rsidRPr="009A1967">
        <w:rPr>
          <w:b/>
          <w:bCs/>
        </w:rPr>
        <w:instrText xml:space="preserve"> TOC \h \z \c "Tabel 3." </w:instrText>
      </w:r>
      <w:r w:rsidRPr="009A1967">
        <w:rPr>
          <w:b/>
          <w:bCs/>
        </w:rPr>
        <w:fldChar w:fldCharType="separate"/>
      </w:r>
    </w:p>
    <w:p w14:paraId="4B71ACFC" w14:textId="6D375C5E" w:rsidR="004512A1" w:rsidRDefault="004512A1" w:rsidP="009A1967">
      <w:pPr>
        <w:pStyle w:val="TableofFigures"/>
        <w:tabs>
          <w:tab w:val="right" w:leader="dot" w:pos="7927"/>
        </w:tabs>
        <w:ind w:firstLine="0"/>
      </w:pPr>
      <w:hyperlink w:anchor="_Toc207280221" w:history="1">
        <w:r w:rsidRPr="009A1967">
          <w:rPr>
            <w:rStyle w:val="Hyperlink"/>
            <w:noProof/>
            <w:color w:val="auto"/>
            <w:u w:val="none"/>
          </w:rPr>
          <w:t>Tabel 3. 1</w:t>
        </w:r>
        <w:r w:rsidRPr="009A1967">
          <w:rPr>
            <w:rStyle w:val="Hyperlink"/>
            <w:noProof/>
            <w:color w:val="auto"/>
            <w:u w:val="none"/>
            <w:lang w:val="en-US"/>
          </w:rPr>
          <w:t xml:space="preserve"> Kategori </w:t>
        </w:r>
        <w:r w:rsidRPr="009A1967">
          <w:rPr>
            <w:rStyle w:val="Hyperlink"/>
            <w:i/>
            <w:noProof/>
            <w:color w:val="auto"/>
            <w:u w:val="none"/>
            <w:lang w:val="en-US"/>
          </w:rPr>
          <w:t>Financial Distress</w:t>
        </w:r>
        <w:r w:rsidRPr="009A1967">
          <w:rPr>
            <w:noProof/>
            <w:webHidden/>
          </w:rPr>
          <w:tab/>
        </w:r>
        <w:r w:rsidRPr="009A1967">
          <w:rPr>
            <w:noProof/>
            <w:webHidden/>
          </w:rPr>
          <w:fldChar w:fldCharType="begin"/>
        </w:r>
        <w:r w:rsidRPr="009A1967">
          <w:rPr>
            <w:noProof/>
            <w:webHidden/>
          </w:rPr>
          <w:instrText xml:space="preserve"> PAGEREF _Toc207280221 \h </w:instrText>
        </w:r>
        <w:r w:rsidRPr="009A1967">
          <w:rPr>
            <w:noProof/>
            <w:webHidden/>
          </w:rPr>
        </w:r>
        <w:r w:rsidRPr="009A1967">
          <w:rPr>
            <w:noProof/>
            <w:webHidden/>
          </w:rPr>
          <w:fldChar w:fldCharType="separate"/>
        </w:r>
        <w:r w:rsidR="000E2714">
          <w:rPr>
            <w:noProof/>
            <w:webHidden/>
          </w:rPr>
          <w:t>24</w:t>
        </w:r>
        <w:r w:rsidRPr="009A1967">
          <w:rPr>
            <w:noProof/>
            <w:webHidden/>
          </w:rPr>
          <w:fldChar w:fldCharType="end"/>
        </w:r>
      </w:hyperlink>
    </w:p>
    <w:p w14:paraId="6A4D9AA5" w14:textId="2CE176FC" w:rsidR="007A4C1C" w:rsidRPr="007A4C1C" w:rsidRDefault="007A4C1C" w:rsidP="007A4C1C">
      <w:pPr>
        <w:ind w:left="0" w:firstLine="0"/>
      </w:pPr>
      <w:r>
        <w:t>Tabel 4. 1 Hasil Analisis Metode Springate............................................................27</w:t>
      </w:r>
    </w:p>
    <w:p w14:paraId="761C03A4" w14:textId="77777777" w:rsidR="0068771C" w:rsidRDefault="004512A1" w:rsidP="009A1967">
      <w:pPr>
        <w:spacing w:after="0"/>
        <w:ind w:left="0" w:firstLine="0"/>
        <w:rPr>
          <w:b/>
          <w:bCs/>
        </w:rPr>
      </w:pPr>
      <w:r w:rsidRPr="009A1967">
        <w:rPr>
          <w:b/>
          <w:bCs/>
        </w:rPr>
        <w:fldChar w:fldCharType="end"/>
      </w:r>
    </w:p>
    <w:p w14:paraId="32CD0CEC" w14:textId="77777777" w:rsidR="0068771C" w:rsidRDefault="0068771C" w:rsidP="0068771C">
      <w:pPr>
        <w:jc w:val="center"/>
        <w:rPr>
          <w:b/>
          <w:bCs/>
        </w:rPr>
      </w:pPr>
    </w:p>
    <w:p w14:paraId="5A5DFA96" w14:textId="77777777" w:rsidR="0068771C" w:rsidRDefault="0068771C" w:rsidP="0068771C">
      <w:pPr>
        <w:jc w:val="center"/>
        <w:rPr>
          <w:b/>
          <w:bCs/>
        </w:rPr>
      </w:pPr>
    </w:p>
    <w:p w14:paraId="10D39BC7" w14:textId="77777777" w:rsidR="0068771C" w:rsidRDefault="0068771C" w:rsidP="0068771C">
      <w:pPr>
        <w:jc w:val="center"/>
        <w:rPr>
          <w:b/>
          <w:bCs/>
        </w:rPr>
      </w:pPr>
    </w:p>
    <w:p w14:paraId="5FE8447A" w14:textId="77777777" w:rsidR="0068771C" w:rsidRDefault="0068771C" w:rsidP="0068771C">
      <w:pPr>
        <w:jc w:val="center"/>
        <w:rPr>
          <w:b/>
          <w:bCs/>
        </w:rPr>
      </w:pPr>
    </w:p>
    <w:p w14:paraId="18786F23" w14:textId="77777777" w:rsidR="0068771C" w:rsidRDefault="0068771C" w:rsidP="0068771C">
      <w:pPr>
        <w:jc w:val="center"/>
        <w:rPr>
          <w:b/>
          <w:bCs/>
        </w:rPr>
      </w:pPr>
    </w:p>
    <w:p w14:paraId="0EC49AEC" w14:textId="77777777" w:rsidR="0068771C" w:rsidRDefault="0068771C" w:rsidP="0068771C">
      <w:pPr>
        <w:jc w:val="center"/>
        <w:rPr>
          <w:b/>
          <w:bCs/>
        </w:rPr>
      </w:pPr>
    </w:p>
    <w:p w14:paraId="40D84F08" w14:textId="77777777" w:rsidR="0068771C" w:rsidRDefault="0068771C" w:rsidP="0068771C">
      <w:pPr>
        <w:jc w:val="center"/>
        <w:rPr>
          <w:b/>
          <w:bCs/>
        </w:rPr>
      </w:pPr>
    </w:p>
    <w:p w14:paraId="138DC48B" w14:textId="77777777" w:rsidR="0068771C" w:rsidRDefault="0068771C" w:rsidP="0068771C">
      <w:pPr>
        <w:jc w:val="center"/>
        <w:rPr>
          <w:b/>
          <w:bCs/>
        </w:rPr>
      </w:pPr>
    </w:p>
    <w:p w14:paraId="30FCCAAA" w14:textId="77777777" w:rsidR="0068771C" w:rsidRDefault="0068771C" w:rsidP="0068771C">
      <w:pPr>
        <w:jc w:val="center"/>
        <w:rPr>
          <w:b/>
          <w:bCs/>
        </w:rPr>
      </w:pPr>
    </w:p>
    <w:p w14:paraId="73CB1999" w14:textId="77777777" w:rsidR="0068771C" w:rsidRDefault="0068771C" w:rsidP="0068771C">
      <w:pPr>
        <w:jc w:val="center"/>
        <w:rPr>
          <w:b/>
          <w:bCs/>
        </w:rPr>
      </w:pPr>
    </w:p>
    <w:p w14:paraId="2801221C" w14:textId="77777777" w:rsidR="00DE0CB3" w:rsidRDefault="00DE0CB3">
      <w:pPr>
        <w:spacing w:line="259" w:lineRule="auto"/>
        <w:ind w:left="0" w:firstLine="0"/>
        <w:jc w:val="left"/>
        <w:rPr>
          <w:b/>
          <w:bCs/>
        </w:rPr>
      </w:pPr>
      <w:bookmarkStart w:id="5" w:name="_Toc206927827"/>
    </w:p>
    <w:p w14:paraId="68572AC6" w14:textId="3FE8D064" w:rsidR="00F14DF9" w:rsidRDefault="00F14DF9">
      <w:pPr>
        <w:spacing w:line="259" w:lineRule="auto"/>
        <w:ind w:left="0" w:firstLine="0"/>
        <w:jc w:val="left"/>
        <w:rPr>
          <w:b/>
          <w:bCs/>
        </w:rPr>
      </w:pPr>
      <w:r>
        <w:br w:type="page"/>
      </w:r>
    </w:p>
    <w:p w14:paraId="3C20F0F3" w14:textId="77777777" w:rsidR="00CA55C5" w:rsidRDefault="00CA55C5" w:rsidP="00C86A8F">
      <w:pPr>
        <w:pStyle w:val="Heading1"/>
        <w:numPr>
          <w:ilvl w:val="0"/>
          <w:numId w:val="0"/>
        </w:numPr>
        <w:ind w:left="360"/>
        <w:sectPr w:rsidR="00CA55C5" w:rsidSect="00CA55C5">
          <w:pgSz w:w="11906" w:h="16838"/>
          <w:pgMar w:top="2268" w:right="1701" w:bottom="1701" w:left="2268" w:header="708" w:footer="708" w:gutter="0"/>
          <w:pgNumType w:fmt="lowerRoman" w:start="5"/>
          <w:cols w:space="708"/>
          <w:titlePg/>
          <w:docGrid w:linePitch="360"/>
        </w:sectPr>
      </w:pPr>
      <w:bookmarkStart w:id="6" w:name="_Toc218458287"/>
    </w:p>
    <w:p w14:paraId="5E556A7B" w14:textId="2263C3B1" w:rsidR="0068771C" w:rsidRDefault="0068771C" w:rsidP="00C86A8F">
      <w:pPr>
        <w:pStyle w:val="Heading1"/>
        <w:numPr>
          <w:ilvl w:val="0"/>
          <w:numId w:val="0"/>
        </w:numPr>
        <w:ind w:left="360"/>
      </w:pPr>
      <w:r>
        <w:t>DAFTAR GAMBAR</w:t>
      </w:r>
      <w:bookmarkEnd w:id="5"/>
      <w:bookmarkEnd w:id="6"/>
    </w:p>
    <w:p w14:paraId="331E5A8E" w14:textId="3B2E80A2" w:rsidR="004512A1" w:rsidRPr="00997C7A" w:rsidRDefault="00997C7A" w:rsidP="00997C7A">
      <w:pPr>
        <w:pStyle w:val="TableofFigures"/>
        <w:tabs>
          <w:tab w:val="right" w:leader="dot" w:pos="7927"/>
        </w:tabs>
        <w:ind w:firstLine="0"/>
        <w:jc w:val="right"/>
        <w:rPr>
          <w:b/>
          <w:bCs/>
        </w:rPr>
      </w:pPr>
      <w:r w:rsidRPr="00997C7A">
        <w:rPr>
          <w:b/>
          <w:bCs/>
        </w:rPr>
        <w:t>Halaman</w:t>
      </w:r>
    </w:p>
    <w:p w14:paraId="5397C86A" w14:textId="3BF4AFE4" w:rsidR="004512A1" w:rsidRDefault="004512A1" w:rsidP="00CF7815">
      <w:pPr>
        <w:pStyle w:val="TableofFigures"/>
        <w:tabs>
          <w:tab w:val="right" w:leader="dot" w:pos="7927"/>
        </w:tabs>
        <w:ind w:firstLine="0"/>
      </w:pPr>
      <w:r>
        <w:rPr>
          <w:b/>
          <w:bCs/>
        </w:rPr>
        <w:fldChar w:fldCharType="begin"/>
      </w:r>
      <w:r>
        <w:rPr>
          <w:b/>
          <w:bCs/>
        </w:rPr>
        <w:instrText xml:space="preserve"> TOC \h \z \c "Gambar 2." </w:instrText>
      </w:r>
      <w:r>
        <w:rPr>
          <w:b/>
          <w:bCs/>
        </w:rPr>
        <w:fldChar w:fldCharType="separate"/>
      </w:r>
      <w:r w:rsidRPr="009A1967">
        <w:rPr>
          <w:noProof/>
        </w:rPr>
        <w:t>Gambar 2. 1</w:t>
      </w:r>
      <w:r w:rsidRPr="009A1967">
        <w:rPr>
          <w:noProof/>
          <w:lang w:val="sv-SE"/>
        </w:rPr>
        <w:t xml:space="preserve"> Kerangka Konseptual</w:t>
      </w:r>
      <w:r>
        <w:rPr>
          <w:noProof/>
          <w:webHidden/>
        </w:rPr>
        <w:tab/>
      </w:r>
      <w:r>
        <w:rPr>
          <w:noProof/>
          <w:webHidden/>
        </w:rPr>
        <w:fldChar w:fldCharType="begin"/>
      </w:r>
      <w:r>
        <w:rPr>
          <w:noProof/>
          <w:webHidden/>
        </w:rPr>
        <w:instrText xml:space="preserve"> PAGEREF _Toc207280259 \h </w:instrText>
      </w:r>
      <w:r>
        <w:rPr>
          <w:noProof/>
          <w:webHidden/>
        </w:rPr>
      </w:r>
      <w:r>
        <w:rPr>
          <w:noProof/>
          <w:webHidden/>
        </w:rPr>
        <w:fldChar w:fldCharType="separate"/>
      </w:r>
      <w:r w:rsidR="000E2714">
        <w:rPr>
          <w:noProof/>
          <w:webHidden/>
        </w:rPr>
        <w:t>20</w:t>
      </w:r>
      <w:r>
        <w:rPr>
          <w:noProof/>
          <w:webHidden/>
        </w:rPr>
        <w:fldChar w:fldCharType="end"/>
      </w:r>
    </w:p>
    <w:p w14:paraId="2C62F63C" w14:textId="77777777" w:rsidR="004512A1" w:rsidRDefault="004512A1" w:rsidP="004512A1"/>
    <w:p w14:paraId="56572D2E" w14:textId="77777777" w:rsidR="004512A1" w:rsidRDefault="004512A1" w:rsidP="004512A1"/>
    <w:p w14:paraId="696D2629" w14:textId="77777777" w:rsidR="004512A1" w:rsidRDefault="004512A1" w:rsidP="004512A1"/>
    <w:p w14:paraId="1B5DD4AE" w14:textId="77777777" w:rsidR="004512A1" w:rsidRDefault="004512A1" w:rsidP="004512A1"/>
    <w:p w14:paraId="79B4CC42" w14:textId="77777777" w:rsidR="004512A1" w:rsidRDefault="004512A1" w:rsidP="004512A1"/>
    <w:p w14:paraId="280CF0E5" w14:textId="77777777" w:rsidR="004512A1" w:rsidRDefault="004512A1" w:rsidP="004512A1"/>
    <w:p w14:paraId="138250D8" w14:textId="77777777" w:rsidR="004512A1" w:rsidRDefault="004512A1" w:rsidP="004512A1"/>
    <w:p w14:paraId="0964252C" w14:textId="77777777" w:rsidR="004512A1" w:rsidRDefault="004512A1" w:rsidP="004512A1"/>
    <w:p w14:paraId="61F2AD06" w14:textId="77777777" w:rsidR="004512A1" w:rsidRDefault="004512A1" w:rsidP="004512A1"/>
    <w:p w14:paraId="35E4A72E" w14:textId="77777777" w:rsidR="004512A1" w:rsidRDefault="004512A1" w:rsidP="004512A1"/>
    <w:p w14:paraId="1FEE6E0C" w14:textId="77777777" w:rsidR="004512A1" w:rsidRDefault="004512A1" w:rsidP="004512A1"/>
    <w:p w14:paraId="19009023" w14:textId="77777777" w:rsidR="004512A1" w:rsidRDefault="004512A1" w:rsidP="004512A1"/>
    <w:p w14:paraId="45A65705" w14:textId="77777777" w:rsidR="004512A1" w:rsidRDefault="004512A1" w:rsidP="004512A1"/>
    <w:p w14:paraId="19653F86" w14:textId="77777777" w:rsidR="004512A1" w:rsidRDefault="004512A1" w:rsidP="004512A1"/>
    <w:p w14:paraId="5C42AFF3" w14:textId="77777777" w:rsidR="004512A1" w:rsidRDefault="004512A1" w:rsidP="004512A1"/>
    <w:p w14:paraId="2A56DBC8" w14:textId="1761FAD2" w:rsidR="004836C9" w:rsidRPr="004836C9" w:rsidRDefault="004512A1" w:rsidP="004836C9">
      <w:pPr>
        <w:pStyle w:val="Heading1"/>
        <w:numPr>
          <w:ilvl w:val="0"/>
          <w:numId w:val="0"/>
        </w:numPr>
        <w:ind w:left="360"/>
        <w:rPr>
          <w:b w:val="0"/>
          <w:bCs w:val="0"/>
        </w:rPr>
      </w:pPr>
      <w:r>
        <w:rPr>
          <w:b w:val="0"/>
          <w:bCs w:val="0"/>
        </w:rPr>
        <w:fldChar w:fldCharType="end"/>
      </w:r>
    </w:p>
    <w:p w14:paraId="56C867D4" w14:textId="77777777" w:rsidR="00CA55C5" w:rsidRDefault="00CA55C5" w:rsidP="005C47C0">
      <w:pPr>
        <w:pStyle w:val="Heading1"/>
        <w:numPr>
          <w:ilvl w:val="0"/>
          <w:numId w:val="0"/>
        </w:numPr>
        <w:ind w:left="360"/>
        <w:sectPr w:rsidR="00CA55C5" w:rsidSect="00CA55C5">
          <w:pgSz w:w="11906" w:h="16838"/>
          <w:pgMar w:top="2268" w:right="1701" w:bottom="1701" w:left="2268" w:header="708" w:footer="708" w:gutter="0"/>
          <w:pgNumType w:fmt="lowerRoman" w:start="6"/>
          <w:cols w:space="708"/>
          <w:titlePg/>
          <w:docGrid w:linePitch="360"/>
        </w:sectPr>
      </w:pPr>
      <w:bookmarkStart w:id="7" w:name="_Toc218458288"/>
    </w:p>
    <w:p w14:paraId="63D11A77" w14:textId="14195176" w:rsidR="00A94D36" w:rsidRDefault="003361BE" w:rsidP="005C47C0">
      <w:pPr>
        <w:pStyle w:val="Heading1"/>
        <w:numPr>
          <w:ilvl w:val="0"/>
          <w:numId w:val="0"/>
        </w:numPr>
        <w:ind w:left="360"/>
      </w:pPr>
      <w:r>
        <w:t>DAFTAR SINGKATAN</w:t>
      </w:r>
      <w:bookmarkEnd w:id="7"/>
      <w:r>
        <w:tab/>
      </w:r>
    </w:p>
    <w:p w14:paraId="7B85F409" w14:textId="77777777" w:rsidR="005C47C0" w:rsidRPr="005C47C0" w:rsidRDefault="005C47C0" w:rsidP="00997C7A">
      <w:pPr>
        <w:ind w:left="0" w:firstLine="0"/>
      </w:pPr>
    </w:p>
    <w:p w14:paraId="5E1663EA" w14:textId="586904B9" w:rsidR="00F718F3" w:rsidRDefault="00F718F3" w:rsidP="00A94D36">
      <w:pPr>
        <w:ind w:left="0" w:firstLine="0"/>
      </w:pPr>
      <w:r>
        <w:t>APRINDO</w:t>
      </w:r>
      <w:r>
        <w:tab/>
      </w:r>
      <w:r>
        <w:tab/>
      </w:r>
      <w:r>
        <w:tab/>
        <w:t>Asosiasi Pengusaha Ritel Indonesia</w:t>
      </w:r>
    </w:p>
    <w:p w14:paraId="1489E8C4" w14:textId="4FFAA846" w:rsidR="009A1967" w:rsidRPr="009C707B" w:rsidRDefault="00A94D36" w:rsidP="00A94D36">
      <w:pPr>
        <w:ind w:left="0" w:firstLine="0"/>
      </w:pPr>
      <w:r w:rsidRPr="009C707B">
        <w:t>BEI</w:t>
      </w:r>
      <w:r w:rsidRPr="009C707B">
        <w:tab/>
      </w:r>
      <w:r w:rsidRPr="009C707B">
        <w:tab/>
      </w:r>
      <w:r w:rsidRPr="009C707B">
        <w:tab/>
      </w:r>
      <w:r w:rsidRPr="009C707B">
        <w:tab/>
        <w:t xml:space="preserve">Bursa Efek </w:t>
      </w:r>
      <w:r w:rsidR="009C707B" w:rsidRPr="009C707B">
        <w:t>Indonesia</w:t>
      </w:r>
    </w:p>
    <w:p w14:paraId="1D08A84B" w14:textId="2B52138B" w:rsidR="009C707B" w:rsidRPr="009C707B" w:rsidRDefault="009C707B" w:rsidP="00A94D36">
      <w:pPr>
        <w:ind w:left="0" w:firstLine="0"/>
      </w:pPr>
      <w:r w:rsidRPr="009C707B">
        <w:t>BPS</w:t>
      </w:r>
      <w:r w:rsidRPr="009C707B">
        <w:tab/>
      </w:r>
      <w:r w:rsidRPr="009C707B">
        <w:tab/>
      </w:r>
      <w:r w:rsidRPr="009C707B">
        <w:tab/>
      </w:r>
      <w:r w:rsidRPr="009C707B">
        <w:tab/>
        <w:t>Badan Pusat Statistik</w:t>
      </w:r>
    </w:p>
    <w:p w14:paraId="35454880" w14:textId="7C661A44" w:rsidR="003D0AC9" w:rsidRPr="00F718F3" w:rsidRDefault="003D0AC9" w:rsidP="00A94D36">
      <w:pPr>
        <w:ind w:left="0" w:firstLine="0"/>
        <w:rPr>
          <w:i/>
          <w:iCs/>
        </w:rPr>
      </w:pPr>
      <w:r w:rsidRPr="009C707B">
        <w:t>MDA</w:t>
      </w:r>
      <w:r w:rsidRPr="009C707B">
        <w:tab/>
      </w:r>
      <w:r w:rsidRPr="009C707B">
        <w:tab/>
      </w:r>
      <w:r w:rsidRPr="009C707B">
        <w:tab/>
      </w:r>
      <w:r w:rsidRPr="009C707B">
        <w:tab/>
      </w:r>
      <w:proofErr w:type="spellStart"/>
      <w:r w:rsidRPr="00F718F3">
        <w:rPr>
          <w:i/>
          <w:iCs/>
        </w:rPr>
        <w:t>Multiple</w:t>
      </w:r>
      <w:proofErr w:type="spellEnd"/>
      <w:r w:rsidRPr="00F718F3">
        <w:rPr>
          <w:i/>
          <w:iCs/>
        </w:rPr>
        <w:t xml:space="preserve"> </w:t>
      </w:r>
      <w:proofErr w:type="spellStart"/>
      <w:r w:rsidRPr="00F718F3">
        <w:rPr>
          <w:i/>
          <w:iCs/>
        </w:rPr>
        <w:t>Discrimant</w:t>
      </w:r>
      <w:proofErr w:type="spellEnd"/>
      <w:r w:rsidRPr="00F718F3">
        <w:rPr>
          <w:i/>
          <w:iCs/>
        </w:rPr>
        <w:t xml:space="preserve"> </w:t>
      </w:r>
      <w:proofErr w:type="spellStart"/>
      <w:r w:rsidRPr="00F718F3">
        <w:rPr>
          <w:i/>
          <w:iCs/>
        </w:rPr>
        <w:t>Analysis</w:t>
      </w:r>
      <w:proofErr w:type="spellEnd"/>
    </w:p>
    <w:p w14:paraId="37135A72" w14:textId="0E76F581" w:rsidR="000A2982" w:rsidRPr="00F718F3" w:rsidRDefault="000A2982" w:rsidP="00A94D36">
      <w:pPr>
        <w:ind w:left="0" w:firstLine="0"/>
        <w:rPr>
          <w:i/>
          <w:iCs/>
        </w:rPr>
      </w:pPr>
      <w:r>
        <w:t>EBT</w:t>
      </w:r>
      <w:r>
        <w:tab/>
      </w:r>
      <w:r>
        <w:tab/>
      </w:r>
      <w:r>
        <w:tab/>
      </w:r>
      <w:r>
        <w:tab/>
      </w:r>
      <w:proofErr w:type="spellStart"/>
      <w:r w:rsidRPr="00F718F3">
        <w:rPr>
          <w:i/>
          <w:iCs/>
        </w:rPr>
        <w:t>Earning</w:t>
      </w:r>
      <w:proofErr w:type="spellEnd"/>
      <w:r w:rsidRPr="00F718F3">
        <w:rPr>
          <w:i/>
          <w:iCs/>
        </w:rPr>
        <w:t xml:space="preserve"> </w:t>
      </w:r>
      <w:proofErr w:type="spellStart"/>
      <w:r w:rsidRPr="00F718F3">
        <w:rPr>
          <w:i/>
          <w:iCs/>
        </w:rPr>
        <w:t>Before</w:t>
      </w:r>
      <w:proofErr w:type="spellEnd"/>
      <w:r w:rsidRPr="00F718F3">
        <w:rPr>
          <w:i/>
          <w:iCs/>
        </w:rPr>
        <w:t xml:space="preserve"> </w:t>
      </w:r>
      <w:proofErr w:type="spellStart"/>
      <w:r w:rsidRPr="00F718F3">
        <w:rPr>
          <w:i/>
          <w:iCs/>
        </w:rPr>
        <w:t>Tax</w:t>
      </w:r>
      <w:proofErr w:type="spellEnd"/>
    </w:p>
    <w:p w14:paraId="2DE15D70" w14:textId="698F0F8D" w:rsidR="003D0AC9" w:rsidRPr="00F718F3" w:rsidRDefault="003D0AC9" w:rsidP="00A94D36">
      <w:pPr>
        <w:ind w:left="0" w:firstLine="0"/>
        <w:rPr>
          <w:i/>
          <w:iCs/>
        </w:rPr>
      </w:pPr>
      <w:r w:rsidRPr="009C707B">
        <w:t>EBIT</w:t>
      </w:r>
      <w:r w:rsidRPr="009C707B">
        <w:tab/>
      </w:r>
      <w:r w:rsidRPr="009C707B">
        <w:tab/>
      </w:r>
      <w:r w:rsidRPr="009C707B">
        <w:tab/>
      </w:r>
      <w:r w:rsidRPr="009C707B">
        <w:tab/>
      </w:r>
      <w:proofErr w:type="spellStart"/>
      <w:r w:rsidRPr="00F718F3">
        <w:rPr>
          <w:i/>
          <w:iCs/>
        </w:rPr>
        <w:t>Earning</w:t>
      </w:r>
      <w:proofErr w:type="spellEnd"/>
      <w:r w:rsidRPr="00F718F3">
        <w:rPr>
          <w:i/>
          <w:iCs/>
        </w:rPr>
        <w:t xml:space="preserve"> </w:t>
      </w:r>
      <w:proofErr w:type="spellStart"/>
      <w:r w:rsidRPr="00F718F3">
        <w:rPr>
          <w:i/>
          <w:iCs/>
        </w:rPr>
        <w:t>Before</w:t>
      </w:r>
      <w:proofErr w:type="spellEnd"/>
      <w:r w:rsidRPr="00F718F3">
        <w:rPr>
          <w:i/>
          <w:iCs/>
        </w:rPr>
        <w:t xml:space="preserve"> </w:t>
      </w:r>
      <w:proofErr w:type="spellStart"/>
      <w:r w:rsidRPr="00F718F3">
        <w:rPr>
          <w:i/>
          <w:iCs/>
        </w:rPr>
        <w:t>Interest</w:t>
      </w:r>
      <w:proofErr w:type="spellEnd"/>
      <w:r w:rsidRPr="00F718F3">
        <w:rPr>
          <w:i/>
          <w:iCs/>
        </w:rPr>
        <w:t xml:space="preserve"> </w:t>
      </w:r>
      <w:proofErr w:type="spellStart"/>
      <w:r w:rsidRPr="00F718F3">
        <w:rPr>
          <w:i/>
          <w:iCs/>
        </w:rPr>
        <w:t>and</w:t>
      </w:r>
      <w:proofErr w:type="spellEnd"/>
      <w:r w:rsidRPr="00F718F3">
        <w:rPr>
          <w:i/>
          <w:iCs/>
        </w:rPr>
        <w:t xml:space="preserve"> </w:t>
      </w:r>
      <w:proofErr w:type="spellStart"/>
      <w:r w:rsidRPr="00F718F3">
        <w:rPr>
          <w:i/>
          <w:iCs/>
        </w:rPr>
        <w:t>Tax</w:t>
      </w:r>
      <w:proofErr w:type="spellEnd"/>
    </w:p>
    <w:p w14:paraId="244AED0E" w14:textId="4ED8326C" w:rsidR="00F718F3" w:rsidRPr="00F718F3" w:rsidRDefault="00F718F3" w:rsidP="00A94D36">
      <w:pPr>
        <w:ind w:left="0" w:firstLine="0"/>
        <w:rPr>
          <w:i/>
          <w:iCs/>
        </w:rPr>
      </w:pPr>
      <w:r>
        <w:t>FDI</w:t>
      </w:r>
      <w:r>
        <w:tab/>
      </w:r>
      <w:r>
        <w:tab/>
      </w:r>
      <w:r>
        <w:tab/>
      </w:r>
      <w:r>
        <w:tab/>
      </w:r>
      <w:proofErr w:type="spellStart"/>
      <w:r w:rsidRPr="00F718F3">
        <w:rPr>
          <w:i/>
          <w:iCs/>
        </w:rPr>
        <w:t>Foreign</w:t>
      </w:r>
      <w:proofErr w:type="spellEnd"/>
      <w:r w:rsidRPr="00F718F3">
        <w:rPr>
          <w:i/>
          <w:iCs/>
        </w:rPr>
        <w:t xml:space="preserve"> </w:t>
      </w:r>
      <w:proofErr w:type="spellStart"/>
      <w:r w:rsidRPr="00F718F3">
        <w:rPr>
          <w:i/>
          <w:iCs/>
        </w:rPr>
        <w:t>Direct</w:t>
      </w:r>
      <w:proofErr w:type="spellEnd"/>
      <w:r w:rsidRPr="00F718F3">
        <w:rPr>
          <w:i/>
          <w:iCs/>
        </w:rPr>
        <w:t xml:space="preserve"> </w:t>
      </w:r>
      <w:proofErr w:type="spellStart"/>
      <w:r w:rsidRPr="00F718F3">
        <w:rPr>
          <w:i/>
          <w:iCs/>
        </w:rPr>
        <w:t>Invesment</w:t>
      </w:r>
      <w:proofErr w:type="spellEnd"/>
    </w:p>
    <w:p w14:paraId="6D9E822D" w14:textId="0D0F0625" w:rsidR="00F718F3" w:rsidRDefault="00F718F3" w:rsidP="00A94D36">
      <w:pPr>
        <w:ind w:left="0" w:firstLine="0"/>
      </w:pPr>
      <w:r>
        <w:t>PDB</w:t>
      </w:r>
      <w:r>
        <w:tab/>
      </w:r>
      <w:r>
        <w:tab/>
      </w:r>
      <w:r>
        <w:tab/>
      </w:r>
      <w:r>
        <w:tab/>
        <w:t>Produk Domestik Bruto</w:t>
      </w:r>
    </w:p>
    <w:p w14:paraId="3573E7C1" w14:textId="6BB6DC24" w:rsidR="009C707B" w:rsidRPr="00F718F3" w:rsidRDefault="009C707B" w:rsidP="00A94D36">
      <w:pPr>
        <w:ind w:left="0" w:firstLine="0"/>
        <w:rPr>
          <w:i/>
          <w:iCs/>
        </w:rPr>
      </w:pPr>
      <w:r w:rsidRPr="009C707B">
        <w:t>PMI</w:t>
      </w:r>
      <w:r w:rsidRPr="009C707B">
        <w:tab/>
      </w:r>
      <w:r w:rsidRPr="009C707B">
        <w:tab/>
      </w:r>
      <w:r w:rsidRPr="009C707B">
        <w:tab/>
      </w:r>
      <w:r w:rsidRPr="009C707B">
        <w:tab/>
      </w:r>
      <w:proofErr w:type="spellStart"/>
      <w:r w:rsidRPr="00F718F3">
        <w:rPr>
          <w:i/>
          <w:iCs/>
        </w:rPr>
        <w:t>Purchasing</w:t>
      </w:r>
      <w:proofErr w:type="spellEnd"/>
      <w:r w:rsidRPr="00F718F3">
        <w:rPr>
          <w:i/>
          <w:iCs/>
        </w:rPr>
        <w:t xml:space="preserve"> </w:t>
      </w:r>
      <w:proofErr w:type="spellStart"/>
      <w:r w:rsidRPr="00F718F3">
        <w:rPr>
          <w:i/>
          <w:iCs/>
        </w:rPr>
        <w:t>Manager</w:t>
      </w:r>
      <w:proofErr w:type="spellEnd"/>
      <w:r w:rsidRPr="00F718F3">
        <w:rPr>
          <w:i/>
          <w:iCs/>
        </w:rPr>
        <w:t xml:space="preserve"> </w:t>
      </w:r>
      <w:r w:rsidR="000A2982" w:rsidRPr="00F718F3">
        <w:rPr>
          <w:i/>
          <w:iCs/>
        </w:rPr>
        <w:t>Inde</w:t>
      </w:r>
      <w:r w:rsidR="00F718F3">
        <w:rPr>
          <w:i/>
          <w:iCs/>
        </w:rPr>
        <w:t>x</w:t>
      </w:r>
    </w:p>
    <w:p w14:paraId="524F2A89" w14:textId="304F3ADA" w:rsidR="00F718F3" w:rsidRDefault="00F718F3" w:rsidP="00A94D36">
      <w:pPr>
        <w:ind w:left="0" w:firstLine="0"/>
      </w:pPr>
      <w:r>
        <w:t>PPKM</w:t>
      </w:r>
      <w:r>
        <w:tab/>
      </w:r>
      <w:r>
        <w:tab/>
      </w:r>
      <w:r>
        <w:tab/>
      </w:r>
      <w:r>
        <w:tab/>
      </w:r>
      <w:proofErr w:type="spellStart"/>
      <w:r>
        <w:t>Permberlakuan</w:t>
      </w:r>
      <w:proofErr w:type="spellEnd"/>
      <w:r>
        <w:t xml:space="preserve"> Pembatasan Kegiatan Masyarakat</w:t>
      </w:r>
    </w:p>
    <w:p w14:paraId="1FA954D7" w14:textId="539C9EAD" w:rsidR="00F718F3" w:rsidRDefault="00F718F3" w:rsidP="00A94D36">
      <w:pPr>
        <w:ind w:left="0" w:firstLine="0"/>
      </w:pPr>
      <w:r>
        <w:t>PSN</w:t>
      </w:r>
      <w:r>
        <w:tab/>
      </w:r>
      <w:r>
        <w:tab/>
      </w:r>
      <w:r>
        <w:tab/>
      </w:r>
      <w:r>
        <w:tab/>
        <w:t>Proyek Strategis Nasional</w:t>
      </w:r>
    </w:p>
    <w:p w14:paraId="27FABAD5" w14:textId="3E29B18A" w:rsidR="00F718F3" w:rsidRPr="00F718F3" w:rsidRDefault="00F718F3" w:rsidP="00A94D36">
      <w:pPr>
        <w:ind w:left="0" w:firstLine="0"/>
        <w:rPr>
          <w:i/>
          <w:iCs/>
        </w:rPr>
      </w:pPr>
      <w:r>
        <w:t>OPEX</w:t>
      </w:r>
      <w:r>
        <w:tab/>
      </w:r>
      <w:r>
        <w:tab/>
      </w:r>
      <w:r>
        <w:tab/>
      </w:r>
      <w:r>
        <w:tab/>
      </w:r>
      <w:proofErr w:type="spellStart"/>
      <w:r w:rsidRPr="00F718F3">
        <w:rPr>
          <w:i/>
          <w:iCs/>
        </w:rPr>
        <w:t>Operational</w:t>
      </w:r>
      <w:proofErr w:type="spellEnd"/>
      <w:r w:rsidRPr="00F718F3">
        <w:rPr>
          <w:i/>
          <w:iCs/>
        </w:rPr>
        <w:t xml:space="preserve"> </w:t>
      </w:r>
      <w:proofErr w:type="spellStart"/>
      <w:r w:rsidRPr="00F718F3">
        <w:rPr>
          <w:i/>
          <w:iCs/>
        </w:rPr>
        <w:t>Expenditure</w:t>
      </w:r>
      <w:proofErr w:type="spellEnd"/>
    </w:p>
    <w:p w14:paraId="6EDDABFB" w14:textId="25AAE408" w:rsidR="000A2982" w:rsidRPr="00F718F3" w:rsidRDefault="000A2982" w:rsidP="00A94D36">
      <w:pPr>
        <w:ind w:left="0" w:firstLine="0"/>
        <w:rPr>
          <w:i/>
          <w:iCs/>
        </w:rPr>
      </w:pPr>
      <w:r>
        <w:t>ROA</w:t>
      </w:r>
      <w:r>
        <w:tab/>
      </w:r>
      <w:r>
        <w:tab/>
      </w:r>
      <w:r>
        <w:tab/>
      </w:r>
      <w:r>
        <w:tab/>
      </w:r>
      <w:proofErr w:type="spellStart"/>
      <w:r w:rsidRPr="00F718F3">
        <w:rPr>
          <w:i/>
          <w:iCs/>
        </w:rPr>
        <w:t>Return</w:t>
      </w:r>
      <w:proofErr w:type="spellEnd"/>
      <w:r w:rsidRPr="00F718F3">
        <w:rPr>
          <w:i/>
          <w:iCs/>
        </w:rPr>
        <w:t xml:space="preserve"> </w:t>
      </w:r>
      <w:proofErr w:type="spellStart"/>
      <w:r w:rsidR="00997BA2" w:rsidRPr="00F718F3">
        <w:rPr>
          <w:i/>
          <w:iCs/>
        </w:rPr>
        <w:t>Of</w:t>
      </w:r>
      <w:proofErr w:type="spellEnd"/>
      <w:r w:rsidR="00997BA2" w:rsidRPr="00F718F3">
        <w:rPr>
          <w:i/>
          <w:iCs/>
        </w:rPr>
        <w:t xml:space="preserve"> </w:t>
      </w:r>
      <w:proofErr w:type="spellStart"/>
      <w:r w:rsidRPr="00F718F3">
        <w:rPr>
          <w:i/>
          <w:iCs/>
        </w:rPr>
        <w:t>Asset</w:t>
      </w:r>
      <w:proofErr w:type="spellEnd"/>
    </w:p>
    <w:p w14:paraId="3149694B" w14:textId="77777777" w:rsidR="00504C92" w:rsidRDefault="00504C92" w:rsidP="00A94D36">
      <w:pPr>
        <w:ind w:left="0" w:firstLine="0"/>
      </w:pPr>
      <w:r w:rsidRPr="009C707B">
        <w:t>Tbk</w:t>
      </w:r>
      <w:r w:rsidRPr="009C707B">
        <w:tab/>
      </w:r>
      <w:r w:rsidRPr="009C707B">
        <w:tab/>
      </w:r>
      <w:r w:rsidRPr="009C707B">
        <w:tab/>
      </w:r>
      <w:r w:rsidRPr="009C707B">
        <w:tab/>
        <w:t>Terbuka</w:t>
      </w:r>
    </w:p>
    <w:p w14:paraId="3FC527CC" w14:textId="77777777" w:rsidR="00F718F3" w:rsidRDefault="00F718F3" w:rsidP="00A94D36">
      <w:pPr>
        <w:ind w:left="0" w:firstLine="0"/>
      </w:pPr>
    </w:p>
    <w:p w14:paraId="75AC83F7" w14:textId="77777777" w:rsidR="0053049D" w:rsidRDefault="0053049D" w:rsidP="00C86A8F">
      <w:pPr>
        <w:pStyle w:val="Heading1"/>
        <w:sectPr w:rsidR="0053049D" w:rsidSect="00CA55C5">
          <w:pgSz w:w="11906" w:h="16838"/>
          <w:pgMar w:top="2268" w:right="1701" w:bottom="1701" w:left="2268" w:header="708" w:footer="708" w:gutter="0"/>
          <w:pgNumType w:fmt="lowerRoman" w:start="7"/>
          <w:cols w:space="708"/>
          <w:titlePg/>
          <w:docGrid w:linePitch="360"/>
        </w:sectPr>
      </w:pPr>
      <w:bookmarkStart w:id="8" w:name="_Toc206927829"/>
    </w:p>
    <w:p w14:paraId="56C770F1" w14:textId="25A13521" w:rsidR="0082734E" w:rsidRPr="00B42C5D" w:rsidRDefault="00C86A8F" w:rsidP="00C86A8F">
      <w:pPr>
        <w:pStyle w:val="Heading1"/>
      </w:pPr>
      <w:r>
        <w:br/>
      </w:r>
      <w:bookmarkStart w:id="9" w:name="_Toc218458289"/>
      <w:r w:rsidR="00D01112" w:rsidRPr="00B42C5D">
        <w:t>PENDAHULUAN</w:t>
      </w:r>
      <w:bookmarkEnd w:id="8"/>
      <w:bookmarkEnd w:id="9"/>
    </w:p>
    <w:p w14:paraId="2E321FC0" w14:textId="6392649A" w:rsidR="0082734E" w:rsidRPr="00B42C5D" w:rsidRDefault="00C86A8F" w:rsidP="00C86A8F">
      <w:pPr>
        <w:pStyle w:val="Heading2"/>
      </w:pPr>
      <w:bookmarkStart w:id="10" w:name="_Toc206927830"/>
      <w:r>
        <w:rPr>
          <w:lang w:val="en-US"/>
        </w:rPr>
        <w:t xml:space="preserve">     </w:t>
      </w:r>
      <w:bookmarkStart w:id="11" w:name="_Toc218458290"/>
      <w:r w:rsidR="00D01112" w:rsidRPr="00B42C5D">
        <w:t>Latar Belakang</w:t>
      </w:r>
      <w:bookmarkEnd w:id="10"/>
      <w:bookmarkEnd w:id="11"/>
    </w:p>
    <w:p w14:paraId="0C86298E" w14:textId="38301C64" w:rsidR="006F48C1" w:rsidRDefault="006F48C1" w:rsidP="00D62A93">
      <w:pPr>
        <w:ind w:left="0"/>
        <w:rPr>
          <w:lang w:eastAsia="id-ID"/>
        </w:rPr>
      </w:pPr>
      <w:r w:rsidRPr="006F48C1">
        <w:rPr>
          <w:lang w:eastAsia="id-ID"/>
        </w:rPr>
        <w:t xml:space="preserve">Kesulitan keuangan dapat dialami oleh setiap perusahaan atau entitas, terutama setelah yang mengguncang perekonomian global. Banyak perusahaan mengalami hingga berujung pada kebangkrutan, ditandai dengan menurunnya nilai perusahaan selama masa pandemi. Perusahaan yang tidak siap menghadapi krisis tersebut rentan mengalami tekanan keuangan. Meskipun saat ini berbagai sektor mulai bangkit dari </w:t>
      </w:r>
      <w:proofErr w:type="spellStart"/>
      <w:r w:rsidRPr="006F48C1">
        <w:rPr>
          <w:lang w:eastAsia="id-ID"/>
        </w:rPr>
        <w:t>keterpurukan</w:t>
      </w:r>
      <w:proofErr w:type="spellEnd"/>
      <w:r w:rsidRPr="006F48C1">
        <w:rPr>
          <w:lang w:eastAsia="id-ID"/>
        </w:rPr>
        <w:t>, kondisi keuangan banyak perusahaan masih terdampak negatif akibat pembatasan sosial yang menurunkan permintaan terhadap produk dan jasa</w:t>
      </w:r>
      <w:r>
        <w:rPr>
          <w:lang w:eastAsia="id-ID"/>
        </w:rPr>
        <w:t xml:space="preserve"> </w:t>
      </w:r>
      <w:r>
        <w:rPr>
          <w:lang w:eastAsia="id-ID"/>
        </w:rPr>
        <w:fldChar w:fldCharType="begin" w:fldLock="1"/>
      </w:r>
      <w:r w:rsidR="00475225">
        <w:rPr>
          <w:lang w:eastAsia="id-ID"/>
        </w:rPr>
        <w:instrText>ADDIN CSL_CITATION {"citationItems":[{"id":"ITEM-1","itemData":{"DOI":"10.33395/owner.v7i3.1532","ISSN":"2548-7507","abstract":"Financial distress conditions can occur in a company and this will disrupt the continuity of the company's operations so it is important to know what causes the possibility of a financial distress condition. This study aims to examine the influence of Debt To Total Assets, Audit Committee, ROA, Current Ratio, Company Size. on Financial Distress predictions for mining sector companies listed on the Indonesia Stock Exchange in 2019-2021. Sampling was done by purposive sampling technique. This type of research uses descriptive statistical tests and logistic regression methods. The objects in this study are the financial reports of mining sector companies listed on the IDX from the 2019 -2021 period. The results showed that all independent variables had no effect on financial distress. The research model has a predictive accuracy of financial distress of 84.2 percent. Future research should use non-financial factors or change the research model to be qualitative","author":[{"dropping-particle":"","family":"Pangestu","given":"Juan Carlos","non-dropping-particle":"","parse-names":false,"suffix":""},{"dropping-particle":"","family":"Hirliana","given":"Denise Insan","non-dropping-particle":"","parse-names":false,"suffix":""}],"container-title":"Owner","id":"ITEM-1","issue":"3","issued":{"date-parts":[["2023"]]},"page":"1861-1868","title":"Analisis Memprediksi Financial Distress Dan Faktor Pengaruhnya Pada Perusahaan Pertambangan Bei Tahun 2019 – 2021","type":"article-journal","volume":"7"},"uris":["http://www.mendeley.com/documents/?uuid=2ca365f9-a6fe-4fda-9c87-b7c0eaf86a63"]}],"mendeley":{"formattedCitation":"(Pangestu &amp; Hirliana, 2023)","plainTextFormattedCitation":"(Pangestu &amp; Hirliana, 2023)","previouslyFormattedCitation":"(Pangestu &amp; Hirliana, 2023)"},"properties":{"noteIndex":0},"schema":"https://github.com/citation-style-language/schema/raw/master/csl-citation.json"}</w:instrText>
      </w:r>
      <w:r>
        <w:rPr>
          <w:lang w:eastAsia="id-ID"/>
        </w:rPr>
        <w:fldChar w:fldCharType="separate"/>
      </w:r>
      <w:r w:rsidRPr="006F48C1">
        <w:rPr>
          <w:noProof/>
          <w:lang w:eastAsia="id-ID"/>
        </w:rPr>
        <w:t>(Pangestu &amp; Hirliana, 2023)</w:t>
      </w:r>
      <w:r>
        <w:rPr>
          <w:lang w:eastAsia="id-ID"/>
        </w:rPr>
        <w:fldChar w:fldCharType="end"/>
      </w:r>
      <w:r w:rsidR="00475225">
        <w:rPr>
          <w:lang w:eastAsia="id-ID"/>
        </w:rPr>
        <w:t xml:space="preserve">. </w:t>
      </w:r>
      <w:r w:rsidR="00475225" w:rsidRPr="00475225">
        <w:rPr>
          <w:lang w:eastAsia="id-ID"/>
        </w:rPr>
        <w:t xml:space="preserve">Hal ini menuntut manajemen untuk lebih cermat dalam mengenali faktor-faktor penyebab </w:t>
      </w:r>
      <w:r w:rsidR="001A588D">
        <w:rPr>
          <w:lang w:eastAsia="id-ID"/>
        </w:rPr>
        <w:t>kesulitan keuangan perusahaan</w:t>
      </w:r>
      <w:r w:rsidR="00475225" w:rsidRPr="00475225">
        <w:rPr>
          <w:lang w:eastAsia="id-ID"/>
        </w:rPr>
        <w:t xml:space="preserve">. Pemahaman yang mendalam terhadap faktor-faktor pemicu kondisi tersebut menjadi penting, khususnya bagi perusahaan </w:t>
      </w:r>
      <w:r w:rsidR="00255A8B">
        <w:rPr>
          <w:lang w:eastAsia="id-ID"/>
        </w:rPr>
        <w:t>retail</w:t>
      </w:r>
      <w:r w:rsidR="00475225" w:rsidRPr="00475225">
        <w:rPr>
          <w:lang w:eastAsia="id-ID"/>
        </w:rPr>
        <w:t xml:space="preserve"> di pada periode pasca, ketika tekanan finansial dan ketidakpastian bisnis meningkat secara signifikan</w:t>
      </w:r>
      <w:r w:rsidR="00475225">
        <w:rPr>
          <w:lang w:eastAsia="id-ID"/>
        </w:rPr>
        <w:t xml:space="preserve"> </w:t>
      </w:r>
      <w:r w:rsidR="00475225">
        <w:rPr>
          <w:lang w:eastAsia="id-ID"/>
        </w:rPr>
        <w:fldChar w:fldCharType="begin" w:fldLock="1"/>
      </w:r>
      <w:r w:rsidR="00475225">
        <w:rPr>
          <w:lang w:eastAsia="id-ID"/>
        </w:rPr>
        <w:instrText>ADDIN CSL_CITATION {"citationItems":[{"id":"ITEM-1","itemData":{"author":[{"dropping-particle":"","family":"Ismadayanti","given":"Jumita","non-dropping-particle":"","parse-names":false,"suffix":""},{"dropping-particle":"","family":"Hamzani","given":"Umiaty","non-dropping-particle":"","parse-names":false,"suffix":""},{"dropping-particle":"","family":"Desyana","given":"Gita","non-dropping-particle":"","parse-names":false,"suffix":""}],"container-title":"Equilibrium: Jurnal Ilmiah Ekonomi, Manajemen dan Akuntansi Volume","id":"ITEM-1","issue":"2","issued":{"date-parts":[["2025"]]},"page":"501-518","title":"Analisis Determinan Financial Distress Pada Perusahaan Sektor Manufaktur Yang telah Terdaftar Di Bursa Efek Indonesia","type":"article-journal","volume":"14"},"uris":["http://www.mendeley.com/documents/?uuid=3a3ee6b7-a27d-48e3-8135-9d83f16feaeb"]}],"mendeley":{"formattedCitation":"(Ismadayanti et al., 2025)","plainTextFormattedCitation":"(Ismadayanti et al., 2025)","previouslyFormattedCitation":"(Ismadayanti et al., 2025)"},"properties":{"noteIndex":0},"schema":"https://github.com/citation-style-language/schema/raw/master/csl-citation.json"}</w:instrText>
      </w:r>
      <w:r w:rsidR="00475225">
        <w:rPr>
          <w:lang w:eastAsia="id-ID"/>
        </w:rPr>
        <w:fldChar w:fldCharType="separate"/>
      </w:r>
      <w:r w:rsidR="00475225" w:rsidRPr="00475225">
        <w:rPr>
          <w:noProof/>
          <w:lang w:eastAsia="id-ID"/>
        </w:rPr>
        <w:t>(Ismadayanti et al., 2025)</w:t>
      </w:r>
      <w:r w:rsidR="00475225">
        <w:rPr>
          <w:lang w:eastAsia="id-ID"/>
        </w:rPr>
        <w:fldChar w:fldCharType="end"/>
      </w:r>
      <w:r w:rsidR="00475225" w:rsidRPr="00475225">
        <w:rPr>
          <w:lang w:eastAsia="id-ID"/>
        </w:rPr>
        <w:t>.</w:t>
      </w:r>
    </w:p>
    <w:p w14:paraId="4340690B" w14:textId="089E38D0" w:rsidR="00C86A8F" w:rsidRDefault="006F48C1" w:rsidP="00D62A93">
      <w:pPr>
        <w:ind w:left="0"/>
        <w:rPr>
          <w:b/>
          <w:bCs/>
        </w:rPr>
      </w:pPr>
      <w:r w:rsidRPr="006F48C1">
        <w:t>Perusahaan pada umumnya beroperasi dengan harapan mendapat keuntungan dan tetap bertahan dalam jangka panjang agar tidak mengalami likuidasi</w:t>
      </w:r>
      <w:r w:rsidR="00804355" w:rsidRPr="00804355">
        <w:t xml:space="preserve"> </w:t>
      </w:r>
      <w:r w:rsidR="00804355" w:rsidRPr="00804355">
        <w:fldChar w:fldCharType="begin" w:fldLock="1"/>
      </w:r>
      <w:r w:rsidR="00804355">
        <w:instrText>ADDIN CSL_CITATION {"citationItems":[{"id":"ITEM-1","itemData":{"abstract":"… Manajemen keuangan adalah aktivitas pengalokasian dana atau pembelanjaan ke bagian-… Jadi manajemen keuangan yaitu ilmu yang mempelajari tentang aktivitas keuangan secara …","author":[{"dropping-particle":"","family":"Nurcahyani","given":"Ratih Dewi","non-dropping-particle":"","parse-names":false,"suffix":""},{"dropping-particle":"","family":"Situngkir","given":"Tiar Lina","non-dropping-particle":"","parse-names":false,"suffix":""}],"container-title":"Jurnal Manajemen","id":"ITEM-1","issue":"2","issued":{"date-parts":[["2021"]]},"page":"324-331","title":"Dampak Rasio Likuiditas, Solvabilitas dan Profitabilitas terhadap Potensi Kebangkrutan Perusahaan","type":"article-journal","volume":"13"},"uris":["http://www.mendeley.com/documents/?uuid=2b81aacb-afdc-4470-94f1-6e6b8b4e661e"]}],"mendeley":{"formattedCitation":"(Nurcahyani &amp; Situngkir, 2021)","plainTextFormattedCitation":"(Nurcahyani &amp; Situngkir, 2021)","previouslyFormattedCitation":"(Nurcahyani &amp; Situngkir, 2021)"},"properties":{"noteIndex":0},"schema":"https://github.com/citation-style-language/schema/raw/master/csl-citation.json"}</w:instrText>
      </w:r>
      <w:r w:rsidR="00804355" w:rsidRPr="00804355">
        <w:fldChar w:fldCharType="separate"/>
      </w:r>
      <w:r w:rsidR="00804355" w:rsidRPr="00804355">
        <w:rPr>
          <w:noProof/>
        </w:rPr>
        <w:t>(Nurcahyani &amp; Situngkir, 2021)</w:t>
      </w:r>
      <w:r w:rsidR="00804355" w:rsidRPr="00804355">
        <w:fldChar w:fldCharType="end"/>
      </w:r>
      <w:r w:rsidR="007E3B18" w:rsidRPr="00804355">
        <w:t xml:space="preserve">. </w:t>
      </w:r>
      <w:r w:rsidR="007C7734" w:rsidRPr="00804355">
        <w:t>A</w:t>
      </w:r>
      <w:r w:rsidR="007E3B18" w:rsidRPr="00804355">
        <w:t xml:space="preserve">sumsi tersebut tidak selalu </w:t>
      </w:r>
      <w:r w:rsidR="007C7734" w:rsidRPr="00804355">
        <w:t>beroperasi</w:t>
      </w:r>
      <w:r w:rsidR="007E3B18" w:rsidRPr="00804355">
        <w:t xml:space="preserve"> dengan baik sesuai harapan. </w:t>
      </w:r>
      <w:proofErr w:type="spellStart"/>
      <w:r w:rsidR="007E3B18" w:rsidRPr="00804355">
        <w:t>Seringkali</w:t>
      </w:r>
      <w:proofErr w:type="spellEnd"/>
      <w:r w:rsidR="007E3B18" w:rsidRPr="00804355">
        <w:t xml:space="preserve"> </w:t>
      </w:r>
      <w:r w:rsidR="007E3B18" w:rsidRPr="0073028F">
        <w:t xml:space="preserve">perusahaan yang telah beroperasi dalam jangka waktu tertentu terpaksa dilikuidasi karena mengalami kesulitan keuangan yang </w:t>
      </w:r>
      <w:r w:rsidR="007C7734">
        <w:t xml:space="preserve">pada akhirnya </w:t>
      </w:r>
      <w:r w:rsidR="007E3B18" w:rsidRPr="0073028F">
        <w:t xml:space="preserve">berujung pada kebangkrutan. </w:t>
      </w:r>
      <w:r w:rsidR="007C7734">
        <w:t>Sehingga perusahaan direkomendasikan untuk melakukan a</w:t>
      </w:r>
      <w:r w:rsidR="007E3B18" w:rsidRPr="0073028F">
        <w:t>nalisis mengenai gejala-</w:t>
      </w:r>
      <w:proofErr w:type="spellStart"/>
      <w:r w:rsidR="007E3B18" w:rsidRPr="0073028F">
        <w:t>geja</w:t>
      </w:r>
      <w:r w:rsidR="00255A8B">
        <w:t>j</w:t>
      </w:r>
      <w:r w:rsidR="007E3B18" w:rsidRPr="0073028F">
        <w:t>a</w:t>
      </w:r>
      <w:proofErr w:type="spellEnd"/>
      <w:r w:rsidR="007E3B18" w:rsidRPr="0073028F">
        <w:t xml:space="preserve"> kebangkrutan harus dilakukan, </w:t>
      </w:r>
      <w:r w:rsidR="007C7734">
        <w:t>yang bertujuan</w:t>
      </w:r>
      <w:r w:rsidR="007E3B18" w:rsidRPr="0073028F">
        <w:t xml:space="preserve"> mengantisipasi terjadinya kebangkrutan dimasa akan datang </w:t>
      </w:r>
      <w:r w:rsidR="007E3B18" w:rsidRPr="0073028F">
        <w:fldChar w:fldCharType="begin" w:fldLock="1"/>
      </w:r>
      <w:r w:rsidR="00C233B0" w:rsidRPr="0073028F">
        <w:instrText>ADDIN CSL_CITATION {"citationItems":[{"id":"ITEM-1","itemData":{"DOI":"10.15408/ess.v7i2.4797","ISSN":"2087-2038","abstract":"This study aims to identify, analyze, demonstrate and test the differences in health status between the model results Grover, Springate, and Zmijewski. The model used by investors who will invest in the company. This study has a characteristic that is tested three models and find the one best model. Data was tested using chi-square test. Results showed Hypothesis 1 accepted that there are differences in health status in the test model of Grover, Springate, and Zmijewski on manufacturing companies listed on the Stock Exchange 2006-2015. Model Springate is the best predictive model than the model Grover and Springate, because it has more components than the other models and models Springate have EBIT To Current Liabilities component is how much profit the ability to pay debts. This component is a very important component to see financial distress, due to financial distress occur because one debt that not covered by the company.","author":[{"dropping-particle":"","family":"Permana","given":"Randy Kurnia","non-dropping-particle":"","parse-names":false,"suffix":""},{"dropping-particle":"","family":"Ahmar","given":"Nurmala","non-dropping-particle":"","parse-names":false,"suffix":""},{"dropping-particle":"","family":"Djaddang","given":"Syahril","non-dropping-particle":"","parse-names":false,"suffix":""}],"container-title":"Esensi: Jurnal Bisnis dan Manajemen","id":"ITEM-1","issue":"2","issued":{"date-parts":[["2017"]]},"page":"149-166","title":"Prediksi Financial Distress Pada Perusahaan Manufaktur Di Bursa Efek Indonesia","type":"article-journal","volume":"7"},"uris":["http://www.mendeley.com/documents/?uuid=828ad4bf-847d-4fd5-ad34-51e383ef9d77"]}],"mendeley":{"formattedCitation":"(Permana et al., 2017)","plainTextFormattedCitation":"(Permana et al., 2017)","previouslyFormattedCitation":"(Permana et al., 2017)"},"properties":{"noteIndex":0},"schema":"https://github.com/citation-style-language/schema/raw/master/csl-citation.json"}</w:instrText>
      </w:r>
      <w:r w:rsidR="007E3B18" w:rsidRPr="0073028F">
        <w:fldChar w:fldCharType="separate"/>
      </w:r>
      <w:r w:rsidR="007E3B18" w:rsidRPr="0073028F">
        <w:rPr>
          <w:noProof/>
        </w:rPr>
        <w:t>(Permana et al., 2017)</w:t>
      </w:r>
      <w:r w:rsidR="007E3B18" w:rsidRPr="0073028F">
        <w:fldChar w:fldCharType="end"/>
      </w:r>
      <w:r w:rsidR="007E3B18" w:rsidRPr="0073028F">
        <w:t xml:space="preserve">. </w:t>
      </w:r>
    </w:p>
    <w:p w14:paraId="352A4AAA" w14:textId="0B3DF4D1" w:rsidR="007E3B18" w:rsidRPr="00C86A8F" w:rsidRDefault="007C7734" w:rsidP="00C86A8F">
      <w:pPr>
        <w:ind w:left="0"/>
        <w:rPr>
          <w:b/>
          <w:bCs/>
        </w:rPr>
      </w:pPr>
      <w:r>
        <w:t>Para i</w:t>
      </w:r>
      <w:r w:rsidR="00D01112" w:rsidRPr="0073028F">
        <w:t xml:space="preserve">nvestor </w:t>
      </w:r>
      <w:r>
        <w:t xml:space="preserve">memberikan perhatian kepada perusahaan </w:t>
      </w:r>
      <w:r w:rsidR="00D01112" w:rsidRPr="0073028F">
        <w:t xml:space="preserve">untuk menanamkan modal </w:t>
      </w:r>
      <w:r>
        <w:t>semenjak</w:t>
      </w:r>
      <w:r w:rsidR="00D01112" w:rsidRPr="0073028F">
        <w:t xml:space="preserve"> perusahaan </w:t>
      </w:r>
      <w:r>
        <w:t>mampu menciptakan laba yang</w:t>
      </w:r>
      <w:r w:rsidR="00D01112" w:rsidRPr="0073028F">
        <w:t xml:space="preserve"> terus mengalami peningkatan. Peningkatan laba </w:t>
      </w:r>
      <w:r>
        <w:t>bersih</w:t>
      </w:r>
      <w:r w:rsidR="00D01112" w:rsidRPr="0073028F">
        <w:t xml:space="preserve"> berdampak pada bertambahnya laba ditahan</w:t>
      </w:r>
      <w:r>
        <w:t xml:space="preserve"> yang berpengaruh terhadap struktur</w:t>
      </w:r>
      <w:r w:rsidR="00D01112" w:rsidRPr="0073028F">
        <w:t xml:space="preserve"> modal kerja. </w:t>
      </w:r>
      <w:r>
        <w:t>Namun</w:t>
      </w:r>
      <w:r w:rsidR="00D01112" w:rsidRPr="0073028F">
        <w:t xml:space="preserve">, </w:t>
      </w:r>
      <w:r>
        <w:t>apabila</w:t>
      </w:r>
      <w:r w:rsidR="00D01112" w:rsidRPr="0073028F">
        <w:t xml:space="preserve"> modal kerja</w:t>
      </w:r>
      <w:r w:rsidR="00410008">
        <w:t xml:space="preserve"> </w:t>
      </w:r>
      <w:r w:rsidR="00D01112" w:rsidRPr="0073028F">
        <w:t>mengalami penurunan,</w:t>
      </w:r>
      <w:r w:rsidR="00410008">
        <w:t xml:space="preserve"> </w:t>
      </w:r>
      <w:r w:rsidR="00D01112" w:rsidRPr="0073028F">
        <w:t xml:space="preserve">akan </w:t>
      </w:r>
      <w:r w:rsidR="00410008">
        <w:t>berpengaruh terhadap penurunan</w:t>
      </w:r>
      <w:r w:rsidR="00D01112" w:rsidRPr="0073028F">
        <w:t xml:space="preserve"> laba</w:t>
      </w:r>
      <w:r w:rsidR="00863018">
        <w:t xml:space="preserve"> perusahaan</w:t>
      </w:r>
      <w:r w:rsidR="00D01112" w:rsidRPr="0073028F">
        <w:t xml:space="preserve">. Fenomena ini dapat </w:t>
      </w:r>
      <w:r w:rsidR="00410008">
        <w:t>berakibat</w:t>
      </w:r>
      <w:r w:rsidR="00D01112" w:rsidRPr="0073028F">
        <w:t xml:space="preserve"> pada kesulitan keuangan</w:t>
      </w:r>
      <w:r w:rsidR="00410008">
        <w:t xml:space="preserve"> </w:t>
      </w:r>
      <w:r w:rsidR="00D01112" w:rsidRPr="0073028F">
        <w:t xml:space="preserve">dan dapat berakhir pada kebangkrutan </w:t>
      </w:r>
      <w:r w:rsidR="00F65484" w:rsidRPr="0073028F">
        <w:fldChar w:fldCharType="begin" w:fldLock="1"/>
      </w:r>
      <w:r w:rsidR="0042735A" w:rsidRPr="0073028F">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2023)","plainTextFormattedCitation":"(Martini et al., 2023)","previouslyFormattedCitation":"(Martini et al., 2023)"},"properties":{"noteIndex":0},"schema":"https://github.com/citation-style-language/schema/raw/master/csl-citation.json"}</w:instrText>
      </w:r>
      <w:r w:rsidR="00F65484" w:rsidRPr="0073028F">
        <w:fldChar w:fldCharType="separate"/>
      </w:r>
      <w:r w:rsidR="00F65484" w:rsidRPr="0073028F">
        <w:rPr>
          <w:noProof/>
        </w:rPr>
        <w:t>(Martini et al., 2023)</w:t>
      </w:r>
      <w:r w:rsidR="00F65484" w:rsidRPr="0073028F">
        <w:fldChar w:fldCharType="end"/>
      </w:r>
      <w:r w:rsidR="00D01112" w:rsidRPr="0073028F">
        <w:t xml:space="preserve">. </w:t>
      </w:r>
      <w:r w:rsidR="00410008">
        <w:t>Sehingga tercapai kondisi</w:t>
      </w:r>
      <w:r w:rsidR="00804355">
        <w:t xml:space="preserve"> </w:t>
      </w:r>
      <w:r w:rsidR="00C233B0" w:rsidRPr="0073028F">
        <w:t xml:space="preserve">perusahaan </w:t>
      </w:r>
      <w:r w:rsidR="00410008">
        <w:t>yang mampu menciptakan laba berkelanjutan</w:t>
      </w:r>
      <w:r w:rsidR="00C233B0" w:rsidRPr="0073028F">
        <w:t>,</w:t>
      </w:r>
      <w:r w:rsidR="00410008">
        <w:t xml:space="preserve"> </w:t>
      </w:r>
      <w:r w:rsidR="00C233B0" w:rsidRPr="0073028F">
        <w:t xml:space="preserve">manajer perusahaan dituntut untuk memiliki kemampuan pengelolaan perusahaan </w:t>
      </w:r>
      <w:r w:rsidR="00410008">
        <w:t>untuk memaksimalkan nilai saham</w:t>
      </w:r>
      <w:r w:rsidR="00C233B0" w:rsidRPr="0073028F">
        <w:t xml:space="preserve"> </w:t>
      </w:r>
      <w:r w:rsidR="00C233B0" w:rsidRPr="0073028F">
        <w:fldChar w:fldCharType="begin" w:fldLock="1"/>
      </w:r>
      <w:r w:rsidR="00A046F6" w:rsidRPr="0073028F">
        <w:instrText>ADDIN CSL_CITATION {"citationItems":[{"id":"ITEM-1","itemData":{"DOI":"10.23887/jia.v5i1.25119","ISSN":"2527-4090","abstract":"This study aims to determine differences in bankruptcy predictions at company’s sub-sector of cosmetics and household listed on the Indonesia Stock Exchange (IDX) using the Altman model, Springate model, Zmijewski model, Taffler model, and Fulmer model, and to determine the bankruptcy prediction model that is the most accurate of the five bankruptcy prediction models. This study uses secondary data in the form of company financial statements for the period 2014-2018. Data analysis techniques in this study used the Kruskal-Wallis test. The results showed there were differences in bankruptcy predictions using the Altman model, Springate model, Zmijewski model, Taffler model, and Fulmer model. The Zmijewski, Taffler, and Fulmer models have the same accuracy level of 100% so that the three prediction models are the most accurate prediction models for predicting the potential bankruptcy at companies sub-sector of cosmetics and household listed on the IDX.","author":[{"dropping-particle":"","family":"Masdiantini","given":"Putu Riesty","non-dropping-particle":"","parse-names":false,"suffix":""},{"dropping-particle":"","family":"Warasniasih","given":"Ni Made Sindy","non-dropping-particle":"","parse-names":false,"suffix":""}],"container-title":"Jurnal Ilmiah Akuntansi","id":"ITEM-1","issue":"1","issued":{"date-parts":[["2020"]]},"page":"196-220","title":"Laporan Keuangan dan Prediksi Kebangkrutan Perusahaan","type":"article-journal","volume":"5"},"uris":["http://www.mendeley.com/documents/?uuid=faf7d379-6c2c-405e-b7b6-738aa2d604b0"]}],"mendeley":{"formattedCitation":"(Masdiantini &amp; Warasniasih, 2020)","plainTextFormattedCitation":"(Masdiantini &amp; Warasniasih, 2020)","previouslyFormattedCitation":"(Masdiantini &amp; Warasniasih, 2020)"},"properties":{"noteIndex":0},"schema":"https://github.com/citation-style-language/schema/raw/master/csl-citation.json"}</w:instrText>
      </w:r>
      <w:r w:rsidR="00C233B0" w:rsidRPr="0073028F">
        <w:fldChar w:fldCharType="separate"/>
      </w:r>
      <w:r w:rsidR="00C233B0" w:rsidRPr="0073028F">
        <w:rPr>
          <w:noProof/>
        </w:rPr>
        <w:t>(Masdiantini &amp; Warasniasih, 2020)</w:t>
      </w:r>
      <w:r w:rsidR="00C233B0" w:rsidRPr="0073028F">
        <w:fldChar w:fldCharType="end"/>
      </w:r>
      <w:r w:rsidR="00C233B0" w:rsidRPr="0073028F">
        <w:t>.</w:t>
      </w:r>
      <w:r w:rsidR="00A046F6" w:rsidRPr="0073028F">
        <w:t xml:space="preserve"> Informasi untuk memprediksi kebangkrutan diperlukan guna mengantisipasi kondisi tersebut dalam proses pengambilan keputusan. </w:t>
      </w:r>
      <w:r w:rsidR="00410008">
        <w:t>Semenjak tersedianya</w:t>
      </w:r>
      <w:r w:rsidR="00A046F6" w:rsidRPr="0073028F">
        <w:t xml:space="preserve"> informasi prediksi kebangkrutan, perusahaan dapat dengan cepat mengambil langkah-langkah untuk mengantisipasi atau mempersiapkan diri menghadapi situasi kebangkrutan. Sel</w:t>
      </w:r>
      <w:r w:rsidR="00410008">
        <w:t>anjutnya</w:t>
      </w:r>
      <w:r w:rsidR="00A046F6" w:rsidRPr="0073028F">
        <w:t xml:space="preserve">, informasi </w:t>
      </w:r>
      <w:r w:rsidR="00410008">
        <w:t xml:space="preserve">mengenai prediksi kebangkrutan </w:t>
      </w:r>
      <w:r w:rsidR="00863018">
        <w:t>akan</w:t>
      </w:r>
      <w:r w:rsidR="00410008">
        <w:t xml:space="preserve"> </w:t>
      </w:r>
      <w:r w:rsidR="00A046F6" w:rsidRPr="0073028F">
        <w:t xml:space="preserve">bermanfaat bagi investor dalam menentukan keputusan investasi pada perusahaan yang diprediksi akan mengalami kebangkrutan </w:t>
      </w:r>
      <w:r w:rsidR="00A046F6" w:rsidRPr="0073028F">
        <w:fldChar w:fldCharType="begin" w:fldLock="1"/>
      </w:r>
      <w:r w:rsidR="002103CD" w:rsidRPr="0073028F">
        <w:instrText>ADDIN CSL_CITATION {"citationItems":[{"id":"ITEM-1","itemData":{"author":[{"dropping-particle":"","family":"Winaya","given":"Gede Yuna","non-dropping-particle":"","parse-names":false,"suffix":""},{"dropping-particle":"","family":"RM","given":"Ketut Muliartha","non-dropping-particle":"","parse-names":false,"suffix":""},{"dropping-particle":"","family":"Budiasih","given":"I Gusti Ayu Nyoman","non-dropping-particle":"","parse-names":false,"suffix":""},{"dropping-particle":"","family":"Wiratmaja","given":"I Dewa Nyoman","non-dropping-particle":"","parse-names":false,"suffix":""}],"container-title":"American Journal of Humanities and Social Sciences Research","id":"ITEM-1","issue":"1","issued":{"date-parts":[["2020"]]},"page":"313-322","title":"Analysis of Altman Z-Score and Zmijewski Bankruptcy Prediction in Telecommunication Sub-Sectors Registered in Indonesia Stock Exchange in 2016-2018","type":"article-journal","volume":"4"},"uris":["http://www.mendeley.com/documents/?uuid=4f7be11c-af33-44c6-91da-2c9a360de212"]}],"mendeley":{"formattedCitation":"(Winaya et al., 2020)","plainTextFormattedCitation":"(Winaya et al., 2020)","previouslyFormattedCitation":"(Winaya et al., 2020)"},"properties":{"noteIndex":0},"schema":"https://github.com/citation-style-language/schema/raw/master/csl-citation.json"}</w:instrText>
      </w:r>
      <w:r w:rsidR="00A046F6" w:rsidRPr="0073028F">
        <w:fldChar w:fldCharType="separate"/>
      </w:r>
      <w:r w:rsidR="00A046F6" w:rsidRPr="0073028F">
        <w:rPr>
          <w:noProof/>
        </w:rPr>
        <w:t>(Winaya et al., 2020)</w:t>
      </w:r>
      <w:r w:rsidR="00A046F6" w:rsidRPr="0073028F">
        <w:fldChar w:fldCharType="end"/>
      </w:r>
      <w:r w:rsidR="00A046F6" w:rsidRPr="0073028F">
        <w:t>.</w:t>
      </w:r>
    </w:p>
    <w:p w14:paraId="6702D26E" w14:textId="5D90BE2C" w:rsidR="00F65484" w:rsidRPr="00B306FC" w:rsidRDefault="00410008" w:rsidP="0073028F">
      <w:pPr>
        <w:ind w:left="0"/>
        <w:rPr>
          <w:color w:val="EE0000"/>
        </w:rPr>
      </w:pPr>
      <w:r>
        <w:t>Semenjak k</w:t>
      </w:r>
      <w:r w:rsidR="009179D2" w:rsidRPr="0073028F">
        <w:t xml:space="preserve">ebangkrutan merupakan permasalahan krusial </w:t>
      </w:r>
      <w:r>
        <w:t xml:space="preserve">yang harus </w:t>
      </w:r>
      <w:r w:rsidR="009179D2" w:rsidRPr="0073028F">
        <w:t xml:space="preserve">diantisipasi oleh perusahaan. </w:t>
      </w:r>
      <w:r w:rsidR="00B731D4" w:rsidRPr="0073028F">
        <w:t xml:space="preserve">Kebangkrutan </w:t>
      </w:r>
      <w:r>
        <w:t>diidentifikasi sebagai</w:t>
      </w:r>
      <w:r w:rsidR="00B731D4" w:rsidRPr="0073028F">
        <w:t xml:space="preserve"> suatu kondisi di mana perusahaan tidak mampu lagi menjalankan operasionalnya secara normal karena mengalami </w:t>
      </w:r>
      <w:r>
        <w:t>kesulitan</w:t>
      </w:r>
      <w:r w:rsidR="00B731D4" w:rsidRPr="0073028F">
        <w:t xml:space="preserve"> dalam pembiayaan dan tidak sanggup memenuhi kewajiban-kewajiban keuangannya</w:t>
      </w:r>
      <w:r>
        <w:t xml:space="preserve"> </w:t>
      </w:r>
      <w:r>
        <w:fldChar w:fldCharType="begin" w:fldLock="1"/>
      </w:r>
      <w:r w:rsidR="004A208F">
        <w:instrText>ADDIN CSL_CITATION {"citationItems":[{"id":"ITEM-1","itemData":{"abstract":"Penelitian ini menggunakan analisis deskriptif terhadap 10 perusahaan Properti yang terdaftar di Bursa Efek Indonesia (BEI). Tujuan penelitian ini adalah untuk mengetahui kondisi kesehatan perusahaanberdadsarkan analisis potensi kebangkrutan. Metode yang digunakan dalam Analisa potensi kebangkrutan ini adalah metodeSpringate. Hasil penelitian ini menunjukkan bahwa dari 10 perusahaan yang diteliti, 8 perusahaan mengalami kesulitan keuangan dan berada dalam area berpotensi mengalami kebangkrutan. Kata","author":[{"dropping-particle":"","family":"Koto","given":"Murviana","non-dropping-particle":"","parse-names":false,"suffix":""},{"dropping-particle":"","family":"Pulungan","given":"Delyana Rahmawany","non-dropping-particle":"","parse-names":false,"suffix":""},{"dropping-particle":"","family":"Hartini","given":"Tri","non-dropping-particle":"","parse-names":false,"suffix":""}],"container-title":"Prosiding Seminar Nasional Multidisiplin Ilmu Universitas Asahan 2018","id":"ITEM-1","issued":{"date-parts":[["2018"]]},"page":"242-249","title":"Metode Springate Dalam Analisa Potensi Kebangkrutan Perusahaan Properti Di Indonesia","type":"article-journal"},"uris":["http://www.mendeley.com/documents/?uuid=b2ca9a42-b692-4a48-8f08-a8c7b29bf083"]}],"mendeley":{"formattedCitation":"(Koto et al., 2018)","plainTextFormattedCitation":"(Koto et al., 2018)","previouslyFormattedCitation":"(Koto et al., 2018)"},"properties":{"noteIndex":0},"schema":"https://github.com/citation-style-language/schema/raw/master/csl-citation.json"}</w:instrText>
      </w:r>
      <w:r>
        <w:fldChar w:fldCharType="separate"/>
      </w:r>
      <w:r w:rsidRPr="00410008">
        <w:rPr>
          <w:noProof/>
        </w:rPr>
        <w:t>(Koto et al., 2018)</w:t>
      </w:r>
      <w:r>
        <w:fldChar w:fldCharType="end"/>
      </w:r>
      <w:r w:rsidR="00B731D4" w:rsidRPr="0073028F">
        <w:t xml:space="preserve">. Situasi ini </w:t>
      </w:r>
      <w:r w:rsidR="00B306FC">
        <w:t>dapat</w:t>
      </w:r>
      <w:r w:rsidR="00B731D4" w:rsidRPr="0073028F">
        <w:t xml:space="preserve"> disebabkan oleh kegagalan dalam pengelolaan manajemen keuangan </w:t>
      </w:r>
      <w:r w:rsidR="00B731D4" w:rsidRPr="00804355">
        <w:t xml:space="preserve">atau dikenal juga sebagai </w:t>
      </w:r>
      <w:proofErr w:type="spellStart"/>
      <w:r w:rsidR="00B731D4" w:rsidRPr="00804355">
        <w:rPr>
          <w:i/>
          <w:iCs/>
        </w:rPr>
        <w:t>financial</w:t>
      </w:r>
      <w:proofErr w:type="spellEnd"/>
      <w:r w:rsidR="00B731D4" w:rsidRPr="00804355">
        <w:rPr>
          <w:i/>
          <w:iCs/>
        </w:rPr>
        <w:t xml:space="preserve"> </w:t>
      </w:r>
      <w:proofErr w:type="spellStart"/>
      <w:r w:rsidR="00B731D4" w:rsidRPr="00804355">
        <w:rPr>
          <w:i/>
          <w:iCs/>
        </w:rPr>
        <w:t>distress</w:t>
      </w:r>
      <w:proofErr w:type="spellEnd"/>
      <w:r w:rsidR="00B731D4" w:rsidRPr="00804355">
        <w:t xml:space="preserve">, yaitu ketika perusahaan tidak mampu mengatur keuangannya dengan efektif. </w:t>
      </w:r>
      <w:r w:rsidR="00804355" w:rsidRPr="00804355">
        <w:rPr>
          <w:i/>
          <w:iCs/>
        </w:rPr>
        <w:t xml:space="preserve">Financial </w:t>
      </w:r>
      <w:proofErr w:type="spellStart"/>
      <w:r w:rsidR="00804355" w:rsidRPr="00804355">
        <w:rPr>
          <w:i/>
          <w:iCs/>
        </w:rPr>
        <w:t>distress</w:t>
      </w:r>
      <w:proofErr w:type="spellEnd"/>
      <w:r w:rsidR="00804355" w:rsidRPr="00804355">
        <w:t xml:space="preserve"> merupakan </w:t>
      </w:r>
      <w:r w:rsidR="00B731D4" w:rsidRPr="00804355">
        <w:t xml:space="preserve">fenomena yang sering terjadi adalah ketika perusahaan sedang berada dalam fase pertumbuhan </w:t>
      </w:r>
      <w:r w:rsidR="00B731D4" w:rsidRPr="00804355">
        <w:fldChar w:fldCharType="begin" w:fldLock="1"/>
      </w:r>
      <w:r w:rsidR="00305EB2" w:rsidRPr="00804355">
        <w:instrText>ADDIN CSL_CITATION {"citationItems":[{"id":"ITEM-1","itemData":{"DOI":"10.29407/jse.v4i1.71","abstract":"Sebuah perusahaan akan mengalami beberapa fase perkembangan perusahaan ( organisai ) yang lebih dikenal sebagai organizational life cycle. Organizational life cycle menggambarkan bagaimana organisasi lahir, tumbuh, berkembang dan sampai mengalami penurunan kebangkrutan. Disamping itu, perusahaan harus tetap mampu mempertahankan kinerja organisasinya agar bersaing ketika memasuki fase kematangan organisasi. Agar tidak terjadinya kebangkrutan yang disebabkan oleh Mismanajemen. Kebangkrutan merupakan kondisi dimana perusahaan mengalami kegagalan dalam beroperasi, menyebabkan ketidak mampuan membiayai operasionalnya secara normal dan ketidak mampuan membayar kewajiban mereka. Penelitian ini menemukan bahwa penyebab kebangkrutan suatu perusahaan bisa disebebkan oleh financial disstress dan economic disstresed yang dimana perusahaan tidak bisa mengelola keuangan dengan baik. Penelitian ini menggunakan metode kualitatif dimana penulis melakukan studi pustaka dengan mengumpulkan sumber data dari berbagai artikel dan beberapa jurnal penelitian. Mendeskripsikan faktor faktor yang menjadi penyebab kebangkrutan suatu perusahaan.","author":[{"dropping-particle":"","family":"Lerinsa","given":"Friska","non-dropping-particle":"","parse-names":false,"suffix":""}],"container-title":"Jurnal Simki Economic","id":"ITEM-1","issue":"1","issued":{"date-parts":[["2021"]]},"page":"66-73","title":"Potensi Kebangkrutan Suatu Perusahaan Akibat Mismanajemen","type":"article-journal","volume":"4"},"uris":["http://www.mendeley.com/documents/?uuid=442320e9-062f-4fea-8c91-af7e93538c62"]}],"mendeley":{"formattedCitation":"(Lerinsa, 2021)","plainTextFormattedCitation":"(Lerinsa, 2021)","previouslyFormattedCitation":"(Lerinsa, 2021)"},"properties":{"noteIndex":0},"schema":"https://github.com/citation-style-language/schema/raw/master/csl-citation.json"}</w:instrText>
      </w:r>
      <w:r w:rsidR="00B731D4" w:rsidRPr="00804355">
        <w:fldChar w:fldCharType="separate"/>
      </w:r>
      <w:r w:rsidR="00B731D4" w:rsidRPr="00804355">
        <w:rPr>
          <w:noProof/>
        </w:rPr>
        <w:t>(Lerinsa, 2021)</w:t>
      </w:r>
      <w:r w:rsidR="00B731D4" w:rsidRPr="00804355">
        <w:fldChar w:fldCharType="end"/>
      </w:r>
      <w:r w:rsidR="00B731D4" w:rsidRPr="00804355">
        <w:t>.</w:t>
      </w:r>
    </w:p>
    <w:p w14:paraId="3C77BB60" w14:textId="299F0944" w:rsidR="00305EB2" w:rsidRDefault="00305EB2" w:rsidP="0073028F">
      <w:pPr>
        <w:ind w:left="0"/>
      </w:pPr>
      <w:r w:rsidRPr="00305EB2">
        <w:rPr>
          <w:i/>
          <w:iCs/>
        </w:rPr>
        <w:t xml:space="preserve">Financial </w:t>
      </w:r>
      <w:proofErr w:type="spellStart"/>
      <w:r w:rsidRPr="00305EB2">
        <w:rPr>
          <w:i/>
          <w:iCs/>
        </w:rPr>
        <w:t>distress</w:t>
      </w:r>
      <w:proofErr w:type="spellEnd"/>
      <w:r w:rsidRPr="00305EB2">
        <w:t xml:space="preserve"> </w:t>
      </w:r>
      <w:r w:rsidR="00B306FC">
        <w:t>berlaku pada sebuah</w:t>
      </w:r>
      <w:r w:rsidRPr="00305EB2">
        <w:t xml:space="preserve"> perusahaan gagal atau tidak mampu lagi memenuhi </w:t>
      </w:r>
      <w:r w:rsidRPr="00804355">
        <w:t xml:space="preserve">kewajiban kepada kreditur karena mengalami </w:t>
      </w:r>
      <w:proofErr w:type="spellStart"/>
      <w:r w:rsidRPr="00804355">
        <w:t>ketidakcukupan</w:t>
      </w:r>
      <w:proofErr w:type="spellEnd"/>
      <w:r w:rsidRPr="00804355">
        <w:t xml:space="preserve"> dana untuk menjalankan kegiatan operasionalnya</w:t>
      </w:r>
      <w:r w:rsidR="00804355" w:rsidRPr="00804355">
        <w:t xml:space="preserve"> </w:t>
      </w:r>
      <w:r w:rsidR="00804355" w:rsidRPr="00804355">
        <w:fldChar w:fldCharType="begin" w:fldLock="1"/>
      </w:r>
      <w:r w:rsidR="00EC073C">
        <w:instrText>ADDIN CSL_CITATION {"citationItems":[{"id":"ITEM-1","itemData":{"DOI":"10.36407/jmsab.v1i1.17","abstract":"This study aims to provide empirical evidence regarding the effect of Current Ratio, Total Asset Turn Over, Total Debt to Equity, and Net Profit Margin on Financial Distress measured using EPS (Earning per Share). The object of this study is the automotive and component manufacturing and textile and garment sector manufacturing companies listed on the IDX for the 2013-2017 period. Based on the purposive sampling method, based on predetermined criteria, 25 companies were selected as research samples. The analytical technique used is logistic regression. The results showed that the effect of Current Ratio, Total Asset Turn Over, positive had no effect on Financial Distress, while Total Debt to Equity, and Net Profit Margin were positive and significant towards Financial Distress","author":[{"dropping-particle":"","family":"Sulastri","given":"Eko","non-dropping-particle":"","parse-names":false,"suffix":""},{"dropping-particle":"","family":"Zannati","given":"Rachma","non-dropping-particle":"","parse-names":false,"suffix":""}],"container-title":"Jurnal Manajemen Strategi dan Aplikasi Bisnis","id":"ITEM-1","issue":"1","issued":{"date-parts":[["2018"]]},"page":"27-36","title":"Prediksi Financial Distress Dalam Mengukur Kinerja Perusahaan Manufaktur","type":"article-journal","volume":"1"},"uris":["http://www.mendeley.com/documents/?uuid=06b49320-4693-4ba7-b85d-d9528ca7e9a9"]}],"mendeley":{"formattedCitation":"(Sulastri &amp; Zannati, 2018)","plainTextFormattedCitation":"(Sulastri &amp; Zannati, 2018)","previouslyFormattedCitation":"(Sulastri &amp; Zannati, 2018)"},"properties":{"noteIndex":0},"schema":"https://github.com/citation-style-language/schema/raw/master/csl-citation.json"}</w:instrText>
      </w:r>
      <w:r w:rsidR="00804355" w:rsidRPr="00804355">
        <w:fldChar w:fldCharType="separate"/>
      </w:r>
      <w:r w:rsidR="00804355" w:rsidRPr="00804355">
        <w:rPr>
          <w:noProof/>
        </w:rPr>
        <w:t>(Sulastri &amp; Zannati, 2018)</w:t>
      </w:r>
      <w:r w:rsidR="00804355" w:rsidRPr="00804355">
        <w:fldChar w:fldCharType="end"/>
      </w:r>
      <w:r w:rsidRPr="00804355">
        <w:t>. Kondisi kesulitan keuangan pada perusahaan (</w:t>
      </w:r>
      <w:proofErr w:type="spellStart"/>
      <w:r w:rsidRPr="00804355">
        <w:rPr>
          <w:i/>
          <w:iCs/>
        </w:rPr>
        <w:t>corporate</w:t>
      </w:r>
      <w:proofErr w:type="spellEnd"/>
      <w:r w:rsidRPr="00804355">
        <w:rPr>
          <w:i/>
          <w:iCs/>
        </w:rPr>
        <w:t xml:space="preserve"> </w:t>
      </w:r>
      <w:proofErr w:type="spellStart"/>
      <w:r w:rsidRPr="00804355">
        <w:rPr>
          <w:i/>
          <w:iCs/>
        </w:rPr>
        <w:t>financial</w:t>
      </w:r>
      <w:proofErr w:type="spellEnd"/>
      <w:r w:rsidRPr="00804355">
        <w:rPr>
          <w:i/>
          <w:iCs/>
        </w:rPr>
        <w:t xml:space="preserve"> </w:t>
      </w:r>
      <w:proofErr w:type="spellStart"/>
      <w:r w:rsidRPr="00804355">
        <w:rPr>
          <w:i/>
          <w:iCs/>
        </w:rPr>
        <w:t>distress</w:t>
      </w:r>
      <w:proofErr w:type="spellEnd"/>
      <w:r w:rsidRPr="00804355">
        <w:t xml:space="preserve">) digambarkan sebagai sebuah </w:t>
      </w:r>
      <w:r w:rsidRPr="00EC073C">
        <w:t>proses yang terdiri dari tiga dimensi utama, yaitu kerangka waktu (</w:t>
      </w:r>
      <w:proofErr w:type="spellStart"/>
      <w:r w:rsidRPr="00EC073C">
        <w:rPr>
          <w:i/>
          <w:iCs/>
        </w:rPr>
        <w:t>time</w:t>
      </w:r>
      <w:proofErr w:type="spellEnd"/>
      <w:r w:rsidRPr="00EC073C">
        <w:rPr>
          <w:i/>
          <w:iCs/>
        </w:rPr>
        <w:t xml:space="preserve"> </w:t>
      </w:r>
      <w:proofErr w:type="spellStart"/>
      <w:r w:rsidRPr="00EC073C">
        <w:rPr>
          <w:i/>
          <w:iCs/>
        </w:rPr>
        <w:t>frame</w:t>
      </w:r>
      <w:proofErr w:type="spellEnd"/>
      <w:r w:rsidRPr="00EC073C">
        <w:t xml:space="preserve">), kondisi </w:t>
      </w:r>
      <w:r w:rsidR="00B306FC" w:rsidRPr="00EC073C">
        <w:t>kesulitan (</w:t>
      </w:r>
      <w:proofErr w:type="spellStart"/>
      <w:r w:rsidRPr="00EC073C">
        <w:rPr>
          <w:i/>
          <w:iCs/>
        </w:rPr>
        <w:t>distress</w:t>
      </w:r>
      <w:proofErr w:type="spellEnd"/>
      <w:r w:rsidR="00B306FC" w:rsidRPr="00EC073C">
        <w:t>)</w:t>
      </w:r>
      <w:r w:rsidRPr="00EC073C">
        <w:t xml:space="preserve"> itu sendiri, dan tahapan proses (</w:t>
      </w:r>
      <w:proofErr w:type="spellStart"/>
      <w:r w:rsidRPr="00EC073C">
        <w:rPr>
          <w:i/>
          <w:iCs/>
        </w:rPr>
        <w:t>process</w:t>
      </w:r>
      <w:proofErr w:type="spellEnd"/>
      <w:r w:rsidRPr="00EC073C">
        <w:rPr>
          <w:i/>
          <w:iCs/>
        </w:rPr>
        <w:t xml:space="preserve"> </w:t>
      </w:r>
      <w:proofErr w:type="spellStart"/>
      <w:r w:rsidRPr="00EC073C">
        <w:rPr>
          <w:i/>
          <w:iCs/>
        </w:rPr>
        <w:t>stages</w:t>
      </w:r>
      <w:proofErr w:type="spellEnd"/>
      <w:r w:rsidRPr="00EC073C">
        <w:t xml:space="preserve">). Siklus </w:t>
      </w:r>
      <w:proofErr w:type="spellStart"/>
      <w:r w:rsidRPr="00EC073C">
        <w:rPr>
          <w:i/>
          <w:iCs/>
        </w:rPr>
        <w:t>financial</w:t>
      </w:r>
      <w:proofErr w:type="spellEnd"/>
      <w:r w:rsidRPr="00EC073C">
        <w:rPr>
          <w:i/>
          <w:iCs/>
        </w:rPr>
        <w:t xml:space="preserve"> </w:t>
      </w:r>
      <w:proofErr w:type="spellStart"/>
      <w:r w:rsidRPr="00EC073C">
        <w:rPr>
          <w:i/>
          <w:iCs/>
        </w:rPr>
        <w:t>distress</w:t>
      </w:r>
      <w:proofErr w:type="spellEnd"/>
      <w:r w:rsidRPr="00EC073C">
        <w:t xml:space="preserve"> dalam </w:t>
      </w:r>
      <w:r w:rsidRPr="00305EB2">
        <w:t xml:space="preserve">perusahaan mencakup periode awal saat terjadi penurunan kinerja, kemudian mencapai titik </w:t>
      </w:r>
      <w:r w:rsidRPr="00EC073C">
        <w:t xml:space="preserve">terendah, dan diikuti dengan fase pemulihan apabila perusahaan berhasil memperbaiki kinerjanya. Ketika </w:t>
      </w:r>
      <w:r w:rsidRPr="00305EB2">
        <w:t>suatu perusahaan mengalami kondisi ini, maka posisinya akan terus mengalami perubahan dan bertransisi dari satu tahap ke tahap berikutnya, tidak berada dalam satu kondisi yang tetap</w:t>
      </w:r>
      <w:r w:rsidRPr="0073028F">
        <w:t xml:space="preserve"> </w:t>
      </w:r>
      <w:r w:rsidRPr="0073028F">
        <w:fldChar w:fldCharType="begin" w:fldLock="1"/>
      </w:r>
      <w:r w:rsidR="00DB5002" w:rsidRPr="0073028F">
        <w:instrText>ADDIN CSL_CITATION {"citationItems":[{"id":"ITEM-1","itemData":{"DOI":"10.29407/jse.v4i1.71","abstract":"Sebuah perusahaan akan mengalami beberapa fase perkembangan perusahaan ( organisai ) yang lebih dikenal sebagai organizational life cycle. Organizational life cycle menggambarkan bagaimana organisasi lahir, tumbuh, berkembang dan sampai mengalami penurunan kebangkrutan. Disamping itu, perusahaan harus tetap mampu mempertahankan kinerja organisasinya agar bersaing ketika memasuki fase kematangan organisasi. Agar tidak terjadinya kebangkrutan yang disebabkan oleh Mismanajemen. Kebangkrutan merupakan kondisi dimana perusahaan mengalami kegagalan dalam beroperasi, menyebabkan ketidak mampuan membiayai operasionalnya secara normal dan ketidak mampuan membayar kewajiban mereka. Penelitian ini menemukan bahwa penyebab kebangkrutan suatu perusahaan bisa disebebkan oleh financial disstress dan economic disstresed yang dimana perusahaan tidak bisa mengelola keuangan dengan baik. Penelitian ini menggunakan metode kualitatif dimana penulis melakukan studi pustaka dengan mengumpulkan sumber data dari berbagai artikel dan beberapa jurnal penelitian. Mendeskripsikan faktor faktor yang menjadi penyebab kebangkrutan suatu perusahaan.","author":[{"dropping-particle":"","family":"Lerinsa","given":"Friska","non-dropping-particle":"","parse-names":false,"suffix":""}],"container-title":"Jurnal Simki Economic","id":"ITEM-1","issue":"1","issued":{"date-parts":[["2021"]]},"page":"66-73","title":"Potensi Kebangkrutan Suatu Perusahaan Akibat Mismanajemen","type":"article-journal","volume":"4"},"uris":["http://www.mendeley.com/documents/?uuid=442320e9-062f-4fea-8c91-af7e93538c62"]}],"mendeley":{"formattedCitation":"(Lerinsa, 2021)","plainTextFormattedCitation":"(Lerinsa, 2021)","previouslyFormattedCitation":"(Lerinsa, 2021)"},"properties":{"noteIndex":0},"schema":"https://github.com/citation-style-language/schema/raw/master/csl-citation.json"}</w:instrText>
      </w:r>
      <w:r w:rsidRPr="0073028F">
        <w:fldChar w:fldCharType="separate"/>
      </w:r>
      <w:r w:rsidRPr="0073028F">
        <w:rPr>
          <w:noProof/>
        </w:rPr>
        <w:t>(Lerinsa, 2021)</w:t>
      </w:r>
      <w:r w:rsidRPr="0073028F">
        <w:fldChar w:fldCharType="end"/>
      </w:r>
      <w:r w:rsidRPr="00305EB2">
        <w:t>.</w:t>
      </w:r>
    </w:p>
    <w:p w14:paraId="5ED2C883" w14:textId="63455C8D" w:rsidR="002103CD" w:rsidRPr="0073028F" w:rsidRDefault="0042735A" w:rsidP="0073028F">
      <w:pPr>
        <w:ind w:left="0"/>
      </w:pPr>
      <w:r w:rsidRPr="0042735A">
        <w:t xml:space="preserve">Salah satu parameter untuk menilai kemampuan suatu perusahaan adalah dengan melihat </w:t>
      </w:r>
      <w:r w:rsidR="00B306FC">
        <w:t>laporan</w:t>
      </w:r>
      <w:r w:rsidRPr="0042735A">
        <w:t xml:space="preserve"> keuangannya</w:t>
      </w:r>
      <w:r w:rsidR="00B306FC">
        <w:t xml:space="preserve"> yang</w:t>
      </w:r>
      <w:r w:rsidRPr="0042735A">
        <w:t xml:space="preserve"> dapat diukur dan dianalisis melalui laporan keuangan</w:t>
      </w:r>
      <w:r w:rsidRPr="0073028F">
        <w:t xml:space="preserve"> </w:t>
      </w:r>
      <w:r w:rsidRPr="0073028F">
        <w:fldChar w:fldCharType="begin" w:fldLock="1"/>
      </w:r>
      <w:r w:rsidR="00496AAB" w:rsidRPr="0073028F">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2023)","plainTextFormattedCitation":"(Martini et al., 2023)","previouslyFormattedCitation":"(Martini et al., 2023)"},"properties":{"noteIndex":0},"schema":"https://github.com/citation-style-language/schema/raw/master/csl-citation.json"}</w:instrText>
      </w:r>
      <w:r w:rsidRPr="0073028F">
        <w:fldChar w:fldCharType="separate"/>
      </w:r>
      <w:r w:rsidRPr="0073028F">
        <w:rPr>
          <w:noProof/>
        </w:rPr>
        <w:t>(Martini et al., 2023)</w:t>
      </w:r>
      <w:r w:rsidRPr="0073028F">
        <w:fldChar w:fldCharType="end"/>
      </w:r>
      <w:r w:rsidRPr="0042735A">
        <w:t>.</w:t>
      </w:r>
      <w:r w:rsidR="00714550">
        <w:t xml:space="preserve"> </w:t>
      </w:r>
      <w:r w:rsidR="002103CD" w:rsidRPr="0073028F">
        <w:t xml:space="preserve">Analisis rasio keuangan merupakan metode untuk menilai </w:t>
      </w:r>
      <w:r w:rsidR="00714550">
        <w:t>ko</w:t>
      </w:r>
      <w:r w:rsidR="006739E6">
        <w:t>n</w:t>
      </w:r>
      <w:r w:rsidR="00714550">
        <w:t>disi</w:t>
      </w:r>
      <w:r w:rsidR="002103CD" w:rsidRPr="0073028F">
        <w:t xml:space="preserve"> keuangan dengan menggunakan rasio-rasio keuangan. Rasio </w:t>
      </w:r>
      <w:r w:rsidR="006739E6">
        <w:t xml:space="preserve">keuangan </w:t>
      </w:r>
      <w:r w:rsidR="002103CD" w:rsidRPr="0073028F">
        <w:t xml:space="preserve">ini dapat dimanfaatkan untuk memprediksi kondisi perusahaan, termasuk potensi terjadinya kesulitan keuangan. </w:t>
      </w:r>
      <w:r w:rsidR="006739E6">
        <w:t>Tuju</w:t>
      </w:r>
      <w:r w:rsidR="002103CD" w:rsidRPr="0073028F">
        <w:t>an utama dari analisis rasio keuangan antara lain untuk melakukan standarisasi penilaian perusahaan, memberikan gambaran ringkas dalam bentuk data statistik</w:t>
      </w:r>
      <w:r w:rsidR="006739E6">
        <w:t xml:space="preserve"> dan</w:t>
      </w:r>
      <w:r w:rsidR="002103CD" w:rsidRPr="0073028F">
        <w:t xml:space="preserve"> mendukung proses pengambilan keputusan </w:t>
      </w:r>
      <w:r w:rsidR="002103CD" w:rsidRPr="0073028F">
        <w:fldChar w:fldCharType="begin" w:fldLock="1"/>
      </w:r>
      <w:r w:rsidR="009F25D1">
        <w:instrText>ADDIN CSL_CITATION {"citationItems":[{"id":"ITEM-1","itemData":{"DOI":"10.53625/jcijurnalcakrawalailmiah.v1i11.2893","ISSN":"2808-1757","abstract":"Tujuan dari penelitian ini adalah untuk menguji pengaruh rasio keuangan yang terdiri atas rasio profitabilitas, rasio laverage, rasio likuiditas, dan rasio aktivitas terhadap financial distress pada perusahaan manufaktur. Financial distress sebagai tanda sinyal peringatan dini dari kondisi yang dapat menyebabkan kebangkrutan suatu perusahaan. Jenis penelitian ini menggunakan metode kuantitatif dengan data skunder berupa laporan keuangan pada perusahaan sub-sektor makanan dan minuman yaang tergabung di BEI kurun waktu 5 tahun dengan periode tahun 2017 sampai tahun 2021. Populasi yang digunakan adalah seluruh perusahaan pada sub-sektor makanan dan minuman tahun 2017-2021 dan diambil sempel sebanyak 10 perusahaan sesuai kriteria yang diambil pada penelitian ini. Teknik analisis data yang digunakan adalah data panel dengan bantuan media EViews 10. Teknik perhitungan menggunakan metode Altman Z-Score serta perhitungan rasio keuangan. Rasio keuangan dalam perhitungan ini, yaitu current ratio, ratio on ssets, debt to equity ratio, dan total asset turnover. Berdasarkan hasil penelitian, dapat disimpulkan bahwa secara parsial ROA, dan DER berpengaruh signifikan terhadap financial distress dan CR dan TATO tidak berpengaruh terhadap financial distress. Secara simultan variabel ROA, DER, CR, dan TATO berpengaruh signifikan terhadap variabel financial distress..","author":[{"dropping-particle":"","family":"Dewi","given":"Putri Adelia Tungga","non-dropping-particle":"","parse-names":false,"suffix":""},{"dropping-particle":"","family":"Yudiantoro","given":"Deny","non-dropping-particle":"","parse-names":false,"suffix":""},{"dropping-particle":"","family":"Hidayati","given":"Amalia Nuril","non-dropping-particle":"","parse-names":false,"suffix":""}],"container-title":"Jurnal Cakrawala Ilmiah","id":"ITEM-1","issue":"11","issued":{"date-parts":[["2022"]]},"page":"3013-3026","title":"Pengaruh Rasio Keuangan Terhadap Kondisi Financial Distress Sub-Sektor Makanan Dan Minuman Yang Terdaftar Di BEI","type":"article-journal","volume":"1"},"uris":["http://www.mendeley.com/documents/?uuid=b3a94ae7-8134-438d-a676-560a692d218e"]}],"mendeley":{"formattedCitation":"(P. A. T. Dewi et al., 2022)","manualFormatting":"(Dewi et al., 2022)","plainTextFormattedCitation":"(P. A. T. Dewi et al., 2022)","previouslyFormattedCitation":"(P. A. T. Dewi et al., 2022)"},"properties":{"noteIndex":0},"schema":"https://github.com/citation-style-language/schema/raw/master/csl-citation.json"}</w:instrText>
      </w:r>
      <w:r w:rsidR="002103CD" w:rsidRPr="0073028F">
        <w:fldChar w:fldCharType="separate"/>
      </w:r>
      <w:r w:rsidR="004A208F" w:rsidRPr="004A208F">
        <w:rPr>
          <w:noProof/>
        </w:rPr>
        <w:t>(Dewi et al., 2022)</w:t>
      </w:r>
      <w:r w:rsidR="002103CD" w:rsidRPr="0073028F">
        <w:fldChar w:fldCharType="end"/>
      </w:r>
      <w:r w:rsidR="002103CD" w:rsidRPr="0073028F">
        <w:t>.</w:t>
      </w:r>
      <w:r w:rsidR="006D03D4" w:rsidRPr="0073028F">
        <w:t xml:space="preserve"> </w:t>
      </w:r>
      <w:r w:rsidR="006739E6">
        <w:t xml:space="preserve">Berdasarkan uraian </w:t>
      </w:r>
      <w:proofErr w:type="spellStart"/>
      <w:r w:rsidR="006739E6">
        <w:t>diatas</w:t>
      </w:r>
      <w:proofErr w:type="spellEnd"/>
      <w:r w:rsidR="006739E6">
        <w:t xml:space="preserve"> dapat ditarik kesimpulan  bahwa p</w:t>
      </w:r>
      <w:r w:rsidR="006D03D4" w:rsidRPr="0073028F">
        <w:t xml:space="preserve">erhitungan rasio keuangan menggambarkan kinerja keuangan perusahaan yang sebenarnya terjadi berupa </w:t>
      </w:r>
      <w:proofErr w:type="spellStart"/>
      <w:r w:rsidR="00305EB2" w:rsidRPr="0073028F">
        <w:t>mitigasi</w:t>
      </w:r>
      <w:proofErr w:type="spellEnd"/>
      <w:r w:rsidR="006D03D4" w:rsidRPr="0073028F">
        <w:t xml:space="preserve"> risiko maupun kondisi kesehatan perusahaan. </w:t>
      </w:r>
    </w:p>
    <w:p w14:paraId="2AE448A0" w14:textId="7AA67A6A" w:rsidR="00EE176D" w:rsidRPr="00AD0709" w:rsidRDefault="006739E6" w:rsidP="00AD0709">
      <w:pPr>
        <w:ind w:left="0"/>
        <w:rPr>
          <w:i/>
          <w:iCs/>
        </w:rPr>
      </w:pPr>
      <w:r>
        <w:t>Walaupun m</w:t>
      </w:r>
      <w:r w:rsidR="0042735A" w:rsidRPr="0073028F">
        <w:t>etode analisis laporan keuangan yang umum digunakan adalah analisis rasio</w:t>
      </w:r>
      <w:r>
        <w:t>.</w:t>
      </w:r>
      <w:r w:rsidR="0042735A" w:rsidRPr="0073028F">
        <w:t xml:space="preserve"> </w:t>
      </w:r>
      <w:r>
        <w:t>A</w:t>
      </w:r>
      <w:r w:rsidR="0042735A" w:rsidRPr="0073028F">
        <w:t xml:space="preserve">nalisis </w:t>
      </w:r>
      <w:r>
        <w:t xml:space="preserve">rasio </w:t>
      </w:r>
      <w:r w:rsidR="0042735A" w:rsidRPr="0073028F">
        <w:t>cenderung berfokus hanya pada satu aspek keuangan tertentu</w:t>
      </w:r>
      <w:r>
        <w:t>, k</w:t>
      </w:r>
      <w:r w:rsidR="0042735A" w:rsidRPr="0073028F">
        <w:t xml:space="preserve">eterbatasan ini </w:t>
      </w:r>
      <w:r>
        <w:t>membuat perusahaan memerlukan</w:t>
      </w:r>
      <w:r w:rsidR="0042735A" w:rsidRPr="0073028F">
        <w:t xml:space="preserve"> suatu alat analisis yang mampu me</w:t>
      </w:r>
      <w:r w:rsidR="0042735A" w:rsidRPr="00780C97">
        <w:t>ngintegrasikan berbagai aspek keuangan secara menyeluruh</w:t>
      </w:r>
      <w:r w:rsidR="008621C6" w:rsidRPr="00780C97">
        <w:t>, termasuk analisis kebangkrutan</w:t>
      </w:r>
      <w:r w:rsidR="0042735A" w:rsidRPr="00780C97">
        <w:t>. Analisis kebangkrutan menjadi sangat penting, terutama dalam mempertimbangkan potensi kebangkrutan pada perusahaan terbuka</w:t>
      </w:r>
      <w:r w:rsidR="00780C97">
        <w:t xml:space="preserve"> </w:t>
      </w:r>
      <w:r w:rsidR="00780C97">
        <w:fldChar w:fldCharType="begin" w:fldLock="1"/>
      </w:r>
      <w:r w:rsidR="005C70F6">
        <w:instrText>ADDIN CSL_CITATION {"citationItems":[{"id":"ITEM-1","itemData":{"abstract":"This article discusses financial performance measurement, which is a crucial aspect in evaluating the health and sustainability of a company. The main objective of this article is to provide an understanding of the approaches and methods used in financial performance measurement and their implications for corporate management. Various methods such as financial ratios, the Balanced Scorecard, cash flow analysis, liquidity, profitability, and solvency are explained in the article. The implications of financial performance measurement in corporate management include increased transparency, risk management, and a stronger foundation for investment and financing decisions. This article is expected to provide insights for academics, practitioners, and decision-makers in understanding the importance of financial performance measurement to enhance the effectiveness of corporate management. Artikel ini membahas tentang pengukuran kinerja keuangan yang merupakan aspek penting dalam evaluasi kesehatan dan keberlanjutan sebuah perusahaan. Tujuan utama dari artikel ini adalah untuk memberikan pemahaman mengenai pendekatan dan metode yang digunakan dalam pengukuran kinerja keuangan serta implikasinya terhadap pengelolaan perusahaan. Pada artikel ini, dijelaskan berbagai metode seperti rasio keuangan, Balance Scorecard, analisis arus kas, likuiditas, profitabilitas, serta solvabilitas perusahaan. Implikasi dari pengukuran kinerja keuangan dalam pengelolaan perusahaan meliputi peningkatan transparansi, pengelolaan risiko, serta penguatan dasar untuk keputusan investasi dan pembiayaan. Artikel ini diharapkan dapat memberikan wawasan bagi akademisi, praktisi, dan pengambil keputusan dalam memahami pentingnya pengukuran kinerja keuangan untuk meningkatkan efektivitas pengelolaan perusahaan.","author":[{"dropping-particle":"","family":"Oktaviyah","given":"Nurafni","non-dropping-particle":"","parse-names":false,"suffix":""}],"container-title":"Bata Ilyas Journal of Accounting","id":"ITEM-1","issue":"3","issued":{"date-parts":[["2024"]]},"page":"1-17","title":"Pengukuran Kinerja Keuangan: Pendekatan, Metode, dan Implikasinya dalam Pengelolaan Perusahaan","type":"article-journal","volume":"5"},"uris":["http://www.mendeley.com/documents/?uuid=33d2e9d4-fed9-42c2-8c86-e0dee957938e"]}],"mendeley":{"formattedCitation":"(Oktaviyah, 2024)","plainTextFormattedCitation":"(Oktaviyah, 2024)","previouslyFormattedCitation":"(Oktaviyah, 2024)"},"properties":{"noteIndex":0},"schema":"https://github.com/citation-style-language/schema/raw/master/csl-citation.json"}</w:instrText>
      </w:r>
      <w:r w:rsidR="00780C97">
        <w:fldChar w:fldCharType="separate"/>
      </w:r>
      <w:r w:rsidR="00780C97" w:rsidRPr="00780C97">
        <w:rPr>
          <w:noProof/>
        </w:rPr>
        <w:t>(Oktaviyah, 2024)</w:t>
      </w:r>
      <w:r w:rsidR="00780C97">
        <w:fldChar w:fldCharType="end"/>
      </w:r>
      <w:r w:rsidR="0042735A" w:rsidRPr="00780C97">
        <w:t>.</w:t>
      </w:r>
      <w:r w:rsidR="009179D2" w:rsidRPr="00780C97">
        <w:t xml:space="preserve"> </w:t>
      </w:r>
      <w:r w:rsidR="008621C6" w:rsidRPr="00780C97">
        <w:t>A</w:t>
      </w:r>
      <w:r w:rsidR="009179D2" w:rsidRPr="00780C97">
        <w:t xml:space="preserve">nalisis </w:t>
      </w:r>
      <w:r w:rsidR="009179D2" w:rsidRPr="0073028F">
        <w:t xml:space="preserve">kebangkrutan dilakukan untuk memperoleh </w:t>
      </w:r>
      <w:proofErr w:type="spellStart"/>
      <w:r w:rsidR="00BB0DD8" w:rsidRPr="00AD0709">
        <w:rPr>
          <w:i/>
          <w:iCs/>
        </w:rPr>
        <w:t>signal</w:t>
      </w:r>
      <w:proofErr w:type="spellEnd"/>
      <w:r w:rsidR="009179D2" w:rsidRPr="0073028F">
        <w:t xml:space="preserve"> atau peringatan dini mengenai kemungkinan terjadinya kebangkrutan</w:t>
      </w:r>
      <w:r w:rsidR="00AD0709">
        <w:t xml:space="preserve"> </w:t>
      </w:r>
      <w:r w:rsidR="008621C6">
        <w:t>sebuah perusahaan</w:t>
      </w:r>
      <w:r w:rsidR="009179D2" w:rsidRPr="0073028F">
        <w:t xml:space="preserve">. Semakin cepat tanda-tanda </w:t>
      </w:r>
      <w:r w:rsidR="008621C6">
        <w:t>kebangkrutan</w:t>
      </w:r>
      <w:r w:rsidR="009179D2" w:rsidRPr="0073028F">
        <w:t xml:space="preserve"> d</w:t>
      </w:r>
      <w:r w:rsidR="008621C6">
        <w:t>apat dideteksi</w:t>
      </w:r>
      <w:r w:rsidR="009179D2" w:rsidRPr="0073028F">
        <w:t xml:space="preserve">, semakin besar peluang bagi manajemen untuk mengambil langkah antisipatif dan menyusun strategi perbaikan guna mencegah kebangkrutan terjadi </w:t>
      </w:r>
      <w:r w:rsidR="009179D2" w:rsidRPr="0073028F">
        <w:fldChar w:fldCharType="begin" w:fldLock="1"/>
      </w:r>
      <w:r w:rsidR="00B731D4" w:rsidRPr="0073028F">
        <w:instrText>ADDIN CSL_CITATION {"citationItems":[{"id":"ITEM-1","itemData":{"abstract":"Penelitian ini menggunakan analisis deskriptif terhadap 10 perusahaan Properti yang terdaftar di Bursa Efek Indonesia (BEI). Tujuan penelitian ini adalah untuk mengetahui kondisi kesehatan perusahaanberdadsarkan analisis potensi kebangkrutan. Metode yang digunakan dalam Analisa potensi kebangkrutan ini adalah metodeSpringate. Hasil penelitian ini menunjukkan bahwa dari 10 perusahaan yang diteliti, 8 perusahaan mengalami kesulitan keuangan dan berada dalam area berpotensi mengalami kebangkrutan. Kata","author":[{"dropping-particle":"","family":"Koto","given":"Murviana","non-dropping-particle":"","parse-names":false,"suffix":""},{"dropping-particle":"","family":"Pulungan","given":"Delyana Rahmawany","non-dropping-particle":"","parse-names":false,"suffix":""},{"dropping-particle":"","family":"Hartini","given":"Tri","non-dropping-particle":"","parse-names":false,"suffix":""}],"container-title":"Prosiding Seminar Nasional Multidisiplin Ilmu Universitas Asahan 2018","id":"ITEM-1","issued":{"date-parts":[["2018"]]},"page":"242-249","title":"Metode Springate Dalam Analisa Potensi Kebangkrutan Perusahaan Properti Di Indonesia","type":"article-journal"},"uris":["http://www.mendeley.com/documents/?uuid=b2ca9a42-b692-4a48-8f08-a8c7b29bf083"]}],"mendeley":{"formattedCitation":"(Koto et al., 2018)","plainTextFormattedCitation":"(Koto et al., 2018)","previouslyFormattedCitation":"(Koto et al., 2018)"},"properties":{"noteIndex":0},"schema":"https://github.com/citation-style-language/schema/raw/master/csl-citation.json"}</w:instrText>
      </w:r>
      <w:r w:rsidR="009179D2" w:rsidRPr="0073028F">
        <w:fldChar w:fldCharType="separate"/>
      </w:r>
      <w:r w:rsidR="009179D2" w:rsidRPr="0073028F">
        <w:rPr>
          <w:noProof/>
        </w:rPr>
        <w:t>(Koto et al., 2018)</w:t>
      </w:r>
      <w:r w:rsidR="009179D2" w:rsidRPr="0073028F">
        <w:fldChar w:fldCharType="end"/>
      </w:r>
      <w:r w:rsidR="009179D2" w:rsidRPr="0073028F">
        <w:t>.</w:t>
      </w:r>
      <w:bookmarkStart w:id="12" w:name="_Toc198509850"/>
    </w:p>
    <w:p w14:paraId="17BD8F19" w14:textId="241ADC09" w:rsidR="008D411B" w:rsidRDefault="008D411B" w:rsidP="008D411B">
      <w:pPr>
        <w:ind w:left="0"/>
      </w:pPr>
      <w:r w:rsidRPr="008D411B">
        <w:t xml:space="preserve">Penelitian terkait prediksi kebangkrutan telah banyak dilakukan oleh para </w:t>
      </w:r>
      <w:r w:rsidR="008621C6">
        <w:t>akademisi dan bisnis praktis</w:t>
      </w:r>
      <w:r w:rsidRPr="008D411B">
        <w:t>, yang kemudian melahirkan beragam model sebagai alat deteksi dini terhadap potensi kegagalan finansial perusahaan</w:t>
      </w:r>
      <w:r w:rsidR="00384898">
        <w:t xml:space="preserve"> </w:t>
      </w:r>
      <w:r w:rsidR="00384898">
        <w:fldChar w:fldCharType="begin" w:fldLock="1"/>
      </w:r>
      <w:r w:rsidR="003D3C20">
        <w:instrText>ADDIN CSL_CITATION {"citationItems":[{"id":"ITEM-1","itemData":{"DOI":"10.30630/jipb.v14i1.735","ISSN":"1858-3717","abstract":"This study aims to examine more deeply the comparison of the bankruptcy of the Altman Z-Score, Springate, and Zmijewski models in companies listed on the Indonesia Stock Exchange in the pharmaceutical and food and beverages sector for the period 2015-2020. This research is a quantitative research using secondary data with a research population of 42 companies and a research sample of 12 companies with a sampling technique using purposive sampling. The data collection method is done by accessing the annual financial reports published by the Indonesia Stock Exchange. The data obtained were then processed using the IBM SPSS Statistic 25 tool. This analysis included descriptive statistical tests, classical assumption tests (normality tests), and hypothesis tests (paired samples test, accuracy test). The results showed that the Altman Z-Score model was significantly different from the Springate model, the Altman Z-Score model was significantly different from the Zmijewski model, the Springate model was significantly different from the Zmijewski model. The accuracy test shows that the Zmijewski model has the highest level of accuracy in predicting bankruptcy.","author":[{"dropping-particle":"","family":"Hermuningsih","given":"Sri","non-dropping-particle":"","parse-names":false,"suffix":""},{"dropping-particle":"","family":"Maulida","given":"Alfiatul","non-dropping-particle":"","parse-names":false,"suffix":""},{"dropping-particle":"","family":"Agustina","given":"Ariefa Nur","non-dropping-particle":"","parse-names":false,"suffix":""}],"container-title":"Jurnal Ilmiah Poli Bisnis","id":"ITEM-1","issue":"1","issued":{"date-parts":[["2022"]]},"page":"13-28","title":"Perbandingan Kebangkrutan Menggunakan Model Altman Z Score, Model Springate dan Model Zmijweski","type":"article-journal","volume":"14"},"uris":["http://www.mendeley.com/documents/?uuid=9e6c33e2-9a53-49da-880b-68560f8f1aa2"]}],"mendeley":{"formattedCitation":"(Hermuningsih et al., 2022)","plainTextFormattedCitation":"(Hermuningsih et al., 2022)","previouslyFormattedCitation":"(Hermuningsih et al., 2022)"},"properties":{"noteIndex":0},"schema":"https://github.com/citation-style-language/schema/raw/master/csl-citation.json"}</w:instrText>
      </w:r>
      <w:r w:rsidR="00384898">
        <w:fldChar w:fldCharType="separate"/>
      </w:r>
      <w:r w:rsidR="00384898" w:rsidRPr="00384898">
        <w:rPr>
          <w:noProof/>
        </w:rPr>
        <w:t>(Hermuningsih et al., 2022)</w:t>
      </w:r>
      <w:r w:rsidR="00384898">
        <w:fldChar w:fldCharType="end"/>
      </w:r>
      <w:r w:rsidRPr="008D411B">
        <w:t xml:space="preserve">. Beberapa model yang sering digunakan dalam analisis kebangkrutan antara lain adalah </w:t>
      </w:r>
      <w:r w:rsidR="009152D8" w:rsidRPr="009152D8">
        <w:t xml:space="preserve">Terdapat beberapa metode yang dapat digunakan untuk memprediksi kebangkrutan, </w:t>
      </w:r>
      <w:r w:rsidR="008621C6">
        <w:t>yaitu</w:t>
      </w:r>
      <w:r w:rsidR="00BB0DD8">
        <w:t xml:space="preserve">: </w:t>
      </w:r>
      <w:r w:rsidR="009152D8" w:rsidRPr="009152D8">
        <w:t>model</w:t>
      </w:r>
      <w:r w:rsidR="008621C6">
        <w:t xml:space="preserve"> yang dikembangkan oleh</w:t>
      </w:r>
      <w:r w:rsidR="009152D8" w:rsidRPr="009152D8">
        <w:t xml:space="preserve"> </w:t>
      </w:r>
      <w:r w:rsidR="00384898">
        <w:t xml:space="preserve">1) </w:t>
      </w:r>
      <w:proofErr w:type="spellStart"/>
      <w:r w:rsidR="009152D8" w:rsidRPr="009152D8">
        <w:t>Altman</w:t>
      </w:r>
      <w:proofErr w:type="spellEnd"/>
      <w:r w:rsidR="009152D8" w:rsidRPr="009152D8">
        <w:t xml:space="preserve"> Z-</w:t>
      </w:r>
      <w:proofErr w:type="spellStart"/>
      <w:r w:rsidR="009152D8" w:rsidRPr="009152D8">
        <w:t>Score</w:t>
      </w:r>
      <w:proofErr w:type="spellEnd"/>
      <w:r w:rsidR="009152D8" w:rsidRPr="009152D8">
        <w:t xml:space="preserve"> (1968)</w:t>
      </w:r>
      <w:r w:rsidR="008621C6">
        <w:t>;</w:t>
      </w:r>
      <w:r w:rsidR="009152D8" w:rsidRPr="009152D8">
        <w:t xml:space="preserve"> </w:t>
      </w:r>
      <w:r w:rsidR="00384898">
        <w:t xml:space="preserve">2) </w:t>
      </w:r>
      <w:proofErr w:type="spellStart"/>
      <w:r w:rsidR="009152D8" w:rsidRPr="009152D8">
        <w:t>Springate</w:t>
      </w:r>
      <w:proofErr w:type="spellEnd"/>
      <w:r w:rsidR="009152D8" w:rsidRPr="009152D8">
        <w:t xml:space="preserve"> (1978)</w:t>
      </w:r>
      <w:r w:rsidR="008621C6">
        <w:t>;</w:t>
      </w:r>
      <w:r w:rsidR="009152D8" w:rsidRPr="009152D8">
        <w:t xml:space="preserve"> </w:t>
      </w:r>
      <w:r w:rsidR="008621C6">
        <w:t>d</w:t>
      </w:r>
      <w:r w:rsidR="009152D8" w:rsidRPr="009152D8">
        <w:t>a</w:t>
      </w:r>
      <w:r w:rsidR="008621C6">
        <w:t>n</w:t>
      </w:r>
      <w:r w:rsidR="009152D8" w:rsidRPr="009152D8">
        <w:t xml:space="preserve"> </w:t>
      </w:r>
      <w:r w:rsidR="00384898">
        <w:t xml:space="preserve">3) </w:t>
      </w:r>
      <w:proofErr w:type="spellStart"/>
      <w:r w:rsidR="009152D8" w:rsidRPr="009152D8">
        <w:t>Zmijewski</w:t>
      </w:r>
      <w:proofErr w:type="spellEnd"/>
      <w:r w:rsidR="009152D8" w:rsidRPr="009152D8">
        <w:t xml:space="preserve"> (1983)</w:t>
      </w:r>
      <w:r w:rsidRPr="008D411B">
        <w:t>.</w:t>
      </w:r>
      <w:r w:rsidR="009152D8">
        <w:t xml:space="preserve"> </w:t>
      </w:r>
    </w:p>
    <w:p w14:paraId="3B85F8C4" w14:textId="35AFA1A7" w:rsidR="00526041" w:rsidRDefault="008D411B" w:rsidP="00EA126E">
      <w:pPr>
        <w:ind w:left="0"/>
      </w:pPr>
      <w:r>
        <w:t xml:space="preserve">Menurut </w:t>
      </w:r>
      <w:r>
        <w:fldChar w:fldCharType="begin" w:fldLock="1"/>
      </w:r>
      <w:r w:rsidR="00112D91">
        <w:instrText>ADDIN CSL_CITATION {"citationItems":[{"id":"ITEM-1","itemData":{"abstract":"Based on the background of problems in predicting bankruptcy in mining companies, then the formulation of the problem in this research is whether the mining companies listed on the stock exchange of Indonesia potentially bankruptcy based on the analysis of altman method z score. Based on the analysis that has been done, it can be drawn conclusions that have been summarized in summary the results of bankrupt prediction on the method of altman z-score is not stable every year. Altogether on altman z score method, 25% are in nonbankruptcy zone, 25% are in gray zone zone and 50% are in bankruptc zone. In this study altman z score method has a suitability level of 71.42%. For companies that are in the category of bankrupt, critical or gray zone to be able to improve the company's performance to improve the state of the company. In terms of working capital, some companies have negative working capital due to the company's current lending value that is larger than the current asset value of the company. In such case the company can reduce the current debts of the company and increase the current assets value, the current debt can be reduced by paying Timely debt and also increase sales in order to generate profits that can be used to repay debt.","author":[{"dropping-particle":"","family":"Azzahro","given":"Nabiilatur Rosyidah","non-dropping-particle":"","parse-names":false,"suffix":""},{"dropping-particle":"","family":"Seomaryono","given":"","non-dropping-particle":"","parse-names":false,"suffix":""}],"container-title":"Liability","id":"ITEM-1","issue":"2","issued":{"date-parts":[["2020"]]},"page":"53-72","title":"Analisis Perbandingan Prediksi Kebangkrutan Pada Perusahaan Pertambangan Yang Terdaftar Di Bursa Efek Indonesia","type":"article-journal","volume":"2"},"uris":["http://www.mendeley.com/documents/?uuid=a7462730-c4a4-4a2e-af38-89b8027d1602"]}],"mendeley":{"formattedCitation":"(Azzahro &amp; Seomaryono, 2020)","manualFormatting":"Azzahro &amp; Seomaryono (2020)","plainTextFormattedCitation":"(Azzahro &amp; Seomaryono, 2020)","previouslyFormattedCitation":"(Azzahro &amp; Seomaryono, 2020)"},"properties":{"noteIndex":0},"schema":"https://github.com/citation-style-language/schema/raw/master/csl-citation.json"}</w:instrText>
      </w:r>
      <w:r>
        <w:fldChar w:fldCharType="separate"/>
      </w:r>
      <w:r w:rsidRPr="008D411B">
        <w:rPr>
          <w:noProof/>
        </w:rPr>
        <w:t>Azzahro &amp; Seomaryono</w:t>
      </w:r>
      <w:r>
        <w:rPr>
          <w:noProof/>
        </w:rPr>
        <w:t xml:space="preserve"> (</w:t>
      </w:r>
      <w:r w:rsidRPr="008D411B">
        <w:rPr>
          <w:noProof/>
        </w:rPr>
        <w:t>2020)</w:t>
      </w:r>
      <w:r>
        <w:fldChar w:fldCharType="end"/>
      </w:r>
      <w:r>
        <w:t xml:space="preserve"> </w:t>
      </w:r>
      <w:r w:rsidR="00112D91">
        <w:t>m</w:t>
      </w:r>
      <w:r w:rsidR="00112D91" w:rsidRPr="00112D91">
        <w:t xml:space="preserve">odel </w:t>
      </w:r>
      <w:proofErr w:type="spellStart"/>
      <w:r w:rsidR="00112D91" w:rsidRPr="00112D91">
        <w:t>Springate</w:t>
      </w:r>
      <w:proofErr w:type="spellEnd"/>
      <w:r w:rsidR="00112D91" w:rsidRPr="00112D91">
        <w:t xml:space="preserve"> berhasil memprediksi dengan tepat kondisi 40 perusahaan dari total 56 perusahaan yang dijadikan sampel, sehingga tingkat akurasi model ini mencapai 71,43%.</w:t>
      </w:r>
      <w:r w:rsidR="00112D91">
        <w:t xml:space="preserve"> Penelitian didukung oleh </w:t>
      </w:r>
      <w:r w:rsidR="00112D91">
        <w:fldChar w:fldCharType="begin" w:fldLock="1"/>
      </w:r>
      <w:r w:rsidR="009152D8">
        <w:instrText>ADDIN CSL_CITATION {"citationItems":[{"id":"ITEM-1","itemData":{"abstract":"Penelitian ini bertujuan untuk mengetahui tingkat potensi kebangkrutan suatu perusahaan. Dalam penelitian ini, perusahaan yang diteliti adalah perusahaan transportasi yang terdaftar di BEI. Adapun perusahaan tersebut antara lain PT Express trans indo Utama Tbk (TAXI), PT Weha Transportasi Indonesia Tbk (WEHA), PT Zebra Nusantara Tbk (ZBRA), PT Steady Safe Tbk (SAFE), dan PT Adi Sarana Armada Tbk (ASSA). Untuk meneliti perusahaan tersebut, peneliti menggunakan 5 metode, yaitu metode Altman, Springate, Zmijewski, Foster, dan Grover serta sebagai langkah awal dalam mengetahui sinyal kebangkrutan perusahaan secara dini. Jenis penelitian ini adalah kuantitatif deskriptif. Sumber data yang digunakan adalah data sekunder. Populasi dalam penelitian ini ada lah emiten jasa transportasi yang berjumlah 33 perusahaan jasa transportasi. Sampel penelitian yaitu menggunakan metode purposive sampling, dengan 5 perusahaan jasa transportasi darat sebagai sampel. Hasil penelitian ini menunjukan bahwa ada 5 metode yang digunakan dan secara umum memiliki perbedaan hasil perhitungan, serta emiten perusahaan jasa transportasi darat berpotensi mengalami kebangkrutan. Dari 5 metode yang digunakan yang paling akurat dalam menentukan prediksi kebangkutan adalah metode Springate.","author":[{"dropping-particle":"","family":"Effendi","given":"Ria","non-dropping-particle":"","parse-names":false,"suffix":""}],"container-title":"Jurnal Parsimonia","id":"ITEM-1","issue":"3","issued":{"date-parts":[["2018"]]},"page":"307-318","title":"Analisis Prediksi Kebangkrutan Dengan Metode Altman, Springate, Zmijewski, Foster, Dan Grover Pada Emiten Jasa Transportasi","type":"article-journal","volume":"4"},"uris":["http://www.mendeley.com/documents/?uuid=3acaba6f-52fc-4781-a810-ee40e88d122c"]}],"mendeley":{"formattedCitation":"(Effendi, 2018)","manualFormatting":"Effendi (2018)","plainTextFormattedCitation":"(Effendi, 2018)","previouslyFormattedCitation":"(Effendi, 2018)"},"properties":{"noteIndex":0},"schema":"https://github.com/citation-style-language/schema/raw/master/csl-citation.json"}</w:instrText>
      </w:r>
      <w:r w:rsidR="00112D91">
        <w:fldChar w:fldCharType="separate"/>
      </w:r>
      <w:r w:rsidR="00112D91" w:rsidRPr="00112D91">
        <w:rPr>
          <w:noProof/>
        </w:rPr>
        <w:t xml:space="preserve">Effendi </w:t>
      </w:r>
      <w:r w:rsidR="00112D91">
        <w:rPr>
          <w:noProof/>
        </w:rPr>
        <w:t>(</w:t>
      </w:r>
      <w:r w:rsidR="00112D91" w:rsidRPr="00112D91">
        <w:rPr>
          <w:noProof/>
        </w:rPr>
        <w:t>2018)</w:t>
      </w:r>
      <w:r w:rsidR="00112D91">
        <w:fldChar w:fldCharType="end"/>
      </w:r>
      <w:r w:rsidR="00112D91">
        <w:t xml:space="preserve"> yang mengatakan </w:t>
      </w:r>
      <w:r w:rsidR="00384898">
        <w:t xml:space="preserve">bahwa </w:t>
      </w:r>
      <w:r w:rsidR="00112D91">
        <w:t>m</w:t>
      </w:r>
      <w:r w:rsidR="00112D91" w:rsidRPr="00112D91">
        <w:t xml:space="preserve">etode </w:t>
      </w:r>
      <w:proofErr w:type="spellStart"/>
      <w:r w:rsidR="00112D91" w:rsidRPr="00112D91">
        <w:t>Springate</w:t>
      </w:r>
      <w:proofErr w:type="spellEnd"/>
      <w:r w:rsidR="00112D91" w:rsidRPr="00112D91">
        <w:t xml:space="preserve"> diketahui memiliki tingkat akurasi yang lebih tinggi dibandingkan metode prediksi kebangkrutan lainnya. Keunggulan dari analisis dalam model </w:t>
      </w:r>
      <w:proofErr w:type="spellStart"/>
      <w:r w:rsidR="00112D91" w:rsidRPr="00112D91">
        <w:t>Springate</w:t>
      </w:r>
      <w:proofErr w:type="spellEnd"/>
      <w:r w:rsidR="00112D91" w:rsidRPr="00112D91">
        <w:t xml:space="preserve"> </w:t>
      </w:r>
      <w:r w:rsidR="00BB0DD8">
        <w:t xml:space="preserve">yaitu analisis </w:t>
      </w:r>
      <w:r w:rsidR="00112D91" w:rsidRPr="00112D91">
        <w:t>yang memberikan perhatian lebih besar terhadap komponen utang lancar. Semakin tinggi nilai utang lancar suatu perusahaan, maka semakin rendah tingkat likuiditasnya, yang pada akhirnya meningkatkan risiko perusahaan tersebut mengalami kebangkrutan.</w:t>
      </w:r>
      <w:r w:rsidR="009152D8">
        <w:t xml:space="preserve"> </w:t>
      </w:r>
      <w:r w:rsidR="00BB0DD8">
        <w:t>Selanjutnya,</w:t>
      </w:r>
      <w:r w:rsidR="009152D8">
        <w:t xml:space="preserve"> </w:t>
      </w:r>
      <w:r w:rsidR="009152D8">
        <w:fldChar w:fldCharType="begin" w:fldLock="1"/>
      </w:r>
      <w:r w:rsidR="006C660F">
        <w:instrText>ADDIN CSL_CITATION {"citationItems":[{"id":"ITEM-1","itemData":{"DOI":"10.23969/jrak.v10i1.1056","abstract":"This research aimed to understand how to use of the Altman Z-Score, Springate, and Zmijewski methods, to predict bankruptcy and help to analyze companies that have been delisted from Indonesian Stock Exchange in time period of 2011–2015. This research used descriptive method with quantitative approach. The population used in this research are companies that have been delisted in time period of 2011-2015, using the financial report from three years before the companies delisting from Indonesian Stock Exchange. Non-probability sampling with purposive sampling technique were used, with nine companies that have been delisted from Indonesian Stock Exchange. The result showed that there are different prediction from each methods. Most delisting companies are predicted to bankrupt at least one of the methods.","author":[{"dropping-particle":"","family":"Prameswari","given":"Anggita","non-dropping-particle":"","parse-names":false,"suffix":""},{"dropping-particle":"","family":"Yunita","given":"Irni","non-dropping-particle":"","parse-names":false,"suffix":""},{"dropping-particle":"","family":"Azhari","given":"Muhammad","non-dropping-particle":"","parse-names":false,"suffix":""}],"container-title":"Jurnal Riset Akuntansi Kontemporer","id":"ITEM-1","issue":"1","issued":{"date-parts":[["2018"]]},"page":"8-15","title":"Prediksi Kebangkrutan Dengan Metode Altman Z-Score, Springate Dan Zmijewski Pada Perusahaan Delisting Di Bursa Efek Indonesia (Bei)","type":"article-journal","volume":"10"},"uris":["http://www.mendeley.com/documents/?uuid=c8c6aa3d-6752-4caf-a420-24a183ecb369"]}],"mendeley":{"formattedCitation":"(Prameswari et al., 2018)","manualFormatting":"Prameswari et al., (2018)","plainTextFormattedCitation":"(Prameswari et al., 2018)","previouslyFormattedCitation":"(Prameswari et al., 2018)"},"properties":{"noteIndex":0},"schema":"https://github.com/citation-style-language/schema/raw/master/csl-citation.json"}</w:instrText>
      </w:r>
      <w:r w:rsidR="009152D8">
        <w:fldChar w:fldCharType="separate"/>
      </w:r>
      <w:r w:rsidR="009152D8" w:rsidRPr="009152D8">
        <w:rPr>
          <w:noProof/>
        </w:rPr>
        <w:t xml:space="preserve">Prameswari et al., </w:t>
      </w:r>
      <w:r w:rsidR="009152D8">
        <w:rPr>
          <w:noProof/>
        </w:rPr>
        <w:t>(</w:t>
      </w:r>
      <w:r w:rsidR="009152D8" w:rsidRPr="009152D8">
        <w:rPr>
          <w:noProof/>
        </w:rPr>
        <w:t>2018)</w:t>
      </w:r>
      <w:r w:rsidR="009152D8">
        <w:fldChar w:fldCharType="end"/>
      </w:r>
      <w:r w:rsidR="009152D8">
        <w:t xml:space="preserve"> yang </w:t>
      </w:r>
      <w:r w:rsidR="00201FD2">
        <w:t xml:space="preserve">menyebut </w:t>
      </w:r>
      <w:r w:rsidR="009152D8">
        <w:t>m</w:t>
      </w:r>
      <w:r w:rsidR="009152D8" w:rsidRPr="0073028F">
        <w:t>etode ini mampu memprediksi kebangkrutan dengan tingkat akurasi mencapai 92,5%</w:t>
      </w:r>
      <w:r w:rsidR="00384898">
        <w:t xml:space="preserve"> (sembilan puluh dua koma lima</w:t>
      </w:r>
      <w:r w:rsidR="00271FD0">
        <w:t xml:space="preserve"> persen</w:t>
      </w:r>
      <w:r w:rsidR="00384898">
        <w:t>)</w:t>
      </w:r>
      <w:r w:rsidR="00201FD2">
        <w:t>.</w:t>
      </w:r>
    </w:p>
    <w:p w14:paraId="21895135" w14:textId="79A08B63" w:rsidR="00AE17D5" w:rsidRDefault="009D4AEF" w:rsidP="004C40FE">
      <w:pPr>
        <w:ind w:left="0"/>
      </w:pPr>
      <w:r>
        <w:t xml:space="preserve">Penelitian yang dilakukan oleh </w:t>
      </w:r>
      <w:r>
        <w:fldChar w:fldCharType="begin" w:fldLock="1"/>
      </w:r>
      <w:r w:rsidR="004C40FE">
        <w:instrText>ADDIN CSL_CITATION {"citationItems":[{"id":"ITEM-1","itemData":{"abstract":"… dan analisis status keuangan serta penelaahan laporan keuangan historis. Kinerja keuangan suatu perusahaan dapat dievaluasi dengan menganalisis laporan keuangan perusahaan. …","author":[{"dropping-particle":"","family":"Murnawati","given":"","non-dropping-particle":"","parse-names":false,"suffix":""},{"dropping-particle":"","family":"Erti","given":"Lili","non-dropping-particle":"","parse-names":false,"suffix":""},{"dropping-particle":"","family":"Tasril","given":"","non-dropping-particle":"","parse-names":false,"suffix":""}],"container-title":"Jurnal Ilmiah Ekonomi Dan Bisnis","id":"ITEM-1","issue":"1","issued":{"date-parts":[["2025"]]},"page":"71-80","title":"Analisis Kenerja Keuangan Pada PT Matahari Departement Store Tbk di Bursa Efek Indonesia","type":"article-journal","volume":"22"},"uris":["http://www.mendeley.com/documents/?uuid=9212e733-1bef-408c-9d7d-0467023b27c3"]}],"mendeley":{"formattedCitation":"(Murnawati et al., 2025)","manualFormatting":"Murnawati et al. (2025)","plainTextFormattedCitation":"(Murnawati et al., 2025)","previouslyFormattedCitation":"(Murnawati et al., 2025)"},"properties":{"noteIndex":0},"schema":"https://github.com/citation-style-language/schema/raw/master/csl-citation.json"}</w:instrText>
      </w:r>
      <w:r>
        <w:fldChar w:fldCharType="separate"/>
      </w:r>
      <w:r w:rsidRPr="009D4AEF">
        <w:rPr>
          <w:noProof/>
        </w:rPr>
        <w:t xml:space="preserve">Murnawati et al. </w:t>
      </w:r>
      <w:r w:rsidR="004C40FE">
        <w:rPr>
          <w:noProof/>
        </w:rPr>
        <w:t>(</w:t>
      </w:r>
      <w:r w:rsidRPr="009D4AEF">
        <w:rPr>
          <w:noProof/>
        </w:rPr>
        <w:t>2025)</w:t>
      </w:r>
      <w:r>
        <w:fldChar w:fldCharType="end"/>
      </w:r>
      <w:r>
        <w:t xml:space="preserve"> </w:t>
      </w:r>
      <w:r w:rsidR="00CF7801">
        <w:t xml:space="preserve">melakukan analisis </w:t>
      </w:r>
      <w:r w:rsidRPr="009D4AEF">
        <w:t>kinerja</w:t>
      </w:r>
      <w:r w:rsidR="00CF7801">
        <w:t xml:space="preserve"> keuangan</w:t>
      </w:r>
      <w:r w:rsidRPr="009D4AEF">
        <w:t xml:space="preserve"> perusahaan </w:t>
      </w:r>
      <w:r w:rsidR="00CF7801">
        <w:t xml:space="preserve">pada </w:t>
      </w:r>
      <w:r w:rsidRPr="009D4AEF">
        <w:t xml:space="preserve">PT Matahari </w:t>
      </w:r>
      <w:proofErr w:type="spellStart"/>
      <w:r w:rsidRPr="009D4AEF">
        <w:t>Departe</w:t>
      </w:r>
      <w:r w:rsidR="00CF7801">
        <w:t>me</w:t>
      </w:r>
      <w:r w:rsidRPr="009D4AEF">
        <w:t>nt</w:t>
      </w:r>
      <w:proofErr w:type="spellEnd"/>
      <w:r w:rsidRPr="009D4AEF">
        <w:t xml:space="preserve"> Store Tbk dari tiga rasio yang </w:t>
      </w:r>
      <w:r w:rsidR="00CF7801">
        <w:t>keuangan</w:t>
      </w:r>
      <w:r w:rsidRPr="009D4AEF">
        <w:t xml:space="preserve">, </w:t>
      </w:r>
      <w:r w:rsidR="00F26197">
        <w:t>r</w:t>
      </w:r>
      <w:r w:rsidRPr="009D4AEF">
        <w:t xml:space="preserve">asio likuiditas, </w:t>
      </w:r>
      <w:r w:rsidR="00F26197">
        <w:t>s</w:t>
      </w:r>
      <w:r w:rsidRPr="009D4AEF">
        <w:t xml:space="preserve">olvabilitas dan rasio </w:t>
      </w:r>
      <w:r w:rsidR="00F26197">
        <w:t>p</w:t>
      </w:r>
      <w:r w:rsidRPr="009D4AEF">
        <w:t>rofitabilitas</w:t>
      </w:r>
      <w:r w:rsidR="00CF7801">
        <w:t>,</w:t>
      </w:r>
      <w:r w:rsidRPr="009D4AEF">
        <w:t xml:space="preserve"> </w:t>
      </w:r>
      <w:r w:rsidR="00CF7801">
        <w:t xml:space="preserve">menunjukkan kondisi kinerja keuangan </w:t>
      </w:r>
      <w:proofErr w:type="spellStart"/>
      <w:r w:rsidR="00CF7801">
        <w:t>dibawah</w:t>
      </w:r>
      <w:proofErr w:type="spellEnd"/>
      <w:r w:rsidR="00CF7801">
        <w:t xml:space="preserve"> standar rata-rata industri</w:t>
      </w:r>
      <w:r w:rsidRPr="009D4AEF">
        <w:t xml:space="preserve"> sehingga diputuskan kinerja keuangan PT Matahari </w:t>
      </w:r>
      <w:proofErr w:type="spellStart"/>
      <w:r w:rsidRPr="009D4AEF">
        <w:t>Departement</w:t>
      </w:r>
      <w:proofErr w:type="spellEnd"/>
      <w:r w:rsidRPr="009D4AEF">
        <w:t xml:space="preserve"> Store </w:t>
      </w:r>
      <w:r w:rsidR="00F26197">
        <w:t>T</w:t>
      </w:r>
      <w:r w:rsidRPr="009D4AEF">
        <w:t xml:space="preserve">bk </w:t>
      </w:r>
      <w:r>
        <w:t>b</w:t>
      </w:r>
      <w:r w:rsidRPr="009D4AEF">
        <w:t>erada pada kategori kurang baik.</w:t>
      </w:r>
      <w:r w:rsidR="00F26197">
        <w:t xml:space="preserve"> Pernyataan ini didukung oleh penelitian </w:t>
      </w:r>
      <w:r w:rsidR="004C40FE">
        <w:fldChar w:fldCharType="begin" w:fldLock="1"/>
      </w:r>
      <w:r w:rsidR="008B6F72">
        <w:instrText>ADDIN CSL_CITATION {"citationItems":[{"id":"ITEM-1","itemData":{"abstract":"Pasung phenomenon to people with mental health disorders that occurs in various Indonesian regions also occurs in Sumbawa district. Local government policies through Regent Regulation No. 16 of Year 2014 concerning the implementation of pasung control to people with mental health disorders is expected to be able to provide solutions for families of people with mental disorders, especially in the process of providing treatment or care, basic health services, referrals and the importance of empowerment in the community so that they can accept people with mental disorders after being shackled. By the policy, local government has declared for shack-free since Sumbawa was declared a shackle-free district. However, the implementation of the policy has not yet run optimally. Various evidences were found in the field, such as the finding of pasung cases, lack of cross-sectoral coordination, the process of health services and care and referrals for people with mental disorders that were still limited and so on, became research findings.","author":[{"dropping-particle":"","family":"Ganefi","given":"Hadi Satria","non-dropping-particle":"","parse-names":false,"suffix":""},{"dropping-particle":"","family":"Lesmana","given":"Arief Surya","non-dropping-particle":"","parse-names":false,"suffix":""},{"dropping-particle":"","family":"Muttaqien","given":"Dadan Darmawan","non-dropping-particle":"","parse-names":false,"suffix":""}],"container-title":"Jurnal Ranah Publik Indonesia Kontemporer","id":"ITEM-1","issue":"2","issued":{"date-parts":[["2021"]]},"page":"71-81","title":"Analisis Financial Distress Pada Perusahaan Sektor Ritel Yang terdaftar Di Bursa Efek Indonesia Periode 2020-2023","type":"article-journal","volume":"1"},"uris":["http://www.mendeley.com/documents/?uuid=28907a34-38cc-4b02-81b1-5509641e4eb8"]}],"mendeley":{"formattedCitation":"(Ganefi et al., 2021)","manualFormatting":"Ganefi et al. (2021)","plainTextFormattedCitation":"(Ganefi et al., 2021)","previouslyFormattedCitation":"(Ganefi et al., 2021)"},"properties":{"noteIndex":0},"schema":"https://github.com/citation-style-language/schema/raw/master/csl-citation.json"}</w:instrText>
      </w:r>
      <w:r w:rsidR="004C40FE">
        <w:fldChar w:fldCharType="separate"/>
      </w:r>
      <w:r w:rsidR="004C40FE" w:rsidRPr="004C40FE">
        <w:rPr>
          <w:noProof/>
        </w:rPr>
        <w:t xml:space="preserve">Ganefi et al. </w:t>
      </w:r>
      <w:r w:rsidR="004C40FE">
        <w:rPr>
          <w:noProof/>
        </w:rPr>
        <w:t>(</w:t>
      </w:r>
      <w:r w:rsidR="004C40FE" w:rsidRPr="004C40FE">
        <w:rPr>
          <w:noProof/>
        </w:rPr>
        <w:t>2021)</w:t>
      </w:r>
      <w:r w:rsidR="004C40FE">
        <w:fldChar w:fldCharType="end"/>
      </w:r>
      <w:r w:rsidR="004C40FE">
        <w:t xml:space="preserve"> yang menyatakan bahwa selama periode 2020-2023 PT Matahari </w:t>
      </w:r>
      <w:proofErr w:type="spellStart"/>
      <w:r w:rsidR="004C40FE">
        <w:t>Departement</w:t>
      </w:r>
      <w:proofErr w:type="spellEnd"/>
      <w:r w:rsidR="004C40FE">
        <w:t xml:space="preserve"> Store Tbk dan PT Mitra Adi Perkasa Tbk dalam waktu tertent</w:t>
      </w:r>
      <w:r w:rsidR="00AF6F5C">
        <w:t>u</w:t>
      </w:r>
      <w:r w:rsidR="004C40FE">
        <w:t xml:space="preserve"> menghadapi </w:t>
      </w:r>
      <w:proofErr w:type="spellStart"/>
      <w:r w:rsidR="004C40FE" w:rsidRPr="004C40FE">
        <w:rPr>
          <w:i/>
          <w:iCs/>
        </w:rPr>
        <w:t>funancial</w:t>
      </w:r>
      <w:proofErr w:type="spellEnd"/>
      <w:r w:rsidR="004C40FE" w:rsidRPr="004C40FE">
        <w:rPr>
          <w:i/>
          <w:iCs/>
        </w:rPr>
        <w:t xml:space="preserve"> </w:t>
      </w:r>
      <w:proofErr w:type="spellStart"/>
      <w:r w:rsidR="004C40FE" w:rsidRPr="004C40FE">
        <w:rPr>
          <w:i/>
          <w:iCs/>
        </w:rPr>
        <w:t>distress</w:t>
      </w:r>
      <w:proofErr w:type="spellEnd"/>
      <w:r w:rsidR="004C40FE">
        <w:t xml:space="preserve"> </w:t>
      </w:r>
      <w:r w:rsidR="00CF7801">
        <w:t>berdasarkan</w:t>
      </w:r>
      <w:r w:rsidR="004C40FE">
        <w:t xml:space="preserve"> model </w:t>
      </w:r>
      <w:proofErr w:type="spellStart"/>
      <w:r w:rsidR="004C40FE">
        <w:t>Altzman</w:t>
      </w:r>
      <w:proofErr w:type="spellEnd"/>
      <w:r w:rsidR="004C40FE">
        <w:t xml:space="preserve"> Z-</w:t>
      </w:r>
      <w:proofErr w:type="spellStart"/>
      <w:r w:rsidR="004C40FE">
        <w:t>Score</w:t>
      </w:r>
      <w:proofErr w:type="spellEnd"/>
      <w:r w:rsidR="004C40FE">
        <w:t>.</w:t>
      </w:r>
    </w:p>
    <w:p w14:paraId="442B3C21" w14:textId="6AD4279F" w:rsidR="009D4AEF" w:rsidRDefault="008B6F72" w:rsidP="002A3F9A">
      <w:pPr>
        <w:ind w:left="0"/>
      </w:pPr>
      <w:r>
        <w:t>Perbedaan periode</w:t>
      </w:r>
      <w:r w:rsidR="00CF7801">
        <w:t xml:space="preserve"> pengamatan analisis kinerja keuangan</w:t>
      </w:r>
      <w:r>
        <w:t xml:space="preserve"> menunjukkan hasil yang berbeda, seperti pada penelitian yang dilakukan oleh</w:t>
      </w:r>
      <w:r w:rsidR="00A70A4A">
        <w:t xml:space="preserve"> </w:t>
      </w:r>
      <w:r>
        <w:fldChar w:fldCharType="begin" w:fldLock="1"/>
      </w:r>
      <w:r w:rsidR="007E2792">
        <w:instrText>ADDIN CSL_CITATION {"citationItems":[{"id":"ITEM-1","itemData":{"author":[{"dropping-particle":"","family":"Yudhyani","given":"Eka","non-dropping-particle":"","parse-names":false,"suffix":""},{"dropping-particle":"","family":"Verahastuti","given":"Camelia","non-dropping-particle":"","parse-names":false,"suffix":""},{"dropping-particle":"","family":"Sari","given":"Ratna Dian","non-dropping-particle":"","parse-names":false,"suffix":""}],"container-title":"Jurnal Dedikasi","id":"ITEM-1","issue":"1","issued":{"date-parts":[["2022"]]},"page":"14-22","title":"Analisis Tingkat Kebangkrutan Pada Perusahaan Ritel Sektor Sandang yang Terdaftar di Bursa Efek Indonesia Periode 2018-2020","type":"article-journal","volume":"23"},"uris":["http://www.mendeley.com/documents/?uuid=dbae7844-ea6e-430b-8ba9-4a57f21ae482"]}],"mendeley":{"formattedCitation":"(Yudhyani et al., 2022)","manualFormatting":"Yudhyani et al. (2022)","plainTextFormattedCitation":"(Yudhyani et al., 2022)","previouslyFormattedCitation":"(Yudhyani et al., 2022)"},"properties":{"noteIndex":0},"schema":"https://github.com/citation-style-language/schema/raw/master/csl-citation.json"}</w:instrText>
      </w:r>
      <w:r>
        <w:fldChar w:fldCharType="separate"/>
      </w:r>
      <w:r w:rsidRPr="008B6F72">
        <w:rPr>
          <w:noProof/>
        </w:rPr>
        <w:t xml:space="preserve">Yudhyani et al. </w:t>
      </w:r>
      <w:r>
        <w:rPr>
          <w:noProof/>
        </w:rPr>
        <w:t>(</w:t>
      </w:r>
      <w:r w:rsidRPr="008B6F72">
        <w:rPr>
          <w:noProof/>
        </w:rPr>
        <w:t>2022)</w:t>
      </w:r>
      <w:r>
        <w:fldChar w:fldCharType="end"/>
      </w:r>
      <w:r>
        <w:t xml:space="preserve"> menggunakan model </w:t>
      </w:r>
      <w:proofErr w:type="spellStart"/>
      <w:r>
        <w:t>Altman</w:t>
      </w:r>
      <w:proofErr w:type="spellEnd"/>
      <w:r>
        <w:t xml:space="preserve"> Z-</w:t>
      </w:r>
      <w:proofErr w:type="spellStart"/>
      <w:r>
        <w:t>Score</w:t>
      </w:r>
      <w:proofErr w:type="spellEnd"/>
      <w:r>
        <w:t xml:space="preserve"> periode 2018-2020 menyatakan </w:t>
      </w:r>
      <w:r w:rsidR="00CF7801">
        <w:t xml:space="preserve">bahwa </w:t>
      </w:r>
      <w:r>
        <w:t xml:space="preserve">PT Matahari </w:t>
      </w:r>
      <w:proofErr w:type="spellStart"/>
      <w:r>
        <w:t>Departement</w:t>
      </w:r>
      <w:proofErr w:type="spellEnd"/>
      <w:r>
        <w:t xml:space="preserve"> Store Tbk dinyatakan sehat. </w:t>
      </w:r>
      <w:r w:rsidR="00CF7801">
        <w:t>Namun</w:t>
      </w:r>
      <w:r>
        <w:t>,</w:t>
      </w:r>
      <w:r w:rsidR="00CF7801">
        <w:t xml:space="preserve"> dua perusahaan lainnya pada sektor yang sama,</w:t>
      </w:r>
      <w:r>
        <w:t xml:space="preserve"> PT Mitra Adi Perkasa Tbk dan PT Ramayana Lestari Sentosa Tbk</w:t>
      </w:r>
      <w:r w:rsidR="00CF7801">
        <w:t>,</w:t>
      </w:r>
      <w:r>
        <w:t xml:space="preserve"> </w:t>
      </w:r>
      <w:r w:rsidR="002A3F9A">
        <w:t xml:space="preserve">mengalami potensi kebangkrutan pada </w:t>
      </w:r>
      <w:r w:rsidR="00CF7801">
        <w:t>periode</w:t>
      </w:r>
      <w:r w:rsidR="002A3F9A">
        <w:t xml:space="preserve"> 2020.</w:t>
      </w:r>
    </w:p>
    <w:p w14:paraId="0468535A" w14:textId="6CB14833" w:rsidR="00CF7801" w:rsidRPr="0073028F" w:rsidRDefault="000A2982" w:rsidP="002A3F9A">
      <w:pPr>
        <w:ind w:left="0"/>
        <w:rPr>
          <w:noProof/>
        </w:rPr>
      </w:pPr>
      <w:r>
        <w:t xml:space="preserve">Penurunan permintaan pada sektor bisnis ritel yang menjual barang-barang di luar kebutuhan pokok sepanjang COVID-19, disebabkan daya beli masyarakat yang melemah dan kegiatan operasional di pusat perbelanjaan yang dibatasi </w:t>
      </w:r>
      <w:proofErr w:type="spellStart"/>
      <w:r>
        <w:t>ditengah</w:t>
      </w:r>
      <w:proofErr w:type="spellEnd"/>
      <w:r>
        <w:t xml:space="preserve"> pembatasan sosial berskala besar (PSBB). Hal ini berpengaruh langsung pada kinerja industri ritel. Pada tahun 2020, industri ritel </w:t>
      </w:r>
      <w:r w:rsidR="00827489">
        <w:t xml:space="preserve">pakaian hanya mengalami pertumbuhan sekitar 1,5% - 1,6% </w:t>
      </w:r>
      <w:r w:rsidR="00827489">
        <w:fldChar w:fldCharType="begin" w:fldLock="1"/>
      </w:r>
      <w:r w:rsidR="00060EFE">
        <w:instrText>ADDIN CSL_CITATION {"citationItems":[{"id":"ITEM-1","itemData":{"author":[{"dropping-particle":"","family":"Yudhyani","given":"Eka","non-dropping-particle":"","parse-names":false,"suffix":""},{"dropping-particle":"","family":"Verahastuti","given":"Camelia","non-dropping-particle":"","parse-names":false,"suffix":""},{"dropping-particle":"","family":"Sari","given":"Ratna Dian","non-dropping-particle":"","parse-names":false,"suffix":""}],"container-title":"Jurnal Dedikasi","id":"ITEM-1","issue":"1","issued":{"date-parts":[["2022"]]},"page":"14-22","title":"Analisis Tingkat Kebangkrutan Pada Perusahaan Ritel Sektor Sandang yang Terdaftar di Bursa Efek Indonesia Periode 2018-2020","type":"article-journal","volume":"23"},"uris":["http://www.mendeley.com/documents/?uuid=dbae7844-ea6e-430b-8ba9-4a57f21ae482"]}],"mendeley":{"formattedCitation":"(Yudhyani et al., 2022)","plainTextFormattedCitation":"(Yudhyani et al., 2022)","previouslyFormattedCitation":"(Yudhyani et al., 2022)"},"properties":{"noteIndex":0},"schema":"https://github.com/citation-style-language/schema/raw/master/csl-citation.json"}</w:instrText>
      </w:r>
      <w:r w:rsidR="00827489">
        <w:fldChar w:fldCharType="separate"/>
      </w:r>
      <w:r w:rsidR="00827489" w:rsidRPr="00827489">
        <w:rPr>
          <w:noProof/>
        </w:rPr>
        <w:t>(Yudhyani et al., 2022)</w:t>
      </w:r>
      <w:r w:rsidR="00827489">
        <w:fldChar w:fldCharType="end"/>
      </w:r>
    </w:p>
    <w:p w14:paraId="3F3B683C" w14:textId="5414954A" w:rsidR="00EE176D" w:rsidRDefault="002D22BE" w:rsidP="0073028F">
      <w:pPr>
        <w:ind w:left="0"/>
      </w:pPr>
      <w:r w:rsidRPr="0073028F">
        <w:t xml:space="preserve">Berdasarkan </w:t>
      </w:r>
      <w:r w:rsidR="002A3F9A">
        <w:t>hasil penelitian yang beragam</w:t>
      </w:r>
      <w:r w:rsidR="00CF7801">
        <w:t xml:space="preserve"> pada periode pengamatan analisis yang berbeda</w:t>
      </w:r>
      <w:r w:rsidR="002A3F9A">
        <w:t xml:space="preserve"> dari</w:t>
      </w:r>
      <w:r w:rsidRPr="0073028F">
        <w:t xml:space="preserve"> </w:t>
      </w:r>
      <w:r w:rsidR="00F77829" w:rsidRPr="00C5408C">
        <w:t xml:space="preserve">PT </w:t>
      </w:r>
      <w:r w:rsidR="00F77829">
        <w:t>Mitra Adi Perkasa</w:t>
      </w:r>
      <w:r w:rsidR="00F77829" w:rsidRPr="00C5408C">
        <w:t xml:space="preserve"> Tbk</w:t>
      </w:r>
      <w:r w:rsidR="00F77829">
        <w:t xml:space="preserve">, PT Matahari </w:t>
      </w:r>
      <w:proofErr w:type="spellStart"/>
      <w:r w:rsidR="00F77829">
        <w:t>Departement</w:t>
      </w:r>
      <w:proofErr w:type="spellEnd"/>
      <w:r w:rsidR="00F77829">
        <w:t xml:space="preserve"> Store Tbk,</w:t>
      </w:r>
      <w:r w:rsidR="00F77829" w:rsidRPr="00C5408C">
        <w:t xml:space="preserve"> dan PT </w:t>
      </w:r>
      <w:r w:rsidR="00F77829">
        <w:t>Ramayana Lestari Sentosa</w:t>
      </w:r>
      <w:r w:rsidR="00F77829" w:rsidRPr="00C5408C">
        <w:t xml:space="preserve"> Tbk</w:t>
      </w:r>
      <w:r w:rsidR="00F77829">
        <w:t xml:space="preserve"> </w:t>
      </w:r>
      <w:r w:rsidR="00CF7801">
        <w:t>terindikasi potensi kebangkrutan</w:t>
      </w:r>
      <w:r w:rsidR="007E27C3">
        <w:t>,</w:t>
      </w:r>
      <w:r w:rsidRPr="0073028F">
        <w:t xml:space="preserve"> penelitian ini ditujukan untuk mendeteksi </w:t>
      </w:r>
      <w:proofErr w:type="spellStart"/>
      <w:r w:rsidRPr="0073028F">
        <w:rPr>
          <w:i/>
          <w:iCs/>
        </w:rPr>
        <w:t>financial</w:t>
      </w:r>
      <w:proofErr w:type="spellEnd"/>
      <w:r w:rsidRPr="0073028F">
        <w:rPr>
          <w:i/>
          <w:iCs/>
        </w:rPr>
        <w:t xml:space="preserve"> </w:t>
      </w:r>
      <w:proofErr w:type="spellStart"/>
      <w:r w:rsidRPr="0073028F">
        <w:rPr>
          <w:i/>
          <w:iCs/>
        </w:rPr>
        <w:t>distress</w:t>
      </w:r>
      <w:proofErr w:type="spellEnd"/>
      <w:r w:rsidRPr="0073028F">
        <w:t xml:space="preserve"> pada industri </w:t>
      </w:r>
      <w:r w:rsidR="00CF7801">
        <w:t xml:space="preserve">ritel sektor sandang </w:t>
      </w:r>
      <w:r w:rsidRPr="0073028F">
        <w:t>yang telah</w:t>
      </w:r>
      <w:r w:rsidR="00CF7801">
        <w:t xml:space="preserve"> terdaftar </w:t>
      </w:r>
      <w:r w:rsidRPr="0073028F">
        <w:t>di</w:t>
      </w:r>
      <w:r w:rsidR="00504C92">
        <w:t xml:space="preserve"> Bursa Efek </w:t>
      </w:r>
      <w:r w:rsidR="00CF7801">
        <w:t>Indonesia (BEI)</w:t>
      </w:r>
      <w:r w:rsidRPr="0073028F">
        <w:t xml:space="preserve">, yaitu </w:t>
      </w:r>
      <w:r w:rsidR="00F77829" w:rsidRPr="00C5408C">
        <w:t xml:space="preserve">PT </w:t>
      </w:r>
      <w:r w:rsidR="00F77829">
        <w:t>Mitra Adi Perkasa</w:t>
      </w:r>
      <w:r w:rsidR="00F77829" w:rsidRPr="00C5408C">
        <w:t xml:space="preserve"> Tbk</w:t>
      </w:r>
      <w:r w:rsidR="00F77829">
        <w:t xml:space="preserve">, PT Matahari </w:t>
      </w:r>
      <w:proofErr w:type="spellStart"/>
      <w:r w:rsidR="00F77829">
        <w:t>Departement</w:t>
      </w:r>
      <w:proofErr w:type="spellEnd"/>
      <w:r w:rsidR="00F77829">
        <w:t xml:space="preserve"> Store Tbk,</w:t>
      </w:r>
      <w:r w:rsidR="00F77829" w:rsidRPr="00C5408C">
        <w:t xml:space="preserve"> dan PT </w:t>
      </w:r>
      <w:r w:rsidR="00F77829">
        <w:t>Ramayana Lestari Sentosa</w:t>
      </w:r>
      <w:r w:rsidR="00F77829" w:rsidRPr="00C5408C">
        <w:t xml:space="preserve"> Tbk</w:t>
      </w:r>
      <w:r w:rsidRPr="0073028F">
        <w:t xml:space="preserve"> periode 2020-202</w:t>
      </w:r>
      <w:r w:rsidR="001F5E97">
        <w:t>4</w:t>
      </w:r>
      <w:r w:rsidRPr="0073028F">
        <w:t xml:space="preserve"> </w:t>
      </w:r>
      <w:r w:rsidR="00BB0DD8">
        <w:t xml:space="preserve">dengan </w:t>
      </w:r>
      <w:r w:rsidRPr="0073028F">
        <w:t xml:space="preserve">menggunakan metode </w:t>
      </w:r>
      <w:proofErr w:type="spellStart"/>
      <w:r w:rsidRPr="0073028F">
        <w:t>Springate</w:t>
      </w:r>
      <w:proofErr w:type="spellEnd"/>
      <w:r w:rsidRPr="0073028F">
        <w:t xml:space="preserve">. </w:t>
      </w:r>
    </w:p>
    <w:p w14:paraId="08A1E66B" w14:textId="77777777" w:rsidR="00827489" w:rsidRDefault="00827489" w:rsidP="0073028F">
      <w:pPr>
        <w:ind w:left="0"/>
      </w:pPr>
    </w:p>
    <w:p w14:paraId="389364E7" w14:textId="77777777" w:rsidR="00827489" w:rsidRPr="0073028F" w:rsidRDefault="00827489" w:rsidP="0073028F">
      <w:pPr>
        <w:ind w:left="0"/>
      </w:pPr>
    </w:p>
    <w:p w14:paraId="3E6130B3" w14:textId="4A650044" w:rsidR="00BC2984" w:rsidRPr="0073028F" w:rsidRDefault="00C86A8F" w:rsidP="00C86A8F">
      <w:pPr>
        <w:pStyle w:val="Heading2"/>
      </w:pPr>
      <w:bookmarkStart w:id="13" w:name="_Toc206927831"/>
      <w:r w:rsidRPr="00DA6AB8">
        <w:t xml:space="preserve">     </w:t>
      </w:r>
      <w:bookmarkStart w:id="14" w:name="_Toc218458291"/>
      <w:r w:rsidR="00BC2984" w:rsidRPr="0073028F">
        <w:t>Perumusan Masalah</w:t>
      </w:r>
      <w:bookmarkEnd w:id="12"/>
      <w:bookmarkEnd w:id="13"/>
      <w:bookmarkEnd w:id="14"/>
    </w:p>
    <w:p w14:paraId="2B5A64FA" w14:textId="77777777" w:rsidR="00384898" w:rsidRDefault="00BC2984" w:rsidP="00B42C5D">
      <w:pPr>
        <w:ind w:left="0" w:firstLine="709"/>
      </w:pPr>
      <w:r w:rsidRPr="0073028F">
        <w:t>Berdasarkan latar belakang</w:t>
      </w:r>
      <w:r w:rsidR="00384898">
        <w:t xml:space="preserve"> penelitian ini membuat perumusan masalah sebagai berikut:</w:t>
      </w:r>
    </w:p>
    <w:p w14:paraId="511F5186" w14:textId="10B3A514" w:rsidR="00C86A8F" w:rsidRPr="0073028F" w:rsidRDefault="00384898" w:rsidP="003C096F">
      <w:pPr>
        <w:ind w:left="0" w:firstLine="709"/>
      </w:pPr>
      <w:r>
        <w:t xml:space="preserve">Apakah </w:t>
      </w:r>
      <w:r w:rsidR="00F77829" w:rsidRPr="00C5408C">
        <w:t xml:space="preserve">PT </w:t>
      </w:r>
      <w:r w:rsidR="00F77829">
        <w:t>Mitra Adi Perkasa</w:t>
      </w:r>
      <w:r w:rsidR="00F77829" w:rsidRPr="00C5408C">
        <w:t xml:space="preserve"> Tbk</w:t>
      </w:r>
      <w:r w:rsidR="00F77829">
        <w:t xml:space="preserve">, PT Matahari </w:t>
      </w:r>
      <w:proofErr w:type="spellStart"/>
      <w:r w:rsidR="00F77829">
        <w:t>Departement</w:t>
      </w:r>
      <w:proofErr w:type="spellEnd"/>
      <w:r w:rsidR="00F77829">
        <w:t xml:space="preserve"> Store Tbk,</w:t>
      </w:r>
      <w:r w:rsidR="00F77829" w:rsidRPr="00C5408C">
        <w:t xml:space="preserve"> dan PT </w:t>
      </w:r>
      <w:r w:rsidR="00F77829">
        <w:t>Ramayana Lestari Sentosa</w:t>
      </w:r>
      <w:r w:rsidR="00F77829" w:rsidRPr="00C5408C">
        <w:t xml:space="preserve"> Tbk</w:t>
      </w:r>
      <w:r w:rsidR="00F77829">
        <w:t xml:space="preserve"> </w:t>
      </w:r>
      <w:r>
        <w:t xml:space="preserve">memiliki potensi </w:t>
      </w:r>
      <w:proofErr w:type="spellStart"/>
      <w:r w:rsidRPr="00384898">
        <w:rPr>
          <w:i/>
          <w:iCs/>
        </w:rPr>
        <w:t>financial</w:t>
      </w:r>
      <w:proofErr w:type="spellEnd"/>
      <w:r w:rsidRPr="00384898">
        <w:rPr>
          <w:i/>
          <w:iCs/>
        </w:rPr>
        <w:t xml:space="preserve"> </w:t>
      </w:r>
      <w:proofErr w:type="spellStart"/>
      <w:r w:rsidRPr="00384898">
        <w:rPr>
          <w:i/>
          <w:iCs/>
        </w:rPr>
        <w:t>distress</w:t>
      </w:r>
      <w:proofErr w:type="spellEnd"/>
      <w:r>
        <w:t xml:space="preserve"> berdasarkan</w:t>
      </w:r>
      <w:r w:rsidR="00BC2984" w:rsidRPr="0073028F">
        <w:t xml:space="preserve"> metode </w:t>
      </w:r>
      <w:proofErr w:type="spellStart"/>
      <w:r w:rsidR="00BC2984" w:rsidRPr="0073028F">
        <w:t>Springate</w:t>
      </w:r>
      <w:proofErr w:type="spellEnd"/>
      <w:r w:rsidR="00BC2984" w:rsidRPr="0073028F">
        <w:t>?</w:t>
      </w:r>
      <w:bookmarkStart w:id="15" w:name="_Toc198509851"/>
    </w:p>
    <w:p w14:paraId="25DCA957" w14:textId="1FC80154" w:rsidR="00BC2984" w:rsidRPr="0073028F" w:rsidRDefault="00C86A8F" w:rsidP="00C86A8F">
      <w:pPr>
        <w:pStyle w:val="Heading2"/>
      </w:pPr>
      <w:bookmarkStart w:id="16" w:name="_Toc206927832"/>
      <w:r w:rsidRPr="00DA6AB8">
        <w:t xml:space="preserve">     </w:t>
      </w:r>
      <w:bookmarkStart w:id="17" w:name="_Toc218458292"/>
      <w:r w:rsidR="00BC2984" w:rsidRPr="0073028F">
        <w:t>Tujuan Penelitian</w:t>
      </w:r>
      <w:bookmarkEnd w:id="15"/>
      <w:bookmarkEnd w:id="16"/>
      <w:bookmarkEnd w:id="17"/>
    </w:p>
    <w:p w14:paraId="627B99D1" w14:textId="1104D5FC" w:rsidR="003F31A5" w:rsidRPr="0073028F" w:rsidRDefault="00BC2984" w:rsidP="00D83E48">
      <w:pPr>
        <w:ind w:left="0" w:firstLine="709"/>
      </w:pPr>
      <w:r w:rsidRPr="0073028F">
        <w:t xml:space="preserve">Penelitian ini dilaksanakan untuk menganalisis dan mendeteksi keadaan </w:t>
      </w:r>
      <w:proofErr w:type="spellStart"/>
      <w:r w:rsidRPr="0073028F">
        <w:rPr>
          <w:i/>
          <w:iCs/>
        </w:rPr>
        <w:t>financial</w:t>
      </w:r>
      <w:proofErr w:type="spellEnd"/>
      <w:r w:rsidRPr="0073028F">
        <w:rPr>
          <w:i/>
          <w:iCs/>
        </w:rPr>
        <w:t xml:space="preserve"> </w:t>
      </w:r>
      <w:proofErr w:type="spellStart"/>
      <w:r w:rsidRPr="0073028F">
        <w:rPr>
          <w:i/>
          <w:iCs/>
        </w:rPr>
        <w:t>distress</w:t>
      </w:r>
      <w:proofErr w:type="spellEnd"/>
      <w:r w:rsidRPr="0073028F">
        <w:rPr>
          <w:i/>
          <w:iCs/>
        </w:rPr>
        <w:t xml:space="preserve"> </w:t>
      </w:r>
      <w:r w:rsidRPr="0073028F">
        <w:t xml:space="preserve">pada </w:t>
      </w:r>
      <w:r w:rsidR="00F77829" w:rsidRPr="00C5408C">
        <w:t xml:space="preserve">PT </w:t>
      </w:r>
      <w:r w:rsidR="00F77829">
        <w:t>Mitra Adi Perkasa</w:t>
      </w:r>
      <w:r w:rsidR="00F77829" w:rsidRPr="00C5408C">
        <w:t xml:space="preserve"> Tbk</w:t>
      </w:r>
      <w:r w:rsidR="00F77829">
        <w:t xml:space="preserve">, PT Matahari </w:t>
      </w:r>
      <w:proofErr w:type="spellStart"/>
      <w:r w:rsidR="00F77829">
        <w:t>Departement</w:t>
      </w:r>
      <w:proofErr w:type="spellEnd"/>
      <w:r w:rsidR="00F77829">
        <w:t xml:space="preserve"> Store Tbk,</w:t>
      </w:r>
      <w:r w:rsidR="00F77829" w:rsidRPr="00C5408C">
        <w:t xml:space="preserve"> dan PT </w:t>
      </w:r>
      <w:r w:rsidR="00F77829">
        <w:t>Ramayana Lestari Sentosa</w:t>
      </w:r>
      <w:r w:rsidR="00F77829" w:rsidRPr="00C5408C">
        <w:t xml:space="preserve"> Tbk</w:t>
      </w:r>
      <w:r w:rsidR="00F77829">
        <w:t xml:space="preserve"> </w:t>
      </w:r>
      <w:r w:rsidRPr="0073028F">
        <w:t xml:space="preserve">dengan metode </w:t>
      </w:r>
      <w:proofErr w:type="spellStart"/>
      <w:r w:rsidRPr="0073028F">
        <w:t>Springate</w:t>
      </w:r>
      <w:proofErr w:type="spellEnd"/>
      <w:r w:rsidRPr="0073028F">
        <w:t>.</w:t>
      </w:r>
      <w:bookmarkStart w:id="18" w:name="_Toc198509852"/>
    </w:p>
    <w:p w14:paraId="0C25AB25" w14:textId="398751C7" w:rsidR="00BC2984" w:rsidRPr="00C86A8F" w:rsidRDefault="00C86A8F" w:rsidP="00C86A8F">
      <w:pPr>
        <w:pStyle w:val="Heading2"/>
        <w:rPr>
          <w:b w:val="0"/>
        </w:rPr>
      </w:pPr>
      <w:bookmarkStart w:id="19" w:name="_Toc206927833"/>
      <w:r w:rsidRPr="00DA6AB8">
        <w:rPr>
          <w:rStyle w:val="Heading2Char"/>
          <w:lang w:val="sv-SE"/>
        </w:rPr>
        <w:t xml:space="preserve">     </w:t>
      </w:r>
      <w:bookmarkStart w:id="20" w:name="_Toc218458293"/>
      <w:r w:rsidR="00BC2984" w:rsidRPr="00C86A8F">
        <w:rPr>
          <w:rStyle w:val="Heading2Char"/>
          <w:b/>
        </w:rPr>
        <w:t>Manfaat Penelitian</w:t>
      </w:r>
      <w:bookmarkEnd w:id="18"/>
      <w:bookmarkEnd w:id="19"/>
      <w:bookmarkEnd w:id="20"/>
    </w:p>
    <w:p w14:paraId="074D7A37" w14:textId="2CCB3E66" w:rsidR="00BC2984" w:rsidRPr="0073028F" w:rsidRDefault="00BC2984" w:rsidP="00B42C5D">
      <w:pPr>
        <w:ind w:left="0" w:firstLine="709"/>
        <w:rPr>
          <w:b/>
          <w:bCs/>
        </w:rPr>
      </w:pPr>
      <w:r w:rsidRPr="0073028F">
        <w:t>Penelitian ini diharap dapat memberikan manfaat sebagai berikut:</w:t>
      </w:r>
    </w:p>
    <w:p w14:paraId="25AF2688" w14:textId="77777777" w:rsidR="00BC2984" w:rsidRPr="0073028F" w:rsidRDefault="00BC2984" w:rsidP="00B42C5D">
      <w:pPr>
        <w:pStyle w:val="ListParagraph"/>
        <w:ind w:hanging="720"/>
      </w:pPr>
      <w:r w:rsidRPr="0073028F">
        <w:t>Manfaat Praktis</w:t>
      </w:r>
    </w:p>
    <w:p w14:paraId="69511A93" w14:textId="77777777" w:rsidR="00BC2984" w:rsidRDefault="00BC2984" w:rsidP="00B42C5D">
      <w:pPr>
        <w:pStyle w:val="ListParagraph"/>
        <w:numPr>
          <w:ilvl w:val="0"/>
          <w:numId w:val="0"/>
        </w:numPr>
        <w:ind w:firstLine="720"/>
        <w:jc w:val="both"/>
      </w:pPr>
      <w:r w:rsidRPr="0073028F">
        <w:t xml:space="preserve">Penelitian ini dapat digunakan sebagai antisipasi dan evaluasi terhadap potensi </w:t>
      </w:r>
      <w:proofErr w:type="spellStart"/>
      <w:r w:rsidRPr="0073028F">
        <w:rPr>
          <w:i/>
          <w:iCs/>
        </w:rPr>
        <w:t>financial</w:t>
      </w:r>
      <w:proofErr w:type="spellEnd"/>
      <w:r w:rsidRPr="0073028F">
        <w:rPr>
          <w:i/>
          <w:iCs/>
        </w:rPr>
        <w:t xml:space="preserve"> </w:t>
      </w:r>
      <w:proofErr w:type="spellStart"/>
      <w:r w:rsidRPr="0073028F">
        <w:rPr>
          <w:i/>
          <w:iCs/>
        </w:rPr>
        <w:t>distress</w:t>
      </w:r>
      <w:proofErr w:type="spellEnd"/>
      <w:r w:rsidRPr="0073028F">
        <w:rPr>
          <w:i/>
          <w:iCs/>
        </w:rPr>
        <w:t>.</w:t>
      </w:r>
      <w:r w:rsidRPr="0073028F">
        <w:t xml:space="preserve"> Selain itu penelitian ini dapat digunakan sebagai informasi tambahan dalam menilai kondisi kesehatan keuangan perusahaan yang dapat dijadikan referensi pengambilan keputusan investasi bagi investor maupun pemberian kredit bagi investor kreditur.</w:t>
      </w:r>
    </w:p>
    <w:p w14:paraId="290B7618" w14:textId="77777777" w:rsidR="00827489" w:rsidRDefault="00827489" w:rsidP="00B42C5D">
      <w:pPr>
        <w:pStyle w:val="ListParagraph"/>
        <w:numPr>
          <w:ilvl w:val="0"/>
          <w:numId w:val="0"/>
        </w:numPr>
        <w:ind w:firstLine="720"/>
        <w:jc w:val="both"/>
      </w:pPr>
    </w:p>
    <w:p w14:paraId="15DE4C68" w14:textId="77777777" w:rsidR="00827489" w:rsidRDefault="00827489" w:rsidP="00B42C5D">
      <w:pPr>
        <w:pStyle w:val="ListParagraph"/>
        <w:numPr>
          <w:ilvl w:val="0"/>
          <w:numId w:val="0"/>
        </w:numPr>
        <w:ind w:firstLine="720"/>
        <w:jc w:val="both"/>
      </w:pPr>
    </w:p>
    <w:p w14:paraId="27964718" w14:textId="77777777" w:rsidR="00827489" w:rsidRPr="0073028F" w:rsidRDefault="00827489" w:rsidP="00B42C5D">
      <w:pPr>
        <w:pStyle w:val="ListParagraph"/>
        <w:numPr>
          <w:ilvl w:val="0"/>
          <w:numId w:val="0"/>
        </w:numPr>
        <w:ind w:firstLine="720"/>
        <w:jc w:val="both"/>
      </w:pPr>
    </w:p>
    <w:p w14:paraId="43516BE2" w14:textId="2924CAFC" w:rsidR="00827489" w:rsidRDefault="00827489" w:rsidP="00827489">
      <w:pPr>
        <w:ind w:left="0" w:firstLine="0"/>
      </w:pPr>
      <w:r>
        <w:t xml:space="preserve">2. </w:t>
      </w:r>
      <w:r>
        <w:tab/>
      </w:r>
      <w:r w:rsidR="00BC2984" w:rsidRPr="0073028F">
        <w:t>Manfaat Akademis</w:t>
      </w:r>
    </w:p>
    <w:p w14:paraId="3A2052A5" w14:textId="06A6AD42" w:rsidR="00BC2984" w:rsidRPr="0073028F" w:rsidRDefault="00BC2984" w:rsidP="00827489">
      <w:pPr>
        <w:pStyle w:val="ListParagraph"/>
        <w:numPr>
          <w:ilvl w:val="0"/>
          <w:numId w:val="0"/>
        </w:numPr>
      </w:pPr>
      <w:r w:rsidRPr="0073028F">
        <w:t xml:space="preserve">Penelitian ini dapat digunakan sebagai referensi dan sumber informasi untuk penelitian berikutnya khususnya di bidang akuntansi dan manajemen keuangan, terkait dengan analisis prediksi kebangkrutan menggunakan metode </w:t>
      </w:r>
      <w:proofErr w:type="spellStart"/>
      <w:r w:rsidRPr="0073028F">
        <w:t>Springate</w:t>
      </w:r>
      <w:proofErr w:type="spellEnd"/>
      <w:r w:rsidRPr="0073028F">
        <w:t>.</w:t>
      </w:r>
    </w:p>
    <w:p w14:paraId="46AAE764" w14:textId="77777777" w:rsidR="00DB5002" w:rsidRPr="0073028F" w:rsidRDefault="00DB5002" w:rsidP="0073028F">
      <w:pPr>
        <w:ind w:left="0" w:firstLine="0"/>
      </w:pPr>
    </w:p>
    <w:p w14:paraId="771777C9" w14:textId="7037F7A8" w:rsidR="0082734E" w:rsidRPr="0073028F" w:rsidRDefault="0082734E" w:rsidP="0073028F">
      <w:pPr>
        <w:ind w:left="0" w:firstLine="0"/>
        <w:jc w:val="left"/>
      </w:pPr>
      <w:r w:rsidRPr="0073028F">
        <w:br w:type="page"/>
      </w:r>
    </w:p>
    <w:p w14:paraId="1F8646FD" w14:textId="77777777" w:rsidR="00813196" w:rsidRDefault="00813196" w:rsidP="00B42C5D">
      <w:pPr>
        <w:pStyle w:val="Heading1"/>
        <w:sectPr w:rsidR="00813196" w:rsidSect="0053049D">
          <w:headerReference w:type="default" r:id="rId15"/>
          <w:footerReference w:type="default" r:id="rId16"/>
          <w:pgSz w:w="11906" w:h="16838"/>
          <w:pgMar w:top="2268" w:right="1701" w:bottom="1701" w:left="2268" w:header="708" w:footer="708" w:gutter="0"/>
          <w:pgNumType w:start="1"/>
          <w:cols w:space="708"/>
          <w:titlePg/>
          <w:docGrid w:linePitch="360"/>
        </w:sectPr>
      </w:pPr>
      <w:bookmarkStart w:id="21" w:name="_Toc198509855"/>
    </w:p>
    <w:p w14:paraId="603FA74B" w14:textId="1F82B1F6" w:rsidR="001A0A52" w:rsidRPr="0073028F" w:rsidRDefault="00C86A8F" w:rsidP="00B42C5D">
      <w:pPr>
        <w:pStyle w:val="Heading1"/>
      </w:pPr>
      <w:bookmarkStart w:id="22" w:name="_Toc206927835"/>
      <w:r>
        <w:br/>
      </w:r>
      <w:bookmarkStart w:id="23" w:name="_Toc218458294"/>
      <w:r w:rsidR="001A0A52" w:rsidRPr="0073028F">
        <w:t>TINJAUAN PUSTAKA</w:t>
      </w:r>
      <w:bookmarkEnd w:id="22"/>
      <w:bookmarkEnd w:id="23"/>
    </w:p>
    <w:p w14:paraId="58B49A21" w14:textId="5AE60F77" w:rsidR="0082734E" w:rsidRPr="00C86A8F" w:rsidRDefault="00C86A8F" w:rsidP="00C86A8F">
      <w:pPr>
        <w:pStyle w:val="Heading2"/>
        <w:rPr>
          <w:b w:val="0"/>
        </w:rPr>
      </w:pPr>
      <w:bookmarkStart w:id="24" w:name="_Toc206927836"/>
      <w:r>
        <w:rPr>
          <w:rStyle w:val="Heading2Char"/>
          <w:lang w:val="en-US"/>
        </w:rPr>
        <w:t xml:space="preserve">     </w:t>
      </w:r>
      <w:bookmarkStart w:id="25" w:name="_Toc218458295"/>
      <w:r w:rsidR="0082734E" w:rsidRPr="00C86A8F">
        <w:rPr>
          <w:rStyle w:val="Heading2Char"/>
          <w:b/>
        </w:rPr>
        <w:t>Landasan Teori</w:t>
      </w:r>
      <w:bookmarkEnd w:id="21"/>
      <w:bookmarkEnd w:id="24"/>
      <w:bookmarkEnd w:id="25"/>
    </w:p>
    <w:p w14:paraId="2389CA0B" w14:textId="64306181" w:rsidR="0082734E" w:rsidRPr="00C86A8F" w:rsidRDefault="00C86A8F" w:rsidP="00C86A8F">
      <w:pPr>
        <w:pStyle w:val="Heading3"/>
        <w:rPr>
          <w:rStyle w:val="Heading2Char"/>
          <w:b/>
        </w:rPr>
      </w:pPr>
      <w:bookmarkStart w:id="26" w:name="_Toc198509856"/>
      <w:bookmarkStart w:id="27" w:name="_Toc206927837"/>
      <w:r>
        <w:rPr>
          <w:rStyle w:val="Heading2Char"/>
          <w:lang w:val="en-US"/>
        </w:rPr>
        <w:t xml:space="preserve">   </w:t>
      </w:r>
      <w:bookmarkStart w:id="28" w:name="_Toc218458296"/>
      <w:r w:rsidR="0082734E" w:rsidRPr="00C86A8F">
        <w:rPr>
          <w:rStyle w:val="Heading2Char"/>
          <w:b/>
        </w:rPr>
        <w:t xml:space="preserve">Teori </w:t>
      </w:r>
      <w:proofErr w:type="spellStart"/>
      <w:r w:rsidR="0082734E" w:rsidRPr="00AD0709">
        <w:rPr>
          <w:rStyle w:val="Heading2Char"/>
          <w:b/>
          <w:i/>
          <w:iCs/>
        </w:rPr>
        <w:t>Si</w:t>
      </w:r>
      <w:r w:rsidR="00BB0DD8" w:rsidRPr="00AD0709">
        <w:rPr>
          <w:rStyle w:val="Heading2Char"/>
          <w:b/>
          <w:i/>
          <w:iCs/>
        </w:rPr>
        <w:t>g</w:t>
      </w:r>
      <w:r w:rsidR="0082734E" w:rsidRPr="00AD0709">
        <w:rPr>
          <w:rStyle w:val="Heading2Char"/>
          <w:b/>
          <w:i/>
          <w:iCs/>
        </w:rPr>
        <w:t>nal</w:t>
      </w:r>
      <w:proofErr w:type="spellEnd"/>
      <w:r w:rsidR="0082734E" w:rsidRPr="00C86A8F">
        <w:rPr>
          <w:rStyle w:val="Heading2Char"/>
          <w:b/>
        </w:rPr>
        <w:t xml:space="preserve"> (</w:t>
      </w:r>
      <w:proofErr w:type="spellStart"/>
      <w:r w:rsidR="0082734E" w:rsidRPr="00AD0709">
        <w:rPr>
          <w:rStyle w:val="Heading2Char"/>
          <w:b/>
          <w:i/>
          <w:iCs/>
        </w:rPr>
        <w:t>Signaling</w:t>
      </w:r>
      <w:proofErr w:type="spellEnd"/>
      <w:r w:rsidR="0082734E" w:rsidRPr="00AD0709">
        <w:rPr>
          <w:rStyle w:val="Heading2Char"/>
          <w:b/>
          <w:i/>
          <w:iCs/>
        </w:rPr>
        <w:t xml:space="preserve"> </w:t>
      </w:r>
      <w:proofErr w:type="spellStart"/>
      <w:r w:rsidR="0082734E" w:rsidRPr="00AD0709">
        <w:rPr>
          <w:rStyle w:val="Heading2Char"/>
          <w:b/>
          <w:i/>
          <w:iCs/>
        </w:rPr>
        <w:t>Theory</w:t>
      </w:r>
      <w:proofErr w:type="spellEnd"/>
      <w:r w:rsidR="0082734E" w:rsidRPr="00C86A8F">
        <w:rPr>
          <w:rStyle w:val="Heading2Char"/>
          <w:b/>
        </w:rPr>
        <w:t>)</w:t>
      </w:r>
      <w:bookmarkEnd w:id="26"/>
      <w:bookmarkEnd w:id="27"/>
      <w:bookmarkEnd w:id="28"/>
    </w:p>
    <w:p w14:paraId="338F2045" w14:textId="77777777" w:rsidR="00BB0DD8" w:rsidRDefault="00B561E0" w:rsidP="00B42C5D">
      <w:pPr>
        <w:ind w:left="0" w:firstLine="709"/>
      </w:pPr>
      <w:r w:rsidRPr="0073028F">
        <w:t xml:space="preserve">Teori </w:t>
      </w:r>
      <w:proofErr w:type="spellStart"/>
      <w:r w:rsidR="00BB0DD8" w:rsidRPr="00AD0709">
        <w:rPr>
          <w:i/>
          <w:iCs/>
        </w:rPr>
        <w:t>signa</w:t>
      </w:r>
      <w:r w:rsidR="00BB0DD8">
        <w:t>l</w:t>
      </w:r>
      <w:proofErr w:type="spellEnd"/>
      <w:r w:rsidRPr="0073028F">
        <w:t xml:space="preserve"> pertama kali diperkenalkan oleh </w:t>
      </w:r>
      <w:proofErr w:type="spellStart"/>
      <w:r w:rsidRPr="0073028F">
        <w:t>Spence</w:t>
      </w:r>
      <w:proofErr w:type="spellEnd"/>
      <w:r w:rsidRPr="0073028F">
        <w:t xml:space="preserve"> pada tahun 1973 dan dikembangkan lebih lanjut oleh Ross pada tahun 1977. Teori </w:t>
      </w:r>
      <w:proofErr w:type="spellStart"/>
      <w:r w:rsidR="00BB0DD8" w:rsidRPr="00AD0709">
        <w:rPr>
          <w:i/>
          <w:iCs/>
        </w:rPr>
        <w:t>signal</w:t>
      </w:r>
      <w:proofErr w:type="spellEnd"/>
      <w:r w:rsidRPr="0073028F">
        <w:t xml:space="preserve"> menjelaskan bagaimana laporan keuangan dapat berfungsi sebagai alat untuk menyampaikan </w:t>
      </w:r>
      <w:proofErr w:type="spellStart"/>
      <w:r w:rsidR="00BB0DD8" w:rsidRPr="00AD0709">
        <w:rPr>
          <w:i/>
          <w:iCs/>
        </w:rPr>
        <w:t>signal</w:t>
      </w:r>
      <w:proofErr w:type="spellEnd"/>
      <w:r w:rsidRPr="0073028F">
        <w:t xml:space="preserve"> positif (</w:t>
      </w:r>
      <w:proofErr w:type="spellStart"/>
      <w:r w:rsidRPr="0073028F">
        <w:rPr>
          <w:i/>
          <w:iCs/>
        </w:rPr>
        <w:t>good</w:t>
      </w:r>
      <w:proofErr w:type="spellEnd"/>
      <w:r w:rsidRPr="0073028F">
        <w:rPr>
          <w:i/>
          <w:iCs/>
        </w:rPr>
        <w:t xml:space="preserve"> </w:t>
      </w:r>
      <w:proofErr w:type="spellStart"/>
      <w:r w:rsidRPr="0073028F">
        <w:rPr>
          <w:i/>
          <w:iCs/>
        </w:rPr>
        <w:t>news</w:t>
      </w:r>
      <w:proofErr w:type="spellEnd"/>
      <w:r w:rsidRPr="0073028F">
        <w:t>) maupun negatif (</w:t>
      </w:r>
      <w:r w:rsidRPr="0073028F">
        <w:rPr>
          <w:i/>
          <w:iCs/>
        </w:rPr>
        <w:t xml:space="preserve">bad </w:t>
      </w:r>
      <w:proofErr w:type="spellStart"/>
      <w:r w:rsidRPr="0073028F">
        <w:rPr>
          <w:i/>
          <w:iCs/>
        </w:rPr>
        <w:t>news</w:t>
      </w:r>
      <w:proofErr w:type="spellEnd"/>
      <w:r w:rsidRPr="0073028F">
        <w:t xml:space="preserve">) dari perusahaan kepada para pengguna informasi. </w:t>
      </w:r>
      <w:proofErr w:type="spellStart"/>
      <w:r w:rsidR="00BB0DD8" w:rsidRPr="00AD0709">
        <w:rPr>
          <w:i/>
          <w:iCs/>
        </w:rPr>
        <w:t>Si</w:t>
      </w:r>
      <w:r w:rsidR="00BB0DD8" w:rsidRPr="00AD0709">
        <w:t>gnal</w:t>
      </w:r>
      <w:proofErr w:type="spellEnd"/>
      <w:r w:rsidRPr="00AD0709">
        <w:t xml:space="preserve"> </w:t>
      </w:r>
      <w:r w:rsidRPr="0073028F">
        <w:t>tersebut berisi informasi mengenai tindakan-tindakan yang telah diambil oleh manajemen untuk memenuhi ekspektasi pemilik perusahaan.</w:t>
      </w:r>
    </w:p>
    <w:p w14:paraId="6F364AC1" w14:textId="03B95E0D" w:rsidR="00B42C5D" w:rsidRDefault="00B561E0" w:rsidP="00B42C5D">
      <w:pPr>
        <w:ind w:left="0" w:firstLine="709"/>
      </w:pPr>
      <w:r w:rsidRPr="0073028F">
        <w:t>Baik agen</w:t>
      </w:r>
      <w:r w:rsidR="005C70F6">
        <w:t xml:space="preserve"> atau manajer perusahaan</w:t>
      </w:r>
      <w:r w:rsidRPr="0073028F">
        <w:t xml:space="preserve">, </w:t>
      </w:r>
      <w:r w:rsidR="005C70F6">
        <w:t xml:space="preserve">maupun </w:t>
      </w:r>
      <w:r w:rsidRPr="0073028F">
        <w:t>p</w:t>
      </w:r>
      <w:r w:rsidR="005C70F6">
        <w:t>emegang saham</w:t>
      </w:r>
      <w:r w:rsidRPr="0073028F">
        <w:t xml:space="preserve">, </w:t>
      </w:r>
      <w:r w:rsidR="005C70F6">
        <w:t xml:space="preserve">atau </w:t>
      </w:r>
      <w:r w:rsidRPr="0073028F">
        <w:t xml:space="preserve">pihak berkepentingan lainnya dapat memanfaatkan teori </w:t>
      </w:r>
      <w:proofErr w:type="spellStart"/>
      <w:r w:rsidR="00BB0DD8" w:rsidRPr="00AD0709">
        <w:rPr>
          <w:i/>
          <w:iCs/>
        </w:rPr>
        <w:t>signal</w:t>
      </w:r>
      <w:proofErr w:type="spellEnd"/>
      <w:r w:rsidRPr="0073028F">
        <w:t xml:space="preserve"> untuk mengurangi ketidakseimbangan informasi (</w:t>
      </w:r>
      <w:proofErr w:type="spellStart"/>
      <w:r w:rsidRPr="0073028F">
        <w:t>asimetri</w:t>
      </w:r>
      <w:proofErr w:type="spellEnd"/>
      <w:r w:rsidRPr="0073028F">
        <w:t xml:space="preserve"> informasi) dengan cara menyusun laporan keuangan yang berkualitas. Laporan keuangan yang menunjukkan tren pertumbuhan laba yang positif dari waktu ke waktu menjadi indikator bahwa perusahaan berada dalam kondisi yang sehat secara finansial. Sebaliknya, jika laba menurun, maka hal itu menjadi </w:t>
      </w:r>
      <w:proofErr w:type="spellStart"/>
      <w:r w:rsidR="00BB0DD8" w:rsidRPr="00AD0709">
        <w:rPr>
          <w:i/>
          <w:iCs/>
        </w:rPr>
        <w:t>signal</w:t>
      </w:r>
      <w:proofErr w:type="spellEnd"/>
      <w:r w:rsidRPr="0073028F">
        <w:t xml:space="preserve"> buruk. Informasi semacam ini dapat memengaruhi keputusan investor, di mana investor akan cenderung mempertahankan atau menambah investasinya jika melihat kinerja perusahaan yang baik </w:t>
      </w:r>
      <w:r w:rsidR="00BC2984" w:rsidRPr="0073028F">
        <w:fldChar w:fldCharType="begin" w:fldLock="1"/>
      </w:r>
      <w:r w:rsidR="00914BF0" w:rsidRPr="0073028F">
        <w:instrText>ADDIN CSL_CITATION {"citationItems":[{"id":"ITEM-1","itemData":{"abstract":"Penelitian ini bertujuan untuk mengetahui pengaruh kapasitas operasi terhadap kondisi financial distress pada perusahaan properti, real estate dan konstruksi bangunan yang terdaftar di Jakarta Islamic Index tahun 2018-2021. Teknik pengambilan sampel dalam penelitian ini menggunakan purposive sampling. Sampel penelitian terdiri dari 30 perusahaan yang tergolong financial distress, grey area, dan non financial distress. Metode analisis data yang digunakan adalah regresi logistik ordinal. Hasil penelitian ini menunjukkan bahwa kapasitas operasi berpengaruh terhadap kondisi financial distress, tingkat penjualan yang tinggi tidak menjamin keuntungan yang diperoleh juga banyak. Dalam penelitian hanya menggunakan 30 perusahaan yang ada di JII, untuk penelitian selanjutnya diharapkan dapat menambah sampel dan juga menambah variabel seperti pada kinerja keuangan lainnya. Penelitian ini dapat memberikan kontribusi bagi pengembangan ilmu pengetahuan, dalam penelitian ini dapat memberikan kontribusi bagi pengembangan ilmu khususnya ekonomi Islam dan hubungan perusahaan, termasuk bagaimana hubungan perusahaan dalam suatu perusahaan merancang program manajemen kinerja keuangan dalam mengurangi ketidakjujuran yang selama ini sering terjadi.","author":[{"dropping-particle":"","family":"Santika","given":"Ana","non-dropping-particle":"","parse-names":false,"suffix":""}],"container-title":"Jurnal Akuntansi, Manajemen dan Ekonomi","id":"ITEM-1","issue":"1","issued":{"date-parts":[["2023"]]},"page":"1-9","title":"Pengaruh Operating Capacity Terhadap Kondisi Financial Distress","type":"article-journal","volume":"2"},"uris":["http://www.mendeley.com/documents/?uuid=d59e321d-f673-4ea5-ad7f-641b145f9ee3"]}],"mendeley":{"formattedCitation":"(Santika, 2023)","plainTextFormattedCitation":"(Santika, 2023)","previouslyFormattedCitation":"(Santika, 2023)"},"properties":{"noteIndex":0},"schema":"https://github.com/citation-style-language/schema/raw/master/csl-citation.json"}</w:instrText>
      </w:r>
      <w:r w:rsidR="00BC2984" w:rsidRPr="0073028F">
        <w:fldChar w:fldCharType="separate"/>
      </w:r>
      <w:r w:rsidR="00BC2984" w:rsidRPr="0073028F">
        <w:rPr>
          <w:noProof/>
        </w:rPr>
        <w:t>(Santika, 2023)</w:t>
      </w:r>
      <w:r w:rsidR="00BC2984" w:rsidRPr="0073028F">
        <w:fldChar w:fldCharType="end"/>
      </w:r>
      <w:r w:rsidRPr="0073028F">
        <w:t>.</w:t>
      </w:r>
      <w:r w:rsidR="0082734E" w:rsidRPr="0073028F">
        <w:t xml:space="preserve"> Teori </w:t>
      </w:r>
      <w:proofErr w:type="spellStart"/>
      <w:r w:rsidR="00BB0DD8" w:rsidRPr="00AD0709">
        <w:rPr>
          <w:i/>
          <w:iCs/>
        </w:rPr>
        <w:t>signal</w:t>
      </w:r>
      <w:proofErr w:type="spellEnd"/>
      <w:r w:rsidR="0082734E" w:rsidRPr="0073028F">
        <w:t xml:space="preserve"> memaparkan keadaan pada perusahaan seharusnya memberikan “</w:t>
      </w:r>
      <w:proofErr w:type="spellStart"/>
      <w:r w:rsidR="00BB0DD8" w:rsidRPr="00AD0709">
        <w:rPr>
          <w:i/>
          <w:iCs/>
        </w:rPr>
        <w:t>signal</w:t>
      </w:r>
      <w:proofErr w:type="spellEnd"/>
      <w:r w:rsidR="0082734E" w:rsidRPr="0073028F">
        <w:t xml:space="preserve">” yang ditujukan untuk pengguna laporan keuangan. </w:t>
      </w:r>
      <w:proofErr w:type="spellStart"/>
      <w:r w:rsidR="00BB0DD8" w:rsidRPr="00AD0709">
        <w:rPr>
          <w:i/>
          <w:iCs/>
        </w:rPr>
        <w:t>Signal</w:t>
      </w:r>
      <w:proofErr w:type="spellEnd"/>
      <w:r w:rsidR="0082734E" w:rsidRPr="0073028F">
        <w:t xml:space="preserve"> tersebut bisa berbentuk promosi atau informasi lainnya, yang menunjukkan bahwa perusahaan tersebut memiliki keunggulan dibandingkan dengan perusahaan lain </w:t>
      </w:r>
      <w:r w:rsidR="0082734E" w:rsidRPr="0073028F">
        <w:fldChar w:fldCharType="begin" w:fldLock="1"/>
      </w:r>
      <w:r w:rsidR="0082734E" w:rsidRPr="0073028F">
        <w:instrText>ADDIN CSL_CITATION {"citationItems":[{"id":"ITEM-1","itemData":{"DOI":"10.23887/jia.v5i1.25119","ISSN":"2527-4090","abstract":"This study aims to determine differences in bankruptcy predictions at company’s sub-sector of cosmetics and household listed on the Indonesia Stock Exchange (IDX) using the Altman model, Springate model, Zmijewski model, Taffler model, and Fulmer model, and to determine the bankruptcy prediction model that is the most accurate of the five bankruptcy prediction models. This study uses secondary data in the form of company financial statements for the period 2014-2018. Data analysis techniques in this study used the Kruskal-Wallis test. The results showed there were differences in bankruptcy predictions using the Altman model, Springate model, Zmijewski model, Taffler model, and Fulmer model. The Zmijewski, Taffler, and Fulmer models have the same accuracy level of 100% so that the three prediction models are the most accurate prediction models for predicting the potential bankruptcy at companies sub-sector of cosmetics and household listed on the IDX.","author":[{"dropping-particle":"","family":"Masdiantini","given":"Putu Riesty","non-dropping-particle":"","parse-names":false,"suffix":""},{"dropping-particle":"","family":"Warasniasih","given":"Ni Made Sindy","non-dropping-particle":"","parse-names":false,"suffix":""}],"container-title":"Jurnal Ilmiah Akuntansi","id":"ITEM-1","issue":"1","issued":{"date-parts":[["2020"]]},"page":"196-220","title":"Laporan Keuangan dan Prediksi Kebangkrutan Perusahaan","type":"article-journal","volume":"5"},"uris":["http://www.mendeley.com/documents/?uuid=faf7d379-6c2c-405e-b7b6-738aa2d604b0"]}],"mendeley":{"formattedCitation":"(Masdiantini &amp; Warasniasih, 2020)","plainTextFormattedCitation":"(Masdiantini &amp; Warasniasih, 2020)","previouslyFormattedCitation":"(Masdiantini &amp; Warasniasih, 2020)"},"properties":{"noteIndex":0},"schema":"https://github.com/citation-style-language/schema/raw/master/csl-citation.json"}</w:instrText>
      </w:r>
      <w:r w:rsidR="0082734E" w:rsidRPr="0073028F">
        <w:fldChar w:fldCharType="separate"/>
      </w:r>
      <w:r w:rsidR="0082734E" w:rsidRPr="0073028F">
        <w:rPr>
          <w:noProof/>
        </w:rPr>
        <w:t>(Masdiantini &amp; Warasniasih, 2020)</w:t>
      </w:r>
      <w:r w:rsidR="0082734E" w:rsidRPr="0073028F">
        <w:fldChar w:fldCharType="end"/>
      </w:r>
      <w:r w:rsidR="0082734E" w:rsidRPr="0073028F">
        <w:t>.</w:t>
      </w:r>
    </w:p>
    <w:p w14:paraId="6A218881" w14:textId="18889778" w:rsidR="0082734E" w:rsidRPr="0073028F" w:rsidRDefault="0082734E" w:rsidP="00B42C5D">
      <w:pPr>
        <w:ind w:left="0" w:firstLine="709"/>
      </w:pPr>
      <w:r w:rsidRPr="0073028F">
        <w:t xml:space="preserve">Hasil prediksi kebangkrutan dalam penelitian ini berfungsi sebagai </w:t>
      </w:r>
      <w:proofErr w:type="spellStart"/>
      <w:r w:rsidR="00BB0DD8" w:rsidRPr="00AD0709">
        <w:rPr>
          <w:i/>
          <w:iCs/>
        </w:rPr>
        <w:t>signal</w:t>
      </w:r>
      <w:proofErr w:type="spellEnd"/>
      <w:r w:rsidRPr="0073028F">
        <w:t xml:space="preserve"> atau peringatan</w:t>
      </w:r>
      <w:r w:rsidRPr="005C70F6">
        <w:t xml:space="preserve"> </w:t>
      </w:r>
      <w:r w:rsidRPr="0073028F">
        <w:t xml:space="preserve">mengenai kondisi yang mungkin akan dialami perusahaan di masa mendatang, khususnya terkait kemungkinan perusahaan mengalami kebangkrutan pada tahun berikutnya. Informasi ini penting bagi investor, kreditur, dan pemangku kepentingan lainnya untuk mengambil keputusan yang tepat berdasarkan kondisi keuangan perusahaan yang diprediksi </w:t>
      </w:r>
      <w:r w:rsidRPr="0073028F">
        <w:fldChar w:fldCharType="begin" w:fldLock="1"/>
      </w:r>
      <w:r w:rsidRPr="0073028F">
        <w:instrText>ADDIN CSL_CITATION {"citationItems":[{"id":"ITEM-1","itemData":{"ISSN":"2303-1174","abstract":"Every company certainly has the desire and hope to survive in the business world and be able to generate profits continuously. However, it cannot be separated from these expectations, some large companies that have been able to survive for years have ultimately had to stop production and die due to debt, failed to have good planning management and have unhealthy financial statements that ultimately resulted in bankruptcy. As experienced by PT. Dayaindo Resources International Tbk, PT. Surabaya Agung Paper and Pulp Industry Tbk and PT. Citra Maharlika Nusantara Corpora Tbk. The purpose of this study is to analyze bankruptcy predictions that have the most accurate consistency level of the Altman method (Z-Score) and the Zmijewski method (X-Score) in bankrupt companies. The type of research used is descriptive research with a quantitative approach. The sampling technique applied in this study is a positive sampling method. To measure the accuracy of these two methods standard deviation is used. The results showed that the Altman method (Z- Score) was more consistently accurate than the Zmijewski method (X-Score). It is hoped that the company has competent leaders from manufacturing and non-manufacturing companies in seeing the risk of bankruptcy to help make decisions or policies, in order to save and prevent companies from threatening bankruptcy in the future.","author":[{"dropping-particle":"","family":"Pangkey","given":"Pricilia Claudia","non-dropping-particle":"","parse-names":false,"suffix":""},{"dropping-particle":"","family":"Saerang","given":"Ivonne S","non-dropping-particle":"","parse-names":false,"suffix":""},{"dropping-particle":"","family":"Maramis","given":"Joubert B","non-dropping-particle":"","parse-names":false,"suffix":""}],"container-title":"Jurnal EMBA","id":"ITEM-1","issue":"4","issued":{"date-parts":[["2018"]]},"page":"3178-3187","title":"Analisis Prediksi Kebangkrutan Dengan Menggunakan Metode Altman Dan Metode Zmijewski Pada Perusahaan Bangkrut Yang Pernah Go Public Di Bursa Efek Indonesia","type":"article-journal","volume":"6"},"uris":["http://www.mendeley.com/documents/?uuid=c5deee21-c214-46ae-a397-a35f5dc526da"]}],"mendeley":{"formattedCitation":"(Pangkey et al., 2018)","plainTextFormattedCitation":"(Pangkey et al., 2018)","previouslyFormattedCitation":"(Pangkey et al., 2018)"},"properties":{"noteIndex":0},"schema":"https://github.com/citation-style-language/schema/raw/master/csl-citation.json"}</w:instrText>
      </w:r>
      <w:r w:rsidRPr="0073028F">
        <w:fldChar w:fldCharType="separate"/>
      </w:r>
      <w:r w:rsidRPr="0073028F">
        <w:rPr>
          <w:noProof/>
        </w:rPr>
        <w:t>(Pangkey et al., 2018)</w:t>
      </w:r>
      <w:r w:rsidRPr="0073028F">
        <w:fldChar w:fldCharType="end"/>
      </w:r>
      <w:r w:rsidRPr="0073028F">
        <w:t>.</w:t>
      </w:r>
    </w:p>
    <w:p w14:paraId="237EA1CB" w14:textId="2F198016" w:rsidR="0082734E" w:rsidRPr="00C86A8F" w:rsidRDefault="00C86A8F" w:rsidP="00C86A8F">
      <w:pPr>
        <w:pStyle w:val="Heading3"/>
        <w:rPr>
          <w:b w:val="0"/>
        </w:rPr>
      </w:pPr>
      <w:bookmarkStart w:id="29" w:name="_Toc198509857"/>
      <w:bookmarkStart w:id="30" w:name="_Toc206927838"/>
      <w:r w:rsidRPr="00697C03">
        <w:rPr>
          <w:rStyle w:val="Heading2Char"/>
        </w:rPr>
        <w:t xml:space="preserve">  </w:t>
      </w:r>
      <w:bookmarkStart w:id="31" w:name="_Toc218458297"/>
      <w:r w:rsidR="0082734E" w:rsidRPr="00C86A8F">
        <w:rPr>
          <w:rStyle w:val="Heading2Char"/>
          <w:b/>
        </w:rPr>
        <w:t>Laporan Keuangan</w:t>
      </w:r>
      <w:bookmarkEnd w:id="29"/>
      <w:bookmarkEnd w:id="30"/>
      <w:bookmarkEnd w:id="31"/>
    </w:p>
    <w:p w14:paraId="5059C7D6" w14:textId="49DF4AD0" w:rsidR="00B42C5D" w:rsidRDefault="0082734E" w:rsidP="00680F0B">
      <w:pPr>
        <w:ind w:left="0" w:firstLine="709"/>
      </w:pPr>
      <w:r w:rsidRPr="0073028F">
        <w:t>Laporan keuangan pada dasarnya adalah suatu deretan informasi terstruktur dari posisi keuangan dan kinerja keuangan suatu entitas.</w:t>
      </w:r>
      <w:r w:rsidR="005C70F6">
        <w:t xml:space="preserve"> </w:t>
      </w:r>
      <w:r w:rsidR="005C70F6">
        <w:fldChar w:fldCharType="begin" w:fldLock="1"/>
      </w:r>
      <w:r w:rsidR="007C4A6B">
        <w:instrText>ADDIN CSL_CITATION {"citationItems":[{"id":"ITEM-1","itemData":{"DOI":"10.37673/jebi.v5i1.652","ISSN":"2528-6625","abstract":"Penelitian digunakan untuk mengetahui kinerja keuangan PT Bank Samawa Kencana dan dibandingkan dengan standar industri. Fokus dalam penelitian ini adalah pada laporan keuangan tahun 2017, 2018 dan 2019, dengan rasio keuangan yaitu rasio likuiditas, rasio rentabilitas dan rasio solvabilitas, dari laporan-laporan tersebut selanjutnya akan dilakukan perhitungan rasio sesuai dengan aspek keuangan perbankan.Jenis penelitian yang digunakan diskriptif. Perhitungan rasio keuangan dengantime series dan cross sectional approach. Data yang digunakan adalah data sekunder. Hasil penelitian ini dapat dilihat rasio likuiditas secara PT Bank Samawa Kencana menunjukkan kinerja yang baik karena perolehan laba cukup tinggi. Rasio +PT Bank Samawa Kencana menunjukkan tingkat rasio yang cukup baik. Walaupun dari beberapa aspek kurang efektif tetapi aspek lain memberikan kontribusi yang positif bagi keberhasilan kinerja keuangannya","author":[{"dropping-particle":"","family":"Rizqi","given":"Reza Muhammad","non-dropping-particle":"","parse-names":false,"suffix":""},{"dropping-particle":"","family":"Syahfitri","given":"Diah Intan","non-dropping-particle":"","parse-names":false,"suffix":""}],"container-title":"Jurnal Ekonomi dan Bisnis Indonesia","id":"ITEM-1","issue":"1","issued":{"date-parts":[["2020"]]},"page":"19-24","title":"Analisis Rasio Keuangan Untuk Menilai Kinerja Keuangan Perusahaan","type":"article-journal","volume":"5"},"uris":["http://www.mendeley.com/documents/?uuid=4f2f58b2-e8d3-4f50-bd86-6a7e1262b25c"]}],"mendeley":{"formattedCitation":"(Rizqi &amp; Syahfitri, 2020)","manualFormatting":"Rizqi dan Syahfitri (2020)","plainTextFormattedCitation":"(Rizqi &amp; Syahfitri, 2020)","previouslyFormattedCitation":"(Rizqi &amp; Syahfitri, 2020)"},"properties":{"noteIndex":0},"schema":"https://github.com/citation-style-language/schema/raw/master/csl-citation.json"}</w:instrText>
      </w:r>
      <w:r w:rsidR="005C70F6">
        <w:fldChar w:fldCharType="separate"/>
      </w:r>
      <w:r w:rsidR="005C70F6" w:rsidRPr="005C70F6">
        <w:rPr>
          <w:noProof/>
        </w:rPr>
        <w:t xml:space="preserve">Rizqi </w:t>
      </w:r>
      <w:r w:rsidR="005C70F6">
        <w:rPr>
          <w:noProof/>
        </w:rPr>
        <w:t>dan</w:t>
      </w:r>
      <w:r w:rsidR="005C70F6" w:rsidRPr="005C70F6">
        <w:rPr>
          <w:noProof/>
        </w:rPr>
        <w:t xml:space="preserve"> Syahfitri </w:t>
      </w:r>
      <w:r w:rsidR="005C70F6">
        <w:rPr>
          <w:noProof/>
        </w:rPr>
        <w:t>(</w:t>
      </w:r>
      <w:r w:rsidR="005C70F6" w:rsidRPr="005C70F6">
        <w:rPr>
          <w:noProof/>
        </w:rPr>
        <w:t>2020)</w:t>
      </w:r>
      <w:r w:rsidR="005C70F6">
        <w:fldChar w:fldCharType="end"/>
      </w:r>
      <w:r w:rsidRPr="0073028F">
        <w:t xml:space="preserve"> menyebutkan</w:t>
      </w:r>
      <w:r w:rsidR="00863018">
        <w:t xml:space="preserve"> bahwa</w:t>
      </w:r>
      <w:r w:rsidRPr="0073028F">
        <w:t xml:space="preserve"> laporan keuangan merupakan </w:t>
      </w:r>
      <w:proofErr w:type="spellStart"/>
      <w:r w:rsidRPr="0073028F">
        <w:rPr>
          <w:i/>
          <w:iCs/>
        </w:rPr>
        <w:t>output</w:t>
      </w:r>
      <w:proofErr w:type="spellEnd"/>
      <w:r w:rsidRPr="0073028F">
        <w:t xml:space="preserve"> akhir dari proses pencatatan akuntansi yang merangkum seluruh aktivitas transaksi keuangan dalam satu periode akuntansi. Dokumen ini berperan sebagai alat analisis untuk mengevaluasi kinerja keuangan perusahaan serta memberikan gambaran mengenai kondisi keuangan dan hasil usaha, yang selanjutnya dapat digunakan sebagai dasar dalam pengambilan keputusan ekonomi</w:t>
      </w:r>
      <w:r w:rsidR="00B42C5D">
        <w:t>.</w:t>
      </w:r>
    </w:p>
    <w:p w14:paraId="5E7CFC05" w14:textId="4C14924E" w:rsidR="0082734E" w:rsidRDefault="0082734E" w:rsidP="00B42C5D">
      <w:pPr>
        <w:ind w:left="0" w:firstLine="709"/>
      </w:pPr>
      <w:r w:rsidRPr="0073028F">
        <w:t xml:space="preserve">Laporan keuangan biasanya bertujuan untuk memberikan informasi tentang keuangan perusahaan dalam jangka waktu tertentu. Selain itu, laporan keuangan dapat dibuat secara bertahap berdasarkan kebutuhan bisnis atau secara berkala. Laporan keuangan jelas dapat menyebarkan informasi keuangan pada orang-orang yang memiliki kepentingan dalam dan di luar perusahaan. PSAK No. 1 Tahun 2022 Paragraf 9 menyatakan bahwa tujuan laporan keuangan adalah untuk memberikan informasi mengenai posisi keuangan, kinerja keuangan, bahkan arus kas entitas. Pada </w:t>
      </w:r>
      <w:r w:rsidRPr="002D1FE7">
        <w:t>umumnya orang yang memakai laporan keuangan sebagai dasar membuat pilihan ekonomi mendapat fungsi dari informasi ini. Laporan keuangan mencerminkan pertanggungjawaban manajemen terhadap pemanfaatan sumber daya yang telah diberikan</w:t>
      </w:r>
      <w:r w:rsidR="002D1FE7" w:rsidRPr="002D1FE7">
        <w:t xml:space="preserve"> </w:t>
      </w:r>
      <w:r w:rsidR="002D1FE7" w:rsidRPr="002D1FE7">
        <w:fldChar w:fldCharType="begin" w:fldLock="1"/>
      </w:r>
      <w:r w:rsidR="002D1FE7">
        <w:instrText>ADDIN CSL_CITATION {"citationItems":[{"id":"ITEM-1","itemData":{"ISSN":"3025-7794","author":[{"dropping-particle":"","family":"Ardella","given":"Yuga Ray","non-dropping-particle":"","parse-names":false,"suffix":""},{"dropping-particle":"","family":"Suprihati","given":"","non-dropping-particle":"","parse-names":false,"suffix":""},{"dropping-particle":"","family":"Kusuma","given":"Indra Lila","non-dropping-particle":"","parse-names":false,"suffix":""}],"container-title":"Journal of Management Accounting, Tax and Production","id":"ITEM-1","issue":"1","issued":{"date-parts":[["2025"]]},"page":"136-143","title":"Analisis Laporan Keuangan Untuk Mengukur Kinerja Keuangan Perusahaan pada PT Eastparc Hotel Tbk","type":"article-journal","volume":"3"},"uris":["http://www.mendeley.com/documents/?uuid=752d672b-9b1a-493a-8b4d-a4bdfc02d760"]}],"mendeley":{"formattedCitation":"(Ardella et al., 2025)","plainTextFormattedCitation":"(Ardella et al., 2025)","previouslyFormattedCitation":"(Ardella et al., 2025)"},"properties":{"noteIndex":0},"schema":"https://github.com/citation-style-language/schema/raw/master/csl-citation.json"}</w:instrText>
      </w:r>
      <w:r w:rsidR="002D1FE7" w:rsidRPr="002D1FE7">
        <w:fldChar w:fldCharType="separate"/>
      </w:r>
      <w:r w:rsidR="002D1FE7" w:rsidRPr="002D1FE7">
        <w:rPr>
          <w:noProof/>
        </w:rPr>
        <w:t>(Ardella et al., 2025)</w:t>
      </w:r>
      <w:r w:rsidR="002D1FE7" w:rsidRPr="002D1FE7">
        <w:fldChar w:fldCharType="end"/>
      </w:r>
      <w:r w:rsidRPr="002D1FE7">
        <w:t>.</w:t>
      </w:r>
    </w:p>
    <w:p w14:paraId="0AF2DFD8" w14:textId="1829DE29" w:rsidR="003D3C20" w:rsidRDefault="003D3C20" w:rsidP="003D3C20">
      <w:pPr>
        <w:ind w:left="0" w:firstLine="709"/>
      </w:pPr>
      <w:r w:rsidRPr="003D3C20">
        <w:t>Secara umum, laporan keuangan terdiri dari neraca, laporan laba rugi, dan laporan perubahan ekuitas. Neraca berfungsi untuk menggambarkan posisi aset, kewajiban, serta ekuitas perusahaan pada suatu tanggal tertentu. Sementara itu, laporan laba rugi menyajikan hasil kinerja perusahaan berupa pendapatan dan beban selama periode tertentu. Adapun laporan perubahan ekuitas menampilkan asal, penggunaan, serta faktor-faktor yang memengaruhi perubahan ekuitas perusahaan</w:t>
      </w:r>
      <w:r>
        <w:t xml:space="preserve"> </w:t>
      </w:r>
      <w:r>
        <w:fldChar w:fldCharType="begin" w:fldLock="1"/>
      </w:r>
      <w:r w:rsidR="00614F26">
        <w:instrText>ADDIN CSL_CITATION {"citationItems":[{"id":"ITEM-1","itemData":{"DOI":"10.53825/jmbjayakarta.v4i1.153","ISSN":"2715-0127","abstract":"Penelitian ini bertujuan untuk menganalisis laporan keuangan untuk mengukur kinerja keuangan dan mengetahui pada tahun berapa PT. Mayora Indah Tbk memiliki kinerja yang baik. Penelitian ini dilakukan dengan cara menganalisis laporan keuangan tahunan. Jenis penelitian yang dilakukan adalah analisis deskriptif. Teknik pengumpulan data yang digunakan adalah menggunakan teknik dokumentasi dan studi pustaka. Selanjutnya, teknik analisis data yang digunakan adalah time series dengan cara membandingkan rasio laporan keuangan selama periode berjalan.Hasil penelitian ini menunjukkan bahwa kinerja keuangan PT. Mayora Indah Tbk, tahun 2018, perusahaan belum dikatakan baik dikarenakan memiliki nilai hutang yang tinggi. Tahun 2019, belum dikatakan baik dikarena sebagian pembiayaannya dibiayai oleh hutang. Tahun 2020 dan 2021, dikatakan baik dikarenakan perusahaan dapat melunasi hutangnya. Sehingga jika dilihat dari hasil tersebut maka PT. Mayora Indah Tbk memiliki kinerja keuangan yang baik adalah tahun 2020.","author":[{"dropping-particle":"","family":"Ardyansyah","given":"Rachmi Wulandari","non-dropping-particle":"","parse-names":false,"suffix":""},{"dropping-particle":"","family":"Aslah","given":"Titi","non-dropping-particle":"","parse-names":false,"suffix":""},{"dropping-particle":"","family":"Rina Dameria N","given":"Rina Dameria N","non-dropping-particle":"","parse-names":false,"suffix":""}],"container-title":"Jurnal Manajemen &amp; Bisnis Jayakarta","id":"ITEM-1","issue":"1","issued":{"date-parts":[["2022"]]},"page":"59-72","title":"Analisis Laporan Keuangan Untuk Mengukur Kinerja Keuangan (Studi Kasus Pada Pt. Mayora Indah Tbk Tahun 2018-2021)","type":"article-journal","volume":"4"},"uris":["http://www.mendeley.com/documents/?uuid=bafc4af5-8180-45b7-aa50-afd3afa45b32"]}],"mendeley":{"formattedCitation":"(Ardyansyah et al., 2022)","plainTextFormattedCitation":"(Ardyansyah et al., 2022)","previouslyFormattedCitation":"(Ardyansyah et al., 2022)"},"properties":{"noteIndex":0},"schema":"https://github.com/citation-style-language/schema/raw/master/csl-citation.json"}</w:instrText>
      </w:r>
      <w:r>
        <w:fldChar w:fldCharType="separate"/>
      </w:r>
      <w:r w:rsidRPr="003D3C20">
        <w:rPr>
          <w:noProof/>
        </w:rPr>
        <w:t>(Ardyansyah et al., 2022)</w:t>
      </w:r>
      <w:r>
        <w:fldChar w:fldCharType="end"/>
      </w:r>
      <w:r w:rsidRPr="003D3C20">
        <w:t>.</w:t>
      </w:r>
    </w:p>
    <w:p w14:paraId="7BDD2B1F" w14:textId="3824F358" w:rsidR="0082734E" w:rsidRPr="004649B3" w:rsidRDefault="00C86A8F" w:rsidP="00C86A8F">
      <w:pPr>
        <w:pStyle w:val="Heading3"/>
        <w:rPr>
          <w:b w:val="0"/>
          <w:i/>
          <w:iCs/>
        </w:rPr>
      </w:pPr>
      <w:bookmarkStart w:id="32" w:name="_Toc198509858"/>
      <w:bookmarkStart w:id="33" w:name="_Toc206927839"/>
      <w:r w:rsidRPr="003D3C20">
        <w:rPr>
          <w:rStyle w:val="Heading2Char"/>
          <w:b/>
        </w:rPr>
        <w:t xml:space="preserve">   </w:t>
      </w:r>
      <w:bookmarkStart w:id="34" w:name="_Toc218458298"/>
      <w:bookmarkEnd w:id="32"/>
      <w:bookmarkEnd w:id="33"/>
      <w:r w:rsidR="004649B3" w:rsidRPr="004649B3">
        <w:rPr>
          <w:rStyle w:val="Heading2Char"/>
          <w:b/>
          <w:i/>
          <w:iCs/>
        </w:rPr>
        <w:t>Finan</w:t>
      </w:r>
      <w:r w:rsidR="004649B3">
        <w:rPr>
          <w:rStyle w:val="Heading2Char"/>
          <w:b/>
          <w:i/>
          <w:iCs/>
        </w:rPr>
        <w:t>c</w:t>
      </w:r>
      <w:r w:rsidR="004649B3" w:rsidRPr="004649B3">
        <w:rPr>
          <w:rStyle w:val="Heading2Char"/>
          <w:b/>
          <w:i/>
          <w:iCs/>
        </w:rPr>
        <w:t xml:space="preserve">ial </w:t>
      </w:r>
      <w:proofErr w:type="spellStart"/>
      <w:r w:rsidR="004649B3" w:rsidRPr="004649B3">
        <w:rPr>
          <w:rStyle w:val="Heading2Char"/>
          <w:b/>
          <w:i/>
          <w:iCs/>
        </w:rPr>
        <w:t>Distress</w:t>
      </w:r>
      <w:bookmarkEnd w:id="34"/>
      <w:proofErr w:type="spellEnd"/>
    </w:p>
    <w:p w14:paraId="1CE1D234" w14:textId="7C984D82" w:rsidR="005C70F6" w:rsidRDefault="005C70F6" w:rsidP="0073028F">
      <w:pPr>
        <w:ind w:left="0"/>
      </w:pPr>
      <w:r w:rsidRPr="007C4A6B">
        <w:rPr>
          <w:i/>
          <w:iCs/>
        </w:rPr>
        <w:t xml:space="preserve">Financial </w:t>
      </w:r>
      <w:proofErr w:type="spellStart"/>
      <w:r w:rsidRPr="007C4A6B">
        <w:rPr>
          <w:i/>
          <w:iCs/>
        </w:rPr>
        <w:t>distress</w:t>
      </w:r>
      <w:proofErr w:type="spellEnd"/>
      <w:r w:rsidRPr="005C70F6">
        <w:t xml:space="preserve"> merupakan fase penurunan kondisi keuangan yang muncul sebelum perusahaan benar-benar mengalami kebangkrutan. Kesulitan keuangan pada tahap awal biasanya ditandai dengan masalah likuiditas, yaitu ketidakmampuan perusahaan memenuhi kewajiban jangka pendek. </w:t>
      </w:r>
      <w:r w:rsidR="00247412">
        <w:t>Apabila</w:t>
      </w:r>
      <w:r w:rsidRPr="005C70F6">
        <w:t xml:space="preserve"> situasi tersebut berkembang menjadi </w:t>
      </w:r>
      <w:proofErr w:type="spellStart"/>
      <w:r w:rsidRPr="007C4A6B">
        <w:rPr>
          <w:i/>
          <w:iCs/>
        </w:rPr>
        <w:t>financial</w:t>
      </w:r>
      <w:proofErr w:type="spellEnd"/>
      <w:r w:rsidRPr="007C4A6B">
        <w:rPr>
          <w:i/>
          <w:iCs/>
        </w:rPr>
        <w:t xml:space="preserve"> </w:t>
      </w:r>
      <w:proofErr w:type="spellStart"/>
      <w:r w:rsidRPr="007C4A6B">
        <w:rPr>
          <w:i/>
          <w:iCs/>
        </w:rPr>
        <w:t>distress</w:t>
      </w:r>
      <w:proofErr w:type="spellEnd"/>
      <w:r w:rsidRPr="005C70F6">
        <w:t xml:space="preserve"> dan tidak segera diatasi, perusahaan akan semakin sulit memenuhi seluruh kewajibannya, yang pada akhirnya dapat berujung pada kebangkrutan. Sejalan dengan perkembangan penelitian, berbagai model dan pendekatan telah dikembangkan untuk memberikan solusi atas permasalahan terkait potensi kebangkrutan perusahaan</w:t>
      </w:r>
      <w:r w:rsidR="007C4A6B">
        <w:t xml:space="preserve"> </w:t>
      </w:r>
      <w:r w:rsidR="007C4A6B">
        <w:fldChar w:fldCharType="begin" w:fldLock="1"/>
      </w:r>
      <w:r w:rsidR="002D1FE7">
        <w:instrText>ADDIN CSL_CITATION {"citationItems":[{"id":"ITEM-1","itemData":{"DOI":"10.32493/jaras.v5i1.46286","ISSN":"2775-9695","abstract":"Tujuan. Tujuan dari penelitian ini adalah untuk memprediksi kebangkrutan pada perusahaan-perusahaan sub telekomunikasi yang terdaftar di Bursa Efek Indonesia periode 2018-2023 dengan menggunakan model Altman. Metode. Teknik pengambilan sampel dengan menggunakan purposive sampling sehingga didapat 5 perusahaan. Penelitian ini menggunakan dua metode sebagai alat analisis untuk memprediksi kebangkrutan suatu perusahaan, yaitu: model Altman. Hasil. Berdasarkan hasil penelitian pada perusahaan sub telekomunikasi menunjukkan bahwa dari 5 (lima) perusahaan ada 2 (dua) perusahaan yang memiliki hasil bervariatif, sedangkan 3 (tiga) perusahaan mempunyai prediksi sama pada tahun 2019-2023 dengan menggunakan Model Altman Z-Score. Implikasi. Dua dari tiga perusahaan yang memiliki prediksi sama dengan hasil Z-Score &gt;2,60 artinya perusahaan dalam kondisi baik atau tidak bangkrut dan satu perusahaan yang memiliki nilai Z-Score berkisar antara 1,10-2,60, artinya perusahaan dalam kondisi abu-abu atau rawan bangkrut. Manajemen perusahaan, investor dan kreditor diharapkan dapat mempertimbangkan hasil analisis ini.  ","author":[{"dropping-particle":"","family":"Andrias","given":"Andrias","non-dropping-particle":"","parse-names":false,"suffix":""},{"dropping-particle":"","family":"Fajri","given":"Muhammad","non-dropping-particle":"","parse-names":false,"suffix":""},{"dropping-particle":"","family":"Awan","given":"Niddo Tri","non-dropping-particle":"","parse-names":false,"suffix":""},{"dropping-particle":"","family":"Bagaskara","given":"Vincent Septian","non-dropping-particle":"","parse-names":false,"suffix":""}],"container-title":"Jurnal Arastirma","id":"ITEM-1","issue":"1","issued":{"date-parts":[["2025"]]},"page":"192-202","title":"Analisis Financial Distress Menggunakan Model Altman Z-Score Pada Perusahaan Sub Sektor Telekomunikasi yang Terdaftar di Bursa Efek Indonesia Periode 2019-2023","type":"article-journal","volume":"5"},"uris":["http://www.mendeley.com/documents/?uuid=f70395e7-201e-40e3-9a31-c0ce3dc3eb69"]}],"mendeley":{"formattedCitation":"(Andrias et al., 2025)","plainTextFormattedCitation":"(Andrias et al., 2025)","previouslyFormattedCitation":"(Andrias et al., 2025)"},"properties":{"noteIndex":0},"schema":"https://github.com/citation-style-language/schema/raw/master/csl-citation.json"}</w:instrText>
      </w:r>
      <w:r w:rsidR="007C4A6B">
        <w:fldChar w:fldCharType="separate"/>
      </w:r>
      <w:r w:rsidR="007C4A6B" w:rsidRPr="007C4A6B">
        <w:rPr>
          <w:noProof/>
        </w:rPr>
        <w:t>(Andrias et al., 2025)</w:t>
      </w:r>
      <w:r w:rsidR="007C4A6B">
        <w:fldChar w:fldCharType="end"/>
      </w:r>
      <w:r w:rsidRPr="005C70F6">
        <w:t>.</w:t>
      </w:r>
    </w:p>
    <w:p w14:paraId="6ECC4643" w14:textId="471572CC" w:rsidR="0082734E" w:rsidRDefault="0082734E" w:rsidP="0073028F">
      <w:pPr>
        <w:ind w:left="0"/>
      </w:pPr>
      <w:r w:rsidRPr="0073028F">
        <w:t xml:space="preserve">Kebangkrutan adalah kegagalan perusahaan dalam menjaga operasional perusahaan untuk menghasilkan keuntungan </w:t>
      </w:r>
      <w:r w:rsidRPr="0073028F">
        <w:fldChar w:fldCharType="begin" w:fldLock="1"/>
      </w:r>
      <w:r w:rsidRPr="0073028F">
        <w:instrText>ADDIN CSL_CITATION {"citationItems":[{"id":"ITEM-1","itemData":{"author":[{"dropping-particle":"","family":"Saputra","given":"Irfan","non-dropping-particle":"","parse-names":false,"suffix":""},{"dropping-particle":"","family":"Hermanto","given":"Willi Chandra","non-dropping-particle":"","parse-names":false,"suffix":""},{"dropping-particle":"","family":"Azmi","given":"Zul","non-dropping-particle":"","parse-names":false,"suffix":""}],"container-title":"Research in Accounting Journal","id":"ITEM-1","issue":"2","issued":{"date-parts":[["2021"]]},"page":"50-58","title":"Analisis Kebangkrutan Menggunakan Metode Altman Z-Score, Springate, Zmijweski, Foster, dan Grover pada Bank Mandiri Tbk.","type":"article-journal","volume":"2"},"uris":["http://www.mendeley.com/documents/?uuid=229ed030-30a8-44c9-9646-60d655511bb9"]}],"mendeley":{"formattedCitation":"(Saputra et al., 2021)","plainTextFormattedCitation":"(Saputra et al., 2021)","previouslyFormattedCitation":"(Saputra et al., 2021)"},"properties":{"noteIndex":0},"schema":"https://github.com/citation-style-language/schema/raw/master/csl-citation.json"}</w:instrText>
      </w:r>
      <w:r w:rsidRPr="0073028F">
        <w:fldChar w:fldCharType="separate"/>
      </w:r>
      <w:r w:rsidRPr="0073028F">
        <w:rPr>
          <w:noProof/>
        </w:rPr>
        <w:t>(Saputra et al., 2021)</w:t>
      </w:r>
      <w:r w:rsidRPr="0073028F">
        <w:fldChar w:fldCharType="end"/>
      </w:r>
      <w:r w:rsidRPr="0073028F">
        <w:t xml:space="preserve">. Ketika memahami kemungkinan bangkrut pada entitas, pihak manajemen sebaiknya membuat proyeksi jangka panjang sebagai antisipasi guna meminimalkan keadaan yang tidak diinginkan. Kebangkrutan timbul ketika sebuah entitas tidak mampu memenuhi kewajibannya untuk memenuhi hutang. Secara hukum, kebangkrutan ialah status yang diberikan kepada pihak yang gagal melunasi hutangnya kepada kreditur </w:t>
      </w:r>
      <w:r w:rsidRPr="0073028F">
        <w:fldChar w:fldCharType="begin" w:fldLock="1"/>
      </w:r>
      <w:r w:rsidRPr="0073028F">
        <w:instrText>ADDIN CSL_CITATION {"citationItems":[{"id":"ITEM-1","itemData":{"author":[{"dropping-particle":"","family":"Elia","given":"R","non-dropping-particle":"","parse-names":false,"suffix":""},{"dropping-particle":"","family":"Rahayu","given":"Y","non-dropping-particle":"","parse-names":false,"suffix":""}],"container-title":"Jurnal Ilmu Dan Riset Akuntansi","id":"ITEM-1","issue":"3","issued":{"date-parts":[["2021"]]},"page":"1-16","title":"Analisis Prediksi Financial Distress Dengan Model Springate, Zmijewski, Dan Grover","type":"article-journal","volume":"1"},"uris":["http://www.mendeley.com/documents/?uuid=3352cb5b-1fc5-4dc5-a46f-7a11e97950d0"]}],"mendeley":{"formattedCitation":"(Elia &amp; Rahayu, 2021)","plainTextFormattedCitation":"(Elia &amp; Rahayu, 2021)","previouslyFormattedCitation":"(Elia &amp; Rahayu, 2021)"},"properties":{"noteIndex":0},"schema":"https://github.com/citation-style-language/schema/raw/master/csl-citation.json"}</w:instrText>
      </w:r>
      <w:r w:rsidRPr="0073028F">
        <w:fldChar w:fldCharType="separate"/>
      </w:r>
      <w:r w:rsidRPr="0073028F">
        <w:rPr>
          <w:noProof/>
        </w:rPr>
        <w:t>(Elia &amp; Rahayu, 2021)</w:t>
      </w:r>
      <w:r w:rsidRPr="0073028F">
        <w:fldChar w:fldCharType="end"/>
      </w:r>
      <w:r w:rsidRPr="0073028F">
        <w:t>.</w:t>
      </w:r>
    </w:p>
    <w:p w14:paraId="1EC764D2" w14:textId="6D9AD9BE" w:rsidR="003D3C20" w:rsidRDefault="00F71178" w:rsidP="003D3C20">
      <w:pPr>
        <w:pStyle w:val="Heading3"/>
      </w:pPr>
      <w:r>
        <w:t xml:space="preserve">   </w:t>
      </w:r>
      <w:bookmarkStart w:id="35" w:name="_Toc218458299"/>
      <w:r w:rsidR="003D3C20">
        <w:t xml:space="preserve">Model </w:t>
      </w:r>
      <w:proofErr w:type="spellStart"/>
      <w:r w:rsidR="003D3C20">
        <w:t>Altzman</w:t>
      </w:r>
      <w:proofErr w:type="spellEnd"/>
      <w:r w:rsidR="003D3C20">
        <w:t xml:space="preserve"> Z-</w:t>
      </w:r>
      <w:proofErr w:type="spellStart"/>
      <w:r w:rsidR="003D3C20">
        <w:t>Score</w:t>
      </w:r>
      <w:bookmarkEnd w:id="35"/>
      <w:proofErr w:type="spellEnd"/>
    </w:p>
    <w:p w14:paraId="0A2E2B94" w14:textId="79707A0D" w:rsidR="003D3C20" w:rsidRDefault="007908FF" w:rsidP="00F71178">
      <w:pPr>
        <w:ind w:left="0"/>
      </w:pPr>
      <w:r>
        <w:rPr>
          <w:noProof/>
        </w:rPr>
        <mc:AlternateContent>
          <mc:Choice Requires="wps">
            <w:drawing>
              <wp:anchor distT="0" distB="0" distL="114300" distR="114300" simplePos="0" relativeHeight="251669503" behindDoc="1" locked="0" layoutInCell="1" allowOverlap="1" wp14:anchorId="4FBB626D" wp14:editId="1E82E13A">
                <wp:simplePos x="0" y="0"/>
                <wp:positionH relativeFrom="column">
                  <wp:posOffset>-104237</wp:posOffset>
                </wp:positionH>
                <wp:positionV relativeFrom="paragraph">
                  <wp:posOffset>2884170</wp:posOffset>
                </wp:positionV>
                <wp:extent cx="5205047" cy="295421"/>
                <wp:effectExtent l="0" t="0" r="15240" b="28575"/>
                <wp:wrapNone/>
                <wp:docPr id="377645215" name="Persegi Panjang 11"/>
                <wp:cNvGraphicFramePr/>
                <a:graphic xmlns:a="http://schemas.openxmlformats.org/drawingml/2006/main">
                  <a:graphicData uri="http://schemas.microsoft.com/office/word/2010/wordprocessingShape">
                    <wps:wsp>
                      <wps:cNvSpPr/>
                      <wps:spPr>
                        <a:xfrm>
                          <a:off x="0" y="0"/>
                          <a:ext cx="5205047" cy="295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5129B" id="Persegi Panjang 11" o:spid="_x0000_s1026" style="position:absolute;margin-left:-8.2pt;margin-top:227.1pt;width:409.85pt;height:23.25pt;z-index:-2516469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" fillcolor="white [3201]" strokecolor="black [3200]" strokeweight="1pt"/>
            </w:pict>
          </mc:Fallback>
        </mc:AlternateContent>
      </w:r>
      <w:proofErr w:type="spellStart"/>
      <w:r w:rsidR="00F71178" w:rsidRPr="00F71178">
        <w:t>Altman</w:t>
      </w:r>
      <w:proofErr w:type="spellEnd"/>
      <w:r w:rsidR="00F71178" w:rsidRPr="00F71178">
        <w:t xml:space="preserve"> </w:t>
      </w:r>
      <w:r w:rsidR="003A18E5">
        <w:t>(</w:t>
      </w:r>
      <w:r w:rsidR="00F71178" w:rsidRPr="00F71178">
        <w:t>1968</w:t>
      </w:r>
      <w:r w:rsidR="003A18E5">
        <w:t>)</w:t>
      </w:r>
      <w:r w:rsidR="00F71178" w:rsidRPr="00F71178">
        <w:t xml:space="preserve"> mengembangkan sebuah model linear yang dikenal dengan </w:t>
      </w:r>
      <w:proofErr w:type="spellStart"/>
      <w:r w:rsidR="00F71178" w:rsidRPr="00F71178">
        <w:t>Altman</w:t>
      </w:r>
      <w:proofErr w:type="spellEnd"/>
      <w:r w:rsidR="00F71178" w:rsidRPr="00F71178">
        <w:t xml:space="preserve"> Z-</w:t>
      </w:r>
      <w:proofErr w:type="spellStart"/>
      <w:r w:rsidR="00F71178" w:rsidRPr="00F71178">
        <w:t>Score</w:t>
      </w:r>
      <w:proofErr w:type="spellEnd"/>
      <w:r w:rsidR="00F71178" w:rsidRPr="00F71178">
        <w:t xml:space="preserve"> untuk memprediksi potensi kebangkrutan perusahaan. Model ini memanfaatkan berbagai rasio keuangan, di mana setiap komponen diberikan bobot atau skor tertentu untuk menghasilkan nilai yang mampu menunjukkan kondisi kesehatan keuangan perusahaan. Proses perhitungan Z-</w:t>
      </w:r>
      <w:proofErr w:type="spellStart"/>
      <w:r w:rsidR="00F71178" w:rsidRPr="00F71178">
        <w:t>Score</w:t>
      </w:r>
      <w:proofErr w:type="spellEnd"/>
      <w:r w:rsidR="00F71178" w:rsidRPr="00F71178">
        <w:t xml:space="preserve"> dilakukan dengan terlebih dahulu menghitung variabel-variabel keuangan yang digunakan, kemudian memasukkannya ke dalam formula Z-</w:t>
      </w:r>
      <w:proofErr w:type="spellStart"/>
      <w:r w:rsidR="00F71178" w:rsidRPr="00F71178">
        <w:t>Score</w:t>
      </w:r>
      <w:proofErr w:type="spellEnd"/>
      <w:r w:rsidR="00F71178" w:rsidRPr="00F71178">
        <w:t xml:space="preserve"> hingga diperoleh nilai akhir yang menjadi indikator kemungkinan kebangkrutan perusahaan</w:t>
      </w:r>
      <w:r>
        <w:t>.</w:t>
      </w:r>
    </w:p>
    <w:p w14:paraId="2FE3634E" w14:textId="1152C791" w:rsidR="003A18E5" w:rsidRPr="003A18E5" w:rsidRDefault="003A18E5" w:rsidP="007908FF">
      <w:pPr>
        <w:spacing w:after="0"/>
        <w:ind w:left="0"/>
        <w:rPr>
          <w:rFonts w:eastAsiaTheme="minorEastAsia"/>
        </w:rPr>
      </w:pPr>
      <m:oMathPara>
        <m:oMath>
          <m:r>
            <w:rPr>
              <w:rFonts w:ascii="Cambria Math" w:hAnsi="Cambria Math"/>
            </w:rPr>
            <m:t>Z-Score=1,2X1+1,42X2+3,3X3+0,6X4+1,0X5</m:t>
          </m:r>
          <m:r>
            <w:rPr>
              <w:rFonts w:ascii="Cambria Math" w:eastAsiaTheme="minorEastAsia" w:hAnsi="Cambria Math"/>
            </w:rPr>
            <m:t xml:space="preserve"> ......................2.1</m:t>
          </m:r>
        </m:oMath>
      </m:oMathPara>
    </w:p>
    <w:p w14:paraId="42E5FDEF" w14:textId="6686E6C0" w:rsidR="007908FF" w:rsidRDefault="007908FF" w:rsidP="007908FF">
      <w:pPr>
        <w:spacing w:after="0"/>
        <w:ind w:left="0" w:firstLine="0"/>
        <w:rPr>
          <w:rFonts w:eastAsiaTheme="minorEastAsia"/>
        </w:rPr>
      </w:pP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182D03EE" w14:textId="3713E43C" w:rsidR="003A18E5" w:rsidRDefault="007908FF" w:rsidP="003A18E5">
      <w:pPr>
        <w:ind w:left="0" w:firstLine="0"/>
        <w:rPr>
          <w:rFonts w:eastAsiaTheme="minorEastAsia"/>
        </w:rPr>
      </w:pPr>
      <w:r>
        <w:rPr>
          <w:noProof/>
        </w:rPr>
        <mc:AlternateContent>
          <mc:Choice Requires="wps">
            <w:drawing>
              <wp:anchor distT="0" distB="0" distL="114300" distR="114300" simplePos="0" relativeHeight="251672576" behindDoc="1" locked="0" layoutInCell="1" allowOverlap="1" wp14:anchorId="60A00EAE" wp14:editId="06E1746E">
                <wp:simplePos x="0" y="0"/>
                <wp:positionH relativeFrom="column">
                  <wp:posOffset>-103749</wp:posOffset>
                </wp:positionH>
                <wp:positionV relativeFrom="paragraph">
                  <wp:posOffset>368105</wp:posOffset>
                </wp:positionV>
                <wp:extent cx="5205047" cy="555625"/>
                <wp:effectExtent l="0" t="0" r="15240" b="15875"/>
                <wp:wrapNone/>
                <wp:docPr id="1189312683"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30CC23" id="Persegi Panjang 11" o:spid="_x0000_s1026" style="position:absolute;margin-left:-8.15pt;margin-top:29pt;width:409.85pt;height:43.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" fillcolor="white [3201]" strokecolor="black [3200]" strokeweight="1pt"/>
            </w:pict>
          </mc:Fallback>
        </mc:AlternateContent>
      </w:r>
      <w:r w:rsidR="003A18E5">
        <w:rPr>
          <w:rFonts w:eastAsiaTheme="minorEastAsia"/>
        </w:rPr>
        <w:t>Keterangan:</w:t>
      </w:r>
    </w:p>
    <w:p w14:paraId="6A85F41C" w14:textId="71499C7C" w:rsidR="003A18E5" w:rsidRPr="007908FF" w:rsidRDefault="003A18E5" w:rsidP="007908FF">
      <w:pPr>
        <w:spacing w:after="0"/>
        <w:ind w:left="0"/>
        <w:rPr>
          <w:rFonts w:eastAsiaTheme="minorEastAsia"/>
        </w:rPr>
      </w:pPr>
      <m:oMathPara>
        <m:oMath>
          <m:r>
            <w:rPr>
              <w:rFonts w:ascii="Cambria Math" w:hAnsi="Cambria Math"/>
            </w:rPr>
            <m:t>X1=</m:t>
          </m:r>
          <m:f>
            <m:fPr>
              <m:ctrlPr>
                <w:rPr>
                  <w:rFonts w:ascii="Cambria Math" w:hAnsi="Cambria Math"/>
                  <w:i/>
                </w:rPr>
              </m:ctrlPr>
            </m:fPr>
            <m:num>
              <m:r>
                <w:rPr>
                  <w:rFonts w:ascii="Cambria Math" w:hAnsi="Cambria Math"/>
                </w:rPr>
                <m:t>Modal Kerja</m:t>
              </m:r>
            </m:num>
            <m:den>
              <m:r>
                <w:rPr>
                  <w:rFonts w:ascii="Cambria Math" w:hAnsi="Cambria Math"/>
                </w:rPr>
                <m:t>Total Aset</m:t>
              </m:r>
            </m:den>
          </m:f>
          <m:r>
            <w:rPr>
              <w:rFonts w:ascii="Cambria Math" w:hAnsi="Cambria Math"/>
            </w:rPr>
            <m:t xml:space="preserve"> ..............................................................2.2</m:t>
          </m:r>
        </m:oMath>
      </m:oMathPara>
    </w:p>
    <w:p w14:paraId="55687D34" w14:textId="2010CFA4" w:rsidR="007908FF" w:rsidRPr="003A18E5" w:rsidRDefault="007908FF" w:rsidP="007908FF">
      <w:pPr>
        <w:spacing w:after="0"/>
        <w:ind w:left="0" w:firstLine="0"/>
        <w:rPr>
          <w:rFonts w:eastAsiaTheme="minorEastAsia"/>
        </w:rPr>
      </w:pP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06089094" w14:textId="6484D65B" w:rsidR="003A18E5" w:rsidRPr="0073028F" w:rsidRDefault="003A18E5" w:rsidP="007908FF">
      <w:pPr>
        <w:spacing w:after="0"/>
        <w:ind w:left="0"/>
      </w:pPr>
      <m:oMathPara>
        <m:oMath>
          <m:r>
            <w:rPr>
              <w:rFonts w:ascii="Cambria Math" w:hAnsi="Cambria Math"/>
            </w:rPr>
            <m:t>X2=</m:t>
          </m:r>
          <m:f>
            <m:fPr>
              <m:ctrlPr>
                <w:rPr>
                  <w:rFonts w:ascii="Cambria Math" w:hAnsi="Cambria Math"/>
                  <w:i/>
                </w:rPr>
              </m:ctrlPr>
            </m:fPr>
            <m:num>
              <m:r>
                <w:rPr>
                  <w:rFonts w:ascii="Cambria Math" w:hAnsi="Cambria Math"/>
                </w:rPr>
                <m:t>Laba Ditahan</m:t>
              </m:r>
            </m:num>
            <m:den>
              <m:r>
                <w:rPr>
                  <w:rFonts w:ascii="Cambria Math" w:hAnsi="Cambria Math"/>
                </w:rPr>
                <m:t>Total Aset</m:t>
              </m:r>
            </m:den>
          </m:f>
          <m:r>
            <w:rPr>
              <w:rFonts w:ascii="Cambria Math" w:hAnsi="Cambria Math"/>
            </w:rPr>
            <m:t xml:space="preserve"> .............................................................2.3</m:t>
          </m:r>
        </m:oMath>
      </m:oMathPara>
    </w:p>
    <w:p w14:paraId="41125897" w14:textId="241BD372" w:rsidR="007908FF" w:rsidRDefault="007908FF" w:rsidP="007908FF">
      <w:pPr>
        <w:spacing w:after="0"/>
        <w:ind w:left="0" w:firstLine="0"/>
        <w:rPr>
          <w:rFonts w:eastAsiaTheme="minorEastAsia"/>
        </w:rPr>
      </w:pPr>
      <w:r>
        <w:rPr>
          <w:noProof/>
        </w:rPr>
        <mc:AlternateContent>
          <mc:Choice Requires="wps">
            <w:drawing>
              <wp:anchor distT="0" distB="0" distL="114300" distR="114300" simplePos="0" relativeHeight="251678720" behindDoc="1" locked="0" layoutInCell="1" allowOverlap="1" wp14:anchorId="5F9DACA4" wp14:editId="01D0FF2C">
                <wp:simplePos x="0" y="0"/>
                <wp:positionH relativeFrom="column">
                  <wp:posOffset>-106289</wp:posOffset>
                </wp:positionH>
                <wp:positionV relativeFrom="paragraph">
                  <wp:posOffset>282575</wp:posOffset>
                </wp:positionV>
                <wp:extent cx="5205047" cy="555625"/>
                <wp:effectExtent l="0" t="0" r="15240" b="15875"/>
                <wp:wrapNone/>
                <wp:docPr id="1702003804"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B98970" id="Persegi Panjang 11" o:spid="_x0000_s1026" style="position:absolute;margin-left:-8.35pt;margin-top:22.25pt;width:409.85pt;height:43.7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" fillcolor="white [3201]" strokecolor="black [3200]" strokeweight="1pt"/>
            </w:pict>
          </mc:Fallback>
        </mc:AlternateContent>
      </w:r>
      <w:r>
        <w:rPr>
          <w:noProof/>
        </w:rPr>
        <mc:AlternateContent>
          <mc:Choice Requires="wps">
            <w:drawing>
              <wp:anchor distT="0" distB="0" distL="114300" distR="114300" simplePos="0" relativeHeight="251674624" behindDoc="1" locked="0" layoutInCell="1" allowOverlap="1" wp14:anchorId="2C76E3CC" wp14:editId="47DA7F56">
                <wp:simplePos x="0" y="0"/>
                <wp:positionH relativeFrom="column">
                  <wp:posOffset>-106045</wp:posOffset>
                </wp:positionH>
                <wp:positionV relativeFrom="paragraph">
                  <wp:posOffset>-582930</wp:posOffset>
                </wp:positionV>
                <wp:extent cx="5205047" cy="555625"/>
                <wp:effectExtent l="0" t="0" r="15240" b="15875"/>
                <wp:wrapNone/>
                <wp:docPr id="2017549178"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E3E704" id="Persegi Panjang 11" o:spid="_x0000_s1026" style="position:absolute;margin-left:-8.35pt;margin-top:-45.9pt;width:409.85pt;height:43.7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" fillcolor="white [3201]" strokecolor="black [3200]" strokeweight="1pt"/>
            </w:pict>
          </mc:Fallback>
        </mc:AlternateContent>
      </w: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65F25DA4" w14:textId="769EB1A7" w:rsidR="003A18E5" w:rsidRPr="0073028F" w:rsidRDefault="003A18E5" w:rsidP="007908FF">
      <w:pPr>
        <w:spacing w:after="0"/>
        <w:ind w:left="0"/>
      </w:pPr>
      <m:oMathPara>
        <m:oMath>
          <m:r>
            <w:rPr>
              <w:rFonts w:ascii="Cambria Math" w:hAnsi="Cambria Math"/>
            </w:rPr>
            <m:t>X3=</m:t>
          </m:r>
          <m:f>
            <m:fPr>
              <m:ctrlPr>
                <w:rPr>
                  <w:rFonts w:ascii="Cambria Math" w:hAnsi="Cambria Math"/>
                  <w:i/>
                </w:rPr>
              </m:ctrlPr>
            </m:fPr>
            <m:num>
              <m:r>
                <w:rPr>
                  <w:rFonts w:ascii="Cambria Math" w:hAnsi="Cambria Math"/>
                </w:rPr>
                <m:t>EBIT</m:t>
              </m:r>
            </m:num>
            <m:den>
              <m:r>
                <w:rPr>
                  <w:rFonts w:ascii="Cambria Math" w:hAnsi="Cambria Math"/>
                </w:rPr>
                <m:t>Total Aset</m:t>
              </m:r>
            </m:den>
          </m:f>
          <m:r>
            <w:rPr>
              <w:rFonts w:ascii="Cambria Math" w:hAnsi="Cambria Math"/>
            </w:rPr>
            <m:t xml:space="preserve"> .................................................................2.4</m:t>
          </m:r>
        </m:oMath>
      </m:oMathPara>
    </w:p>
    <w:p w14:paraId="19F5B31C" w14:textId="11D785BA" w:rsidR="007908FF" w:rsidRDefault="007908FF" w:rsidP="007908FF">
      <w:pPr>
        <w:spacing w:after="0"/>
        <w:ind w:left="0" w:firstLine="0"/>
        <w:rPr>
          <w:rFonts w:eastAsiaTheme="minorEastAsia"/>
        </w:rPr>
      </w:pPr>
      <w:r>
        <w:rPr>
          <w:noProof/>
        </w:rPr>
        <mc:AlternateContent>
          <mc:Choice Requires="wps">
            <w:drawing>
              <wp:anchor distT="0" distB="0" distL="114300" distR="114300" simplePos="0" relativeHeight="251680768" behindDoc="1" locked="0" layoutInCell="1" allowOverlap="1" wp14:anchorId="42C9511A" wp14:editId="3D9CBF8B">
                <wp:simplePos x="0" y="0"/>
                <wp:positionH relativeFrom="column">
                  <wp:posOffset>-106094</wp:posOffset>
                </wp:positionH>
                <wp:positionV relativeFrom="paragraph">
                  <wp:posOffset>290195</wp:posOffset>
                </wp:positionV>
                <wp:extent cx="5205047" cy="555625"/>
                <wp:effectExtent l="0" t="0" r="15240" b="15875"/>
                <wp:wrapNone/>
                <wp:docPr id="338550721"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FC12E" id="Persegi Panjang 11" o:spid="_x0000_s1026" style="position:absolute;margin-left:-8.35pt;margin-top:22.85pt;width:409.85pt;height:43.7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" fillcolor="white [3201]" strokecolor="black [3200]" strokeweight="1pt"/>
            </w:pict>
          </mc:Fallback>
        </mc:AlternateContent>
      </w: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5B20A640" w14:textId="15F59E29" w:rsidR="003A18E5" w:rsidRPr="0073028F" w:rsidRDefault="003A18E5" w:rsidP="007908FF">
      <w:pPr>
        <w:spacing w:after="0"/>
        <w:ind w:left="0"/>
      </w:pPr>
      <m:oMathPara>
        <m:oMath>
          <m:r>
            <w:rPr>
              <w:rFonts w:ascii="Cambria Math" w:hAnsi="Cambria Math"/>
            </w:rPr>
            <m:t>X4=</m:t>
          </m:r>
          <m:f>
            <m:fPr>
              <m:ctrlPr>
                <w:rPr>
                  <w:rFonts w:ascii="Cambria Math" w:hAnsi="Cambria Math"/>
                  <w:i/>
                </w:rPr>
              </m:ctrlPr>
            </m:fPr>
            <m:num>
              <m:r>
                <w:rPr>
                  <w:rFonts w:ascii="Cambria Math" w:hAnsi="Cambria Math"/>
                </w:rPr>
                <m:t>Nilai Pasar Saham</m:t>
              </m:r>
            </m:num>
            <m:den>
              <m:r>
                <w:rPr>
                  <w:rFonts w:ascii="Cambria Math" w:hAnsi="Cambria Math"/>
                </w:rPr>
                <m:t>Total Hutang</m:t>
              </m:r>
            </m:den>
          </m:f>
          <m:r>
            <w:rPr>
              <w:rFonts w:ascii="Cambria Math" w:eastAsiaTheme="minorEastAsia" w:hAnsi="Cambria Math"/>
            </w:rPr>
            <m:t xml:space="preserve"> .......................................................2.5</m:t>
          </m:r>
        </m:oMath>
      </m:oMathPara>
    </w:p>
    <w:p w14:paraId="079C6874" w14:textId="014955B9" w:rsidR="007908FF" w:rsidRPr="007908FF" w:rsidRDefault="007908FF" w:rsidP="007908FF">
      <w:pPr>
        <w:spacing w:after="0"/>
        <w:ind w:left="0" w:firstLine="0"/>
        <w:rPr>
          <w:rFonts w:eastAsiaTheme="minorEastAsia"/>
        </w:rPr>
      </w:pPr>
      <w:r>
        <w:rPr>
          <w:noProof/>
        </w:rPr>
        <mc:AlternateContent>
          <mc:Choice Requires="wps">
            <w:drawing>
              <wp:anchor distT="0" distB="0" distL="114300" distR="114300" simplePos="0" relativeHeight="251682816" behindDoc="1" locked="0" layoutInCell="1" allowOverlap="1" wp14:anchorId="3622D972" wp14:editId="77137545">
                <wp:simplePos x="0" y="0"/>
                <wp:positionH relativeFrom="column">
                  <wp:posOffset>-106533</wp:posOffset>
                </wp:positionH>
                <wp:positionV relativeFrom="paragraph">
                  <wp:posOffset>281403</wp:posOffset>
                </wp:positionV>
                <wp:extent cx="5205047" cy="555625"/>
                <wp:effectExtent l="0" t="0" r="15240" b="15875"/>
                <wp:wrapNone/>
                <wp:docPr id="544612869"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AC28CD" id="Persegi Panjang 11" o:spid="_x0000_s1026" style="position:absolute;margin-left:-8.4pt;margin-top:22.15pt;width:409.85pt;height:43.7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" fillcolor="white [3201]" strokecolor="black [3200]" strokeweight="1pt"/>
            </w:pict>
          </mc:Fallback>
        </mc:AlternateContent>
      </w: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2C850AD5" w14:textId="3320AD12" w:rsidR="003A18E5" w:rsidRPr="0073028F" w:rsidRDefault="003A18E5" w:rsidP="007908FF">
      <w:pPr>
        <w:spacing w:after="0"/>
        <w:ind w:left="0"/>
      </w:pPr>
      <m:oMathPara>
        <m:oMath>
          <m:r>
            <w:rPr>
              <w:rFonts w:ascii="Cambria Math" w:hAnsi="Cambria Math"/>
            </w:rPr>
            <m:t>X5=</m:t>
          </m:r>
          <m:f>
            <m:fPr>
              <m:ctrlPr>
                <w:rPr>
                  <w:rFonts w:ascii="Cambria Math" w:hAnsi="Cambria Math"/>
                  <w:i/>
                </w:rPr>
              </m:ctrlPr>
            </m:fPr>
            <m:num>
              <m:r>
                <w:rPr>
                  <w:rFonts w:ascii="Cambria Math" w:hAnsi="Cambria Math"/>
                </w:rPr>
                <m:t>Penjualan</m:t>
              </m:r>
            </m:num>
            <m:den>
              <m:r>
                <w:rPr>
                  <w:rFonts w:ascii="Cambria Math" w:hAnsi="Cambria Math"/>
                </w:rPr>
                <m:t>Total Aset</m:t>
              </m:r>
            </m:den>
          </m:f>
          <m:r>
            <w:rPr>
              <w:rFonts w:ascii="Cambria Math" w:eastAsiaTheme="minorEastAsia" w:hAnsi="Cambria Math"/>
            </w:rPr>
            <m:t xml:space="preserve"> .................................................................2.6</m:t>
          </m:r>
        </m:oMath>
      </m:oMathPara>
    </w:p>
    <w:p w14:paraId="04B1B081" w14:textId="662C584F" w:rsidR="007908FF" w:rsidRDefault="007908FF" w:rsidP="007908FF">
      <w:pPr>
        <w:spacing w:after="0"/>
        <w:ind w:left="0" w:firstLine="0"/>
        <w:rPr>
          <w:rFonts w:eastAsiaTheme="minorEastAsia"/>
        </w:rPr>
      </w:pP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06E40153" w14:textId="4ACA149B" w:rsidR="003A18E5" w:rsidRPr="009A1967" w:rsidRDefault="00D3501A" w:rsidP="009A1967">
      <w:pPr>
        <w:pStyle w:val="Caption"/>
      </w:pPr>
      <w:r w:rsidRPr="009A1967">
        <w:t>Tabel 2.1 Interpretasi Nilai Z-</w:t>
      </w:r>
      <w:proofErr w:type="spellStart"/>
      <w:r w:rsidRPr="009A1967">
        <w:t>Score</w:t>
      </w:r>
      <w:proofErr w:type="spellEnd"/>
    </w:p>
    <w:tbl>
      <w:tblPr>
        <w:tblStyle w:val="TableGrid"/>
        <w:tblW w:w="0" w:type="auto"/>
        <w:tblLook w:val="04A0" w:firstRow="1" w:lastRow="0" w:firstColumn="1" w:lastColumn="0" w:noHBand="0" w:noVBand="1"/>
      </w:tblPr>
      <w:tblGrid>
        <w:gridCol w:w="2547"/>
        <w:gridCol w:w="5380"/>
      </w:tblGrid>
      <w:tr w:rsidR="00D3501A" w14:paraId="1CA52A8E" w14:textId="77777777" w:rsidTr="00D3501A">
        <w:tc>
          <w:tcPr>
            <w:tcW w:w="2547" w:type="dxa"/>
          </w:tcPr>
          <w:p w14:paraId="703184E4" w14:textId="418734F8" w:rsidR="00D3501A" w:rsidRPr="00D3501A" w:rsidRDefault="00D3501A" w:rsidP="00D3501A">
            <w:pPr>
              <w:spacing w:line="240" w:lineRule="auto"/>
              <w:ind w:left="0" w:firstLine="0"/>
              <w:jc w:val="center"/>
              <w:rPr>
                <w:sz w:val="20"/>
                <w:szCs w:val="20"/>
              </w:rPr>
            </w:pPr>
            <w:r>
              <w:rPr>
                <w:sz w:val="20"/>
                <w:szCs w:val="20"/>
              </w:rPr>
              <w:t>Nilai Z-</w:t>
            </w:r>
            <w:proofErr w:type="spellStart"/>
            <w:r>
              <w:rPr>
                <w:sz w:val="20"/>
                <w:szCs w:val="20"/>
              </w:rPr>
              <w:t>Score</w:t>
            </w:r>
            <w:proofErr w:type="spellEnd"/>
          </w:p>
        </w:tc>
        <w:tc>
          <w:tcPr>
            <w:tcW w:w="5380" w:type="dxa"/>
          </w:tcPr>
          <w:p w14:paraId="36C41D4F" w14:textId="2C78B2C7" w:rsidR="00D3501A" w:rsidRPr="00D3501A" w:rsidRDefault="00D3501A" w:rsidP="00D3501A">
            <w:pPr>
              <w:spacing w:line="240" w:lineRule="auto"/>
              <w:ind w:left="0" w:firstLine="0"/>
              <w:jc w:val="center"/>
              <w:rPr>
                <w:sz w:val="20"/>
                <w:szCs w:val="20"/>
              </w:rPr>
            </w:pPr>
            <w:r>
              <w:rPr>
                <w:sz w:val="20"/>
                <w:szCs w:val="20"/>
              </w:rPr>
              <w:t>Interpretasi</w:t>
            </w:r>
          </w:p>
        </w:tc>
      </w:tr>
      <w:tr w:rsidR="00D3501A" w14:paraId="4B7A82BE" w14:textId="77777777" w:rsidTr="00D3501A">
        <w:tc>
          <w:tcPr>
            <w:tcW w:w="2547" w:type="dxa"/>
          </w:tcPr>
          <w:p w14:paraId="075E4EAC" w14:textId="2C32A435" w:rsidR="00D3501A" w:rsidRPr="00D3501A" w:rsidRDefault="00D3501A" w:rsidP="00D3501A">
            <w:pPr>
              <w:spacing w:line="240" w:lineRule="auto"/>
              <w:ind w:left="0" w:firstLine="0"/>
              <w:jc w:val="center"/>
              <w:rPr>
                <w:sz w:val="20"/>
                <w:szCs w:val="20"/>
              </w:rPr>
            </w:pPr>
            <w:r>
              <w:rPr>
                <w:sz w:val="20"/>
                <w:szCs w:val="20"/>
              </w:rPr>
              <w:t>Z &gt; 2,99</w:t>
            </w:r>
          </w:p>
        </w:tc>
        <w:tc>
          <w:tcPr>
            <w:tcW w:w="5380" w:type="dxa"/>
          </w:tcPr>
          <w:p w14:paraId="47FCE218" w14:textId="355C1879" w:rsidR="00D3501A" w:rsidRPr="00D3501A" w:rsidRDefault="00D3501A" w:rsidP="00D3501A">
            <w:pPr>
              <w:spacing w:line="240" w:lineRule="auto"/>
              <w:ind w:left="0" w:firstLine="0"/>
              <w:rPr>
                <w:sz w:val="20"/>
                <w:szCs w:val="20"/>
              </w:rPr>
            </w:pPr>
            <w:r>
              <w:rPr>
                <w:sz w:val="20"/>
                <w:szCs w:val="20"/>
              </w:rPr>
              <w:t>Perusahaan tidak mengalami masalah dengan kondisi keuangan.</w:t>
            </w:r>
          </w:p>
        </w:tc>
      </w:tr>
      <w:tr w:rsidR="00D3501A" w14:paraId="6B31A7D4" w14:textId="77777777" w:rsidTr="00D3501A">
        <w:tc>
          <w:tcPr>
            <w:tcW w:w="2547" w:type="dxa"/>
          </w:tcPr>
          <w:p w14:paraId="35F68C90" w14:textId="6C7A5B4C" w:rsidR="00D3501A" w:rsidRPr="00D3501A" w:rsidRDefault="00D3501A" w:rsidP="00D3501A">
            <w:pPr>
              <w:spacing w:line="240" w:lineRule="auto"/>
              <w:ind w:left="0" w:firstLine="0"/>
              <w:jc w:val="center"/>
              <w:rPr>
                <w:sz w:val="20"/>
                <w:szCs w:val="20"/>
              </w:rPr>
            </w:pPr>
            <w:r>
              <w:rPr>
                <w:sz w:val="20"/>
                <w:szCs w:val="20"/>
              </w:rPr>
              <w:t>2,7 &lt; Z &lt; 2,99</w:t>
            </w:r>
          </w:p>
        </w:tc>
        <w:tc>
          <w:tcPr>
            <w:tcW w:w="5380" w:type="dxa"/>
          </w:tcPr>
          <w:p w14:paraId="4E7B4C79" w14:textId="5FE96CEC" w:rsidR="00D3501A" w:rsidRPr="00D3501A" w:rsidRDefault="00D3501A" w:rsidP="00D3501A">
            <w:pPr>
              <w:spacing w:line="240" w:lineRule="auto"/>
              <w:ind w:left="0" w:firstLine="0"/>
              <w:rPr>
                <w:sz w:val="20"/>
                <w:szCs w:val="20"/>
              </w:rPr>
            </w:pPr>
            <w:r>
              <w:rPr>
                <w:sz w:val="20"/>
                <w:szCs w:val="20"/>
              </w:rPr>
              <w:t>Perusahaan memiliki sedikit masalah keuangan.</w:t>
            </w:r>
          </w:p>
        </w:tc>
      </w:tr>
      <w:tr w:rsidR="00D3501A" w14:paraId="1BAB9E0E" w14:textId="77777777" w:rsidTr="00D3501A">
        <w:trPr>
          <w:trHeight w:val="54"/>
        </w:trPr>
        <w:tc>
          <w:tcPr>
            <w:tcW w:w="2547" w:type="dxa"/>
          </w:tcPr>
          <w:p w14:paraId="6B00631A" w14:textId="4E2A2603" w:rsidR="00D3501A" w:rsidRPr="00D3501A" w:rsidRDefault="00D3501A" w:rsidP="00D3501A">
            <w:pPr>
              <w:spacing w:line="240" w:lineRule="auto"/>
              <w:ind w:left="0" w:firstLine="0"/>
              <w:jc w:val="center"/>
              <w:rPr>
                <w:sz w:val="20"/>
                <w:szCs w:val="20"/>
              </w:rPr>
            </w:pPr>
            <w:r>
              <w:rPr>
                <w:sz w:val="20"/>
                <w:szCs w:val="20"/>
              </w:rPr>
              <w:t>1,88 &lt; Z &lt; 2,69</w:t>
            </w:r>
          </w:p>
        </w:tc>
        <w:tc>
          <w:tcPr>
            <w:tcW w:w="5380" w:type="dxa"/>
          </w:tcPr>
          <w:p w14:paraId="08E6DCA7" w14:textId="501755A4" w:rsidR="00D3501A" w:rsidRPr="00D3501A" w:rsidRDefault="00D3501A" w:rsidP="00D3501A">
            <w:pPr>
              <w:spacing w:line="240" w:lineRule="auto"/>
              <w:ind w:left="0" w:firstLine="0"/>
              <w:rPr>
                <w:sz w:val="20"/>
                <w:szCs w:val="20"/>
              </w:rPr>
            </w:pPr>
            <w:r>
              <w:rPr>
                <w:sz w:val="20"/>
                <w:szCs w:val="20"/>
              </w:rPr>
              <w:t>Perusahaan akan mengalami masalah keuangan</w:t>
            </w:r>
          </w:p>
        </w:tc>
      </w:tr>
      <w:tr w:rsidR="00D3501A" w14:paraId="42A18C6D" w14:textId="77777777" w:rsidTr="00D3501A">
        <w:tc>
          <w:tcPr>
            <w:tcW w:w="2547" w:type="dxa"/>
          </w:tcPr>
          <w:p w14:paraId="21DB3915" w14:textId="2E72C6EF" w:rsidR="00D3501A" w:rsidRPr="00D3501A" w:rsidRDefault="00D3501A" w:rsidP="00D3501A">
            <w:pPr>
              <w:spacing w:line="240" w:lineRule="auto"/>
              <w:ind w:left="0" w:firstLine="0"/>
              <w:jc w:val="center"/>
              <w:rPr>
                <w:sz w:val="20"/>
                <w:szCs w:val="20"/>
              </w:rPr>
            </w:pPr>
            <w:r>
              <w:rPr>
                <w:sz w:val="20"/>
                <w:szCs w:val="20"/>
              </w:rPr>
              <w:t>Z &lt; 1,88</w:t>
            </w:r>
          </w:p>
        </w:tc>
        <w:tc>
          <w:tcPr>
            <w:tcW w:w="5380" w:type="dxa"/>
          </w:tcPr>
          <w:p w14:paraId="7229A4BB" w14:textId="181AC7C6" w:rsidR="00D3501A" w:rsidRPr="00D3501A" w:rsidRDefault="00D3501A" w:rsidP="00D3501A">
            <w:pPr>
              <w:spacing w:line="240" w:lineRule="auto"/>
              <w:ind w:left="0" w:firstLine="0"/>
              <w:rPr>
                <w:sz w:val="20"/>
                <w:szCs w:val="20"/>
              </w:rPr>
            </w:pPr>
            <w:r>
              <w:rPr>
                <w:sz w:val="20"/>
                <w:szCs w:val="20"/>
              </w:rPr>
              <w:t xml:space="preserve">Perusahaan mengalami masalah </w:t>
            </w:r>
            <w:proofErr w:type="spellStart"/>
            <w:r>
              <w:rPr>
                <w:sz w:val="20"/>
                <w:szCs w:val="20"/>
              </w:rPr>
              <w:t>keuanngan</w:t>
            </w:r>
            <w:proofErr w:type="spellEnd"/>
            <w:r>
              <w:rPr>
                <w:sz w:val="20"/>
                <w:szCs w:val="20"/>
              </w:rPr>
              <w:t xml:space="preserve"> serius.</w:t>
            </w:r>
          </w:p>
        </w:tc>
      </w:tr>
    </w:tbl>
    <w:p w14:paraId="27401F3B" w14:textId="0EB2FE84" w:rsidR="00D3501A" w:rsidRPr="0073028F" w:rsidRDefault="00D3501A" w:rsidP="00D3501A">
      <w:pPr>
        <w:ind w:left="0" w:firstLine="0"/>
      </w:pPr>
      <w:r>
        <w:t>Sumber: diolah penulis.</w:t>
      </w:r>
    </w:p>
    <w:p w14:paraId="2DB057E0" w14:textId="09CF8B68" w:rsidR="0082734E" w:rsidRPr="00C86A8F" w:rsidRDefault="00C86A8F" w:rsidP="00C86A8F">
      <w:pPr>
        <w:pStyle w:val="Heading3"/>
        <w:rPr>
          <w:b w:val="0"/>
        </w:rPr>
      </w:pPr>
      <w:bookmarkStart w:id="36" w:name="_Toc198509859"/>
      <w:bookmarkStart w:id="37" w:name="_Toc206927840"/>
      <w:r w:rsidRPr="00DA6AB8">
        <w:rPr>
          <w:rStyle w:val="Heading2Char"/>
          <w:b/>
        </w:rPr>
        <w:t xml:space="preserve">   </w:t>
      </w:r>
      <w:bookmarkStart w:id="38" w:name="_Toc218458300"/>
      <w:r w:rsidR="0082734E" w:rsidRPr="00C86A8F">
        <w:rPr>
          <w:rStyle w:val="Heading2Char"/>
          <w:b/>
        </w:rPr>
        <w:t xml:space="preserve">Model </w:t>
      </w:r>
      <w:proofErr w:type="spellStart"/>
      <w:r w:rsidR="0082734E" w:rsidRPr="00C86A8F">
        <w:rPr>
          <w:rStyle w:val="Heading2Char"/>
          <w:b/>
        </w:rPr>
        <w:t>Springate</w:t>
      </w:r>
      <w:bookmarkEnd w:id="36"/>
      <w:bookmarkEnd w:id="37"/>
      <w:bookmarkEnd w:id="38"/>
      <w:proofErr w:type="spellEnd"/>
    </w:p>
    <w:p w14:paraId="140E4056" w14:textId="313B6996" w:rsidR="007A5430" w:rsidRDefault="0082734E" w:rsidP="007A5430">
      <w:pPr>
        <w:ind w:left="0" w:firstLine="709"/>
      </w:pPr>
      <w:r w:rsidRPr="0073028F">
        <w:t xml:space="preserve">Model yang dikemukakan oleh Gordon </w:t>
      </w:r>
      <w:r w:rsidR="00247412">
        <w:t>(</w:t>
      </w:r>
      <w:r w:rsidR="002D1FE7">
        <w:fldChar w:fldCharType="begin" w:fldLock="1"/>
      </w:r>
      <w:r w:rsidR="00BB6EEA">
        <w:instrText>ADDIN CSL_CITATION {"citationItems":[{"id":"ITEM-1","itemData":{"author":[{"dropping-particle":"","family":"Springate","given":"G. L.","non-dropping-particle":"","parse-names":false,"suffix":""}],"container-title":"Doctoral dissertation, Simon Fraser University","id":"ITEM-1","issued":{"date-parts":[["1978"]]},"title":"Predicting the Possibility of Failure in a Canadian Firm: A Discriminant Analysis","type":"article-journal"},"uris":["http://www.mendeley.com/documents/?uuid=16dbccc2-1011-49b8-9068-f7f3b2e5b339"]}],"mendeley":{"formattedCitation":"(Springate, 1978)","manualFormatting":"1978","plainTextFormattedCitation":"(Springate, 1978)","previouslyFormattedCitation":"(Springate, 1978)"},"properties":{"noteIndex":0},"schema":"https://github.com/citation-style-language/schema/raw/master/csl-citation.json"}</w:instrText>
      </w:r>
      <w:r w:rsidR="002D1FE7">
        <w:fldChar w:fldCharType="separate"/>
      </w:r>
      <w:r w:rsidR="002D1FE7" w:rsidRPr="002D1FE7">
        <w:rPr>
          <w:noProof/>
        </w:rPr>
        <w:t>1978</w:t>
      </w:r>
      <w:r w:rsidR="002D1FE7">
        <w:fldChar w:fldCharType="end"/>
      </w:r>
      <w:r w:rsidR="00247412">
        <w:t>)</w:t>
      </w:r>
      <w:r w:rsidR="002D1FE7">
        <w:t xml:space="preserve"> </w:t>
      </w:r>
      <w:r w:rsidRPr="0073028F">
        <w:t xml:space="preserve">kemudian dikenal sebagai Metode </w:t>
      </w:r>
      <w:proofErr w:type="spellStart"/>
      <w:r w:rsidRPr="0073028F">
        <w:t>Springate</w:t>
      </w:r>
      <w:proofErr w:type="spellEnd"/>
      <w:r w:rsidRPr="0073028F">
        <w:t xml:space="preserve"> (</w:t>
      </w:r>
      <w:r w:rsidRPr="0073028F">
        <w:rPr>
          <w:i/>
          <w:iCs/>
        </w:rPr>
        <w:t>S-</w:t>
      </w:r>
      <w:proofErr w:type="spellStart"/>
      <w:r w:rsidRPr="0073028F">
        <w:rPr>
          <w:i/>
          <w:iCs/>
        </w:rPr>
        <w:t>Score</w:t>
      </w:r>
      <w:proofErr w:type="spellEnd"/>
      <w:r w:rsidRPr="0073028F">
        <w:t xml:space="preserve">). </w:t>
      </w:r>
      <w:proofErr w:type="spellStart"/>
      <w:r w:rsidR="00A32F95" w:rsidRPr="00A32F95">
        <w:t>Springate</w:t>
      </w:r>
      <w:proofErr w:type="spellEnd"/>
      <w:r w:rsidR="00A32F95" w:rsidRPr="00A32F95">
        <w:t xml:space="preserve"> </w:t>
      </w:r>
      <w:r w:rsidR="00BB6EEA">
        <w:t>merupakan</w:t>
      </w:r>
      <w:r w:rsidR="00A32F95" w:rsidRPr="00A32F95">
        <w:t xml:space="preserve"> model prediksi </w:t>
      </w:r>
      <w:proofErr w:type="spellStart"/>
      <w:r w:rsidR="00A32F95" w:rsidRPr="00A32F95">
        <w:rPr>
          <w:i/>
          <w:iCs/>
        </w:rPr>
        <w:t>financial</w:t>
      </w:r>
      <w:proofErr w:type="spellEnd"/>
      <w:r w:rsidR="00A32F95" w:rsidRPr="00A32F95">
        <w:rPr>
          <w:i/>
          <w:iCs/>
        </w:rPr>
        <w:t xml:space="preserve"> </w:t>
      </w:r>
      <w:proofErr w:type="spellStart"/>
      <w:r w:rsidR="00A32F95" w:rsidRPr="00A32F95">
        <w:rPr>
          <w:i/>
          <w:iCs/>
        </w:rPr>
        <w:t>distress</w:t>
      </w:r>
      <w:proofErr w:type="spellEnd"/>
      <w:r w:rsidR="00A32F95" w:rsidRPr="00A32F95">
        <w:t xml:space="preserve">. Dalam penyusunannya, ia menggunakan pendekatan yang sama dengan </w:t>
      </w:r>
      <w:proofErr w:type="spellStart"/>
      <w:r w:rsidR="00A32F95" w:rsidRPr="00A32F95">
        <w:t>Altman</w:t>
      </w:r>
      <w:proofErr w:type="spellEnd"/>
      <w:r w:rsidR="00A32F95" w:rsidRPr="00A32F95">
        <w:t xml:space="preserve">, yakni </w:t>
      </w:r>
      <w:proofErr w:type="spellStart"/>
      <w:r w:rsidR="00A32F95" w:rsidRPr="00A32F95">
        <w:rPr>
          <w:i/>
          <w:iCs/>
        </w:rPr>
        <w:t>Multiple</w:t>
      </w:r>
      <w:proofErr w:type="spellEnd"/>
      <w:r w:rsidR="00A32F95" w:rsidRPr="00A32F95">
        <w:rPr>
          <w:i/>
          <w:iCs/>
        </w:rPr>
        <w:t xml:space="preserve"> </w:t>
      </w:r>
      <w:proofErr w:type="spellStart"/>
      <w:r w:rsidR="00A32F95" w:rsidRPr="00A32F95">
        <w:rPr>
          <w:i/>
          <w:iCs/>
        </w:rPr>
        <w:t>Discriminant</w:t>
      </w:r>
      <w:proofErr w:type="spellEnd"/>
      <w:r w:rsidR="00A32F95" w:rsidRPr="00A32F95">
        <w:rPr>
          <w:i/>
          <w:iCs/>
        </w:rPr>
        <w:t xml:space="preserve"> </w:t>
      </w:r>
      <w:proofErr w:type="spellStart"/>
      <w:r w:rsidR="00A32F95" w:rsidRPr="00A32F95">
        <w:rPr>
          <w:i/>
          <w:iCs/>
        </w:rPr>
        <w:t>Analysis</w:t>
      </w:r>
      <w:proofErr w:type="spellEnd"/>
      <w:r w:rsidR="00A32F95" w:rsidRPr="00A32F95">
        <w:rPr>
          <w:i/>
          <w:iCs/>
        </w:rPr>
        <w:t xml:space="preserve"> (MDA)</w:t>
      </w:r>
      <w:r w:rsidR="00A32F95" w:rsidRPr="00A32F95">
        <w:t xml:space="preserve">. Mengikuti jejak </w:t>
      </w:r>
      <w:proofErr w:type="spellStart"/>
      <w:r w:rsidR="00A32F95" w:rsidRPr="00A32F95">
        <w:t>Beaver</w:t>
      </w:r>
      <w:proofErr w:type="spellEnd"/>
      <w:r w:rsidR="00A32F95" w:rsidRPr="00A32F95">
        <w:t xml:space="preserve"> (1966) dan </w:t>
      </w:r>
      <w:proofErr w:type="spellStart"/>
      <w:r w:rsidR="00A32F95" w:rsidRPr="00A32F95">
        <w:t>Altman</w:t>
      </w:r>
      <w:proofErr w:type="spellEnd"/>
      <w:r w:rsidR="00A32F95" w:rsidRPr="00A32F95">
        <w:t xml:space="preserve"> (1968), </w:t>
      </w:r>
      <w:proofErr w:type="spellStart"/>
      <w:r w:rsidR="00A32F95" w:rsidRPr="00A32F95">
        <w:t>Springate</w:t>
      </w:r>
      <w:proofErr w:type="spellEnd"/>
      <w:r w:rsidR="00A32F95" w:rsidRPr="00A32F95">
        <w:t xml:space="preserve"> terlebih dahulu menghimpun 19 rasio keuangan populer yang dinilai relevan untuk memprediksi potensi </w:t>
      </w:r>
      <w:proofErr w:type="spellStart"/>
      <w:r w:rsidR="00A32F95" w:rsidRPr="00A32F95">
        <w:rPr>
          <w:i/>
          <w:iCs/>
        </w:rPr>
        <w:t>financial</w:t>
      </w:r>
      <w:proofErr w:type="spellEnd"/>
      <w:r w:rsidR="00A32F95" w:rsidRPr="00A32F95">
        <w:rPr>
          <w:i/>
          <w:iCs/>
        </w:rPr>
        <w:t xml:space="preserve"> </w:t>
      </w:r>
      <w:proofErr w:type="spellStart"/>
      <w:r w:rsidR="00A32F95" w:rsidRPr="00A32F95">
        <w:rPr>
          <w:i/>
          <w:iCs/>
        </w:rPr>
        <w:t>distress</w:t>
      </w:r>
      <w:proofErr w:type="spellEnd"/>
      <w:r w:rsidR="00A32F95" w:rsidRPr="00A32F95">
        <w:t xml:space="preserve">. Setelah dilakukan pengujian serupa dengan prosedur </w:t>
      </w:r>
      <w:proofErr w:type="spellStart"/>
      <w:r w:rsidR="00A32F95" w:rsidRPr="00A32F95">
        <w:t>Altman</w:t>
      </w:r>
      <w:proofErr w:type="spellEnd"/>
      <w:r w:rsidR="00A32F95" w:rsidRPr="00A32F95">
        <w:t xml:space="preserve"> (1968), akhirnya dipilih </w:t>
      </w:r>
      <w:r w:rsidR="00247412">
        <w:t>empat</w:t>
      </w:r>
      <w:r w:rsidR="00A32F95" w:rsidRPr="00A32F95">
        <w:t xml:space="preserve"> rasio utama yang dianggap paling mampu membedakan perusahaan yang mengalami </w:t>
      </w:r>
      <w:proofErr w:type="spellStart"/>
      <w:r w:rsidR="00A32F95" w:rsidRPr="00BB6EEA">
        <w:rPr>
          <w:i/>
          <w:iCs/>
        </w:rPr>
        <w:t>distress</w:t>
      </w:r>
      <w:proofErr w:type="spellEnd"/>
      <w:r w:rsidR="00A32F95" w:rsidRPr="00A32F95">
        <w:t xml:space="preserve"> dan yang tidak. Penelitian ini menggunakan sampel sebanyak 40 perusahaan yang beroperasi di Kanada.</w:t>
      </w:r>
      <w:r w:rsidR="00BB6EEA">
        <w:t xml:space="preserve"> </w:t>
      </w:r>
      <w:r w:rsidRPr="0073028F">
        <w:t xml:space="preserve">Persamaan model ini </w:t>
      </w:r>
      <w:r w:rsidR="00697C03">
        <w:rPr>
          <w:noProof/>
          <w:lang w:val="en-US"/>
        </w:rPr>
        <mc:AlternateContent>
          <mc:Choice Requires="wps">
            <w:drawing>
              <wp:anchor distT="0" distB="0" distL="114300" distR="114300" simplePos="0" relativeHeight="251660288" behindDoc="1" locked="0" layoutInCell="1" allowOverlap="1" wp14:anchorId="13C9CC20" wp14:editId="4A3F4097">
                <wp:simplePos x="0" y="0"/>
                <wp:positionH relativeFrom="column">
                  <wp:posOffset>-100300</wp:posOffset>
                </wp:positionH>
                <wp:positionV relativeFrom="paragraph">
                  <wp:posOffset>1061573</wp:posOffset>
                </wp:positionV>
                <wp:extent cx="5178056" cy="382772"/>
                <wp:effectExtent l="0" t="0" r="22860" b="17780"/>
                <wp:wrapNone/>
                <wp:docPr id="1660305954" name="Persegi Panjang 3"/>
                <wp:cNvGraphicFramePr/>
                <a:graphic xmlns:a="http://schemas.openxmlformats.org/drawingml/2006/main">
                  <a:graphicData uri="http://schemas.microsoft.com/office/word/2010/wordprocessingShape">
                    <wps:wsp>
                      <wps:cNvSpPr/>
                      <wps:spPr>
                        <a:xfrm>
                          <a:off x="0" y="0"/>
                          <a:ext cx="5178056" cy="3827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9DBD8" id="Persegi Panjang 3" o:spid="_x0000_s1026" style="position:absolute;margin-left:-7.9pt;margin-top:83.6pt;width:407.7pt;height:30.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" fillcolor="white [3201]" strokecolor="black [3200]" strokeweight="1pt"/>
            </w:pict>
          </mc:Fallback>
        </mc:AlternateContent>
      </w:r>
      <w:r w:rsidRPr="0073028F">
        <w:t xml:space="preserve">adalah: </w:t>
      </w:r>
    </w:p>
    <w:p w14:paraId="3DF9AA6B" w14:textId="77777777" w:rsidR="00697C03" w:rsidRDefault="00827E92" w:rsidP="00697C03">
      <w:pPr>
        <w:spacing w:after="0"/>
        <w:ind w:left="0" w:firstLine="709"/>
        <w:rPr>
          <w:rFonts w:eastAsiaTheme="minorEastAsia"/>
        </w:rPr>
      </w:pPr>
      <m:oMathPara>
        <m:oMath>
          <m:r>
            <m:rPr>
              <m:sty m:val="p"/>
            </m:rPr>
            <w:rPr>
              <w:rFonts w:ascii="Cambria Math" w:hAnsi="Cambria Math"/>
            </w:rPr>
            <m:t>S=1,03</m:t>
          </m:r>
          <m:r>
            <w:rPr>
              <w:rFonts w:ascii="Cambria Math" w:hAnsi="Cambria Math"/>
            </w:rPr>
            <m:t>A</m:t>
          </m:r>
          <m:r>
            <m:rPr>
              <m:sty m:val="p"/>
            </m:rPr>
            <w:rPr>
              <w:rFonts w:ascii="Cambria Math" w:hAnsi="Cambria Math"/>
            </w:rPr>
            <m:t>+3,07</m:t>
          </m:r>
          <m:r>
            <w:rPr>
              <w:rFonts w:ascii="Cambria Math" w:hAnsi="Cambria Math"/>
            </w:rPr>
            <m:t>B</m:t>
          </m:r>
          <m:r>
            <m:rPr>
              <m:sty m:val="p"/>
            </m:rPr>
            <w:rPr>
              <w:rFonts w:ascii="Cambria Math" w:hAnsi="Cambria Math"/>
            </w:rPr>
            <m:t>+0,66</m:t>
          </m:r>
          <m:r>
            <w:rPr>
              <w:rFonts w:ascii="Cambria Math" w:hAnsi="Cambria Math"/>
            </w:rPr>
            <m:t>C</m:t>
          </m:r>
          <m:r>
            <m:rPr>
              <m:sty m:val="p"/>
            </m:rPr>
            <w:rPr>
              <w:rFonts w:ascii="Cambria Math" w:hAnsi="Cambria Math"/>
            </w:rPr>
            <m:t>+0,4</m:t>
          </m:r>
          <m:r>
            <w:rPr>
              <w:rFonts w:ascii="Cambria Math" w:hAnsi="Cambria Math"/>
            </w:rPr>
            <m:t>D............................................2.7</m:t>
          </m:r>
        </m:oMath>
      </m:oMathPara>
    </w:p>
    <w:p w14:paraId="66C69507" w14:textId="335E268C" w:rsidR="00697C03" w:rsidRPr="00697C03" w:rsidRDefault="00697C03" w:rsidP="00697C03">
      <w:pPr>
        <w:spacing w:after="0"/>
        <w:ind w:left="0" w:firstLine="0"/>
        <w:rPr>
          <w:rFonts w:eastAsiaTheme="minorEastAsia"/>
        </w:rPr>
      </w:pPr>
      <w:r>
        <w:t xml:space="preserve">Sumber: </w:t>
      </w:r>
      <w:r>
        <w:fldChar w:fldCharType="begin" w:fldLock="1"/>
      </w:r>
      <w: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fldChar w:fldCharType="separate"/>
      </w:r>
      <w:r w:rsidRPr="005E5250">
        <w:rPr>
          <w:noProof/>
        </w:rPr>
        <w:t xml:space="preserve">Istiana </w:t>
      </w:r>
      <w:r>
        <w:rPr>
          <w:noProof/>
        </w:rPr>
        <w:t>(</w:t>
      </w:r>
      <w:r w:rsidRPr="005E5250">
        <w:rPr>
          <w:noProof/>
        </w:rPr>
        <w:t>2022)</w:t>
      </w:r>
      <w:r>
        <w:fldChar w:fldCharType="end"/>
      </w:r>
    </w:p>
    <w:p w14:paraId="768E7A8A" w14:textId="30CC85F2" w:rsidR="0082734E" w:rsidRPr="0073028F" w:rsidRDefault="0082734E" w:rsidP="0073028F">
      <w:pPr>
        <w:ind w:left="0" w:firstLine="0"/>
      </w:pPr>
      <w:r w:rsidRPr="0073028F">
        <w:t>Definisi:</w:t>
      </w:r>
    </w:p>
    <w:p w14:paraId="06242881" w14:textId="4DE225A7" w:rsidR="0082734E" w:rsidRPr="0073028F" w:rsidRDefault="0082734E" w:rsidP="00753BB5">
      <w:pPr>
        <w:pStyle w:val="ListParagraph"/>
        <w:numPr>
          <w:ilvl w:val="0"/>
          <w:numId w:val="35"/>
        </w:numPr>
        <w:ind w:hanging="720"/>
      </w:pPr>
      <w:r w:rsidRPr="00753BB5">
        <w:rPr>
          <w:i/>
          <w:iCs/>
        </w:rPr>
        <w:t xml:space="preserve">Financial </w:t>
      </w:r>
      <w:proofErr w:type="spellStart"/>
      <w:r w:rsidRPr="00753BB5">
        <w:rPr>
          <w:i/>
          <w:iCs/>
        </w:rPr>
        <w:t>distress</w:t>
      </w:r>
      <w:proofErr w:type="spellEnd"/>
      <w:r w:rsidRPr="0073028F">
        <w:t xml:space="preserve"> indeks (</w:t>
      </w:r>
      <w:r w:rsidR="00933ED6">
        <w:t>S</w:t>
      </w:r>
      <w:r w:rsidRPr="0073028F">
        <w:t>)</w:t>
      </w:r>
    </w:p>
    <w:p w14:paraId="343285DA" w14:textId="72DABD90" w:rsidR="0082734E" w:rsidRDefault="0082734E" w:rsidP="00BB295A">
      <w:pPr>
        <w:ind w:left="0" w:firstLine="709"/>
      </w:pPr>
      <w:r w:rsidRPr="0073028F">
        <w:t xml:space="preserve">Nilai </w:t>
      </w:r>
      <w:r w:rsidR="00827E92" w:rsidRPr="0073028F">
        <w:t>S</w:t>
      </w:r>
      <w:r w:rsidRPr="0073028F">
        <w:t xml:space="preserve"> melambangkan </w:t>
      </w:r>
      <w:proofErr w:type="spellStart"/>
      <w:r w:rsidRPr="0073028F">
        <w:t>Springate</w:t>
      </w:r>
      <w:proofErr w:type="spellEnd"/>
      <w:r w:rsidRPr="0073028F">
        <w:t xml:space="preserve"> yang merupakan fungsi </w:t>
      </w:r>
      <w:proofErr w:type="spellStart"/>
      <w:r w:rsidRPr="0073028F">
        <w:rPr>
          <w:i/>
          <w:iCs/>
        </w:rPr>
        <w:t>multiple</w:t>
      </w:r>
      <w:proofErr w:type="spellEnd"/>
      <w:r w:rsidRPr="0073028F">
        <w:rPr>
          <w:i/>
          <w:iCs/>
        </w:rPr>
        <w:t xml:space="preserve"> </w:t>
      </w:r>
      <w:proofErr w:type="spellStart"/>
      <w:r w:rsidRPr="0073028F">
        <w:rPr>
          <w:i/>
          <w:iCs/>
        </w:rPr>
        <w:t>discrimant</w:t>
      </w:r>
      <w:proofErr w:type="spellEnd"/>
      <w:r w:rsidRPr="0073028F">
        <w:rPr>
          <w:i/>
          <w:iCs/>
        </w:rPr>
        <w:t xml:space="preserve"> </w:t>
      </w:r>
      <w:proofErr w:type="spellStart"/>
      <w:r w:rsidRPr="0073028F">
        <w:rPr>
          <w:i/>
          <w:iCs/>
        </w:rPr>
        <w:t>analysis</w:t>
      </w:r>
      <w:proofErr w:type="spellEnd"/>
      <w:r w:rsidRPr="0073028F">
        <w:rPr>
          <w:i/>
          <w:iCs/>
        </w:rPr>
        <w:t xml:space="preserve">, </w:t>
      </w:r>
      <w:r w:rsidRPr="0073028F">
        <w:t xml:space="preserve">Adapun penilaian S akan menunjukkan suatu perusahaan akan mengalami kegagalan atau tidak pada masa depan. </w:t>
      </w:r>
      <w:proofErr w:type="spellStart"/>
      <w:r w:rsidRPr="0073028F">
        <w:t>Springate</w:t>
      </w:r>
      <w:proofErr w:type="spellEnd"/>
      <w:r w:rsidRPr="0073028F">
        <w:t xml:space="preserve"> membagi penilaian dalam tiga kategori:</w:t>
      </w:r>
    </w:p>
    <w:p w14:paraId="3BADA74C" w14:textId="77777777" w:rsidR="00CA4D87" w:rsidRDefault="00CA4D87" w:rsidP="00CA4D87">
      <w:pPr>
        <w:pStyle w:val="ListParagraph"/>
        <w:numPr>
          <w:ilvl w:val="0"/>
          <w:numId w:val="5"/>
        </w:numPr>
        <w:ind w:left="709" w:hanging="709"/>
        <w:jc w:val="both"/>
      </w:pPr>
      <w:r w:rsidRPr="0073028F">
        <w:t xml:space="preserve">Nilai S &lt; 0,862 mengindikasikan bahwa entitas mengalami </w:t>
      </w:r>
      <w:proofErr w:type="spellStart"/>
      <w:r w:rsidRPr="00BB295A">
        <w:rPr>
          <w:i/>
          <w:iCs/>
        </w:rPr>
        <w:t>financial</w:t>
      </w:r>
      <w:proofErr w:type="spellEnd"/>
      <w:r w:rsidRPr="00BB295A">
        <w:rPr>
          <w:i/>
          <w:iCs/>
        </w:rPr>
        <w:t xml:space="preserve"> </w:t>
      </w:r>
      <w:proofErr w:type="spellStart"/>
      <w:r w:rsidRPr="00BB295A">
        <w:rPr>
          <w:i/>
          <w:iCs/>
        </w:rPr>
        <w:t>distress</w:t>
      </w:r>
      <w:proofErr w:type="spellEnd"/>
      <w:r w:rsidRPr="0073028F">
        <w:t>.</w:t>
      </w:r>
    </w:p>
    <w:p w14:paraId="0FF7E9A7" w14:textId="77777777" w:rsidR="00CA4D87" w:rsidRDefault="00CA4D87" w:rsidP="00CA4D87">
      <w:pPr>
        <w:pStyle w:val="ListParagraph"/>
        <w:numPr>
          <w:ilvl w:val="0"/>
          <w:numId w:val="5"/>
        </w:numPr>
        <w:ind w:left="709" w:hanging="709"/>
        <w:jc w:val="both"/>
      </w:pPr>
      <w:r w:rsidRPr="0073028F">
        <w:t>Nilai 0,862 &lt; S &lt; 1,062 mengindikasikan bahwa perusahaan dalam zona rawan.</w:t>
      </w:r>
    </w:p>
    <w:p w14:paraId="399246AA" w14:textId="00565EEF" w:rsidR="00CA4D87" w:rsidRDefault="00CA4D87" w:rsidP="00CA4D87">
      <w:pPr>
        <w:pStyle w:val="ListParagraph"/>
        <w:numPr>
          <w:ilvl w:val="0"/>
          <w:numId w:val="5"/>
        </w:numPr>
        <w:spacing w:before="240"/>
        <w:ind w:left="709" w:hanging="709"/>
        <w:jc w:val="both"/>
      </w:pPr>
      <w:r w:rsidRPr="0073028F">
        <w:t>Nilai S</w:t>
      </w:r>
      <w:r>
        <w:t xml:space="preserve"> </w:t>
      </w:r>
      <w:r w:rsidRPr="0073028F">
        <w:t>&gt;</w:t>
      </w:r>
      <w:r>
        <w:t xml:space="preserve"> </w:t>
      </w:r>
      <w:r w:rsidRPr="0073028F">
        <w:t>1,062 mengindikasikan bahwa perusahaan dalam kondisi keuangan yang sehat.</w:t>
      </w:r>
    </w:p>
    <w:p w14:paraId="34ACD70B" w14:textId="357E773C" w:rsidR="003332E7" w:rsidRPr="00D3501A" w:rsidRDefault="00C86A8F" w:rsidP="009A1967">
      <w:pPr>
        <w:pStyle w:val="Caption"/>
      </w:pPr>
      <w:bookmarkStart w:id="39" w:name="_Toc207280218"/>
      <w:r w:rsidRPr="00D3501A">
        <w:t xml:space="preserve">Tabel 2. </w:t>
      </w:r>
      <w:r w:rsidR="009A1967">
        <w:t>2</w:t>
      </w:r>
      <w:r w:rsidRPr="00D3501A">
        <w:rPr>
          <w:lang w:val="en-US"/>
        </w:rPr>
        <w:t xml:space="preserve"> </w:t>
      </w:r>
      <w:proofErr w:type="spellStart"/>
      <w:r w:rsidRPr="00D3501A">
        <w:rPr>
          <w:lang w:val="en-US"/>
        </w:rPr>
        <w:t>Kategori</w:t>
      </w:r>
      <w:proofErr w:type="spellEnd"/>
      <w:r w:rsidRPr="00D3501A">
        <w:rPr>
          <w:lang w:val="en-US"/>
        </w:rPr>
        <w:t xml:space="preserve"> </w:t>
      </w:r>
      <w:r w:rsidRPr="00504C92">
        <w:rPr>
          <w:i/>
          <w:iCs/>
          <w:lang w:val="en-US"/>
        </w:rPr>
        <w:t>financial distress</w:t>
      </w:r>
      <w:bookmarkEnd w:id="39"/>
    </w:p>
    <w:tbl>
      <w:tblPr>
        <w:tblStyle w:val="TableGrid"/>
        <w:tblW w:w="0" w:type="auto"/>
        <w:tblLook w:val="04A0" w:firstRow="1" w:lastRow="0" w:firstColumn="1" w:lastColumn="0" w:noHBand="0" w:noVBand="1"/>
      </w:tblPr>
      <w:tblGrid>
        <w:gridCol w:w="3256"/>
        <w:gridCol w:w="4671"/>
      </w:tblGrid>
      <w:tr w:rsidR="00204ACA" w14:paraId="1D1CD56C" w14:textId="77777777" w:rsidTr="00204ACA">
        <w:tc>
          <w:tcPr>
            <w:tcW w:w="3256" w:type="dxa"/>
          </w:tcPr>
          <w:p w14:paraId="2A98C651" w14:textId="4E0B4DC9" w:rsidR="00204ACA" w:rsidRPr="003332E7" w:rsidRDefault="00204ACA" w:rsidP="003332E7">
            <w:pPr>
              <w:spacing w:line="240" w:lineRule="auto"/>
              <w:ind w:left="0" w:firstLine="0"/>
              <w:jc w:val="center"/>
              <w:rPr>
                <w:b/>
                <w:bCs/>
                <w:sz w:val="20"/>
                <w:szCs w:val="20"/>
              </w:rPr>
            </w:pPr>
            <w:r w:rsidRPr="003332E7">
              <w:rPr>
                <w:b/>
                <w:bCs/>
                <w:sz w:val="20"/>
                <w:szCs w:val="20"/>
              </w:rPr>
              <w:t>Nilai</w:t>
            </w:r>
          </w:p>
        </w:tc>
        <w:tc>
          <w:tcPr>
            <w:tcW w:w="4671" w:type="dxa"/>
          </w:tcPr>
          <w:p w14:paraId="41FCDFA7" w14:textId="2BC44919" w:rsidR="00204ACA" w:rsidRPr="003332E7" w:rsidRDefault="00204ACA" w:rsidP="003332E7">
            <w:pPr>
              <w:spacing w:line="240" w:lineRule="auto"/>
              <w:ind w:left="0" w:firstLine="0"/>
              <w:jc w:val="center"/>
              <w:rPr>
                <w:b/>
                <w:bCs/>
                <w:sz w:val="20"/>
                <w:szCs w:val="20"/>
              </w:rPr>
            </w:pPr>
            <w:r w:rsidRPr="003332E7">
              <w:rPr>
                <w:b/>
                <w:bCs/>
                <w:sz w:val="20"/>
                <w:szCs w:val="20"/>
              </w:rPr>
              <w:t>Kategori</w:t>
            </w:r>
          </w:p>
        </w:tc>
      </w:tr>
      <w:tr w:rsidR="00204ACA" w14:paraId="29965719" w14:textId="77777777" w:rsidTr="00204ACA">
        <w:tc>
          <w:tcPr>
            <w:tcW w:w="3256" w:type="dxa"/>
          </w:tcPr>
          <w:p w14:paraId="76345C35" w14:textId="0DE21465" w:rsidR="00204ACA" w:rsidRPr="003332E7" w:rsidRDefault="00204ACA" w:rsidP="003332E7">
            <w:pPr>
              <w:spacing w:line="240" w:lineRule="auto"/>
              <w:ind w:left="0" w:firstLine="0"/>
              <w:jc w:val="center"/>
              <w:rPr>
                <w:sz w:val="20"/>
                <w:szCs w:val="20"/>
              </w:rPr>
            </w:pPr>
            <w:r w:rsidRPr="003332E7">
              <w:rPr>
                <w:sz w:val="20"/>
                <w:szCs w:val="20"/>
              </w:rPr>
              <w:t>S &lt; 0,862</w:t>
            </w:r>
          </w:p>
        </w:tc>
        <w:tc>
          <w:tcPr>
            <w:tcW w:w="4671" w:type="dxa"/>
          </w:tcPr>
          <w:p w14:paraId="51C26480" w14:textId="09789E42" w:rsidR="00204ACA" w:rsidRPr="003D3C20" w:rsidRDefault="00BC6DEF" w:rsidP="003332E7">
            <w:pPr>
              <w:spacing w:line="240" w:lineRule="auto"/>
              <w:ind w:left="0" w:firstLine="0"/>
              <w:rPr>
                <w:b/>
                <w:bCs/>
                <w:sz w:val="20"/>
                <w:szCs w:val="20"/>
              </w:rPr>
            </w:pPr>
            <w:r>
              <w:rPr>
                <w:sz w:val="20"/>
                <w:szCs w:val="20"/>
              </w:rPr>
              <w:t>Tidak Sehat,</w:t>
            </w:r>
            <w:r w:rsidR="003D3C20">
              <w:rPr>
                <w:sz w:val="20"/>
                <w:szCs w:val="20"/>
              </w:rPr>
              <w:t xml:space="preserve"> kondisi </w:t>
            </w:r>
            <w:r w:rsidR="006A4E30">
              <w:rPr>
                <w:sz w:val="20"/>
                <w:szCs w:val="20"/>
              </w:rPr>
              <w:t>perusahaan berpotensi tinggi mengalami kebangkrutan.</w:t>
            </w:r>
          </w:p>
        </w:tc>
      </w:tr>
      <w:tr w:rsidR="00204ACA" w14:paraId="6718131B" w14:textId="77777777" w:rsidTr="00204ACA">
        <w:tc>
          <w:tcPr>
            <w:tcW w:w="3256" w:type="dxa"/>
          </w:tcPr>
          <w:p w14:paraId="07981055" w14:textId="390F3F5B" w:rsidR="00204ACA" w:rsidRPr="003332E7" w:rsidRDefault="00204ACA" w:rsidP="00BC6DEF">
            <w:pPr>
              <w:spacing w:line="240" w:lineRule="auto"/>
              <w:ind w:left="0" w:firstLine="0"/>
              <w:jc w:val="center"/>
              <w:rPr>
                <w:sz w:val="20"/>
                <w:szCs w:val="20"/>
              </w:rPr>
            </w:pPr>
            <w:r w:rsidRPr="003332E7">
              <w:rPr>
                <w:sz w:val="20"/>
                <w:szCs w:val="20"/>
              </w:rPr>
              <w:t>0,862 &lt; S &lt; 1,062</w:t>
            </w:r>
          </w:p>
        </w:tc>
        <w:tc>
          <w:tcPr>
            <w:tcW w:w="4671" w:type="dxa"/>
          </w:tcPr>
          <w:p w14:paraId="6FB753D5" w14:textId="35FF6978" w:rsidR="00204ACA" w:rsidRPr="006A4E30" w:rsidRDefault="00BC6DEF" w:rsidP="003332E7">
            <w:pPr>
              <w:spacing w:line="240" w:lineRule="auto"/>
              <w:ind w:left="0" w:firstLine="0"/>
              <w:rPr>
                <w:sz w:val="20"/>
                <w:szCs w:val="20"/>
              </w:rPr>
            </w:pPr>
            <w:r>
              <w:rPr>
                <w:sz w:val="20"/>
                <w:szCs w:val="20"/>
              </w:rPr>
              <w:t xml:space="preserve">Rawan, </w:t>
            </w:r>
            <w:r w:rsidR="006A4E30">
              <w:rPr>
                <w:sz w:val="20"/>
                <w:szCs w:val="20"/>
              </w:rPr>
              <w:t>menurun dan terdapat potensi mengalami kesulitan keuangan jika tidak ada perbaikan.</w:t>
            </w:r>
          </w:p>
        </w:tc>
      </w:tr>
      <w:tr w:rsidR="00204ACA" w14:paraId="689C05B5" w14:textId="77777777" w:rsidTr="00204ACA">
        <w:tc>
          <w:tcPr>
            <w:tcW w:w="3256" w:type="dxa"/>
          </w:tcPr>
          <w:p w14:paraId="21A1CF0C" w14:textId="3940384C" w:rsidR="00204ACA" w:rsidRPr="003332E7" w:rsidRDefault="00204ACA" w:rsidP="003332E7">
            <w:pPr>
              <w:spacing w:line="240" w:lineRule="auto"/>
              <w:ind w:left="0" w:firstLine="0"/>
              <w:jc w:val="center"/>
              <w:rPr>
                <w:sz w:val="20"/>
                <w:szCs w:val="20"/>
              </w:rPr>
            </w:pPr>
            <w:r w:rsidRPr="003332E7">
              <w:rPr>
                <w:sz w:val="20"/>
                <w:szCs w:val="20"/>
              </w:rPr>
              <w:t>S &gt; 1,062</w:t>
            </w:r>
          </w:p>
        </w:tc>
        <w:tc>
          <w:tcPr>
            <w:tcW w:w="4671" w:type="dxa"/>
          </w:tcPr>
          <w:p w14:paraId="5790C9D6" w14:textId="00FEAA03" w:rsidR="00204ACA" w:rsidRPr="003332E7" w:rsidRDefault="00204ACA" w:rsidP="003332E7">
            <w:pPr>
              <w:spacing w:line="240" w:lineRule="auto"/>
              <w:ind w:left="0" w:firstLine="0"/>
              <w:rPr>
                <w:sz w:val="20"/>
                <w:szCs w:val="20"/>
              </w:rPr>
            </w:pPr>
            <w:r w:rsidRPr="003332E7">
              <w:rPr>
                <w:sz w:val="20"/>
                <w:szCs w:val="20"/>
              </w:rPr>
              <w:t>Sehat</w:t>
            </w:r>
            <w:r w:rsidR="006A4E30">
              <w:rPr>
                <w:sz w:val="20"/>
                <w:szCs w:val="20"/>
              </w:rPr>
              <w:t>, k</w:t>
            </w:r>
            <w:r w:rsidR="006A4E30" w:rsidRPr="006A4E30">
              <w:rPr>
                <w:sz w:val="20"/>
                <w:szCs w:val="20"/>
              </w:rPr>
              <w:t>ondisi perusahaan stabil dengan kinerja keuangan yang baik.</w:t>
            </w:r>
          </w:p>
        </w:tc>
      </w:tr>
    </w:tbl>
    <w:p w14:paraId="1733786B" w14:textId="103182A0" w:rsidR="00204ACA" w:rsidRPr="0073028F" w:rsidRDefault="00CA4D87" w:rsidP="003332E7">
      <w:pPr>
        <w:spacing w:after="0"/>
        <w:ind w:left="0" w:firstLine="0"/>
      </w:pPr>
      <w:r>
        <w:t>Sumber: diolah penulis, 2025</w:t>
      </w:r>
    </w:p>
    <w:p w14:paraId="4A8E4C62" w14:textId="1FD697A8" w:rsidR="0082734E" w:rsidRPr="0073028F" w:rsidRDefault="0082734E" w:rsidP="00CA4D87">
      <w:pPr>
        <w:pStyle w:val="ListParagraph"/>
        <w:numPr>
          <w:ilvl w:val="0"/>
          <w:numId w:val="35"/>
        </w:numPr>
        <w:spacing w:before="240"/>
        <w:ind w:hanging="720"/>
      </w:pPr>
      <w:r w:rsidRPr="0073028F">
        <w:t>Rasio modal kerja terhadap total aset (</w:t>
      </w:r>
      <w:r w:rsidR="00C17967">
        <w:t>A</w:t>
      </w:r>
      <w:r w:rsidRPr="0073028F">
        <w:t>)</w:t>
      </w:r>
    </w:p>
    <w:p w14:paraId="3EB98BB6" w14:textId="314933BE" w:rsidR="005E5250" w:rsidRPr="0073028F" w:rsidRDefault="00F71178" w:rsidP="005E5250">
      <w:pPr>
        <w:ind w:left="0" w:firstLine="709"/>
      </w:pPr>
      <w:r>
        <w:rPr>
          <w:noProof/>
          <w:lang w:val="en-US"/>
        </w:rPr>
        <mc:AlternateContent>
          <mc:Choice Requires="wps">
            <w:drawing>
              <wp:anchor distT="0" distB="0" distL="114300" distR="114300" simplePos="0" relativeHeight="251659775" behindDoc="1" locked="0" layoutInCell="1" allowOverlap="1" wp14:anchorId="58510482" wp14:editId="5AB1E579">
                <wp:simplePos x="0" y="0"/>
                <wp:positionH relativeFrom="column">
                  <wp:posOffset>107119</wp:posOffset>
                </wp:positionH>
                <wp:positionV relativeFrom="paragraph">
                  <wp:posOffset>1763053</wp:posOffset>
                </wp:positionV>
                <wp:extent cx="5061098" cy="531628"/>
                <wp:effectExtent l="0" t="0" r="25400" b="20955"/>
                <wp:wrapNone/>
                <wp:docPr id="858469924" name="Persegi Panjang 4"/>
                <wp:cNvGraphicFramePr/>
                <a:graphic xmlns:a="http://schemas.openxmlformats.org/drawingml/2006/main">
                  <a:graphicData uri="http://schemas.microsoft.com/office/word/2010/wordprocessingShape">
                    <wps:wsp>
                      <wps:cNvSpPr/>
                      <wps:spPr>
                        <a:xfrm>
                          <a:off x="0" y="0"/>
                          <a:ext cx="5061098" cy="53162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216936" id="Persegi Panjang 4" o:spid="_x0000_s1026" style="position:absolute;margin-left:8.45pt;margin-top:138.8pt;width:398.5pt;height:41.85pt;z-index:-2516567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" fillcolor="white [3201]" strokecolor="black [3200]" strokeweight="1pt"/>
            </w:pict>
          </mc:Fallback>
        </mc:AlternateContent>
      </w:r>
      <w:r w:rsidR="0082734E" w:rsidRPr="0073028F">
        <w:t>Rasio ini mengukur proporsi modal kerja</w:t>
      </w:r>
      <w:r w:rsidR="00BB295A">
        <w:t xml:space="preserve"> </w:t>
      </w:r>
      <w:r w:rsidR="0082734E" w:rsidRPr="0073028F">
        <w:t>yang diperoleh dari selisih antara aset lancar dan kewajiban lancar</w:t>
      </w:r>
      <w:r w:rsidR="00BB295A">
        <w:t xml:space="preserve"> </w:t>
      </w:r>
      <w:r w:rsidR="0082734E" w:rsidRPr="0073028F">
        <w:t xml:space="preserve">terhadap keseluruhan aset perusahaan. Semakin tinggi nilai rasio </w:t>
      </w:r>
      <w:proofErr w:type="spellStart"/>
      <w:r w:rsidR="0082734E" w:rsidRPr="0073028F">
        <w:rPr>
          <w:i/>
          <w:iCs/>
        </w:rPr>
        <w:t>Working</w:t>
      </w:r>
      <w:proofErr w:type="spellEnd"/>
      <w:r w:rsidR="0082734E" w:rsidRPr="0073028F">
        <w:rPr>
          <w:i/>
          <w:iCs/>
        </w:rPr>
        <w:t xml:space="preserve"> Capital </w:t>
      </w:r>
      <w:proofErr w:type="spellStart"/>
      <w:r w:rsidR="0082734E" w:rsidRPr="0073028F">
        <w:rPr>
          <w:i/>
          <w:iCs/>
        </w:rPr>
        <w:t>to</w:t>
      </w:r>
      <w:proofErr w:type="spellEnd"/>
      <w:r w:rsidR="0082734E" w:rsidRPr="0073028F">
        <w:rPr>
          <w:i/>
          <w:iCs/>
        </w:rPr>
        <w:t xml:space="preserve"> Total </w:t>
      </w:r>
      <w:proofErr w:type="spellStart"/>
      <w:r w:rsidR="0082734E" w:rsidRPr="0073028F">
        <w:rPr>
          <w:i/>
          <w:iCs/>
        </w:rPr>
        <w:t>Assets</w:t>
      </w:r>
      <w:proofErr w:type="spellEnd"/>
      <w:r w:rsidR="0082734E" w:rsidRPr="0073028F">
        <w:t>, semakin besar kemampuan perusahaan dalam mendanai operasionalnya dengan modal kerja relatif terhadap total aset yang dimilik. Persamaan sebagai berikut:</w:t>
      </w:r>
    </w:p>
    <w:p w14:paraId="56920E7D" w14:textId="5D762556" w:rsidR="0082734E" w:rsidRPr="00C17967" w:rsidRDefault="00C17967" w:rsidP="00CA4D87">
      <w:pPr>
        <w:spacing w:after="0"/>
        <w:rPr>
          <w:iCs/>
        </w:rPr>
      </w:pPr>
      <m:oMathPara>
        <m:oMath>
          <m:r>
            <m:rPr>
              <m:sty m:val="p"/>
            </m:rPr>
            <w:rPr>
              <w:rFonts w:ascii="Cambria Math" w:hAnsi="Cambria Math"/>
            </w:rPr>
            <m:t>A=</m:t>
          </m:r>
          <m:f>
            <m:fPr>
              <m:ctrlPr>
                <w:rPr>
                  <w:rFonts w:ascii="Cambria Math" w:hAnsi="Cambria Math"/>
                  <w:iCs/>
                </w:rPr>
              </m:ctrlPr>
            </m:fPr>
            <m:num>
              <m:r>
                <m:rPr>
                  <m:sty m:val="p"/>
                </m:rPr>
                <w:rPr>
                  <w:rFonts w:ascii="Cambria Math" w:hAnsi="Cambria Math"/>
                </w:rPr>
                <m:t>Aset Lancar-Liabilitas Lancar</m:t>
              </m:r>
            </m:num>
            <m:den>
              <m:r>
                <m:rPr>
                  <m:sty m:val="p"/>
                </m:rPr>
                <w:rPr>
                  <w:rFonts w:ascii="Cambria Math" w:hAnsi="Cambria Math"/>
                </w:rPr>
                <m:t>Total Aset</m:t>
              </m:r>
            </m:den>
          </m:f>
          <m:r>
            <w:rPr>
              <w:rFonts w:ascii="Cambria Math" w:eastAsiaTheme="minorEastAsia" w:hAnsi="Cambria Math"/>
            </w:rPr>
            <m:t>........................................2.8</m:t>
          </m:r>
        </m:oMath>
      </m:oMathPara>
    </w:p>
    <w:p w14:paraId="3509D5BE" w14:textId="55599D9C" w:rsidR="00CA4D87" w:rsidRDefault="00CA4D87" w:rsidP="00CA4D87">
      <w:pPr>
        <w:ind w:left="0" w:firstLine="0"/>
      </w:pPr>
      <w:r>
        <w:t xml:space="preserve">   </w:t>
      </w:r>
      <w:r w:rsidR="005E5250">
        <w:t xml:space="preserve">Sumber: </w:t>
      </w:r>
      <w:r w:rsidR="005E5250">
        <w:fldChar w:fldCharType="begin" w:fldLock="1"/>
      </w:r>
      <w: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5E5250">
        <w:fldChar w:fldCharType="separate"/>
      </w:r>
      <w:r w:rsidR="005E5250" w:rsidRPr="005E5250">
        <w:rPr>
          <w:noProof/>
        </w:rPr>
        <w:t xml:space="preserve">Istiana </w:t>
      </w:r>
      <w:r w:rsidR="005E5250">
        <w:rPr>
          <w:noProof/>
        </w:rPr>
        <w:t>(</w:t>
      </w:r>
      <w:r w:rsidR="005E5250" w:rsidRPr="005E5250">
        <w:rPr>
          <w:noProof/>
        </w:rPr>
        <w:t>2022)</w:t>
      </w:r>
      <w:r w:rsidR="005E5250">
        <w:fldChar w:fldCharType="end"/>
      </w:r>
    </w:p>
    <w:p w14:paraId="3C42B6DD" w14:textId="5C1980C8" w:rsidR="0082734E" w:rsidRPr="0073028F" w:rsidRDefault="0082734E" w:rsidP="00753BB5">
      <w:pPr>
        <w:pStyle w:val="ListParagraph"/>
        <w:numPr>
          <w:ilvl w:val="0"/>
          <w:numId w:val="35"/>
        </w:numPr>
        <w:ind w:hanging="720"/>
      </w:pPr>
      <w:r w:rsidRPr="0073028F">
        <w:t>Rasio Laba sebelum bunga dan pajak terhadap total aset (</w:t>
      </w:r>
      <w:r w:rsidR="00C17967">
        <w:t>B</w:t>
      </w:r>
      <w:r w:rsidRPr="0073028F">
        <w:t>)</w:t>
      </w:r>
    </w:p>
    <w:p w14:paraId="666E13E0" w14:textId="282DE18A" w:rsidR="0082734E" w:rsidRPr="0073028F" w:rsidRDefault="003D3C20" w:rsidP="00BB295A">
      <w:pPr>
        <w:ind w:left="0"/>
      </w:pPr>
      <w:r>
        <w:rPr>
          <w:noProof/>
          <w:lang w:val="en-US"/>
        </w:rPr>
        <mc:AlternateContent>
          <mc:Choice Requires="wps">
            <w:drawing>
              <wp:anchor distT="0" distB="0" distL="114300" distR="114300" simplePos="0" relativeHeight="251657214" behindDoc="1" locked="0" layoutInCell="1" allowOverlap="1" wp14:anchorId="50FA4BE5" wp14:editId="490CF8E7">
                <wp:simplePos x="0" y="0"/>
                <wp:positionH relativeFrom="column">
                  <wp:posOffset>105521</wp:posOffset>
                </wp:positionH>
                <wp:positionV relativeFrom="paragraph">
                  <wp:posOffset>1736614</wp:posOffset>
                </wp:positionV>
                <wp:extent cx="5092995" cy="552893"/>
                <wp:effectExtent l="0" t="0" r="12700" b="19050"/>
                <wp:wrapNone/>
                <wp:docPr id="1001598746" name="Persegi Panjang 5"/>
                <wp:cNvGraphicFramePr/>
                <a:graphic xmlns:a="http://schemas.openxmlformats.org/drawingml/2006/main">
                  <a:graphicData uri="http://schemas.microsoft.com/office/word/2010/wordprocessingShape">
                    <wps:wsp>
                      <wps:cNvSpPr/>
                      <wps:spPr>
                        <a:xfrm>
                          <a:off x="0" y="0"/>
                          <a:ext cx="5092995" cy="5528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38038" id="Persegi Panjang 5" o:spid="_x0000_s1026" style="position:absolute;margin-left:8.3pt;margin-top:136.75pt;width:401pt;height:43.55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" fillcolor="white [3201]" strokecolor="black [3200]" strokeweight="1pt"/>
            </w:pict>
          </mc:Fallback>
        </mc:AlternateContent>
      </w:r>
      <w:r w:rsidR="0082734E" w:rsidRPr="0073028F">
        <w:t xml:space="preserve">Rasio ini berfungsi untuk menilai seberapa efektif perusahaan dalam menghasilkan keuntungan. Pengukuran dilakukan dengan membandingkan laba sebelum bunga dan pajak (EBIT) terhadap total aset, sehingga mencerminkan tingkat pengembalian atas seluruh aset yang dimiliki </w:t>
      </w:r>
      <w:proofErr w:type="spellStart"/>
      <w:r w:rsidR="0082734E" w:rsidRPr="0073028F">
        <w:t>perusaha</w:t>
      </w:r>
      <w:r w:rsidR="00504C92">
        <w:t>n</w:t>
      </w:r>
      <w:proofErr w:type="spellEnd"/>
      <w:r w:rsidR="00504C92">
        <w:t xml:space="preserve"> </w:t>
      </w:r>
      <w:r w:rsidR="001A0278">
        <w:fldChar w:fldCharType="begin" w:fldLock="1"/>
      </w:r>
      <w:r w:rsidR="002424C9">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2022)","plainTextFormattedCitation":"(Istiana, 2022)","previouslyFormattedCitation":"(Istiana, 2022)"},"properties":{"noteIndex":0},"schema":"https://github.com/citation-style-language/schema/raw/master/csl-citation.json"}</w:instrText>
      </w:r>
      <w:r w:rsidR="001A0278">
        <w:fldChar w:fldCharType="separate"/>
      </w:r>
      <w:r w:rsidR="00CA4D87" w:rsidRPr="00CA4D87">
        <w:rPr>
          <w:noProof/>
        </w:rPr>
        <w:t>(Istiana, 2022)</w:t>
      </w:r>
      <w:r w:rsidR="001A0278">
        <w:fldChar w:fldCharType="end"/>
      </w:r>
      <w:r w:rsidR="0082734E" w:rsidRPr="0073028F">
        <w:t>. Persamaan sebagai berikut:</w:t>
      </w:r>
    </w:p>
    <w:p w14:paraId="27FD5F2E" w14:textId="7FE9DAFD" w:rsidR="0082734E" w:rsidRPr="0073028F" w:rsidRDefault="00C17967" w:rsidP="00CA4D87">
      <w:pPr>
        <w:spacing w:after="0"/>
      </w:pPr>
      <m:oMathPara>
        <m:oMath>
          <m:r>
            <w:rPr>
              <w:rFonts w:ascii="Cambria Math" w:hAnsi="Cambria Math"/>
            </w:rPr>
            <m:t>B=</m:t>
          </m:r>
          <m:f>
            <m:fPr>
              <m:ctrlPr>
                <w:rPr>
                  <w:rFonts w:ascii="Cambria Math" w:hAnsi="Cambria Math"/>
                  <w:iCs/>
                </w:rPr>
              </m:ctrlPr>
            </m:fPr>
            <m:num>
              <m:r>
                <m:rPr>
                  <m:sty m:val="p"/>
                </m:rPr>
                <w:rPr>
                  <w:rFonts w:ascii="Cambria Math" w:hAnsi="Cambria Math"/>
                </w:rPr>
                <m:t xml:space="preserve">Laba Sebelum Bunga dan Pajak  </m:t>
              </m:r>
            </m:num>
            <m:den>
              <m:r>
                <m:rPr>
                  <m:sty m:val="p"/>
                </m:rPr>
                <w:rPr>
                  <w:rFonts w:ascii="Cambria Math" w:hAnsi="Cambria Math"/>
                </w:rPr>
                <m:t>Total Aset</m:t>
              </m:r>
            </m:den>
          </m:f>
          <m:r>
            <w:rPr>
              <w:rFonts w:ascii="Cambria Math" w:hAnsi="Cambria Math"/>
            </w:rPr>
            <m:t>.......................................2.9</m:t>
          </m:r>
        </m:oMath>
      </m:oMathPara>
    </w:p>
    <w:p w14:paraId="3E5D9934" w14:textId="33C7FB27" w:rsidR="00CA4D87" w:rsidRDefault="00CA4D87" w:rsidP="00CA4D87">
      <w:pPr>
        <w:ind w:left="0" w:firstLine="0"/>
      </w:pPr>
      <w:r>
        <w:t xml:space="preserve">  Sumber: </w:t>
      </w:r>
      <w:r>
        <w:fldChar w:fldCharType="begin" w:fldLock="1"/>
      </w:r>
      <w:r w:rsidR="002D372E">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fldChar w:fldCharType="separate"/>
      </w:r>
      <w:r w:rsidRPr="00CA4D87">
        <w:rPr>
          <w:noProof/>
        </w:rPr>
        <w:t xml:space="preserve">Istiana </w:t>
      </w:r>
      <w:r>
        <w:rPr>
          <w:noProof/>
        </w:rPr>
        <w:t>(</w:t>
      </w:r>
      <w:r w:rsidRPr="00CA4D87">
        <w:rPr>
          <w:noProof/>
        </w:rPr>
        <w:t>2022)</w:t>
      </w:r>
      <w:r>
        <w:fldChar w:fldCharType="end"/>
      </w:r>
    </w:p>
    <w:p w14:paraId="3E392348" w14:textId="7B6E2780" w:rsidR="0082734E" w:rsidRPr="0073028F" w:rsidRDefault="0082734E" w:rsidP="00753BB5">
      <w:pPr>
        <w:pStyle w:val="ListParagraph"/>
        <w:numPr>
          <w:ilvl w:val="0"/>
          <w:numId w:val="35"/>
        </w:numPr>
        <w:ind w:hanging="720"/>
      </w:pPr>
      <w:r w:rsidRPr="0073028F">
        <w:t>Rasio laba sebelum pajak terhadap total liabilitas lancar (</w:t>
      </w:r>
      <w:r w:rsidR="00C17967">
        <w:t>C</w:t>
      </w:r>
      <w:r w:rsidRPr="0073028F">
        <w:t>)</w:t>
      </w:r>
    </w:p>
    <w:p w14:paraId="310B4425" w14:textId="16B314FD" w:rsidR="0082734E" w:rsidRPr="0073028F" w:rsidRDefault="0082734E" w:rsidP="00BB295A">
      <w:pPr>
        <w:ind w:left="0" w:firstLine="709"/>
      </w:pPr>
      <w:r w:rsidRPr="0073028F">
        <w:t>Rasio ini digunakan untuk menilai sejauh mana perusahaan mampu memenuhi kewajiban jangka pendeknya. Perhitungannya dilakukan dengan membandingkan laba sebelum pajak</w:t>
      </w:r>
      <w:r w:rsidR="000A2982">
        <w:t xml:space="preserve"> (EBT)</w:t>
      </w:r>
      <w:r w:rsidRPr="0073028F">
        <w:t xml:space="preserve"> namun setelah dikurangi beban bunga terhadap total kewajiban lancar. Rasio ini membantu manajemen dalam memahami seberapa besar laba bersih yang tersedia untuk menutupi utang jangka pendek perusahaan</w:t>
      </w:r>
      <w:r w:rsidR="001A0278">
        <w:t xml:space="preserve"> </w:t>
      </w:r>
      <w:r w:rsidR="001A0278">
        <w:fldChar w:fldCharType="begin" w:fldLock="1"/>
      </w:r>
      <w:r w:rsidR="001A0278">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2022)","plainTextFormattedCitation":"(Istiana, 2022)","previouslyFormattedCitation":"(Istiana, 2022)"},"properties":{"noteIndex":0},"schema":"https://github.com/citation-style-language/schema/raw/master/csl-citation.json"}</w:instrText>
      </w:r>
      <w:r w:rsidR="001A0278">
        <w:fldChar w:fldCharType="separate"/>
      </w:r>
      <w:r w:rsidR="001A0278" w:rsidRPr="001A0278">
        <w:rPr>
          <w:noProof/>
        </w:rPr>
        <w:t>(Istiana, 2022)</w:t>
      </w:r>
      <w:r w:rsidR="001A0278">
        <w:fldChar w:fldCharType="end"/>
      </w:r>
      <w:r w:rsidRPr="0073028F">
        <w:t>. Persamaan sebagai berikut:</w:t>
      </w:r>
    </w:p>
    <w:p w14:paraId="184201C1" w14:textId="6BDB88D5" w:rsidR="0082734E" w:rsidRPr="0073028F" w:rsidRDefault="00C17967" w:rsidP="003332E7">
      <w:pPr>
        <w:spacing w:after="0"/>
      </w:pPr>
      <m:oMathPara>
        <m:oMath>
          <m:r>
            <w:rPr>
              <w:rFonts w:ascii="Cambria Math" w:hAnsi="Cambria Math"/>
            </w:rPr>
            <m:t>C=</m:t>
          </m:r>
          <m:f>
            <m:fPr>
              <m:ctrlPr>
                <w:rPr>
                  <w:rFonts w:ascii="Cambria Math" w:hAnsi="Cambria Math"/>
                  <w:iCs/>
                </w:rPr>
              </m:ctrlPr>
            </m:fPr>
            <m:num>
              <m:r>
                <m:rPr>
                  <m:sty m:val="p"/>
                </m:rPr>
                <w:rPr>
                  <w:rFonts w:ascii="Cambria Math" w:hAnsi="Cambria Math"/>
                </w:rPr>
                <m:t xml:space="preserve">Laba Sebelum Pajak </m:t>
              </m:r>
            </m:num>
            <m:den>
              <m:r>
                <m:rPr>
                  <m:sty m:val="p"/>
                </m:rPr>
                <w:rPr>
                  <w:rFonts w:ascii="Cambria Math" w:hAnsi="Cambria Math"/>
                </w:rPr>
                <m:t>Liabilitas Lancar</m:t>
              </m:r>
            </m:den>
          </m:f>
          <m:r>
            <w:rPr>
              <w:rFonts w:ascii="Cambria Math" w:hAnsi="Cambria Math"/>
            </w:rPr>
            <m:t>...................................................2.10</m:t>
          </m:r>
        </m:oMath>
      </m:oMathPara>
    </w:p>
    <w:p w14:paraId="746B176B" w14:textId="750B4768" w:rsidR="003332E7" w:rsidRDefault="007908FF" w:rsidP="003332E7">
      <w:pPr>
        <w:ind w:left="0" w:firstLine="0"/>
      </w:pPr>
      <w:r>
        <w:rPr>
          <w:noProof/>
          <w:lang w:val="en-US"/>
        </w:rPr>
        <mc:AlternateContent>
          <mc:Choice Requires="wps">
            <w:drawing>
              <wp:anchor distT="0" distB="0" distL="114300" distR="114300" simplePos="0" relativeHeight="251661312" behindDoc="1" locked="0" layoutInCell="1" allowOverlap="1" wp14:anchorId="08748FA1" wp14:editId="35CEB5F6">
                <wp:simplePos x="0" y="0"/>
                <wp:positionH relativeFrom="column">
                  <wp:posOffset>69215</wp:posOffset>
                </wp:positionH>
                <wp:positionV relativeFrom="paragraph">
                  <wp:posOffset>-632313</wp:posOffset>
                </wp:positionV>
                <wp:extent cx="5092700" cy="520996"/>
                <wp:effectExtent l="0" t="0" r="12700" b="12700"/>
                <wp:wrapNone/>
                <wp:docPr id="363324023" name="Persegi Panjang 6"/>
                <wp:cNvGraphicFramePr/>
                <a:graphic xmlns:a="http://schemas.openxmlformats.org/drawingml/2006/main">
                  <a:graphicData uri="http://schemas.microsoft.com/office/word/2010/wordprocessingShape">
                    <wps:wsp>
                      <wps:cNvSpPr/>
                      <wps:spPr>
                        <a:xfrm>
                          <a:off x="0" y="0"/>
                          <a:ext cx="5092700" cy="5209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A6F4CD" id="Persegi Panjang 6" o:spid="_x0000_s1026" style="position:absolute;margin-left:5.45pt;margin-top:-49.8pt;width:401pt;height:4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" fillcolor="white [3201]" strokecolor="black [3200]" strokeweight="1pt"/>
            </w:pict>
          </mc:Fallback>
        </mc:AlternateContent>
      </w:r>
      <w:r w:rsidR="003332E7">
        <w:t xml:space="preserve">   Sumber: </w:t>
      </w:r>
      <w:r w:rsidR="003332E7">
        <w:fldChar w:fldCharType="begin" w:fldLock="1"/>
      </w:r>
      <w:r w:rsidR="003332E7">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3332E7">
        <w:fldChar w:fldCharType="separate"/>
      </w:r>
      <w:r w:rsidR="003332E7" w:rsidRPr="005E5250">
        <w:rPr>
          <w:noProof/>
        </w:rPr>
        <w:t xml:space="preserve">Istiana </w:t>
      </w:r>
      <w:r w:rsidR="003332E7">
        <w:rPr>
          <w:noProof/>
        </w:rPr>
        <w:t>(</w:t>
      </w:r>
      <w:r w:rsidR="003332E7" w:rsidRPr="005E5250">
        <w:rPr>
          <w:noProof/>
        </w:rPr>
        <w:t>2022)</w:t>
      </w:r>
      <w:r w:rsidR="003332E7">
        <w:fldChar w:fldCharType="end"/>
      </w:r>
    </w:p>
    <w:p w14:paraId="374A1970" w14:textId="12377408" w:rsidR="0082734E" w:rsidRPr="0073028F" w:rsidRDefault="0082734E" w:rsidP="00753BB5">
      <w:pPr>
        <w:pStyle w:val="ListParagraph"/>
        <w:numPr>
          <w:ilvl w:val="0"/>
          <w:numId w:val="35"/>
        </w:numPr>
        <w:ind w:hanging="720"/>
      </w:pPr>
      <w:r w:rsidRPr="0073028F">
        <w:t>Rasio penjualan terhadap total aset (</w:t>
      </w:r>
      <w:r w:rsidR="00C17967">
        <w:t>D</w:t>
      </w:r>
      <w:r w:rsidRPr="0073028F">
        <w:t>)</w:t>
      </w:r>
    </w:p>
    <w:p w14:paraId="30BEACBD" w14:textId="19FBD9B5" w:rsidR="0082734E" w:rsidRPr="0073028F" w:rsidRDefault="00697C03" w:rsidP="005E5250">
      <w:pPr>
        <w:ind w:left="0"/>
      </w:pPr>
      <w:r>
        <w:rPr>
          <w:noProof/>
          <w:lang w:val="en-US"/>
        </w:rPr>
        <mc:AlternateContent>
          <mc:Choice Requires="wps">
            <w:drawing>
              <wp:anchor distT="0" distB="0" distL="114300" distR="114300" simplePos="0" relativeHeight="251662336" behindDoc="1" locked="0" layoutInCell="1" allowOverlap="1" wp14:anchorId="046A1863" wp14:editId="41806B4C">
                <wp:simplePos x="0" y="0"/>
                <wp:positionH relativeFrom="column">
                  <wp:posOffset>72390</wp:posOffset>
                </wp:positionH>
                <wp:positionV relativeFrom="paragraph">
                  <wp:posOffset>2067264</wp:posOffset>
                </wp:positionV>
                <wp:extent cx="5007639" cy="616688"/>
                <wp:effectExtent l="0" t="0" r="21590" b="12065"/>
                <wp:wrapNone/>
                <wp:docPr id="924503664" name="Persegi Panjang 7"/>
                <wp:cNvGraphicFramePr/>
                <a:graphic xmlns:a="http://schemas.openxmlformats.org/drawingml/2006/main">
                  <a:graphicData uri="http://schemas.microsoft.com/office/word/2010/wordprocessingShape">
                    <wps:wsp>
                      <wps:cNvSpPr/>
                      <wps:spPr>
                        <a:xfrm>
                          <a:off x="0" y="0"/>
                          <a:ext cx="5007639" cy="61668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BB3B4" id="Persegi Panjang 7" o:spid="_x0000_s1026" style="position:absolute;margin-left:5.7pt;margin-top:162.8pt;width:394.3pt;height:48.5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" fillcolor="white [3201]" strokecolor="black [3200]" strokeweight="1pt"/>
            </w:pict>
          </mc:Fallback>
        </mc:AlternateContent>
      </w:r>
      <w:r w:rsidR="0082734E" w:rsidRPr="0073028F">
        <w:t>Rasio ini menggambarkan seberapa efisien aset perusahaan digunakan dalam menciptakan penjualan. Dengan membandingkan total penjualan terhadap total aset, rasio ini menunjukkan efektivitas pemanfaatan seluruh aset untuk menghasilkan pendapatan. Semakin tinggi nilai rasio ini, semakin optimal aset perusahaan digunakan dalam mendukung aktivitas penjualan</w:t>
      </w:r>
      <w:r w:rsidR="001A0278">
        <w:t xml:space="preserve"> </w:t>
      </w:r>
      <w:r w:rsidR="001A0278">
        <w:fldChar w:fldCharType="begin" w:fldLock="1"/>
      </w:r>
      <w:r w:rsidR="001A0278">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2022)","plainTextFormattedCitation":"(Istiana, 2022)","previouslyFormattedCitation":"(Istiana, 2022)"},"properties":{"noteIndex":0},"schema":"https://github.com/citation-style-language/schema/raw/master/csl-citation.json"}</w:instrText>
      </w:r>
      <w:r w:rsidR="001A0278">
        <w:fldChar w:fldCharType="separate"/>
      </w:r>
      <w:r w:rsidR="001A0278" w:rsidRPr="001A0278">
        <w:rPr>
          <w:noProof/>
        </w:rPr>
        <w:t>(Istiana, 2022)</w:t>
      </w:r>
      <w:r w:rsidR="001A0278">
        <w:fldChar w:fldCharType="end"/>
      </w:r>
      <w:r w:rsidR="0082734E" w:rsidRPr="0073028F">
        <w:t>.</w:t>
      </w:r>
      <w:r w:rsidR="005E5250">
        <w:t xml:space="preserve"> </w:t>
      </w:r>
      <w:r w:rsidR="0082734E" w:rsidRPr="0073028F">
        <w:t>Persamaan sebagai berikut:</w:t>
      </w:r>
    </w:p>
    <w:p w14:paraId="4687F6D9" w14:textId="75CCB9AF" w:rsidR="001A0A52" w:rsidRPr="00C17967" w:rsidRDefault="00C17967" w:rsidP="0073028F">
      <w:pPr>
        <w:rPr>
          <w:rFonts w:eastAsiaTheme="minorEastAsia"/>
          <w:iCs/>
        </w:rPr>
      </w:pPr>
      <m:oMathPara>
        <m:oMath>
          <m:r>
            <m:rPr>
              <m:sty m:val="p"/>
            </m:rPr>
            <w:rPr>
              <w:rFonts w:ascii="Cambria Math" w:hAnsi="Cambria Math"/>
            </w:rPr>
            <m:t>D=</m:t>
          </m:r>
          <m:f>
            <m:fPr>
              <m:ctrlPr>
                <w:rPr>
                  <w:rFonts w:ascii="Cambria Math" w:hAnsi="Cambria Math"/>
                  <w:iCs/>
                </w:rPr>
              </m:ctrlPr>
            </m:fPr>
            <m:num>
              <m:r>
                <m:rPr>
                  <m:sty m:val="p"/>
                </m:rPr>
                <w:rPr>
                  <w:rFonts w:ascii="Cambria Math" w:hAnsi="Cambria Math"/>
                </w:rPr>
                <m:t>Total Penjualan</m:t>
              </m:r>
            </m:num>
            <m:den>
              <m:r>
                <m:rPr>
                  <m:sty m:val="p"/>
                </m:rPr>
                <w:rPr>
                  <w:rFonts w:ascii="Cambria Math" w:hAnsi="Cambria Math"/>
                </w:rPr>
                <m:t>Total Aset</m:t>
              </m:r>
            </m:den>
          </m:f>
          <m:r>
            <w:rPr>
              <w:rFonts w:ascii="Cambria Math" w:hAnsi="Cambria Math"/>
            </w:rPr>
            <m:t>...................</m:t>
          </m:r>
          <m:r>
            <w:rPr>
              <w:rFonts w:ascii="Cambria Math" w:eastAsiaTheme="minorEastAsia" w:hAnsi="Cambria Math"/>
            </w:rPr>
            <m:t>.....................................2.11</m:t>
          </m:r>
        </m:oMath>
      </m:oMathPara>
    </w:p>
    <w:p w14:paraId="0AE6D6F3" w14:textId="7BA23C9A" w:rsidR="003332E7" w:rsidRDefault="003332E7" w:rsidP="003332E7">
      <w:pPr>
        <w:ind w:left="0" w:firstLine="0"/>
      </w:pPr>
      <w:r>
        <w:t xml:space="preserve">   Sumber: </w:t>
      </w:r>
      <w:r>
        <w:fldChar w:fldCharType="begin" w:fldLock="1"/>
      </w:r>
      <w: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fldChar w:fldCharType="separate"/>
      </w:r>
      <w:r w:rsidRPr="005E5250">
        <w:rPr>
          <w:noProof/>
        </w:rPr>
        <w:t xml:space="preserve">Istiana </w:t>
      </w:r>
      <w:r>
        <w:rPr>
          <w:noProof/>
        </w:rPr>
        <w:t>(</w:t>
      </w:r>
      <w:r w:rsidRPr="005E5250">
        <w:rPr>
          <w:noProof/>
        </w:rPr>
        <w:t>2022)</w:t>
      </w:r>
      <w:r>
        <w:fldChar w:fldCharType="end"/>
      </w:r>
    </w:p>
    <w:p w14:paraId="7A20E65F" w14:textId="76A829A0" w:rsidR="003D3C20" w:rsidRDefault="00F71178" w:rsidP="003D3C20">
      <w:pPr>
        <w:pStyle w:val="Heading3"/>
      </w:pPr>
      <w:r>
        <w:t xml:space="preserve">   </w:t>
      </w:r>
      <w:bookmarkStart w:id="40" w:name="_Toc218458301"/>
      <w:r w:rsidR="003D3C20">
        <w:t xml:space="preserve">Model </w:t>
      </w:r>
      <w:proofErr w:type="spellStart"/>
      <w:r w:rsidR="003D3C20">
        <w:t>Zmijewski</w:t>
      </w:r>
      <w:bookmarkEnd w:id="40"/>
      <w:proofErr w:type="spellEnd"/>
    </w:p>
    <w:p w14:paraId="73836F8F" w14:textId="56BD1478" w:rsidR="0061591D" w:rsidRDefault="0061591D" w:rsidP="00F71178">
      <w:pPr>
        <w:ind w:left="0"/>
        <w:rPr>
          <w:lang w:eastAsia="id-ID"/>
        </w:rPr>
      </w:pPr>
      <w:proofErr w:type="spellStart"/>
      <w:r w:rsidRPr="0061591D">
        <w:rPr>
          <w:lang w:eastAsia="id-ID"/>
        </w:rPr>
        <w:t>Zmijewski</w:t>
      </w:r>
      <w:proofErr w:type="spellEnd"/>
      <w:r w:rsidRPr="0061591D">
        <w:rPr>
          <w:lang w:eastAsia="id-ID"/>
        </w:rPr>
        <w:t xml:space="preserve"> (1984) adalah pengembang model prediksi kebangkrutan yang kemudian dikenal dengan nama Model </w:t>
      </w:r>
      <w:proofErr w:type="spellStart"/>
      <w:r w:rsidRPr="0061591D">
        <w:rPr>
          <w:lang w:eastAsia="id-ID"/>
        </w:rPr>
        <w:t>Zmijewski</w:t>
      </w:r>
      <w:proofErr w:type="spellEnd"/>
      <w:r w:rsidRPr="0061591D">
        <w:rPr>
          <w:lang w:eastAsia="id-ID"/>
        </w:rPr>
        <w:t>. Model ini memanfaatkan analisis rasio keuangan untuk menilai kinerja perusahaan, dari aspek profitabilitas, utang, dan likuiditas</w:t>
      </w:r>
      <w:r>
        <w:rPr>
          <w:lang w:eastAsia="id-ID"/>
        </w:rPr>
        <w:t xml:space="preserve">. </w:t>
      </w:r>
      <w:r w:rsidRPr="0061591D">
        <w:rPr>
          <w:lang w:eastAsia="id-ID"/>
        </w:rPr>
        <w:t xml:space="preserve">Dalam pendekatannya, </w:t>
      </w:r>
      <w:proofErr w:type="spellStart"/>
      <w:r w:rsidRPr="0061591D">
        <w:rPr>
          <w:lang w:eastAsia="id-ID"/>
        </w:rPr>
        <w:t>Zmijewski</w:t>
      </w:r>
      <w:proofErr w:type="spellEnd"/>
      <w:r w:rsidRPr="0061591D">
        <w:rPr>
          <w:lang w:eastAsia="id-ID"/>
        </w:rPr>
        <w:t xml:space="preserve"> memperkenalkan </w:t>
      </w:r>
      <w:proofErr w:type="spellStart"/>
      <w:r w:rsidRPr="0061591D">
        <w:rPr>
          <w:i/>
          <w:iCs/>
          <w:lang w:eastAsia="id-ID"/>
        </w:rPr>
        <w:t>probit</w:t>
      </w:r>
      <w:proofErr w:type="spellEnd"/>
      <w:r w:rsidRPr="0061591D">
        <w:rPr>
          <w:i/>
          <w:iCs/>
          <w:lang w:eastAsia="id-ID"/>
        </w:rPr>
        <w:t xml:space="preserve"> </w:t>
      </w:r>
      <w:proofErr w:type="spellStart"/>
      <w:r w:rsidRPr="0061591D">
        <w:rPr>
          <w:i/>
          <w:iCs/>
          <w:lang w:eastAsia="id-ID"/>
        </w:rPr>
        <w:t>analysis</w:t>
      </w:r>
      <w:proofErr w:type="spellEnd"/>
      <w:r w:rsidRPr="0061591D">
        <w:rPr>
          <w:lang w:eastAsia="id-ID"/>
        </w:rPr>
        <w:t xml:space="preserve"> sebagai metode dalam memprediksi</w:t>
      </w:r>
      <w:r w:rsidRPr="0061591D">
        <w:rPr>
          <w:i/>
          <w:iCs/>
          <w:lang w:eastAsia="id-ID"/>
        </w:rPr>
        <w:t xml:space="preserve"> </w:t>
      </w:r>
      <w:proofErr w:type="spellStart"/>
      <w:r w:rsidRPr="0061591D">
        <w:rPr>
          <w:i/>
          <w:iCs/>
          <w:lang w:eastAsia="id-ID"/>
        </w:rPr>
        <w:t>financial</w:t>
      </w:r>
      <w:proofErr w:type="spellEnd"/>
      <w:r w:rsidRPr="0061591D">
        <w:rPr>
          <w:i/>
          <w:iCs/>
          <w:lang w:eastAsia="id-ID"/>
        </w:rPr>
        <w:t xml:space="preserve"> </w:t>
      </w:r>
      <w:proofErr w:type="spellStart"/>
      <w:r w:rsidRPr="0061591D">
        <w:rPr>
          <w:i/>
          <w:iCs/>
          <w:lang w:eastAsia="id-ID"/>
        </w:rPr>
        <w:t>distress</w:t>
      </w:r>
      <w:proofErr w:type="spellEnd"/>
      <w:r w:rsidRPr="0061591D">
        <w:rPr>
          <w:lang w:eastAsia="id-ID"/>
        </w:rPr>
        <w:t xml:space="preserve">, yang dinilai lebih kompleks dibandingkan dengan model </w:t>
      </w:r>
      <w:proofErr w:type="spellStart"/>
      <w:r w:rsidRPr="0061591D">
        <w:rPr>
          <w:lang w:eastAsia="id-ID"/>
        </w:rPr>
        <w:t>logit</w:t>
      </w:r>
      <w:proofErr w:type="spellEnd"/>
      <w:r w:rsidRPr="0061591D">
        <w:rPr>
          <w:lang w:eastAsia="id-ID"/>
        </w:rPr>
        <w:t xml:space="preserve">. Perhitungan model ini dilakukan </w:t>
      </w:r>
      <w:r w:rsidR="00B94E2B">
        <w:rPr>
          <w:noProof/>
          <w:lang w:eastAsia="id-ID"/>
        </w:rPr>
        <mc:AlternateContent>
          <mc:Choice Requires="wps">
            <w:drawing>
              <wp:anchor distT="0" distB="0" distL="114300" distR="114300" simplePos="0" relativeHeight="251683840" behindDoc="1" locked="0" layoutInCell="1" allowOverlap="1" wp14:anchorId="2EC71204" wp14:editId="5F166285">
                <wp:simplePos x="0" y="0"/>
                <wp:positionH relativeFrom="column">
                  <wp:posOffset>135402</wp:posOffset>
                </wp:positionH>
                <wp:positionV relativeFrom="paragraph">
                  <wp:posOffset>747346</wp:posOffset>
                </wp:positionV>
                <wp:extent cx="5001064" cy="407963"/>
                <wp:effectExtent l="0" t="0" r="28575" b="11430"/>
                <wp:wrapNone/>
                <wp:docPr id="31039287" name="Persegi Panjang 12"/>
                <wp:cNvGraphicFramePr/>
                <a:graphic xmlns:a="http://schemas.openxmlformats.org/drawingml/2006/main">
                  <a:graphicData uri="http://schemas.microsoft.com/office/word/2010/wordprocessingShape">
                    <wps:wsp>
                      <wps:cNvSpPr/>
                      <wps:spPr>
                        <a:xfrm>
                          <a:off x="0" y="0"/>
                          <a:ext cx="5001064" cy="40796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68354" id="Persegi Panjang 12" o:spid="_x0000_s1026" style="position:absolute;margin-left:10.65pt;margin-top:58.85pt;width:393.8pt;height:32.1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" fillcolor="white [3201]" strokecolor="black [3200]" strokeweight="1pt"/>
            </w:pict>
          </mc:Fallback>
        </mc:AlternateContent>
      </w:r>
      <w:r w:rsidRPr="0061591D">
        <w:rPr>
          <w:lang w:eastAsia="id-ID"/>
        </w:rPr>
        <w:t>dengan mengombinasikan tiga rasio keuangan utama sebagai dasar analisis</w:t>
      </w:r>
      <w:r>
        <w:rPr>
          <w:lang w:eastAsia="id-ID"/>
        </w:rPr>
        <w:t>:</w:t>
      </w:r>
    </w:p>
    <w:p w14:paraId="779DEC6F" w14:textId="0097A8F0" w:rsidR="0061591D" w:rsidRPr="0061591D" w:rsidRDefault="0061591D" w:rsidP="00B94E2B">
      <w:pPr>
        <w:spacing w:after="0"/>
        <w:rPr>
          <w:lang w:eastAsia="id-ID"/>
        </w:rPr>
      </w:pPr>
      <m:oMathPara>
        <m:oMath>
          <m:r>
            <w:rPr>
              <w:rFonts w:ascii="Cambria Math" w:hAnsi="Cambria Math"/>
              <w:lang w:eastAsia="id-ID"/>
            </w:rPr>
            <m:t>ZM=-4,3-4,5X1+5,7x2+0,004X3 ..................................2.12</m:t>
          </m:r>
        </m:oMath>
      </m:oMathPara>
    </w:p>
    <w:p w14:paraId="2F7A2C71" w14:textId="3CB78C69" w:rsidR="00B94E2B" w:rsidRDefault="00B94E2B" w:rsidP="00B94E2B">
      <w:pPr>
        <w:spacing w:after="0"/>
        <w:ind w:left="0" w:firstLine="360"/>
      </w:pPr>
      <w:r>
        <w:t xml:space="preserve">Sumber: </w:t>
      </w:r>
      <w:r>
        <w:fldChar w:fldCharType="begin" w:fldLock="1"/>
      </w:r>
      <w:r w:rsidR="00A94D36">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fldChar w:fldCharType="separate"/>
      </w:r>
      <w:r w:rsidRPr="00B94E2B">
        <w:rPr>
          <w:noProof/>
        </w:rPr>
        <w:t xml:space="preserve">Martini </w:t>
      </w:r>
      <w:r>
        <w:rPr>
          <w:noProof/>
        </w:rPr>
        <w:t>(</w:t>
      </w:r>
      <w:r w:rsidRPr="00B94E2B">
        <w:rPr>
          <w:noProof/>
        </w:rPr>
        <w:t>2023)</w:t>
      </w:r>
      <w:r>
        <w:fldChar w:fldCharType="end"/>
      </w:r>
    </w:p>
    <w:p w14:paraId="2974BAF3" w14:textId="772B1928" w:rsidR="0061591D" w:rsidRDefault="00B94E2B" w:rsidP="00B94E2B">
      <w:pPr>
        <w:ind w:left="0" w:firstLine="0"/>
      </w:pPr>
      <w:r>
        <w:rPr>
          <w:noProof/>
          <w:lang w:eastAsia="id-ID"/>
        </w:rPr>
        <mc:AlternateContent>
          <mc:Choice Requires="wps">
            <w:drawing>
              <wp:anchor distT="0" distB="0" distL="114300" distR="114300" simplePos="0" relativeHeight="251685888" behindDoc="1" locked="0" layoutInCell="1" allowOverlap="1" wp14:anchorId="0F045AA9" wp14:editId="30A6ADFD">
                <wp:simplePos x="0" y="0"/>
                <wp:positionH relativeFrom="column">
                  <wp:posOffset>-83137</wp:posOffset>
                </wp:positionH>
                <wp:positionV relativeFrom="paragraph">
                  <wp:posOffset>403860</wp:posOffset>
                </wp:positionV>
                <wp:extent cx="5169877" cy="485335"/>
                <wp:effectExtent l="0" t="0" r="12065" b="10160"/>
                <wp:wrapNone/>
                <wp:docPr id="185899524" name="Persegi Panjang 12"/>
                <wp:cNvGraphicFramePr/>
                <a:graphic xmlns:a="http://schemas.openxmlformats.org/drawingml/2006/main">
                  <a:graphicData uri="http://schemas.microsoft.com/office/word/2010/wordprocessingShape">
                    <wps:wsp>
                      <wps:cNvSpPr/>
                      <wps:spPr>
                        <a:xfrm>
                          <a:off x="0" y="0"/>
                          <a:ext cx="5169877" cy="485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C8E89" id="Persegi Panjang 12" o:spid="_x0000_s1026" style="position:absolute;margin-left:-6.55pt;margin-top:31.8pt;width:407.1pt;height:38.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" fillcolor="white [3201]" strokecolor="black [3200]" strokeweight="1pt"/>
            </w:pict>
          </mc:Fallback>
        </mc:AlternateContent>
      </w:r>
      <w:r w:rsidR="0061591D">
        <w:t>Keterangan:</w:t>
      </w:r>
      <w:r w:rsidRPr="00B94E2B">
        <w:rPr>
          <w:noProof/>
          <w:lang w:eastAsia="id-ID"/>
        </w:rPr>
        <w:t xml:space="preserve"> </w:t>
      </w:r>
    </w:p>
    <w:p w14:paraId="35CCD694" w14:textId="16C0CD15" w:rsidR="0061591D" w:rsidRPr="0061591D" w:rsidRDefault="0061591D" w:rsidP="00B94E2B">
      <w:pPr>
        <w:spacing w:after="0"/>
        <w:ind w:left="6480"/>
      </w:pPr>
      <m:oMathPara>
        <m:oMath>
          <m:r>
            <w:rPr>
              <w:rFonts w:ascii="Cambria Math" w:hAnsi="Cambria Math"/>
            </w:rPr>
            <m:t>X1=</m:t>
          </m:r>
          <m:f>
            <m:fPr>
              <m:ctrlPr>
                <w:rPr>
                  <w:rFonts w:ascii="Cambria Math" w:hAnsi="Cambria Math"/>
                  <w:i/>
                </w:rPr>
              </m:ctrlPr>
            </m:fPr>
            <m:num>
              <m:r>
                <w:rPr>
                  <w:rFonts w:ascii="Cambria Math" w:hAnsi="Cambria Math"/>
                </w:rPr>
                <m:t>Laba Bersih</m:t>
              </m:r>
            </m:num>
            <m:den>
              <m:r>
                <w:rPr>
                  <w:rFonts w:ascii="Cambria Math" w:hAnsi="Cambria Math"/>
                </w:rPr>
                <m:t>Total Aset</m:t>
              </m:r>
            </m:den>
          </m:f>
          <m:r>
            <w:rPr>
              <w:rFonts w:ascii="Cambria Math" w:hAnsi="Cambria Math"/>
            </w:rPr>
            <m:t xml:space="preserve"> ..............................................................2.13</m:t>
          </m:r>
        </m:oMath>
      </m:oMathPara>
    </w:p>
    <w:p w14:paraId="4F7CC0B6" w14:textId="4D52BDB0" w:rsidR="00B94E2B" w:rsidRPr="00B94E2B" w:rsidRDefault="00B94E2B" w:rsidP="00B94E2B">
      <w:pPr>
        <w:ind w:left="0" w:firstLine="0"/>
      </w:pPr>
      <w:r>
        <w:rPr>
          <w:noProof/>
          <w:lang w:eastAsia="id-ID"/>
        </w:rPr>
        <mc:AlternateContent>
          <mc:Choice Requires="wps">
            <w:drawing>
              <wp:anchor distT="0" distB="0" distL="114300" distR="114300" simplePos="0" relativeHeight="251687936" behindDoc="1" locked="0" layoutInCell="1" allowOverlap="1" wp14:anchorId="58516CDD" wp14:editId="42131802">
                <wp:simplePos x="0" y="0"/>
                <wp:positionH relativeFrom="column">
                  <wp:posOffset>-91879</wp:posOffset>
                </wp:positionH>
                <wp:positionV relativeFrom="paragraph">
                  <wp:posOffset>442497</wp:posOffset>
                </wp:positionV>
                <wp:extent cx="5169877" cy="485335"/>
                <wp:effectExtent l="0" t="0" r="12065" b="10160"/>
                <wp:wrapNone/>
                <wp:docPr id="323405435" name="Persegi Panjang 12"/>
                <wp:cNvGraphicFramePr/>
                <a:graphic xmlns:a="http://schemas.openxmlformats.org/drawingml/2006/main">
                  <a:graphicData uri="http://schemas.microsoft.com/office/word/2010/wordprocessingShape">
                    <wps:wsp>
                      <wps:cNvSpPr/>
                      <wps:spPr>
                        <a:xfrm>
                          <a:off x="0" y="0"/>
                          <a:ext cx="5169877" cy="485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7E55D" id="Persegi Panjang 12" o:spid="_x0000_s1026" style="position:absolute;margin-left:-7.25pt;margin-top:34.85pt;width:407.1pt;height:38.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" fillcolor="white [3201]" strokecolor="black [3200]" strokeweight="1pt"/>
            </w:pict>
          </mc:Fallback>
        </mc:AlternateContent>
      </w:r>
      <w:r>
        <w:t xml:space="preserve">Sumber: </w:t>
      </w:r>
      <w:r>
        <w:fldChar w:fldCharType="begin" w:fldLock="1"/>
      </w:r>
      <w:r w:rsidR="00A94D36">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fldChar w:fldCharType="separate"/>
      </w:r>
      <w:r w:rsidRPr="00B94E2B">
        <w:rPr>
          <w:noProof/>
        </w:rPr>
        <w:t xml:space="preserve">Martini </w:t>
      </w:r>
      <w:r>
        <w:rPr>
          <w:noProof/>
        </w:rPr>
        <w:t>(</w:t>
      </w:r>
      <w:r w:rsidRPr="00B94E2B">
        <w:rPr>
          <w:noProof/>
        </w:rPr>
        <w:t>2023)</w:t>
      </w:r>
      <w:r>
        <w:fldChar w:fldCharType="end"/>
      </w:r>
      <w:r w:rsidRPr="00B94E2B">
        <w:rPr>
          <w:noProof/>
          <w:lang w:eastAsia="id-ID"/>
        </w:rPr>
        <w:t xml:space="preserve"> </w:t>
      </w:r>
    </w:p>
    <w:p w14:paraId="46C59908" w14:textId="2F7A0086" w:rsidR="00F71178" w:rsidRPr="0061591D" w:rsidRDefault="00F71178" w:rsidP="00B94E2B">
      <w:pPr>
        <w:spacing w:after="0"/>
        <w:ind w:left="0" w:firstLine="360"/>
      </w:pPr>
      <m:oMathPara>
        <m:oMath>
          <m:r>
            <w:rPr>
              <w:rFonts w:ascii="Cambria Math" w:hAnsi="Cambria Math"/>
            </w:rPr>
            <m:t>X2=</m:t>
          </m:r>
          <m:f>
            <m:fPr>
              <m:ctrlPr>
                <w:rPr>
                  <w:rFonts w:ascii="Cambria Math" w:hAnsi="Cambria Math"/>
                  <w:i/>
                </w:rPr>
              </m:ctrlPr>
            </m:fPr>
            <m:num>
              <m:r>
                <w:rPr>
                  <w:rFonts w:ascii="Cambria Math" w:hAnsi="Cambria Math"/>
                </w:rPr>
                <m:t>Total Hutang</m:t>
              </m:r>
            </m:num>
            <m:den>
              <m:r>
                <w:rPr>
                  <w:rFonts w:ascii="Cambria Math" w:hAnsi="Cambria Math"/>
                </w:rPr>
                <m:t>Total Aset</m:t>
              </m:r>
            </m:den>
          </m:f>
          <m:r>
            <w:rPr>
              <w:rFonts w:ascii="Cambria Math" w:hAnsi="Cambria Math"/>
            </w:rPr>
            <m:t xml:space="preserve"> ........................................</m:t>
          </m:r>
          <m:r>
            <w:rPr>
              <w:rFonts w:ascii="Cambria Math" w:eastAsiaTheme="minorEastAsia" w:hAnsi="Cambria Math"/>
            </w:rPr>
            <m:t>....................2.14</m:t>
          </m:r>
        </m:oMath>
      </m:oMathPara>
    </w:p>
    <w:p w14:paraId="6AB9F36A" w14:textId="32117BFA" w:rsidR="00B94E2B" w:rsidRPr="00B94E2B" w:rsidRDefault="00B94E2B" w:rsidP="00B94E2B">
      <w:pPr>
        <w:ind w:left="0" w:firstLine="0"/>
      </w:pPr>
      <w:r>
        <w:rPr>
          <w:noProof/>
          <w:lang w:eastAsia="id-ID"/>
        </w:rPr>
        <mc:AlternateContent>
          <mc:Choice Requires="wps">
            <w:drawing>
              <wp:anchor distT="0" distB="0" distL="114300" distR="114300" simplePos="0" relativeHeight="251689984" behindDoc="1" locked="0" layoutInCell="1" allowOverlap="1" wp14:anchorId="4C252BDB" wp14:editId="57EF54C1">
                <wp:simplePos x="0" y="0"/>
                <wp:positionH relativeFrom="column">
                  <wp:posOffset>-91440</wp:posOffset>
                </wp:positionH>
                <wp:positionV relativeFrom="paragraph">
                  <wp:posOffset>429064</wp:posOffset>
                </wp:positionV>
                <wp:extent cx="5169877" cy="485335"/>
                <wp:effectExtent l="0" t="0" r="12065" b="10160"/>
                <wp:wrapNone/>
                <wp:docPr id="780705177" name="Persegi Panjang 12"/>
                <wp:cNvGraphicFramePr/>
                <a:graphic xmlns:a="http://schemas.openxmlformats.org/drawingml/2006/main">
                  <a:graphicData uri="http://schemas.microsoft.com/office/word/2010/wordprocessingShape">
                    <wps:wsp>
                      <wps:cNvSpPr/>
                      <wps:spPr>
                        <a:xfrm>
                          <a:off x="0" y="0"/>
                          <a:ext cx="5169877" cy="485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DF606" id="Persegi Panjang 12" o:spid="_x0000_s1026" style="position:absolute;margin-left:-7.2pt;margin-top:33.8pt;width:407.1pt;height:38.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" fillcolor="white [3201]" strokecolor="black [3200]" strokeweight="1pt"/>
            </w:pict>
          </mc:Fallback>
        </mc:AlternateContent>
      </w:r>
      <w:r>
        <w:t xml:space="preserve">Sumber: </w:t>
      </w:r>
      <w:r>
        <w:fldChar w:fldCharType="begin" w:fldLock="1"/>
      </w:r>
      <w:r w:rsidR="00A94D36">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fldChar w:fldCharType="separate"/>
      </w:r>
      <w:r w:rsidRPr="00B94E2B">
        <w:rPr>
          <w:noProof/>
        </w:rPr>
        <w:t xml:space="preserve">Martini </w:t>
      </w:r>
      <w:r>
        <w:rPr>
          <w:noProof/>
        </w:rPr>
        <w:t>(</w:t>
      </w:r>
      <w:r w:rsidRPr="00B94E2B">
        <w:rPr>
          <w:noProof/>
        </w:rPr>
        <w:t>2023)</w:t>
      </w:r>
      <w:r>
        <w:fldChar w:fldCharType="end"/>
      </w:r>
      <w:r w:rsidRPr="00B94E2B">
        <w:rPr>
          <w:noProof/>
          <w:lang w:eastAsia="id-ID"/>
        </w:rPr>
        <w:t xml:space="preserve"> </w:t>
      </w:r>
    </w:p>
    <w:p w14:paraId="42D71714" w14:textId="0E1F28B6" w:rsidR="00F71178" w:rsidRPr="0061591D" w:rsidRDefault="00F71178" w:rsidP="00B94E2B">
      <w:pPr>
        <w:spacing w:after="0"/>
        <w:ind w:left="0" w:firstLine="360"/>
      </w:pPr>
      <m:oMathPara>
        <m:oMath>
          <m:r>
            <w:rPr>
              <w:rFonts w:ascii="Cambria Math" w:hAnsi="Cambria Math"/>
            </w:rPr>
            <m:t>X3=</m:t>
          </m:r>
          <m:f>
            <m:fPr>
              <m:ctrlPr>
                <w:rPr>
                  <w:rFonts w:ascii="Cambria Math" w:hAnsi="Cambria Math"/>
                  <w:i/>
                </w:rPr>
              </m:ctrlPr>
            </m:fPr>
            <m:num>
              <m:r>
                <w:rPr>
                  <w:rFonts w:ascii="Cambria Math" w:hAnsi="Cambria Math"/>
                </w:rPr>
                <m:t>Aset Lancar</m:t>
              </m:r>
            </m:num>
            <m:den>
              <m:r>
                <w:rPr>
                  <w:rFonts w:ascii="Cambria Math" w:hAnsi="Cambria Math"/>
                </w:rPr>
                <m:t>Hutang Lancar</m:t>
              </m:r>
            </m:den>
          </m:f>
          <m:r>
            <w:rPr>
              <w:rFonts w:ascii="Cambria Math" w:eastAsiaTheme="minorEastAsia" w:hAnsi="Cambria Math"/>
            </w:rPr>
            <m:t xml:space="preserve"> ..........................................................2.15</m:t>
          </m:r>
        </m:oMath>
      </m:oMathPara>
    </w:p>
    <w:p w14:paraId="1FB1EF50" w14:textId="112202CA" w:rsidR="00B94E2B" w:rsidRDefault="00B94E2B" w:rsidP="00B94E2B">
      <w:pPr>
        <w:ind w:left="0" w:firstLine="0"/>
      </w:pPr>
      <w:r>
        <w:t xml:space="preserve">Sumber: </w:t>
      </w:r>
      <w:r>
        <w:fldChar w:fldCharType="begin" w:fldLock="1"/>
      </w:r>
      <w:r w:rsidR="00A94D36">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fldChar w:fldCharType="separate"/>
      </w:r>
      <w:r w:rsidRPr="00B94E2B">
        <w:rPr>
          <w:noProof/>
        </w:rPr>
        <w:t xml:space="preserve">Martini </w:t>
      </w:r>
      <w:r>
        <w:rPr>
          <w:noProof/>
        </w:rPr>
        <w:t>(</w:t>
      </w:r>
      <w:r w:rsidRPr="00B94E2B">
        <w:rPr>
          <w:noProof/>
        </w:rPr>
        <w:t>2023)</w:t>
      </w:r>
      <w:r>
        <w:fldChar w:fldCharType="end"/>
      </w:r>
    </w:p>
    <w:p w14:paraId="3134C92E" w14:textId="4AF3F103" w:rsidR="003D3C20" w:rsidRDefault="00B94E2B" w:rsidP="00613E94">
      <w:pPr>
        <w:ind w:left="0" w:firstLine="360"/>
      </w:pPr>
      <w:r>
        <w:t xml:space="preserve">Kriteria yang digunakan untuk memprediksi tingkat kesehatan kebangkrutan perusahaan dengan metode </w:t>
      </w:r>
      <w:proofErr w:type="spellStart"/>
      <w:r>
        <w:t>Zmijewski</w:t>
      </w:r>
      <w:proofErr w:type="spellEnd"/>
      <w:r>
        <w:t xml:space="preserve"> ini adalah:</w:t>
      </w:r>
    </w:p>
    <w:p w14:paraId="2CAACFA4" w14:textId="08C837DA" w:rsidR="00B94E2B" w:rsidRDefault="00B94E2B" w:rsidP="00A94D36">
      <w:pPr>
        <w:pStyle w:val="ListParagraph"/>
        <w:numPr>
          <w:ilvl w:val="0"/>
          <w:numId w:val="42"/>
        </w:numPr>
        <w:jc w:val="both"/>
      </w:pPr>
      <w:r>
        <w:t xml:space="preserve">Jika skor </w:t>
      </w:r>
      <w:r w:rsidR="00A94D36">
        <w:t>lebih dari 0 (nol), maka perusahaan memiliki potensi kebangkrutan.</w:t>
      </w:r>
    </w:p>
    <w:p w14:paraId="75CB687F" w14:textId="220337E8" w:rsidR="00A94D36" w:rsidRPr="003D3C20" w:rsidRDefault="00A94D36" w:rsidP="00A94D36">
      <w:pPr>
        <w:pStyle w:val="ListParagraph"/>
        <w:numPr>
          <w:ilvl w:val="0"/>
          <w:numId w:val="42"/>
        </w:numPr>
        <w:jc w:val="both"/>
      </w:pPr>
      <w:r>
        <w:t>Jika skor kurang dari 0 (nol), maka perusahaan tidak memiliki potensi kebangkrutan.</w:t>
      </w:r>
    </w:p>
    <w:p w14:paraId="17BC7941" w14:textId="77777777" w:rsidR="00613E94" w:rsidRDefault="00613E94" w:rsidP="00613E94">
      <w:pPr>
        <w:pStyle w:val="Heading2"/>
        <w:numPr>
          <w:ilvl w:val="0"/>
          <w:numId w:val="0"/>
        </w:numPr>
      </w:pPr>
      <w:bookmarkStart w:id="41" w:name="_Toc206927841"/>
    </w:p>
    <w:p w14:paraId="544DB496" w14:textId="77777777" w:rsidR="00613E94" w:rsidRDefault="00613E94">
      <w:pPr>
        <w:spacing w:line="259" w:lineRule="auto"/>
        <w:ind w:left="0" w:firstLine="0"/>
        <w:jc w:val="left"/>
        <w:rPr>
          <w:b/>
          <w:bCs/>
        </w:rPr>
      </w:pPr>
      <w:r>
        <w:br w:type="page"/>
      </w:r>
    </w:p>
    <w:p w14:paraId="530829DA" w14:textId="21FBCF55" w:rsidR="00753BB5" w:rsidRPr="00753BB5" w:rsidRDefault="00C86A8F" w:rsidP="00C86A8F">
      <w:pPr>
        <w:pStyle w:val="Heading2"/>
      </w:pPr>
      <w:r>
        <w:t xml:space="preserve">     </w:t>
      </w:r>
      <w:bookmarkStart w:id="42" w:name="_Toc218458302"/>
      <w:r w:rsidR="00753BB5" w:rsidRPr="00753BB5">
        <w:t>Penelitian Terdahulu</w:t>
      </w:r>
      <w:bookmarkEnd w:id="41"/>
      <w:bookmarkEnd w:id="42"/>
    </w:p>
    <w:p w14:paraId="349E8118" w14:textId="74AAAEFE" w:rsidR="001A0A52" w:rsidRDefault="00201FD2" w:rsidP="00201FD2">
      <w:pPr>
        <w:ind w:left="0"/>
        <w:rPr>
          <w:rFonts w:eastAsiaTheme="minorEastAsia"/>
        </w:rPr>
      </w:pPr>
      <w:r w:rsidRPr="00201FD2">
        <w:rPr>
          <w:rFonts w:eastAsiaTheme="minorEastAsia"/>
        </w:rPr>
        <w:t>Terdapat beberapa penelitian terdahulu yang dilakukan oleh beberapa peneliti sebagai rujukan dalam penulisan ini</w:t>
      </w:r>
      <w:r>
        <w:rPr>
          <w:rFonts w:eastAsiaTheme="minorEastAsia"/>
        </w:rPr>
        <w:t xml:space="preserve">. Beberapa </w:t>
      </w:r>
      <w:proofErr w:type="spellStart"/>
      <w:r>
        <w:rPr>
          <w:rFonts w:eastAsiaTheme="minorEastAsia"/>
        </w:rPr>
        <w:t>diantaranya</w:t>
      </w:r>
      <w:proofErr w:type="spellEnd"/>
      <w:r>
        <w:rPr>
          <w:rFonts w:eastAsiaTheme="minorEastAsia"/>
        </w:rPr>
        <w:t xml:space="preserve"> sebagai berikut:</w:t>
      </w:r>
    </w:p>
    <w:p w14:paraId="32A1F860" w14:textId="774E19D1" w:rsidR="001A0278" w:rsidRPr="00057E4B" w:rsidRDefault="00613E94" w:rsidP="009A1967">
      <w:pPr>
        <w:pStyle w:val="Caption"/>
        <w:rPr>
          <w:rFonts w:eastAsiaTheme="minorEastAsia"/>
        </w:rPr>
      </w:pPr>
      <w:bookmarkStart w:id="43" w:name="_Toc207280219"/>
      <w:r>
        <w:rPr>
          <w:noProof/>
        </w:rPr>
        <mc:AlternateContent>
          <mc:Choice Requires="wps">
            <w:drawing>
              <wp:anchor distT="0" distB="0" distL="114300" distR="114300" simplePos="0" relativeHeight="251691008" behindDoc="0" locked="0" layoutInCell="1" allowOverlap="1" wp14:anchorId="01C64C55" wp14:editId="65D9E7E1">
                <wp:simplePos x="0" y="0"/>
                <wp:positionH relativeFrom="column">
                  <wp:posOffset>-579208</wp:posOffset>
                </wp:positionH>
                <wp:positionV relativeFrom="paragraph">
                  <wp:posOffset>6821037</wp:posOffset>
                </wp:positionV>
                <wp:extent cx="2849525" cy="265814"/>
                <wp:effectExtent l="0" t="0" r="0" b="1270"/>
                <wp:wrapNone/>
                <wp:docPr id="1901420328" name="Kotak Teks 13"/>
                <wp:cNvGraphicFramePr/>
                <a:graphic xmlns:a="http://schemas.openxmlformats.org/drawingml/2006/main">
                  <a:graphicData uri="http://schemas.microsoft.com/office/word/2010/wordprocessingShape">
                    <wps:wsp>
                      <wps:cNvSpPr txBox="1"/>
                      <wps:spPr>
                        <a:xfrm>
                          <a:off x="0" y="0"/>
                          <a:ext cx="2849525" cy="26581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56DD17" w14:textId="5529E722" w:rsidR="00613E94" w:rsidRPr="00613E94" w:rsidRDefault="00613E94">
                            <w:pPr>
                              <w:ind w:left="0"/>
                              <w:rPr>
                                <w:i/>
                                <w:iCs/>
                              </w:rPr>
                            </w:pPr>
                            <w:r w:rsidRPr="00613E94">
                              <w:rPr>
                                <w:i/>
                                <w:iCs/>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C64C55" id="_x0000_t202" coordsize="21600,21600" o:spt="202" path="m,l,21600r21600,l21600,xe">
                <v:stroke joinstyle="miter"/>
                <v:path gradientshapeok="t" o:connecttype="rect"/>
              </v:shapetype>
              <v:shape id="Kotak Teks 13" o:spid="_x0000_s1026" type="#_x0000_t202" style="position:absolute;left:0;text-align:left;margin-left:-45.6pt;margin-top:537.1pt;width:224.35pt;height:20.9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" filled="f" stroked="f">
                <v:textbox>
                  <w:txbxContent>
                    <w:p w14:paraId="0A56DD17" w14:textId="5529E722" w:rsidR="00613E94" w:rsidRPr="00613E94" w:rsidRDefault="00613E94">
                      <w:pPr>
                        <w:ind w:left="0"/>
                        <w:rPr>
                          <w:i/>
                          <w:iCs/>
                        </w:rPr>
                      </w:pPr>
                      <w:r w:rsidRPr="00613E94">
                        <w:rPr>
                          <w:i/>
                          <w:iCs/>
                        </w:rPr>
                        <w:t>Disambung ke halaman berikutnya</w:t>
                      </w:r>
                    </w:p>
                  </w:txbxContent>
                </v:textbox>
              </v:shape>
            </w:pict>
          </mc:Fallback>
        </mc:AlternateContent>
      </w:r>
      <w:r w:rsidR="00C86A8F" w:rsidRPr="00057E4B">
        <w:t xml:space="preserve">Tabel 2. </w:t>
      </w:r>
      <w:r w:rsidR="009A1967">
        <w:t xml:space="preserve">3 </w:t>
      </w:r>
      <w:proofErr w:type="spellStart"/>
      <w:r w:rsidR="00C86A8F" w:rsidRPr="00057E4B">
        <w:rPr>
          <w:lang w:val="en-US"/>
        </w:rPr>
        <w:t>Penelitian</w:t>
      </w:r>
      <w:proofErr w:type="spellEnd"/>
      <w:r w:rsidR="00C86A8F" w:rsidRPr="00057E4B">
        <w:rPr>
          <w:lang w:val="en-US"/>
        </w:rPr>
        <w:t xml:space="preserve"> </w:t>
      </w:r>
      <w:proofErr w:type="spellStart"/>
      <w:r w:rsidR="00C86A8F" w:rsidRPr="00057E4B">
        <w:rPr>
          <w:lang w:val="en-US"/>
        </w:rPr>
        <w:t>Terdahulu</w:t>
      </w:r>
      <w:bookmarkEnd w:id="43"/>
      <w:proofErr w:type="spellEnd"/>
    </w:p>
    <w:tbl>
      <w:tblPr>
        <w:tblStyle w:val="TableGrid"/>
        <w:tblW w:w="0" w:type="auto"/>
        <w:tblLook w:val="04A0" w:firstRow="1" w:lastRow="0" w:firstColumn="1" w:lastColumn="0" w:noHBand="0" w:noVBand="1"/>
      </w:tblPr>
      <w:tblGrid>
        <w:gridCol w:w="462"/>
        <w:gridCol w:w="1332"/>
        <w:gridCol w:w="2454"/>
        <w:gridCol w:w="3679"/>
      </w:tblGrid>
      <w:tr w:rsidR="004A208F" w:rsidRPr="00DE5781" w14:paraId="32D7DAF5" w14:textId="77777777" w:rsidTr="00C86A8F">
        <w:trPr>
          <w:tblHeader/>
        </w:trPr>
        <w:tc>
          <w:tcPr>
            <w:tcW w:w="462" w:type="dxa"/>
            <w:vAlign w:val="center"/>
          </w:tcPr>
          <w:p w14:paraId="60BD104C" w14:textId="74DC2661" w:rsidR="004A208F" w:rsidRPr="00DE5781" w:rsidRDefault="004A208F" w:rsidP="00057E4B">
            <w:pPr>
              <w:spacing w:line="240" w:lineRule="auto"/>
              <w:ind w:left="0" w:firstLine="0"/>
              <w:jc w:val="center"/>
              <w:rPr>
                <w:rFonts w:eastAsiaTheme="minorEastAsia"/>
                <w:b/>
                <w:bCs/>
                <w:sz w:val="20"/>
                <w:szCs w:val="20"/>
              </w:rPr>
            </w:pPr>
            <w:proofErr w:type="spellStart"/>
            <w:r w:rsidRPr="00DE5781">
              <w:rPr>
                <w:rFonts w:eastAsiaTheme="minorEastAsia"/>
                <w:b/>
                <w:bCs/>
                <w:sz w:val="20"/>
                <w:szCs w:val="20"/>
              </w:rPr>
              <w:t>No</w:t>
            </w:r>
            <w:proofErr w:type="spellEnd"/>
          </w:p>
        </w:tc>
        <w:tc>
          <w:tcPr>
            <w:tcW w:w="1332" w:type="dxa"/>
            <w:vAlign w:val="center"/>
          </w:tcPr>
          <w:p w14:paraId="502720B4" w14:textId="5A76E5D3"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Nama/Tahun Penelitian</w:t>
            </w:r>
          </w:p>
        </w:tc>
        <w:tc>
          <w:tcPr>
            <w:tcW w:w="2454" w:type="dxa"/>
            <w:vAlign w:val="center"/>
          </w:tcPr>
          <w:p w14:paraId="081E8537" w14:textId="68D159B4"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Judul Penelitian</w:t>
            </w:r>
          </w:p>
        </w:tc>
        <w:tc>
          <w:tcPr>
            <w:tcW w:w="3679" w:type="dxa"/>
            <w:vAlign w:val="center"/>
          </w:tcPr>
          <w:p w14:paraId="15E95112" w14:textId="4BDD9CA7"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Temuan Utama</w:t>
            </w:r>
          </w:p>
        </w:tc>
      </w:tr>
      <w:tr w:rsidR="004A208F" w:rsidRPr="00DE5781" w14:paraId="5930F3DD" w14:textId="77777777" w:rsidTr="00562BD1">
        <w:tc>
          <w:tcPr>
            <w:tcW w:w="462" w:type="dxa"/>
          </w:tcPr>
          <w:p w14:paraId="1DF7C46B" w14:textId="5C0E83D8" w:rsidR="004A208F" w:rsidRPr="00DE5781" w:rsidRDefault="004A208F" w:rsidP="00057E4B">
            <w:pPr>
              <w:spacing w:line="240" w:lineRule="auto"/>
              <w:ind w:left="0" w:firstLine="0"/>
              <w:rPr>
                <w:rFonts w:eastAsiaTheme="minorEastAsia"/>
                <w:sz w:val="20"/>
                <w:szCs w:val="20"/>
              </w:rPr>
            </w:pPr>
            <w:r w:rsidRPr="00DE5781">
              <w:rPr>
                <w:rFonts w:eastAsiaTheme="minorEastAsia"/>
                <w:sz w:val="20"/>
                <w:szCs w:val="20"/>
              </w:rPr>
              <w:t>1</w:t>
            </w:r>
          </w:p>
        </w:tc>
        <w:tc>
          <w:tcPr>
            <w:tcW w:w="1332" w:type="dxa"/>
          </w:tcPr>
          <w:p w14:paraId="4537076D" w14:textId="488E7003" w:rsidR="004A208F" w:rsidRPr="00DE5781" w:rsidRDefault="004A208F" w:rsidP="00057E4B">
            <w:pPr>
              <w:spacing w:line="240" w:lineRule="auto"/>
              <w:ind w:left="0" w:firstLine="0"/>
              <w:rPr>
                <w:rFonts w:eastAsiaTheme="minorEastAsia"/>
                <w:sz w:val="20"/>
                <w:szCs w:val="20"/>
              </w:rPr>
            </w:pPr>
            <w:r w:rsidRPr="00DE5781">
              <w:rPr>
                <w:rFonts w:eastAsiaTheme="minorEastAsia"/>
                <w:sz w:val="20"/>
                <w:szCs w:val="20"/>
              </w:rPr>
              <w:fldChar w:fldCharType="begin" w:fldLock="1"/>
            </w:r>
            <w:r w:rsidRPr="00DE5781">
              <w:rPr>
                <w:rFonts w:eastAsiaTheme="minorEastAsia"/>
                <w:sz w:val="20"/>
                <w:szCs w:val="20"/>
              </w:rPr>
              <w:instrText>ADDIN CSL_CITATION {"citationItems":[{"id":"ITEM-1","itemData":{"DOI":"10.34127/jrlab.v14i2.1540","author":[{"dropping-particle":"","family":"Fauzi","given":"M. Indra","non-dropping-particle":"","parse-names":false,"suffix":""},{"dropping-particle":"","family":"Suwaidi","given":"Rahman Amrullah","non-dropping-particle":"","parse-names":false,"suffix":""}],"container-title":"Jurnal Lentera Bisnis","id":"ITEM-1","issue":"2","issued":{"date-parts":[["2025"]]},"page":"1868-1878","title":"Analisis Komparatif Model Prediksi Financial Distress pada Perusahaan Sub-Sektor Tekstil dan Garmen yang Terdaftar di Bursa Efek Indonesia","type":"article-journal","volume":"14"},"uris":["http://www.mendeley.com/documents/?uuid=06b98e54-3890-4cd5-a339-1adaa5cbf656"]}],"mendeley":{"formattedCitation":"(Fauzi &amp; Suwaidi, 2025)","plainTextFormattedCitation":"(Fauzi &amp; Suwaidi, 2025)","previouslyFormattedCitation":"(Fauzi &amp; Suwaidi, 2025)"},"properties":{"noteIndex":0},"schema":"https://github.com/citation-style-language/schema/raw/master/csl-citation.json"}</w:instrText>
            </w:r>
            <w:r w:rsidRPr="00DE5781">
              <w:rPr>
                <w:rFonts w:eastAsiaTheme="minorEastAsia"/>
                <w:sz w:val="20"/>
                <w:szCs w:val="20"/>
              </w:rPr>
              <w:fldChar w:fldCharType="separate"/>
            </w:r>
            <w:r w:rsidRPr="00DE5781">
              <w:rPr>
                <w:rFonts w:eastAsiaTheme="minorEastAsia"/>
                <w:noProof/>
                <w:sz w:val="20"/>
                <w:szCs w:val="20"/>
              </w:rPr>
              <w:t>(Fauzi &amp; Suwaidi, 2025)</w:t>
            </w:r>
            <w:r w:rsidRPr="00DE5781">
              <w:rPr>
                <w:rFonts w:eastAsiaTheme="minorEastAsia"/>
                <w:sz w:val="20"/>
                <w:szCs w:val="20"/>
              </w:rPr>
              <w:fldChar w:fldCharType="end"/>
            </w:r>
            <w:r w:rsidRPr="00DE5781">
              <w:rPr>
                <w:rFonts w:eastAsiaTheme="minorEastAsia"/>
                <w:sz w:val="20"/>
                <w:szCs w:val="20"/>
              </w:rPr>
              <w:t xml:space="preserve"> </w:t>
            </w:r>
          </w:p>
        </w:tc>
        <w:tc>
          <w:tcPr>
            <w:tcW w:w="2454" w:type="dxa"/>
          </w:tcPr>
          <w:p w14:paraId="6B24B02B" w14:textId="1E7DF564" w:rsidR="004A208F" w:rsidRPr="00DE5781" w:rsidRDefault="004A208F" w:rsidP="00057E4B">
            <w:pPr>
              <w:spacing w:line="240" w:lineRule="auto"/>
              <w:ind w:left="0" w:firstLine="0"/>
              <w:rPr>
                <w:rFonts w:eastAsiaTheme="minorEastAsia"/>
                <w:sz w:val="20"/>
                <w:szCs w:val="20"/>
              </w:rPr>
            </w:pPr>
            <w:r w:rsidRPr="00DE5781">
              <w:rPr>
                <w:rFonts w:eastAsiaTheme="minorEastAsia"/>
                <w:sz w:val="20"/>
                <w:szCs w:val="20"/>
              </w:rPr>
              <w:t xml:space="preserve">Analisis Komparatif Model Prediksi Finansial </w:t>
            </w:r>
            <w:proofErr w:type="spellStart"/>
            <w:r w:rsidRPr="00DE5781">
              <w:rPr>
                <w:rFonts w:eastAsiaTheme="minorEastAsia"/>
                <w:sz w:val="20"/>
                <w:szCs w:val="20"/>
              </w:rPr>
              <w:t>Distress</w:t>
            </w:r>
            <w:proofErr w:type="spellEnd"/>
            <w:r w:rsidRPr="00DE5781">
              <w:rPr>
                <w:rFonts w:eastAsiaTheme="minorEastAsia"/>
                <w:sz w:val="20"/>
                <w:szCs w:val="20"/>
              </w:rPr>
              <w:t xml:space="preserve"> pada Perusahaan Sub-Sektor Tekstil dan Garmen yang Terdaftar di Bursa Efek Indonesia</w:t>
            </w:r>
          </w:p>
        </w:tc>
        <w:tc>
          <w:tcPr>
            <w:tcW w:w="3679" w:type="dxa"/>
          </w:tcPr>
          <w:p w14:paraId="79875E13" w14:textId="40AE4A92" w:rsidR="004A208F" w:rsidRPr="00DE5781" w:rsidRDefault="00D64DDB" w:rsidP="00057E4B">
            <w:pPr>
              <w:spacing w:line="240" w:lineRule="auto"/>
              <w:ind w:left="0" w:firstLine="0"/>
              <w:rPr>
                <w:rFonts w:eastAsiaTheme="minorEastAsia"/>
                <w:sz w:val="20"/>
                <w:szCs w:val="20"/>
              </w:rPr>
            </w:pPr>
            <w:r w:rsidRPr="00DE5781">
              <w:rPr>
                <w:rFonts w:eastAsiaTheme="minorEastAsia"/>
                <w:sz w:val="20"/>
                <w:szCs w:val="20"/>
              </w:rPr>
              <w:t xml:space="preserve">Selama periode 2018 hingga 2022, dapat disimpulkan bahwa prediksi </w:t>
            </w:r>
            <w:proofErr w:type="spellStart"/>
            <w:r w:rsidRPr="00DE5781">
              <w:rPr>
                <w:rFonts w:eastAsiaTheme="minorEastAsia"/>
                <w:i/>
                <w:iCs/>
                <w:sz w:val="20"/>
                <w:szCs w:val="20"/>
              </w:rPr>
              <w:t>financial</w:t>
            </w:r>
            <w:proofErr w:type="spellEnd"/>
            <w:r w:rsidRPr="00DE5781">
              <w:rPr>
                <w:rFonts w:eastAsiaTheme="minorEastAsia"/>
                <w:i/>
                <w:iCs/>
                <w:sz w:val="20"/>
                <w:szCs w:val="20"/>
              </w:rPr>
              <w:t xml:space="preserve"> </w:t>
            </w:r>
            <w:proofErr w:type="spellStart"/>
            <w:r w:rsidRPr="00DE5781">
              <w:rPr>
                <w:rFonts w:eastAsiaTheme="minorEastAsia"/>
                <w:i/>
                <w:iCs/>
                <w:sz w:val="20"/>
                <w:szCs w:val="20"/>
              </w:rPr>
              <w:t>distress</w:t>
            </w:r>
            <w:proofErr w:type="spellEnd"/>
            <w:r w:rsidRPr="00DE5781">
              <w:rPr>
                <w:rFonts w:eastAsiaTheme="minorEastAsia"/>
                <w:sz w:val="20"/>
                <w:szCs w:val="20"/>
              </w:rPr>
              <w:t xml:space="preserve"> menggunakan metode </w:t>
            </w:r>
            <w:proofErr w:type="spellStart"/>
            <w:r w:rsidRPr="00DE5781">
              <w:rPr>
                <w:rFonts w:eastAsiaTheme="minorEastAsia"/>
                <w:sz w:val="20"/>
                <w:szCs w:val="20"/>
              </w:rPr>
              <w:t>Zmijewski</w:t>
            </w:r>
            <w:proofErr w:type="spellEnd"/>
            <w:r w:rsidRPr="00DE5781">
              <w:rPr>
                <w:rFonts w:eastAsiaTheme="minorEastAsia"/>
                <w:sz w:val="20"/>
                <w:szCs w:val="20"/>
              </w:rPr>
              <w:t xml:space="preserve"> menunjukkan bahwa tiga di antaranya teridentifikasi berada dalam kondisi kesulitan keuangan.</w:t>
            </w:r>
          </w:p>
        </w:tc>
      </w:tr>
      <w:tr w:rsidR="004A208F" w14:paraId="451F9867" w14:textId="77777777" w:rsidTr="00562BD1">
        <w:tc>
          <w:tcPr>
            <w:tcW w:w="462" w:type="dxa"/>
          </w:tcPr>
          <w:p w14:paraId="460853F4" w14:textId="33E4DD06"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t>2</w:t>
            </w:r>
          </w:p>
        </w:tc>
        <w:tc>
          <w:tcPr>
            <w:tcW w:w="1332" w:type="dxa"/>
          </w:tcPr>
          <w:p w14:paraId="48899C58" w14:textId="4A91FCDB"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007E27C3">
              <w:rPr>
                <w:rFonts w:eastAsiaTheme="minorEastAsia"/>
                <w:sz w:val="20"/>
                <w:szCs w:val="20"/>
              </w:rPr>
              <w:instrText>ADDIN CSL_CITATION {"citationItems":[{"id":"ITEM-1","itemData":{"DOI":"10.47709/jebidi.v4i1.370","abstract":"Pandemi COVID-19 yang terjadi pada awal tahun 2020 telah berdampak pada persaingan bisnis dan kondisi keuangan banyak perusahaan secara global. Salah satu perusahaan yang terdampak pandemi ini adalah PT Sepatu Bata Tbk. Masalah yang dihadapi perusahaan ini adalah melemahnya kinerja keuangan perusahaan, sehingga tujuan penelitian ini adalah untuk menganalisis potensi kebangkrutan PT Sepatu Bata Tbk selama periode 2015–2024 menggunakan metode Altman Z-Score. Metode ini mengukur lima rasio keuangan utama, yaitu Net Working Capital to Total Assets (X1), Retained Earnings to Total Assets (X2), Earnings Before Interest and Taxes to Total Assets (X3), Market Value of Equity to Book Value of Debt (X4), dan Sales to Total Assets (X5). Penelitian ini menggunakan data sekunder dari laporan keuangan tahunan yang dipublikasikan di Bursa Efek Indonesia. Hasil perhitungan menunjukkan bahwa PT Sepatu Bata Tbk mengalami penurunan kinerja keuangan sejak tahun 2020, yang ditandai dengan turunnya nilai Net Working Capital to Total Assets, Retained Earnings to Total Assets, dan Earnings Before Interest and Taxes to Total Assets secara signifikan. Pada tahun 2023 dan 2024, nilai Z-Score berada di bawah ambang batas 1,81, yang menunjukkan potensi kebangkrutan tinggi. Hasil penelitian ini merekomendasikan perusahaan memerlukan strategi keuangan yang lebih adaptif dan fleksibel sehingga PT Sepatu Bata Tbk dapat bertahan dalam persaingan bisnis terutama di bagian penjualan sepatu.","author":[{"dropping-particle":"","family":"Mangunsong","given":"Isti Karolina","non-dropping-particle":"","parse-names":false,"suffix":""},{"dropping-particle":"","family":"Eliza","given":"Afda","non-dropping-particle":"","parse-names":false,"suffix":""},{"dropping-particle":"","family":"Sari","given":"Yenny Dewi","non-dropping-particle":"","parse-names":false,"suffix":""},{"dropping-particle":"","family":"Ndruru","given":"Hendrikus Irfanius","non-dropping-particle":"","parse-names":false,"suffix":""},{"dropping-particle":"","family":"Parulian","given":"Edison","non-dropping-particle":"","parse-names":false,"suffix":""},{"dropping-particle":"","family":"Saputra","given":"Ahmad","non-dropping-particle":"","parse-names":false,"suffix":""}],"container-title":"Jurnal Ekonomi Bisnis Digital","id":"ITEM-1","issue":"1","issued":{"date-parts":[["2025"]]},"page":"25-31","title":"Analisis Prediksi Kebangkrutan PT Sepatu Bata Tbk dengan Metode Altman Z-Score","type":"article-journal","volume":"4"},"uris":["http://www.mendeley.com/documents/?uuid=4684b3b5-1368-4022-8400-2f07463a2fed"]}],"mendeley":{"formattedCitation":"(Mangunsong et al., 2025)","plainTextFormattedCitation":"(Mangunsong et al., 2025)","previouslyFormattedCitation":"(Mangunsong et al., 2025)"},"properties":{"noteIndex":0},"schema":"https://github.com/citation-style-language/schema/raw/master/csl-citation.json"}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(Mangunsong et al., 2025)</w:t>
            </w:r>
            <w:r w:rsidRPr="00D64DDB">
              <w:rPr>
                <w:rFonts w:eastAsiaTheme="minorEastAsia"/>
                <w:sz w:val="20"/>
                <w:szCs w:val="20"/>
              </w:rPr>
              <w:fldChar w:fldCharType="end"/>
            </w:r>
          </w:p>
        </w:tc>
        <w:tc>
          <w:tcPr>
            <w:tcW w:w="2454" w:type="dxa"/>
          </w:tcPr>
          <w:p w14:paraId="623FBA9A" w14:textId="6956DA41" w:rsidR="004A208F" w:rsidRPr="00D64DDB" w:rsidRDefault="002B6C30" w:rsidP="00057E4B">
            <w:pPr>
              <w:spacing w:line="240" w:lineRule="auto"/>
              <w:ind w:left="0" w:firstLine="0"/>
              <w:rPr>
                <w:rFonts w:eastAsiaTheme="minorEastAsia"/>
                <w:sz w:val="20"/>
                <w:szCs w:val="20"/>
              </w:rPr>
            </w:pPr>
            <w:r w:rsidRPr="00D64DDB">
              <w:rPr>
                <w:rFonts w:eastAsiaTheme="minorEastAsia"/>
                <w:sz w:val="20"/>
                <w:szCs w:val="20"/>
              </w:rPr>
              <w:t xml:space="preserve">Analisis Prediksi Kebangkrutan PT Sepatu Bata Tbk dengan Metode </w:t>
            </w:r>
            <w:proofErr w:type="spellStart"/>
            <w:r w:rsidRPr="00D64DDB">
              <w:rPr>
                <w:rFonts w:eastAsiaTheme="minorEastAsia"/>
                <w:sz w:val="20"/>
                <w:szCs w:val="20"/>
              </w:rPr>
              <w:t>Altman</w:t>
            </w:r>
            <w:proofErr w:type="spellEnd"/>
            <w:r w:rsidRPr="00D64DDB">
              <w:rPr>
                <w:rFonts w:eastAsiaTheme="minorEastAsia"/>
                <w:sz w:val="20"/>
                <w:szCs w:val="20"/>
              </w:rPr>
              <w:t xml:space="preserve"> Z-</w:t>
            </w:r>
            <w:proofErr w:type="spellStart"/>
            <w:r w:rsidRPr="00D64DDB">
              <w:rPr>
                <w:rFonts w:eastAsiaTheme="minorEastAsia"/>
                <w:sz w:val="20"/>
                <w:szCs w:val="20"/>
              </w:rPr>
              <w:t>Score</w:t>
            </w:r>
            <w:proofErr w:type="spellEnd"/>
          </w:p>
        </w:tc>
        <w:tc>
          <w:tcPr>
            <w:tcW w:w="3679" w:type="dxa"/>
          </w:tcPr>
          <w:p w14:paraId="41E68F98" w14:textId="74C11CF8" w:rsidR="004A208F" w:rsidRPr="00D64DDB" w:rsidRDefault="003332E7" w:rsidP="00057E4B">
            <w:pPr>
              <w:spacing w:line="240" w:lineRule="auto"/>
              <w:ind w:left="0" w:firstLine="0"/>
              <w:rPr>
                <w:rFonts w:eastAsiaTheme="minorEastAsia"/>
                <w:sz w:val="20"/>
                <w:szCs w:val="20"/>
              </w:rPr>
            </w:pPr>
            <w:r>
              <w:rPr>
                <w:rFonts w:eastAsiaTheme="minorEastAsia"/>
                <w:sz w:val="20"/>
                <w:szCs w:val="20"/>
              </w:rPr>
              <w:t>Periode</w:t>
            </w:r>
            <w:r w:rsidR="002B6C30" w:rsidRPr="00D64DDB">
              <w:rPr>
                <w:rFonts w:eastAsiaTheme="minorEastAsia"/>
                <w:sz w:val="20"/>
                <w:szCs w:val="20"/>
              </w:rPr>
              <w:t xml:space="preserve"> 2015 hingga 2019, </w:t>
            </w:r>
            <w:r>
              <w:rPr>
                <w:rFonts w:eastAsiaTheme="minorEastAsia"/>
                <w:sz w:val="20"/>
                <w:szCs w:val="20"/>
              </w:rPr>
              <w:t xml:space="preserve">menunjukkan </w:t>
            </w:r>
            <w:r w:rsidR="002B6C30" w:rsidRPr="00D64DDB">
              <w:rPr>
                <w:rFonts w:eastAsiaTheme="minorEastAsia"/>
                <w:sz w:val="20"/>
                <w:szCs w:val="20"/>
              </w:rPr>
              <w:t>kondisi keuangan yang sehat</w:t>
            </w:r>
            <w:r w:rsidR="00562BD1">
              <w:rPr>
                <w:rFonts w:eastAsiaTheme="minorEastAsia"/>
                <w:sz w:val="20"/>
                <w:szCs w:val="20"/>
              </w:rPr>
              <w:t xml:space="preserve">. </w:t>
            </w:r>
            <w:r w:rsidR="002B6C30" w:rsidRPr="00D64DDB">
              <w:rPr>
                <w:rFonts w:eastAsiaTheme="minorEastAsia"/>
                <w:sz w:val="20"/>
                <w:szCs w:val="20"/>
              </w:rPr>
              <w:t>Namun, mulai tahun 2020, perusahaan masuk ke dalam zona abu-abu</w:t>
            </w:r>
            <w:r w:rsidR="00562BD1">
              <w:rPr>
                <w:rFonts w:eastAsiaTheme="minorEastAsia"/>
                <w:sz w:val="20"/>
                <w:szCs w:val="20"/>
              </w:rPr>
              <w:t xml:space="preserve">. </w:t>
            </w:r>
            <w:r w:rsidR="002B6C30" w:rsidRPr="00D64DDB">
              <w:rPr>
                <w:rFonts w:eastAsiaTheme="minorEastAsia"/>
                <w:sz w:val="20"/>
                <w:szCs w:val="20"/>
              </w:rPr>
              <w:t>Tren penurunan ini terus berlanjut hingga tahun 2022. Pada tahun 2023, perusahaan secara resmi berada dalam kategori bangkrut, dan situasinya semakin parah di tahun 2024,</w:t>
            </w:r>
          </w:p>
        </w:tc>
      </w:tr>
      <w:tr w:rsidR="004A208F" w14:paraId="64B03377" w14:textId="77777777" w:rsidTr="00562BD1">
        <w:tc>
          <w:tcPr>
            <w:tcW w:w="462" w:type="dxa"/>
          </w:tcPr>
          <w:p w14:paraId="68268D9E" w14:textId="6DFFF157"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t>3</w:t>
            </w:r>
          </w:p>
        </w:tc>
        <w:tc>
          <w:tcPr>
            <w:tcW w:w="1332" w:type="dxa"/>
          </w:tcPr>
          <w:p w14:paraId="2A13DD50" w14:textId="6591DF6B"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{"citationItems":[{"id":"ITEM-1","itemData":{"author":[{"dropping-particle":"","family":"Permata","given":"Diah Ayu","non-dropping-particle":"","parse-names":false,"suffix":""},{"dropping-particle":"","family":"Suripto","given":"","non-dropping-particle":"","parse-names":false,"suffix":""},{"dropping-particle":"","family":"Wardianto","given":"K. Bagus","non-dropping-particle":"","parse-names":false,"suffix":""}],"container-title":"Jurnal Kompetitif Bisnis","id":"ITEM-1","issue":"1","issued":{"date-parts":[["2025"]]},"page":"22-36","title":"Prediksi Kebangkrutan Menggunakan Metode Springate S-Score pada Perusahaan Sektor Manufaktur","type":"article-journal","volume":"3"},"uris":["http://www.mendeley.com/documents/?uuid=14ff3f70-5ee1-4cc2-b216-94b112119589"]}],"mendeley":{"formattedCitation":"(Permata et al., 2025)","plainTextFormattedCitation":"(Permata et al., 2025)","previouslyFormattedCitation":"(Permata et al., 2025)"},"properties":{"noteIndex":0},"schema":"https://github.com/citation-style-language/schema/raw/master/csl-citation.json"}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(Permata et al., 2025)</w:t>
            </w:r>
            <w:r w:rsidRPr="00D64DDB">
              <w:rPr>
                <w:rFonts w:eastAsiaTheme="minorEastAsia"/>
                <w:sz w:val="20"/>
                <w:szCs w:val="20"/>
              </w:rPr>
              <w:fldChar w:fldCharType="end"/>
            </w:r>
          </w:p>
        </w:tc>
        <w:tc>
          <w:tcPr>
            <w:tcW w:w="2454" w:type="dxa"/>
          </w:tcPr>
          <w:p w14:paraId="571E03A7" w14:textId="1A07542D" w:rsidR="004A208F" w:rsidRPr="00D64DDB" w:rsidRDefault="002B6C30" w:rsidP="00057E4B">
            <w:pPr>
              <w:spacing w:line="240" w:lineRule="auto"/>
              <w:ind w:left="0" w:firstLine="0"/>
              <w:rPr>
                <w:rFonts w:eastAsiaTheme="minorEastAsia"/>
                <w:sz w:val="20"/>
                <w:szCs w:val="20"/>
              </w:rPr>
            </w:pPr>
            <w:r w:rsidRPr="00D64DDB">
              <w:rPr>
                <w:rFonts w:eastAsiaTheme="minorEastAsia"/>
                <w:sz w:val="20"/>
                <w:szCs w:val="20"/>
              </w:rPr>
              <w:t xml:space="preserve">Prediksi </w:t>
            </w:r>
            <w:proofErr w:type="spellStart"/>
            <w:r w:rsidRPr="00D64DDB">
              <w:rPr>
                <w:rFonts w:eastAsiaTheme="minorEastAsia"/>
                <w:sz w:val="20"/>
                <w:szCs w:val="20"/>
              </w:rPr>
              <w:t>Kebangkrutann</w:t>
            </w:r>
            <w:proofErr w:type="spellEnd"/>
            <w:r w:rsidRPr="00D64DDB">
              <w:rPr>
                <w:rFonts w:eastAsiaTheme="minorEastAsia"/>
                <w:sz w:val="20"/>
                <w:szCs w:val="20"/>
              </w:rPr>
              <w:t xml:space="preserve"> Menggunakan Metode </w:t>
            </w:r>
            <w:proofErr w:type="spellStart"/>
            <w:r w:rsidRPr="00D64DDB">
              <w:rPr>
                <w:rFonts w:eastAsiaTheme="minorEastAsia"/>
                <w:sz w:val="20"/>
                <w:szCs w:val="20"/>
              </w:rPr>
              <w:t>Springate</w:t>
            </w:r>
            <w:proofErr w:type="spellEnd"/>
            <w:r w:rsidRPr="00D64DDB">
              <w:rPr>
                <w:rFonts w:eastAsiaTheme="minorEastAsia"/>
                <w:sz w:val="20"/>
                <w:szCs w:val="20"/>
              </w:rPr>
              <w:t xml:space="preserve"> S-</w:t>
            </w:r>
            <w:proofErr w:type="spellStart"/>
            <w:r w:rsidRPr="00D64DDB">
              <w:rPr>
                <w:rFonts w:eastAsiaTheme="minorEastAsia"/>
                <w:sz w:val="20"/>
                <w:szCs w:val="20"/>
              </w:rPr>
              <w:t>Score</w:t>
            </w:r>
            <w:proofErr w:type="spellEnd"/>
            <w:r w:rsidRPr="00D64DDB">
              <w:rPr>
                <w:rFonts w:eastAsiaTheme="minorEastAsia"/>
                <w:sz w:val="20"/>
                <w:szCs w:val="20"/>
              </w:rPr>
              <w:t xml:space="preserve"> pada Perusahaan Sektor Manufaktur</w:t>
            </w:r>
          </w:p>
        </w:tc>
        <w:tc>
          <w:tcPr>
            <w:tcW w:w="3679" w:type="dxa"/>
          </w:tcPr>
          <w:p w14:paraId="357F0359" w14:textId="25BA7133" w:rsidR="004A208F" w:rsidRPr="00D64DDB" w:rsidRDefault="00D64DDB" w:rsidP="00057E4B">
            <w:pPr>
              <w:spacing w:line="240" w:lineRule="auto"/>
              <w:ind w:left="0" w:firstLine="0"/>
              <w:rPr>
                <w:rFonts w:eastAsiaTheme="minorEastAsia"/>
                <w:sz w:val="20"/>
                <w:szCs w:val="20"/>
              </w:rPr>
            </w:pPr>
            <w:r w:rsidRPr="00D64DDB">
              <w:rPr>
                <w:rFonts w:eastAsiaTheme="minorEastAsia"/>
                <w:sz w:val="20"/>
                <w:szCs w:val="20"/>
              </w:rPr>
              <w:t xml:space="preserve">Terdapat perbedaan signifikan secara parsial pada rasio </w:t>
            </w:r>
            <w:proofErr w:type="spellStart"/>
            <w:r w:rsidRPr="00D64DDB">
              <w:rPr>
                <w:rFonts w:eastAsiaTheme="minorEastAsia"/>
                <w:i/>
                <w:iCs/>
                <w:sz w:val="20"/>
                <w:szCs w:val="20"/>
              </w:rPr>
              <w:t>Working</w:t>
            </w:r>
            <w:proofErr w:type="spellEnd"/>
            <w:r w:rsidRPr="00D64DDB">
              <w:rPr>
                <w:rFonts w:eastAsiaTheme="minorEastAsia"/>
                <w:i/>
                <w:iCs/>
                <w:sz w:val="20"/>
                <w:szCs w:val="20"/>
              </w:rPr>
              <w:t xml:space="preserve"> Capital </w:t>
            </w:r>
            <w:proofErr w:type="spellStart"/>
            <w:r w:rsidRPr="00D64DDB">
              <w:rPr>
                <w:rFonts w:eastAsiaTheme="minorEastAsia"/>
                <w:i/>
                <w:iCs/>
                <w:sz w:val="20"/>
                <w:szCs w:val="20"/>
              </w:rPr>
              <w:t>to</w:t>
            </w:r>
            <w:proofErr w:type="spellEnd"/>
            <w:r w:rsidRPr="00D64DDB">
              <w:rPr>
                <w:rFonts w:eastAsiaTheme="minorEastAsia"/>
                <w:i/>
                <w:iCs/>
                <w:sz w:val="20"/>
                <w:szCs w:val="20"/>
              </w:rPr>
              <w:t xml:space="preserve"> Total </w:t>
            </w:r>
            <w:proofErr w:type="spellStart"/>
            <w:r w:rsidRPr="00D64DDB">
              <w:rPr>
                <w:rFonts w:eastAsiaTheme="minorEastAsia"/>
                <w:i/>
                <w:iCs/>
                <w:sz w:val="20"/>
                <w:szCs w:val="20"/>
              </w:rPr>
              <w:t>Assets</w:t>
            </w:r>
            <w:proofErr w:type="spellEnd"/>
            <w:r w:rsidRPr="00D64DDB">
              <w:rPr>
                <w:rFonts w:eastAsiaTheme="minorEastAsia"/>
                <w:sz w:val="20"/>
                <w:szCs w:val="20"/>
              </w:rPr>
              <w:t xml:space="preserve"> (WCTA), </w:t>
            </w:r>
            <w:r w:rsidRPr="00D64DDB">
              <w:rPr>
                <w:rFonts w:eastAsiaTheme="minorEastAsia"/>
                <w:i/>
                <w:iCs/>
                <w:sz w:val="20"/>
                <w:szCs w:val="20"/>
              </w:rPr>
              <w:t xml:space="preserve">Net Profit </w:t>
            </w:r>
            <w:proofErr w:type="spellStart"/>
            <w:r w:rsidRPr="00D64DDB">
              <w:rPr>
                <w:rFonts w:eastAsiaTheme="minorEastAsia"/>
                <w:i/>
                <w:iCs/>
                <w:sz w:val="20"/>
                <w:szCs w:val="20"/>
              </w:rPr>
              <w:t>Before</w:t>
            </w:r>
            <w:proofErr w:type="spellEnd"/>
            <w:r w:rsidRPr="00D64DDB">
              <w:rPr>
                <w:rFonts w:eastAsiaTheme="minorEastAsia"/>
                <w:i/>
                <w:iCs/>
                <w:sz w:val="20"/>
                <w:szCs w:val="20"/>
              </w:rPr>
              <w:t xml:space="preserve"> </w:t>
            </w:r>
            <w:proofErr w:type="spellStart"/>
            <w:r w:rsidRPr="00D64DDB">
              <w:rPr>
                <w:rFonts w:eastAsiaTheme="minorEastAsia"/>
                <w:i/>
                <w:iCs/>
                <w:sz w:val="20"/>
                <w:szCs w:val="20"/>
              </w:rPr>
              <w:t>Interest</w:t>
            </w:r>
            <w:proofErr w:type="spellEnd"/>
            <w:r w:rsidRPr="00D64DDB">
              <w:rPr>
                <w:rFonts w:eastAsiaTheme="minorEastAsia"/>
                <w:i/>
                <w:iCs/>
                <w:sz w:val="20"/>
                <w:szCs w:val="20"/>
              </w:rPr>
              <w:t xml:space="preserve"> </w:t>
            </w:r>
            <w:proofErr w:type="spellStart"/>
            <w:r w:rsidRPr="00D64DDB">
              <w:rPr>
                <w:rFonts w:eastAsiaTheme="minorEastAsia"/>
                <w:i/>
                <w:iCs/>
                <w:sz w:val="20"/>
                <w:szCs w:val="20"/>
              </w:rPr>
              <w:t>and</w:t>
            </w:r>
            <w:proofErr w:type="spellEnd"/>
            <w:r w:rsidRPr="00D64DDB">
              <w:rPr>
                <w:rFonts w:eastAsiaTheme="minorEastAsia"/>
                <w:i/>
                <w:iCs/>
                <w:sz w:val="20"/>
                <w:szCs w:val="20"/>
              </w:rPr>
              <w:t xml:space="preserve"> </w:t>
            </w:r>
            <w:proofErr w:type="spellStart"/>
            <w:r w:rsidRPr="00D64DDB">
              <w:rPr>
                <w:rFonts w:eastAsiaTheme="minorEastAsia"/>
                <w:i/>
                <w:iCs/>
                <w:sz w:val="20"/>
                <w:szCs w:val="20"/>
              </w:rPr>
              <w:t>Taxes</w:t>
            </w:r>
            <w:proofErr w:type="spellEnd"/>
            <w:r w:rsidRPr="00D64DDB">
              <w:rPr>
                <w:rFonts w:eastAsiaTheme="minorEastAsia"/>
                <w:i/>
                <w:iCs/>
                <w:sz w:val="20"/>
                <w:szCs w:val="20"/>
              </w:rPr>
              <w:t xml:space="preserve"> </w:t>
            </w:r>
            <w:proofErr w:type="spellStart"/>
            <w:r w:rsidRPr="00D64DDB">
              <w:rPr>
                <w:rFonts w:eastAsiaTheme="minorEastAsia"/>
                <w:i/>
                <w:iCs/>
                <w:sz w:val="20"/>
                <w:szCs w:val="20"/>
              </w:rPr>
              <w:t>to</w:t>
            </w:r>
            <w:proofErr w:type="spellEnd"/>
            <w:r w:rsidRPr="00D64DDB">
              <w:rPr>
                <w:rFonts w:eastAsiaTheme="minorEastAsia"/>
                <w:i/>
                <w:iCs/>
                <w:sz w:val="20"/>
                <w:szCs w:val="20"/>
              </w:rPr>
              <w:t xml:space="preserve"> Total </w:t>
            </w:r>
            <w:proofErr w:type="spellStart"/>
            <w:r w:rsidRPr="00D64DDB">
              <w:rPr>
                <w:rFonts w:eastAsiaTheme="minorEastAsia"/>
                <w:i/>
                <w:iCs/>
                <w:sz w:val="20"/>
                <w:szCs w:val="20"/>
              </w:rPr>
              <w:t>Assets</w:t>
            </w:r>
            <w:proofErr w:type="spellEnd"/>
            <w:r w:rsidRPr="00D64DDB">
              <w:rPr>
                <w:rFonts w:eastAsiaTheme="minorEastAsia"/>
                <w:sz w:val="20"/>
                <w:szCs w:val="20"/>
              </w:rPr>
              <w:t xml:space="preserve"> (NPBITTA), dan </w:t>
            </w:r>
            <w:proofErr w:type="spellStart"/>
            <w:r w:rsidRPr="00D64DDB">
              <w:rPr>
                <w:rFonts w:eastAsiaTheme="minorEastAsia"/>
                <w:i/>
                <w:iCs/>
                <w:sz w:val="20"/>
                <w:szCs w:val="20"/>
              </w:rPr>
              <w:t>Sales</w:t>
            </w:r>
            <w:proofErr w:type="spellEnd"/>
            <w:r w:rsidRPr="00D64DDB">
              <w:rPr>
                <w:rFonts w:eastAsiaTheme="minorEastAsia"/>
                <w:i/>
                <w:iCs/>
                <w:sz w:val="20"/>
                <w:szCs w:val="20"/>
              </w:rPr>
              <w:t xml:space="preserve"> </w:t>
            </w:r>
            <w:proofErr w:type="spellStart"/>
            <w:r w:rsidRPr="00D64DDB">
              <w:rPr>
                <w:rFonts w:eastAsiaTheme="minorEastAsia"/>
                <w:i/>
                <w:iCs/>
                <w:sz w:val="20"/>
                <w:szCs w:val="20"/>
              </w:rPr>
              <w:t>to</w:t>
            </w:r>
            <w:proofErr w:type="spellEnd"/>
            <w:r w:rsidRPr="00D64DDB">
              <w:rPr>
                <w:rFonts w:eastAsiaTheme="minorEastAsia"/>
                <w:i/>
                <w:iCs/>
                <w:sz w:val="20"/>
                <w:szCs w:val="20"/>
              </w:rPr>
              <w:t xml:space="preserve"> Total </w:t>
            </w:r>
            <w:proofErr w:type="spellStart"/>
            <w:r w:rsidRPr="00D64DDB">
              <w:rPr>
                <w:rFonts w:eastAsiaTheme="minorEastAsia"/>
                <w:i/>
                <w:iCs/>
                <w:sz w:val="20"/>
                <w:szCs w:val="20"/>
              </w:rPr>
              <w:t>Assets</w:t>
            </w:r>
            <w:proofErr w:type="spellEnd"/>
            <w:r w:rsidRPr="00D64DDB">
              <w:rPr>
                <w:rFonts w:eastAsiaTheme="minorEastAsia"/>
                <w:sz w:val="20"/>
                <w:szCs w:val="20"/>
              </w:rPr>
              <w:t xml:space="preserve"> (STA) dalam memprediksi kebangkrutan. Namun, tidak ditemukan perbedaan signifikan pada rasio Net </w:t>
            </w:r>
            <w:r w:rsidRPr="00D64DDB">
              <w:rPr>
                <w:rFonts w:eastAsiaTheme="minorEastAsia"/>
                <w:i/>
                <w:iCs/>
                <w:sz w:val="20"/>
                <w:szCs w:val="20"/>
              </w:rPr>
              <w:t xml:space="preserve">Profit </w:t>
            </w:r>
            <w:proofErr w:type="spellStart"/>
            <w:r w:rsidRPr="00D64DDB">
              <w:rPr>
                <w:rFonts w:eastAsiaTheme="minorEastAsia"/>
                <w:i/>
                <w:iCs/>
                <w:sz w:val="20"/>
                <w:szCs w:val="20"/>
              </w:rPr>
              <w:t>Before</w:t>
            </w:r>
            <w:proofErr w:type="spellEnd"/>
            <w:r w:rsidRPr="00D64DDB">
              <w:rPr>
                <w:rFonts w:eastAsiaTheme="minorEastAsia"/>
                <w:i/>
                <w:iCs/>
                <w:sz w:val="20"/>
                <w:szCs w:val="20"/>
              </w:rPr>
              <w:t xml:space="preserve"> </w:t>
            </w:r>
            <w:proofErr w:type="spellStart"/>
            <w:r w:rsidRPr="00D64DDB">
              <w:rPr>
                <w:rFonts w:eastAsiaTheme="minorEastAsia"/>
                <w:i/>
                <w:iCs/>
                <w:sz w:val="20"/>
                <w:szCs w:val="20"/>
              </w:rPr>
              <w:t>Taxes</w:t>
            </w:r>
            <w:proofErr w:type="spellEnd"/>
            <w:r w:rsidRPr="00D64DDB">
              <w:rPr>
                <w:rFonts w:eastAsiaTheme="minorEastAsia"/>
                <w:i/>
                <w:iCs/>
                <w:sz w:val="20"/>
                <w:szCs w:val="20"/>
              </w:rPr>
              <w:t xml:space="preserve"> </w:t>
            </w:r>
            <w:proofErr w:type="spellStart"/>
            <w:r w:rsidRPr="00D64DDB">
              <w:rPr>
                <w:rFonts w:eastAsiaTheme="minorEastAsia"/>
                <w:i/>
                <w:iCs/>
                <w:sz w:val="20"/>
                <w:szCs w:val="20"/>
              </w:rPr>
              <w:t>to</w:t>
            </w:r>
            <w:proofErr w:type="spellEnd"/>
            <w:r w:rsidRPr="00D64DDB">
              <w:rPr>
                <w:rFonts w:eastAsiaTheme="minorEastAsia"/>
                <w:i/>
                <w:iCs/>
                <w:sz w:val="20"/>
                <w:szCs w:val="20"/>
              </w:rPr>
              <w:t xml:space="preserve"> </w:t>
            </w:r>
            <w:proofErr w:type="spellStart"/>
            <w:r w:rsidRPr="00D64DDB">
              <w:rPr>
                <w:rFonts w:eastAsiaTheme="minorEastAsia"/>
                <w:i/>
                <w:iCs/>
                <w:sz w:val="20"/>
                <w:szCs w:val="20"/>
              </w:rPr>
              <w:t>Current</w:t>
            </w:r>
            <w:proofErr w:type="spellEnd"/>
            <w:r w:rsidRPr="00D64DDB">
              <w:rPr>
                <w:rFonts w:eastAsiaTheme="minorEastAsia"/>
                <w:i/>
                <w:iCs/>
                <w:sz w:val="20"/>
                <w:szCs w:val="20"/>
              </w:rPr>
              <w:t xml:space="preserve"> </w:t>
            </w:r>
            <w:proofErr w:type="spellStart"/>
            <w:r w:rsidRPr="00D64DDB">
              <w:rPr>
                <w:rFonts w:eastAsiaTheme="minorEastAsia"/>
                <w:i/>
                <w:iCs/>
                <w:sz w:val="20"/>
                <w:szCs w:val="20"/>
              </w:rPr>
              <w:t>Liabilities</w:t>
            </w:r>
            <w:proofErr w:type="spellEnd"/>
            <w:r w:rsidRPr="00D64DDB">
              <w:rPr>
                <w:rFonts w:eastAsiaTheme="minorEastAsia"/>
                <w:sz w:val="20"/>
                <w:szCs w:val="20"/>
              </w:rPr>
              <w:t xml:space="preserve"> (NPBTCL).</w:t>
            </w:r>
          </w:p>
        </w:tc>
      </w:tr>
      <w:tr w:rsidR="003332E7" w14:paraId="33AB6C59" w14:textId="77777777" w:rsidTr="00562BD1">
        <w:tc>
          <w:tcPr>
            <w:tcW w:w="462" w:type="dxa"/>
          </w:tcPr>
          <w:p w14:paraId="56B336AB" w14:textId="0EDA7F5C"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4</w:t>
            </w:r>
          </w:p>
        </w:tc>
        <w:tc>
          <w:tcPr>
            <w:tcW w:w="1332" w:type="dxa"/>
          </w:tcPr>
          <w:p w14:paraId="3445212D" w14:textId="03C5521E"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{"citationItems":[{"id":"ITEM-1","itemData":{"author":[{"dropping-particle":"","family":"Dewi","given":"Amilia Putri","non-dropping-particle":"","parse-names":false,"suffix":""}],"container-title":"Seminar Nasional Ekonomi dan Akuntansi","id":"ITEM-1","issued":{"date-parts":[["2024"]]},"page":"1-7","title":"Analisa Financial Distress pada PT Sepatu Bata , Tbk periode 2015 – 2023 dengan Menggunakan Springate","type":"article-journal"},"uris":["http://www.mendeley.com/documents/?uuid=0ff97403-8351-4cdd-810c-de3d9aaad15d"]}],"mendeley":{"formattedCitation":"(A. P. Dewi, 2024)","plainTextFormattedCitation":"(A. P. Dewi, 2024)","previouslyFormattedCitation":"(A. P. Dewi, 2024)"},"properties":{"noteIndex":0},"schema":"https://github.com/citation-style-language/schema/raw/master/csl-citation.json"}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(A. P. Dewi, 2024)</w:t>
            </w:r>
            <w:r w:rsidRPr="00D64DDB">
              <w:rPr>
                <w:rFonts w:eastAsiaTheme="minorEastAsia"/>
                <w:sz w:val="20"/>
                <w:szCs w:val="20"/>
              </w:rPr>
              <w:fldChar w:fldCharType="end"/>
            </w:r>
          </w:p>
        </w:tc>
        <w:tc>
          <w:tcPr>
            <w:tcW w:w="2454" w:type="dxa"/>
          </w:tcPr>
          <w:p w14:paraId="295A02D3" w14:textId="355B8D62"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Analisis</w:t>
            </w:r>
            <w:r>
              <w:rPr>
                <w:rFonts w:eastAsiaTheme="minorEastAsia"/>
                <w:sz w:val="20"/>
                <w:szCs w:val="20"/>
              </w:rPr>
              <w:t xml:space="preserve"> </w:t>
            </w:r>
            <w:r w:rsidRPr="00D64DDB">
              <w:rPr>
                <w:rFonts w:eastAsiaTheme="minorEastAsia"/>
                <w:sz w:val="20"/>
                <w:szCs w:val="20"/>
              </w:rPr>
              <w:t>Prediksi</w:t>
            </w:r>
            <w:r>
              <w:rPr>
                <w:rFonts w:eastAsiaTheme="minorEastAsia"/>
                <w:sz w:val="20"/>
                <w:szCs w:val="20"/>
              </w:rPr>
              <w:t xml:space="preserve"> Ke</w:t>
            </w:r>
            <w:r w:rsidRPr="00D64DDB">
              <w:rPr>
                <w:rFonts w:eastAsiaTheme="minorEastAsia"/>
                <w:sz w:val="20"/>
                <w:szCs w:val="20"/>
              </w:rPr>
              <w:t xml:space="preserve">bangkrutan PT Sepatu Bata Tbk dengan Metode </w:t>
            </w:r>
            <w:proofErr w:type="spellStart"/>
            <w:r w:rsidRPr="00D64DDB">
              <w:rPr>
                <w:rFonts w:eastAsiaTheme="minorEastAsia"/>
                <w:sz w:val="20"/>
                <w:szCs w:val="20"/>
              </w:rPr>
              <w:t>Altman</w:t>
            </w:r>
            <w:proofErr w:type="spellEnd"/>
            <w:r w:rsidRPr="00D64DDB">
              <w:rPr>
                <w:rFonts w:eastAsiaTheme="minorEastAsia"/>
                <w:sz w:val="20"/>
                <w:szCs w:val="20"/>
              </w:rPr>
              <w:t xml:space="preserve"> Z-</w:t>
            </w:r>
            <w:proofErr w:type="spellStart"/>
            <w:r w:rsidRPr="00D64DDB">
              <w:rPr>
                <w:rFonts w:eastAsiaTheme="minorEastAsia"/>
                <w:sz w:val="20"/>
                <w:szCs w:val="20"/>
              </w:rPr>
              <w:t>Score</w:t>
            </w:r>
            <w:proofErr w:type="spellEnd"/>
          </w:p>
          <w:p w14:paraId="5B169A21" w14:textId="7D2B2740"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Isti</w:t>
            </w:r>
          </w:p>
        </w:tc>
        <w:tc>
          <w:tcPr>
            <w:tcW w:w="3679" w:type="dxa"/>
          </w:tcPr>
          <w:p w14:paraId="0D23DB94" w14:textId="3B9C577A" w:rsidR="003332E7" w:rsidRPr="00D64DDB" w:rsidRDefault="003332E7" w:rsidP="00057E4B">
            <w:pPr>
              <w:spacing w:line="240" w:lineRule="auto"/>
              <w:ind w:left="0" w:firstLine="0"/>
              <w:rPr>
                <w:rFonts w:eastAsiaTheme="minorEastAsia"/>
                <w:sz w:val="20"/>
                <w:szCs w:val="20"/>
              </w:rPr>
            </w:pPr>
            <w:r>
              <w:rPr>
                <w:rFonts w:eastAsiaTheme="minorEastAsia"/>
                <w:sz w:val="20"/>
                <w:szCs w:val="20"/>
              </w:rPr>
              <w:t>S</w:t>
            </w:r>
            <w:r w:rsidRPr="00D64DDB">
              <w:rPr>
                <w:rFonts w:eastAsiaTheme="minorEastAsia"/>
                <w:sz w:val="20"/>
                <w:szCs w:val="20"/>
              </w:rPr>
              <w:t>elama periode 2015 hingga 2019, PT Sepatu Bata berada dalam kondisi keuangan yang sehat dan tidak menunjukkan indikasi kebangkrutan. Namun,</w:t>
            </w:r>
            <w:r w:rsidR="002D372E">
              <w:rPr>
                <w:rFonts w:eastAsiaTheme="minorEastAsia"/>
                <w:sz w:val="20"/>
                <w:szCs w:val="20"/>
              </w:rPr>
              <w:t xml:space="preserve"> </w:t>
            </w:r>
            <w:r w:rsidRPr="00D64DDB">
              <w:rPr>
                <w:rFonts w:eastAsiaTheme="minorEastAsia"/>
                <w:sz w:val="20"/>
                <w:szCs w:val="20"/>
              </w:rPr>
              <w:t xml:space="preserve">tahun 2020 hingga 2023, </w:t>
            </w:r>
            <w:r w:rsidR="002D372E">
              <w:rPr>
                <w:rFonts w:eastAsiaTheme="minorEastAsia"/>
                <w:sz w:val="20"/>
                <w:szCs w:val="20"/>
              </w:rPr>
              <w:t>adanya</w:t>
            </w:r>
            <w:r w:rsidRPr="00D64DDB">
              <w:rPr>
                <w:rFonts w:eastAsiaTheme="minorEastAsia"/>
                <w:sz w:val="20"/>
                <w:szCs w:val="20"/>
              </w:rPr>
              <w:t xml:space="preserve"> penurunan yang memengaruhi hasil analisis dan menunjukkan </w:t>
            </w:r>
            <w:r>
              <w:rPr>
                <w:rFonts w:eastAsiaTheme="minorEastAsia"/>
                <w:sz w:val="20"/>
                <w:szCs w:val="20"/>
              </w:rPr>
              <w:t xml:space="preserve">bahwa </w:t>
            </w:r>
            <w:r w:rsidRPr="00D64DDB">
              <w:rPr>
                <w:rFonts w:eastAsiaTheme="minorEastAsia"/>
                <w:sz w:val="20"/>
                <w:szCs w:val="20"/>
              </w:rPr>
              <w:t xml:space="preserve">perusahaan mengalami </w:t>
            </w:r>
            <w:proofErr w:type="spellStart"/>
            <w:r w:rsidRPr="00562BD1">
              <w:rPr>
                <w:rFonts w:eastAsiaTheme="minorEastAsia"/>
                <w:i/>
                <w:iCs/>
                <w:sz w:val="20"/>
                <w:szCs w:val="20"/>
              </w:rPr>
              <w:t>financial</w:t>
            </w:r>
            <w:proofErr w:type="spellEnd"/>
            <w:r w:rsidRPr="00562BD1">
              <w:rPr>
                <w:rFonts w:eastAsiaTheme="minorEastAsia"/>
                <w:i/>
                <w:iCs/>
                <w:sz w:val="20"/>
                <w:szCs w:val="20"/>
              </w:rPr>
              <w:t xml:space="preserve"> </w:t>
            </w:r>
            <w:proofErr w:type="spellStart"/>
            <w:r w:rsidRPr="00562BD1">
              <w:rPr>
                <w:rFonts w:eastAsiaTheme="minorEastAsia"/>
                <w:i/>
                <w:iCs/>
                <w:sz w:val="20"/>
                <w:szCs w:val="20"/>
              </w:rPr>
              <w:t>distress</w:t>
            </w:r>
            <w:proofErr w:type="spellEnd"/>
            <w:r w:rsidRPr="00D64DDB">
              <w:rPr>
                <w:rFonts w:eastAsiaTheme="minorEastAsia"/>
                <w:sz w:val="20"/>
                <w:szCs w:val="20"/>
              </w:rPr>
              <w:t xml:space="preserve"> dengan potensi kebangkrutan.</w:t>
            </w:r>
          </w:p>
        </w:tc>
      </w:tr>
      <w:tr w:rsidR="003332E7" w14:paraId="6CDECF44" w14:textId="77777777" w:rsidTr="00562BD1">
        <w:tc>
          <w:tcPr>
            <w:tcW w:w="462" w:type="dxa"/>
          </w:tcPr>
          <w:p w14:paraId="526852EB" w14:textId="3B1FAA1C"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5</w:t>
            </w:r>
          </w:p>
        </w:tc>
        <w:tc>
          <w:tcPr>
            <w:tcW w:w="1332" w:type="dxa"/>
          </w:tcPr>
          <w:p w14:paraId="0741F13E" w14:textId="157F5E55"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2024)","plainTextFormattedCitation":"(Sufriyani, 2024)","previouslyFormattedCitation":"(Sufriyani, 2024)"},"properties":{"noteIndex":0},"schema":"https://github.com/citation-style-language/schema/raw/master/csl-citation.json"}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(Sufriyani, 2024)</w:t>
            </w:r>
            <w:r w:rsidRPr="00D64DDB">
              <w:rPr>
                <w:rFonts w:eastAsiaTheme="minorEastAsia"/>
                <w:sz w:val="20"/>
                <w:szCs w:val="20"/>
              </w:rPr>
              <w:fldChar w:fldCharType="end"/>
            </w:r>
          </w:p>
        </w:tc>
        <w:tc>
          <w:tcPr>
            <w:tcW w:w="2454" w:type="dxa"/>
          </w:tcPr>
          <w:p w14:paraId="07D09245" w14:textId="1E9AA9B9"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 xml:space="preserve">Analisis Kebangkrutan Dengan Metode </w:t>
            </w:r>
            <w:proofErr w:type="spellStart"/>
            <w:r w:rsidRPr="00D64DDB">
              <w:rPr>
                <w:rFonts w:eastAsiaTheme="minorEastAsia"/>
                <w:sz w:val="20"/>
                <w:szCs w:val="20"/>
              </w:rPr>
              <w:t>Altman</w:t>
            </w:r>
            <w:proofErr w:type="spellEnd"/>
            <w:r w:rsidRPr="00D64DDB">
              <w:rPr>
                <w:rFonts w:eastAsiaTheme="minorEastAsia"/>
                <w:sz w:val="20"/>
                <w:szCs w:val="20"/>
              </w:rPr>
              <w:t xml:space="preserve"> Z-</w:t>
            </w:r>
            <w:proofErr w:type="spellStart"/>
            <w:r w:rsidRPr="00D64DDB">
              <w:rPr>
                <w:rFonts w:eastAsiaTheme="minorEastAsia"/>
                <w:sz w:val="20"/>
                <w:szCs w:val="20"/>
              </w:rPr>
              <w:t>Score</w:t>
            </w:r>
            <w:proofErr w:type="spellEnd"/>
            <w:r w:rsidRPr="00D64DDB">
              <w:rPr>
                <w:rFonts w:eastAsiaTheme="minorEastAsia"/>
                <w:sz w:val="20"/>
                <w:szCs w:val="20"/>
              </w:rPr>
              <w:t xml:space="preserve"> Dan </w:t>
            </w:r>
            <w:proofErr w:type="spellStart"/>
            <w:r w:rsidRPr="00D64DDB">
              <w:rPr>
                <w:rFonts w:eastAsiaTheme="minorEastAsia"/>
                <w:sz w:val="20"/>
                <w:szCs w:val="20"/>
              </w:rPr>
              <w:t>Zmijewski</w:t>
            </w:r>
            <w:proofErr w:type="spellEnd"/>
            <w:r w:rsidRPr="00D64DDB">
              <w:rPr>
                <w:rFonts w:eastAsiaTheme="minorEastAsia"/>
                <w:sz w:val="20"/>
                <w:szCs w:val="20"/>
              </w:rPr>
              <w:t xml:space="preserve"> Pada PT. BATA Periode tahun 2019-2023</w:t>
            </w:r>
          </w:p>
        </w:tc>
        <w:tc>
          <w:tcPr>
            <w:tcW w:w="3679" w:type="dxa"/>
          </w:tcPr>
          <w:p w14:paraId="67882420" w14:textId="57D27A43"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 xml:space="preserve">Model </w:t>
            </w:r>
            <w:proofErr w:type="spellStart"/>
            <w:r w:rsidRPr="00D64DDB">
              <w:rPr>
                <w:rFonts w:eastAsiaTheme="minorEastAsia"/>
                <w:sz w:val="20"/>
                <w:szCs w:val="20"/>
              </w:rPr>
              <w:t>Altman</w:t>
            </w:r>
            <w:proofErr w:type="spellEnd"/>
            <w:r w:rsidRPr="00D64DDB">
              <w:rPr>
                <w:rFonts w:eastAsiaTheme="minorEastAsia"/>
                <w:sz w:val="20"/>
                <w:szCs w:val="20"/>
              </w:rPr>
              <w:t xml:space="preserve"> Z-</w:t>
            </w:r>
            <w:proofErr w:type="spellStart"/>
            <w:r w:rsidRPr="00D64DDB">
              <w:rPr>
                <w:rFonts w:eastAsiaTheme="minorEastAsia"/>
                <w:sz w:val="20"/>
                <w:szCs w:val="20"/>
              </w:rPr>
              <w:t>Score</w:t>
            </w:r>
            <w:proofErr w:type="spellEnd"/>
            <w:r w:rsidRPr="00D64DDB">
              <w:rPr>
                <w:rFonts w:eastAsiaTheme="minorEastAsia"/>
                <w:sz w:val="20"/>
                <w:szCs w:val="20"/>
              </w:rPr>
              <w:t xml:space="preserve"> yang menunjukkan </w:t>
            </w:r>
            <w:proofErr w:type="spellStart"/>
            <w:r>
              <w:rPr>
                <w:rFonts w:eastAsiaTheme="minorEastAsia"/>
                <w:sz w:val="20"/>
                <w:szCs w:val="20"/>
              </w:rPr>
              <w:t>perusahan</w:t>
            </w:r>
            <w:proofErr w:type="spellEnd"/>
            <w:r>
              <w:rPr>
                <w:rFonts w:eastAsiaTheme="minorEastAsia"/>
                <w:sz w:val="20"/>
                <w:szCs w:val="20"/>
              </w:rPr>
              <w:t xml:space="preserve"> pada batas </w:t>
            </w:r>
            <w:r w:rsidRPr="003332E7">
              <w:rPr>
                <w:rFonts w:eastAsiaTheme="minorEastAsia"/>
                <w:i/>
                <w:iCs/>
                <w:sz w:val="20"/>
                <w:szCs w:val="20"/>
              </w:rPr>
              <w:t>cut-</w:t>
            </w:r>
            <w:proofErr w:type="spellStart"/>
            <w:r w:rsidRPr="003332E7">
              <w:rPr>
                <w:rFonts w:eastAsiaTheme="minorEastAsia"/>
                <w:i/>
                <w:iCs/>
                <w:sz w:val="20"/>
                <w:szCs w:val="20"/>
              </w:rPr>
              <w:t>off</w:t>
            </w:r>
            <w:proofErr w:type="spellEnd"/>
            <w:r w:rsidRPr="00D64DDB">
              <w:rPr>
                <w:rFonts w:eastAsiaTheme="minorEastAsia"/>
                <w:sz w:val="20"/>
                <w:szCs w:val="20"/>
              </w:rPr>
              <w:t xml:space="preserve"> selama periode 2019–2023, sehingga  perusahaan dalam kategori </w:t>
            </w:r>
            <w:r w:rsidRPr="00D64DDB">
              <w:rPr>
                <w:rFonts w:eastAsiaTheme="minorEastAsia"/>
                <w:i/>
                <w:iCs/>
                <w:sz w:val="20"/>
                <w:szCs w:val="20"/>
              </w:rPr>
              <w:t xml:space="preserve">Grey </w:t>
            </w:r>
            <w:proofErr w:type="spellStart"/>
            <w:r w:rsidRPr="00D64DDB">
              <w:rPr>
                <w:rFonts w:eastAsiaTheme="minorEastAsia"/>
                <w:i/>
                <w:iCs/>
                <w:sz w:val="20"/>
                <w:szCs w:val="20"/>
              </w:rPr>
              <w:t>Zone</w:t>
            </w:r>
            <w:proofErr w:type="spellEnd"/>
            <w:r w:rsidRPr="00D64DDB">
              <w:rPr>
                <w:rFonts w:eastAsiaTheme="minorEastAsia"/>
                <w:sz w:val="20"/>
                <w:szCs w:val="20"/>
              </w:rPr>
              <w:t xml:space="preserve"> hingga zona bangkrut. Hasil serupa juga diperoleh dari model </w:t>
            </w:r>
            <w:proofErr w:type="spellStart"/>
            <w:r w:rsidRPr="00D64DDB">
              <w:rPr>
                <w:rFonts w:eastAsiaTheme="minorEastAsia"/>
                <w:sz w:val="20"/>
                <w:szCs w:val="20"/>
              </w:rPr>
              <w:t>Zmijewski</w:t>
            </w:r>
            <w:proofErr w:type="spellEnd"/>
            <w:r w:rsidRPr="00D64DDB">
              <w:rPr>
                <w:rFonts w:eastAsiaTheme="minorEastAsia"/>
                <w:sz w:val="20"/>
                <w:szCs w:val="20"/>
              </w:rPr>
              <w:t xml:space="preserve"> X-</w:t>
            </w:r>
            <w:proofErr w:type="spellStart"/>
            <w:r w:rsidRPr="00D64DDB">
              <w:rPr>
                <w:rFonts w:eastAsiaTheme="minorEastAsia"/>
                <w:sz w:val="20"/>
                <w:szCs w:val="20"/>
              </w:rPr>
              <w:t>Score</w:t>
            </w:r>
            <w:proofErr w:type="spellEnd"/>
            <w:r w:rsidRPr="00D64DDB">
              <w:rPr>
                <w:rFonts w:eastAsiaTheme="minorEastAsia"/>
                <w:sz w:val="20"/>
                <w:szCs w:val="20"/>
              </w:rPr>
              <w:t>, yang memperlihatkan perusahaan tidak sehat atau bangkrut pada periode yang sama.</w:t>
            </w:r>
          </w:p>
        </w:tc>
      </w:tr>
      <w:tr w:rsidR="003332E7" w14:paraId="7BC889A2" w14:textId="77777777" w:rsidTr="00562BD1">
        <w:tc>
          <w:tcPr>
            <w:tcW w:w="462" w:type="dxa"/>
          </w:tcPr>
          <w:p w14:paraId="71E6DA79" w14:textId="48CDC458"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6</w:t>
            </w:r>
          </w:p>
        </w:tc>
        <w:tc>
          <w:tcPr>
            <w:tcW w:w="1332" w:type="dxa"/>
          </w:tcPr>
          <w:p w14:paraId="40585A87" w14:textId="6E2EB789"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{"citationItems":[{"id":"ITEM-1","itemData":{"author":[{"dropping-particle":"","family":"Ginting","given":"Nita Oktaviani","non-dropping-particle":"","parse-names":false,"suffix":""},{"dropping-particle":"","family":"Marnija","given":"","non-dropping-particle":"","parse-names":false,"suffix":""},{"dropping-particle":"","family":"Gulo","given":"One Berkat Harapan","non-dropping-particle":"","parse-names":false,"suffix":""},{"dropping-particle":"","family":"Rosana","given":"Andri Murti","non-dropping-particle":"","parse-names":false,"suffix":""},{"dropping-particle":"","family":"Holiawati","given":"","non-dropping-particle":"","parse-names":false,"suffix":""}],"container-title":"Innovative: Journal of Social Science Research","id":"ITEM-1","issue":"6","issued":{"date-parts":[["2023"]]},"page":"7756-7767","title":"Analisis Prediksi Kebangkrutan PT Matahari Departemen Store Tbk Menggunakan Metode Springate Z-Score dan Metode Grover Z-Score Tahun 2018 –2022","type":"article-journal","volume":"3"},"uris":["http://www.mendeley.com/documents/?uuid=94c7dab1-c994-4cff-be01-47d86056f180"]}],"mendeley":{"formattedCitation":"(Ginting et al., 2023)","plainTextFormattedCitation":"(Ginting et al., 2023)","previouslyFormattedCitation":"(Ginting et al., 2023)"},"properties":{"noteIndex":0},"schema":"https://github.com/citation-style-language/schema/raw/master/csl-citation.json"}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(Ginting et al., 2023)</w:t>
            </w:r>
            <w:r w:rsidRPr="00D64DDB">
              <w:rPr>
                <w:rFonts w:eastAsiaTheme="minorEastAsia"/>
                <w:sz w:val="20"/>
                <w:szCs w:val="20"/>
              </w:rPr>
              <w:fldChar w:fldCharType="end"/>
            </w:r>
          </w:p>
        </w:tc>
        <w:tc>
          <w:tcPr>
            <w:tcW w:w="2454" w:type="dxa"/>
          </w:tcPr>
          <w:p w14:paraId="6B81B8A5" w14:textId="108CD228"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 xml:space="preserve">Analisis Prediksi Kebangkrutan PT Matahari </w:t>
            </w:r>
          </w:p>
          <w:p w14:paraId="1895CF94" w14:textId="5ACD6B2C" w:rsidR="003332E7" w:rsidRPr="00D64DDB" w:rsidRDefault="00613E94" w:rsidP="00057E4B">
            <w:pPr>
              <w:spacing w:line="240" w:lineRule="auto"/>
              <w:ind w:left="0" w:firstLine="0"/>
              <w:rPr>
                <w:rFonts w:eastAsiaTheme="minorEastAsia"/>
                <w:sz w:val="20"/>
                <w:szCs w:val="20"/>
              </w:rPr>
            </w:pPr>
            <w:r w:rsidRPr="00D64DDB">
              <w:rPr>
                <w:rFonts w:eastAsiaTheme="minorEastAsia"/>
                <w:sz w:val="20"/>
                <w:szCs w:val="20"/>
              </w:rPr>
              <w:t xml:space="preserve">Departemen Store Tbk </w:t>
            </w:r>
            <w:r w:rsidR="003332E7" w:rsidRPr="00D64DDB">
              <w:rPr>
                <w:rFonts w:eastAsiaTheme="minorEastAsia"/>
                <w:sz w:val="20"/>
                <w:szCs w:val="20"/>
              </w:rPr>
              <w:t xml:space="preserve">Menggunakan Metode </w:t>
            </w:r>
            <w:proofErr w:type="spellStart"/>
            <w:r w:rsidR="003332E7" w:rsidRPr="00D64DDB">
              <w:rPr>
                <w:rFonts w:eastAsiaTheme="minorEastAsia"/>
                <w:sz w:val="20"/>
                <w:szCs w:val="20"/>
              </w:rPr>
              <w:t>Springate</w:t>
            </w:r>
            <w:proofErr w:type="spellEnd"/>
            <w:r w:rsidR="003332E7" w:rsidRPr="00D64DDB">
              <w:rPr>
                <w:rFonts w:eastAsiaTheme="minorEastAsia"/>
                <w:sz w:val="20"/>
                <w:szCs w:val="20"/>
              </w:rPr>
              <w:t xml:space="preserve"> Z-</w:t>
            </w:r>
            <w:proofErr w:type="spellStart"/>
            <w:r w:rsidR="003332E7" w:rsidRPr="00D64DDB">
              <w:rPr>
                <w:rFonts w:eastAsiaTheme="minorEastAsia"/>
                <w:sz w:val="20"/>
                <w:szCs w:val="20"/>
              </w:rPr>
              <w:t>Score</w:t>
            </w:r>
            <w:proofErr w:type="spellEnd"/>
            <w:r w:rsidR="003332E7" w:rsidRPr="00D64DDB">
              <w:rPr>
                <w:rFonts w:eastAsiaTheme="minorEastAsia"/>
                <w:sz w:val="20"/>
                <w:szCs w:val="20"/>
              </w:rPr>
              <w:t xml:space="preserve"> dan Metode </w:t>
            </w:r>
            <w:proofErr w:type="spellStart"/>
            <w:r w:rsidR="003332E7" w:rsidRPr="00D64DDB">
              <w:rPr>
                <w:rFonts w:eastAsiaTheme="minorEastAsia"/>
                <w:sz w:val="20"/>
                <w:szCs w:val="20"/>
              </w:rPr>
              <w:t>Grover</w:t>
            </w:r>
            <w:proofErr w:type="spellEnd"/>
            <w:r w:rsidR="003332E7" w:rsidRPr="00D64DDB">
              <w:rPr>
                <w:rFonts w:eastAsiaTheme="minorEastAsia"/>
                <w:sz w:val="20"/>
                <w:szCs w:val="20"/>
              </w:rPr>
              <w:t xml:space="preserve"> Z-</w:t>
            </w:r>
            <w:proofErr w:type="spellStart"/>
            <w:r w:rsidR="003332E7" w:rsidRPr="00D64DDB">
              <w:rPr>
                <w:rFonts w:eastAsiaTheme="minorEastAsia"/>
                <w:sz w:val="20"/>
                <w:szCs w:val="20"/>
              </w:rPr>
              <w:t>Score</w:t>
            </w:r>
            <w:proofErr w:type="spellEnd"/>
            <w:r w:rsidR="003332E7" w:rsidRPr="00D64DDB">
              <w:rPr>
                <w:rFonts w:eastAsiaTheme="minorEastAsia"/>
                <w:sz w:val="20"/>
                <w:szCs w:val="20"/>
              </w:rPr>
              <w:t xml:space="preserve"> Tahun 2018 – 2022</w:t>
            </w:r>
          </w:p>
        </w:tc>
        <w:tc>
          <w:tcPr>
            <w:tcW w:w="3679" w:type="dxa"/>
          </w:tcPr>
          <w:p w14:paraId="46490EC6" w14:textId="370DF025"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 xml:space="preserve">Periode 2018-2020 menunjukkan bahwa Matahari tergolong sebagai perusahaan yang berada dalam kondisi tidak sehat pada tahun 2020. </w:t>
            </w:r>
          </w:p>
        </w:tc>
      </w:tr>
      <w:tr w:rsidR="003332E7" w14:paraId="250B8F2A" w14:textId="77777777" w:rsidTr="00562BD1">
        <w:tc>
          <w:tcPr>
            <w:tcW w:w="462" w:type="dxa"/>
          </w:tcPr>
          <w:p w14:paraId="11AC5B3D" w14:textId="478002E4"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7</w:t>
            </w:r>
          </w:p>
        </w:tc>
        <w:tc>
          <w:tcPr>
            <w:tcW w:w="1332" w:type="dxa"/>
          </w:tcPr>
          <w:p w14:paraId="1C34F64C" w14:textId="12D8DAB6"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{"citationItems":[{"id":"ITEM-1","itemData":{"DOI":"10.56910/gemilang.v3i1.297","ISSN":"2962-4428","abstract":"Penelitian ini bertujuan untuk mengetahui potensi kebangkrutan menggunakan metode Springate (S-Score) pada perusahaan Sub Sektor Ritel yang terdaftar di Bursa Efek Indonesia tahun 2016-2020. Objek yang digunakan dalam penelitian ini adalah perusahaan sub sektor ritel yang terdaftar di Bursa Efek Indonesia. Sumber data yang digunakan adalah data sekunder. Jenis data yang digunakan adalah data kuantitatif. Sampel yang digunakan dalam penelitian ini adalah sebanyak 21 perusahaan ritel yang memenuhi kriteria sampel. Teknik analisa data yang digunakan menggunakan metode Multiple Discriminant Analysis (MDA) yaitu: memilih empat dari 19 rasio keuangan inti, sehingga dapat digunakan untuk membedakan apakah perusahaan tergolong bangkrut atau tidak. Springate mengemukakan nilai cut off yang berlaku untuk model ini adalah 0,862, nilai S-score yang didapat &gt; 0,862 diprediski tidak bangkrut dan nilai S-score yang didapat &lt; 0,862 diprediski bangkrut. Berdasarkan perhitungan Springate (S-Score) hasil penelitian ini bahwa pada tahun 2016 terdapat 3 perusahaan yang diprediksi bangkrut, pada tahun 2017 terdapat 2 perusahaan yang diprediksi bangkrut, pada tahun 2018 ada 1 perusahaan yang diprediksi bangkrut, pada tahun 2019 ada 2 perusahaan yang diprediksi bangkrut dan pada tahun 2020 ada 5 perusahaan yang diprediksi bangkrut didapat bahwa dari 21 perusahaan Sub Sektor Ritel terdapat 6 perusahaan diprediski bangkrut dalam waktu periode tahun 2016-2020 Diantaranya adalah perusahaan Centratama Telekomunikasi Indonesia Tbk, Erajaya Swasembada Tbk, Kioson Komersial Indonesia Tbk, Global Teleshop Tbk, Sona Topas Tourism Industry Tbk dan Tiphone Mobile Indonesia Tbk. Model Springate (S-Score) dalam memprediksi adanya potensi (indikasi) kebangkrutan perusahaan memiliki tingkat keakuratan hingga 92,5%.","author":[{"dropping-particle":"","family":"Putri","given":"Dea Raisa Oma","non-dropping-particle":"","parse-names":false,"suffix":""},{"dropping-particle":"","family":"Mursalini","given":"Wahyu Indah","non-dropping-particle":"","parse-names":false,"suffix":""},{"dropping-particle":"","family":"Nasrah","given":"Rasidah","non-dropping-particle":"","parse-names":false,"suffix":""}],"container-title":"GEMILANG: Jurnal Manajemen dan Akuntansi","id":"ITEM-1","issue":"1","issued":{"date-parts":[["2023"]]},"page":"1-20","title":"Analisis Prediksi Kebangkrutan Menggunakan Model Springate (S-Score) Pada Perusahaan Sub Sektor Ritel Di Bursa Efek Indonesia 2016-2020","type":"article-journal","volume":"3"},"uris":["http://www.mendeley.com/documents/?uuid=a6492626-a28e-4338-bd7a-ee614cf5c35f"]}],"mendeley":{"formattedCitation":"(Putri et al., 2023)","plainTextFormattedCitation":"(Putri et al., 2023)","previouslyFormattedCitation":"(Putri et al., 2023)"},"properties":{"noteIndex":0},"schema":"https://github.com/citation-style-language/schema/raw/master/csl-citation.json"}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(Putri et al., 2023)</w:t>
            </w:r>
            <w:r w:rsidRPr="00D64DDB">
              <w:rPr>
                <w:rFonts w:eastAsiaTheme="minorEastAsia"/>
                <w:sz w:val="20"/>
                <w:szCs w:val="20"/>
              </w:rPr>
              <w:fldChar w:fldCharType="end"/>
            </w:r>
          </w:p>
        </w:tc>
        <w:tc>
          <w:tcPr>
            <w:tcW w:w="2454" w:type="dxa"/>
          </w:tcPr>
          <w:p w14:paraId="5BF76871" w14:textId="77777777"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 xml:space="preserve">Analisis Prediksi Kebangkrutan Menggunakan Model </w:t>
            </w:r>
            <w:proofErr w:type="spellStart"/>
            <w:r w:rsidRPr="00D64DDB">
              <w:rPr>
                <w:rFonts w:eastAsiaTheme="minorEastAsia"/>
                <w:sz w:val="20"/>
                <w:szCs w:val="20"/>
              </w:rPr>
              <w:t>Springate</w:t>
            </w:r>
            <w:proofErr w:type="spellEnd"/>
          </w:p>
          <w:p w14:paraId="36D991DC" w14:textId="3D6E9862"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(S-</w:t>
            </w:r>
            <w:proofErr w:type="spellStart"/>
            <w:r w:rsidRPr="00D64DDB">
              <w:rPr>
                <w:rFonts w:eastAsiaTheme="minorEastAsia"/>
                <w:sz w:val="20"/>
                <w:szCs w:val="20"/>
              </w:rPr>
              <w:t>Score</w:t>
            </w:r>
            <w:proofErr w:type="spellEnd"/>
            <w:r w:rsidRPr="00D64DDB">
              <w:rPr>
                <w:rFonts w:eastAsiaTheme="minorEastAsia"/>
                <w:sz w:val="20"/>
                <w:szCs w:val="20"/>
              </w:rPr>
              <w:t>) Pada Perusahaan Sub Sektor Ritel Di Bursa Efek Indonesia 2016-2020</w:t>
            </w:r>
          </w:p>
        </w:tc>
        <w:tc>
          <w:tcPr>
            <w:tcW w:w="3679" w:type="dxa"/>
          </w:tcPr>
          <w:p w14:paraId="53BD6D01" w14:textId="4704E617" w:rsidR="002D372E"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Tahun 2016 tercatat 3 perusahaan yang diprediksi mengalami kebangkrutan, disusul oleh 2 perusahaan pada</w:t>
            </w:r>
            <w:r w:rsidR="00613E94">
              <w:rPr>
                <w:rFonts w:eastAsiaTheme="minorEastAsia"/>
                <w:sz w:val="20"/>
                <w:szCs w:val="20"/>
              </w:rPr>
              <w:t xml:space="preserve"> </w:t>
            </w:r>
            <w:r w:rsidR="00613E94">
              <w:rPr>
                <w:sz w:val="20"/>
                <w:szCs w:val="20"/>
              </w:rPr>
              <w:t>tahun</w:t>
            </w:r>
            <w:r w:rsidRPr="00D64DDB">
              <w:rPr>
                <w:rFonts w:eastAsiaTheme="minorEastAsia"/>
                <w:sz w:val="20"/>
                <w:szCs w:val="20"/>
              </w:rPr>
              <w:t xml:space="preserve"> 2017, kemudian 1 perusahaan pada </w:t>
            </w:r>
            <w:r w:rsidR="00613E94">
              <w:rPr>
                <w:rFonts w:eastAsiaTheme="minorEastAsia"/>
                <w:sz w:val="20"/>
                <w:szCs w:val="20"/>
              </w:rPr>
              <w:t>t</w:t>
            </w:r>
            <w:r w:rsidR="00613E94">
              <w:rPr>
                <w:sz w:val="20"/>
                <w:szCs w:val="20"/>
              </w:rPr>
              <w:t xml:space="preserve">ahun </w:t>
            </w:r>
            <w:r w:rsidRPr="00D64DDB">
              <w:rPr>
                <w:rFonts w:eastAsiaTheme="minorEastAsia"/>
                <w:sz w:val="20"/>
                <w:szCs w:val="20"/>
              </w:rPr>
              <w:t>2018, 2 perusahaan</w:t>
            </w:r>
            <w:r w:rsidR="002D372E">
              <w:rPr>
                <w:rFonts w:eastAsiaTheme="minorEastAsia"/>
                <w:sz w:val="20"/>
                <w:szCs w:val="20"/>
              </w:rPr>
              <w:t xml:space="preserve"> </w:t>
            </w:r>
            <w:r w:rsidRPr="00D64DDB">
              <w:rPr>
                <w:rFonts w:eastAsiaTheme="minorEastAsia"/>
                <w:sz w:val="20"/>
                <w:szCs w:val="20"/>
              </w:rPr>
              <w:t xml:space="preserve">pada </w:t>
            </w:r>
            <w:r w:rsidR="00613E94">
              <w:rPr>
                <w:rFonts w:eastAsiaTheme="minorEastAsia"/>
                <w:sz w:val="20"/>
                <w:szCs w:val="20"/>
              </w:rPr>
              <w:t xml:space="preserve">tahun </w:t>
            </w:r>
            <w:r w:rsidRPr="00D64DDB">
              <w:rPr>
                <w:rFonts w:eastAsiaTheme="minorEastAsia"/>
                <w:sz w:val="20"/>
                <w:szCs w:val="20"/>
              </w:rPr>
              <w:t>2019, dan meningkat 5 perusahaan pada</w:t>
            </w:r>
            <w:r w:rsidR="00613E94">
              <w:rPr>
                <w:rFonts w:eastAsiaTheme="minorEastAsia"/>
                <w:sz w:val="20"/>
                <w:szCs w:val="20"/>
              </w:rPr>
              <w:t xml:space="preserve"> tahun</w:t>
            </w:r>
            <w:r w:rsidRPr="00D64DDB">
              <w:rPr>
                <w:rFonts w:eastAsiaTheme="minorEastAsia"/>
                <w:sz w:val="20"/>
                <w:szCs w:val="20"/>
              </w:rPr>
              <w:t xml:space="preserve"> 2020.</w:t>
            </w:r>
            <w:r w:rsidR="00613E94">
              <w:rPr>
                <w:rFonts w:eastAsiaTheme="minorEastAsia"/>
                <w:sz w:val="20"/>
                <w:szCs w:val="20"/>
              </w:rPr>
              <w:t xml:space="preserve"> Secara keseluruhan, d</w:t>
            </w:r>
            <w:r w:rsidRPr="00D64DDB">
              <w:rPr>
                <w:rFonts w:eastAsiaTheme="minorEastAsia"/>
                <w:sz w:val="20"/>
                <w:szCs w:val="20"/>
              </w:rPr>
              <w:t xml:space="preserve">ari total 21 </w:t>
            </w:r>
            <w:r w:rsidR="00613E94" w:rsidRPr="00D64DDB">
              <w:rPr>
                <w:rFonts w:eastAsiaTheme="minorEastAsia"/>
                <w:sz w:val="20"/>
                <w:szCs w:val="20"/>
              </w:rPr>
              <w:t>perusahaan terdapat 6 perusahaan yang terindikasi mengalami kebangkrutan selama periode 2016–2020.</w:t>
            </w:r>
          </w:p>
        </w:tc>
      </w:tr>
    </w:tbl>
    <w:p w14:paraId="161E3BC9" w14:textId="3598CB14" w:rsidR="00613E94" w:rsidRPr="00613E94" w:rsidRDefault="00113F8D" w:rsidP="00613E94">
      <w:pPr>
        <w:ind w:left="0" w:firstLine="0"/>
        <w:jc w:val="left"/>
        <w:rPr>
          <w:rStyle w:val="Heading2Char"/>
          <w:rFonts w:eastAsiaTheme="minorEastAsia"/>
          <w:b w:val="0"/>
          <w:bCs w:val="0"/>
        </w:rPr>
      </w:pPr>
      <w:bookmarkStart w:id="44" w:name="_Toc206925798"/>
      <w:bookmarkStart w:id="45" w:name="_Toc206927842"/>
      <w:bookmarkStart w:id="46" w:name="_Toc207280147"/>
      <w:bookmarkStart w:id="47" w:name="_Toc207601279"/>
      <w:bookmarkStart w:id="48" w:name="_Toc208875561"/>
      <w:bookmarkStart w:id="49" w:name="_Toc211886188"/>
      <w:bookmarkStart w:id="50" w:name="_Toc211891409"/>
      <w:bookmarkStart w:id="51" w:name="_Toc213839349"/>
      <w:bookmarkStart w:id="52" w:name="_Toc218458303"/>
      <w:r w:rsidRPr="00113F8D">
        <w:rPr>
          <w:rStyle w:val="Heading2Char"/>
          <w:rFonts w:eastAsiaTheme="minorEastAsia"/>
          <w:b w:val="0"/>
          <w:bCs w:val="0"/>
        </w:rPr>
        <w:t>Sumber: diolah penulis</w:t>
      </w:r>
      <w:bookmarkEnd w:id="44"/>
      <w:bookmarkEnd w:id="45"/>
      <w:bookmarkEnd w:id="46"/>
      <w:r w:rsidR="00613E94">
        <w:rPr>
          <w:rStyle w:val="Heading2Char"/>
          <w:rFonts w:eastAsiaTheme="minorEastAsia"/>
          <w:b w:val="0"/>
          <w:bCs w:val="0"/>
        </w:rPr>
        <w:t>, 2025</w:t>
      </w:r>
      <w:bookmarkStart w:id="53" w:name="_Ref206926564"/>
      <w:bookmarkStart w:id="54" w:name="_Toc206927843"/>
      <w:bookmarkEnd w:id="47"/>
      <w:bookmarkEnd w:id="48"/>
      <w:bookmarkEnd w:id="49"/>
      <w:bookmarkEnd w:id="50"/>
      <w:bookmarkEnd w:id="51"/>
      <w:bookmarkEnd w:id="52"/>
    </w:p>
    <w:p w14:paraId="0A2DEAEA" w14:textId="77777777" w:rsidR="00613E94" w:rsidRDefault="00613E94">
      <w:pPr>
        <w:spacing w:line="259" w:lineRule="auto"/>
        <w:ind w:left="0" w:firstLine="0"/>
        <w:jc w:val="left"/>
        <w:rPr>
          <w:rStyle w:val="Heading2Char"/>
          <w:b w:val="0"/>
          <w:bCs w:val="0"/>
        </w:rPr>
      </w:pPr>
      <w:r>
        <w:rPr>
          <w:rStyle w:val="Heading2Char"/>
        </w:rPr>
        <w:br w:type="page"/>
      </w:r>
    </w:p>
    <w:p w14:paraId="4326DD8C" w14:textId="20E84864" w:rsidR="001A0A52" w:rsidRPr="00C86A8F" w:rsidRDefault="001A0A52" w:rsidP="00C86A8F">
      <w:pPr>
        <w:pStyle w:val="Heading2"/>
        <w:rPr>
          <w:rFonts w:eastAsiaTheme="minorEastAsia"/>
          <w:b w:val="0"/>
        </w:rPr>
      </w:pPr>
      <w:bookmarkStart w:id="55" w:name="_Toc218458304"/>
      <w:r w:rsidRPr="00C86A8F">
        <w:rPr>
          <w:rStyle w:val="Heading2Char"/>
          <w:b/>
        </w:rPr>
        <w:t>Kerangka Konseptual</w:t>
      </w:r>
      <w:bookmarkEnd w:id="53"/>
      <w:bookmarkEnd w:id="54"/>
      <w:bookmarkEnd w:id="55"/>
    </w:p>
    <w:p w14:paraId="05364980" w14:textId="24EFD06A" w:rsidR="0068771C" w:rsidRDefault="00EE176D" w:rsidP="00613E94">
      <w:pPr>
        <w:spacing w:after="0"/>
        <w:ind w:left="0" w:firstLine="0"/>
      </w:pPr>
      <w:r w:rsidRPr="0073028F">
        <w:rPr>
          <w:rFonts w:eastAsiaTheme="minorEastAsia"/>
        </w:rPr>
        <w:tab/>
        <w:t xml:space="preserve">Penelitian ini bertujuan untuk mendeteksi </w:t>
      </w:r>
      <w:r w:rsidRPr="0073028F">
        <w:rPr>
          <w:rFonts w:eastAsiaTheme="minorEastAsia"/>
          <w:i/>
          <w:iCs/>
        </w:rPr>
        <w:t xml:space="preserve">finansial </w:t>
      </w:r>
      <w:proofErr w:type="spellStart"/>
      <w:r w:rsidRPr="0073028F">
        <w:rPr>
          <w:rFonts w:eastAsiaTheme="minorEastAsia"/>
          <w:i/>
          <w:iCs/>
        </w:rPr>
        <w:t>distress</w:t>
      </w:r>
      <w:proofErr w:type="spellEnd"/>
      <w:r w:rsidRPr="0073028F">
        <w:rPr>
          <w:rFonts w:eastAsiaTheme="minorEastAsia"/>
        </w:rPr>
        <w:t xml:space="preserve"> pada </w:t>
      </w:r>
      <w:proofErr w:type="spellStart"/>
      <w:r w:rsidR="00BC4870">
        <w:rPr>
          <w:i/>
          <w:iCs/>
        </w:rPr>
        <w:t>departement</w:t>
      </w:r>
      <w:proofErr w:type="spellEnd"/>
      <w:r w:rsidR="00BC4870">
        <w:rPr>
          <w:i/>
          <w:iCs/>
        </w:rPr>
        <w:t xml:space="preserve"> </w:t>
      </w:r>
      <w:proofErr w:type="spellStart"/>
      <w:r w:rsidR="00BC4870">
        <w:rPr>
          <w:i/>
          <w:iCs/>
        </w:rPr>
        <w:t>store</w:t>
      </w:r>
      <w:proofErr w:type="spellEnd"/>
      <w:r w:rsidR="000059C0">
        <w:t xml:space="preserve"> </w:t>
      </w:r>
      <w:r w:rsidRPr="0073028F">
        <w:t xml:space="preserve">menggunakan </w:t>
      </w:r>
      <w:proofErr w:type="spellStart"/>
      <w:r w:rsidRPr="00613E94">
        <w:t>Springate</w:t>
      </w:r>
      <w:proofErr w:type="spellEnd"/>
      <w:r w:rsidRPr="00613E94">
        <w:t xml:space="preserve"> </w:t>
      </w:r>
      <w:r w:rsidRPr="0073028F">
        <w:rPr>
          <w:i/>
          <w:iCs/>
        </w:rPr>
        <w:t>Model</w:t>
      </w:r>
      <w:r w:rsidRPr="0073028F">
        <w:t xml:space="preserve"> sepanjang tahun 2020-202</w:t>
      </w:r>
      <w:r w:rsidR="001F5E97">
        <w:t>4</w:t>
      </w:r>
      <w:r w:rsidRPr="0073028F">
        <w:t>, berikut kerangka pemikiran:</w:t>
      </w:r>
    </w:p>
    <w:p w14:paraId="37A2620A" w14:textId="4FE98909" w:rsidR="0035022A" w:rsidRDefault="006F48C1" w:rsidP="0035022A">
      <w:pPr>
        <w:ind w:left="0"/>
        <w:rPr>
          <w:rFonts w:eastAsiaTheme="minorEastAsia"/>
        </w:rPr>
      </w:pPr>
      <w:r>
        <w:rPr>
          <w:rFonts w:eastAsiaTheme="minorEastAsia"/>
          <w:noProof/>
        </w:rPr>
        <w:drawing>
          <wp:inline distT="0" distB="0" distL="0" distR="0" wp14:anchorId="4D3AEE38" wp14:editId="2DDD14DA">
            <wp:extent cx="3819525" cy="3629025"/>
            <wp:effectExtent l="0" t="0" r="9525" b="9525"/>
            <wp:docPr id="1540798043"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98043" name="Gambar 1540798043"/>
                    <pic:cNvPicPr/>
                  </pic:nvPicPr>
                  <pic:blipFill>
                    <a:blip r:embed="rId17">
                      <a:extLst>
                        <a:ext uri="{28A0092B-C50C-407E-A947-70E740481C1C}">
                          <a14:useLocalDpi xmlns:a14="http://schemas.microsoft.com/office/drawing/2010/main" val="0"/>
                        </a:ext>
                      </a:extLst>
                    </a:blip>
                    <a:stretch>
                      <a:fillRect/>
                    </a:stretch>
                  </pic:blipFill>
                  <pic:spPr>
                    <a:xfrm>
                      <a:off x="0" y="0"/>
                      <a:ext cx="3819525" cy="3629025"/>
                    </a:xfrm>
                    <a:prstGeom prst="rect">
                      <a:avLst/>
                    </a:prstGeom>
                  </pic:spPr>
                </pic:pic>
              </a:graphicData>
            </a:graphic>
          </wp:inline>
        </w:drawing>
      </w:r>
    </w:p>
    <w:p w14:paraId="7BCA92A7" w14:textId="35A67668" w:rsidR="0035022A" w:rsidRDefault="00C86A8F" w:rsidP="009A1967">
      <w:pPr>
        <w:pStyle w:val="Caption"/>
        <w:rPr>
          <w:noProof/>
        </w:rPr>
      </w:pPr>
      <w:bookmarkStart w:id="56" w:name="_Toc207280259"/>
      <w:r w:rsidRPr="00613E94">
        <w:t xml:space="preserve">Gambar 2. </w:t>
      </w:r>
      <w:fldSimple w:instr=" SEQ Gambar_2. \* ARABIC ">
        <w:r w:rsidR="000E2714">
          <w:rPr>
            <w:noProof/>
          </w:rPr>
          <w:t>1</w:t>
        </w:r>
      </w:fldSimple>
      <w:r w:rsidRPr="00613E94">
        <w:rPr>
          <w:noProof/>
        </w:rPr>
        <w:t xml:space="preserve"> Kerangka Konseptual</w:t>
      </w:r>
      <w:bookmarkEnd w:id="56"/>
    </w:p>
    <w:p w14:paraId="0CFB8DBD" w14:textId="1EB412C1" w:rsidR="00613E94" w:rsidRPr="00613E94" w:rsidRDefault="00613E94" w:rsidP="00613E94">
      <w:pPr>
        <w:ind w:left="0" w:firstLine="0"/>
        <w:jc w:val="center"/>
      </w:pPr>
      <w:r>
        <w:t>Sumber: Data diolah, 2025</w:t>
      </w:r>
    </w:p>
    <w:p w14:paraId="3281372C" w14:textId="6C733953" w:rsidR="001A0A52" w:rsidRPr="0073028F" w:rsidRDefault="002D372E" w:rsidP="00057E4B">
      <w:pPr>
        <w:ind w:left="0"/>
      </w:pPr>
      <w:r>
        <w:t>B</w:t>
      </w:r>
      <w:r w:rsidR="001A0A52" w:rsidRPr="0073028F">
        <w:t xml:space="preserve">erdasarkan teori-teori dan penelitian terdahulu yang berkaitan dengan prediksi </w:t>
      </w:r>
      <w:proofErr w:type="spellStart"/>
      <w:r w:rsidR="001A0A52" w:rsidRPr="0073028F">
        <w:rPr>
          <w:i/>
          <w:iCs/>
        </w:rPr>
        <w:t>financial</w:t>
      </w:r>
      <w:proofErr w:type="spellEnd"/>
      <w:r w:rsidR="001A0A52" w:rsidRPr="0073028F">
        <w:rPr>
          <w:i/>
          <w:iCs/>
        </w:rPr>
        <w:t xml:space="preserve"> </w:t>
      </w:r>
      <w:proofErr w:type="spellStart"/>
      <w:r w:rsidR="001A0A52" w:rsidRPr="0073028F">
        <w:rPr>
          <w:i/>
          <w:iCs/>
        </w:rPr>
        <w:t>distress</w:t>
      </w:r>
      <w:proofErr w:type="spellEnd"/>
      <w:r w:rsidR="001A0A52" w:rsidRPr="0073028F">
        <w:t xml:space="preserve"> menggunakan metode </w:t>
      </w:r>
      <w:proofErr w:type="spellStart"/>
      <w:r w:rsidR="001A0A52" w:rsidRPr="0073028F">
        <w:t>Springate</w:t>
      </w:r>
      <w:proofErr w:type="spellEnd"/>
      <w:r w:rsidR="001A0A52" w:rsidRPr="0073028F">
        <w:t xml:space="preserve">. </w:t>
      </w:r>
      <w:r w:rsidR="001A0A52" w:rsidRPr="0073028F">
        <w:rPr>
          <w:i/>
          <w:iCs/>
        </w:rPr>
        <w:t xml:space="preserve">Financial </w:t>
      </w:r>
      <w:proofErr w:type="spellStart"/>
      <w:r w:rsidR="001A0A52" w:rsidRPr="0073028F">
        <w:rPr>
          <w:i/>
          <w:iCs/>
        </w:rPr>
        <w:t>distress</w:t>
      </w:r>
      <w:proofErr w:type="spellEnd"/>
      <w:r w:rsidR="001A0A52" w:rsidRPr="0073028F">
        <w:t xml:space="preserve"> adalah posisi di mana suatu entitas menghadapi kesulitan finansial yang diukur berdasarkan ketidakmampuan mencukupi kewajiban finansialnya sehingga berpotensi menuju kebangkrutan.</w:t>
      </w:r>
      <w:r>
        <w:rPr>
          <w:rFonts w:eastAsiaTheme="minorEastAsia"/>
        </w:rPr>
        <w:t xml:space="preserve"> </w:t>
      </w:r>
    </w:p>
    <w:p w14:paraId="3D261837" w14:textId="4B178C3A" w:rsidR="00813196" w:rsidRDefault="00813196" w:rsidP="00BB6EEA">
      <w:pPr>
        <w:ind w:left="0" w:firstLine="0"/>
        <w:jc w:val="left"/>
        <w:sectPr w:rsidR="00813196" w:rsidSect="00687D68">
          <w:footerReference w:type="first" r:id="rId18"/>
          <w:pgSz w:w="11906" w:h="16838"/>
          <w:pgMar w:top="2268" w:right="1701" w:bottom="1701" w:left="2268" w:header="708" w:footer="708" w:gutter="0"/>
          <w:cols w:space="708"/>
          <w:titlePg/>
          <w:docGrid w:linePitch="360"/>
        </w:sectPr>
      </w:pPr>
      <w:bookmarkStart w:id="57" w:name="_Toc198509865"/>
    </w:p>
    <w:p w14:paraId="15E51BFE" w14:textId="77BA43B7" w:rsidR="0059409D" w:rsidRPr="0073028F" w:rsidRDefault="00C86A8F" w:rsidP="00753BB5">
      <w:pPr>
        <w:pStyle w:val="Heading1"/>
      </w:pPr>
      <w:bookmarkStart w:id="58" w:name="_Toc206927845"/>
      <w:r>
        <w:br/>
      </w:r>
      <w:bookmarkStart w:id="59" w:name="_Toc218458305"/>
      <w:r w:rsidR="0059409D" w:rsidRPr="0073028F">
        <w:t>METODE PENELITIAN</w:t>
      </w:r>
      <w:bookmarkEnd w:id="58"/>
      <w:bookmarkEnd w:id="59"/>
    </w:p>
    <w:p w14:paraId="0768FDE3" w14:textId="3FC4AD48" w:rsidR="001A0A52" w:rsidRPr="0073028F" w:rsidRDefault="00C86A8F" w:rsidP="00C86A8F">
      <w:pPr>
        <w:pStyle w:val="Heading2"/>
      </w:pPr>
      <w:bookmarkStart w:id="60" w:name="_Toc206927846"/>
      <w:r w:rsidRPr="007908FF">
        <w:t xml:space="preserve">     </w:t>
      </w:r>
      <w:bookmarkStart w:id="61" w:name="_Toc218458306"/>
      <w:r w:rsidR="001A0A52" w:rsidRPr="00753BB5">
        <w:t>Definisi Operasional</w:t>
      </w:r>
      <w:bookmarkEnd w:id="57"/>
      <w:bookmarkEnd w:id="60"/>
      <w:bookmarkEnd w:id="61"/>
    </w:p>
    <w:p w14:paraId="61E0A5A9" w14:textId="77777777" w:rsidR="001A0A52" w:rsidRPr="0073028F" w:rsidRDefault="001A0A52" w:rsidP="0073028F">
      <w:pPr>
        <w:ind w:left="0"/>
      </w:pPr>
      <w:r w:rsidRPr="0073028F">
        <w:t xml:space="preserve">Kajian ini memiliki dua variabel yaitu variabel independen dan variabel dependen. Variabel independen </w:t>
      </w:r>
      <w:proofErr w:type="spellStart"/>
      <w:r w:rsidRPr="0073028F">
        <w:t>diantaranya</w:t>
      </w:r>
      <w:proofErr w:type="spellEnd"/>
      <w:r w:rsidRPr="0073028F">
        <w:t xml:space="preserve"> rasio modal kerja terhadap total aset, rasio laba sebelum bunga dan pajak terhadap total aset, rasio laba sebelum pajak terhadap total liabilitas lancar, serta rasio total penjualan terhadap total aset, dan variabel dependen yaitu kebangkrutan. </w:t>
      </w:r>
    </w:p>
    <w:p w14:paraId="02402714" w14:textId="77777777" w:rsidR="001A0A52" w:rsidRPr="0073028F" w:rsidRDefault="001A0A52" w:rsidP="0073028F">
      <w:pPr>
        <w:ind w:left="0"/>
      </w:pPr>
      <w:r w:rsidRPr="0073028F">
        <w:t xml:space="preserve">Salah satu variabel yang ada dalam penelitian ini adalah potensi kebangkrutan, yang berarti kemungkinan bahwa perusahaan akan gagal menjalankan operasinya dengan benar, sehingga mengurangi peluang perusahaan untuk gagal memperoleh keuntungan dan menghadapi kesulitan dalam membayar hutang perusahaan yang menyebabkan kebangkrutan perusahaan yang diuji menggunakan model </w:t>
      </w:r>
      <w:proofErr w:type="spellStart"/>
      <w:r w:rsidRPr="0073028F">
        <w:t>springate</w:t>
      </w:r>
      <w:proofErr w:type="spellEnd"/>
      <w:r w:rsidRPr="0073028F">
        <w:t>.</w:t>
      </w:r>
    </w:p>
    <w:p w14:paraId="7FB76515" w14:textId="7738720F" w:rsidR="001A0A52" w:rsidRDefault="001A0A52" w:rsidP="00AD1999">
      <w:pPr>
        <w:ind w:left="0"/>
      </w:pPr>
      <w:proofErr w:type="spellStart"/>
      <w:r w:rsidRPr="0073028F">
        <w:t>Springate</w:t>
      </w:r>
      <w:proofErr w:type="spellEnd"/>
      <w:r w:rsidRPr="0073028F">
        <w:t xml:space="preserve"> adalah teknik rasio yang dipakai guna memastikan kondisi finansial entitas. </w:t>
      </w:r>
      <w:proofErr w:type="spellStart"/>
      <w:r w:rsidRPr="0073028F">
        <w:t>Springate</w:t>
      </w:r>
      <w:proofErr w:type="spellEnd"/>
      <w:r w:rsidRPr="0073028F">
        <w:t xml:space="preserve"> memakai </w:t>
      </w:r>
      <w:r w:rsidRPr="0073028F">
        <w:rPr>
          <w:i/>
          <w:iCs/>
        </w:rPr>
        <w:t xml:space="preserve">Model </w:t>
      </w:r>
      <w:proofErr w:type="spellStart"/>
      <w:r w:rsidRPr="0073028F">
        <w:rPr>
          <w:i/>
          <w:iCs/>
        </w:rPr>
        <w:t>Discrimant</w:t>
      </w:r>
      <w:proofErr w:type="spellEnd"/>
      <w:r w:rsidRPr="0073028F">
        <w:rPr>
          <w:i/>
          <w:iCs/>
        </w:rPr>
        <w:t xml:space="preserve"> </w:t>
      </w:r>
      <w:proofErr w:type="spellStart"/>
      <w:r w:rsidRPr="0073028F">
        <w:rPr>
          <w:i/>
          <w:iCs/>
        </w:rPr>
        <w:t>Analisys</w:t>
      </w:r>
      <w:proofErr w:type="spellEnd"/>
      <w:r w:rsidRPr="0073028F">
        <w:rPr>
          <w:i/>
          <w:iCs/>
        </w:rPr>
        <w:t xml:space="preserve"> </w:t>
      </w:r>
      <w:r w:rsidRPr="0073028F">
        <w:t xml:space="preserve">(MDA) untuk menunjuk </w:t>
      </w:r>
      <w:r w:rsidR="00FB0E97">
        <w:t>empat</w:t>
      </w:r>
      <w:r w:rsidRPr="0073028F">
        <w:t xml:space="preserve"> rasio keuangan</w:t>
      </w:r>
      <w:r w:rsidR="007E298B">
        <w:t xml:space="preserve">; rasio modal kerja, </w:t>
      </w:r>
      <w:r w:rsidR="00EF495E">
        <w:t>rasio pengembalian atas total aset (ROA)</w:t>
      </w:r>
      <w:r w:rsidR="007E298B">
        <w:t>,</w:t>
      </w:r>
      <w:r w:rsidR="00EF495E">
        <w:t xml:space="preserve"> rasio</w:t>
      </w:r>
      <w:r w:rsidR="000A2982">
        <w:t xml:space="preserve"> EBT terhadap liabilitas lancar</w:t>
      </w:r>
      <w:r w:rsidR="00EF495E">
        <w:t xml:space="preserve"> ,dan rasio perputaran aset</w:t>
      </w:r>
      <w:r w:rsidR="007E298B">
        <w:t xml:space="preserve"> </w:t>
      </w:r>
      <w:r w:rsidR="00BB6EEA">
        <w:fldChar w:fldCharType="begin" w:fldLock="1"/>
      </w:r>
      <w:r w:rsidR="00782384">
        <w:instrText>ADDIN CSL_CITATION {"citationItems":[{"id":"ITEM-1","itemData":{"DOI":"10.31843/jmbi.v5i2.167","ISSN":"2338-4557","abstract":"Penelitian ini bertujuan untuk mengetahui akurasi model Springate dan model Zmijewski dalam memprediksi kondisi financial distress pada perusahaan property dan real estate di Indonesia, untuk mengetahui model prediksi Springate yang paling akurat dalam memprediksi kondisi financial distress pada perusahaan property dan real estate di Indonesia, dan untuk mengetahui model prediksi model Zmijewski yang paling akurat dalam memprediksi kondisi financial distress pada perusahaan property dan real estate di Indonesia. Penelitian ini membandingkan dua model prediksi financial distress, yaitu model Springate dan Zmijewski. Populasi penelitian ini menggunakan laporan keuangan perusahaan property dan real estate di Bursa Efek Indonesia periode 2013-2015. Teknik pengambilan sampel menggunakan pair matching sampling dengan total sampel yang didapat sebanyak 18 perusahaan, terdiri dari 9 perusahaan mengalami financial distress dan 9 perusahaan tidak mengalami financial  distress. Perbandingan dari kedua model prediksi  financial distress ini dibuat dengan menganalisis akurasi masing-masing model bedasarkan kondisi real perusahaan. Hasilnya menunjukkan bahwa model Zmijewski adalah model yang paling akurat untuk memprediksi kondisi financial distress pada perusahaan property dan real estate di Indonesia karena memiliki tingkat akurasi tertinggi dibandingkan dengan model lainnya, yaitu 100%, sedangkan model Springate hanya memiliki tingkat akurasi sebesar 66,66%.\r  \r Keywords:  Financial Distress, Springate, Zmijewski.","author":[{"dropping-particle":"","family":"Sari","given":"Eka Ratna","non-dropping-particle":"","parse-names":false,"suffix":""},{"dropping-particle":"","family":"Yulianto","given":"Mochamad Rizal","non-dropping-particle":"","parse-names":false,"suffix":""}],"container-title":"Jurnal Manajemen dan Bisnis Indonesia","id":"ITEM-1","issue":"2","issued":{"date-parts":[["2018"]]},"page":"276-285","title":"Akurasi Pengukuran Financial Distress Menggunakan Metode Springate dan Zmijewski pada Perusahaan Property dan Real Estate di Bursa Efek Indonesia Periode 2013-2015","type":"article-journal","volume":"5"},"uris":["http://www.mendeley.com/documents/?uuid=c65d7c94-7442-4d54-bbdc-61bc426fedf2"]}],"mendeley":{"formattedCitation":"(Sari &amp; Yulianto, 2018)","plainTextFormattedCitation":"(Sari &amp; Yulianto, 2018)","previouslyFormattedCitation":"(Sari &amp; Yulianto, 2018)"},"properties":{"noteIndex":0},"schema":"https://github.com/citation-style-language/schema/raw/master/csl-citation.json"}</w:instrText>
      </w:r>
      <w:r w:rsidR="00BB6EEA">
        <w:fldChar w:fldCharType="separate"/>
      </w:r>
      <w:r w:rsidR="00BB6EEA" w:rsidRPr="00BB6EEA">
        <w:rPr>
          <w:noProof/>
        </w:rPr>
        <w:t>(Sari &amp; Yulianto, 2018)</w:t>
      </w:r>
      <w:r w:rsidR="00BB6EEA">
        <w:fldChar w:fldCharType="end"/>
      </w:r>
      <w:r w:rsidRPr="00BB6EEA">
        <w:t xml:space="preserve">. Rasio-rasio </w:t>
      </w:r>
      <w:r w:rsidRPr="0073028F">
        <w:t>tersebut kemudian digunakan untuk mengukur perusahaan yang sedang meng</w:t>
      </w:r>
      <w:r w:rsidR="00EF495E">
        <w:t>hada</w:t>
      </w:r>
      <w:r w:rsidRPr="0073028F">
        <w:t>pi kebangkrutan dan yang tidak dalam kebangkrutan.</w:t>
      </w:r>
    </w:p>
    <w:p w14:paraId="09B2FEBA" w14:textId="599F06EF" w:rsidR="00C5408C" w:rsidRDefault="00C5408C" w:rsidP="00AD1999">
      <w:pPr>
        <w:ind w:left="0"/>
      </w:pPr>
      <w:r w:rsidRPr="00C5408C">
        <w:t xml:space="preserve">Industri </w:t>
      </w:r>
      <w:r w:rsidR="00914D9E">
        <w:t>ritel</w:t>
      </w:r>
      <w:r w:rsidRPr="00C5408C">
        <w:t xml:space="preserve"> di Indonesia mengalami ancaman kebangkrutan karena berbagai faktor, mulai dari dampak pandemi Covid-19 yang menurunkan daya beli masyarakat dan mengubah pola perilaku konsumen, hingga meningkatnya persaingan global yang menekan daya saing perusahaan domestik. Perusahaan </w:t>
      </w:r>
      <w:r w:rsidR="00F77829">
        <w:t>ritel</w:t>
      </w:r>
      <w:r w:rsidRPr="00C5408C">
        <w:t xml:space="preserve"> seperti PT </w:t>
      </w:r>
      <w:r w:rsidR="00F77829">
        <w:t>Mitra Adi Perkasa</w:t>
      </w:r>
      <w:r w:rsidRPr="00C5408C">
        <w:t xml:space="preserve"> Tbk</w:t>
      </w:r>
      <w:r w:rsidR="00F77829">
        <w:t xml:space="preserve">, PT Matahari </w:t>
      </w:r>
      <w:proofErr w:type="spellStart"/>
      <w:r w:rsidR="00F77829">
        <w:t>Departement</w:t>
      </w:r>
      <w:proofErr w:type="spellEnd"/>
      <w:r w:rsidR="00F77829">
        <w:t xml:space="preserve"> Store Tbk</w:t>
      </w:r>
      <w:r w:rsidRPr="00C5408C">
        <w:t xml:space="preserve"> dan PT </w:t>
      </w:r>
      <w:r w:rsidR="00F77829">
        <w:t>Ramayana Lestari Sentosa</w:t>
      </w:r>
      <w:r w:rsidRPr="00C5408C">
        <w:t xml:space="preserve"> Tbk mencatat penurunan kinerja keuangan yang signifikan, ditandai dengan melemahnya likuiditas, rendahnya profitabilitas, serta dominasi kerugian dalam laporan keuangan. Situasi tersebut mencerminkan lemahnya daya tahan </w:t>
      </w:r>
      <w:proofErr w:type="spellStart"/>
      <w:r w:rsidR="00BC4870">
        <w:rPr>
          <w:i/>
          <w:iCs/>
        </w:rPr>
        <w:t>departement</w:t>
      </w:r>
      <w:proofErr w:type="spellEnd"/>
      <w:r w:rsidR="00BC4870">
        <w:rPr>
          <w:i/>
          <w:iCs/>
        </w:rPr>
        <w:t xml:space="preserve"> </w:t>
      </w:r>
      <w:proofErr w:type="spellStart"/>
      <w:r w:rsidR="00BC4870">
        <w:rPr>
          <w:i/>
          <w:iCs/>
        </w:rPr>
        <w:t>store</w:t>
      </w:r>
      <w:proofErr w:type="spellEnd"/>
      <w:r w:rsidRPr="00C5408C">
        <w:t xml:space="preserve"> terhadap krisis global, persaingan produk impor murah, dan kebutuhan mendesak akan strategi inovasi serta perbaikan manajemen agar mampu bertahan di tengah tekanan pasa</w:t>
      </w:r>
      <w:r>
        <w:t>r.</w:t>
      </w:r>
    </w:p>
    <w:p w14:paraId="5EE7E5AF" w14:textId="658FDAF5" w:rsidR="00AD1999" w:rsidRDefault="00C86A8F" w:rsidP="00C86A8F">
      <w:pPr>
        <w:pStyle w:val="Heading2"/>
      </w:pPr>
      <w:bookmarkStart w:id="62" w:name="_Toc206927847"/>
      <w:r>
        <w:t xml:space="preserve">     </w:t>
      </w:r>
      <w:bookmarkStart w:id="63" w:name="_Toc218458307"/>
      <w:r w:rsidR="00BB6EEA">
        <w:t>Objek Penelitian</w:t>
      </w:r>
      <w:bookmarkEnd w:id="62"/>
      <w:bookmarkEnd w:id="63"/>
    </w:p>
    <w:p w14:paraId="60C91E3E" w14:textId="13FE79F9" w:rsidR="001A0A52" w:rsidRPr="0073028F" w:rsidRDefault="001A0A52" w:rsidP="00F77829">
      <w:pPr>
        <w:ind w:left="0" w:firstLine="709"/>
      </w:pPr>
      <w:r w:rsidRPr="0073028F">
        <w:t>Penelitian ini</w:t>
      </w:r>
      <w:r w:rsidR="0059409D" w:rsidRPr="0073028F">
        <w:t xml:space="preserve"> berfokus pada</w:t>
      </w:r>
      <w:r w:rsidR="000059C0">
        <w:t xml:space="preserve"> </w:t>
      </w:r>
      <w:r w:rsidR="00F77829" w:rsidRPr="00C5408C">
        <w:t xml:space="preserve">PT </w:t>
      </w:r>
      <w:r w:rsidR="00F77829">
        <w:t>Mitra Adi Perkasa</w:t>
      </w:r>
      <w:r w:rsidR="00F77829" w:rsidRPr="00C5408C">
        <w:t xml:space="preserve"> Tbk</w:t>
      </w:r>
      <w:r w:rsidR="00F77829">
        <w:t xml:space="preserve">, PT Matahari </w:t>
      </w:r>
      <w:proofErr w:type="spellStart"/>
      <w:r w:rsidR="00F77829">
        <w:t>Departement</w:t>
      </w:r>
      <w:proofErr w:type="spellEnd"/>
      <w:r w:rsidR="00F77829">
        <w:t xml:space="preserve"> Store Tbk,</w:t>
      </w:r>
      <w:r w:rsidR="00F77829" w:rsidRPr="00C5408C">
        <w:t xml:space="preserve"> dan PT </w:t>
      </w:r>
      <w:r w:rsidR="00F77829">
        <w:t>Ramayana Lestari Sentosa</w:t>
      </w:r>
      <w:r w:rsidR="00F77829" w:rsidRPr="00C5408C">
        <w:t xml:space="preserve"> Tbk</w:t>
      </w:r>
      <w:r w:rsidR="000059C0">
        <w:t xml:space="preserve"> </w:t>
      </w:r>
      <w:r w:rsidRPr="0073028F">
        <w:t>sepanjang tahun 2020 hingga 202</w:t>
      </w:r>
      <w:r w:rsidR="001F5E97">
        <w:t>4</w:t>
      </w:r>
      <w:r w:rsidRPr="0073028F">
        <w:t xml:space="preserve">. </w:t>
      </w:r>
      <w:r w:rsidR="0059409D" w:rsidRPr="0073028F">
        <w:t>Pada perusahaan</w:t>
      </w:r>
      <w:r w:rsidRPr="0073028F">
        <w:t xml:space="preserve"> tersebut, sampel yang diperoleh diharapkan dapat mewakili populasi secara akurat untuk dianalisis menggunakan metode </w:t>
      </w:r>
      <w:proofErr w:type="spellStart"/>
      <w:r w:rsidRPr="0073028F">
        <w:t>Springate</w:t>
      </w:r>
      <w:proofErr w:type="spellEnd"/>
      <w:r w:rsidRPr="0073028F">
        <w:t xml:space="preserve"> dalam memprediksi </w:t>
      </w:r>
      <w:proofErr w:type="spellStart"/>
      <w:r w:rsidRPr="0073028F">
        <w:rPr>
          <w:i/>
          <w:iCs/>
        </w:rPr>
        <w:t>financial</w:t>
      </w:r>
      <w:proofErr w:type="spellEnd"/>
      <w:r w:rsidRPr="0073028F">
        <w:rPr>
          <w:i/>
          <w:iCs/>
        </w:rPr>
        <w:t xml:space="preserve"> </w:t>
      </w:r>
      <w:proofErr w:type="spellStart"/>
      <w:r w:rsidRPr="0073028F">
        <w:rPr>
          <w:i/>
          <w:iCs/>
        </w:rPr>
        <w:t>distress</w:t>
      </w:r>
      <w:proofErr w:type="spellEnd"/>
      <w:r w:rsidRPr="0073028F">
        <w:t>.</w:t>
      </w:r>
    </w:p>
    <w:p w14:paraId="1E9A0B30" w14:textId="6F45B149" w:rsidR="001A0A52" w:rsidRPr="0073028F" w:rsidRDefault="00C86A8F" w:rsidP="00C86A8F">
      <w:pPr>
        <w:pStyle w:val="Heading2"/>
      </w:pPr>
      <w:bookmarkStart w:id="64" w:name="_Toc198509867"/>
      <w:bookmarkStart w:id="65" w:name="_Toc206927848"/>
      <w:r w:rsidRPr="00DA6AB8">
        <w:t xml:space="preserve">     </w:t>
      </w:r>
      <w:bookmarkStart w:id="66" w:name="_Toc218458308"/>
      <w:r w:rsidR="001A0A52" w:rsidRPr="0073028F">
        <w:t xml:space="preserve">Jenis </w:t>
      </w:r>
      <w:r w:rsidR="007A5430">
        <w:t xml:space="preserve">Penelitian </w:t>
      </w:r>
      <w:r w:rsidR="001A0A52" w:rsidRPr="0073028F">
        <w:t>dan Sumber Data</w:t>
      </w:r>
      <w:bookmarkEnd w:id="64"/>
      <w:bookmarkEnd w:id="65"/>
      <w:bookmarkEnd w:id="66"/>
    </w:p>
    <w:p w14:paraId="523689A5" w14:textId="0556D758" w:rsidR="001A0A52" w:rsidRPr="0073028F" w:rsidRDefault="001A0A52" w:rsidP="007A5430">
      <w:pPr>
        <w:ind w:left="0"/>
      </w:pPr>
      <w:r w:rsidRPr="0073028F">
        <w:t xml:space="preserve">Jenis data yang digunakan pada kajian ini yaitu jenis </w:t>
      </w:r>
      <w:r w:rsidR="007A5430">
        <w:t>kualitatif deskriptif</w:t>
      </w:r>
      <w:r w:rsidRPr="0073028F">
        <w:t xml:space="preserve">. Data yang digunakan yaitu keuangan yang dipublikasikan </w:t>
      </w:r>
      <w:r w:rsidR="007A5430">
        <w:t>oleh masing-masing</w:t>
      </w:r>
      <w:r w:rsidR="0059409D" w:rsidRPr="0073028F">
        <w:t xml:space="preserve"> perusahaan periode</w:t>
      </w:r>
      <w:r w:rsidRPr="0073028F">
        <w:t xml:space="preserve"> 2020-202</w:t>
      </w:r>
      <w:r w:rsidR="001F5E97">
        <w:t>4</w:t>
      </w:r>
      <w:r w:rsidRPr="0073028F">
        <w:t>.</w:t>
      </w:r>
      <w:r w:rsidR="007A5430">
        <w:t xml:space="preserve"> P</w:t>
      </w:r>
      <w:r w:rsidRPr="0073028F">
        <w:t xml:space="preserve">engumpulan data adalah metode dokumentasi. Metode dokumentasi dapat diartikan metode pengumpulan dengan cara mencari dokumen maupun data-data seperti laporan keuangan, peraturan, dan lain-lain. </w:t>
      </w:r>
      <w:r w:rsidR="007A5430">
        <w:t>Sumber</w:t>
      </w:r>
      <w:r w:rsidRPr="0073028F">
        <w:t xml:space="preserve"> data pada penelitian ini adalah laporan keuangan </w:t>
      </w:r>
      <w:r w:rsidR="00F77829" w:rsidRPr="00C5408C">
        <w:t xml:space="preserve">PT </w:t>
      </w:r>
      <w:r w:rsidR="00F77829">
        <w:t>Mitra Adi Perkasa</w:t>
      </w:r>
      <w:r w:rsidR="00F77829" w:rsidRPr="00C5408C">
        <w:t xml:space="preserve"> Tbk</w:t>
      </w:r>
      <w:r w:rsidR="00F77829">
        <w:t xml:space="preserve">, PT Matahari </w:t>
      </w:r>
      <w:proofErr w:type="spellStart"/>
      <w:r w:rsidR="00F77829">
        <w:t>Departement</w:t>
      </w:r>
      <w:proofErr w:type="spellEnd"/>
      <w:r w:rsidR="00F77829">
        <w:t xml:space="preserve"> Store Tbk,</w:t>
      </w:r>
      <w:r w:rsidR="00F77829" w:rsidRPr="00C5408C">
        <w:t xml:space="preserve"> dan PT </w:t>
      </w:r>
      <w:r w:rsidR="00F77829">
        <w:t>Ramayana Lestari Sentosa</w:t>
      </w:r>
      <w:r w:rsidR="00F77829" w:rsidRPr="00C5408C">
        <w:t xml:space="preserve"> Tbk</w:t>
      </w:r>
      <w:r w:rsidR="00F77829">
        <w:t xml:space="preserve"> </w:t>
      </w:r>
      <w:r w:rsidRPr="0073028F">
        <w:t xml:space="preserve">yang diperoleh dengan mengakses </w:t>
      </w:r>
      <w:proofErr w:type="spellStart"/>
      <w:r w:rsidR="00057E4B" w:rsidRPr="00057E4B">
        <w:rPr>
          <w:i/>
          <w:iCs/>
        </w:rPr>
        <w:t>website</w:t>
      </w:r>
      <w:proofErr w:type="spellEnd"/>
      <w:r w:rsidR="00057E4B" w:rsidRPr="00057E4B">
        <w:rPr>
          <w:i/>
          <w:iCs/>
        </w:rPr>
        <w:t xml:space="preserve"> </w:t>
      </w:r>
      <w:r w:rsidR="00057E4B">
        <w:t xml:space="preserve">resmi Bursa Efek Indonesia melalui </w:t>
      </w:r>
      <w:hyperlink r:id="rId19" w:history="1">
        <w:r w:rsidR="00057E4B" w:rsidRPr="00A52173">
          <w:rPr>
            <w:rStyle w:val="Hyperlink"/>
          </w:rPr>
          <w:t>www.idx.co.id</w:t>
        </w:r>
      </w:hyperlink>
      <w:r w:rsidR="007A5430">
        <w:t>.</w:t>
      </w:r>
    </w:p>
    <w:p w14:paraId="114B70B0" w14:textId="21042C65" w:rsidR="001A0A52" w:rsidRPr="0073028F" w:rsidRDefault="00C86A8F" w:rsidP="00C86A8F">
      <w:pPr>
        <w:pStyle w:val="Heading2"/>
      </w:pPr>
      <w:bookmarkStart w:id="67" w:name="_Toc198509869"/>
      <w:bookmarkStart w:id="68" w:name="_Toc206927849"/>
      <w:r w:rsidRPr="00DA6AB8">
        <w:t xml:space="preserve">     </w:t>
      </w:r>
      <w:bookmarkStart w:id="69" w:name="_Toc218458309"/>
      <w:r w:rsidR="001A0A52" w:rsidRPr="0073028F">
        <w:t>Metode Analisis Data</w:t>
      </w:r>
      <w:bookmarkEnd w:id="67"/>
      <w:bookmarkEnd w:id="68"/>
      <w:bookmarkEnd w:id="69"/>
    </w:p>
    <w:p w14:paraId="0C8624A6" w14:textId="444249D6" w:rsidR="00AD1999" w:rsidRDefault="001A0A52" w:rsidP="007A5430">
      <w:pPr>
        <w:ind w:left="0" w:firstLine="0"/>
      </w:pPr>
      <w:r w:rsidRPr="0073028F">
        <w:tab/>
      </w:r>
      <w:r w:rsidR="007A5430">
        <w:t>Penelitian ini berfokus pada kualitatif</w:t>
      </w:r>
      <w:r w:rsidRPr="0073028F">
        <w:t xml:space="preserve"> deskriptif. </w:t>
      </w:r>
      <w:r w:rsidR="007A5430">
        <w:t>Kualitatif</w:t>
      </w:r>
      <w:r w:rsidRPr="0073028F">
        <w:t xml:space="preserve"> deskriptif merupakan metode analisis dengan mengumpulkan data kemudian memberikan detail gambaran terkait masalah yang dikaji. Adapun tahapan dalam menganalisis penelitian ini yaitu:</w:t>
      </w:r>
    </w:p>
    <w:bookmarkStart w:id="70" w:name="_Ref206926556"/>
    <w:p w14:paraId="32F22831" w14:textId="1148DB1B" w:rsidR="001A0A52" w:rsidRDefault="009F7CAC" w:rsidP="00AD1999">
      <w:pPr>
        <w:pStyle w:val="ListParagraph"/>
        <w:numPr>
          <w:ilvl w:val="0"/>
          <w:numId w:val="7"/>
        </w:numPr>
        <w:ind w:hanging="720"/>
        <w:jc w:val="both"/>
      </w:pPr>
      <w:r>
        <w:rPr>
          <w:noProof/>
          <w:lang w:val="en-US"/>
        </w:rPr>
        <mc:AlternateContent>
          <mc:Choice Requires="wps">
            <w:drawing>
              <wp:anchor distT="0" distB="0" distL="114300" distR="114300" simplePos="0" relativeHeight="251658239" behindDoc="1" locked="0" layoutInCell="1" allowOverlap="1" wp14:anchorId="330A43A5" wp14:editId="5E1BA08D">
                <wp:simplePos x="0" y="0"/>
                <wp:positionH relativeFrom="column">
                  <wp:posOffset>399253</wp:posOffset>
                </wp:positionH>
                <wp:positionV relativeFrom="paragraph">
                  <wp:posOffset>657668</wp:posOffset>
                </wp:positionV>
                <wp:extent cx="4699590" cy="297712"/>
                <wp:effectExtent l="0" t="0" r="25400" b="26670"/>
                <wp:wrapNone/>
                <wp:docPr id="1620588781" name="Persegi Panjang 2"/>
                <wp:cNvGraphicFramePr/>
                <a:graphic xmlns:a="http://schemas.openxmlformats.org/drawingml/2006/main">
                  <a:graphicData uri="http://schemas.microsoft.com/office/word/2010/wordprocessingShape">
                    <wps:wsp>
                      <wps:cNvSpPr/>
                      <wps:spPr>
                        <a:xfrm>
                          <a:off x="0" y="0"/>
                          <a:ext cx="4699590" cy="29771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6007F" id="Persegi Panjang 2" o:spid="_x0000_s1026" style="position:absolute;margin-left:31.45pt;margin-top:51.8pt;width:370.05pt;height:2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" fillcolor="white [3201]" strokecolor="black [3200]" strokeweight="1pt"/>
            </w:pict>
          </mc:Fallback>
        </mc:AlternateContent>
      </w:r>
      <w:r w:rsidR="001A0A52" w:rsidRPr="0073028F">
        <w:t xml:space="preserve">Menghitung indeks kebangkrutan dengan model </w:t>
      </w:r>
      <w:proofErr w:type="spellStart"/>
      <w:r w:rsidR="001A0A52" w:rsidRPr="0073028F">
        <w:t>Springate</w:t>
      </w:r>
      <w:proofErr w:type="spellEnd"/>
      <w:r w:rsidR="001A0A52" w:rsidRPr="0073028F">
        <w:t>, persamaan sebagai berikut:</w:t>
      </w:r>
      <w:bookmarkEnd w:id="70"/>
    </w:p>
    <w:p w14:paraId="7BD27996" w14:textId="566F3AA3" w:rsidR="009F7CAC" w:rsidRPr="0073028F" w:rsidRDefault="009F7CAC" w:rsidP="008B62E0">
      <w:pPr>
        <w:pStyle w:val="ListParagraph"/>
        <w:numPr>
          <w:ilvl w:val="0"/>
          <w:numId w:val="0"/>
        </w:numPr>
        <w:spacing w:after="0"/>
        <w:ind w:left="720"/>
      </w:pPr>
      <m:oMath>
        <m:r>
          <m:rPr>
            <m:sty m:val="p"/>
          </m:rPr>
          <w:rPr>
            <w:rFonts w:ascii="Cambria Math" w:hAnsi="Cambria Math"/>
          </w:rPr>
          <m:t>S=1,03A+3,07B+0,66C+0,4D</m:t>
        </m:r>
      </m:oMath>
      <w:r>
        <w:rPr>
          <w:rFonts w:eastAsiaTheme="minorEastAsia"/>
        </w:rPr>
        <w:t xml:space="preserve"> </w:t>
      </w:r>
      <w:r w:rsidRPr="009F7CAC">
        <w:rPr>
          <w:rFonts w:eastAsiaTheme="minorEastAsia"/>
        </w:rPr>
        <w:t>.......................................................3.</w:t>
      </w:r>
      <w:r w:rsidR="008B62E0">
        <w:rPr>
          <w:rFonts w:eastAsiaTheme="minorEastAsia"/>
        </w:rPr>
        <w:t>1</w:t>
      </w:r>
    </w:p>
    <w:p w14:paraId="4BD74753" w14:textId="262777A6" w:rsidR="002D372E" w:rsidRDefault="008B62E0" w:rsidP="008B62E0">
      <w:pPr>
        <w:ind w:left="720" w:hanging="360"/>
      </w:pPr>
      <w:r>
        <w:t xml:space="preserve"> </w:t>
      </w:r>
      <w:r w:rsidR="00A94D36">
        <w:t xml:space="preserve">  </w:t>
      </w:r>
      <w:r>
        <w:t xml:space="preserve">  </w:t>
      </w:r>
      <w:r w:rsidR="002D372E">
        <w:t xml:space="preserve">Sumber: </w:t>
      </w:r>
      <w:r w:rsidR="002D372E">
        <w:fldChar w:fldCharType="begin" w:fldLock="1"/>
      </w:r>
      <w:r w:rsidR="00384898">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2D372E">
        <w:fldChar w:fldCharType="separate"/>
      </w:r>
      <w:r w:rsidR="002D372E" w:rsidRPr="002D372E">
        <w:rPr>
          <w:noProof/>
        </w:rPr>
        <w:t xml:space="preserve">Istiana </w:t>
      </w:r>
      <w:r w:rsidR="002D372E">
        <w:rPr>
          <w:noProof/>
        </w:rPr>
        <w:t>(</w:t>
      </w:r>
      <w:r w:rsidR="002D372E" w:rsidRPr="002D372E">
        <w:rPr>
          <w:noProof/>
        </w:rPr>
        <w:t>2022)</w:t>
      </w:r>
      <w:r w:rsidR="002D372E">
        <w:fldChar w:fldCharType="end"/>
      </w:r>
    </w:p>
    <w:p w14:paraId="09CD1620" w14:textId="10810C6B" w:rsidR="00057E4B" w:rsidRDefault="00B76BA9" w:rsidP="008B62E0">
      <w:pPr>
        <w:ind w:left="0"/>
      </w:pPr>
      <w:r>
        <w:rPr>
          <w:noProof/>
          <w:lang w:val="en-US"/>
        </w:rPr>
        <mc:AlternateContent>
          <mc:Choice Requires="wps">
            <w:drawing>
              <wp:anchor distT="0" distB="0" distL="114300" distR="114300" simplePos="0" relativeHeight="251664384" behindDoc="1" locked="0" layoutInCell="1" allowOverlap="1" wp14:anchorId="47DDA168" wp14:editId="153C4819">
                <wp:simplePos x="0" y="0"/>
                <wp:positionH relativeFrom="column">
                  <wp:posOffset>401320</wp:posOffset>
                </wp:positionH>
                <wp:positionV relativeFrom="paragraph">
                  <wp:posOffset>323850</wp:posOffset>
                </wp:positionV>
                <wp:extent cx="4470400" cy="558800"/>
                <wp:effectExtent l="0" t="0" r="25400" b="12700"/>
                <wp:wrapNone/>
                <wp:docPr id="1423730302" name="Persegi Panjang 7"/>
                <wp:cNvGraphicFramePr/>
                <a:graphic xmlns:a="http://schemas.openxmlformats.org/drawingml/2006/main">
                  <a:graphicData uri="http://schemas.microsoft.com/office/word/2010/wordprocessingShape">
                    <wps:wsp>
                      <wps:cNvSpPr/>
                      <wps:spPr>
                        <a:xfrm>
                          <a:off x="0" y="0"/>
                          <a:ext cx="4470400" cy="558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297FF" id="Persegi Panjang 7" o:spid="_x0000_s1026" style="position:absolute;margin-left:31.6pt;margin-top:25.5pt;width:352pt;height: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" fillcolor="white [3201]" strokecolor="black [3200]" strokeweight="1pt"/>
            </w:pict>
          </mc:Fallback>
        </mc:AlternateContent>
      </w:r>
      <w:r w:rsidR="00057E4B" w:rsidRPr="0073028F">
        <w:t>Definisi:</w:t>
      </w:r>
    </w:p>
    <w:p w14:paraId="45F9D884" w14:textId="08ED8DED" w:rsidR="008B62E0" w:rsidRPr="00C17967" w:rsidRDefault="008B62E0" w:rsidP="00B76BA9">
      <w:pPr>
        <w:spacing w:after="0"/>
        <w:rPr>
          <w:iCs/>
        </w:rPr>
      </w:pPr>
      <m:oMathPara>
        <m:oMath>
          <m:r>
            <m:rPr>
              <m:sty m:val="p"/>
            </m:rPr>
            <w:rPr>
              <w:rFonts w:ascii="Cambria Math" w:hAnsi="Cambria Math"/>
            </w:rPr>
            <m:t>A=</m:t>
          </m:r>
          <m:f>
            <m:fPr>
              <m:ctrlPr>
                <w:rPr>
                  <w:rFonts w:ascii="Cambria Math" w:hAnsi="Cambria Math"/>
                  <w:iCs/>
                </w:rPr>
              </m:ctrlPr>
            </m:fPr>
            <m:num>
              <m:r>
                <m:rPr>
                  <m:sty m:val="p"/>
                </m:rPr>
                <w:rPr>
                  <w:rFonts w:ascii="Cambria Math" w:hAnsi="Cambria Math"/>
                </w:rPr>
                <m:t>Aset Lancar-Liabilitas Lancar</m:t>
              </m:r>
            </m:num>
            <m:den>
              <m:r>
                <m:rPr>
                  <m:sty m:val="p"/>
                </m:rPr>
                <w:rPr>
                  <w:rFonts w:ascii="Cambria Math" w:hAnsi="Cambria Math"/>
                </w:rPr>
                <m:t>Total Aset</m:t>
              </m:r>
            </m:den>
          </m:f>
          <m:r>
            <w:rPr>
              <w:rFonts w:ascii="Cambria Math" w:eastAsiaTheme="minorEastAsia" w:hAnsi="Cambria Math"/>
            </w:rPr>
            <m:t>..............................3.2</m:t>
          </m:r>
        </m:oMath>
      </m:oMathPara>
    </w:p>
    <w:p w14:paraId="1CF42376" w14:textId="680D2174" w:rsidR="008B62E0" w:rsidRDefault="00B76BA9" w:rsidP="00B76BA9">
      <w:pPr>
        <w:spacing w:after="0"/>
        <w:ind w:left="0" w:firstLine="0"/>
      </w:pPr>
      <w:r>
        <w:rPr>
          <w:noProof/>
          <w:lang w:val="en-US"/>
        </w:rPr>
        <mc:AlternateContent>
          <mc:Choice Requires="wps">
            <w:drawing>
              <wp:anchor distT="0" distB="0" distL="114300" distR="114300" simplePos="0" relativeHeight="251670528" behindDoc="1" locked="0" layoutInCell="1" allowOverlap="1" wp14:anchorId="0E30E898" wp14:editId="6599AA69">
                <wp:simplePos x="0" y="0"/>
                <wp:positionH relativeFrom="column">
                  <wp:posOffset>401320</wp:posOffset>
                </wp:positionH>
                <wp:positionV relativeFrom="paragraph">
                  <wp:posOffset>323850</wp:posOffset>
                </wp:positionV>
                <wp:extent cx="4470400" cy="464185"/>
                <wp:effectExtent l="0" t="0" r="25400" b="12065"/>
                <wp:wrapNone/>
                <wp:docPr id="326753215" name="Persegi Panjang 7"/>
                <wp:cNvGraphicFramePr/>
                <a:graphic xmlns:a="http://schemas.openxmlformats.org/drawingml/2006/main">
                  <a:graphicData uri="http://schemas.microsoft.com/office/word/2010/wordprocessingShape">
                    <wps:wsp>
                      <wps:cNvSpPr/>
                      <wps:spPr>
                        <a:xfrm>
                          <a:off x="0" y="0"/>
                          <a:ext cx="4470400" cy="46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2B3E6" id="Persegi Panjang 7" o:spid="_x0000_s1026" style="position:absolute;margin-left:31.6pt;margin-top:25.5pt;width:352pt;height:36.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" fillcolor="white [3201]" strokecolor="black [3200]" strokeweight="1pt"/>
            </w:pict>
          </mc:Fallback>
        </mc:AlternateContent>
      </w:r>
      <w:r w:rsidR="008B62E0">
        <w:t xml:space="preserve"> </w:t>
      </w:r>
      <w:r w:rsidR="00A94D36">
        <w:tab/>
      </w:r>
      <w:r w:rsidR="008B62E0">
        <w:t xml:space="preserve">Sumber: </w:t>
      </w:r>
      <w:r w:rsidR="008B62E0">
        <w:fldChar w:fldCharType="begin" w:fldLock="1"/>
      </w:r>
      <w:r w:rsidR="008B62E0">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8B62E0">
        <w:fldChar w:fldCharType="separate"/>
      </w:r>
      <w:r w:rsidR="008B62E0" w:rsidRPr="005E5250">
        <w:rPr>
          <w:noProof/>
        </w:rPr>
        <w:t xml:space="preserve">Istiana </w:t>
      </w:r>
      <w:r w:rsidR="008B62E0">
        <w:rPr>
          <w:noProof/>
        </w:rPr>
        <w:t>(</w:t>
      </w:r>
      <w:r w:rsidR="008B62E0" w:rsidRPr="005E5250">
        <w:rPr>
          <w:noProof/>
        </w:rPr>
        <w:t>2022)</w:t>
      </w:r>
      <w:r w:rsidR="008B62E0">
        <w:fldChar w:fldCharType="end"/>
      </w:r>
    </w:p>
    <w:p w14:paraId="66B61BF4" w14:textId="3C6A692D" w:rsidR="008B62E0" w:rsidRPr="0073028F" w:rsidRDefault="008B62E0" w:rsidP="00B76BA9">
      <w:pPr>
        <w:spacing w:after="0"/>
      </w:pPr>
      <m:oMathPara>
        <m:oMath>
          <m:r>
            <w:rPr>
              <w:rFonts w:ascii="Cambria Math" w:hAnsi="Cambria Math"/>
            </w:rPr>
            <m:t>B=</m:t>
          </m:r>
          <m:f>
            <m:fPr>
              <m:ctrlPr>
                <w:rPr>
                  <w:rFonts w:ascii="Cambria Math" w:hAnsi="Cambria Math"/>
                  <w:iCs/>
                </w:rPr>
              </m:ctrlPr>
            </m:fPr>
            <m:num>
              <m:r>
                <m:rPr>
                  <m:sty m:val="p"/>
                </m:rPr>
                <w:rPr>
                  <w:rFonts w:ascii="Cambria Math" w:hAnsi="Cambria Math"/>
                </w:rPr>
                <m:t xml:space="preserve">Laba Sebelum Bunga dan Pajak  </m:t>
              </m:r>
            </m:num>
            <m:den>
              <m:r>
                <m:rPr>
                  <m:sty m:val="p"/>
                </m:rPr>
                <w:rPr>
                  <w:rFonts w:ascii="Cambria Math" w:hAnsi="Cambria Math"/>
                </w:rPr>
                <m:t>Total Aset</m:t>
              </m:r>
            </m:den>
          </m:f>
          <m:r>
            <w:rPr>
              <w:rFonts w:ascii="Cambria Math" w:hAnsi="Cambria Math"/>
            </w:rPr>
            <m:t>.............................3.3</m:t>
          </m:r>
        </m:oMath>
      </m:oMathPara>
    </w:p>
    <w:p w14:paraId="4875B539" w14:textId="1250F920" w:rsidR="008B62E0" w:rsidRDefault="00B76BA9" w:rsidP="00B76BA9">
      <w:pPr>
        <w:spacing w:after="0"/>
        <w:ind w:left="0"/>
      </w:pPr>
      <w:r>
        <w:rPr>
          <w:noProof/>
          <w:lang w:val="en-US"/>
        </w:rPr>
        <mc:AlternateContent>
          <mc:Choice Requires="wps">
            <w:drawing>
              <wp:anchor distT="0" distB="0" distL="114300" distR="114300" simplePos="0" relativeHeight="251668480" behindDoc="1" locked="0" layoutInCell="1" allowOverlap="1" wp14:anchorId="40BDA833" wp14:editId="7861EFCF">
                <wp:simplePos x="0" y="0"/>
                <wp:positionH relativeFrom="column">
                  <wp:posOffset>388620</wp:posOffset>
                </wp:positionH>
                <wp:positionV relativeFrom="paragraph">
                  <wp:posOffset>323215</wp:posOffset>
                </wp:positionV>
                <wp:extent cx="4470400" cy="464185"/>
                <wp:effectExtent l="0" t="0" r="25400" b="12065"/>
                <wp:wrapNone/>
                <wp:docPr id="986849631" name="Persegi Panjang 7"/>
                <wp:cNvGraphicFramePr/>
                <a:graphic xmlns:a="http://schemas.openxmlformats.org/drawingml/2006/main">
                  <a:graphicData uri="http://schemas.microsoft.com/office/word/2010/wordprocessingShape">
                    <wps:wsp>
                      <wps:cNvSpPr/>
                      <wps:spPr>
                        <a:xfrm>
                          <a:off x="0" y="0"/>
                          <a:ext cx="4470400" cy="46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049AE" id="Persegi Panjang 7" o:spid="_x0000_s1026" style="position:absolute;margin-left:30.6pt;margin-top:25.45pt;width:352pt;height:36.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" fillcolor="white [3201]" strokecolor="black [3200]" strokeweight="1pt"/>
            </w:pict>
          </mc:Fallback>
        </mc:AlternateContent>
      </w:r>
      <w:r w:rsidR="008B62E0">
        <w:t xml:space="preserve">Sumber: </w:t>
      </w:r>
      <w:r w:rsidR="008B62E0">
        <w:fldChar w:fldCharType="begin" w:fldLock="1"/>
      </w:r>
      <w:r w:rsidR="008B62E0">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8B62E0">
        <w:fldChar w:fldCharType="separate"/>
      </w:r>
      <w:r w:rsidR="008B62E0" w:rsidRPr="00CA4D87">
        <w:rPr>
          <w:noProof/>
        </w:rPr>
        <w:t xml:space="preserve">Istiana </w:t>
      </w:r>
      <w:r w:rsidR="008B62E0">
        <w:rPr>
          <w:noProof/>
        </w:rPr>
        <w:t>(</w:t>
      </w:r>
      <w:r w:rsidR="008B62E0" w:rsidRPr="00CA4D87">
        <w:rPr>
          <w:noProof/>
        </w:rPr>
        <w:t>2022)</w:t>
      </w:r>
      <w:r w:rsidR="008B62E0">
        <w:fldChar w:fldCharType="end"/>
      </w:r>
    </w:p>
    <w:p w14:paraId="43C7B985" w14:textId="6784E3F9" w:rsidR="008B62E0" w:rsidRPr="0073028F" w:rsidRDefault="008B62E0" w:rsidP="00B76BA9">
      <w:pPr>
        <w:spacing w:after="0"/>
      </w:pPr>
      <m:oMathPara>
        <m:oMath>
          <m:r>
            <w:rPr>
              <w:rFonts w:ascii="Cambria Math" w:hAnsi="Cambria Math"/>
            </w:rPr>
            <m:t>C=</m:t>
          </m:r>
          <m:f>
            <m:fPr>
              <m:ctrlPr>
                <w:rPr>
                  <w:rFonts w:ascii="Cambria Math" w:hAnsi="Cambria Math"/>
                  <w:iCs/>
                </w:rPr>
              </m:ctrlPr>
            </m:fPr>
            <m:num>
              <m:r>
                <m:rPr>
                  <m:sty m:val="p"/>
                </m:rPr>
                <w:rPr>
                  <w:rFonts w:ascii="Cambria Math" w:hAnsi="Cambria Math"/>
                </w:rPr>
                <m:t xml:space="preserve">Laba Sebelum Pajak </m:t>
              </m:r>
            </m:num>
            <m:den>
              <m:r>
                <m:rPr>
                  <m:sty m:val="p"/>
                </m:rPr>
                <w:rPr>
                  <w:rFonts w:ascii="Cambria Math" w:hAnsi="Cambria Math"/>
                </w:rPr>
                <m:t>Liabilitas Lancar</m:t>
              </m:r>
            </m:den>
          </m:f>
          <m:r>
            <w:rPr>
              <w:rFonts w:ascii="Cambria Math" w:hAnsi="Cambria Math"/>
            </w:rPr>
            <m:t>...........................................3.4</m:t>
          </m:r>
        </m:oMath>
      </m:oMathPara>
    </w:p>
    <w:p w14:paraId="60250F49" w14:textId="6F43AD01" w:rsidR="008B62E0" w:rsidRDefault="00B76BA9" w:rsidP="00B76BA9">
      <w:pPr>
        <w:spacing w:after="0"/>
        <w:ind w:left="0" w:firstLine="0"/>
      </w:pPr>
      <w:r>
        <w:rPr>
          <w:noProof/>
          <w:lang w:val="en-US"/>
        </w:rPr>
        <mc:AlternateContent>
          <mc:Choice Requires="wps">
            <w:drawing>
              <wp:anchor distT="0" distB="0" distL="114300" distR="114300" simplePos="0" relativeHeight="251666432" behindDoc="1" locked="0" layoutInCell="1" allowOverlap="1" wp14:anchorId="532D97D2" wp14:editId="07DE4788">
                <wp:simplePos x="0" y="0"/>
                <wp:positionH relativeFrom="column">
                  <wp:posOffset>401320</wp:posOffset>
                </wp:positionH>
                <wp:positionV relativeFrom="paragraph">
                  <wp:posOffset>297815</wp:posOffset>
                </wp:positionV>
                <wp:extent cx="4470400" cy="464185"/>
                <wp:effectExtent l="0" t="0" r="25400" b="12065"/>
                <wp:wrapNone/>
                <wp:docPr id="10905063" name="Persegi Panjang 7"/>
                <wp:cNvGraphicFramePr/>
                <a:graphic xmlns:a="http://schemas.openxmlformats.org/drawingml/2006/main">
                  <a:graphicData uri="http://schemas.microsoft.com/office/word/2010/wordprocessingShape">
                    <wps:wsp>
                      <wps:cNvSpPr/>
                      <wps:spPr>
                        <a:xfrm>
                          <a:off x="0" y="0"/>
                          <a:ext cx="4470400" cy="46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822D9" id="Persegi Panjang 7" o:spid="_x0000_s1026" style="position:absolute;margin-left:31.6pt;margin-top:23.45pt;width:352pt;height:3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" fillcolor="white [3201]" strokecolor="black [3200]" strokeweight="1pt"/>
            </w:pict>
          </mc:Fallback>
        </mc:AlternateContent>
      </w:r>
      <w:r w:rsidR="008B62E0">
        <w:t xml:space="preserve">  </w:t>
      </w:r>
      <w:r>
        <w:tab/>
        <w:t>S</w:t>
      </w:r>
      <w:r w:rsidR="008B62E0">
        <w:t xml:space="preserve">umber: </w:t>
      </w:r>
      <w:r w:rsidR="008B62E0">
        <w:fldChar w:fldCharType="begin" w:fldLock="1"/>
      </w:r>
      <w:r w:rsidR="008B62E0">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8B62E0">
        <w:fldChar w:fldCharType="separate"/>
      </w:r>
      <w:r w:rsidR="008B62E0" w:rsidRPr="005E5250">
        <w:rPr>
          <w:noProof/>
        </w:rPr>
        <w:t xml:space="preserve">Istiana </w:t>
      </w:r>
      <w:r w:rsidR="008B62E0">
        <w:rPr>
          <w:noProof/>
        </w:rPr>
        <w:t>(</w:t>
      </w:r>
      <w:r w:rsidR="008B62E0" w:rsidRPr="005E5250">
        <w:rPr>
          <w:noProof/>
        </w:rPr>
        <w:t>2022)</w:t>
      </w:r>
      <w:r w:rsidR="008B62E0">
        <w:fldChar w:fldCharType="end"/>
      </w:r>
    </w:p>
    <w:p w14:paraId="334E8420" w14:textId="7AA58FFE" w:rsidR="00B76BA9" w:rsidRPr="008454D5" w:rsidRDefault="00B76BA9" w:rsidP="00B76BA9">
      <w:pPr>
        <w:spacing w:after="0"/>
        <w:rPr>
          <w:rFonts w:eastAsiaTheme="minorEastAsia"/>
          <w:iCs/>
        </w:rPr>
      </w:pPr>
      <m:oMathPara>
        <m:oMath>
          <m:r>
            <m:rPr>
              <m:sty m:val="p"/>
            </m:rPr>
            <w:rPr>
              <w:rFonts w:ascii="Cambria Math" w:hAnsi="Cambria Math"/>
            </w:rPr>
            <m:t>D=</m:t>
          </m:r>
          <m:f>
            <m:fPr>
              <m:ctrlPr>
                <w:rPr>
                  <w:rFonts w:ascii="Cambria Math" w:hAnsi="Cambria Math"/>
                  <w:iCs/>
                </w:rPr>
              </m:ctrlPr>
            </m:fPr>
            <m:num>
              <m:r>
                <m:rPr>
                  <m:sty m:val="p"/>
                </m:rPr>
                <w:rPr>
                  <w:rFonts w:ascii="Cambria Math" w:hAnsi="Cambria Math"/>
                </w:rPr>
                <m:t>Total Penjualan</m:t>
              </m:r>
            </m:num>
            <m:den>
              <m:r>
                <m:rPr>
                  <m:sty m:val="p"/>
                </m:rPr>
                <w:rPr>
                  <w:rFonts w:ascii="Cambria Math" w:hAnsi="Cambria Math"/>
                </w:rPr>
                <m:t>Total Aset</m:t>
              </m:r>
            </m:den>
          </m:f>
          <m:r>
            <w:rPr>
              <w:rFonts w:ascii="Cambria Math" w:hAnsi="Cambria Math"/>
            </w:rPr>
            <m:t>............</m:t>
          </m:r>
          <m:r>
            <w:rPr>
              <w:rFonts w:ascii="Cambria Math" w:eastAsiaTheme="minorEastAsia" w:hAnsi="Cambria Math"/>
            </w:rPr>
            <m:t>....................................3.5</m:t>
          </m:r>
        </m:oMath>
      </m:oMathPara>
    </w:p>
    <w:p w14:paraId="662F83BC" w14:textId="374BA3BA" w:rsidR="00B76BA9" w:rsidRDefault="00B76BA9" w:rsidP="00B76BA9">
      <w:pPr>
        <w:spacing w:after="0"/>
        <w:ind w:left="0"/>
      </w:pPr>
      <w:r>
        <w:t xml:space="preserve">Sumber: </w:t>
      </w:r>
      <w:r>
        <w:fldChar w:fldCharType="begin" w:fldLock="1"/>
      </w:r>
      <w: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fldChar w:fldCharType="separate"/>
      </w:r>
      <w:r w:rsidRPr="005E5250">
        <w:rPr>
          <w:noProof/>
        </w:rPr>
        <w:t xml:space="preserve">Istiana </w:t>
      </w:r>
      <w:r>
        <w:rPr>
          <w:noProof/>
        </w:rPr>
        <w:t>(</w:t>
      </w:r>
      <w:r w:rsidRPr="005E5250">
        <w:rPr>
          <w:noProof/>
        </w:rPr>
        <w:t>2022)</w:t>
      </w:r>
      <w:r>
        <w:fldChar w:fldCharType="end"/>
      </w:r>
    </w:p>
    <w:p w14:paraId="21DCAC5B" w14:textId="77777777" w:rsidR="00863018" w:rsidRDefault="001A0A52" w:rsidP="00E029AB">
      <w:pPr>
        <w:pStyle w:val="ListParagraph"/>
        <w:numPr>
          <w:ilvl w:val="0"/>
          <w:numId w:val="7"/>
        </w:numPr>
        <w:ind w:hanging="720"/>
        <w:jc w:val="both"/>
      </w:pPr>
      <w:r w:rsidRPr="0073028F">
        <w:t xml:space="preserve">Menganalisis </w:t>
      </w:r>
      <w:proofErr w:type="spellStart"/>
      <w:r w:rsidRPr="0073028F">
        <w:rPr>
          <w:i/>
          <w:iCs/>
        </w:rPr>
        <w:t>score</w:t>
      </w:r>
      <w:proofErr w:type="spellEnd"/>
      <w:r w:rsidRPr="0073028F">
        <w:t xml:space="preserve"> hasil perhitungan.</w:t>
      </w:r>
    </w:p>
    <w:p w14:paraId="13812715" w14:textId="77777777" w:rsidR="00863018" w:rsidRDefault="00863018" w:rsidP="00057E4B">
      <w:pPr>
        <w:pStyle w:val="ListParagraph"/>
        <w:numPr>
          <w:ilvl w:val="0"/>
          <w:numId w:val="0"/>
        </w:numPr>
        <w:ind w:left="720" w:firstLine="720"/>
      </w:pPr>
      <w:r w:rsidRPr="0073028F">
        <w:t xml:space="preserve">Apabila S </w:t>
      </w:r>
      <w:proofErr w:type="spellStart"/>
      <w:r w:rsidRPr="00863018">
        <w:rPr>
          <w:i/>
          <w:iCs/>
        </w:rPr>
        <w:t>score</w:t>
      </w:r>
      <w:proofErr w:type="spellEnd"/>
      <w:r w:rsidRPr="0073028F">
        <w:t xml:space="preserve"> &lt; 0,862 maka perusahaan dinyatakan berpotensi bangkrut, sedangkan 0,862 ≤ S </w:t>
      </w:r>
      <w:proofErr w:type="spellStart"/>
      <w:r w:rsidRPr="0073028F">
        <w:t>score</w:t>
      </w:r>
      <w:proofErr w:type="spellEnd"/>
      <w:r w:rsidRPr="0073028F">
        <w:t xml:space="preserve"> ≤ 1,062 maka perusahaan dalam kondisi rawan (</w:t>
      </w:r>
      <w:proofErr w:type="spellStart"/>
      <w:r w:rsidRPr="00863018">
        <w:rPr>
          <w:i/>
          <w:iCs/>
        </w:rPr>
        <w:t>grey</w:t>
      </w:r>
      <w:proofErr w:type="spellEnd"/>
      <w:r w:rsidRPr="00863018">
        <w:rPr>
          <w:i/>
          <w:iCs/>
        </w:rPr>
        <w:t xml:space="preserve"> area</w:t>
      </w:r>
      <w:r w:rsidRPr="0073028F">
        <w:t xml:space="preserve">), dan jika S </w:t>
      </w:r>
      <w:proofErr w:type="spellStart"/>
      <w:r w:rsidRPr="00863018">
        <w:rPr>
          <w:i/>
          <w:iCs/>
        </w:rPr>
        <w:t>score</w:t>
      </w:r>
      <w:proofErr w:type="spellEnd"/>
      <w:r w:rsidRPr="0073028F">
        <w:t xml:space="preserve"> &gt; 1,062 maka perusahaan dalam kondisi keuangan yang aman atau tidak memiliki potensi bangkrut. </w:t>
      </w:r>
      <w:bookmarkStart w:id="71" w:name="_Toc207280221"/>
    </w:p>
    <w:p w14:paraId="5CC51629" w14:textId="0D20B368" w:rsidR="00863018" w:rsidRPr="00613E94" w:rsidRDefault="00863018" w:rsidP="00A94D36">
      <w:pPr>
        <w:pStyle w:val="ListParagraph"/>
        <w:numPr>
          <w:ilvl w:val="0"/>
          <w:numId w:val="0"/>
        </w:numPr>
        <w:spacing w:after="0"/>
        <w:ind w:left="720"/>
        <w:jc w:val="center"/>
        <w:rPr>
          <w:b/>
          <w:bCs/>
          <w:sz w:val="22"/>
          <w:szCs w:val="22"/>
        </w:rPr>
      </w:pPr>
      <w:r w:rsidRPr="00613E94">
        <w:rPr>
          <w:b/>
          <w:bCs/>
          <w:sz w:val="22"/>
          <w:szCs w:val="22"/>
        </w:rPr>
        <w:t xml:space="preserve">Tabel 3. </w:t>
      </w:r>
      <w:r w:rsidRPr="00613E94">
        <w:rPr>
          <w:b/>
          <w:bCs/>
          <w:sz w:val="22"/>
          <w:szCs w:val="22"/>
        </w:rPr>
        <w:fldChar w:fldCharType="begin"/>
      </w:r>
      <w:r w:rsidRPr="00613E94">
        <w:rPr>
          <w:b/>
          <w:bCs/>
          <w:sz w:val="22"/>
          <w:szCs w:val="22"/>
        </w:rPr>
        <w:instrText xml:space="preserve"> SEQ Tabel_3. \* ARABIC </w:instrText>
      </w:r>
      <w:r w:rsidRPr="00613E94">
        <w:rPr>
          <w:b/>
          <w:bCs/>
          <w:sz w:val="22"/>
          <w:szCs w:val="22"/>
        </w:rPr>
        <w:fldChar w:fldCharType="separate"/>
      </w:r>
      <w:r w:rsidR="000E2714">
        <w:rPr>
          <w:b/>
          <w:bCs/>
          <w:noProof/>
          <w:sz w:val="22"/>
          <w:szCs w:val="22"/>
        </w:rPr>
        <w:t>1</w:t>
      </w:r>
      <w:r w:rsidRPr="00613E94">
        <w:rPr>
          <w:b/>
          <w:bCs/>
          <w:noProof/>
          <w:sz w:val="22"/>
          <w:szCs w:val="22"/>
        </w:rPr>
        <w:fldChar w:fldCharType="end"/>
      </w:r>
      <w:r w:rsidRPr="00613E94">
        <w:rPr>
          <w:b/>
          <w:bCs/>
          <w:noProof/>
          <w:sz w:val="22"/>
          <w:szCs w:val="22"/>
          <w:lang w:val="en-US"/>
        </w:rPr>
        <w:t xml:space="preserve"> Kategori </w:t>
      </w:r>
      <w:r w:rsidRPr="00613E94">
        <w:rPr>
          <w:b/>
          <w:bCs/>
          <w:i/>
          <w:noProof/>
          <w:sz w:val="22"/>
          <w:szCs w:val="22"/>
          <w:lang w:val="en-US"/>
        </w:rPr>
        <w:t>Financial Distress</w:t>
      </w:r>
      <w:bookmarkEnd w:id="71"/>
    </w:p>
    <w:tbl>
      <w:tblPr>
        <w:tblStyle w:val="TableGrid"/>
        <w:tblW w:w="7371" w:type="dxa"/>
        <w:tblInd w:w="704" w:type="dxa"/>
        <w:tblLook w:val="04A0" w:firstRow="1" w:lastRow="0" w:firstColumn="1" w:lastColumn="0" w:noHBand="0" w:noVBand="1"/>
      </w:tblPr>
      <w:tblGrid>
        <w:gridCol w:w="2410"/>
        <w:gridCol w:w="4961"/>
      </w:tblGrid>
      <w:tr w:rsidR="00863018" w14:paraId="5253E8FE" w14:textId="77777777" w:rsidTr="00A94D36">
        <w:tc>
          <w:tcPr>
            <w:tcW w:w="2410" w:type="dxa"/>
          </w:tcPr>
          <w:p w14:paraId="0FF01251" w14:textId="77777777" w:rsidR="00863018" w:rsidRPr="0018465D" w:rsidRDefault="00863018" w:rsidP="0018465D">
            <w:pPr>
              <w:spacing w:line="240" w:lineRule="auto"/>
              <w:ind w:left="0" w:firstLine="0"/>
              <w:jc w:val="center"/>
              <w:rPr>
                <w:b/>
                <w:bCs/>
                <w:sz w:val="20"/>
                <w:szCs w:val="20"/>
              </w:rPr>
            </w:pPr>
            <w:r w:rsidRPr="0018465D">
              <w:rPr>
                <w:b/>
                <w:bCs/>
                <w:sz w:val="20"/>
                <w:szCs w:val="20"/>
              </w:rPr>
              <w:t>Nilai</w:t>
            </w:r>
          </w:p>
        </w:tc>
        <w:tc>
          <w:tcPr>
            <w:tcW w:w="4961" w:type="dxa"/>
          </w:tcPr>
          <w:p w14:paraId="07FB64BA" w14:textId="77777777" w:rsidR="00863018" w:rsidRPr="0018465D" w:rsidRDefault="00863018" w:rsidP="0018465D">
            <w:pPr>
              <w:spacing w:line="240" w:lineRule="auto"/>
              <w:ind w:left="0" w:firstLine="0"/>
              <w:jc w:val="center"/>
              <w:rPr>
                <w:b/>
                <w:bCs/>
                <w:sz w:val="20"/>
                <w:szCs w:val="20"/>
              </w:rPr>
            </w:pPr>
            <w:r w:rsidRPr="0018465D">
              <w:rPr>
                <w:b/>
                <w:bCs/>
                <w:sz w:val="20"/>
                <w:szCs w:val="20"/>
              </w:rPr>
              <w:t>Kategori</w:t>
            </w:r>
          </w:p>
        </w:tc>
      </w:tr>
      <w:tr w:rsidR="00863018" w14:paraId="52F6442E" w14:textId="77777777" w:rsidTr="00A94D36">
        <w:tc>
          <w:tcPr>
            <w:tcW w:w="2410" w:type="dxa"/>
          </w:tcPr>
          <w:p w14:paraId="781E45AA" w14:textId="77777777" w:rsidR="00863018" w:rsidRPr="0018465D" w:rsidRDefault="00863018" w:rsidP="0018465D">
            <w:pPr>
              <w:spacing w:line="240" w:lineRule="auto"/>
              <w:ind w:left="0" w:firstLine="0"/>
              <w:jc w:val="center"/>
              <w:rPr>
                <w:sz w:val="20"/>
                <w:szCs w:val="20"/>
              </w:rPr>
            </w:pPr>
            <w:r w:rsidRPr="0018465D">
              <w:rPr>
                <w:i/>
                <w:iCs/>
                <w:sz w:val="20"/>
                <w:szCs w:val="20"/>
              </w:rPr>
              <w:t xml:space="preserve">S </w:t>
            </w:r>
            <w:proofErr w:type="spellStart"/>
            <w:r w:rsidRPr="0018465D">
              <w:rPr>
                <w:i/>
                <w:iCs/>
                <w:sz w:val="20"/>
                <w:szCs w:val="20"/>
              </w:rPr>
              <w:t>score</w:t>
            </w:r>
            <w:proofErr w:type="spellEnd"/>
            <w:r w:rsidRPr="0018465D">
              <w:rPr>
                <w:sz w:val="20"/>
                <w:szCs w:val="20"/>
              </w:rPr>
              <w:t xml:space="preserve"> &lt; 0,862</w:t>
            </w:r>
          </w:p>
        </w:tc>
        <w:tc>
          <w:tcPr>
            <w:tcW w:w="4961" w:type="dxa"/>
          </w:tcPr>
          <w:p w14:paraId="3C639274" w14:textId="1912F6B8" w:rsidR="00863018" w:rsidRPr="0018465D" w:rsidRDefault="00BC6DEF" w:rsidP="0018465D">
            <w:pPr>
              <w:spacing w:line="240" w:lineRule="auto"/>
              <w:ind w:left="0" w:firstLine="0"/>
              <w:jc w:val="left"/>
              <w:rPr>
                <w:sz w:val="20"/>
                <w:szCs w:val="20"/>
              </w:rPr>
            </w:pPr>
            <w:r>
              <w:rPr>
                <w:sz w:val="20"/>
                <w:szCs w:val="20"/>
              </w:rPr>
              <w:t>Tidak sehat</w:t>
            </w:r>
            <w:r w:rsidR="006A4E30" w:rsidRPr="0018465D">
              <w:rPr>
                <w:sz w:val="20"/>
                <w:szCs w:val="20"/>
              </w:rPr>
              <w:t>, kondisi perusahaan berpotensi tinggi mengalami kebangkrutan.</w:t>
            </w:r>
          </w:p>
        </w:tc>
      </w:tr>
      <w:tr w:rsidR="00863018" w14:paraId="7E622CA2" w14:textId="77777777" w:rsidTr="00A94D36">
        <w:tc>
          <w:tcPr>
            <w:tcW w:w="2410" w:type="dxa"/>
          </w:tcPr>
          <w:p w14:paraId="1C624A2A" w14:textId="77777777" w:rsidR="0018465D" w:rsidRDefault="0018465D" w:rsidP="0018465D">
            <w:pPr>
              <w:spacing w:line="240" w:lineRule="auto"/>
              <w:ind w:left="0" w:firstLine="0"/>
              <w:jc w:val="center"/>
              <w:rPr>
                <w:sz w:val="20"/>
                <w:szCs w:val="20"/>
              </w:rPr>
            </w:pPr>
          </w:p>
          <w:p w14:paraId="4CA282F5" w14:textId="07F9FCC2" w:rsidR="00863018" w:rsidRPr="0018465D" w:rsidRDefault="00863018" w:rsidP="0018465D">
            <w:pPr>
              <w:spacing w:line="240" w:lineRule="auto"/>
              <w:ind w:left="0" w:firstLine="0"/>
              <w:jc w:val="center"/>
              <w:rPr>
                <w:sz w:val="20"/>
                <w:szCs w:val="20"/>
              </w:rPr>
            </w:pPr>
            <w:r w:rsidRPr="0018465D">
              <w:rPr>
                <w:sz w:val="20"/>
                <w:szCs w:val="20"/>
              </w:rPr>
              <w:t>0,862 ≤</w:t>
            </w:r>
            <w:r w:rsidRPr="0018465D">
              <w:rPr>
                <w:i/>
                <w:iCs/>
                <w:sz w:val="20"/>
                <w:szCs w:val="20"/>
              </w:rPr>
              <w:t xml:space="preserve"> S</w:t>
            </w:r>
            <w:r w:rsidRPr="0018465D">
              <w:rPr>
                <w:sz w:val="20"/>
                <w:szCs w:val="20"/>
              </w:rPr>
              <w:t xml:space="preserve"> </w:t>
            </w:r>
            <w:proofErr w:type="spellStart"/>
            <w:r w:rsidRPr="0018465D">
              <w:rPr>
                <w:sz w:val="20"/>
                <w:szCs w:val="20"/>
              </w:rPr>
              <w:t>score</w:t>
            </w:r>
            <w:proofErr w:type="spellEnd"/>
            <w:r w:rsidRPr="0018465D">
              <w:rPr>
                <w:sz w:val="20"/>
                <w:szCs w:val="20"/>
              </w:rPr>
              <w:t xml:space="preserve"> ≤ 1,062</w:t>
            </w:r>
          </w:p>
        </w:tc>
        <w:tc>
          <w:tcPr>
            <w:tcW w:w="4961" w:type="dxa"/>
          </w:tcPr>
          <w:p w14:paraId="1186E093" w14:textId="7C250586" w:rsidR="00863018" w:rsidRPr="0018465D" w:rsidRDefault="00BC6DEF" w:rsidP="0018465D">
            <w:pPr>
              <w:spacing w:line="240" w:lineRule="auto"/>
              <w:ind w:left="0" w:firstLine="0"/>
              <w:jc w:val="left"/>
              <w:rPr>
                <w:sz w:val="20"/>
                <w:szCs w:val="20"/>
              </w:rPr>
            </w:pPr>
            <w:r>
              <w:rPr>
                <w:sz w:val="20"/>
                <w:szCs w:val="20"/>
              </w:rPr>
              <w:t>Rawan,</w:t>
            </w:r>
            <w:r w:rsidR="006A4E30" w:rsidRPr="0018465D">
              <w:rPr>
                <w:sz w:val="20"/>
                <w:szCs w:val="20"/>
              </w:rPr>
              <w:t xml:space="preserve"> kondisi perusahaan masih beroperasi, namun kinerjanya menurun dan terdapat potensi mengalami kesulitan keuangan jika tidak ada perbaikan.</w:t>
            </w:r>
          </w:p>
        </w:tc>
      </w:tr>
      <w:tr w:rsidR="00863018" w14:paraId="3433A9EC" w14:textId="77777777" w:rsidTr="00A94D36">
        <w:tc>
          <w:tcPr>
            <w:tcW w:w="2410" w:type="dxa"/>
          </w:tcPr>
          <w:p w14:paraId="17573CC3" w14:textId="77777777" w:rsidR="00863018" w:rsidRPr="0018465D" w:rsidRDefault="00863018" w:rsidP="0018465D">
            <w:pPr>
              <w:spacing w:line="240" w:lineRule="auto"/>
              <w:ind w:left="0" w:firstLine="0"/>
              <w:jc w:val="center"/>
              <w:rPr>
                <w:sz w:val="20"/>
                <w:szCs w:val="20"/>
              </w:rPr>
            </w:pPr>
            <w:r w:rsidRPr="0018465D">
              <w:rPr>
                <w:i/>
                <w:iCs/>
                <w:sz w:val="20"/>
                <w:szCs w:val="20"/>
              </w:rPr>
              <w:t xml:space="preserve">S </w:t>
            </w:r>
            <w:proofErr w:type="spellStart"/>
            <w:r w:rsidRPr="0018465D">
              <w:rPr>
                <w:i/>
                <w:iCs/>
                <w:sz w:val="20"/>
                <w:szCs w:val="20"/>
              </w:rPr>
              <w:t>score</w:t>
            </w:r>
            <w:proofErr w:type="spellEnd"/>
            <w:r w:rsidRPr="0018465D">
              <w:rPr>
                <w:sz w:val="20"/>
                <w:szCs w:val="20"/>
              </w:rPr>
              <w:t xml:space="preserve"> &gt; 1,062</w:t>
            </w:r>
          </w:p>
        </w:tc>
        <w:tc>
          <w:tcPr>
            <w:tcW w:w="4961" w:type="dxa"/>
          </w:tcPr>
          <w:p w14:paraId="08C2CCB3" w14:textId="533DF70B" w:rsidR="00863018" w:rsidRPr="0018465D" w:rsidRDefault="00863018" w:rsidP="0018465D">
            <w:pPr>
              <w:spacing w:line="240" w:lineRule="auto"/>
              <w:ind w:left="0" w:firstLine="0"/>
              <w:jc w:val="left"/>
              <w:rPr>
                <w:sz w:val="20"/>
                <w:szCs w:val="20"/>
              </w:rPr>
            </w:pPr>
            <w:r w:rsidRPr="0018465D">
              <w:rPr>
                <w:sz w:val="20"/>
                <w:szCs w:val="20"/>
              </w:rPr>
              <w:t>Sehat</w:t>
            </w:r>
            <w:r w:rsidR="006A4E30" w:rsidRPr="0018465D">
              <w:rPr>
                <w:sz w:val="20"/>
                <w:szCs w:val="20"/>
              </w:rPr>
              <w:t>, kondisi perusahaan stabil dengan kinerja keuangan yang baik.</w:t>
            </w:r>
          </w:p>
        </w:tc>
      </w:tr>
    </w:tbl>
    <w:p w14:paraId="3D0A93BB" w14:textId="611C4261" w:rsidR="00863018" w:rsidRPr="00FD1AE0" w:rsidRDefault="00863018" w:rsidP="00057E4B">
      <w:pPr>
        <w:pStyle w:val="ListParagraph"/>
        <w:numPr>
          <w:ilvl w:val="0"/>
          <w:numId w:val="0"/>
        </w:numPr>
        <w:ind w:left="720"/>
        <w:rPr>
          <w:sz w:val="22"/>
          <w:szCs w:val="22"/>
        </w:rPr>
      </w:pPr>
      <w:r w:rsidRPr="00FD1AE0">
        <w:rPr>
          <w:sz w:val="22"/>
          <w:szCs w:val="22"/>
        </w:rPr>
        <w:t xml:space="preserve">Sumber: </w:t>
      </w:r>
      <w:r w:rsidR="00613E94" w:rsidRPr="00FD1AE0">
        <w:rPr>
          <w:sz w:val="22"/>
          <w:szCs w:val="22"/>
        </w:rPr>
        <w:t>d</w:t>
      </w:r>
      <w:r w:rsidRPr="00FD1AE0">
        <w:rPr>
          <w:sz w:val="22"/>
          <w:szCs w:val="22"/>
        </w:rPr>
        <w:t>iol</w:t>
      </w:r>
      <w:r w:rsidR="00A94D36" w:rsidRPr="00FD1AE0">
        <w:rPr>
          <w:sz w:val="22"/>
          <w:szCs w:val="22"/>
        </w:rPr>
        <w:t>a</w:t>
      </w:r>
      <w:r w:rsidRPr="00FD1AE0">
        <w:rPr>
          <w:sz w:val="22"/>
          <w:szCs w:val="22"/>
        </w:rPr>
        <w:t xml:space="preserve">h </w:t>
      </w:r>
      <w:r w:rsidR="00A94D36" w:rsidRPr="00FD1AE0">
        <w:rPr>
          <w:sz w:val="22"/>
          <w:szCs w:val="22"/>
        </w:rPr>
        <w:t>P</w:t>
      </w:r>
      <w:r w:rsidRPr="00FD1AE0">
        <w:rPr>
          <w:sz w:val="22"/>
          <w:szCs w:val="22"/>
        </w:rPr>
        <w:t>enulis, 2025</w:t>
      </w:r>
    </w:p>
    <w:p w14:paraId="4CC3ED17" w14:textId="75EC4BA6" w:rsidR="00D35BB3" w:rsidRDefault="00D35BB3">
      <w:pPr>
        <w:spacing w:line="259" w:lineRule="auto"/>
        <w:ind w:left="0" w:firstLine="0"/>
        <w:jc w:val="left"/>
      </w:pPr>
      <w:r>
        <w:br w:type="page"/>
      </w:r>
    </w:p>
    <w:p w14:paraId="6157668D" w14:textId="77777777" w:rsidR="00D35BB3" w:rsidRDefault="00D35BB3" w:rsidP="00D35BB3">
      <w:pPr>
        <w:pStyle w:val="Heading1"/>
      </w:pPr>
      <w:bookmarkStart w:id="72" w:name="_Toc218458310"/>
      <w:bookmarkEnd w:id="72"/>
    </w:p>
    <w:p w14:paraId="04D67272" w14:textId="15B07536" w:rsidR="00D35BB3" w:rsidRDefault="00D35BB3" w:rsidP="00775BC1">
      <w:pPr>
        <w:pStyle w:val="Heading1"/>
        <w:numPr>
          <w:ilvl w:val="0"/>
          <w:numId w:val="0"/>
        </w:numPr>
        <w:ind w:left="360"/>
      </w:pPr>
      <w:bookmarkStart w:id="73" w:name="_Toc211886196"/>
      <w:bookmarkStart w:id="74" w:name="_Toc211891417"/>
      <w:bookmarkStart w:id="75" w:name="_Toc213839357"/>
      <w:bookmarkStart w:id="76" w:name="_Toc218458311"/>
      <w:r>
        <w:t>HASIL DAN PEMBAHASAN</w:t>
      </w:r>
      <w:bookmarkStart w:id="77" w:name="_Toc206927850"/>
      <w:bookmarkEnd w:id="73"/>
      <w:bookmarkEnd w:id="74"/>
      <w:bookmarkEnd w:id="75"/>
      <w:bookmarkEnd w:id="76"/>
    </w:p>
    <w:p w14:paraId="74E88FF7" w14:textId="2FE170E6" w:rsidR="00775BC1" w:rsidRDefault="00775BC1" w:rsidP="0062688C">
      <w:pPr>
        <w:pStyle w:val="Heading2"/>
      </w:pPr>
      <w:bookmarkStart w:id="78" w:name="_Toc218458312"/>
      <w:r>
        <w:t>Gambaran Umun Objek Penelitian</w:t>
      </w:r>
      <w:bookmarkEnd w:id="78"/>
    </w:p>
    <w:p w14:paraId="29073A28" w14:textId="2C65431A" w:rsidR="00775BC1" w:rsidRDefault="00274805" w:rsidP="0062688C">
      <w:pPr>
        <w:pStyle w:val="Heading3"/>
        <w:spacing w:after="160" w:line="480" w:lineRule="auto"/>
      </w:pPr>
      <w:bookmarkStart w:id="79" w:name="_Toc218458313"/>
      <w:r>
        <w:t xml:space="preserve">PT </w:t>
      </w:r>
      <w:r w:rsidR="00D366D6">
        <w:t>Mitra Adi Perkasa</w:t>
      </w:r>
      <w:r>
        <w:t xml:space="preserve"> Tbk</w:t>
      </w:r>
      <w:r w:rsidR="006F48C1">
        <w:t xml:space="preserve"> (</w:t>
      </w:r>
      <w:r w:rsidR="00D366D6">
        <w:t>MAPI</w:t>
      </w:r>
      <w:r w:rsidR="006F48C1">
        <w:t>)</w:t>
      </w:r>
      <w:bookmarkEnd w:id="79"/>
    </w:p>
    <w:p w14:paraId="071844DA" w14:textId="5109EE14" w:rsidR="00D366D6" w:rsidRPr="00D366D6" w:rsidRDefault="00D366D6" w:rsidP="00914D9E">
      <w:pPr>
        <w:ind w:left="0"/>
      </w:pPr>
      <w:r w:rsidRPr="00D366D6">
        <w:t xml:space="preserve">PT Mitra Adiperkasa Tbk </w:t>
      </w:r>
      <w:r w:rsidR="009A2674">
        <w:t>biasa dikenal MAP</w:t>
      </w:r>
      <w:r w:rsidR="007E298B">
        <w:t>I</w:t>
      </w:r>
      <w:r w:rsidRPr="00D366D6">
        <w:t xml:space="preserve">, dengan portofolio yang terdiversifikasi meliputi </w:t>
      </w:r>
      <w:proofErr w:type="spellStart"/>
      <w:r w:rsidRPr="00D366D6">
        <w:rPr>
          <w:i/>
          <w:iCs/>
        </w:rPr>
        <w:t>sports</w:t>
      </w:r>
      <w:proofErr w:type="spellEnd"/>
      <w:r w:rsidRPr="00D366D6">
        <w:rPr>
          <w:i/>
          <w:iCs/>
        </w:rPr>
        <w:t xml:space="preserve">, </w:t>
      </w:r>
      <w:proofErr w:type="spellStart"/>
      <w:r w:rsidRPr="00D366D6">
        <w:rPr>
          <w:i/>
          <w:iCs/>
        </w:rPr>
        <w:t>fashion</w:t>
      </w:r>
      <w:proofErr w:type="spellEnd"/>
      <w:r w:rsidRPr="00D366D6">
        <w:rPr>
          <w:i/>
          <w:iCs/>
        </w:rPr>
        <w:t xml:space="preserve">, </w:t>
      </w:r>
      <w:proofErr w:type="spellStart"/>
      <w:r w:rsidRPr="00D366D6">
        <w:rPr>
          <w:i/>
          <w:iCs/>
        </w:rPr>
        <w:t>department</w:t>
      </w:r>
      <w:proofErr w:type="spellEnd"/>
      <w:r w:rsidRPr="00D366D6">
        <w:rPr>
          <w:i/>
          <w:iCs/>
        </w:rPr>
        <w:t xml:space="preserve"> </w:t>
      </w:r>
      <w:proofErr w:type="spellStart"/>
      <w:r w:rsidRPr="00D366D6">
        <w:rPr>
          <w:i/>
          <w:iCs/>
        </w:rPr>
        <w:t>stores</w:t>
      </w:r>
      <w:proofErr w:type="spellEnd"/>
      <w:r w:rsidRPr="00D366D6">
        <w:rPr>
          <w:i/>
          <w:iCs/>
        </w:rPr>
        <w:t xml:space="preserve">, </w:t>
      </w:r>
      <w:proofErr w:type="spellStart"/>
      <w:r w:rsidRPr="00D366D6">
        <w:rPr>
          <w:i/>
          <w:iCs/>
        </w:rPr>
        <w:t>kids</w:t>
      </w:r>
      <w:proofErr w:type="spellEnd"/>
      <w:r w:rsidRPr="00D366D6">
        <w:rPr>
          <w:i/>
          <w:iCs/>
        </w:rPr>
        <w:t xml:space="preserve">, </w:t>
      </w:r>
      <w:proofErr w:type="spellStart"/>
      <w:r w:rsidRPr="00D366D6">
        <w:rPr>
          <w:i/>
          <w:iCs/>
        </w:rPr>
        <w:t>food</w:t>
      </w:r>
      <w:proofErr w:type="spellEnd"/>
      <w:r w:rsidRPr="00D366D6">
        <w:rPr>
          <w:i/>
          <w:iCs/>
        </w:rPr>
        <w:t xml:space="preserve"> &amp; </w:t>
      </w:r>
      <w:proofErr w:type="spellStart"/>
      <w:r w:rsidRPr="00D366D6">
        <w:rPr>
          <w:i/>
          <w:iCs/>
        </w:rPr>
        <w:t>beverage</w:t>
      </w:r>
      <w:proofErr w:type="spellEnd"/>
      <w:r w:rsidRPr="00D366D6">
        <w:t xml:space="preserve">, dan </w:t>
      </w:r>
      <w:proofErr w:type="spellStart"/>
      <w:r w:rsidRPr="00D366D6">
        <w:rPr>
          <w:i/>
          <w:iCs/>
        </w:rPr>
        <w:t>lifestyle</w:t>
      </w:r>
      <w:proofErr w:type="spellEnd"/>
      <w:r w:rsidRPr="00D366D6">
        <w:t>. Selain berbisnis ritel, MAP</w:t>
      </w:r>
      <w:r w:rsidR="007E298B">
        <w:t>I</w:t>
      </w:r>
      <w:r w:rsidRPr="00D366D6">
        <w:t xml:space="preserve"> juga merupakan distributor terkemuka untuk </w:t>
      </w:r>
      <w:proofErr w:type="spellStart"/>
      <w:r w:rsidRPr="00D366D6">
        <w:rPr>
          <w:i/>
          <w:iCs/>
        </w:rPr>
        <w:t>brand</w:t>
      </w:r>
      <w:proofErr w:type="spellEnd"/>
      <w:r w:rsidRPr="00D366D6">
        <w:rPr>
          <w:i/>
          <w:iCs/>
        </w:rPr>
        <w:t xml:space="preserve"> </w:t>
      </w:r>
      <w:proofErr w:type="spellStart"/>
      <w:r w:rsidRPr="00D366D6">
        <w:rPr>
          <w:i/>
          <w:iCs/>
        </w:rPr>
        <w:t>sports</w:t>
      </w:r>
      <w:proofErr w:type="spellEnd"/>
      <w:r w:rsidRPr="00D366D6">
        <w:rPr>
          <w:i/>
          <w:iCs/>
        </w:rPr>
        <w:t xml:space="preserve">, </w:t>
      </w:r>
      <w:proofErr w:type="spellStart"/>
      <w:r w:rsidRPr="00D366D6">
        <w:rPr>
          <w:i/>
          <w:iCs/>
        </w:rPr>
        <w:t>kids</w:t>
      </w:r>
      <w:proofErr w:type="spellEnd"/>
      <w:r w:rsidRPr="00D366D6">
        <w:t>,</w:t>
      </w:r>
      <w:r w:rsidR="007E298B">
        <w:t xml:space="preserve"> dan produk elektronik</w:t>
      </w:r>
      <w:r w:rsidRPr="00D366D6">
        <w:t>. Sejak didirikan pada tahun 1995, MAP</w:t>
      </w:r>
      <w:r w:rsidR="007E298B">
        <w:t>I</w:t>
      </w:r>
      <w:r w:rsidRPr="00D366D6">
        <w:t xml:space="preserve"> telah berada di garis depan ritel modern, </w:t>
      </w:r>
      <w:r w:rsidR="007E298B">
        <w:t xml:space="preserve">dengan </w:t>
      </w:r>
      <w:r w:rsidRPr="00D366D6">
        <w:t xml:space="preserve">memperluas jangkauan di lebih dari 80 kota di Indonesia dan meningkatkan kehadirannya di Asia Tenggara. </w:t>
      </w:r>
      <w:r w:rsidR="007E298B">
        <w:t xml:space="preserve">Memanfaatkan portofolio </w:t>
      </w:r>
      <w:proofErr w:type="spellStart"/>
      <w:r w:rsidR="007E298B" w:rsidRPr="007E298B">
        <w:rPr>
          <w:i/>
          <w:iCs/>
        </w:rPr>
        <w:t>brand</w:t>
      </w:r>
      <w:proofErr w:type="spellEnd"/>
      <w:r w:rsidR="007E298B">
        <w:t xml:space="preserve"> yang luas, jaringan ritel, dan inovasi digital, MAPI memiliki</w:t>
      </w:r>
      <w:r w:rsidRPr="00D366D6">
        <w:t xml:space="preserve"> lebih dari 150 </w:t>
      </w:r>
      <w:proofErr w:type="spellStart"/>
      <w:r w:rsidRPr="00906406">
        <w:rPr>
          <w:i/>
          <w:iCs/>
        </w:rPr>
        <w:t>brand</w:t>
      </w:r>
      <w:proofErr w:type="spellEnd"/>
      <w:r w:rsidRPr="00D366D6">
        <w:t xml:space="preserve"> dan 3.730 gerai ritel</w:t>
      </w:r>
      <w:r w:rsidR="007E298B">
        <w:t>. I</w:t>
      </w:r>
      <w:r w:rsidRPr="00D366D6">
        <w:t>nvestasi strategis MAP</w:t>
      </w:r>
      <w:r w:rsidR="007E298B">
        <w:t>I</w:t>
      </w:r>
      <w:r w:rsidRPr="00D366D6">
        <w:t xml:space="preserve"> dalam transformasi digital dan pengalaman </w:t>
      </w:r>
      <w:proofErr w:type="spellStart"/>
      <w:r w:rsidRPr="00906406">
        <w:rPr>
          <w:i/>
          <w:iCs/>
        </w:rPr>
        <w:t>omnichannel</w:t>
      </w:r>
      <w:proofErr w:type="spellEnd"/>
      <w:r w:rsidRPr="00D366D6">
        <w:t xml:space="preserve"> telah meningkatkan</w:t>
      </w:r>
      <w:r w:rsidR="007E298B">
        <w:t xml:space="preserve"> pelayanan dan kenyamanan kepada pelanggan</w:t>
      </w:r>
      <w:r w:rsidRPr="00D366D6">
        <w:t>. Saat ini, MAP</w:t>
      </w:r>
      <w:r w:rsidR="007E298B">
        <w:t>I</w:t>
      </w:r>
      <w:r w:rsidRPr="00D366D6">
        <w:t xml:space="preserve"> terus memperluas jejaknya di Asia Tenggara, termasuk</w:t>
      </w:r>
      <w:r w:rsidR="007E298B">
        <w:t xml:space="preserve"> </w:t>
      </w:r>
      <w:r w:rsidRPr="00D366D6">
        <w:t xml:space="preserve">Vietnam, Filipina, Thailand, Singapura, Malaysia, dan Kamboja. Ekspansi </w:t>
      </w:r>
      <w:r w:rsidR="007E298B">
        <w:t>pasar</w:t>
      </w:r>
      <w:r w:rsidRPr="00D366D6">
        <w:t xml:space="preserve"> merupakan bagian penting dari tujuan lebih besar MAP untuk menjadi peritel terkemuka di kawasan ASEA</w:t>
      </w:r>
      <w:r w:rsidR="007E298B">
        <w:t>N.</w:t>
      </w:r>
    </w:p>
    <w:p w14:paraId="005A32CD" w14:textId="1AC5F4A1" w:rsidR="00274805" w:rsidRDefault="00274805" w:rsidP="008F30D6">
      <w:pPr>
        <w:pStyle w:val="Heading3"/>
        <w:spacing w:after="160" w:line="480" w:lineRule="auto"/>
      </w:pPr>
      <w:bookmarkStart w:id="80" w:name="_Toc218458314"/>
      <w:r>
        <w:t xml:space="preserve">PT </w:t>
      </w:r>
      <w:r w:rsidR="001F3E43">
        <w:t xml:space="preserve">Matahari </w:t>
      </w:r>
      <w:proofErr w:type="spellStart"/>
      <w:r w:rsidR="001F3E43">
        <w:t>Departement</w:t>
      </w:r>
      <w:proofErr w:type="spellEnd"/>
      <w:r w:rsidR="001F3E43">
        <w:t xml:space="preserve"> Store Tbk (LPFF)</w:t>
      </w:r>
      <w:bookmarkEnd w:id="80"/>
    </w:p>
    <w:p w14:paraId="29CD7E5B" w14:textId="4C29B5FF" w:rsidR="001F3E43" w:rsidRPr="001F3E43" w:rsidRDefault="001F3E43" w:rsidP="00914D9E">
      <w:pPr>
        <w:ind w:left="0"/>
      </w:pPr>
      <w:r w:rsidRPr="001F3E43">
        <w:t xml:space="preserve">Didirikan pada tahun 1958, </w:t>
      </w:r>
      <w:r w:rsidR="007E298B">
        <w:t xml:space="preserve">PT Matahari </w:t>
      </w:r>
      <w:proofErr w:type="spellStart"/>
      <w:r w:rsidR="007E298B">
        <w:t>Departement</w:t>
      </w:r>
      <w:proofErr w:type="spellEnd"/>
      <w:r w:rsidR="007E298B">
        <w:t xml:space="preserve"> Store (LPFF)</w:t>
      </w:r>
      <w:r w:rsidRPr="001F3E43">
        <w:t xml:space="preserve"> memulai perjalanannya dengan membuka gerai pertamanya, yakni gerai pakaian anak</w:t>
      </w:r>
      <w:r>
        <w:t>-</w:t>
      </w:r>
      <w:r w:rsidRPr="001F3E43">
        <w:t xml:space="preserve">anak di Jakarta. Tonggak sejarah ini diikuti dengan peluncuran </w:t>
      </w:r>
      <w:proofErr w:type="spellStart"/>
      <w:r w:rsidRPr="001F3E43">
        <w:rPr>
          <w:i/>
          <w:iCs/>
        </w:rPr>
        <w:t>department</w:t>
      </w:r>
      <w:proofErr w:type="spellEnd"/>
      <w:r w:rsidRPr="001F3E43">
        <w:rPr>
          <w:i/>
          <w:iCs/>
        </w:rPr>
        <w:t xml:space="preserve"> </w:t>
      </w:r>
      <w:proofErr w:type="spellStart"/>
      <w:r w:rsidRPr="001F3E43">
        <w:rPr>
          <w:i/>
          <w:iCs/>
        </w:rPr>
        <w:t>store</w:t>
      </w:r>
      <w:proofErr w:type="spellEnd"/>
      <w:r w:rsidRPr="001F3E43">
        <w:t xml:space="preserve"> modern pertama di Indonesia pada tahun 1972. Selama beberapa </w:t>
      </w:r>
      <w:r w:rsidR="007E298B">
        <w:t>lima</w:t>
      </w:r>
      <w:r w:rsidRPr="001F3E43">
        <w:t xml:space="preserve">, </w:t>
      </w:r>
      <w:r w:rsidR="007E298B">
        <w:t>LPFF</w:t>
      </w:r>
      <w:r w:rsidRPr="001F3E43">
        <w:t xml:space="preserve"> telah berkembang menjadi salah satu peritel yang paling tangguh dan reputasi sebagai platform ritel terbesar di Indonesia. Fundamental </w:t>
      </w:r>
      <w:r w:rsidR="00EF495E">
        <w:t>LPFF</w:t>
      </w:r>
      <w:r w:rsidRPr="001F3E43">
        <w:t xml:space="preserve"> yang kuat dan dedikasi untuk memberikan nilai yang berkelanjutan telah memungkinkan terciptanya ratusan lapangan kerja, yang secara signifikan memberikan kontribusi terhadap pembangunan ekonomi </w:t>
      </w:r>
      <w:r w:rsidR="00EF495E">
        <w:t>domestik</w:t>
      </w:r>
      <w:r w:rsidRPr="001F3E43">
        <w:t xml:space="preserve">. </w:t>
      </w:r>
      <w:r w:rsidR="00EF495E">
        <w:t>LPFF memiliki</w:t>
      </w:r>
      <w:r w:rsidRPr="001F3E43">
        <w:t xml:space="preserve"> lebih dari 142 gerai yang tersebar di 79 kota di Indonesia, kehadiran </w:t>
      </w:r>
      <w:r w:rsidR="00EF495E">
        <w:t>LPFF</w:t>
      </w:r>
      <w:r w:rsidRPr="001F3E43">
        <w:t xml:space="preserve"> semakin diperkuat oleh platform digitalnya, termasuk matahari.com, platform </w:t>
      </w:r>
      <w:proofErr w:type="spellStart"/>
      <w:r w:rsidRPr="001F3E43">
        <w:rPr>
          <w:i/>
          <w:iCs/>
        </w:rPr>
        <w:t>social</w:t>
      </w:r>
      <w:proofErr w:type="spellEnd"/>
      <w:r w:rsidRPr="001F3E43">
        <w:t xml:space="preserve"> </w:t>
      </w:r>
      <w:proofErr w:type="spellStart"/>
      <w:r w:rsidRPr="001F3E43">
        <w:rPr>
          <w:i/>
          <w:iCs/>
        </w:rPr>
        <w:t>commerce</w:t>
      </w:r>
      <w:proofErr w:type="spellEnd"/>
      <w:r w:rsidRPr="001F3E43">
        <w:t xml:space="preserve"> “</w:t>
      </w:r>
      <w:r w:rsidRPr="001F3E43">
        <w:rPr>
          <w:i/>
          <w:iCs/>
        </w:rPr>
        <w:t>Shop &amp; Talk</w:t>
      </w:r>
      <w:r w:rsidRPr="001F3E43">
        <w:t xml:space="preserve">,” dan kemitraan dengan </w:t>
      </w:r>
      <w:proofErr w:type="spellStart"/>
      <w:r w:rsidRPr="001F3E43">
        <w:rPr>
          <w:i/>
          <w:iCs/>
        </w:rPr>
        <w:t>marketplace</w:t>
      </w:r>
      <w:proofErr w:type="spellEnd"/>
      <w:r w:rsidRPr="001F3E43">
        <w:t xml:space="preserve"> pihak ketiga. Didukung oleh lebih dari 30.000 karyawan dan tenaga penjual, serta kolaborasi dengan lebih dari 540 pemasok lokal, Matahari terus memainkan peran penting dalam lanskap ritel.</w:t>
      </w:r>
    </w:p>
    <w:p w14:paraId="127828EC" w14:textId="06DE31CF" w:rsidR="00775BC1" w:rsidRDefault="00274805" w:rsidP="008F30D6">
      <w:pPr>
        <w:pStyle w:val="Heading3"/>
        <w:spacing w:after="160" w:line="480" w:lineRule="auto"/>
      </w:pPr>
      <w:bookmarkStart w:id="81" w:name="_Toc218458315"/>
      <w:r>
        <w:t xml:space="preserve">PT </w:t>
      </w:r>
      <w:r w:rsidR="00EE4238">
        <w:t>Ramayana Lestari Sentosa Tbk (RALS)</w:t>
      </w:r>
      <w:bookmarkEnd w:id="81"/>
    </w:p>
    <w:p w14:paraId="73B25E43" w14:textId="5AD3B4EA" w:rsidR="00EE4238" w:rsidRPr="00EE4238" w:rsidRDefault="00EE4238" w:rsidP="00914D9E">
      <w:pPr>
        <w:ind w:left="0"/>
      </w:pPr>
      <w:r>
        <w:t>Sejak didirikan oleh Paulus Tumewu pada tahun 1978, PT Ramayana Lestari Sentosa Tbk, sering disebut sebagai “Ramayana”, telah mengalami transformasi yang luar biasa. Berawal dari sebuah toko pakaian di J</w:t>
      </w:r>
      <w:r w:rsidR="001F3E43">
        <w:t>l</w:t>
      </w:r>
      <w:r>
        <w:t xml:space="preserve">. Sabang, </w:t>
      </w:r>
      <w:r w:rsidR="004F2EA0">
        <w:t>Jakarta, yang kemudian</w:t>
      </w:r>
      <w:r>
        <w:t xml:space="preserve"> telah berkembang menjadi salah satu pemain utama di industri ritel Indonesia, terutama di dunia </w:t>
      </w:r>
      <w:proofErr w:type="spellStart"/>
      <w:r w:rsidRPr="00EE4238">
        <w:rPr>
          <w:i/>
          <w:iCs/>
        </w:rPr>
        <w:t>fashion</w:t>
      </w:r>
      <w:proofErr w:type="spellEnd"/>
      <w:r w:rsidRPr="00EE4238">
        <w:rPr>
          <w:i/>
          <w:iCs/>
        </w:rPr>
        <w:t xml:space="preserve"> retail</w:t>
      </w:r>
      <w:r>
        <w:t xml:space="preserve">. Hingga kini Ramayana telah </w:t>
      </w:r>
      <w:r w:rsidR="001F3E43">
        <w:t>memiliki 95 gerai yang tersebar di seluruh Indonesia.</w:t>
      </w:r>
      <w:r>
        <w:t xml:space="preserve"> Sejak didirikan pada tahun 1978, Perusahaan telah mempertahankan nama yang sama, </w:t>
      </w:r>
      <w:r w:rsidR="004F2EA0">
        <w:t>sebagai</w:t>
      </w:r>
      <w:r>
        <w:t xml:space="preserve"> simbol kestabilan dan integritas yang telah menjadi identitas perusahaan</w:t>
      </w:r>
      <w:r w:rsidR="004F2EA0">
        <w:t xml:space="preserve">. </w:t>
      </w:r>
      <w:r>
        <w:t>Ramayana mengambil langkah strategis</w:t>
      </w:r>
      <w:r w:rsidR="004F2EA0">
        <w:t xml:space="preserve"> pada tahun 1996</w:t>
      </w:r>
      <w:r>
        <w:t xml:space="preserve"> dengan melakukan Penawaran Umum Saham pertama kali kepada publ</w:t>
      </w:r>
      <w:r w:rsidR="004F2EA0">
        <w:t>i</w:t>
      </w:r>
      <w:r>
        <w:t xml:space="preserve">k, mengukuhkan statusnya sebagai perusahaan terbuka (Tbk). </w:t>
      </w:r>
    </w:p>
    <w:p w14:paraId="147E2F74" w14:textId="7F8C375D" w:rsidR="00EF7E8E" w:rsidRPr="00EF7E8E" w:rsidRDefault="00EF7E8E" w:rsidP="00EF7E8E">
      <w:pPr>
        <w:pStyle w:val="Heading2"/>
      </w:pPr>
      <w:bookmarkStart w:id="82" w:name="_Toc218458316"/>
      <w:r>
        <w:t xml:space="preserve">Analisis Metode </w:t>
      </w:r>
      <w:proofErr w:type="spellStart"/>
      <w:r>
        <w:t>Springate</w:t>
      </w:r>
      <w:bookmarkEnd w:id="82"/>
      <w:proofErr w:type="spellEnd"/>
    </w:p>
    <w:p w14:paraId="7C45673E" w14:textId="46856226" w:rsidR="004D781D" w:rsidRPr="004D781D" w:rsidRDefault="00EF7E8E" w:rsidP="004D781D">
      <w:pPr>
        <w:ind w:left="0"/>
      </w:pPr>
      <w:proofErr w:type="spellStart"/>
      <w:r>
        <w:t>Springate</w:t>
      </w:r>
      <w:proofErr w:type="spellEnd"/>
      <w:r>
        <w:t xml:space="preserve"> menyebut bahwa terdapat empat dari 19 rasio keuangan yang berpengaruh besar terhadap prediksi kebangkrutan perusahaan. Keempat rasio keuangan tersebut menghasilkan suatu metode yang disebut </w:t>
      </w:r>
      <w:proofErr w:type="spellStart"/>
      <w:r>
        <w:t>Springate</w:t>
      </w:r>
      <w:proofErr w:type="spellEnd"/>
      <w:r>
        <w:t>. Selanjutnya</w:t>
      </w:r>
      <w:r w:rsidR="004D781D">
        <w:t xml:space="preserve">. </w:t>
      </w:r>
      <w:proofErr w:type="spellStart"/>
      <w:r w:rsidR="004D781D">
        <w:t>Springate</w:t>
      </w:r>
      <w:proofErr w:type="spellEnd"/>
      <w:r w:rsidR="004D781D">
        <w:t xml:space="preserve"> memiliki persamaan sebagai berikut:</w:t>
      </w:r>
    </w:p>
    <w:p w14:paraId="0FBA304B" w14:textId="477BB491" w:rsidR="004D781D" w:rsidRPr="003970BB" w:rsidRDefault="004D781D" w:rsidP="004D781D">
      <w:pPr>
        <w:ind w:left="0"/>
        <w:rPr>
          <w:rFonts w:eastAsiaTheme="minorEastAsia"/>
        </w:rPr>
      </w:pPr>
      <m:oMathPara>
        <m:oMath>
          <m:r>
            <m:rPr>
              <m:sty m:val="p"/>
            </m:rPr>
            <w:rPr>
              <w:rFonts w:ascii="Cambria Math" w:hAnsi="Cambria Math"/>
            </w:rPr>
            <m:t>S=1,03A+3,07B+0,66C+0,4D</m:t>
          </m:r>
          <m:r>
            <w:rPr>
              <w:rFonts w:ascii="Cambria Math" w:eastAsiaTheme="minorEastAsia" w:hAnsi="Cambria Math"/>
            </w:rPr>
            <m:t xml:space="preserve"> ............................................ 4.1</m:t>
          </m:r>
        </m:oMath>
      </m:oMathPara>
    </w:p>
    <w:p w14:paraId="543A0EF7" w14:textId="7780A984" w:rsidR="003970BB" w:rsidRPr="004D781D" w:rsidRDefault="003970BB" w:rsidP="006F48C1">
      <w:pPr>
        <w:spacing w:after="0"/>
        <w:ind w:left="0" w:firstLine="0"/>
      </w:pPr>
      <w:r>
        <w:rPr>
          <w:noProof/>
        </w:rPr>
        <mc:AlternateContent>
          <mc:Choice Requires="wps">
            <w:drawing>
              <wp:anchor distT="0" distB="0" distL="114300" distR="114300" simplePos="0" relativeHeight="251683327" behindDoc="1" locked="0" layoutInCell="1" allowOverlap="1" wp14:anchorId="1DF41242" wp14:editId="2A078111">
                <wp:simplePos x="0" y="0"/>
                <wp:positionH relativeFrom="column">
                  <wp:posOffset>-55000</wp:posOffset>
                </wp:positionH>
                <wp:positionV relativeFrom="paragraph">
                  <wp:posOffset>-532212</wp:posOffset>
                </wp:positionV>
                <wp:extent cx="5251010" cy="425513"/>
                <wp:effectExtent l="0" t="0" r="26035" b="12700"/>
                <wp:wrapNone/>
                <wp:docPr id="1366321871" name="Persegi Panjang 22"/>
                <wp:cNvGraphicFramePr/>
                <a:graphic xmlns:a="http://schemas.openxmlformats.org/drawingml/2006/main">
                  <a:graphicData uri="http://schemas.microsoft.com/office/word/2010/wordprocessingShape">
                    <wps:wsp>
                      <wps:cNvSpPr/>
                      <wps:spPr>
                        <a:xfrm>
                          <a:off x="0" y="0"/>
                          <a:ext cx="5251010" cy="4255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0CFD2" id="Persegi Panjang 22" o:spid="_x0000_s1026" style="position:absolute;margin-left:-4.35pt;margin-top:-41.9pt;width:413.45pt;height:33.5pt;z-index:-251633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" fillcolor="white [3201]" strokecolor="black [3200]" strokeweight="1pt"/>
            </w:pict>
          </mc:Fallback>
        </mc:AlternateContent>
      </w:r>
      <w:r>
        <w:t xml:space="preserve">Sumber: </w:t>
      </w:r>
      <w:r>
        <w:fldChar w:fldCharType="begin" w:fldLock="1"/>
      </w:r>
      <w: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fldChar w:fldCharType="separate"/>
      </w:r>
      <w:r w:rsidRPr="005E5250">
        <w:rPr>
          <w:noProof/>
        </w:rPr>
        <w:t xml:space="preserve">Istiana </w:t>
      </w:r>
      <w:r>
        <w:rPr>
          <w:noProof/>
        </w:rPr>
        <w:t>(</w:t>
      </w:r>
      <w:r w:rsidRPr="005E5250">
        <w:rPr>
          <w:noProof/>
        </w:rPr>
        <w:t>2022)</w:t>
      </w:r>
      <w:r>
        <w:fldChar w:fldCharType="end"/>
      </w:r>
    </w:p>
    <w:p w14:paraId="48B39FA8" w14:textId="01E51172" w:rsidR="004D781D" w:rsidRDefault="004D781D" w:rsidP="004D781D">
      <w:pPr>
        <w:ind w:left="0" w:firstLine="0"/>
      </w:pPr>
      <w:r>
        <w:t xml:space="preserve">Keterangan: </w:t>
      </w:r>
    </w:p>
    <w:p w14:paraId="2B87ECF3" w14:textId="4E6341D3" w:rsidR="004D781D" w:rsidRDefault="004D781D" w:rsidP="004D781D">
      <w:pPr>
        <w:ind w:left="0" w:firstLine="0"/>
      </w:pPr>
      <w:r>
        <w:t xml:space="preserve">A = </w:t>
      </w:r>
      <w:r w:rsidR="00F629A3">
        <w:t>(</w:t>
      </w:r>
      <w:r>
        <w:t>Aset Lancar -  Liabilitas Lancar</w:t>
      </w:r>
      <w:r w:rsidR="00F629A3">
        <w:t>)</w:t>
      </w:r>
      <w:r>
        <w:t xml:space="preserve"> / Total Aset</w:t>
      </w:r>
    </w:p>
    <w:p w14:paraId="17F17F32" w14:textId="4A565DC4" w:rsidR="004D781D" w:rsidRDefault="004D781D" w:rsidP="004D781D">
      <w:pPr>
        <w:ind w:left="0" w:firstLine="0"/>
      </w:pPr>
      <w:r>
        <w:t>B = Laba Sebelum Bunga dan Pajak / Total Aset</w:t>
      </w:r>
    </w:p>
    <w:p w14:paraId="3F56688F" w14:textId="6E9C3B2F" w:rsidR="004D781D" w:rsidRDefault="004D781D" w:rsidP="004D781D">
      <w:pPr>
        <w:ind w:left="0" w:firstLine="0"/>
      </w:pPr>
      <w:r>
        <w:t>C = Laba Sebelum Pajak / Liabilitas Lancar</w:t>
      </w:r>
    </w:p>
    <w:p w14:paraId="5CAB104C" w14:textId="77777777" w:rsidR="003658B4" w:rsidRDefault="004D781D" w:rsidP="003658B4">
      <w:pPr>
        <w:ind w:left="0" w:firstLine="0"/>
      </w:pPr>
      <w:r>
        <w:t>D =  Penjualan / Total Aset</w:t>
      </w:r>
    </w:p>
    <w:p w14:paraId="283BD53E" w14:textId="483A6213" w:rsidR="005F155F" w:rsidRDefault="009F1550" w:rsidP="003658B4">
      <w:pPr>
        <w:ind w:left="0"/>
      </w:pPr>
      <w:r>
        <w:t xml:space="preserve">Berdasarkan ambang batas </w:t>
      </w:r>
      <w:proofErr w:type="spellStart"/>
      <w:r w:rsidR="005F155F">
        <w:t>Springate</w:t>
      </w:r>
      <w:proofErr w:type="spellEnd"/>
      <w:r w:rsidR="005F155F">
        <w:t xml:space="preserve"> </w:t>
      </w:r>
      <w:r>
        <w:t xml:space="preserve">bahwa perusahaan dengan nilai S &lt; 0,862 menunjukkan indikasi perusahaan menghadapi ancaman kebangkrutan. </w:t>
      </w:r>
      <w:proofErr w:type="spellStart"/>
      <w:r>
        <w:t>Springate</w:t>
      </w:r>
      <w:proofErr w:type="spellEnd"/>
      <w:r>
        <w:t xml:space="preserve"> </w:t>
      </w:r>
      <w:r w:rsidR="005F155F">
        <w:t xml:space="preserve">menentukan </w:t>
      </w:r>
      <w:r w:rsidR="005F155F" w:rsidRPr="004D781D">
        <w:rPr>
          <w:i/>
          <w:iCs/>
        </w:rPr>
        <w:t>cut-</w:t>
      </w:r>
      <w:proofErr w:type="spellStart"/>
      <w:r w:rsidR="005F155F" w:rsidRPr="004D781D">
        <w:rPr>
          <w:i/>
          <w:iCs/>
        </w:rPr>
        <w:t>off</w:t>
      </w:r>
      <w:proofErr w:type="spellEnd"/>
      <w:r w:rsidR="005F155F">
        <w:rPr>
          <w:i/>
          <w:iCs/>
        </w:rPr>
        <w:t xml:space="preserve"> </w:t>
      </w:r>
      <w:r w:rsidR="005F155F">
        <w:t xml:space="preserve">senilai 0,862 </w:t>
      </w:r>
      <w:r>
        <w:t xml:space="preserve">ambang batas </w:t>
      </w:r>
      <w:r w:rsidR="005F155F">
        <w:t xml:space="preserve"> perusahaan yang </w:t>
      </w:r>
      <w:r>
        <w:t xml:space="preserve">memiliki </w:t>
      </w:r>
      <w:r w:rsidR="005F155F">
        <w:t>potensi</w:t>
      </w:r>
      <w:r w:rsidR="00F629A3">
        <w:t xml:space="preserve"> besar menuju ke</w:t>
      </w:r>
      <w:r w:rsidR="005F155F">
        <w:t>bangkrut</w:t>
      </w:r>
      <w:r w:rsidR="00F629A3">
        <w:t>an</w:t>
      </w:r>
      <w:r>
        <w:t xml:space="preserve">. Kemudian, </w:t>
      </w:r>
      <w:proofErr w:type="spellStart"/>
      <w:r>
        <w:t>Springate</w:t>
      </w:r>
      <w:proofErr w:type="spellEnd"/>
      <w:r>
        <w:t xml:space="preserve"> dengan nilai</w:t>
      </w:r>
      <w:r w:rsidR="005F155F">
        <w:t xml:space="preserve"> 1,062</w:t>
      </w:r>
      <w:r w:rsidR="00730CD7">
        <w:t xml:space="preserve"> menunjukkan bahwa perusahaan memiliki kondisi keuangan yang sehat.</w:t>
      </w:r>
      <w:r w:rsidR="005F155F">
        <w:t xml:space="preserve"> Apabila</w:t>
      </w:r>
      <w:r w:rsidR="00F629A3">
        <w:t xml:space="preserve"> </w:t>
      </w:r>
      <w:proofErr w:type="spellStart"/>
      <w:r w:rsidR="00F629A3">
        <w:t>Springate</w:t>
      </w:r>
      <w:proofErr w:type="spellEnd"/>
      <w:r w:rsidR="00F629A3">
        <w:t xml:space="preserve"> dengan</w:t>
      </w:r>
      <w:r w:rsidR="005F155F">
        <w:t xml:space="preserve"> nilai 0</w:t>
      </w:r>
      <w:r w:rsidR="005F155F" w:rsidRPr="0073028F">
        <w:t>,862 ≤ S ≤ 1,062</w:t>
      </w:r>
      <w:r w:rsidR="005F155F">
        <w:t>, maka perusahaan harus</w:t>
      </w:r>
      <w:r w:rsidR="00F629A3">
        <w:t xml:space="preserve"> melakukan kebijakan yang</w:t>
      </w:r>
      <w:r w:rsidR="005F155F">
        <w:t xml:space="preserve"> hati-hati</w:t>
      </w:r>
      <w:r w:rsidR="00F629A3">
        <w:t xml:space="preserve"> dalam</w:t>
      </w:r>
      <w:r w:rsidR="005F155F">
        <w:t xml:space="preserve"> mengelola aset dan mengambil keputusan berhutang karena perusahaan dalam zona rawan. </w:t>
      </w:r>
      <w:r w:rsidR="00730CD7">
        <w:t>Selanjutnya</w:t>
      </w:r>
      <w:r w:rsidR="005F155F">
        <w:t xml:space="preserve">, </w:t>
      </w:r>
      <w:proofErr w:type="spellStart"/>
      <w:r w:rsidR="00F629A3">
        <w:t>Springate</w:t>
      </w:r>
      <w:proofErr w:type="spellEnd"/>
      <w:r w:rsidR="00F629A3">
        <w:t xml:space="preserve"> dengan nilai </w:t>
      </w:r>
      <w:r w:rsidR="005F155F">
        <w:t xml:space="preserve">S &gt; 1,062 </w:t>
      </w:r>
      <w:r w:rsidR="00F629A3">
        <w:t xml:space="preserve">menunjukkan bahwa </w:t>
      </w:r>
      <w:r w:rsidR="005F155F">
        <w:t>perusahaan tidak memiliki masalah dalam keuangannya</w:t>
      </w:r>
      <w:r w:rsidR="00730CD7">
        <w:t xml:space="preserve"> atau kondisi keuangan perusahaan </w:t>
      </w:r>
      <w:r w:rsidR="00F629A3">
        <w:t>dianggap</w:t>
      </w:r>
      <w:r w:rsidR="00730CD7">
        <w:t xml:space="preserve"> sehat.</w:t>
      </w:r>
      <w:r w:rsidR="005F155F">
        <w:t xml:space="preserve"> </w:t>
      </w:r>
    </w:p>
    <w:p w14:paraId="5E1DDB14" w14:textId="1BB249EA" w:rsidR="005F155F" w:rsidRDefault="005F155F" w:rsidP="005F155F">
      <w:pPr>
        <w:ind w:left="0" w:firstLine="0"/>
      </w:pPr>
      <w:r>
        <w:tab/>
        <w:t xml:space="preserve">Dari hasil penjelasan </w:t>
      </w:r>
      <w:r w:rsidR="00730CD7">
        <w:t>sebelumnya</w:t>
      </w:r>
      <w:r>
        <w:t>, maka hasil analisis perhitungan sebagai berikut:</w:t>
      </w:r>
    </w:p>
    <w:p w14:paraId="639181F3" w14:textId="0A674A87" w:rsidR="00BC5A2E" w:rsidRPr="00BC5A2E" w:rsidRDefault="00246611" w:rsidP="003970BB">
      <w:pPr>
        <w:spacing w:after="0"/>
        <w:ind w:left="0" w:firstLine="0"/>
        <w:rPr>
          <w:sz w:val="22"/>
          <w:szCs w:val="22"/>
        </w:rPr>
      </w:pPr>
      <w:r w:rsidRPr="00246611">
        <w:rPr>
          <w:b/>
          <w:bCs/>
          <w:sz w:val="22"/>
          <w:szCs w:val="22"/>
        </w:rPr>
        <w:t xml:space="preserve">Tabel 4.1 Hasil Analisis Metode </w:t>
      </w:r>
      <w:proofErr w:type="spellStart"/>
      <w:r w:rsidRPr="00246611">
        <w:rPr>
          <w:b/>
          <w:bCs/>
          <w:sz w:val="22"/>
          <w:szCs w:val="22"/>
        </w:rPr>
        <w:t>Springate</w:t>
      </w:r>
      <w:proofErr w:type="spellEnd"/>
      <w:r w:rsidR="00BC5A2E">
        <w:rPr>
          <w:b/>
          <w:bCs/>
          <w:sz w:val="22"/>
          <w:szCs w:val="22"/>
        </w:rPr>
        <w:t xml:space="preserve"> </w:t>
      </w:r>
      <w:r w:rsidR="003970BB">
        <w:rPr>
          <w:b/>
          <w:bCs/>
          <w:sz w:val="22"/>
          <w:szCs w:val="22"/>
        </w:rPr>
        <w:tab/>
        <w:t xml:space="preserve">          </w:t>
      </w:r>
      <w:r w:rsidR="00BC5A2E" w:rsidRPr="00BC5A2E">
        <w:rPr>
          <w:sz w:val="22"/>
          <w:szCs w:val="22"/>
        </w:rPr>
        <w:t xml:space="preserve">(Dinyatakan dalam </w:t>
      </w:r>
      <w:r w:rsidR="00ED3F25">
        <w:rPr>
          <w:sz w:val="22"/>
          <w:szCs w:val="22"/>
        </w:rPr>
        <w:t>juta</w:t>
      </w:r>
      <w:r w:rsidR="00BC5A2E" w:rsidRPr="00BC5A2E">
        <w:rPr>
          <w:sz w:val="22"/>
          <w:szCs w:val="22"/>
        </w:rPr>
        <w:t>an rupiah)</w:t>
      </w:r>
    </w:p>
    <w:tbl>
      <w:tblPr>
        <w:tblW w:w="7930" w:type="dxa"/>
        <w:tblCellMar>
          <w:left w:w="0" w:type="dxa"/>
          <w:right w:w="0" w:type="dxa"/>
        </w:tblCellMar>
        <w:tblLook w:val="04A0" w:firstRow="1" w:lastRow="0" w:firstColumn="1" w:lastColumn="0" w:noHBand="0" w:noVBand="1"/>
      </w:tblPr>
      <w:tblGrid>
        <w:gridCol w:w="985"/>
        <w:gridCol w:w="850"/>
        <w:gridCol w:w="851"/>
        <w:gridCol w:w="850"/>
        <w:gridCol w:w="851"/>
        <w:gridCol w:w="850"/>
        <w:gridCol w:w="1276"/>
        <w:gridCol w:w="1417"/>
      </w:tblGrid>
      <w:tr w:rsidR="003658B4" w:rsidRPr="003658B4" w14:paraId="7C4A760B" w14:textId="77777777" w:rsidTr="003658B4">
        <w:trPr>
          <w:trHeight w:val="315"/>
        </w:trPr>
        <w:tc>
          <w:tcPr>
            <w:tcW w:w="9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82392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Kode</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D86F47"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Tahun</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31E145"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A</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9BCBC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B</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E6C9CD"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C</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D87765"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D</w:t>
            </w:r>
          </w:p>
        </w:tc>
        <w:tc>
          <w:tcPr>
            <w:tcW w:w="127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6920D3" w14:textId="66AD4BC0" w:rsidR="003658B4" w:rsidRPr="003658B4" w:rsidRDefault="003658B4" w:rsidP="003658B4">
            <w:pPr>
              <w:spacing w:after="0" w:line="240" w:lineRule="auto"/>
              <w:ind w:left="0" w:firstLine="0"/>
              <w:jc w:val="center"/>
              <w:rPr>
                <w:b/>
                <w:bCs/>
                <w:sz w:val="20"/>
                <w:szCs w:val="20"/>
              </w:rPr>
            </w:pPr>
            <w:r w:rsidRPr="003658B4">
              <w:rPr>
                <w:b/>
                <w:bCs/>
                <w:sz w:val="20"/>
                <w:szCs w:val="20"/>
              </w:rPr>
              <w:t>S</w:t>
            </w:r>
            <w:r w:rsidR="00FF7C7E">
              <w:rPr>
                <w:b/>
                <w:bCs/>
                <w:sz w:val="20"/>
                <w:szCs w:val="20"/>
              </w:rPr>
              <w:t>-</w:t>
            </w:r>
            <w:proofErr w:type="spellStart"/>
            <w:r w:rsidR="00FF7C7E">
              <w:rPr>
                <w:b/>
                <w:bCs/>
                <w:sz w:val="20"/>
                <w:szCs w:val="20"/>
              </w:rPr>
              <w:t>S</w:t>
            </w:r>
            <w:r w:rsidRPr="003658B4">
              <w:rPr>
                <w:b/>
                <w:bCs/>
                <w:sz w:val="20"/>
                <w:szCs w:val="20"/>
              </w:rPr>
              <w:t>core</w:t>
            </w:r>
            <w:proofErr w:type="spellEnd"/>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1D40C5"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Kategori</w:t>
            </w:r>
          </w:p>
        </w:tc>
      </w:tr>
      <w:tr w:rsidR="003658B4" w:rsidRPr="003658B4" w14:paraId="00DA5DE2" w14:textId="77777777" w:rsidTr="003658B4">
        <w:trPr>
          <w:trHeight w:val="315"/>
        </w:trPr>
        <w:tc>
          <w:tcPr>
            <w:tcW w:w="98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9F71D7"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MAPI</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DF2A09"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2024</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5C6872" w14:textId="77777777" w:rsidR="003658B4" w:rsidRPr="003658B4" w:rsidRDefault="003658B4" w:rsidP="003658B4">
            <w:pPr>
              <w:spacing w:after="0" w:line="240" w:lineRule="auto"/>
              <w:ind w:left="0" w:firstLine="0"/>
              <w:jc w:val="center"/>
              <w:rPr>
                <w:sz w:val="20"/>
                <w:szCs w:val="20"/>
              </w:rPr>
            </w:pPr>
            <w:r w:rsidRPr="003658B4">
              <w:rPr>
                <w:sz w:val="20"/>
                <w:szCs w:val="20"/>
              </w:rPr>
              <w:t>0,165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1FBAB4" w14:textId="77777777" w:rsidR="003658B4" w:rsidRPr="003658B4" w:rsidRDefault="003658B4" w:rsidP="003658B4">
            <w:pPr>
              <w:spacing w:after="0" w:line="240" w:lineRule="auto"/>
              <w:ind w:left="0" w:firstLine="0"/>
              <w:jc w:val="center"/>
              <w:rPr>
                <w:sz w:val="20"/>
                <w:szCs w:val="20"/>
              </w:rPr>
            </w:pPr>
            <w:r w:rsidRPr="003658B4">
              <w:rPr>
                <w:sz w:val="20"/>
                <w:szCs w:val="20"/>
              </w:rPr>
              <w:t>0,547</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4A4456" w14:textId="77777777" w:rsidR="003658B4" w:rsidRPr="003658B4" w:rsidRDefault="003658B4" w:rsidP="003658B4">
            <w:pPr>
              <w:spacing w:after="0" w:line="240" w:lineRule="auto"/>
              <w:ind w:left="0" w:firstLine="0"/>
              <w:jc w:val="center"/>
              <w:rPr>
                <w:sz w:val="20"/>
                <w:szCs w:val="20"/>
              </w:rPr>
            </w:pPr>
            <w:r w:rsidRPr="003658B4">
              <w:rPr>
                <w:sz w:val="20"/>
                <w:szCs w:val="20"/>
              </w:rPr>
              <w:t>0,258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2C72E1" w14:textId="77777777" w:rsidR="003658B4" w:rsidRPr="003658B4" w:rsidRDefault="003658B4" w:rsidP="003658B4">
            <w:pPr>
              <w:spacing w:after="0" w:line="240" w:lineRule="auto"/>
              <w:ind w:left="0" w:firstLine="0"/>
              <w:jc w:val="center"/>
              <w:rPr>
                <w:sz w:val="20"/>
                <w:szCs w:val="20"/>
              </w:rPr>
            </w:pPr>
            <w:r w:rsidRPr="003658B4">
              <w:rPr>
                <w:sz w:val="20"/>
                <w:szCs w:val="20"/>
              </w:rPr>
              <w:t>1,229</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400133" w14:textId="77777777" w:rsidR="003658B4" w:rsidRPr="003658B4" w:rsidRDefault="003658B4" w:rsidP="003658B4">
            <w:pPr>
              <w:spacing w:after="0" w:line="240" w:lineRule="auto"/>
              <w:ind w:left="0" w:firstLine="0"/>
              <w:jc w:val="center"/>
              <w:rPr>
                <w:sz w:val="20"/>
                <w:szCs w:val="20"/>
              </w:rPr>
            </w:pPr>
            <w:r w:rsidRPr="003658B4">
              <w:rPr>
                <w:sz w:val="20"/>
                <w:szCs w:val="20"/>
              </w:rPr>
              <w:t>2,510</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007AC4BE"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460C9EE4"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545044B3"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6862B4"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2023</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9F4C31" w14:textId="77777777" w:rsidR="003658B4" w:rsidRPr="003658B4" w:rsidRDefault="003658B4" w:rsidP="003658B4">
            <w:pPr>
              <w:spacing w:after="0" w:line="240" w:lineRule="auto"/>
              <w:ind w:left="0" w:firstLine="0"/>
              <w:jc w:val="center"/>
              <w:rPr>
                <w:sz w:val="20"/>
                <w:szCs w:val="20"/>
              </w:rPr>
            </w:pPr>
            <w:r w:rsidRPr="003658B4">
              <w:rPr>
                <w:sz w:val="20"/>
                <w:szCs w:val="20"/>
              </w:rPr>
              <w:t>0,143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3A9B24" w14:textId="77777777" w:rsidR="003658B4" w:rsidRPr="003658B4" w:rsidRDefault="003658B4" w:rsidP="003658B4">
            <w:pPr>
              <w:spacing w:after="0" w:line="240" w:lineRule="auto"/>
              <w:ind w:left="0" w:firstLine="0"/>
              <w:jc w:val="center"/>
              <w:rPr>
                <w:sz w:val="20"/>
                <w:szCs w:val="20"/>
              </w:rPr>
            </w:pPr>
            <w:r w:rsidRPr="003658B4">
              <w:rPr>
                <w:sz w:val="20"/>
                <w:szCs w:val="20"/>
              </w:rPr>
              <w:t>0,549</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5E756A" w14:textId="77777777" w:rsidR="003658B4" w:rsidRPr="003658B4" w:rsidRDefault="003658B4" w:rsidP="003658B4">
            <w:pPr>
              <w:spacing w:after="0" w:line="240" w:lineRule="auto"/>
              <w:ind w:left="0" w:firstLine="0"/>
              <w:jc w:val="center"/>
              <w:rPr>
                <w:sz w:val="20"/>
                <w:szCs w:val="20"/>
              </w:rPr>
            </w:pPr>
            <w:r w:rsidRPr="003658B4">
              <w:rPr>
                <w:sz w:val="20"/>
                <w:szCs w:val="20"/>
              </w:rPr>
              <w:t>0,290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CB4C55" w14:textId="77777777" w:rsidR="003658B4" w:rsidRPr="003658B4" w:rsidRDefault="003658B4" w:rsidP="003658B4">
            <w:pPr>
              <w:spacing w:after="0" w:line="240" w:lineRule="auto"/>
              <w:ind w:left="0" w:firstLine="0"/>
              <w:jc w:val="center"/>
              <w:rPr>
                <w:sz w:val="20"/>
                <w:szCs w:val="20"/>
              </w:rPr>
            </w:pPr>
            <w:r w:rsidRPr="003658B4">
              <w:rPr>
                <w:sz w:val="20"/>
                <w:szCs w:val="20"/>
              </w:rPr>
              <w:t>1,154</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3C3723" w14:textId="77777777" w:rsidR="003658B4" w:rsidRPr="003658B4" w:rsidRDefault="003658B4" w:rsidP="003658B4">
            <w:pPr>
              <w:spacing w:after="0" w:line="240" w:lineRule="auto"/>
              <w:ind w:left="0" w:firstLine="0"/>
              <w:jc w:val="center"/>
              <w:rPr>
                <w:sz w:val="20"/>
                <w:szCs w:val="20"/>
              </w:rPr>
            </w:pPr>
            <w:r w:rsidRPr="003658B4">
              <w:rPr>
                <w:sz w:val="20"/>
                <w:szCs w:val="20"/>
              </w:rPr>
              <w:t>2,484</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0F1C26E4"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5934DC94"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6D387528"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F361B0"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F774FA" w14:textId="77777777" w:rsidR="003658B4" w:rsidRPr="003658B4" w:rsidRDefault="003658B4" w:rsidP="003658B4">
            <w:pPr>
              <w:spacing w:after="0" w:line="240" w:lineRule="auto"/>
              <w:ind w:left="0" w:firstLine="0"/>
              <w:jc w:val="center"/>
              <w:rPr>
                <w:sz w:val="20"/>
                <w:szCs w:val="20"/>
              </w:rPr>
            </w:pPr>
            <w:r w:rsidRPr="003658B4">
              <w:rPr>
                <w:sz w:val="20"/>
                <w:szCs w:val="20"/>
              </w:rPr>
              <w:t>0,159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4F8512" w14:textId="77777777" w:rsidR="003658B4" w:rsidRPr="003658B4" w:rsidRDefault="003658B4" w:rsidP="003658B4">
            <w:pPr>
              <w:spacing w:after="0" w:line="240" w:lineRule="auto"/>
              <w:ind w:left="0" w:firstLine="0"/>
              <w:jc w:val="center"/>
              <w:rPr>
                <w:sz w:val="20"/>
                <w:szCs w:val="20"/>
              </w:rPr>
            </w:pPr>
            <w:r w:rsidRPr="003658B4">
              <w:rPr>
                <w:sz w:val="20"/>
                <w:szCs w:val="20"/>
              </w:rPr>
              <w:t>0,601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B0CCE5" w14:textId="77777777" w:rsidR="003658B4" w:rsidRPr="003658B4" w:rsidRDefault="003658B4" w:rsidP="003658B4">
            <w:pPr>
              <w:spacing w:after="0" w:line="240" w:lineRule="auto"/>
              <w:ind w:left="0" w:firstLine="0"/>
              <w:jc w:val="center"/>
              <w:rPr>
                <w:sz w:val="20"/>
                <w:szCs w:val="20"/>
              </w:rPr>
            </w:pPr>
            <w:r w:rsidRPr="003658B4">
              <w:rPr>
                <w:sz w:val="20"/>
                <w:szCs w:val="20"/>
              </w:rPr>
              <w:t>0,419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B1405C" w14:textId="77777777" w:rsidR="003658B4" w:rsidRPr="003658B4" w:rsidRDefault="003658B4" w:rsidP="003658B4">
            <w:pPr>
              <w:spacing w:after="0" w:line="240" w:lineRule="auto"/>
              <w:ind w:left="0" w:firstLine="0"/>
              <w:jc w:val="center"/>
              <w:rPr>
                <w:sz w:val="20"/>
                <w:szCs w:val="20"/>
              </w:rPr>
            </w:pPr>
            <w:r w:rsidRPr="003658B4">
              <w:rPr>
                <w:sz w:val="20"/>
                <w:szCs w:val="20"/>
              </w:rPr>
              <w:t>1,346</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FEFB17" w14:textId="77777777" w:rsidR="003658B4" w:rsidRPr="003658B4" w:rsidRDefault="003658B4" w:rsidP="003658B4">
            <w:pPr>
              <w:spacing w:after="0" w:line="240" w:lineRule="auto"/>
              <w:ind w:left="0" w:firstLine="0"/>
              <w:jc w:val="center"/>
              <w:rPr>
                <w:sz w:val="20"/>
                <w:szCs w:val="20"/>
              </w:rPr>
            </w:pPr>
            <w:r w:rsidRPr="003658B4">
              <w:rPr>
                <w:sz w:val="20"/>
                <w:szCs w:val="20"/>
              </w:rPr>
              <w:t>2,824</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14F369F7"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414BA123"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5BFF0E47"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D3A4F0"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6B81A6" w14:textId="77777777" w:rsidR="003658B4" w:rsidRPr="003658B4" w:rsidRDefault="003658B4" w:rsidP="003658B4">
            <w:pPr>
              <w:spacing w:after="0" w:line="240" w:lineRule="auto"/>
              <w:ind w:left="0" w:firstLine="0"/>
              <w:jc w:val="center"/>
              <w:rPr>
                <w:sz w:val="20"/>
                <w:szCs w:val="20"/>
              </w:rPr>
            </w:pPr>
            <w:r w:rsidRPr="003658B4">
              <w:rPr>
                <w:sz w:val="20"/>
                <w:szCs w:val="20"/>
              </w:rPr>
              <w:t>0,092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599DCF" w14:textId="77777777" w:rsidR="003658B4" w:rsidRPr="003658B4" w:rsidRDefault="003658B4" w:rsidP="003658B4">
            <w:pPr>
              <w:spacing w:after="0" w:line="240" w:lineRule="auto"/>
              <w:ind w:left="0" w:firstLine="0"/>
              <w:jc w:val="center"/>
              <w:rPr>
                <w:sz w:val="20"/>
                <w:szCs w:val="20"/>
              </w:rPr>
            </w:pPr>
            <w:r w:rsidRPr="003658B4">
              <w:rPr>
                <w:sz w:val="20"/>
                <w:szCs w:val="20"/>
              </w:rPr>
              <w:t>0,458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080C9A" w14:textId="77777777" w:rsidR="003658B4" w:rsidRPr="003658B4" w:rsidRDefault="003658B4" w:rsidP="003658B4">
            <w:pPr>
              <w:spacing w:after="0" w:line="240" w:lineRule="auto"/>
              <w:ind w:left="0" w:firstLine="0"/>
              <w:jc w:val="center"/>
              <w:rPr>
                <w:sz w:val="20"/>
                <w:szCs w:val="20"/>
              </w:rPr>
            </w:pPr>
            <w:r w:rsidRPr="003658B4">
              <w:rPr>
                <w:sz w:val="20"/>
                <w:szCs w:val="20"/>
              </w:rPr>
              <w:t>0,104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D85A44" w14:textId="77777777" w:rsidR="003658B4" w:rsidRPr="003658B4" w:rsidRDefault="003658B4" w:rsidP="003658B4">
            <w:pPr>
              <w:spacing w:after="0" w:line="240" w:lineRule="auto"/>
              <w:ind w:left="0" w:firstLine="0"/>
              <w:jc w:val="center"/>
              <w:rPr>
                <w:sz w:val="20"/>
                <w:szCs w:val="20"/>
              </w:rPr>
            </w:pPr>
            <w:r w:rsidRPr="003658B4">
              <w:rPr>
                <w:sz w:val="20"/>
                <w:szCs w:val="20"/>
              </w:rPr>
              <w:t>1,042</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0BD93E" w14:textId="77777777" w:rsidR="003658B4" w:rsidRPr="003658B4" w:rsidRDefault="003658B4" w:rsidP="003658B4">
            <w:pPr>
              <w:spacing w:after="0" w:line="240" w:lineRule="auto"/>
              <w:ind w:left="0" w:firstLine="0"/>
              <w:jc w:val="center"/>
              <w:rPr>
                <w:sz w:val="20"/>
                <w:szCs w:val="20"/>
              </w:rPr>
            </w:pPr>
            <w:r w:rsidRPr="003658B4">
              <w:rPr>
                <w:sz w:val="20"/>
                <w:szCs w:val="20"/>
              </w:rPr>
              <w:t>1,986</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0399E0A4"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0087FCD4"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0D717FFA"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475F81"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27AEDC" w14:textId="77777777" w:rsidR="003658B4" w:rsidRPr="003658B4" w:rsidRDefault="003658B4" w:rsidP="003658B4">
            <w:pPr>
              <w:spacing w:after="0" w:line="240" w:lineRule="auto"/>
              <w:ind w:left="0" w:firstLine="0"/>
              <w:jc w:val="center"/>
              <w:rPr>
                <w:sz w:val="20"/>
                <w:szCs w:val="20"/>
              </w:rPr>
            </w:pPr>
            <w:r w:rsidRPr="003658B4">
              <w:rPr>
                <w:sz w:val="20"/>
                <w:szCs w:val="20"/>
              </w:rPr>
              <w:t>0,046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6BDCFB" w14:textId="77777777" w:rsidR="003658B4" w:rsidRPr="003658B4" w:rsidRDefault="003658B4" w:rsidP="003658B4">
            <w:pPr>
              <w:spacing w:after="0" w:line="240" w:lineRule="auto"/>
              <w:ind w:left="0" w:firstLine="0"/>
              <w:jc w:val="center"/>
              <w:rPr>
                <w:sz w:val="20"/>
                <w:szCs w:val="20"/>
              </w:rPr>
            </w:pPr>
            <w:r w:rsidRPr="003658B4">
              <w:rPr>
                <w:sz w:val="20"/>
                <w:szCs w:val="20"/>
              </w:rPr>
              <w:t>0,350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093F5C" w14:textId="77777777" w:rsidR="003658B4" w:rsidRPr="003658B4" w:rsidRDefault="003658B4" w:rsidP="003658B4">
            <w:pPr>
              <w:spacing w:after="0" w:line="240" w:lineRule="auto"/>
              <w:ind w:left="0" w:firstLine="0"/>
              <w:jc w:val="center"/>
              <w:rPr>
                <w:sz w:val="20"/>
                <w:szCs w:val="20"/>
              </w:rPr>
            </w:pPr>
            <w:r w:rsidRPr="003658B4">
              <w:rPr>
                <w:sz w:val="20"/>
                <w:szCs w:val="20"/>
              </w:rPr>
              <w:t>(0,080)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D06C68" w14:textId="77777777" w:rsidR="003658B4" w:rsidRPr="003658B4" w:rsidRDefault="003658B4" w:rsidP="003658B4">
            <w:pPr>
              <w:spacing w:after="0" w:line="240" w:lineRule="auto"/>
              <w:ind w:left="0" w:firstLine="0"/>
              <w:jc w:val="center"/>
              <w:rPr>
                <w:sz w:val="20"/>
                <w:szCs w:val="20"/>
              </w:rPr>
            </w:pPr>
            <w:r w:rsidRPr="003658B4">
              <w:rPr>
                <w:sz w:val="20"/>
                <w:szCs w:val="20"/>
              </w:rPr>
              <w:t>0,797</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DBD6A1" w14:textId="77777777" w:rsidR="003658B4" w:rsidRPr="003658B4" w:rsidRDefault="003658B4" w:rsidP="003658B4">
            <w:pPr>
              <w:spacing w:after="0" w:line="240" w:lineRule="auto"/>
              <w:ind w:left="0" w:firstLine="0"/>
              <w:jc w:val="center"/>
              <w:rPr>
                <w:sz w:val="20"/>
                <w:szCs w:val="20"/>
              </w:rPr>
            </w:pPr>
            <w:r w:rsidRPr="003658B4">
              <w:rPr>
                <w:sz w:val="20"/>
                <w:szCs w:val="20"/>
              </w:rPr>
              <w:t>1,389</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14C5BA47"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1346433D" w14:textId="77777777" w:rsidTr="003658B4">
        <w:trPr>
          <w:trHeight w:val="315"/>
        </w:trPr>
        <w:tc>
          <w:tcPr>
            <w:tcW w:w="98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FB0BFB"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LPPF</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079A83"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2024</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BF8268" w14:textId="77777777" w:rsidR="003658B4" w:rsidRPr="003658B4" w:rsidRDefault="003658B4" w:rsidP="003658B4">
            <w:pPr>
              <w:spacing w:after="0" w:line="240" w:lineRule="auto"/>
              <w:ind w:left="0" w:firstLine="0"/>
              <w:jc w:val="center"/>
              <w:rPr>
                <w:sz w:val="20"/>
                <w:szCs w:val="20"/>
              </w:rPr>
            </w:pPr>
            <w:r w:rsidRPr="003658B4">
              <w:rPr>
                <w:sz w:val="20"/>
                <w:szCs w:val="20"/>
              </w:rPr>
              <w:t>(0,178)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FAC26C" w14:textId="77777777" w:rsidR="003658B4" w:rsidRPr="003658B4" w:rsidRDefault="003658B4" w:rsidP="003658B4">
            <w:pPr>
              <w:spacing w:after="0" w:line="240" w:lineRule="auto"/>
              <w:ind w:left="0" w:firstLine="0"/>
              <w:jc w:val="center"/>
              <w:rPr>
                <w:sz w:val="20"/>
                <w:szCs w:val="20"/>
              </w:rPr>
            </w:pPr>
            <w:r w:rsidRPr="003658B4">
              <w:rPr>
                <w:sz w:val="20"/>
                <w:szCs w:val="20"/>
              </w:rPr>
              <w:t>0,248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017FA0" w14:textId="77777777" w:rsidR="003658B4" w:rsidRPr="003658B4" w:rsidRDefault="003658B4" w:rsidP="003658B4">
            <w:pPr>
              <w:spacing w:after="0" w:line="240" w:lineRule="auto"/>
              <w:ind w:left="0" w:firstLine="0"/>
              <w:jc w:val="center"/>
              <w:rPr>
                <w:sz w:val="20"/>
                <w:szCs w:val="20"/>
              </w:rPr>
            </w:pPr>
            <w:r w:rsidRPr="003658B4">
              <w:rPr>
                <w:sz w:val="20"/>
                <w:szCs w:val="20"/>
              </w:rPr>
              <w:t>0,463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8A0786" w14:textId="77777777" w:rsidR="003658B4" w:rsidRPr="003658B4" w:rsidRDefault="003658B4" w:rsidP="003658B4">
            <w:pPr>
              <w:spacing w:after="0" w:line="240" w:lineRule="auto"/>
              <w:ind w:left="0" w:firstLine="0"/>
              <w:jc w:val="center"/>
              <w:rPr>
                <w:sz w:val="20"/>
                <w:szCs w:val="20"/>
              </w:rPr>
            </w:pPr>
            <w:r w:rsidRPr="003658B4">
              <w:rPr>
                <w:sz w:val="20"/>
                <w:szCs w:val="20"/>
              </w:rPr>
              <w:t>0,710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4F76D3" w14:textId="77777777" w:rsidR="003658B4" w:rsidRPr="003658B4" w:rsidRDefault="003658B4" w:rsidP="003658B4">
            <w:pPr>
              <w:spacing w:after="0" w:line="240" w:lineRule="auto"/>
              <w:ind w:left="0" w:firstLine="0"/>
              <w:jc w:val="center"/>
              <w:rPr>
                <w:sz w:val="20"/>
                <w:szCs w:val="20"/>
              </w:rPr>
            </w:pPr>
            <w:r w:rsidRPr="003658B4">
              <w:rPr>
                <w:sz w:val="20"/>
                <w:szCs w:val="20"/>
              </w:rPr>
              <w:t>1,168</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488E39A5"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33B58327"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098E3BE7"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9CBDF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2023</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31B881" w14:textId="77777777" w:rsidR="003658B4" w:rsidRPr="003658B4" w:rsidRDefault="003658B4" w:rsidP="003658B4">
            <w:pPr>
              <w:spacing w:after="0" w:line="240" w:lineRule="auto"/>
              <w:ind w:left="0" w:firstLine="0"/>
              <w:jc w:val="center"/>
              <w:rPr>
                <w:sz w:val="20"/>
                <w:szCs w:val="20"/>
              </w:rPr>
            </w:pPr>
            <w:r w:rsidRPr="003658B4">
              <w:rPr>
                <w:sz w:val="20"/>
                <w:szCs w:val="20"/>
              </w:rPr>
              <w:t>(0,256)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7FF0AC" w14:textId="77777777" w:rsidR="003658B4" w:rsidRPr="003658B4" w:rsidRDefault="003658B4" w:rsidP="003658B4">
            <w:pPr>
              <w:spacing w:after="0" w:line="240" w:lineRule="auto"/>
              <w:ind w:left="0" w:firstLine="0"/>
              <w:jc w:val="center"/>
              <w:rPr>
                <w:sz w:val="20"/>
                <w:szCs w:val="20"/>
              </w:rPr>
            </w:pPr>
            <w:r w:rsidRPr="003658B4">
              <w:rPr>
                <w:sz w:val="20"/>
                <w:szCs w:val="20"/>
              </w:rPr>
              <w:t>0,200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40DF16" w14:textId="77777777" w:rsidR="003658B4" w:rsidRPr="003658B4" w:rsidRDefault="003658B4" w:rsidP="003658B4">
            <w:pPr>
              <w:spacing w:after="0" w:line="240" w:lineRule="auto"/>
              <w:ind w:left="0" w:firstLine="0"/>
              <w:jc w:val="center"/>
              <w:rPr>
                <w:sz w:val="20"/>
                <w:szCs w:val="20"/>
              </w:rPr>
            </w:pPr>
            <w:r w:rsidRPr="003658B4">
              <w:rPr>
                <w:sz w:val="20"/>
                <w:szCs w:val="20"/>
              </w:rPr>
              <w:t>0,281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BB1859" w14:textId="77777777" w:rsidR="003658B4" w:rsidRPr="003658B4" w:rsidRDefault="003658B4" w:rsidP="003658B4">
            <w:pPr>
              <w:spacing w:after="0" w:line="240" w:lineRule="auto"/>
              <w:ind w:left="0" w:firstLine="0"/>
              <w:jc w:val="center"/>
              <w:rPr>
                <w:sz w:val="20"/>
                <w:szCs w:val="20"/>
              </w:rPr>
            </w:pPr>
            <w:r w:rsidRPr="003658B4">
              <w:rPr>
                <w:sz w:val="20"/>
                <w:szCs w:val="20"/>
              </w:rPr>
              <w:t>0,634</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A1E180" w14:textId="77777777" w:rsidR="003658B4" w:rsidRPr="003658B4" w:rsidRDefault="003658B4" w:rsidP="003658B4">
            <w:pPr>
              <w:spacing w:after="0" w:line="240" w:lineRule="auto"/>
              <w:ind w:left="0" w:firstLine="0"/>
              <w:jc w:val="center"/>
              <w:rPr>
                <w:sz w:val="20"/>
                <w:szCs w:val="20"/>
              </w:rPr>
            </w:pPr>
            <w:r w:rsidRPr="003658B4">
              <w:rPr>
                <w:sz w:val="20"/>
                <w:szCs w:val="20"/>
              </w:rPr>
              <w:t>0,790</w:t>
            </w:r>
          </w:p>
        </w:tc>
        <w:tc>
          <w:tcPr>
            <w:tcW w:w="1417" w:type="dxa"/>
            <w:tcBorders>
              <w:top w:val="single" w:sz="6" w:space="0" w:color="CCCCCC"/>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bottom"/>
            <w:hideMark/>
          </w:tcPr>
          <w:p w14:paraId="5554DD2A" w14:textId="77777777" w:rsidR="003658B4" w:rsidRPr="003658B4" w:rsidRDefault="003658B4" w:rsidP="003658B4">
            <w:pPr>
              <w:spacing w:after="0" w:line="240" w:lineRule="auto"/>
              <w:ind w:left="0" w:firstLine="0"/>
              <w:jc w:val="center"/>
              <w:rPr>
                <w:sz w:val="20"/>
                <w:szCs w:val="20"/>
              </w:rPr>
            </w:pPr>
            <w:r w:rsidRPr="003658B4">
              <w:rPr>
                <w:sz w:val="20"/>
                <w:szCs w:val="20"/>
              </w:rPr>
              <w:t>Tidak Sehat</w:t>
            </w:r>
          </w:p>
        </w:tc>
      </w:tr>
      <w:tr w:rsidR="003658B4" w:rsidRPr="003658B4" w14:paraId="622A6079"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5575426A"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81AEC8"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1AF311" w14:textId="77777777" w:rsidR="003658B4" w:rsidRPr="003658B4" w:rsidRDefault="003658B4" w:rsidP="003658B4">
            <w:pPr>
              <w:spacing w:after="0" w:line="240" w:lineRule="auto"/>
              <w:ind w:left="0" w:firstLine="0"/>
              <w:jc w:val="center"/>
              <w:rPr>
                <w:sz w:val="20"/>
                <w:szCs w:val="20"/>
              </w:rPr>
            </w:pPr>
            <w:r w:rsidRPr="003658B4">
              <w:rPr>
                <w:sz w:val="20"/>
                <w:szCs w:val="20"/>
              </w:rPr>
              <w:t>(0,158)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EBA6CC" w14:textId="77777777" w:rsidR="003658B4" w:rsidRPr="003658B4" w:rsidRDefault="003658B4" w:rsidP="003658B4">
            <w:pPr>
              <w:spacing w:after="0" w:line="240" w:lineRule="auto"/>
              <w:ind w:left="0" w:firstLine="0"/>
              <w:jc w:val="center"/>
              <w:rPr>
                <w:sz w:val="20"/>
                <w:szCs w:val="20"/>
              </w:rPr>
            </w:pPr>
            <w:r w:rsidRPr="003658B4">
              <w:rPr>
                <w:sz w:val="20"/>
                <w:szCs w:val="20"/>
              </w:rPr>
              <w:t>0,322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6AAEDC" w14:textId="77777777" w:rsidR="003658B4" w:rsidRPr="003658B4" w:rsidRDefault="003658B4" w:rsidP="003658B4">
            <w:pPr>
              <w:spacing w:after="0" w:line="240" w:lineRule="auto"/>
              <w:ind w:left="0" w:firstLine="0"/>
              <w:jc w:val="center"/>
              <w:rPr>
                <w:sz w:val="20"/>
                <w:szCs w:val="20"/>
              </w:rPr>
            </w:pPr>
            <w:r w:rsidRPr="003658B4">
              <w:rPr>
                <w:sz w:val="20"/>
                <w:szCs w:val="20"/>
              </w:rPr>
              <w:t>0,695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C30417" w14:textId="77777777" w:rsidR="003658B4" w:rsidRPr="003658B4" w:rsidRDefault="003658B4" w:rsidP="003658B4">
            <w:pPr>
              <w:spacing w:after="0" w:line="240" w:lineRule="auto"/>
              <w:ind w:left="0" w:firstLine="0"/>
              <w:jc w:val="center"/>
              <w:rPr>
                <w:sz w:val="20"/>
                <w:szCs w:val="20"/>
              </w:rPr>
            </w:pPr>
            <w:r w:rsidRPr="003658B4">
              <w:rPr>
                <w:sz w:val="20"/>
                <w:szCs w:val="20"/>
              </w:rPr>
              <w:t>0,645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80BBDA" w14:textId="77777777" w:rsidR="003658B4" w:rsidRPr="003658B4" w:rsidRDefault="003658B4" w:rsidP="003658B4">
            <w:pPr>
              <w:spacing w:after="0" w:line="240" w:lineRule="auto"/>
              <w:ind w:left="0" w:firstLine="0"/>
              <w:jc w:val="center"/>
              <w:rPr>
                <w:sz w:val="20"/>
                <w:szCs w:val="20"/>
              </w:rPr>
            </w:pPr>
            <w:r w:rsidRPr="003658B4">
              <w:rPr>
                <w:sz w:val="20"/>
                <w:szCs w:val="20"/>
              </w:rPr>
              <w:t>1,541</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13B35757"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76E84FA3"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0EC3E0D2"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948A1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8372B8" w14:textId="77777777" w:rsidR="003658B4" w:rsidRPr="003658B4" w:rsidRDefault="003658B4" w:rsidP="003658B4">
            <w:pPr>
              <w:spacing w:after="0" w:line="240" w:lineRule="auto"/>
              <w:ind w:left="0" w:firstLine="0"/>
              <w:jc w:val="center"/>
              <w:rPr>
                <w:sz w:val="20"/>
                <w:szCs w:val="20"/>
              </w:rPr>
            </w:pPr>
            <w:r w:rsidRPr="003658B4">
              <w:rPr>
                <w:sz w:val="20"/>
                <w:szCs w:val="20"/>
              </w:rPr>
              <w:t>(0,095)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D4E42C" w14:textId="77777777" w:rsidR="003658B4" w:rsidRPr="003658B4" w:rsidRDefault="003658B4" w:rsidP="003658B4">
            <w:pPr>
              <w:spacing w:after="0" w:line="240" w:lineRule="auto"/>
              <w:ind w:left="0" w:firstLine="0"/>
              <w:jc w:val="center"/>
              <w:rPr>
                <w:sz w:val="20"/>
                <w:szCs w:val="20"/>
              </w:rPr>
            </w:pPr>
            <w:r w:rsidRPr="003658B4">
              <w:rPr>
                <w:sz w:val="20"/>
                <w:szCs w:val="20"/>
              </w:rPr>
              <w:t>(0,003)</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4231F8" w14:textId="77777777" w:rsidR="003658B4" w:rsidRPr="003658B4" w:rsidRDefault="003658B4" w:rsidP="003658B4">
            <w:pPr>
              <w:spacing w:after="0" w:line="240" w:lineRule="auto"/>
              <w:ind w:left="0" w:firstLine="0"/>
              <w:jc w:val="center"/>
              <w:rPr>
                <w:sz w:val="20"/>
                <w:szCs w:val="20"/>
              </w:rPr>
            </w:pPr>
            <w:r w:rsidRPr="003658B4">
              <w:rPr>
                <w:sz w:val="20"/>
                <w:szCs w:val="20"/>
              </w:rPr>
              <w:t>0,441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83C39A" w14:textId="77777777" w:rsidR="003658B4" w:rsidRPr="003658B4" w:rsidRDefault="003658B4" w:rsidP="003658B4">
            <w:pPr>
              <w:spacing w:after="0" w:line="240" w:lineRule="auto"/>
              <w:ind w:left="0" w:firstLine="0"/>
              <w:jc w:val="center"/>
              <w:rPr>
                <w:sz w:val="20"/>
                <w:szCs w:val="20"/>
              </w:rPr>
            </w:pPr>
            <w:r w:rsidRPr="003658B4">
              <w:rPr>
                <w:sz w:val="20"/>
                <w:szCs w:val="20"/>
              </w:rPr>
              <w:t>0,582</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F38984" w14:textId="77777777" w:rsidR="003658B4" w:rsidRPr="003658B4" w:rsidRDefault="003658B4" w:rsidP="003658B4">
            <w:pPr>
              <w:spacing w:after="0" w:line="240" w:lineRule="auto"/>
              <w:ind w:left="0" w:firstLine="0"/>
              <w:jc w:val="center"/>
              <w:rPr>
                <w:sz w:val="20"/>
                <w:szCs w:val="20"/>
              </w:rPr>
            </w:pPr>
            <w:r w:rsidRPr="003658B4">
              <w:rPr>
                <w:sz w:val="20"/>
                <w:szCs w:val="20"/>
              </w:rPr>
              <w:t>0,416</w:t>
            </w:r>
          </w:p>
        </w:tc>
        <w:tc>
          <w:tcPr>
            <w:tcW w:w="1417" w:type="dxa"/>
            <w:tcBorders>
              <w:top w:val="single" w:sz="6" w:space="0" w:color="CCCCCC"/>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bottom"/>
            <w:hideMark/>
          </w:tcPr>
          <w:p w14:paraId="37EF6AFD" w14:textId="77777777" w:rsidR="003658B4" w:rsidRPr="003658B4" w:rsidRDefault="003658B4" w:rsidP="003658B4">
            <w:pPr>
              <w:spacing w:after="0" w:line="240" w:lineRule="auto"/>
              <w:ind w:left="0" w:firstLine="0"/>
              <w:jc w:val="center"/>
              <w:rPr>
                <w:sz w:val="20"/>
                <w:szCs w:val="20"/>
              </w:rPr>
            </w:pPr>
            <w:r w:rsidRPr="003658B4">
              <w:rPr>
                <w:sz w:val="20"/>
                <w:szCs w:val="20"/>
              </w:rPr>
              <w:t>Tidak Sehat</w:t>
            </w:r>
          </w:p>
        </w:tc>
      </w:tr>
      <w:tr w:rsidR="003658B4" w:rsidRPr="003658B4" w14:paraId="49A72C07"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4944175A"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40AA57"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D3B2DB" w14:textId="77777777" w:rsidR="003658B4" w:rsidRPr="003658B4" w:rsidRDefault="003658B4" w:rsidP="003658B4">
            <w:pPr>
              <w:spacing w:after="0" w:line="240" w:lineRule="auto"/>
              <w:ind w:left="0" w:firstLine="0"/>
              <w:jc w:val="center"/>
              <w:rPr>
                <w:sz w:val="20"/>
                <w:szCs w:val="20"/>
              </w:rPr>
            </w:pPr>
            <w:r w:rsidRPr="003658B4">
              <w:rPr>
                <w:sz w:val="20"/>
                <w:szCs w:val="20"/>
              </w:rPr>
              <w:t>(0,197)</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8160F1" w14:textId="77777777" w:rsidR="003658B4" w:rsidRPr="003658B4" w:rsidRDefault="003658B4" w:rsidP="003658B4">
            <w:pPr>
              <w:spacing w:after="0" w:line="240" w:lineRule="auto"/>
              <w:ind w:left="0" w:firstLine="0"/>
              <w:jc w:val="center"/>
              <w:rPr>
                <w:sz w:val="20"/>
                <w:szCs w:val="20"/>
              </w:rPr>
            </w:pPr>
            <w:r w:rsidRPr="003658B4">
              <w:rPr>
                <w:sz w:val="20"/>
                <w:szCs w:val="20"/>
              </w:rPr>
              <w:t>(0,007)</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70A7D0" w14:textId="77777777" w:rsidR="003658B4" w:rsidRPr="003658B4" w:rsidRDefault="003658B4" w:rsidP="003658B4">
            <w:pPr>
              <w:spacing w:after="0" w:line="240" w:lineRule="auto"/>
              <w:ind w:left="0" w:firstLine="0"/>
              <w:jc w:val="center"/>
              <w:rPr>
                <w:sz w:val="20"/>
                <w:szCs w:val="20"/>
              </w:rPr>
            </w:pPr>
            <w:r w:rsidRPr="003658B4">
              <w:rPr>
                <w:sz w:val="20"/>
                <w:szCs w:val="20"/>
              </w:rPr>
              <w:t>(0,306)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E29B1F" w14:textId="77777777" w:rsidR="003658B4" w:rsidRPr="003658B4" w:rsidRDefault="003658B4" w:rsidP="003658B4">
            <w:pPr>
              <w:spacing w:after="0" w:line="240" w:lineRule="auto"/>
              <w:ind w:left="0" w:firstLine="0"/>
              <w:jc w:val="center"/>
              <w:rPr>
                <w:sz w:val="20"/>
                <w:szCs w:val="20"/>
              </w:rPr>
            </w:pPr>
            <w:r w:rsidRPr="003658B4">
              <w:rPr>
                <w:sz w:val="20"/>
                <w:szCs w:val="20"/>
              </w:rPr>
              <w:t>0,490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65D5D2" w14:textId="77777777" w:rsidR="003658B4" w:rsidRPr="003658B4" w:rsidRDefault="003658B4" w:rsidP="003658B4">
            <w:pPr>
              <w:spacing w:after="0" w:line="240" w:lineRule="auto"/>
              <w:ind w:left="0" w:firstLine="0"/>
              <w:jc w:val="center"/>
              <w:rPr>
                <w:sz w:val="20"/>
                <w:szCs w:val="20"/>
              </w:rPr>
            </w:pPr>
            <w:r w:rsidRPr="003658B4">
              <w:rPr>
                <w:sz w:val="20"/>
                <w:szCs w:val="20"/>
              </w:rPr>
              <w:t>(0,231)</w:t>
            </w:r>
          </w:p>
        </w:tc>
        <w:tc>
          <w:tcPr>
            <w:tcW w:w="1417" w:type="dxa"/>
            <w:tcBorders>
              <w:top w:val="single" w:sz="6" w:space="0" w:color="CCCCCC"/>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bottom"/>
            <w:hideMark/>
          </w:tcPr>
          <w:p w14:paraId="36C89FCC" w14:textId="77777777" w:rsidR="003658B4" w:rsidRPr="003658B4" w:rsidRDefault="003658B4" w:rsidP="003658B4">
            <w:pPr>
              <w:spacing w:after="0" w:line="240" w:lineRule="auto"/>
              <w:ind w:left="0" w:firstLine="0"/>
              <w:jc w:val="center"/>
              <w:rPr>
                <w:sz w:val="20"/>
                <w:szCs w:val="20"/>
              </w:rPr>
            </w:pPr>
            <w:r w:rsidRPr="003658B4">
              <w:rPr>
                <w:sz w:val="20"/>
                <w:szCs w:val="20"/>
              </w:rPr>
              <w:t>Tidak Sehat</w:t>
            </w:r>
          </w:p>
        </w:tc>
      </w:tr>
      <w:tr w:rsidR="003658B4" w:rsidRPr="003658B4" w14:paraId="47D842BC" w14:textId="77777777" w:rsidTr="003658B4">
        <w:trPr>
          <w:trHeight w:val="315"/>
        </w:trPr>
        <w:tc>
          <w:tcPr>
            <w:tcW w:w="98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50D6F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RALS</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54AEE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2024</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C7C66F" w14:textId="77777777" w:rsidR="003658B4" w:rsidRPr="003658B4" w:rsidRDefault="003658B4" w:rsidP="003658B4">
            <w:pPr>
              <w:spacing w:after="0" w:line="240" w:lineRule="auto"/>
              <w:ind w:left="0" w:firstLine="0"/>
              <w:jc w:val="center"/>
              <w:rPr>
                <w:sz w:val="20"/>
                <w:szCs w:val="20"/>
              </w:rPr>
            </w:pPr>
            <w:r w:rsidRPr="003658B4">
              <w:rPr>
                <w:sz w:val="20"/>
                <w:szCs w:val="20"/>
              </w:rPr>
              <w:t>0,474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1498B2" w14:textId="77777777" w:rsidR="003658B4" w:rsidRPr="003658B4" w:rsidRDefault="003658B4" w:rsidP="003658B4">
            <w:pPr>
              <w:spacing w:after="0" w:line="240" w:lineRule="auto"/>
              <w:ind w:left="0" w:firstLine="0"/>
              <w:jc w:val="center"/>
              <w:rPr>
                <w:sz w:val="20"/>
                <w:szCs w:val="20"/>
              </w:rPr>
            </w:pPr>
            <w:r w:rsidRPr="003658B4">
              <w:rPr>
                <w:sz w:val="20"/>
                <w:szCs w:val="20"/>
              </w:rPr>
              <w:t>0,052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32AE9E" w14:textId="77777777" w:rsidR="003658B4" w:rsidRPr="003658B4" w:rsidRDefault="003658B4" w:rsidP="003658B4">
            <w:pPr>
              <w:spacing w:after="0" w:line="240" w:lineRule="auto"/>
              <w:ind w:left="0" w:firstLine="0"/>
              <w:jc w:val="center"/>
              <w:rPr>
                <w:sz w:val="20"/>
                <w:szCs w:val="20"/>
              </w:rPr>
            </w:pPr>
            <w:r w:rsidRPr="003658B4">
              <w:rPr>
                <w:sz w:val="20"/>
                <w:szCs w:val="20"/>
              </w:rPr>
              <w:t>0,396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61C7F3" w14:textId="77777777" w:rsidR="003658B4" w:rsidRPr="003658B4" w:rsidRDefault="003658B4" w:rsidP="003658B4">
            <w:pPr>
              <w:spacing w:after="0" w:line="240" w:lineRule="auto"/>
              <w:ind w:left="0" w:firstLine="0"/>
              <w:jc w:val="center"/>
              <w:rPr>
                <w:sz w:val="20"/>
                <w:szCs w:val="20"/>
              </w:rPr>
            </w:pPr>
            <w:r w:rsidRPr="003658B4">
              <w:rPr>
                <w:sz w:val="20"/>
                <w:szCs w:val="20"/>
              </w:rPr>
              <w:t>0,415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40AC56" w14:textId="77777777" w:rsidR="003658B4" w:rsidRPr="003658B4" w:rsidRDefault="003658B4" w:rsidP="003658B4">
            <w:pPr>
              <w:spacing w:after="0" w:line="240" w:lineRule="auto"/>
              <w:ind w:left="0" w:firstLine="0"/>
              <w:jc w:val="center"/>
              <w:rPr>
                <w:sz w:val="20"/>
                <w:szCs w:val="20"/>
              </w:rPr>
            </w:pPr>
            <w:r w:rsidRPr="003658B4">
              <w:rPr>
                <w:sz w:val="20"/>
                <w:szCs w:val="20"/>
              </w:rPr>
              <w:t>1,074</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59205135"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5AF363FA"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4E84F007"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F90C31"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2023</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5590DC" w14:textId="77777777" w:rsidR="003658B4" w:rsidRPr="003658B4" w:rsidRDefault="003658B4" w:rsidP="003658B4">
            <w:pPr>
              <w:spacing w:after="0" w:line="240" w:lineRule="auto"/>
              <w:ind w:left="0" w:firstLine="0"/>
              <w:jc w:val="center"/>
              <w:rPr>
                <w:sz w:val="20"/>
                <w:szCs w:val="20"/>
              </w:rPr>
            </w:pPr>
            <w:r w:rsidRPr="003658B4">
              <w:rPr>
                <w:sz w:val="20"/>
                <w:szCs w:val="20"/>
              </w:rPr>
              <w:t>0,474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A338B0" w14:textId="77777777" w:rsidR="003658B4" w:rsidRPr="003658B4" w:rsidRDefault="003658B4" w:rsidP="003658B4">
            <w:pPr>
              <w:spacing w:after="0" w:line="240" w:lineRule="auto"/>
              <w:ind w:left="0" w:firstLine="0"/>
              <w:jc w:val="center"/>
              <w:rPr>
                <w:sz w:val="20"/>
                <w:szCs w:val="20"/>
              </w:rPr>
            </w:pPr>
            <w:r w:rsidRPr="003658B4">
              <w:rPr>
                <w:sz w:val="20"/>
                <w:szCs w:val="20"/>
              </w:rPr>
              <w:t>0,050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C29FF1" w14:textId="77777777" w:rsidR="003658B4" w:rsidRPr="003658B4" w:rsidRDefault="003658B4" w:rsidP="003658B4">
            <w:pPr>
              <w:spacing w:after="0" w:line="240" w:lineRule="auto"/>
              <w:ind w:left="0" w:firstLine="0"/>
              <w:jc w:val="center"/>
              <w:rPr>
                <w:sz w:val="20"/>
                <w:szCs w:val="20"/>
              </w:rPr>
            </w:pPr>
            <w:r w:rsidRPr="003658B4">
              <w:rPr>
                <w:sz w:val="20"/>
                <w:szCs w:val="20"/>
              </w:rPr>
              <w:t>0,362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7E9885" w14:textId="77777777" w:rsidR="003658B4" w:rsidRPr="003658B4" w:rsidRDefault="003658B4" w:rsidP="003658B4">
            <w:pPr>
              <w:spacing w:after="0" w:line="240" w:lineRule="auto"/>
              <w:ind w:left="0" w:firstLine="0"/>
              <w:jc w:val="center"/>
              <w:rPr>
                <w:sz w:val="20"/>
                <w:szCs w:val="20"/>
              </w:rPr>
            </w:pPr>
            <w:r w:rsidRPr="003658B4">
              <w:rPr>
                <w:sz w:val="20"/>
                <w:szCs w:val="20"/>
              </w:rPr>
              <w:t>0,421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AE1A74" w14:textId="77777777" w:rsidR="003658B4" w:rsidRPr="003658B4" w:rsidRDefault="003658B4" w:rsidP="003658B4">
            <w:pPr>
              <w:spacing w:after="0" w:line="240" w:lineRule="auto"/>
              <w:ind w:left="0" w:firstLine="0"/>
              <w:jc w:val="center"/>
              <w:rPr>
                <w:sz w:val="20"/>
                <w:szCs w:val="20"/>
              </w:rPr>
            </w:pPr>
            <w:r w:rsidRPr="003658B4">
              <w:rPr>
                <w:sz w:val="20"/>
                <w:szCs w:val="20"/>
              </w:rPr>
              <w:t>1,050</w:t>
            </w:r>
          </w:p>
        </w:tc>
        <w:tc>
          <w:tcPr>
            <w:tcW w:w="141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839C2CE" w14:textId="77777777" w:rsidR="003658B4" w:rsidRPr="003658B4" w:rsidRDefault="003658B4" w:rsidP="003658B4">
            <w:pPr>
              <w:spacing w:after="0" w:line="240" w:lineRule="auto"/>
              <w:ind w:left="0" w:firstLine="0"/>
              <w:jc w:val="center"/>
              <w:rPr>
                <w:sz w:val="20"/>
                <w:szCs w:val="20"/>
              </w:rPr>
            </w:pPr>
            <w:r w:rsidRPr="003658B4">
              <w:rPr>
                <w:sz w:val="20"/>
                <w:szCs w:val="20"/>
              </w:rPr>
              <w:t>Rawan</w:t>
            </w:r>
          </w:p>
        </w:tc>
      </w:tr>
      <w:tr w:rsidR="003658B4" w:rsidRPr="003658B4" w14:paraId="3CDA84AC"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464F537F"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431BA1"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87F04A" w14:textId="77777777" w:rsidR="003658B4" w:rsidRPr="003658B4" w:rsidRDefault="003658B4" w:rsidP="003658B4">
            <w:pPr>
              <w:spacing w:after="0" w:line="240" w:lineRule="auto"/>
              <w:ind w:left="0" w:firstLine="0"/>
              <w:jc w:val="center"/>
              <w:rPr>
                <w:sz w:val="20"/>
                <w:szCs w:val="20"/>
              </w:rPr>
            </w:pPr>
            <w:r w:rsidRPr="003658B4">
              <w:rPr>
                <w:sz w:val="20"/>
                <w:szCs w:val="20"/>
              </w:rPr>
              <w:t>0,423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1A2A04" w14:textId="77777777" w:rsidR="003658B4" w:rsidRPr="003658B4" w:rsidRDefault="003658B4" w:rsidP="003658B4">
            <w:pPr>
              <w:spacing w:after="0" w:line="240" w:lineRule="auto"/>
              <w:ind w:left="0" w:firstLine="0"/>
              <w:jc w:val="center"/>
              <w:rPr>
                <w:sz w:val="20"/>
                <w:szCs w:val="20"/>
              </w:rPr>
            </w:pPr>
            <w:r w:rsidRPr="003658B4">
              <w:rPr>
                <w:sz w:val="20"/>
                <w:szCs w:val="20"/>
              </w:rPr>
              <w:t>0,075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CA9AD8" w14:textId="77777777" w:rsidR="003658B4" w:rsidRPr="003658B4" w:rsidRDefault="003658B4" w:rsidP="003658B4">
            <w:pPr>
              <w:spacing w:after="0" w:line="240" w:lineRule="auto"/>
              <w:ind w:left="0" w:firstLine="0"/>
              <w:jc w:val="center"/>
              <w:rPr>
                <w:sz w:val="20"/>
                <w:szCs w:val="20"/>
              </w:rPr>
            </w:pPr>
            <w:r w:rsidRPr="003658B4">
              <w:rPr>
                <w:sz w:val="20"/>
                <w:szCs w:val="20"/>
              </w:rPr>
              <w:t>0,455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A31D91" w14:textId="77777777" w:rsidR="003658B4" w:rsidRPr="003658B4" w:rsidRDefault="003658B4" w:rsidP="003658B4">
            <w:pPr>
              <w:spacing w:after="0" w:line="240" w:lineRule="auto"/>
              <w:ind w:left="0" w:firstLine="0"/>
              <w:jc w:val="center"/>
              <w:rPr>
                <w:sz w:val="20"/>
                <w:szCs w:val="20"/>
              </w:rPr>
            </w:pPr>
            <w:r w:rsidRPr="003658B4">
              <w:rPr>
                <w:sz w:val="20"/>
                <w:szCs w:val="20"/>
              </w:rPr>
              <w:t>0,444</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B2405B" w14:textId="77777777" w:rsidR="003658B4" w:rsidRPr="003658B4" w:rsidRDefault="003658B4" w:rsidP="003658B4">
            <w:pPr>
              <w:spacing w:after="0" w:line="240" w:lineRule="auto"/>
              <w:ind w:left="0" w:firstLine="0"/>
              <w:jc w:val="center"/>
              <w:rPr>
                <w:sz w:val="20"/>
                <w:szCs w:val="20"/>
              </w:rPr>
            </w:pPr>
            <w:r w:rsidRPr="003658B4">
              <w:rPr>
                <w:sz w:val="20"/>
                <w:szCs w:val="20"/>
              </w:rPr>
              <w:t>1,145</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555BC67D"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218C23EA"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26209D77"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45B60C"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65BFB4" w14:textId="77777777" w:rsidR="003658B4" w:rsidRPr="003658B4" w:rsidRDefault="003658B4" w:rsidP="003658B4">
            <w:pPr>
              <w:spacing w:after="0" w:line="240" w:lineRule="auto"/>
              <w:ind w:left="0" w:firstLine="0"/>
              <w:jc w:val="center"/>
              <w:rPr>
                <w:sz w:val="20"/>
                <w:szCs w:val="20"/>
              </w:rPr>
            </w:pPr>
            <w:r w:rsidRPr="003658B4">
              <w:rPr>
                <w:sz w:val="20"/>
                <w:szCs w:val="20"/>
              </w:rPr>
              <w:t>0,460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7831F6" w14:textId="77777777" w:rsidR="003658B4" w:rsidRPr="003658B4" w:rsidRDefault="003658B4" w:rsidP="003658B4">
            <w:pPr>
              <w:spacing w:after="0" w:line="240" w:lineRule="auto"/>
              <w:ind w:left="0" w:firstLine="0"/>
              <w:jc w:val="center"/>
              <w:rPr>
                <w:sz w:val="20"/>
                <w:szCs w:val="20"/>
              </w:rPr>
            </w:pPr>
            <w:r w:rsidRPr="003658B4">
              <w:rPr>
                <w:sz w:val="20"/>
                <w:szCs w:val="20"/>
              </w:rPr>
              <w:t>0,031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216E7B" w14:textId="77777777" w:rsidR="003658B4" w:rsidRPr="003658B4" w:rsidRDefault="003658B4" w:rsidP="003658B4">
            <w:pPr>
              <w:spacing w:after="0" w:line="240" w:lineRule="auto"/>
              <w:ind w:left="0" w:firstLine="0"/>
              <w:jc w:val="center"/>
              <w:rPr>
                <w:sz w:val="20"/>
                <w:szCs w:val="20"/>
              </w:rPr>
            </w:pPr>
            <w:r w:rsidRPr="003658B4">
              <w:rPr>
                <w:sz w:val="20"/>
                <w:szCs w:val="20"/>
              </w:rPr>
              <w:t>0,212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981C6D" w14:textId="77777777" w:rsidR="003658B4" w:rsidRPr="003658B4" w:rsidRDefault="003658B4" w:rsidP="003658B4">
            <w:pPr>
              <w:spacing w:after="0" w:line="240" w:lineRule="auto"/>
              <w:ind w:left="0" w:firstLine="0"/>
              <w:jc w:val="center"/>
              <w:rPr>
                <w:sz w:val="20"/>
                <w:szCs w:val="20"/>
              </w:rPr>
            </w:pPr>
            <w:r w:rsidRPr="003658B4">
              <w:rPr>
                <w:sz w:val="20"/>
                <w:szCs w:val="20"/>
              </w:rPr>
              <w:t>0,406</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878732" w14:textId="77777777" w:rsidR="003658B4" w:rsidRPr="003658B4" w:rsidRDefault="003658B4" w:rsidP="003658B4">
            <w:pPr>
              <w:spacing w:after="0" w:line="240" w:lineRule="auto"/>
              <w:ind w:left="0" w:firstLine="0"/>
              <w:jc w:val="center"/>
              <w:rPr>
                <w:sz w:val="20"/>
                <w:szCs w:val="20"/>
              </w:rPr>
            </w:pPr>
            <w:r w:rsidRPr="003658B4">
              <w:rPr>
                <w:sz w:val="20"/>
                <w:szCs w:val="20"/>
              </w:rPr>
              <w:t>0,870</w:t>
            </w:r>
          </w:p>
        </w:tc>
        <w:tc>
          <w:tcPr>
            <w:tcW w:w="141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25A6972" w14:textId="77777777" w:rsidR="003658B4" w:rsidRPr="003658B4" w:rsidRDefault="003658B4" w:rsidP="003658B4">
            <w:pPr>
              <w:spacing w:after="0" w:line="240" w:lineRule="auto"/>
              <w:ind w:left="0" w:firstLine="0"/>
              <w:jc w:val="center"/>
              <w:rPr>
                <w:sz w:val="20"/>
                <w:szCs w:val="20"/>
              </w:rPr>
            </w:pPr>
            <w:r w:rsidRPr="003658B4">
              <w:rPr>
                <w:sz w:val="20"/>
                <w:szCs w:val="20"/>
              </w:rPr>
              <w:t>Rawan</w:t>
            </w:r>
          </w:p>
        </w:tc>
      </w:tr>
      <w:tr w:rsidR="003658B4" w:rsidRPr="003658B4" w14:paraId="00A8773C"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184A9842"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BFE410"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9CE33F" w14:textId="77777777" w:rsidR="003658B4" w:rsidRPr="003658B4" w:rsidRDefault="003658B4" w:rsidP="003658B4">
            <w:pPr>
              <w:spacing w:after="0" w:line="240" w:lineRule="auto"/>
              <w:ind w:left="0" w:firstLine="0"/>
              <w:jc w:val="center"/>
              <w:rPr>
                <w:sz w:val="20"/>
                <w:szCs w:val="20"/>
              </w:rPr>
            </w:pPr>
            <w:r w:rsidRPr="003658B4">
              <w:rPr>
                <w:sz w:val="20"/>
                <w:szCs w:val="20"/>
              </w:rPr>
              <w:t>0,430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C6D2E4" w14:textId="77777777" w:rsidR="003658B4" w:rsidRPr="003658B4" w:rsidRDefault="003658B4" w:rsidP="003658B4">
            <w:pPr>
              <w:spacing w:after="0" w:line="240" w:lineRule="auto"/>
              <w:ind w:left="0" w:firstLine="0"/>
              <w:jc w:val="center"/>
              <w:rPr>
                <w:sz w:val="20"/>
                <w:szCs w:val="20"/>
              </w:rPr>
            </w:pPr>
            <w:r w:rsidRPr="003658B4">
              <w:rPr>
                <w:sz w:val="20"/>
                <w:szCs w:val="20"/>
              </w:rPr>
              <w:t>(0,048)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951C18" w14:textId="77777777" w:rsidR="003658B4" w:rsidRPr="003658B4" w:rsidRDefault="003658B4" w:rsidP="003658B4">
            <w:pPr>
              <w:spacing w:after="0" w:line="240" w:lineRule="auto"/>
              <w:ind w:left="0" w:firstLine="0"/>
              <w:jc w:val="center"/>
              <w:rPr>
                <w:sz w:val="20"/>
                <w:szCs w:val="20"/>
              </w:rPr>
            </w:pPr>
            <w:r w:rsidRPr="003658B4">
              <w:rPr>
                <w:sz w:val="20"/>
                <w:szCs w:val="20"/>
              </w:rPr>
              <w:t>(0,196)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637F17" w14:textId="77777777" w:rsidR="003658B4" w:rsidRPr="003658B4" w:rsidRDefault="003658B4" w:rsidP="003658B4">
            <w:pPr>
              <w:spacing w:after="0" w:line="240" w:lineRule="auto"/>
              <w:ind w:left="0" w:firstLine="0"/>
              <w:jc w:val="center"/>
              <w:rPr>
                <w:sz w:val="20"/>
                <w:szCs w:val="20"/>
              </w:rPr>
            </w:pPr>
            <w:r w:rsidRPr="003658B4">
              <w:rPr>
                <w:sz w:val="20"/>
                <w:szCs w:val="20"/>
              </w:rPr>
              <w:t>0,478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0F5BF1" w14:textId="77777777" w:rsidR="003658B4" w:rsidRPr="003658B4" w:rsidRDefault="003658B4" w:rsidP="003658B4">
            <w:pPr>
              <w:spacing w:after="0" w:line="240" w:lineRule="auto"/>
              <w:ind w:left="0" w:firstLine="0"/>
              <w:jc w:val="center"/>
              <w:rPr>
                <w:sz w:val="20"/>
                <w:szCs w:val="20"/>
              </w:rPr>
            </w:pPr>
            <w:r w:rsidRPr="003658B4">
              <w:rPr>
                <w:sz w:val="20"/>
                <w:szCs w:val="20"/>
              </w:rPr>
              <w:t>0,358</w:t>
            </w:r>
          </w:p>
        </w:tc>
        <w:tc>
          <w:tcPr>
            <w:tcW w:w="1417" w:type="dxa"/>
            <w:tcBorders>
              <w:top w:val="single" w:sz="6" w:space="0" w:color="CCCCCC"/>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bottom"/>
            <w:hideMark/>
          </w:tcPr>
          <w:p w14:paraId="7E46E412" w14:textId="77777777" w:rsidR="003658B4" w:rsidRPr="003658B4" w:rsidRDefault="003658B4" w:rsidP="003658B4">
            <w:pPr>
              <w:spacing w:after="0" w:line="240" w:lineRule="auto"/>
              <w:ind w:left="0" w:firstLine="0"/>
              <w:jc w:val="center"/>
              <w:rPr>
                <w:sz w:val="20"/>
                <w:szCs w:val="20"/>
              </w:rPr>
            </w:pPr>
            <w:r w:rsidRPr="003658B4">
              <w:rPr>
                <w:sz w:val="20"/>
                <w:szCs w:val="20"/>
              </w:rPr>
              <w:t>Tidak Sehat</w:t>
            </w:r>
          </w:p>
        </w:tc>
      </w:tr>
    </w:tbl>
    <w:p w14:paraId="4CB0EFD8" w14:textId="622627D7" w:rsidR="00246611" w:rsidRDefault="00246611" w:rsidP="00246611">
      <w:pPr>
        <w:ind w:left="0" w:firstLine="0"/>
      </w:pPr>
      <w:r>
        <w:t>Sumber: Diolah oleh penulis, 2025.</w:t>
      </w:r>
    </w:p>
    <w:p w14:paraId="6FCC652A" w14:textId="77777777" w:rsidR="0078643B" w:rsidRDefault="00730CD7" w:rsidP="00D06398">
      <w:pPr>
        <w:ind w:left="0"/>
      </w:pPr>
      <w:r>
        <w:t xml:space="preserve">Tabel 4.1 menunjukkan hasil metode </w:t>
      </w:r>
      <w:proofErr w:type="spellStart"/>
      <w:r>
        <w:t>Springate</w:t>
      </w:r>
      <w:proofErr w:type="spellEnd"/>
      <w:r w:rsidR="0074121A">
        <w:t xml:space="preserve"> sepanjang tahun 2020 sampai dengan 2024</w:t>
      </w:r>
      <w:r>
        <w:t xml:space="preserve"> pada 3 perusahaan retail</w:t>
      </w:r>
      <w:r w:rsidR="00F629A3">
        <w:t>, yaitu MAPI, LPPF, dan RALS</w:t>
      </w:r>
      <w:r>
        <w:t xml:space="preserve">. Berdasarkan metode </w:t>
      </w:r>
      <w:proofErr w:type="spellStart"/>
      <w:r>
        <w:t>Springate</w:t>
      </w:r>
      <w:proofErr w:type="spellEnd"/>
      <w:r>
        <w:t xml:space="preserve"> terdapat empat </w:t>
      </w:r>
      <w:r w:rsidR="00977E1D">
        <w:t>rasio</w:t>
      </w:r>
      <w:r>
        <w:t xml:space="preserve"> perhitungan</w:t>
      </w:r>
      <w:r w:rsidR="0074121A">
        <w:t>,</w:t>
      </w:r>
      <w:r>
        <w:t xml:space="preserve"> </w:t>
      </w:r>
      <w:proofErr w:type="spellStart"/>
      <w:r w:rsidR="0074121A">
        <w:t>diantaranya</w:t>
      </w:r>
      <w:proofErr w:type="spellEnd"/>
      <w:r w:rsidR="0074121A">
        <w:t xml:space="preserve"> </w:t>
      </w:r>
      <w:r>
        <w:t xml:space="preserve">A,B,C, dan D. </w:t>
      </w:r>
      <w:r w:rsidR="00977E1D">
        <w:t>Rasio</w:t>
      </w:r>
      <w:r w:rsidRPr="00996B17">
        <w:t xml:space="preserve"> A meng</w:t>
      </w:r>
      <w:r w:rsidR="00996B17">
        <w:t>ukur</w:t>
      </w:r>
      <w:r w:rsidRPr="00996B17">
        <w:t xml:space="preserve"> persentase </w:t>
      </w:r>
      <w:r>
        <w:t>modal kerja bersih terhadap total aset</w:t>
      </w:r>
      <w:r w:rsidR="00373841">
        <w:t xml:space="preserve"> yang</w:t>
      </w:r>
      <w:r>
        <w:t xml:space="preserve"> menunjukkan seberapa besar proporsi aset lancar</w:t>
      </w:r>
      <w:r w:rsidR="00AB763B">
        <w:t xml:space="preserve"> setelah dikurangi kewajiban jangka pendek</w:t>
      </w:r>
      <w:r w:rsidR="00373841">
        <w:t xml:space="preserve"> kemudian dibagi total aset. Rasio ini mampu</w:t>
      </w:r>
      <w:r w:rsidR="00AB763B">
        <w:t xml:space="preserve"> mencerminkan efisiensi penggunaan aset untuk operasional jangka pendek perusahaan serta kekuatan likuiditas secara keseluruhan dibandingkan dengan seluruh aset perusahaan. </w:t>
      </w:r>
      <w:r w:rsidR="00977E1D">
        <w:t>Rasio</w:t>
      </w:r>
      <w:r w:rsidR="0027003F">
        <w:t xml:space="preserve"> A pada MAPI mengalami kenaikan signifikan dari </w:t>
      </w:r>
      <w:r w:rsidR="0078643B">
        <w:t>(</w:t>
      </w:r>
      <w:r w:rsidR="0027003F">
        <w:t>0,046</w:t>
      </w:r>
      <w:r w:rsidR="0078643B">
        <w:t>)</w:t>
      </w:r>
      <w:r w:rsidR="0027003F">
        <w:t xml:space="preserve"> pada 2020 </w:t>
      </w:r>
      <w:r w:rsidR="00373841">
        <w:t xml:space="preserve">dan </w:t>
      </w:r>
      <w:r w:rsidR="0027003F">
        <w:t xml:space="preserve">mencapai </w:t>
      </w:r>
      <w:r w:rsidR="00373841">
        <w:t xml:space="preserve">nilai tertinggi </w:t>
      </w:r>
      <w:r w:rsidR="0078643B">
        <w:t>(</w:t>
      </w:r>
      <w:r w:rsidR="0027003F">
        <w:t>0,165</w:t>
      </w:r>
      <w:r w:rsidR="0078643B">
        <w:t>)</w:t>
      </w:r>
      <w:r w:rsidR="0027003F">
        <w:t xml:space="preserve"> pada 2024. Namun, </w:t>
      </w:r>
      <w:r w:rsidR="00F629A3">
        <w:t>rasio</w:t>
      </w:r>
      <w:r w:rsidR="0027003F">
        <w:t xml:space="preserve"> A pada LPPF mengalami fluktuasi </w:t>
      </w:r>
      <w:r w:rsidR="00F939F6">
        <w:t xml:space="preserve">dari 2020 sampai dengan 2024. Walaupun terdapat penurunan keuangan selama </w:t>
      </w:r>
      <w:r w:rsidR="007A32E9">
        <w:t>lima</w:t>
      </w:r>
      <w:r w:rsidR="00F939F6">
        <w:t xml:space="preserve"> tahun, mengalami puncak kerugian pada 2023 sebesar (</w:t>
      </w:r>
      <w:r w:rsidR="0078643B">
        <w:t>-</w:t>
      </w:r>
      <w:r w:rsidR="00F939F6">
        <w:t>0,256).</w:t>
      </w:r>
      <w:r w:rsidR="00930EA8">
        <w:t xml:space="preserve"> </w:t>
      </w:r>
      <w:r w:rsidR="007A32E9">
        <w:t>Selanjut</w:t>
      </w:r>
      <w:r w:rsidR="00930EA8">
        <w:t>n</w:t>
      </w:r>
      <w:r w:rsidR="007A32E9">
        <w:t>ya</w:t>
      </w:r>
      <w:r w:rsidR="00930EA8">
        <w:t xml:space="preserve">, </w:t>
      </w:r>
      <w:r w:rsidR="00F629A3">
        <w:t>rasio</w:t>
      </w:r>
      <w:r w:rsidR="00930EA8">
        <w:t xml:space="preserve"> A pada RALS mengalami kenaikan selama </w:t>
      </w:r>
      <w:r w:rsidR="007A32E9">
        <w:t>2020 sampai dengan 2024</w:t>
      </w:r>
      <w:r w:rsidR="00930EA8">
        <w:t xml:space="preserve">, </w:t>
      </w:r>
      <w:r w:rsidR="007A32E9">
        <w:t>walaupu</w:t>
      </w:r>
      <w:r w:rsidR="00930EA8">
        <w:t xml:space="preserve">n nilai terendah pada 2022 dengan nilai </w:t>
      </w:r>
      <w:r w:rsidR="0078643B">
        <w:t>(</w:t>
      </w:r>
      <w:r w:rsidR="00930EA8">
        <w:t>0,423</w:t>
      </w:r>
      <w:r w:rsidR="0078643B">
        <w:t>)</w:t>
      </w:r>
      <w:r w:rsidR="007A32E9">
        <w:t xml:space="preserve"> dan nilai tertinggi pada 2023 dan 2024 dengan nilai </w:t>
      </w:r>
      <w:r w:rsidR="0078643B">
        <w:t>(</w:t>
      </w:r>
      <w:r w:rsidR="007A32E9">
        <w:t>0,474</w:t>
      </w:r>
      <w:r w:rsidR="0078643B">
        <w:t>)</w:t>
      </w:r>
      <w:r w:rsidR="00930EA8">
        <w:t>.</w:t>
      </w:r>
    </w:p>
    <w:p w14:paraId="620245CC" w14:textId="65405366" w:rsidR="00730CD7" w:rsidRDefault="00996B17" w:rsidP="00D06398">
      <w:pPr>
        <w:ind w:left="0"/>
      </w:pPr>
      <w:r>
        <w:t>Berkaitan dengan</w:t>
      </w:r>
      <w:r w:rsidR="007A32E9">
        <w:t xml:space="preserve"> rasio perbandingan tiga perusahaan ritel</w:t>
      </w:r>
      <w:r>
        <w:t>, maka dapat di</w:t>
      </w:r>
      <w:r w:rsidR="007A32E9">
        <w:t>simpulka</w:t>
      </w:r>
      <w:r>
        <w:t>n bahwa MAP</w:t>
      </w:r>
      <w:r w:rsidR="00997BA2">
        <w:t xml:space="preserve">I </w:t>
      </w:r>
      <w:r w:rsidR="007A32E9">
        <w:t xml:space="preserve">dan RALS memiliki kemampuan yang </w:t>
      </w:r>
      <w:r w:rsidR="00997BA2">
        <w:t>baik dalam pengelolaan aset untuk operasional jangka pendek perusahaan serta tidak terancam likuidasi.</w:t>
      </w:r>
      <w:r w:rsidR="00446981">
        <w:t xml:space="preserve"> Namun, kondisi sebaliknya terjadi pada LPPF yang memiliki rasio negatif selama lima tahun analisis yang menunjukkan perusahaan tidak memiliki kemampuan yang dalam pengelolaan aset untuk operasional jangka pendek.</w:t>
      </w:r>
    </w:p>
    <w:p w14:paraId="08F2EF5A" w14:textId="76DCD2DC" w:rsidR="00997BA2" w:rsidRDefault="00F629A3" w:rsidP="00D06398">
      <w:pPr>
        <w:ind w:left="0"/>
      </w:pPr>
      <w:r>
        <w:t>Rasio</w:t>
      </w:r>
      <w:r w:rsidR="00997BA2">
        <w:t xml:space="preserve"> B pada metode </w:t>
      </w:r>
      <w:proofErr w:type="spellStart"/>
      <w:r w:rsidR="00997BA2">
        <w:t>Springate</w:t>
      </w:r>
      <w:proofErr w:type="spellEnd"/>
      <w:r w:rsidR="00997BA2">
        <w:t xml:space="preserve"> adalah </w:t>
      </w:r>
      <w:r w:rsidR="00446981">
        <w:t>laba bersih sebelum bunga dan pajak (</w:t>
      </w:r>
      <w:r w:rsidR="00997BA2">
        <w:t>EBIT</w:t>
      </w:r>
      <w:r w:rsidR="00446981">
        <w:t>)</w:t>
      </w:r>
      <w:r w:rsidR="00997BA2">
        <w:t xml:space="preserve"> dibagi total aset, persamaan ini </w:t>
      </w:r>
      <w:r w:rsidR="0078643B">
        <w:t>merupakan rasio</w:t>
      </w:r>
      <w:r w:rsidR="00997BA2">
        <w:t xml:space="preserve"> </w:t>
      </w:r>
      <w:proofErr w:type="spellStart"/>
      <w:r w:rsidR="00997BA2" w:rsidRPr="0008676D">
        <w:rPr>
          <w:i/>
          <w:iCs/>
        </w:rPr>
        <w:t>Return</w:t>
      </w:r>
      <w:proofErr w:type="spellEnd"/>
      <w:r w:rsidR="00997BA2" w:rsidRPr="0008676D">
        <w:rPr>
          <w:i/>
          <w:iCs/>
        </w:rPr>
        <w:t xml:space="preserve"> </w:t>
      </w:r>
      <w:proofErr w:type="spellStart"/>
      <w:r w:rsidR="00997BA2" w:rsidRPr="0008676D">
        <w:rPr>
          <w:i/>
          <w:iCs/>
        </w:rPr>
        <w:t>of</w:t>
      </w:r>
      <w:proofErr w:type="spellEnd"/>
      <w:r w:rsidR="00997BA2" w:rsidRPr="0008676D">
        <w:rPr>
          <w:i/>
          <w:iCs/>
        </w:rPr>
        <w:t xml:space="preserve"> Aset</w:t>
      </w:r>
      <w:r w:rsidR="00997BA2">
        <w:t xml:space="preserve"> (ROA). </w:t>
      </w:r>
      <w:r>
        <w:t>Rasio</w:t>
      </w:r>
      <w:r w:rsidR="00997BA2">
        <w:t xml:space="preserve"> B </w:t>
      </w:r>
      <w:r w:rsidR="00446981">
        <w:t>menunjukkan seberapa efektif aset yang dimiliki perusahaan dalam menghasilkan laba sebelum bunga dan pajak</w:t>
      </w:r>
      <w:r w:rsidR="0055505C">
        <w:t xml:space="preserve">. </w:t>
      </w:r>
      <w:r>
        <w:t>Rasio</w:t>
      </w:r>
      <w:r w:rsidR="000E48FB">
        <w:t xml:space="preserve"> B pada MAPI </w:t>
      </w:r>
      <w:r w:rsidR="0008676D">
        <w:t xml:space="preserve">mengalami kenaikan bertahap </w:t>
      </w:r>
      <w:r w:rsidR="00446981">
        <w:t>dari</w:t>
      </w:r>
      <w:r w:rsidR="00F05811">
        <w:t xml:space="preserve"> (</w:t>
      </w:r>
      <w:r w:rsidR="0078643B">
        <w:t>-</w:t>
      </w:r>
      <w:r w:rsidR="00F05811">
        <w:t>0,350) pada</w:t>
      </w:r>
      <w:r w:rsidR="0008676D">
        <w:t xml:space="preserve"> 2020</w:t>
      </w:r>
      <w:r w:rsidR="00F05811">
        <w:t xml:space="preserve"> </w:t>
      </w:r>
      <w:r w:rsidR="0008676D">
        <w:t xml:space="preserve">sampai </w:t>
      </w:r>
      <w:r w:rsidR="00446981">
        <w:t xml:space="preserve">dengan </w:t>
      </w:r>
      <w:r w:rsidR="0078643B">
        <w:t>(</w:t>
      </w:r>
      <w:r w:rsidR="00F05811">
        <w:t>0,547</w:t>
      </w:r>
      <w:r w:rsidR="0078643B">
        <w:t>)</w:t>
      </w:r>
      <w:r w:rsidR="00F05811">
        <w:t xml:space="preserve"> pada </w:t>
      </w:r>
      <w:r w:rsidR="0008676D">
        <w:t>202</w:t>
      </w:r>
      <w:r w:rsidR="00375C51">
        <w:t>4</w:t>
      </w:r>
      <w:r w:rsidR="0008676D">
        <w:t>, puncaknya pada 202</w:t>
      </w:r>
      <w:r w:rsidR="00375C51">
        <w:t>3</w:t>
      </w:r>
      <w:r w:rsidR="0008676D">
        <w:t xml:space="preserve"> sebesar </w:t>
      </w:r>
      <w:r w:rsidR="0078643B">
        <w:t>(</w:t>
      </w:r>
      <w:r w:rsidR="0008676D">
        <w:t>0,601</w:t>
      </w:r>
      <w:r w:rsidR="0078643B">
        <w:t>)</w:t>
      </w:r>
      <w:r w:rsidR="0008676D">
        <w:t xml:space="preserve">. </w:t>
      </w:r>
      <w:r w:rsidR="004A7F26">
        <w:t>Selanjutnya,</w:t>
      </w:r>
      <w:r w:rsidR="0008676D">
        <w:t xml:space="preserve"> </w:t>
      </w:r>
      <w:r w:rsidR="00F05811">
        <w:t xml:space="preserve">LPPF </w:t>
      </w:r>
      <w:r w:rsidR="004A7F26">
        <w:t xml:space="preserve">mengalami kenaikan </w:t>
      </w:r>
      <w:r w:rsidR="0078643B">
        <w:t xml:space="preserve">signifikan </w:t>
      </w:r>
      <w:r w:rsidR="004A7F26">
        <w:t xml:space="preserve">besar </w:t>
      </w:r>
      <w:r w:rsidR="00F05811">
        <w:t xml:space="preserve">pada tahun 2020 </w:t>
      </w:r>
      <w:r w:rsidR="004A7F26">
        <w:t xml:space="preserve">sebesar </w:t>
      </w:r>
      <w:r w:rsidR="00F05811">
        <w:t>(</w:t>
      </w:r>
      <w:r w:rsidR="0078643B">
        <w:t>-</w:t>
      </w:r>
      <w:r w:rsidR="00F05811">
        <w:t xml:space="preserve">0,007) mencapai </w:t>
      </w:r>
      <w:r w:rsidR="0078643B">
        <w:t>nilai (</w:t>
      </w:r>
      <w:r w:rsidR="00F05811">
        <w:t>0,248</w:t>
      </w:r>
      <w:r w:rsidR="0078643B">
        <w:t>)</w:t>
      </w:r>
      <w:r w:rsidR="00F05811">
        <w:t xml:space="preserve"> pada 2024. </w:t>
      </w:r>
      <w:r w:rsidR="004A7F26">
        <w:t>Keadaan serupa terjadi pada RALS yang mengalami kenaikan drastis seperti LPPF, RALS mulai dari (</w:t>
      </w:r>
      <w:r w:rsidR="0078643B">
        <w:t>-</w:t>
      </w:r>
      <w:r w:rsidR="004A7F26">
        <w:t xml:space="preserve">0,048) pada 2020 mencapai </w:t>
      </w:r>
      <w:r w:rsidR="0078643B">
        <w:t>(</w:t>
      </w:r>
      <w:r w:rsidR="004A7F26">
        <w:t>0,052</w:t>
      </w:r>
      <w:r w:rsidR="0078643B">
        <w:t>)</w:t>
      </w:r>
      <w:r w:rsidR="004A7F26">
        <w:t xml:space="preserve">. Kedua perusahaan, LPPF dan RALS mengalami kenaikan yang cukup signifikan setiap tahunnya dan mengalami puncak tertinggi pada tahun yang sama yaitu 2023 pada LPPF  sebesar </w:t>
      </w:r>
      <w:r w:rsidR="0078643B">
        <w:t>(</w:t>
      </w:r>
      <w:r w:rsidR="004A7F26">
        <w:t>0,322</w:t>
      </w:r>
      <w:r w:rsidR="0078643B">
        <w:t>)</w:t>
      </w:r>
      <w:r w:rsidR="004A7F26">
        <w:t xml:space="preserve"> dan  RALS sebesar </w:t>
      </w:r>
      <w:r w:rsidR="0078643B">
        <w:t>(</w:t>
      </w:r>
      <w:r w:rsidR="004A7F26">
        <w:t>0,075</w:t>
      </w:r>
      <w:r w:rsidR="0078643B">
        <w:t>)</w:t>
      </w:r>
      <w:r w:rsidR="004A7F26">
        <w:t xml:space="preserve">. </w:t>
      </w:r>
      <w:r w:rsidR="0008676D">
        <w:t xml:space="preserve">Ditinjau dari hasil </w:t>
      </w:r>
      <w:r>
        <w:t>rasio</w:t>
      </w:r>
      <w:r w:rsidR="0008676D">
        <w:t xml:space="preserve"> B, menandakan </w:t>
      </w:r>
      <w:r w:rsidR="00AC33E2">
        <w:t>MAPI, LPPF, dan RALS</w:t>
      </w:r>
      <w:r w:rsidR="0008676D">
        <w:t xml:space="preserve"> mengalami perbaikan efisiensi perusahaan dalam menghasilkan laba dari asetny</w:t>
      </w:r>
      <w:r w:rsidR="00FB45A3">
        <w:t>a.</w:t>
      </w:r>
    </w:p>
    <w:p w14:paraId="28AD3648" w14:textId="70804511" w:rsidR="0008676D" w:rsidRDefault="00AF71CB" w:rsidP="0078643B">
      <w:pPr>
        <w:ind w:left="0"/>
      </w:pPr>
      <w:r>
        <w:t>Rasio</w:t>
      </w:r>
      <w:r w:rsidR="00375C51">
        <w:t xml:space="preserve"> C dalam metode </w:t>
      </w:r>
      <w:proofErr w:type="spellStart"/>
      <w:r w:rsidR="00375C51">
        <w:t>Springate</w:t>
      </w:r>
      <w:proofErr w:type="spellEnd"/>
      <w:r w:rsidR="00375C51">
        <w:t xml:space="preserve"> mengukur laba sebelum pajak </w:t>
      </w:r>
      <w:r w:rsidR="0078643B">
        <w:t xml:space="preserve">(EBT) </w:t>
      </w:r>
      <w:r>
        <w:t xml:space="preserve">dibagi </w:t>
      </w:r>
      <w:r w:rsidR="00375C51">
        <w:t>d</w:t>
      </w:r>
      <w:r>
        <w:t>eng</w:t>
      </w:r>
      <w:r w:rsidR="00375C51">
        <w:t xml:space="preserve">an liabilitas lancar. </w:t>
      </w:r>
      <w:r w:rsidR="00F629A3">
        <w:t>Rasio</w:t>
      </w:r>
      <w:r w:rsidR="00375C51">
        <w:t xml:space="preserve"> C pada MAPI </w:t>
      </w:r>
      <w:r w:rsidR="00824508">
        <w:t>terjadi kenaikan signifikan dari</w:t>
      </w:r>
      <w:r w:rsidR="0078643B">
        <w:t xml:space="preserve"> </w:t>
      </w:r>
      <w:r w:rsidR="00824508">
        <w:t>(</w:t>
      </w:r>
      <w:r w:rsidR="0078643B">
        <w:t>-</w:t>
      </w:r>
      <w:r w:rsidR="00824508">
        <w:t xml:space="preserve">0,080) pada 2020 </w:t>
      </w:r>
      <w:r w:rsidR="00FA2314">
        <w:t xml:space="preserve">dan mengalami kenaikan </w:t>
      </w:r>
      <w:r w:rsidR="00824508">
        <w:t xml:space="preserve">mencapai </w:t>
      </w:r>
      <w:r w:rsidR="0078643B">
        <w:t>(</w:t>
      </w:r>
      <w:r w:rsidR="00824508">
        <w:t>0,258</w:t>
      </w:r>
      <w:r w:rsidR="0078643B">
        <w:t>)</w:t>
      </w:r>
      <w:r w:rsidR="00824508">
        <w:t xml:space="preserve"> pada 2024. Namun, pada LPPF </w:t>
      </w:r>
      <w:r w:rsidR="00F629A3">
        <w:t>rasio</w:t>
      </w:r>
      <w:r w:rsidR="00824508">
        <w:t xml:space="preserve"> C </w:t>
      </w:r>
      <w:r w:rsidR="00FA2314">
        <w:t xml:space="preserve">masih </w:t>
      </w:r>
      <w:r w:rsidR="00824508">
        <w:t>mengalami fluktuasi tajam pada setiap tahunnya, terendah pada 2020 senilai (</w:t>
      </w:r>
      <w:r w:rsidR="0078643B">
        <w:t>-</w:t>
      </w:r>
      <w:r w:rsidR="00824508">
        <w:t xml:space="preserve">0,306) dan tertinggi pada 2022 </w:t>
      </w:r>
      <w:r w:rsidR="00FA2314">
        <w:t xml:space="preserve">dengan nilai </w:t>
      </w:r>
      <w:r w:rsidR="0078643B">
        <w:t>(</w:t>
      </w:r>
      <w:r w:rsidR="00824508">
        <w:t>0,695</w:t>
      </w:r>
      <w:r w:rsidR="0078643B">
        <w:t>)</w:t>
      </w:r>
      <w:r w:rsidR="00824508">
        <w:t xml:space="preserve">. Kemudian, </w:t>
      </w:r>
      <w:r w:rsidR="00F629A3">
        <w:t>rasio</w:t>
      </w:r>
      <w:r w:rsidR="00824508">
        <w:t xml:space="preserve"> C pada RALS</w:t>
      </w:r>
      <w:r w:rsidR="00B341AF">
        <w:t xml:space="preserve"> mengalami fluktuasi serupa dengan LPPF, dengan </w:t>
      </w:r>
      <w:r w:rsidR="00F629A3">
        <w:t>rasio</w:t>
      </w:r>
      <w:r w:rsidR="00B341AF">
        <w:t xml:space="preserve"> C terendah</w:t>
      </w:r>
      <w:r w:rsidR="00C55E81">
        <w:t xml:space="preserve"> sebesar (</w:t>
      </w:r>
      <w:r w:rsidR="0078643B">
        <w:t>-</w:t>
      </w:r>
      <w:r w:rsidR="00C55E81">
        <w:t xml:space="preserve">0,196) pada 2020 dan tertinggi sebesar </w:t>
      </w:r>
      <w:r w:rsidR="0078643B">
        <w:t>(</w:t>
      </w:r>
      <w:r w:rsidR="00C55E81">
        <w:t>0,075</w:t>
      </w:r>
      <w:r w:rsidR="0078643B">
        <w:t>)</w:t>
      </w:r>
      <w:r w:rsidR="00C55E81">
        <w:t xml:space="preserve"> pada 2022</w:t>
      </w:r>
      <w:r w:rsidR="00EE68EF">
        <w:t xml:space="preserve">. Berdasarkan hasil </w:t>
      </w:r>
      <w:r w:rsidR="00F629A3">
        <w:t>rasio</w:t>
      </w:r>
      <w:r w:rsidR="00EE68EF">
        <w:t xml:space="preserve"> C, </w:t>
      </w:r>
      <w:r w:rsidR="00182DCE">
        <w:t>MAPI</w:t>
      </w:r>
      <w:r w:rsidR="00EE68EF">
        <w:t xml:space="preserve"> dinilai memiliki kemampuan yang baik dalam melunasi hutang jangka pendeknya sehingga terhindar dari ancaman likuidasi.</w:t>
      </w:r>
      <w:r w:rsidR="00AC33E2">
        <w:t xml:space="preserve"> Meskipun MAPI telah terhindar dari likuidasi, LPPF dan RALS masih mengalami perubahan </w:t>
      </w:r>
      <w:r w:rsidR="006C6528">
        <w:t xml:space="preserve">signifikan </w:t>
      </w:r>
      <w:r w:rsidR="00041F77">
        <w:t xml:space="preserve">yang cenderung naik, sehingga dapat dikatakan bahwa LPPF dan RALS </w:t>
      </w:r>
      <w:r w:rsidR="006C6528">
        <w:t>memiliki kemampuan lebih baik</w:t>
      </w:r>
      <w:r w:rsidR="00041F77">
        <w:t xml:space="preserve"> dalam hal melunasi hutang jangka pendek</w:t>
      </w:r>
      <w:r w:rsidR="006C6528">
        <w:t xml:space="preserve"> dibandingkan MAPI.</w:t>
      </w:r>
    </w:p>
    <w:p w14:paraId="4D50C417" w14:textId="5A50B69A" w:rsidR="00EE68EF" w:rsidRDefault="00EE68EF" w:rsidP="00D06398">
      <w:pPr>
        <w:ind w:left="0"/>
      </w:pPr>
      <w:r>
        <w:t xml:space="preserve">Berikutnya, </w:t>
      </w:r>
      <w:r w:rsidR="00F629A3">
        <w:t>rasio</w:t>
      </w:r>
      <w:r>
        <w:t xml:space="preserve"> D pada metode </w:t>
      </w:r>
      <w:proofErr w:type="spellStart"/>
      <w:r>
        <w:t>Springate</w:t>
      </w:r>
      <w:proofErr w:type="spellEnd"/>
      <w:r>
        <w:t xml:space="preserve"> disebut rasio perputaran aset yang </w:t>
      </w:r>
      <w:r w:rsidR="00041F77">
        <w:t xml:space="preserve">mengukur penjualan dibagi total aset. Rasio ini </w:t>
      </w:r>
      <w:r>
        <w:t>menunjukkan produktivitas perusahaan terhadap aset yang dimiliki dalam me</w:t>
      </w:r>
      <w:r w:rsidR="00182DCE">
        <w:t>mperoleh</w:t>
      </w:r>
      <w:r>
        <w:t xml:space="preserve"> pendapatan, menggambarkan seberapa efisien perusahaan menggunakan asetnya untuk menghasilkan penjualan.</w:t>
      </w:r>
      <w:r w:rsidR="00182DCE">
        <w:t xml:space="preserve"> </w:t>
      </w:r>
      <w:r w:rsidR="00F629A3">
        <w:t>Rasio</w:t>
      </w:r>
      <w:r w:rsidR="00182DCE">
        <w:t xml:space="preserve"> D pada MAPI mengalami kenaikan yang menonjol dari </w:t>
      </w:r>
      <w:r w:rsidR="006C6528">
        <w:t>(</w:t>
      </w:r>
      <w:r w:rsidR="00182DCE">
        <w:t>0,797</w:t>
      </w:r>
      <w:r w:rsidR="006C6528">
        <w:t>)</w:t>
      </w:r>
      <w:r w:rsidR="00182DCE">
        <w:t xml:space="preserve"> pada 2020 mencapai </w:t>
      </w:r>
      <w:r w:rsidR="006C6528">
        <w:t>(</w:t>
      </w:r>
      <w:r w:rsidR="00182DCE">
        <w:t>1,229</w:t>
      </w:r>
      <w:r w:rsidR="006C6528">
        <w:t>)</w:t>
      </w:r>
      <w:r w:rsidR="00182DCE">
        <w:t xml:space="preserve"> pada 2024. Sejalan dengan </w:t>
      </w:r>
      <w:r w:rsidR="00F629A3">
        <w:t>rasio</w:t>
      </w:r>
      <w:r w:rsidR="00182DCE">
        <w:t xml:space="preserve"> D pada MAPI, LPPF juga mengalami kenaikan mulai </w:t>
      </w:r>
      <w:r w:rsidR="004A7F26">
        <w:t xml:space="preserve">dari </w:t>
      </w:r>
      <w:r w:rsidR="006C6528">
        <w:t>(</w:t>
      </w:r>
      <w:r w:rsidR="00182DCE">
        <w:t>0,490</w:t>
      </w:r>
      <w:r w:rsidR="006C6528">
        <w:t>)</w:t>
      </w:r>
      <w:r w:rsidR="00182DCE">
        <w:t xml:space="preserve"> pada 2020 hingga </w:t>
      </w:r>
      <w:r w:rsidR="006C6528">
        <w:t>(</w:t>
      </w:r>
      <w:r w:rsidR="00182DCE">
        <w:t>0,710</w:t>
      </w:r>
      <w:r w:rsidR="006C6528">
        <w:t>)</w:t>
      </w:r>
      <w:r w:rsidR="00182DCE">
        <w:t xml:space="preserve"> pada 2024. Namun</w:t>
      </w:r>
      <w:r w:rsidR="004A7F26">
        <w:t xml:space="preserve"> keadaan sebaliknya terjadi pada RALS,</w:t>
      </w:r>
      <w:r w:rsidR="00182DCE">
        <w:t xml:space="preserve"> </w:t>
      </w:r>
      <w:r w:rsidR="00F629A3">
        <w:t>rasio</w:t>
      </w:r>
      <w:r w:rsidR="00182DCE">
        <w:t xml:space="preserve"> D pada RALS cenderung mengalami penurunan setiap tahunnya dimulai dari </w:t>
      </w:r>
      <w:r w:rsidR="006C6528">
        <w:t>(</w:t>
      </w:r>
      <w:r w:rsidR="00182DCE">
        <w:t>0,478</w:t>
      </w:r>
      <w:r w:rsidR="006C6528">
        <w:t>)</w:t>
      </w:r>
      <w:r w:rsidR="00182DCE">
        <w:t xml:space="preserve"> pada 2020 mencapai </w:t>
      </w:r>
      <w:r w:rsidR="006C6528">
        <w:t>(</w:t>
      </w:r>
      <w:r w:rsidR="002E58D9">
        <w:t>0,415</w:t>
      </w:r>
      <w:r w:rsidR="006C6528">
        <w:t>)</w:t>
      </w:r>
      <w:r w:rsidR="002E58D9">
        <w:t xml:space="preserve"> pada 2024. Berdasar pada hasil </w:t>
      </w:r>
      <w:r w:rsidR="00F629A3">
        <w:t>rasio</w:t>
      </w:r>
      <w:r w:rsidR="002E58D9">
        <w:t xml:space="preserve"> D diketahui bahwa MAPI dan LPPF telah mengalami pemulihan terkait produktivitas penggunaan aset perusahaan. </w:t>
      </w:r>
      <w:r w:rsidR="00041F77">
        <w:t>Sedangkan RALS</w:t>
      </w:r>
      <w:r w:rsidR="00F1520E">
        <w:t xml:space="preserve"> masih berupaya memperbaiki produktivitas penggunaan aset perusahaan.</w:t>
      </w:r>
    </w:p>
    <w:p w14:paraId="49931D91" w14:textId="77777777" w:rsidR="006C6528" w:rsidRDefault="002E58D9" w:rsidP="00D06398">
      <w:pPr>
        <w:ind w:left="0"/>
      </w:pPr>
      <w:r>
        <w:t xml:space="preserve">Berdasarkan hasil analisis pengukuran dari </w:t>
      </w:r>
      <w:r w:rsidR="00F629A3">
        <w:t>rasio</w:t>
      </w:r>
      <w:r>
        <w:t xml:space="preserve"> A, B, C, dan D </w:t>
      </w:r>
      <w:r w:rsidR="006C6528">
        <w:t>dalam metode</w:t>
      </w:r>
      <w:r>
        <w:t xml:space="preserve"> </w:t>
      </w:r>
      <w:proofErr w:type="spellStart"/>
      <w:r>
        <w:t>Springate</w:t>
      </w:r>
      <w:proofErr w:type="spellEnd"/>
      <w:r>
        <w:t xml:space="preserve">. </w:t>
      </w:r>
      <w:proofErr w:type="spellStart"/>
      <w:r>
        <w:t>Springate</w:t>
      </w:r>
      <w:proofErr w:type="spellEnd"/>
      <w:r>
        <w:t xml:space="preserve"> </w:t>
      </w:r>
      <w:r w:rsidR="006C6528">
        <w:t>bertujuan</w:t>
      </w:r>
      <w:r>
        <w:t xml:space="preserve"> untuk memperkirakan potensi kebangkrutan pada perusahaan. </w:t>
      </w:r>
      <w:r w:rsidR="00B900B4">
        <w:t xml:space="preserve">Skor </w:t>
      </w:r>
      <w:proofErr w:type="spellStart"/>
      <w:r w:rsidR="00B900B4">
        <w:t>Springate</w:t>
      </w:r>
      <w:proofErr w:type="spellEnd"/>
      <w:r w:rsidR="00B900B4">
        <w:t xml:space="preserve"> pada MAPI menyatakan bahwa perusahaan dalam kondisi keuangan yang sehat </w:t>
      </w:r>
      <w:r w:rsidR="004A7F26">
        <w:t xml:space="preserve">sepanjang periode penelitian </w:t>
      </w:r>
      <w:r w:rsidR="00B900B4">
        <w:t xml:space="preserve">dengan skor yang makin membaik dari </w:t>
      </w:r>
      <w:r w:rsidR="006C6528">
        <w:t>(</w:t>
      </w:r>
      <w:r w:rsidR="00B900B4">
        <w:t>1,398</w:t>
      </w:r>
      <w:r w:rsidR="006C6528">
        <w:t>)</w:t>
      </w:r>
      <w:r w:rsidR="00B900B4">
        <w:t xml:space="preserve"> pada 2020 hingga</w:t>
      </w:r>
      <w:r w:rsidR="006C6528">
        <w:t xml:space="preserve"> mencapai</w:t>
      </w:r>
      <w:r w:rsidR="00B900B4">
        <w:t xml:space="preserve"> </w:t>
      </w:r>
      <w:r w:rsidR="006C6528">
        <w:t>(</w:t>
      </w:r>
      <w:r w:rsidR="00B900B4">
        <w:t>2,510</w:t>
      </w:r>
      <w:r w:rsidR="006C6528">
        <w:t>)</w:t>
      </w:r>
      <w:r w:rsidR="00B900B4">
        <w:t xml:space="preserve"> </w:t>
      </w:r>
      <w:r w:rsidR="004A7F26">
        <w:t>p</w:t>
      </w:r>
      <w:r w:rsidR="00B900B4">
        <w:t xml:space="preserve">ada 2024. Sementara itu, LPFF mengalami fluktuasi dalam </w:t>
      </w:r>
      <w:r w:rsidR="006C6528">
        <w:t>metode</w:t>
      </w:r>
      <w:r w:rsidR="00B900B4">
        <w:t xml:space="preserve"> </w:t>
      </w:r>
      <w:proofErr w:type="spellStart"/>
      <w:r w:rsidR="00B900B4">
        <w:t>Springate</w:t>
      </w:r>
      <w:proofErr w:type="spellEnd"/>
      <w:r w:rsidR="00B900B4">
        <w:t xml:space="preserve">, yakni tidak sehat pada 2020, 2021, dan 2023, </w:t>
      </w:r>
      <w:r w:rsidR="006C6528">
        <w:t>namun kondisi</w:t>
      </w:r>
      <w:r w:rsidR="00B900B4">
        <w:t xml:space="preserve"> sehat pada 202</w:t>
      </w:r>
      <w:r w:rsidR="004A7F26">
        <w:t>2</w:t>
      </w:r>
      <w:r w:rsidR="00B900B4">
        <w:t xml:space="preserve"> dan 2024. Walaupun menurut skor </w:t>
      </w:r>
      <w:proofErr w:type="spellStart"/>
      <w:r w:rsidR="00B900B4">
        <w:t>Springate</w:t>
      </w:r>
      <w:proofErr w:type="spellEnd"/>
      <w:r w:rsidR="00B900B4">
        <w:t xml:space="preserve"> </w:t>
      </w:r>
      <w:r w:rsidR="00FE3385">
        <w:t xml:space="preserve">LPPF </w:t>
      </w:r>
      <w:r w:rsidR="00B900B4">
        <w:t>terjadi kenaikan yang cukup besar dari (</w:t>
      </w:r>
      <w:r w:rsidR="006C6528">
        <w:t>-</w:t>
      </w:r>
      <w:r w:rsidR="00B900B4">
        <w:t xml:space="preserve">0,231) pada 2020 mencapai </w:t>
      </w:r>
      <w:r w:rsidR="006C6528">
        <w:t>(</w:t>
      </w:r>
      <w:r w:rsidR="00B900B4">
        <w:t>1,168</w:t>
      </w:r>
      <w:r w:rsidR="006C6528">
        <w:t>)</w:t>
      </w:r>
      <w:r w:rsidR="00B900B4">
        <w:t xml:space="preserve"> pada 2024.</w:t>
      </w:r>
    </w:p>
    <w:p w14:paraId="7DA0A939" w14:textId="20D93659" w:rsidR="002E58D9" w:rsidRPr="00730CD7" w:rsidRDefault="006C6528" w:rsidP="00D06398">
      <w:pPr>
        <w:ind w:left="0"/>
      </w:pPr>
      <w:r>
        <w:t>Berdasarkan</w:t>
      </w:r>
      <w:r w:rsidR="00FE3385">
        <w:t xml:space="preserve"> metode </w:t>
      </w:r>
      <w:proofErr w:type="spellStart"/>
      <w:r w:rsidR="00FE3385">
        <w:t>Springate</w:t>
      </w:r>
      <w:proofErr w:type="spellEnd"/>
      <w:r w:rsidR="00FE3385">
        <w:t xml:space="preserve"> RALS menghasilkan kategori yang variatif dari dua perusahaan sebelumnya, yaitu tidak sehat pada 2020; rawan pada 2021 dan 2023; serta sehat pada 2022 dan 2024. Berkenaan dengan hasil yang variatif pada RALS menurut hasil perhitungan </w:t>
      </w:r>
      <w:proofErr w:type="spellStart"/>
      <w:r w:rsidR="00FE3385">
        <w:t>Springate</w:t>
      </w:r>
      <w:proofErr w:type="spellEnd"/>
      <w:r w:rsidR="00FE3385">
        <w:t xml:space="preserve"> diketahui terjadi perbaikan secara bertahap dari tahun ke tahun mulai </w:t>
      </w:r>
      <w:r>
        <w:t>(</w:t>
      </w:r>
      <w:r w:rsidR="00FE3385">
        <w:t>0,358</w:t>
      </w:r>
      <w:r>
        <w:t>)</w:t>
      </w:r>
      <w:r w:rsidR="00FE3385">
        <w:t xml:space="preserve"> pada 2020 mencapai </w:t>
      </w:r>
      <w:r>
        <w:t>(</w:t>
      </w:r>
      <w:r w:rsidR="00FE3385">
        <w:t>1,074</w:t>
      </w:r>
      <w:r>
        <w:t>)</w:t>
      </w:r>
      <w:r w:rsidR="00FE3385">
        <w:t xml:space="preserve"> pada 2024. Dari skor </w:t>
      </w:r>
      <w:proofErr w:type="spellStart"/>
      <w:r w:rsidR="00FE3385">
        <w:t>Springate</w:t>
      </w:r>
      <w:proofErr w:type="spellEnd"/>
      <w:r w:rsidR="00FE3385">
        <w:t xml:space="preserve"> ini dapat </w:t>
      </w:r>
      <w:proofErr w:type="spellStart"/>
      <w:r w:rsidR="00FE3385">
        <w:t>ketahui</w:t>
      </w:r>
      <w:proofErr w:type="spellEnd"/>
      <w:r w:rsidR="00FE3385">
        <w:t xml:space="preserve"> bahwa kenaikan paling tinggi dialami oleh LPPF yang menandakan pemulihan pasca COVID-19 pada </w:t>
      </w:r>
      <w:r w:rsidR="00631D40">
        <w:t>dinilai sangat berhasil dan membantu perusahaan keluar dari potensi kebangkrutan.</w:t>
      </w:r>
    </w:p>
    <w:p w14:paraId="5990BA02" w14:textId="48656405" w:rsidR="00D06398" w:rsidRDefault="00D06398" w:rsidP="003A46A5">
      <w:pPr>
        <w:ind w:left="0"/>
      </w:pPr>
      <w:r>
        <w:t xml:space="preserve">Adapun hal yang menarik perhatian </w:t>
      </w:r>
      <w:r w:rsidR="006C6528">
        <w:t xml:space="preserve">peneliti bahwa </w:t>
      </w:r>
      <w:r>
        <w:t>pada tahun 2022</w:t>
      </w:r>
      <w:r w:rsidR="006C6528">
        <w:t xml:space="preserve"> merupakan</w:t>
      </w:r>
      <w:r>
        <w:t xml:space="preserve"> tahun pemulihan pasca pandemi COVID-19, </w:t>
      </w:r>
      <w:r w:rsidR="006C6528">
        <w:t>ketiga</w:t>
      </w:r>
      <w:r>
        <w:t xml:space="preserve"> perusahaan mengalami puncak kesehatan keuangan yang ditandai dengan tingginya nilai </w:t>
      </w:r>
      <w:proofErr w:type="spellStart"/>
      <w:r>
        <w:t>S</w:t>
      </w:r>
      <w:r w:rsidR="006C6528">
        <w:t>pringate</w:t>
      </w:r>
      <w:proofErr w:type="spellEnd"/>
      <w:r>
        <w:t>, bahkan</w:t>
      </w:r>
      <w:r w:rsidR="00AE5266">
        <w:t xml:space="preserve"> memiliki nilai </w:t>
      </w:r>
      <w:proofErr w:type="spellStart"/>
      <w:r w:rsidR="00AE5266">
        <w:t>Springate</w:t>
      </w:r>
      <w:proofErr w:type="spellEnd"/>
      <w:r>
        <w:t xml:space="preserve"> lebih tinggi dibanding 2023 dan 2024. Hal ini </w:t>
      </w:r>
      <w:r w:rsidR="006C6528">
        <w:t xml:space="preserve">menunjukkan </w:t>
      </w:r>
      <w:r>
        <w:t>pemulihan</w:t>
      </w:r>
      <w:r w:rsidR="00AE5266">
        <w:t xml:space="preserve"> penjualan </w:t>
      </w:r>
      <w:r w:rsidR="006C6528">
        <w:t xml:space="preserve">pada perusahaan ritel </w:t>
      </w:r>
      <w:r>
        <w:t xml:space="preserve">pasca pandemi </w:t>
      </w:r>
      <w:r w:rsidR="00AE5266">
        <w:t xml:space="preserve">dan </w:t>
      </w:r>
      <w:r w:rsidR="002E58D9">
        <w:t xml:space="preserve">dapat dinyatakan </w:t>
      </w:r>
      <w:r>
        <w:t xml:space="preserve">berhasil </w:t>
      </w:r>
      <w:r w:rsidR="00AE5266">
        <w:t xml:space="preserve">meningkatkan nilai </w:t>
      </w:r>
      <w:proofErr w:type="spellStart"/>
      <w:r w:rsidR="00AE5266">
        <w:t>Springate</w:t>
      </w:r>
      <w:proofErr w:type="spellEnd"/>
      <w:r w:rsidR="00AE5266">
        <w:t xml:space="preserve"> pasca pandemi COVID-19</w:t>
      </w:r>
      <w:r>
        <w:t>.</w:t>
      </w:r>
    </w:p>
    <w:p w14:paraId="5731AF7A" w14:textId="77777777" w:rsidR="003A46A5" w:rsidRDefault="00775BC1" w:rsidP="003A46A5">
      <w:pPr>
        <w:pStyle w:val="Heading2"/>
      </w:pPr>
      <w:bookmarkStart w:id="83" w:name="_Toc218458317"/>
      <w:r>
        <w:t>Pembahasan</w:t>
      </w:r>
      <w:bookmarkEnd w:id="83"/>
      <w:r>
        <w:t xml:space="preserve"> </w:t>
      </w:r>
    </w:p>
    <w:p w14:paraId="2DA40BFF" w14:textId="5AF1FE6E" w:rsidR="00CB4034" w:rsidRDefault="00D06398" w:rsidP="00CB4034">
      <w:pPr>
        <w:ind w:left="0"/>
      </w:pPr>
      <w:r w:rsidRPr="00D06398">
        <w:t xml:space="preserve">Dampak pandemi COVID-19 terhadap ekonomi global dan Indonesia </w:t>
      </w:r>
      <w:r w:rsidR="00AE5266">
        <w:t xml:space="preserve">memiliki </w:t>
      </w:r>
      <w:r w:rsidR="00504AD8">
        <w:t xml:space="preserve">pengaruh </w:t>
      </w:r>
      <w:r w:rsidR="00AE5266">
        <w:t xml:space="preserve">signifikan </w:t>
      </w:r>
      <w:r w:rsidRPr="00D06398">
        <w:t>terhadap pertumbuhan ekonomi, penurunan pasar modal, peningkatan risiko kredit, depresiasi nilai tukar mata uang asing dan gangguan operasi</w:t>
      </w:r>
      <w:r w:rsidR="00504AD8">
        <w:t>onal</w:t>
      </w:r>
      <w:r w:rsidRPr="00D06398">
        <w:t xml:space="preserve"> bisnis. Dampak</w:t>
      </w:r>
      <w:r w:rsidR="00AE5266">
        <w:t xml:space="preserve"> </w:t>
      </w:r>
      <w:r w:rsidR="00504AD8">
        <w:t>pandemi</w:t>
      </w:r>
      <w:r w:rsidRPr="00D06398">
        <w:t xml:space="preserve"> COVID-19 terhadap </w:t>
      </w:r>
      <w:r w:rsidR="00AE5266">
        <w:t xml:space="preserve">industri ritel dan </w:t>
      </w:r>
      <w:r w:rsidR="001F3DEC">
        <w:t>industri lainnya di I</w:t>
      </w:r>
      <w:r w:rsidRPr="00D06398">
        <w:t>ndonesia masih belum dapat d</w:t>
      </w:r>
      <w:r w:rsidR="00504AD8">
        <w:t>ipastika</w:t>
      </w:r>
      <w:r w:rsidRPr="00D06398">
        <w:t>n</w:t>
      </w:r>
      <w:r w:rsidR="00504AD8">
        <w:t xml:space="preserve"> nilainya</w:t>
      </w:r>
      <w:r w:rsidRPr="00D06398">
        <w:t xml:space="preserve"> saat ini. </w:t>
      </w:r>
      <w:r w:rsidR="001F3DEC">
        <w:t xml:space="preserve">Di waktu bersamaan, pandemi COVID-19 mendorong ekonomi digital dan pemasaran melalui media sosial yang pada akhirnya mengubah perilaku konsumen di </w:t>
      </w:r>
      <w:r w:rsidR="00504AD8">
        <w:t xml:space="preserve">retail </w:t>
      </w:r>
      <w:r w:rsidR="001F3DEC">
        <w:t xml:space="preserve">Indonesia, yang akhirnya mampu meningkatkan tren belanja </w:t>
      </w:r>
      <w:proofErr w:type="spellStart"/>
      <w:r w:rsidR="001F3DEC" w:rsidRPr="001F3DEC">
        <w:rPr>
          <w:i/>
          <w:iCs/>
        </w:rPr>
        <w:t>online</w:t>
      </w:r>
      <w:proofErr w:type="spellEnd"/>
      <w:r w:rsidR="001F3DEC">
        <w:t xml:space="preserve"> memainkan peran utama di industri ritel</w:t>
      </w:r>
      <w:r w:rsidR="00060EFE">
        <w:t xml:space="preserve"> </w:t>
      </w:r>
      <w:r w:rsidR="003C35D1">
        <w:fldChar w:fldCharType="begin" w:fldLock="1"/>
      </w:r>
      <w:r w:rsidR="00224F6F">
        <w:instrText>ADDIN CSL_CITATION {"citationItems":[{"id":"ITEM-1","itemData":{"author":[{"dropping-particle":"","family":"PT Matahari Departement Store Tbk","given":"","non-dropping-particle":"","parse-names":false,"suffix":""}],"id":"ITEM-1","issued":{"date-parts":[["2020"]]},"number-of-pages":"306","title":"Laporan Tahunan","type":"report"},"uris":["http://www.mendeley.com/documents/?uuid=a683a46e-1845-48c4-a17b-f6190a4a94ba"]}],"mendeley":{"formattedCitation":"(PT Matahari Departement Store Tbk, 2020)","manualFormatting":"(LPPF, 2020)","plainTextFormattedCitation":"(PT Matahari Departement Store Tbk, 2020)","previouslyFormattedCitation":"(PT Matahari Departement Store Tbk, 2020)"},"properties":{"noteIndex":0},"schema":"https://github.com/citation-style-language/schema/raw/master/csl-citation.json"}</w:instrText>
      </w:r>
      <w:r w:rsidR="003C35D1">
        <w:fldChar w:fldCharType="separate"/>
      </w:r>
      <w:r w:rsidR="003C35D1" w:rsidRPr="003C35D1">
        <w:rPr>
          <w:noProof/>
        </w:rPr>
        <w:t>(</w:t>
      </w:r>
      <w:r w:rsidR="00FD2C00">
        <w:rPr>
          <w:noProof/>
        </w:rPr>
        <w:t>LPPF</w:t>
      </w:r>
      <w:r w:rsidR="003C35D1" w:rsidRPr="003C35D1">
        <w:rPr>
          <w:noProof/>
        </w:rPr>
        <w:t>, 2020)</w:t>
      </w:r>
      <w:r w:rsidR="003C35D1">
        <w:fldChar w:fldCharType="end"/>
      </w:r>
      <w:r w:rsidR="001F3DEC">
        <w:t xml:space="preserve">. Disimpulkan bahwa pandemi COVID-19 mendorong tersedianya infrastruktur digital yang bekerja andal serta secara optimal sangat penting dan strategis untuk industri </w:t>
      </w:r>
      <w:r w:rsidR="001F3DEC" w:rsidRPr="001F3DEC">
        <w:rPr>
          <w:i/>
          <w:iCs/>
        </w:rPr>
        <w:t xml:space="preserve">retail </w:t>
      </w:r>
      <w:proofErr w:type="spellStart"/>
      <w:r w:rsidR="001F3DEC" w:rsidRPr="001F3DEC">
        <w:rPr>
          <w:i/>
          <w:iCs/>
        </w:rPr>
        <w:t>fashion</w:t>
      </w:r>
      <w:proofErr w:type="spellEnd"/>
      <w:r w:rsidR="001F3DEC">
        <w:t>. Berdasarkan hasil survei, Asosiasi Pengusaha Ritel Indonesia (APRINDO) me</w:t>
      </w:r>
      <w:r w:rsidR="00CB4034">
        <w:t>mproyeksik</w:t>
      </w:r>
      <w:r w:rsidR="001F3DEC">
        <w:t>an bahwa pertumbuhan bisnis ritel di Indonesia tumbuh kurang dari 3</w:t>
      </w:r>
      <w:r w:rsidR="00CB4034">
        <w:t xml:space="preserve">,5%-4% di sepanjang tahun 2021. Namun demikian, proyeksi tersebut masih di bawah harapan, di mana sektor industri ritel diharapkan dapat bertumbuh rata-rata 8,5%-9% </w:t>
      </w:r>
      <w:proofErr w:type="spellStart"/>
      <w:r w:rsidR="00CB4034">
        <w:t>pertahun</w:t>
      </w:r>
      <w:proofErr w:type="spellEnd"/>
      <w:r w:rsidR="00CB4034">
        <w:t xml:space="preserve"> meski harus melalui masa </w:t>
      </w:r>
      <w:proofErr w:type="spellStart"/>
      <w:r w:rsidR="00CB4034" w:rsidRPr="00CB4034">
        <w:rPr>
          <w:i/>
          <w:iCs/>
        </w:rPr>
        <w:t>recovery</w:t>
      </w:r>
      <w:proofErr w:type="spellEnd"/>
      <w:r w:rsidR="009F2168">
        <w:rPr>
          <w:i/>
          <w:iCs/>
        </w:rPr>
        <w:t xml:space="preserve"> </w:t>
      </w:r>
      <w:r w:rsidR="00224F6F">
        <w:rPr>
          <w:i/>
          <w:iCs/>
        </w:rPr>
        <w:fldChar w:fldCharType="begin" w:fldLock="1"/>
      </w:r>
      <w:r w:rsidR="009E71F3">
        <w:rPr>
          <w:i/>
          <w:iCs/>
        </w:rPr>
        <w:instrText>ADDIN CSL_CITATION {"citationItems":[{"id":"ITEM-1","itemData":{"author":[{"dropping-particle":"","family":"PT Ramayana Lestari Sentosa Tbk","given":"","non-dropping-particle":"","parse-names":false,"suffix":""}],"id":"ITEM-1","issued":{"date-parts":[["2021"]]},"number-of-pages":"318","title":"Laporan Tahunan","type":"report"},"uris":["http://www.mendeley.com/documents/?uuid=c2027266-5666-4651-9079-bbfaa3c032a4"]}],"mendeley":{"formattedCitation":"(PT Ramayana Lestari Sentosa Tbk, 2021)","manualFormatting":"(RALS, 2021)","plainTextFormattedCitation":"(PT Ramayana Lestari Sentosa Tbk, 2021)","previouslyFormattedCitation":"(PT Ramayana Lestari Sentosa Tbk, 2021)"},"properties":{"noteIndex":0},"schema":"https://github.com/citation-style-language/schema/raw/master/csl-citation.json"}</w:instrText>
      </w:r>
      <w:r w:rsidR="00224F6F">
        <w:rPr>
          <w:i/>
          <w:iCs/>
        </w:rPr>
        <w:fldChar w:fldCharType="separate"/>
      </w:r>
      <w:r w:rsidR="00224F6F" w:rsidRPr="00224F6F">
        <w:rPr>
          <w:iCs/>
          <w:noProof/>
        </w:rPr>
        <w:t>(</w:t>
      </w:r>
      <w:r w:rsidR="00224F6F">
        <w:rPr>
          <w:iCs/>
          <w:noProof/>
        </w:rPr>
        <w:t>RALS</w:t>
      </w:r>
      <w:r w:rsidR="00224F6F" w:rsidRPr="00224F6F">
        <w:rPr>
          <w:iCs/>
          <w:noProof/>
        </w:rPr>
        <w:t>, 2021)</w:t>
      </w:r>
      <w:r w:rsidR="00224F6F">
        <w:rPr>
          <w:i/>
          <w:iCs/>
        </w:rPr>
        <w:fldChar w:fldCharType="end"/>
      </w:r>
      <w:r w:rsidR="00CB4034">
        <w:rPr>
          <w:i/>
          <w:iCs/>
        </w:rPr>
        <w:t>.</w:t>
      </w:r>
      <w:r w:rsidR="00CB4034">
        <w:t xml:space="preserve"> </w:t>
      </w:r>
    </w:p>
    <w:p w14:paraId="661CC39F" w14:textId="14854F1F" w:rsidR="0050767E" w:rsidRPr="0050767E" w:rsidRDefault="00CB4034" w:rsidP="0050767E">
      <w:pPr>
        <w:pStyle w:val="Heading3"/>
      </w:pPr>
      <w:bookmarkStart w:id="84" w:name="_Toc218458318"/>
      <w:r>
        <w:t>Emiten MAPI</w:t>
      </w:r>
      <w:bookmarkEnd w:id="84"/>
    </w:p>
    <w:p w14:paraId="7CB22CC3" w14:textId="44EC5E68" w:rsidR="0050767E" w:rsidRDefault="000F0FD3" w:rsidP="00943C8E">
      <w:pPr>
        <w:ind w:left="0"/>
      </w:pPr>
      <w:r>
        <w:t xml:space="preserve">Berbagai strategi telah dilakukan MAPI dalam upaya menghindari </w:t>
      </w:r>
      <w:proofErr w:type="spellStart"/>
      <w:r w:rsidRPr="000F0FD3">
        <w:rPr>
          <w:i/>
          <w:iCs/>
        </w:rPr>
        <w:t>financial</w:t>
      </w:r>
      <w:proofErr w:type="spellEnd"/>
      <w:r w:rsidRPr="000F0FD3">
        <w:rPr>
          <w:i/>
          <w:iCs/>
        </w:rPr>
        <w:t xml:space="preserve"> </w:t>
      </w:r>
      <w:proofErr w:type="spellStart"/>
      <w:r w:rsidRPr="000F0FD3">
        <w:rPr>
          <w:i/>
          <w:iCs/>
        </w:rPr>
        <w:t>distress</w:t>
      </w:r>
      <w:proofErr w:type="spellEnd"/>
      <w:r>
        <w:t xml:space="preserve"> selama pandemi COVID-19. </w:t>
      </w:r>
      <w:r w:rsidR="0050767E">
        <w:t xml:space="preserve">Berdasarkan hasil perhitungan </w:t>
      </w:r>
      <w:proofErr w:type="spellStart"/>
      <w:r w:rsidR="0050767E">
        <w:t>Springate</w:t>
      </w:r>
      <w:proofErr w:type="spellEnd"/>
      <w:r w:rsidR="0050767E">
        <w:t xml:space="preserve"> pada emiten MAPI, diketahui MAPI tidak terindikasi </w:t>
      </w:r>
      <w:proofErr w:type="spellStart"/>
      <w:r w:rsidR="0050767E" w:rsidRPr="0050767E">
        <w:rPr>
          <w:i/>
          <w:iCs/>
        </w:rPr>
        <w:t>financial</w:t>
      </w:r>
      <w:proofErr w:type="spellEnd"/>
      <w:r w:rsidR="0050767E" w:rsidRPr="0050767E">
        <w:rPr>
          <w:i/>
          <w:iCs/>
        </w:rPr>
        <w:t xml:space="preserve"> </w:t>
      </w:r>
      <w:proofErr w:type="spellStart"/>
      <w:r w:rsidR="0050767E" w:rsidRPr="0050767E">
        <w:rPr>
          <w:i/>
          <w:iCs/>
        </w:rPr>
        <w:t>distress</w:t>
      </w:r>
      <w:proofErr w:type="spellEnd"/>
      <w:r w:rsidR="0050767E">
        <w:t xml:space="preserve"> sepanjang 2020 sampai dengan 2024. </w:t>
      </w:r>
      <w:r>
        <w:t xml:space="preserve">Hasil positif ini menunjukkan bahwa strategi-strategi yang diupayakan oleh MAPI berhasil secara mutlak. </w:t>
      </w:r>
    </w:p>
    <w:p w14:paraId="51EEEE6E" w14:textId="59390CF0" w:rsidR="00CB4034" w:rsidRDefault="00943C8E" w:rsidP="00943C8E">
      <w:pPr>
        <w:ind w:left="0"/>
      </w:pPr>
      <w:r w:rsidRPr="00943C8E">
        <w:t xml:space="preserve">Menyusul dampak pada penjualan dan permintaan pelanggan yang disebabkan oleh Covid-19 yang </w:t>
      </w:r>
      <w:r w:rsidR="00E2510C">
        <w:t>telah</w:t>
      </w:r>
      <w:r w:rsidRPr="00943C8E">
        <w:t xml:space="preserve"> berlangsung </w:t>
      </w:r>
      <w:r w:rsidR="00E2510C">
        <w:t xml:space="preserve">dari tahun </w:t>
      </w:r>
      <w:r w:rsidR="00B158D9">
        <w:fldChar w:fldCharType="begin" w:fldLock="1"/>
      </w:r>
      <w:r w:rsidR="001A52ED">
        <w:instrText>ADDIN CSL_CITATION {"citationItems":[{"id":"ITEM-1","itemData":{"author":[{"dropping-particle":"","family":"PT Mitra Adiperkasa Tbk","given":"","non-dropping-particle":"","parse-names":false,"suffix":""}],"id":"ITEM-1","issued":{"date-parts":[["2020"]]},"number-of-pages":"372","title":"Laporan Tahunan","type":"report"},"uris":["http://www.mendeley.com/documents/?uuid=df08d7e3-51ac-4ed1-be8f-c19e1b4ee59c"]}],"mendeley":{"formattedCitation":"(PT Mitra Adiperkasa Tbk, 2020)","manualFormatting":"2020","plainTextFormattedCitation":"(PT Mitra Adiperkasa Tbk, 2020)","previouslyFormattedCitation":"(PT Mitra Adiperkasa Tbk, 2020)"},"properties":{"noteIndex":0},"schema":"https://github.com/citation-style-language/schema/raw/master/csl-citation.json"}</w:instrText>
      </w:r>
      <w:r w:rsidR="00B158D9">
        <w:fldChar w:fldCharType="separate"/>
      </w:r>
      <w:r w:rsidR="00B158D9" w:rsidRPr="009E71F3">
        <w:rPr>
          <w:noProof/>
        </w:rPr>
        <w:t>2020</w:t>
      </w:r>
      <w:r w:rsidR="00B158D9">
        <w:fldChar w:fldCharType="end"/>
      </w:r>
      <w:r w:rsidRPr="00943C8E">
        <w:t>, MAP</w:t>
      </w:r>
      <w:r>
        <w:t>I</w:t>
      </w:r>
      <w:r w:rsidRPr="00943C8E">
        <w:t xml:space="preserve"> mengambil langkah cepat dan tegas untuk beradaptasi serta fokus kembali dalam memenuhi komitmen </w:t>
      </w:r>
      <w:r w:rsidR="00504AD8">
        <w:t>p</w:t>
      </w:r>
      <w:r w:rsidRPr="00943C8E">
        <w:t>erusahaan. Penerapan langkah strategis ini termasuk melanjutkan ekspansi gerai-gerai yang menguntungkan, investasi dalam kemampuan dan kanal digital, dikombinasikan dengan manajemen biaya yang ketat, telah memungkinkan MAP</w:t>
      </w:r>
      <w:r>
        <w:t>I</w:t>
      </w:r>
      <w:r w:rsidRPr="00943C8E">
        <w:t xml:space="preserve"> mencapai kinerja yang kuat pada tahun</w:t>
      </w:r>
      <w:r w:rsidR="00D47C47">
        <w:t xml:space="preserve"> </w:t>
      </w:r>
      <w:r w:rsidR="00D47C47">
        <w:fldChar w:fldCharType="begin" w:fldLock="1"/>
      </w:r>
      <w:r w:rsidR="00D47C47">
        <w:instrText>ADDIN CSL_CITATION {"citationItems":[{"id":"ITEM-1","itemData":{"author":[{"dropping-particle":"","family":"PT Mitra Adiperkasa Tbk","given":"","non-dropping-particle":"","parse-names":false,"suffix":""}],"id":"ITEM-1","issued":{"date-parts":[["2021"]]},"number-of-pages":"249","title":"Laporan Tahunan","type":"report"},"uris":["http://www.mendeley.com/documents/?uuid=a0622157-8169-4509-af3d-8dac376adad6"]}],"mendeley":{"formattedCitation":"(PT Mitra Adiperkasa Tbk, 2021)","manualFormatting":"2021","plainTextFormattedCitation":"(PT Mitra Adiperkasa Tbk, 2021)","previouslyFormattedCitation":"(PT Mitra Adiperkasa Tbk, 2021)"},"properties":{"noteIndex":0},"schema":"https://github.com/citation-style-language/schema/raw/master/csl-citation.json"}</w:instrText>
      </w:r>
      <w:r w:rsidR="00D47C47">
        <w:fldChar w:fldCharType="separate"/>
      </w:r>
      <w:r w:rsidR="00D47C47" w:rsidRPr="00D47C47">
        <w:rPr>
          <w:noProof/>
        </w:rPr>
        <w:t>2021</w:t>
      </w:r>
      <w:r w:rsidR="00D47C47">
        <w:fldChar w:fldCharType="end"/>
      </w:r>
      <w:r w:rsidR="00B158D9">
        <w:t>.</w:t>
      </w:r>
      <w:r w:rsidRPr="00943C8E">
        <w:t xml:space="preserve"> Pemerintah Indonesia memperkirakan ekonomi Indonesia akan tumbuh sekitar 5,2%-5,8% pada tahun 2022. Perkiraan tersebut didukung oleh membaiknya ekonomi di akhir tahun </w:t>
      </w:r>
      <w:r w:rsidR="00B158D9">
        <w:fldChar w:fldCharType="begin" w:fldLock="1"/>
      </w:r>
      <w:r w:rsidR="001A52ED">
        <w:instrText>ADDIN CSL_CITATION {"citationItems":[{"id":"ITEM-1","itemData":{"author":[{"dropping-particle":"","family":"PT Mitra Adiperkasa Tbk","given":"","non-dropping-particle":"","parse-names":false,"suffix":""}],"id":"ITEM-1","issued":{"date-parts":[["2021"]]},"number-of-pages":"249","title":"Laporan Tahunan","type":"report"},"uris":["http://www.mendeley.com/documents/?uuid=a0622157-8169-4509-af3d-8dac376adad6"]}],"mendeley":{"formattedCitation":"(PT Mitra Adiperkasa Tbk, 2021)","manualFormatting":"2021","plainTextFormattedCitation":"(PT Mitra Adiperkasa Tbk, 2021)","previouslyFormattedCitation":"(PT Mitra Adiperkasa Tbk, 2021)"},"properties":{"noteIndex":0},"schema":"https://github.com/citation-style-language/schema/raw/master/csl-citation.json"}</w:instrText>
      </w:r>
      <w:r w:rsidR="00B158D9">
        <w:fldChar w:fldCharType="separate"/>
      </w:r>
      <w:r w:rsidR="00B158D9" w:rsidRPr="009E71F3">
        <w:rPr>
          <w:noProof/>
        </w:rPr>
        <w:t>2021</w:t>
      </w:r>
      <w:r w:rsidR="00B158D9">
        <w:fldChar w:fldCharType="end"/>
      </w:r>
      <w:r w:rsidR="00504AD8">
        <w:t>.</w:t>
      </w:r>
    </w:p>
    <w:p w14:paraId="4155ABDA" w14:textId="093B151A" w:rsidR="008D3C7E" w:rsidRDefault="00943C8E" w:rsidP="00943C8E">
      <w:pPr>
        <w:ind w:left="0"/>
      </w:pPr>
      <w:r>
        <w:t xml:space="preserve">Pada tahun </w:t>
      </w:r>
      <w:r w:rsidR="00D47C47">
        <w:fldChar w:fldCharType="begin" w:fldLock="1"/>
      </w:r>
      <w:r w:rsidR="00D47C47">
        <w:instrText>ADDIN CSL_CITATION {"citationItems":[{"id":"ITEM-1","itemData":{"author":[{"dropping-particle":"","family":"PT Mitra Adiperkasa Tbk","given":"","non-dropping-particle":"","parse-names":false,"suffix":""}],"id":"ITEM-1","issued":{"date-parts":[["2022"]]},"number-of-pages":"256","title":"Laporan Tahunan","type":"report"},"uris":["http://www.mendeley.com/documents/?uuid=e86ef09d-edd3-4b23-97bf-cbc83e50fcde"]}],"mendeley":{"formattedCitation":"(PT Mitra Adiperkasa Tbk, 2022)","manualFormatting":"2022","plainTextFormattedCitation":"(PT Mitra Adiperkasa Tbk, 2022)","previouslyFormattedCitation":"(PT Mitra Adiperkasa Tbk, 2022)"},"properties":{"noteIndex":0},"schema":"https://github.com/citation-style-language/schema/raw/master/csl-citation.json"}</w:instrText>
      </w:r>
      <w:r w:rsidR="00D47C47">
        <w:fldChar w:fldCharType="separate"/>
      </w:r>
      <w:r w:rsidR="00D47C47" w:rsidRPr="00D47C47">
        <w:rPr>
          <w:noProof/>
        </w:rPr>
        <w:t>2022</w:t>
      </w:r>
      <w:r w:rsidR="00D47C47">
        <w:fldChar w:fldCharType="end"/>
      </w:r>
      <w:r>
        <w:t>, Indonesia me</w:t>
      </w:r>
      <w:r w:rsidR="009263DE">
        <w:t>n</w:t>
      </w:r>
      <w:r>
        <w:t>catat pertumbuhan PDB sebesar 5,3</w:t>
      </w:r>
      <w:r w:rsidR="009263DE">
        <w:t xml:space="preserve">1% melampaui pertumbuhan </w:t>
      </w:r>
      <w:r w:rsidR="00F33AE5">
        <w:t xml:space="preserve">dicatat sebelum pandemi sebesar 5,02% pada tahun 2019. Secara signifikan pengeluaran konsumen dan tingkat pengangguran juga kembali normal. Menatap ke depan, pertumbuhan PDB untuk tahun </w:t>
      </w:r>
      <w:r w:rsidR="009D5805">
        <w:fldChar w:fldCharType="begin" w:fldLock="1"/>
      </w:r>
      <w:r w:rsidR="00D45814">
        <w:instrText>ADDIN CSL_CITATION {"citationItems":[{"id":"ITEM-1","itemData":{"author":[{"dropping-particle":"","family":"PT Mitra Adiperkasa Tbk","given":"","non-dropping-particle":"","parse-names":false,"suffix":""}],"id":"ITEM-1","issued":{"date-parts":[["2023"]]},"number-of-pages":"252","title":"Laporan Tahunan","type":"report"},"uris":["http://www.mendeley.com/documents/?uuid=434f0b0a-7297-4f65-a6b2-6c2337d16dbf"]}],"mendeley":{"formattedCitation":"(PT Mitra Adiperkasa Tbk, 2023)","manualFormatting":"2023","plainTextFormattedCitation":"(PT Mitra Adiperkasa Tbk, 2023)","previouslyFormattedCitation":"(PT Mitra Adiperkasa Tbk, 2023)"},"properties":{"noteIndex":0},"schema":"https://github.com/citation-style-language/schema/raw/master/csl-citation.json"}</w:instrText>
      </w:r>
      <w:r w:rsidR="009D5805">
        <w:fldChar w:fldCharType="separate"/>
      </w:r>
      <w:r w:rsidR="009D5805" w:rsidRPr="009D5805">
        <w:rPr>
          <w:noProof/>
        </w:rPr>
        <w:t>2023</w:t>
      </w:r>
      <w:r w:rsidR="009D5805">
        <w:fldChar w:fldCharType="end"/>
      </w:r>
      <w:r w:rsidR="00F33AE5">
        <w:t xml:space="preserve"> diproyeksikan sekitar 4,5%-5,3% hal ini seiring dengan prospek bisnis yang menjanjikan, peningkatan Penanaman Modal Asing atau </w:t>
      </w:r>
      <w:proofErr w:type="spellStart"/>
      <w:r w:rsidR="00F33AE5" w:rsidRPr="00F33AE5">
        <w:rPr>
          <w:i/>
          <w:iCs/>
        </w:rPr>
        <w:t>Foreign</w:t>
      </w:r>
      <w:proofErr w:type="spellEnd"/>
      <w:r w:rsidR="00F33AE5" w:rsidRPr="00F33AE5">
        <w:rPr>
          <w:i/>
          <w:iCs/>
        </w:rPr>
        <w:t xml:space="preserve"> </w:t>
      </w:r>
      <w:proofErr w:type="spellStart"/>
      <w:r w:rsidR="00F33AE5" w:rsidRPr="00F33AE5">
        <w:rPr>
          <w:i/>
          <w:iCs/>
        </w:rPr>
        <w:t>Direct</w:t>
      </w:r>
      <w:proofErr w:type="spellEnd"/>
      <w:r w:rsidR="00F33AE5" w:rsidRPr="00F33AE5">
        <w:rPr>
          <w:i/>
          <w:iCs/>
        </w:rPr>
        <w:t xml:space="preserve"> </w:t>
      </w:r>
      <w:proofErr w:type="spellStart"/>
      <w:r w:rsidR="00F33AE5" w:rsidRPr="00F33AE5">
        <w:rPr>
          <w:i/>
          <w:iCs/>
        </w:rPr>
        <w:t>Invesment</w:t>
      </w:r>
      <w:proofErr w:type="spellEnd"/>
      <w:r w:rsidR="00F33AE5">
        <w:t xml:space="preserve"> (FDI), penyelesaian Proyek Strategis Nasional (PSN) dan kembali normalnya mobilitas masyarakat pasca pencabutan Pemberlakuan Pembatasan Kegiatan Masyarakat (PPKM</w:t>
      </w:r>
      <w:r w:rsidR="00D47C47">
        <w:t>)</w:t>
      </w:r>
      <w:r w:rsidR="00F33AE5">
        <w:t xml:space="preserve">. Terlepas dari prospek yang menjanjikan, tantangan terhadap MAPI tetap ada. </w:t>
      </w:r>
      <w:r w:rsidR="00E2510C">
        <w:t xml:space="preserve">Ketidakpastian kondisi usaha ini menekankan pentingnya memiliki </w:t>
      </w:r>
      <w:proofErr w:type="spellStart"/>
      <w:r w:rsidR="00E2510C" w:rsidRPr="00E2510C">
        <w:rPr>
          <w:i/>
          <w:iCs/>
        </w:rPr>
        <w:t>framework</w:t>
      </w:r>
      <w:proofErr w:type="spellEnd"/>
      <w:r w:rsidR="00E2510C">
        <w:t xml:space="preserve"> strategis yang jelas untuk membantu MAPI menavigasi tujuan ke depan. Manajemen MAPI akan terus menjalankan strategi </w:t>
      </w:r>
      <w:r w:rsidR="00504AD8">
        <w:t xml:space="preserve">pada tahun 2023 </w:t>
      </w:r>
      <w:r w:rsidR="00E2510C">
        <w:t xml:space="preserve">dengan </w:t>
      </w:r>
      <w:r w:rsidR="008D3C7E">
        <w:t xml:space="preserve">mempertajam program digitalisasi dan penggunaan analitik data untuk peramalan </w:t>
      </w:r>
      <w:proofErr w:type="spellStart"/>
      <w:r w:rsidR="008D3C7E" w:rsidRPr="008D3C7E">
        <w:rPr>
          <w:i/>
          <w:iCs/>
        </w:rPr>
        <w:t>merchandise</w:t>
      </w:r>
      <w:proofErr w:type="spellEnd"/>
      <w:r w:rsidR="008D3C7E">
        <w:t xml:space="preserve"> dan optimalisasi </w:t>
      </w:r>
      <w:proofErr w:type="spellStart"/>
      <w:r w:rsidR="008D3C7E" w:rsidRPr="008D3C7E">
        <w:rPr>
          <w:i/>
          <w:iCs/>
        </w:rPr>
        <w:t>supply</w:t>
      </w:r>
      <w:proofErr w:type="spellEnd"/>
      <w:r w:rsidR="008D3C7E" w:rsidRPr="008D3C7E">
        <w:rPr>
          <w:i/>
          <w:iCs/>
        </w:rPr>
        <w:t xml:space="preserve"> </w:t>
      </w:r>
      <w:proofErr w:type="spellStart"/>
      <w:r w:rsidR="008D3C7E" w:rsidRPr="008D3C7E">
        <w:rPr>
          <w:i/>
          <w:iCs/>
        </w:rPr>
        <w:t>chain</w:t>
      </w:r>
      <w:proofErr w:type="spellEnd"/>
      <w:r w:rsidR="008D3C7E">
        <w:t xml:space="preserve"> untuk memperkuat </w:t>
      </w:r>
      <w:proofErr w:type="spellStart"/>
      <w:r w:rsidR="00504AD8" w:rsidRPr="00504AD8">
        <w:rPr>
          <w:i/>
          <w:iCs/>
        </w:rPr>
        <w:t>market</w:t>
      </w:r>
      <w:proofErr w:type="spellEnd"/>
      <w:r w:rsidR="00504AD8">
        <w:t xml:space="preserve"> </w:t>
      </w:r>
      <w:r w:rsidR="008D3C7E">
        <w:t xml:space="preserve">MAPI untuk </w:t>
      </w:r>
      <w:r w:rsidR="00504AD8">
        <w:t>konsumen lebih besar di daerah-daerah pelosok di Indonesia.</w:t>
      </w:r>
    </w:p>
    <w:p w14:paraId="03DFFBA6" w14:textId="7E6ADFE2" w:rsidR="00EA60CD" w:rsidRDefault="00504AD8" w:rsidP="00943C8E">
      <w:pPr>
        <w:ind w:left="0"/>
      </w:pPr>
      <w:r>
        <w:t xml:space="preserve">Semenjak </w:t>
      </w:r>
      <w:r w:rsidRPr="00F75A4C">
        <w:rPr>
          <w:i/>
          <w:iCs/>
        </w:rPr>
        <w:t>e-</w:t>
      </w:r>
      <w:proofErr w:type="spellStart"/>
      <w:r w:rsidRPr="00F75A4C">
        <w:rPr>
          <w:i/>
          <w:iCs/>
        </w:rPr>
        <w:t>commerce</w:t>
      </w:r>
      <w:proofErr w:type="spellEnd"/>
      <w:r>
        <w:t xml:space="preserve"> </w:t>
      </w:r>
      <w:r w:rsidR="00F75A4C">
        <w:t>atau belanja digital berkembang luas, k</w:t>
      </w:r>
      <w:r w:rsidR="00EA60CD" w:rsidRPr="00EA60CD">
        <w:t xml:space="preserve">onsumen kini semakin memprioritaskan pengalaman berbelanja </w:t>
      </w:r>
      <w:r w:rsidR="00F75A4C" w:rsidRPr="00F75A4C">
        <w:rPr>
          <w:i/>
          <w:iCs/>
        </w:rPr>
        <w:t>in-</w:t>
      </w:r>
      <w:proofErr w:type="spellStart"/>
      <w:r w:rsidR="00F75A4C" w:rsidRPr="00F75A4C">
        <w:rPr>
          <w:i/>
          <w:iCs/>
        </w:rPr>
        <w:t>store</w:t>
      </w:r>
      <w:proofErr w:type="spellEnd"/>
      <w:r w:rsidR="00F75A4C">
        <w:t xml:space="preserve"> </w:t>
      </w:r>
      <w:r w:rsidR="00EA60CD" w:rsidRPr="00EA60CD">
        <w:t>daripada sekadar memiliki suatu barang. Tren</w:t>
      </w:r>
      <w:r w:rsidR="00F75A4C">
        <w:t xml:space="preserve"> </w:t>
      </w:r>
      <w:r w:rsidR="00EA60CD" w:rsidRPr="00EA60CD">
        <w:t>ini menekankan pentingnya interaksi personal dan emosional dengan konsumen MAP</w:t>
      </w:r>
      <w:r w:rsidR="00F75A4C">
        <w:t>I,</w:t>
      </w:r>
      <w:r w:rsidR="00EA60CD" w:rsidRPr="00EA60CD">
        <w:t xml:space="preserve"> sehingga berinvestasi pada program pelatihan karyawan yang membuat staf-staf kami mampu untuk memberikan layanan pelanggan dan pengalaman </w:t>
      </w:r>
      <w:r w:rsidR="00EA60CD" w:rsidRPr="00EA60CD">
        <w:rPr>
          <w:i/>
          <w:iCs/>
        </w:rPr>
        <w:t>in-</w:t>
      </w:r>
      <w:proofErr w:type="spellStart"/>
      <w:r w:rsidR="00EA60CD" w:rsidRPr="00EA60CD">
        <w:rPr>
          <w:i/>
          <w:iCs/>
        </w:rPr>
        <w:t>store</w:t>
      </w:r>
      <w:proofErr w:type="spellEnd"/>
      <w:r w:rsidR="00EA60CD" w:rsidRPr="00EA60CD">
        <w:t xml:space="preserve"> yang luar biasa. Pada tahun</w:t>
      </w:r>
      <w:r w:rsidR="009D5805">
        <w:t xml:space="preserve"> </w:t>
      </w:r>
      <w:r w:rsidR="00D47C47">
        <w:fldChar w:fldCharType="begin" w:fldLock="1"/>
      </w:r>
      <w:r w:rsidR="009D5805">
        <w:instrText>ADDIN CSL_CITATION {"citationItems":[{"id":"ITEM-1","itemData":{"author":[{"dropping-particle":"","family":"PT Mitra Adiperkasa Tbk","given":"","non-dropping-particle":"","parse-names":false,"suffix":""}],"id":"ITEM-1","issued":{"date-parts":[["2024"]]},"number-of-pages":"258","title":"Laporan Tahunan","type":"report"},"uris":["http://www.mendeley.com/documents/?uuid=a599e5e0-aa8b-4020-a38c-dbb656b08236"]}],"mendeley":{"formattedCitation":"(PT Mitra Adiperkasa Tbk, 2024)","manualFormatting":"2024","plainTextFormattedCitation":"(PT Mitra Adiperkasa Tbk, 2024)","previouslyFormattedCitation":"(PT Mitra Adiperkasa Tbk, 2024)"},"properties":{"noteIndex":0},"schema":"https://github.com/citation-style-language/schema/raw/master/csl-citation.json"}</w:instrText>
      </w:r>
      <w:r w:rsidR="00D47C47">
        <w:fldChar w:fldCharType="separate"/>
      </w:r>
      <w:r w:rsidR="00D47C47" w:rsidRPr="00D47C47">
        <w:rPr>
          <w:noProof/>
        </w:rPr>
        <w:t>2024</w:t>
      </w:r>
      <w:r w:rsidR="00D47C47">
        <w:fldChar w:fldCharType="end"/>
      </w:r>
      <w:r w:rsidR="00EA60CD" w:rsidRPr="00EA60CD">
        <w:t xml:space="preserve">, fokus </w:t>
      </w:r>
      <w:r w:rsidR="00F75A4C">
        <w:t xml:space="preserve">MAPI </w:t>
      </w:r>
      <w:r w:rsidR="00EA60CD" w:rsidRPr="00EA60CD">
        <w:t xml:space="preserve">pada </w:t>
      </w:r>
      <w:r w:rsidR="00F75A4C">
        <w:t xml:space="preserve">strategi pelayanan </w:t>
      </w:r>
      <w:r w:rsidR="00F75A4C" w:rsidRPr="00F75A4C">
        <w:rPr>
          <w:i/>
          <w:iCs/>
        </w:rPr>
        <w:t>in-</w:t>
      </w:r>
      <w:proofErr w:type="spellStart"/>
      <w:r w:rsidR="00F75A4C" w:rsidRPr="00F75A4C">
        <w:rPr>
          <w:i/>
          <w:iCs/>
        </w:rPr>
        <w:t>store</w:t>
      </w:r>
      <w:proofErr w:type="spellEnd"/>
      <w:r w:rsidR="00F75A4C">
        <w:t xml:space="preserve"> dan </w:t>
      </w:r>
      <w:r w:rsidR="00F75A4C" w:rsidRPr="00F75A4C">
        <w:rPr>
          <w:i/>
          <w:iCs/>
        </w:rPr>
        <w:t>e-</w:t>
      </w:r>
      <w:proofErr w:type="spellStart"/>
      <w:r w:rsidR="00F75A4C" w:rsidRPr="00F75A4C">
        <w:rPr>
          <w:i/>
          <w:iCs/>
        </w:rPr>
        <w:t>commerce</w:t>
      </w:r>
      <w:proofErr w:type="spellEnd"/>
      <w:r w:rsidR="00F75A4C">
        <w:t xml:space="preserve"> </w:t>
      </w:r>
      <w:r w:rsidR="00EA60CD" w:rsidRPr="00EA60CD">
        <w:t xml:space="preserve">ditingkatkan, melalui acara-acara interaktif, </w:t>
      </w:r>
      <w:proofErr w:type="spellStart"/>
      <w:r w:rsidR="00EA60CD" w:rsidRPr="00EA60CD">
        <w:rPr>
          <w:i/>
          <w:iCs/>
        </w:rPr>
        <w:t>workshop</w:t>
      </w:r>
      <w:proofErr w:type="spellEnd"/>
      <w:r w:rsidR="00EA60CD" w:rsidRPr="00EA60CD">
        <w:t xml:space="preserve">, dan </w:t>
      </w:r>
      <w:proofErr w:type="spellStart"/>
      <w:r w:rsidR="00EA60CD" w:rsidRPr="00EA60CD">
        <w:rPr>
          <w:i/>
          <w:iCs/>
        </w:rPr>
        <w:t>loyalty</w:t>
      </w:r>
      <w:proofErr w:type="spellEnd"/>
      <w:r w:rsidR="00EA60CD" w:rsidRPr="00EA60CD">
        <w:t xml:space="preserve"> program yang menumbuhkan komunitas </w:t>
      </w:r>
      <w:r w:rsidR="00F75A4C">
        <w:t xml:space="preserve">pelanggan yang loyal </w:t>
      </w:r>
      <w:r w:rsidR="00EA60CD" w:rsidRPr="00EA60CD">
        <w:t>dan keterlibatan karyawan</w:t>
      </w:r>
      <w:r w:rsidR="00D47C47">
        <w:t>.</w:t>
      </w:r>
    </w:p>
    <w:p w14:paraId="769D1957" w14:textId="2DD47B5F" w:rsidR="00FA68DF" w:rsidRDefault="00FA68DF" w:rsidP="00FA68DF">
      <w:pPr>
        <w:pStyle w:val="Heading3"/>
      </w:pPr>
      <w:bookmarkStart w:id="85" w:name="_Toc218458319"/>
      <w:r>
        <w:t>Emiten LPPF</w:t>
      </w:r>
      <w:bookmarkEnd w:id="85"/>
    </w:p>
    <w:p w14:paraId="6C17671B" w14:textId="11CBF05D" w:rsidR="000F0FD3" w:rsidRDefault="000F0FD3" w:rsidP="00060EFE">
      <w:pPr>
        <w:ind w:left="0"/>
      </w:pPr>
      <w:r>
        <w:t xml:space="preserve">Di tengah penurunan kinerja keuangan pada hampir seluruh sektor di dunia. Pandemi COVID-19 menjadi masalah global, untuk itu LPPF harus melakukan penyesuaian untuk menghindari ketertinggalan agar tidak kalah dengan para pesaing. Berdasarkan metode </w:t>
      </w:r>
      <w:proofErr w:type="spellStart"/>
      <w:r>
        <w:t>Springate</w:t>
      </w:r>
      <w:proofErr w:type="spellEnd"/>
      <w:r>
        <w:t>, LPPF mendapati perusahaannya dalam kondisi tidak sehat pada tahun 2020, 2021 dan 2023 selanjutnya peningkatan kinerja hingga pada 2024 LPPF dikategorikan perusahaan sehat secara finansial. Hasil perhitungan ini sejalan dengan langkah-langkah strategi yang dilakukan oleh LPPF untuk keluar mengantisipasi kebangkrutan.</w:t>
      </w:r>
    </w:p>
    <w:p w14:paraId="4C993D60" w14:textId="3AEE8955" w:rsidR="00FA68DF" w:rsidRDefault="00D45814" w:rsidP="00060EFE">
      <w:pPr>
        <w:ind w:left="0"/>
      </w:pPr>
      <w:r>
        <w:t xml:space="preserve">Sejak </w:t>
      </w:r>
      <w:r>
        <w:fldChar w:fldCharType="begin" w:fldLock="1"/>
      </w:r>
      <w:r>
        <w:instrText>ADDIN CSL_CITATION {"citationItems":[{"id":"ITEM-1","itemData":{"author":[{"dropping-particle":"","family":"Tbk","given":"PT Matahari Departement Store","non-dropping-particle":"","parse-names":false,"suffix":""}],"id":"ITEM-1","issued":{"date-parts":[["2020"]]},"number-of-pages":"306","publisher-place":"Jakarta","title":"Staying Agile and Resilient to Sustain","type":"report"},"uris":["http://www.mendeley.com/documents/?uuid=ab6ca440-dec5-4184-bb67-3686f58a4094"]}],"mendeley":{"formattedCitation":"(Tbk, 2020)","manualFormatting":"2020","plainTextFormattedCitation":"(Tbk, 2020)","previouslyFormattedCitation":"(Tbk, 2020)"},"properties":{"noteIndex":0},"schema":"https://github.com/citation-style-language/schema/raw/master/csl-citation.json"}</w:instrText>
      </w:r>
      <w:r>
        <w:fldChar w:fldCharType="separate"/>
      </w:r>
      <w:r w:rsidRPr="00D45814">
        <w:rPr>
          <w:noProof/>
        </w:rPr>
        <w:t>2020</w:t>
      </w:r>
      <w:r>
        <w:fldChar w:fldCharType="end"/>
      </w:r>
      <w:r>
        <w:t xml:space="preserve"> i</w:t>
      </w:r>
      <w:r w:rsidR="00060EFE">
        <w:t xml:space="preserve">ndustri ritel Indonesia adalah salah satu sektor yang paling terdampak oleh pandemi karena adanya pembatasan mobilitas. </w:t>
      </w:r>
      <w:r w:rsidR="00A37EB6">
        <w:t>LPPF</w:t>
      </w:r>
      <w:r w:rsidR="00115BDE">
        <w:t xml:space="preserve"> </w:t>
      </w:r>
      <w:r w:rsidR="00F75A4C">
        <w:t xml:space="preserve">mengambil langkah strategis dengan melakukan </w:t>
      </w:r>
      <w:r w:rsidR="00115BDE">
        <w:t xml:space="preserve">adaptasi teknologi yang seharusnya membutuhkan waktu bertahun-tahun telah terjadi dalam beberapa bulan karena pandemi COVID-19 yang telah mengubah perilaku pelanggan. </w:t>
      </w:r>
      <w:r w:rsidR="00F75A4C">
        <w:t>LPPF m</w:t>
      </w:r>
      <w:r w:rsidR="00115BDE" w:rsidRPr="00115BDE">
        <w:t>elihat pentingnya</w:t>
      </w:r>
      <w:r w:rsidR="00F75A4C">
        <w:t xml:space="preserve"> menggabungkan</w:t>
      </w:r>
      <w:r w:rsidR="00115BDE" w:rsidRPr="00115BDE">
        <w:t xml:space="preserve"> pengalaman belanja fisik </w:t>
      </w:r>
      <w:r w:rsidR="00F75A4C">
        <w:t>(</w:t>
      </w:r>
      <w:r w:rsidR="00F75A4C" w:rsidRPr="00F75A4C">
        <w:rPr>
          <w:i/>
          <w:iCs/>
        </w:rPr>
        <w:t>in</w:t>
      </w:r>
      <w:r w:rsidR="00F75A4C">
        <w:rPr>
          <w:i/>
          <w:iCs/>
        </w:rPr>
        <w:t>-</w:t>
      </w:r>
      <w:proofErr w:type="spellStart"/>
      <w:r w:rsidR="00F75A4C" w:rsidRPr="00F75A4C">
        <w:rPr>
          <w:i/>
          <w:iCs/>
        </w:rPr>
        <w:t>store</w:t>
      </w:r>
      <w:proofErr w:type="spellEnd"/>
      <w:r w:rsidR="00F75A4C">
        <w:t xml:space="preserve">) </w:t>
      </w:r>
      <w:r w:rsidR="00115BDE" w:rsidRPr="00115BDE">
        <w:t xml:space="preserve">dan </w:t>
      </w:r>
      <w:proofErr w:type="spellStart"/>
      <w:r w:rsidR="00F75A4C">
        <w:t>seiringan</w:t>
      </w:r>
      <w:proofErr w:type="spellEnd"/>
      <w:r w:rsidR="00F75A4C">
        <w:t xml:space="preserve"> dengan </w:t>
      </w:r>
      <w:r w:rsidR="00115BDE" w:rsidRPr="00115BDE">
        <w:t xml:space="preserve">kehadiran perbelanjaan </w:t>
      </w:r>
      <w:proofErr w:type="spellStart"/>
      <w:r w:rsidR="00115BDE" w:rsidRPr="00115BDE">
        <w:rPr>
          <w:i/>
          <w:iCs/>
        </w:rPr>
        <w:t>online</w:t>
      </w:r>
      <w:proofErr w:type="spellEnd"/>
      <w:r w:rsidR="00F75A4C">
        <w:rPr>
          <w:i/>
          <w:iCs/>
        </w:rPr>
        <w:t xml:space="preserve"> (e-</w:t>
      </w:r>
      <w:proofErr w:type="spellStart"/>
      <w:r w:rsidR="00F75A4C">
        <w:rPr>
          <w:i/>
          <w:iCs/>
        </w:rPr>
        <w:t>commerce</w:t>
      </w:r>
      <w:proofErr w:type="spellEnd"/>
      <w:r w:rsidR="00F75A4C">
        <w:rPr>
          <w:i/>
          <w:iCs/>
        </w:rPr>
        <w:t>)</w:t>
      </w:r>
      <w:r w:rsidR="00115BDE" w:rsidRPr="00115BDE">
        <w:t xml:space="preserve">, pandemi telah mempercepat dan menggarisbawahi kebutuhan </w:t>
      </w:r>
      <w:proofErr w:type="spellStart"/>
      <w:r w:rsidR="00115BDE" w:rsidRPr="00115BDE">
        <w:rPr>
          <w:i/>
          <w:iCs/>
        </w:rPr>
        <w:t>omni</w:t>
      </w:r>
      <w:proofErr w:type="spellEnd"/>
      <w:r w:rsidR="00F75A4C">
        <w:rPr>
          <w:i/>
          <w:iCs/>
        </w:rPr>
        <w:t xml:space="preserve"> </w:t>
      </w:r>
      <w:proofErr w:type="spellStart"/>
      <w:r w:rsidR="00115BDE" w:rsidRPr="00115BDE">
        <w:rPr>
          <w:i/>
          <w:iCs/>
        </w:rPr>
        <w:t>channel</w:t>
      </w:r>
      <w:proofErr w:type="spellEnd"/>
      <w:r w:rsidR="00115BDE" w:rsidRPr="00115BDE">
        <w:t xml:space="preserve"> untuk melayani pelanggan</w:t>
      </w:r>
      <w:r w:rsidR="00115BDE">
        <w:t xml:space="preserve">. </w:t>
      </w:r>
      <w:r w:rsidR="00115BDE" w:rsidRPr="00115BDE">
        <w:t xml:space="preserve">Untuk membangun elemen </w:t>
      </w:r>
      <w:proofErr w:type="spellStart"/>
      <w:r w:rsidR="00115BDE" w:rsidRPr="00115BDE">
        <w:rPr>
          <w:i/>
          <w:iCs/>
        </w:rPr>
        <w:t>omni</w:t>
      </w:r>
      <w:proofErr w:type="spellEnd"/>
      <w:r w:rsidR="00F75A4C">
        <w:rPr>
          <w:i/>
          <w:iCs/>
        </w:rPr>
        <w:t xml:space="preserve"> </w:t>
      </w:r>
      <w:proofErr w:type="spellStart"/>
      <w:r w:rsidR="00115BDE" w:rsidRPr="00115BDE">
        <w:rPr>
          <w:i/>
          <w:iCs/>
        </w:rPr>
        <w:t>channel</w:t>
      </w:r>
      <w:proofErr w:type="spellEnd"/>
      <w:r w:rsidR="00115BDE" w:rsidRPr="00115BDE">
        <w:t xml:space="preserve"> yang lengkap, </w:t>
      </w:r>
      <w:r w:rsidR="00A37EB6">
        <w:t>LPPF</w:t>
      </w:r>
      <w:r w:rsidR="00115BDE" w:rsidRPr="00115BDE">
        <w:t xml:space="preserve"> membuka beberapa saluran baru dan saluran </w:t>
      </w:r>
      <w:proofErr w:type="spellStart"/>
      <w:r w:rsidR="00115BDE" w:rsidRPr="00115BDE">
        <w:rPr>
          <w:i/>
          <w:iCs/>
        </w:rPr>
        <w:t>online</w:t>
      </w:r>
      <w:r w:rsidR="00115BDE" w:rsidRPr="00115BDE">
        <w:t>-nya</w:t>
      </w:r>
      <w:proofErr w:type="spellEnd"/>
      <w:r w:rsidR="00115BDE" w:rsidRPr="00115BDE">
        <w:t xml:space="preserve">, </w:t>
      </w:r>
      <w:r w:rsidR="00F75A4C">
        <w:t xml:space="preserve">seperti </w:t>
      </w:r>
      <w:hyperlink r:id="rId20" w:history="1">
        <w:r w:rsidR="00F75A4C" w:rsidRPr="00F150F0">
          <w:rPr>
            <w:rStyle w:val="Hyperlink"/>
          </w:rPr>
          <w:t>www.Matahari.com</w:t>
        </w:r>
      </w:hyperlink>
      <w:r w:rsidR="00F75A4C">
        <w:t xml:space="preserve"> (</w:t>
      </w:r>
      <w:proofErr w:type="spellStart"/>
      <w:r w:rsidR="00115BDE" w:rsidRPr="00115BDE">
        <w:rPr>
          <w:i/>
          <w:iCs/>
        </w:rPr>
        <w:t>Social</w:t>
      </w:r>
      <w:proofErr w:type="spellEnd"/>
      <w:r w:rsidR="00115BDE" w:rsidRPr="00115BDE">
        <w:rPr>
          <w:i/>
          <w:iCs/>
        </w:rPr>
        <w:t xml:space="preserve"> </w:t>
      </w:r>
      <w:proofErr w:type="spellStart"/>
      <w:r w:rsidR="00115BDE" w:rsidRPr="00115BDE">
        <w:rPr>
          <w:i/>
          <w:iCs/>
        </w:rPr>
        <w:t>Commerce</w:t>
      </w:r>
      <w:proofErr w:type="spellEnd"/>
      <w:r w:rsidR="00115BDE" w:rsidRPr="00115BDE">
        <w:rPr>
          <w:i/>
          <w:iCs/>
        </w:rPr>
        <w:t xml:space="preserve"> Shop &amp; Talk</w:t>
      </w:r>
      <w:r w:rsidR="00F75A4C">
        <w:rPr>
          <w:i/>
          <w:iCs/>
        </w:rPr>
        <w:t>)</w:t>
      </w:r>
      <w:r w:rsidR="00115BDE" w:rsidRPr="00115BDE">
        <w:t xml:space="preserve"> </w:t>
      </w:r>
      <w:r w:rsidR="00F75A4C">
        <w:t xml:space="preserve">dan toko </w:t>
      </w:r>
      <w:proofErr w:type="spellStart"/>
      <w:r w:rsidR="00115BDE" w:rsidRPr="00115BDE">
        <w:rPr>
          <w:i/>
          <w:iCs/>
        </w:rPr>
        <w:t>online</w:t>
      </w:r>
      <w:proofErr w:type="spellEnd"/>
      <w:r w:rsidR="00115BDE" w:rsidRPr="00115BDE">
        <w:t xml:space="preserve"> seperti </w:t>
      </w:r>
      <w:proofErr w:type="spellStart"/>
      <w:r w:rsidR="00115BDE" w:rsidRPr="00115BDE">
        <w:t>Shopee</w:t>
      </w:r>
      <w:proofErr w:type="spellEnd"/>
      <w:r w:rsidR="00115BDE" w:rsidRPr="00115BDE">
        <w:t>.</w:t>
      </w:r>
    </w:p>
    <w:p w14:paraId="794FCE07" w14:textId="4C6861BA" w:rsidR="00115BDE" w:rsidRDefault="00115BDE" w:rsidP="00060EFE">
      <w:pPr>
        <w:ind w:left="0"/>
      </w:pPr>
      <w:r w:rsidRPr="00115BDE">
        <w:t xml:space="preserve">Pada tahun </w:t>
      </w:r>
      <w:r w:rsidR="009E71F3">
        <w:fldChar w:fldCharType="begin" w:fldLock="1"/>
      </w:r>
      <w:r w:rsidR="001A52ED">
        <w:instrText>ADDIN CSL_CITATION {"citationItems":[{"id":"ITEM-1","itemData":{"author":[{"dropping-particle":"","family":"PT Matahari Departement Store Tbk","given":"","non-dropping-particle":"","parse-names":false,"suffix":""}],"id":"ITEM-1","issued":{"date-parts":[["2021"]]},"number-of-pages":"386","title":"Laporan Tahunan &amp; Laporan Keberlanjutan","type":"report"},"uris":["http://www.mendeley.com/documents/?uuid=89bed6c3-acc9-4a5a-80f2-807c2ec7aa65"]}],"mendeley":{"formattedCitation":"(PT Matahari Departement Store Tbk, 2021)","manualFormatting":"2021","plainTextFormattedCitation":"(PT Matahari Departement Store Tbk, 2021)","previouslyFormattedCitation":"(PT Matahari Departement Store Tbk, 2021)"},"properties":{"noteIndex":0},"schema":"https://github.com/citation-style-language/schema/raw/master/csl-citation.json"}</w:instrText>
      </w:r>
      <w:r w:rsidR="009E71F3">
        <w:fldChar w:fldCharType="separate"/>
      </w:r>
      <w:r w:rsidR="009E71F3" w:rsidRPr="009E71F3">
        <w:rPr>
          <w:noProof/>
        </w:rPr>
        <w:t>2021</w:t>
      </w:r>
      <w:r w:rsidR="009E71F3">
        <w:fldChar w:fldCharType="end"/>
      </w:r>
      <w:r w:rsidRPr="00115BDE">
        <w:t xml:space="preserve">, strategi </w:t>
      </w:r>
      <w:r w:rsidR="00A37EB6">
        <w:t>LPPF</w:t>
      </w:r>
      <w:r w:rsidRPr="00115BDE">
        <w:t xml:space="preserve"> berfokus pada perbaikan portofolio produk konsinyasi dengan pemasok dan memperbarui merek produk barang dagangan untuk meningkatkan laba dan perputaran stok barang yang lebih cepat. </w:t>
      </w:r>
      <w:r w:rsidR="00A37EB6">
        <w:t>LPPF</w:t>
      </w:r>
      <w:r w:rsidRPr="00115BDE">
        <w:t xml:space="preserve"> memprioritaskan barang dagangan yang sesuai dengan tren kebutuhan pelanggan dan memberi keuntungan</w:t>
      </w:r>
      <w:r>
        <w:t xml:space="preserve">. </w:t>
      </w:r>
      <w:r w:rsidRPr="00115BDE">
        <w:t>Strategi yang diimplementasikan berjalan lancar sehingga jumlah pemasok dengan sistem konsinyasi berkurang menjadi 300 pemasok dari tahun sebelumnya sebanyak 500 pemasok</w:t>
      </w:r>
      <w:r w:rsidR="00F75A4C">
        <w:t>. Selanjutnya,</w:t>
      </w:r>
      <w:r w:rsidRPr="00115BDE">
        <w:t xml:space="preserve"> </w:t>
      </w:r>
      <w:r w:rsidR="00C54FFD">
        <w:t>LPPF</w:t>
      </w:r>
      <w:r w:rsidRPr="00115BDE">
        <w:t xml:space="preserve"> </w:t>
      </w:r>
      <w:r w:rsidR="002F5576">
        <w:t xml:space="preserve">juga </w:t>
      </w:r>
      <w:r w:rsidRPr="00115BDE">
        <w:t xml:space="preserve">mengurangi stok lama dan menghapus merek-merek yang kurang sesuai dengan selera kekinian pelanggan. </w:t>
      </w:r>
      <w:r w:rsidR="00F75A4C">
        <w:t>Namun</w:t>
      </w:r>
      <w:r w:rsidR="00C54FFD">
        <w:t xml:space="preserve"> m</w:t>
      </w:r>
      <w:r w:rsidRPr="00115BDE">
        <w:t>enambah barang dagangan merek sendiri yakni ‘</w:t>
      </w:r>
      <w:proofErr w:type="spellStart"/>
      <w:r w:rsidRPr="00A37EB6">
        <w:rPr>
          <w:i/>
          <w:iCs/>
        </w:rPr>
        <w:t>superbrands</w:t>
      </w:r>
      <w:proofErr w:type="spellEnd"/>
      <w:r w:rsidRPr="00115BDE">
        <w:t xml:space="preserve">’. </w:t>
      </w:r>
      <w:r w:rsidR="00F75A4C">
        <w:t>Langkah strategis LPPF</w:t>
      </w:r>
      <w:r w:rsidRPr="00115BDE">
        <w:t xml:space="preserve"> berdasarkan riset dan pemetaan pelanggan yang telah dilakukan. Selain itu, Perseroan juga mendesain ulang produk agar semakin berkualitas dan menawarkan dengan harga yang kompetitif kepada pelanggan.</w:t>
      </w:r>
    </w:p>
    <w:p w14:paraId="40C75C2F" w14:textId="3EC8B935" w:rsidR="00A37EB6" w:rsidRDefault="00A37EB6" w:rsidP="00C54FFD">
      <w:pPr>
        <w:ind w:left="0"/>
      </w:pPr>
      <w:r>
        <w:t>Fokus strateg</w:t>
      </w:r>
      <w:r w:rsidR="00D45814">
        <w:t xml:space="preserve">i </w:t>
      </w:r>
      <w:r w:rsidR="00D45814">
        <w:fldChar w:fldCharType="begin" w:fldLock="1"/>
      </w:r>
      <w:r w:rsidR="00D45814">
        <w:instrText>ADDIN CSL_CITATION {"citationItems":[{"id":"ITEM-1","itemData":{"author":[{"dropping-particle":"","family":"PT Matahari Departement Store Tbk","given":"","non-dropping-particle":"","parse-names":false,"suffix":""}],"id":"ITEM-1","issued":{"date-parts":[["2023"]]},"number-of-pages":"313","title":"Laporan Tahunan","type":"report"},"uris":["http://www.mendeley.com/documents/?uuid=f3ca4878-2ff4-4395-937e-5684e9a4b0fb"]}],"mendeley":{"formattedCitation":"(PT Matahari Departement Store Tbk, 2023)","manualFormatting":"LPPF","plainTextFormattedCitation":"(PT Matahari Departement Store Tbk, 2023)","previouslyFormattedCitation":"(PT Matahari Departement Store Tbk, 2023)"},"properties":{"noteIndex":0},"schema":"https://github.com/citation-style-language/schema/raw/master/csl-citation.json"}</w:instrText>
      </w:r>
      <w:r w:rsidR="00D45814">
        <w:fldChar w:fldCharType="separate"/>
      </w:r>
      <w:r w:rsidR="00D45814">
        <w:rPr>
          <w:noProof/>
        </w:rPr>
        <w:t>LPPF</w:t>
      </w:r>
      <w:r w:rsidR="00D45814">
        <w:fldChar w:fldCharType="end"/>
      </w:r>
      <w:r w:rsidR="00C54FFD">
        <w:t xml:space="preserve"> </w:t>
      </w:r>
      <w:r w:rsidR="006B1BB6">
        <w:t>di</w:t>
      </w:r>
      <w:r w:rsidR="00C54FFD">
        <w:t xml:space="preserve"> </w:t>
      </w:r>
      <w:r w:rsidR="00D45814">
        <w:fldChar w:fldCharType="begin" w:fldLock="1"/>
      </w:r>
      <w:r w:rsidR="00D45814">
        <w:instrText>ADDIN CSL_CITATION {"citationItems":[{"id":"ITEM-1","itemData":{"author":[{"dropping-particle":"","family":"PT Matahari Departement Store Tbk","given":"","non-dropping-particle":"","parse-names":false,"suffix":""}],"id":"ITEM-1","issued":{"date-parts":[["2022"]]},"number-of-pages":"296","title":"Laporan Tahunan","type":"report"},"uris":["http://www.mendeley.com/documents/?uuid=c6103cf3-9b47-4606-bc39-bb9a8f094d19"]}],"mendeley":{"formattedCitation":"(PT Matahari Departement Store Tbk, 2022)","manualFormatting":"2022","plainTextFormattedCitation":"(PT Matahari Departement Store Tbk, 2022)","previouslyFormattedCitation":"(PT Matahari Departement Store Tbk, 2022)"},"properties":{"noteIndex":0},"schema":"https://github.com/citation-style-language/schema/raw/master/csl-citation.json"}</w:instrText>
      </w:r>
      <w:r w:rsidR="00D45814">
        <w:fldChar w:fldCharType="separate"/>
      </w:r>
      <w:r w:rsidR="00D45814" w:rsidRPr="00D45814">
        <w:rPr>
          <w:noProof/>
        </w:rPr>
        <w:t>2022</w:t>
      </w:r>
      <w:r w:rsidR="00D45814">
        <w:fldChar w:fldCharType="end"/>
      </w:r>
      <w:r w:rsidR="00C54FFD">
        <w:t xml:space="preserve">, meliputi pengembangan potensi </w:t>
      </w:r>
      <w:proofErr w:type="spellStart"/>
      <w:r w:rsidR="00C54FFD">
        <w:t>merchandise</w:t>
      </w:r>
      <w:proofErr w:type="spellEnd"/>
      <w:r w:rsidR="00C54FFD">
        <w:t xml:space="preserve"> dengan menganalisis data pelanggan untuk menumbuhkan penjualan dan meningkatkan produktivitas margin. Selain itu, m</w:t>
      </w:r>
      <w:r w:rsidR="00C54FFD" w:rsidRPr="00C54FFD">
        <w:t xml:space="preserve">engoptimalkan </w:t>
      </w:r>
      <w:proofErr w:type="spellStart"/>
      <w:r w:rsidR="00C54FFD" w:rsidRPr="00C54FFD">
        <w:rPr>
          <w:i/>
          <w:iCs/>
        </w:rPr>
        <w:t>Operational</w:t>
      </w:r>
      <w:proofErr w:type="spellEnd"/>
      <w:r w:rsidR="00C54FFD" w:rsidRPr="00C54FFD">
        <w:rPr>
          <w:i/>
          <w:iCs/>
        </w:rPr>
        <w:t xml:space="preserve"> </w:t>
      </w:r>
      <w:proofErr w:type="spellStart"/>
      <w:r w:rsidR="00C54FFD" w:rsidRPr="00C54FFD">
        <w:rPr>
          <w:i/>
          <w:iCs/>
        </w:rPr>
        <w:t>Expenditure</w:t>
      </w:r>
      <w:proofErr w:type="spellEnd"/>
      <w:r w:rsidR="00C54FFD">
        <w:t xml:space="preserve"> (</w:t>
      </w:r>
      <w:r w:rsidR="00C54FFD" w:rsidRPr="00C54FFD">
        <w:t>OPEX</w:t>
      </w:r>
      <w:r w:rsidR="00C54FFD">
        <w:t>)</w:t>
      </w:r>
      <w:r w:rsidR="00C54FFD" w:rsidRPr="00C54FFD">
        <w:t xml:space="preserve">, dari perspektif perencanaan dan pengendalian, Manajemen memastikan perencanaan anggaran dan pengendalian pengeluaran, dengan analisis laba atas investasi yang tepat. Perseroan memiliki prosedur yang jelas untuk mengendalikan tingkat pengeluaran, termasuk menetapkan anggaran berbasis nol untuk mencegah berlanjutnya penetapan biaya </w:t>
      </w:r>
      <w:r w:rsidR="006B1BB6">
        <w:t>dari kegiatan perusahaan yang tidak memberikan keuntungan</w:t>
      </w:r>
      <w:r w:rsidR="00C54FFD" w:rsidRPr="00C54FFD">
        <w:t>. Selain itu, kami juga menetapkan persetujuan secara berjenjang.</w:t>
      </w:r>
    </w:p>
    <w:p w14:paraId="23D94015" w14:textId="2E608F0D" w:rsidR="0025787B" w:rsidRDefault="0025787B" w:rsidP="00C54FFD">
      <w:pPr>
        <w:ind w:left="0"/>
      </w:pPr>
      <w:r w:rsidRPr="0025787B">
        <w:t>Salah satu</w:t>
      </w:r>
      <w:r w:rsidR="006B1BB6">
        <w:t xml:space="preserve"> </w:t>
      </w:r>
      <w:r w:rsidRPr="0025787B">
        <w:t xml:space="preserve">inovasi </w:t>
      </w:r>
      <w:r w:rsidR="006B1BB6">
        <w:t>pada tahun 2023 yang dilakukan LPPF untuk meningkatkan penjualan adalah strategi dengan menciptakan</w:t>
      </w:r>
      <w:r w:rsidRPr="0025787B">
        <w:t xml:space="preserve"> dalam jajaran merek Matahari adalah SUKO, sebuah merek yang mengkhususkan diri dalam pakaian kasual modern berkualitas tinggi dan pakaian sehari hari yang esensial. Berfokus pada </w:t>
      </w:r>
      <w:proofErr w:type="spellStart"/>
      <w:r w:rsidRPr="002F5576">
        <w:rPr>
          <w:i/>
          <w:iCs/>
        </w:rPr>
        <w:t>simplicity</w:t>
      </w:r>
      <w:proofErr w:type="spellEnd"/>
      <w:r w:rsidRPr="0025787B">
        <w:t xml:space="preserve"> dan kualitas</w:t>
      </w:r>
      <w:r>
        <w:t xml:space="preserve"> </w:t>
      </w:r>
      <w:r w:rsidRPr="0025787B">
        <w:t xml:space="preserve">terbaik dari SUKO menawarkan siluet yang </w:t>
      </w:r>
      <w:proofErr w:type="spellStart"/>
      <w:r w:rsidRPr="002F5576">
        <w:rPr>
          <w:i/>
          <w:iCs/>
        </w:rPr>
        <w:t>timeless</w:t>
      </w:r>
      <w:proofErr w:type="spellEnd"/>
      <w:r w:rsidRPr="0025787B">
        <w:t xml:space="preserve"> yang dibuat dari bahan berkelanjutan, memastikan gaya dan kenyamanan. Didukung oleh pengembangan produk inovatif dan teknologi canggih, produk-produk terlaris SUKO mendapat ulasan luar biasa baik dari pelanggan maupun pengecer.</w:t>
      </w:r>
    </w:p>
    <w:p w14:paraId="15A4FDEC" w14:textId="43CCBB81" w:rsidR="0025787B" w:rsidRDefault="0025787B" w:rsidP="00C54FFD">
      <w:pPr>
        <w:ind w:left="0"/>
      </w:pPr>
      <w:r w:rsidRPr="0025787B">
        <w:t xml:space="preserve">Pada </w:t>
      </w:r>
      <w:r w:rsidR="00D45814">
        <w:fldChar w:fldCharType="begin" w:fldLock="1"/>
      </w:r>
      <w:r w:rsidR="00D45814">
        <w:instrText>ADDIN CSL_CITATION {"citationItems":[{"id":"ITEM-1","itemData":{"author":[{"dropping-particle":"","family":"PT Matahari Departement Store Tbk","given":"","non-dropping-particle":"","parse-names":false,"suffix":""}],"id":"ITEM-1","issued":{"date-parts":[["2024"]]},"number-of-pages":"312","title":"Laporan Tahunan","type":"report"},"uris":["http://www.mendeley.com/documents/?uuid=659b2967-d8fe-4ec3-8a3b-7ff0245813eb"]}],"mendeley":{"formattedCitation":"(PT Matahari Departement Store Tbk, 2024)","manualFormatting":"2024","plainTextFormattedCitation":"(PT Matahari Departement Store Tbk, 2024)","previouslyFormattedCitation":"(PT Matahari Departement Store Tbk, 2024)"},"properties":{"noteIndex":0},"schema":"https://github.com/citation-style-language/schema/raw/master/csl-citation.json"}</w:instrText>
      </w:r>
      <w:r w:rsidR="00D45814">
        <w:fldChar w:fldCharType="separate"/>
      </w:r>
      <w:r w:rsidR="00D45814" w:rsidRPr="00D45814">
        <w:rPr>
          <w:noProof/>
        </w:rPr>
        <w:t>2024</w:t>
      </w:r>
      <w:r w:rsidR="00D45814">
        <w:fldChar w:fldCharType="end"/>
      </w:r>
      <w:r w:rsidRPr="0025787B">
        <w:t xml:space="preserve">, strategi transformasi produk Matahari bertujuan untuk menyelaraskan produk dengan preferensi konsumen modern, terutama di kalangan demografi yang lebih muda. Merek-merek eksklusif yang direvitalisasi menawarkan daya tarik baru, sementara SUKO mendapatkan momentum dengan jangkauan 79 gerai. Kuartal keempat juga menandai diperkenalkannya merek eksklusif yang menyasar mereka sadar </w:t>
      </w:r>
      <w:proofErr w:type="spellStart"/>
      <w:r w:rsidR="009263DE" w:rsidRPr="009263DE">
        <w:rPr>
          <w:i/>
          <w:iCs/>
        </w:rPr>
        <w:t>fashion</w:t>
      </w:r>
      <w:proofErr w:type="spellEnd"/>
      <w:r>
        <w:t xml:space="preserve">. </w:t>
      </w:r>
      <w:r w:rsidRPr="0025787B">
        <w:t>Perseroan telah meningkatkan kesegaran persediaannya melalui manajemen stok yang lebih baik, yang menghasilkan peningkatan 25% dalam perputaran persediaan dan pengurangan 56% stok lama yang berumur lebih dari enam bulan. Peningkatan ini secara langsung berkontribusi pada margin laba yang lebih kuat dan modal kerja yang optimal. Portofolio vendor konsinyasi juga dioptimalkan, dengan eliminasi merek-merek yang berkinerja buruk untuk menciptakan ruang bagi produk-produk yang lebih kompetitif dan kategori-kategori baru</w:t>
      </w:r>
      <w:r w:rsidR="002F5576">
        <w:t>.</w:t>
      </w:r>
    </w:p>
    <w:p w14:paraId="16FA8D45" w14:textId="5F7C6811" w:rsidR="00FA68DF" w:rsidRDefault="00FA68DF" w:rsidP="00FA68DF">
      <w:pPr>
        <w:pStyle w:val="Heading3"/>
      </w:pPr>
      <w:bookmarkStart w:id="86" w:name="_Toc218458320"/>
      <w:r>
        <w:t>Emiten RALS</w:t>
      </w:r>
      <w:bookmarkEnd w:id="86"/>
    </w:p>
    <w:p w14:paraId="021199D5" w14:textId="6AF13E0B" w:rsidR="000F0FD3" w:rsidRDefault="000F0FD3" w:rsidP="009400ED">
      <w:pPr>
        <w:ind w:left="0"/>
      </w:pPr>
      <w:r>
        <w:t xml:space="preserve">Pada saat pandemi COVID-19 kebangkrutan menjadi isu yang </w:t>
      </w:r>
      <w:r w:rsidR="008F4372">
        <w:t xml:space="preserve">substansial bagi seluruh pelaku ekonomi, sektor ritel tidak luput dari ancaman kebangkrutan tersebut. Diperlukan tindakan yang tepat untuk RALS menjaga eksistensinya di industri ritel Indonesia. Berdasarkan perhitungan model </w:t>
      </w:r>
      <w:proofErr w:type="spellStart"/>
      <w:r w:rsidR="008F4372">
        <w:t>Springate</w:t>
      </w:r>
      <w:proofErr w:type="spellEnd"/>
      <w:r w:rsidR="008F4372">
        <w:t>, RALS mengalami kesulitan keuangan perusahaan dan berpotensi bangkrut pada 2020, selanjutnya masuk ke zona rawan pada tahun 2021 dan 2023, sedangkan berhasil dinyatakan sehat pada tahun 2022 dan 2024. Keluarnya RALS dari kategori tidak sehat menjadi sehat tidak lepas dari taktis yang telah diupayakan oleh perusahaan selama pandemi COVID-19.</w:t>
      </w:r>
    </w:p>
    <w:p w14:paraId="256BA70A" w14:textId="57D0D894" w:rsidR="003849BF" w:rsidRDefault="003849BF" w:rsidP="009400ED">
      <w:pPr>
        <w:ind w:left="0"/>
      </w:pPr>
      <w:r w:rsidRPr="003849BF">
        <w:t xml:space="preserve">Di tengah tekanan dampak pandemi COVID-19, </w:t>
      </w:r>
      <w:r w:rsidR="009400ED">
        <w:fldChar w:fldCharType="begin" w:fldLock="1"/>
      </w:r>
      <w:r w:rsidR="009400ED">
        <w:instrText>ADDIN CSL_CITATION {"citationItems":[{"id":"ITEM-1","itemData":{"author":[{"dropping-particle":"","family":"PT Ramayana Lestari Sentosa Tbk","given":"","non-dropping-particle":"","parse-names":false,"suffix":""}],"id":"ITEM-1","issued":{"date-parts":[["2020"]]},"number-of-pages":"312","title":"Laporan Tahunan","type":"report"},"uris":["http://www.mendeley.com/documents/?uuid=2725e877-62d1-4a27-83e1-412178a8add1"]}],"mendeley":{"formattedCitation":"(PT Ramayana Lestari Sentosa Tbk, 2020)","manualFormatting":"RALS","plainTextFormattedCitation":"(PT Ramayana Lestari Sentosa Tbk, 2020)","previouslyFormattedCitation":"(PT Ramayana Lestari Sentosa Tbk, 2020)"},"properties":{"noteIndex":0},"schema":"https://github.com/citation-style-language/schema/raw/master/csl-citation.json"}</w:instrText>
      </w:r>
      <w:r w:rsidR="009400ED">
        <w:fldChar w:fldCharType="separate"/>
      </w:r>
      <w:r w:rsidR="009400ED">
        <w:rPr>
          <w:noProof/>
        </w:rPr>
        <w:t>RALS</w:t>
      </w:r>
      <w:r w:rsidR="009400ED">
        <w:fldChar w:fldCharType="end"/>
      </w:r>
      <w:r w:rsidR="009400ED">
        <w:t xml:space="preserve"> </w:t>
      </w:r>
      <w:r w:rsidRPr="003849BF">
        <w:t xml:space="preserve">mengembangkan beberapa strategi </w:t>
      </w:r>
      <w:r>
        <w:t>seperti</w:t>
      </w:r>
      <w:r w:rsidRPr="003849BF">
        <w:t xml:space="preserve"> memulai perdagangan </w:t>
      </w:r>
      <w:r w:rsidRPr="009633DD">
        <w:rPr>
          <w:i/>
          <w:iCs/>
        </w:rPr>
        <w:t>e-</w:t>
      </w:r>
      <w:proofErr w:type="spellStart"/>
      <w:r w:rsidRPr="009633DD">
        <w:rPr>
          <w:i/>
          <w:iCs/>
        </w:rPr>
        <w:t>commerce</w:t>
      </w:r>
      <w:proofErr w:type="spellEnd"/>
      <w:r w:rsidRPr="003849BF">
        <w:t xml:space="preserve"> melalui www.ramayana.co.id yang dikelola sendiri. Untuk menjangkau pangsa yang lebih luas, </w:t>
      </w:r>
      <w:r w:rsidR="00943FCF">
        <w:t>p</w:t>
      </w:r>
      <w:r w:rsidRPr="003849BF">
        <w:t xml:space="preserve">erusahaan bekerja sama dengan platform </w:t>
      </w:r>
      <w:proofErr w:type="spellStart"/>
      <w:r w:rsidRPr="009633DD">
        <w:rPr>
          <w:i/>
          <w:iCs/>
        </w:rPr>
        <w:t>marketplace</w:t>
      </w:r>
      <w:proofErr w:type="spellEnd"/>
      <w:r w:rsidRPr="003849BF">
        <w:t xml:space="preserve"> </w:t>
      </w:r>
      <w:r w:rsidRPr="009633DD">
        <w:rPr>
          <w:i/>
          <w:iCs/>
        </w:rPr>
        <w:t xml:space="preserve">Tokopedia, </w:t>
      </w:r>
      <w:proofErr w:type="spellStart"/>
      <w:r w:rsidRPr="009633DD">
        <w:rPr>
          <w:i/>
          <w:iCs/>
        </w:rPr>
        <w:t>Lazada</w:t>
      </w:r>
      <w:proofErr w:type="spellEnd"/>
      <w:r w:rsidRPr="009633DD">
        <w:rPr>
          <w:i/>
          <w:iCs/>
        </w:rPr>
        <w:t xml:space="preserve">, </w:t>
      </w:r>
      <w:proofErr w:type="spellStart"/>
      <w:r w:rsidRPr="009633DD">
        <w:rPr>
          <w:i/>
          <w:iCs/>
        </w:rPr>
        <w:t>Shopee</w:t>
      </w:r>
      <w:proofErr w:type="spellEnd"/>
      <w:r w:rsidRPr="009633DD">
        <w:rPr>
          <w:i/>
          <w:iCs/>
        </w:rPr>
        <w:t xml:space="preserve">, </w:t>
      </w:r>
      <w:proofErr w:type="spellStart"/>
      <w:r w:rsidRPr="009633DD">
        <w:rPr>
          <w:i/>
          <w:iCs/>
        </w:rPr>
        <w:t>Blibli</w:t>
      </w:r>
      <w:proofErr w:type="spellEnd"/>
      <w:r w:rsidRPr="009633DD">
        <w:rPr>
          <w:i/>
          <w:iCs/>
        </w:rPr>
        <w:t xml:space="preserve">, </w:t>
      </w:r>
      <w:proofErr w:type="spellStart"/>
      <w:r w:rsidRPr="009633DD">
        <w:rPr>
          <w:i/>
          <w:iCs/>
        </w:rPr>
        <w:t>Bukalapak</w:t>
      </w:r>
      <w:proofErr w:type="spellEnd"/>
      <w:r w:rsidRPr="003849BF">
        <w:t xml:space="preserve">, dan </w:t>
      </w:r>
      <w:r w:rsidRPr="009633DD">
        <w:rPr>
          <w:i/>
          <w:iCs/>
        </w:rPr>
        <w:t>JD.ID</w:t>
      </w:r>
      <w:r w:rsidRPr="003849BF">
        <w:t xml:space="preserve">. Semua barang yang dibeli melalui platform di </w:t>
      </w:r>
      <w:r w:rsidR="00D94920">
        <w:t>tersebut</w:t>
      </w:r>
      <w:r w:rsidRPr="003849BF">
        <w:t xml:space="preserve"> akan dikirim langsung oleh Ramayana kepada pelanggan.</w:t>
      </w:r>
      <w:r w:rsidR="00D94920">
        <w:t xml:space="preserve"> </w:t>
      </w:r>
    </w:p>
    <w:p w14:paraId="5A249B1D" w14:textId="221AAD14" w:rsidR="00D94920" w:rsidRDefault="00D94920" w:rsidP="009A2674">
      <w:pPr>
        <w:ind w:left="0"/>
      </w:pPr>
      <w:r w:rsidRPr="00D94920">
        <w:t>Program Promosi toko, di mulai dengan menyediakan fasilitas pesan antar melalui aplikasi WA (</w:t>
      </w:r>
      <w:proofErr w:type="spellStart"/>
      <w:r w:rsidRPr="009633DD">
        <w:rPr>
          <w:i/>
          <w:iCs/>
        </w:rPr>
        <w:t>WhatsApp</w:t>
      </w:r>
      <w:proofErr w:type="spellEnd"/>
      <w:r w:rsidRPr="00D94920">
        <w:t>) sampai dengan program acara</w:t>
      </w:r>
      <w:r w:rsidR="009633DD">
        <w:t>-</w:t>
      </w:r>
      <w:r w:rsidRPr="00D94920">
        <w:t xml:space="preserve">acara promosi yang dibuat untuk meningkatkan pengunjung di toko </w:t>
      </w:r>
      <w:proofErr w:type="spellStart"/>
      <w:r w:rsidRPr="009633DD">
        <w:rPr>
          <w:i/>
          <w:iCs/>
        </w:rPr>
        <w:t>offline</w:t>
      </w:r>
      <w:proofErr w:type="spellEnd"/>
      <w:r w:rsidRPr="00D94920">
        <w:t>, tentunya dengan tetap mematuhi Protokol COVID-19</w:t>
      </w:r>
      <w:r>
        <w:t xml:space="preserve">. </w:t>
      </w:r>
      <w:r w:rsidRPr="00D94920">
        <w:t xml:space="preserve">Memfokuskan pada barang-barang kebutuhan saat pandemi, misalnya menjual masker dan </w:t>
      </w:r>
      <w:proofErr w:type="spellStart"/>
      <w:r w:rsidRPr="009633DD">
        <w:rPr>
          <w:i/>
          <w:iCs/>
        </w:rPr>
        <w:t>hand</w:t>
      </w:r>
      <w:proofErr w:type="spellEnd"/>
      <w:r w:rsidRPr="009633DD">
        <w:rPr>
          <w:i/>
          <w:iCs/>
        </w:rPr>
        <w:t xml:space="preserve"> </w:t>
      </w:r>
      <w:proofErr w:type="spellStart"/>
      <w:r w:rsidRPr="009633DD">
        <w:rPr>
          <w:i/>
          <w:iCs/>
        </w:rPr>
        <w:t>sanitizer</w:t>
      </w:r>
      <w:proofErr w:type="spellEnd"/>
      <w:r w:rsidRPr="00D94920">
        <w:t xml:space="preserve"> dengan harga lebih murah di banding harga di pasaran saat itu, serta menjaga ketersediaan dan kestabilan harga barang-barang kebutuhan pokok.</w:t>
      </w:r>
    </w:p>
    <w:p w14:paraId="168F64BE" w14:textId="084698C7" w:rsidR="000E2714" w:rsidRDefault="000E2714" w:rsidP="000E2714">
      <w:pPr>
        <w:ind w:left="0"/>
      </w:pPr>
      <w:r w:rsidRPr="00312F3C">
        <w:t xml:space="preserve">Di sektor ritel, Pemerintah Indonesia menyebutkan bahwa mayoritas sektor ritel berada pada level optimis. Hal ini tercermin dari Indeks keyakinan Konsumen (IKK) berada di level optimis sejak memasuki tahun </w:t>
      </w:r>
      <w:r w:rsidR="00D45814">
        <w:fldChar w:fldCharType="begin" w:fldLock="1"/>
      </w:r>
      <w:r w:rsidR="00D45814">
        <w:instrText>ADDIN CSL_CITATION {"citationItems":[{"id":"ITEM-1","itemData":{"author":[{"dropping-particle":"","family":"PT Ramayana Lestari Sentosa Tbk","given":"","non-dropping-particle":"","parse-names":false,"suffix":""}],"id":"ITEM-1","issued":{"date-parts":[["2022"]]},"number-of-pages":"364","title":"Laporan Tahunan","type":"report"},"uris":["http://www.mendeley.com/documents/?uuid=ae5cbe76-00e6-48cb-a0b9-11613932c472"]}],"mendeley":{"formattedCitation":"(PT Ramayana Lestari Sentosa Tbk, 2022)","manualFormatting":"2022","plainTextFormattedCitation":"(PT Ramayana Lestari Sentosa Tbk, 2022)","previouslyFormattedCitation":"(PT Ramayana Lestari Sentosa Tbk, 2022)"},"properties":{"noteIndex":0},"schema":"https://github.com/citation-style-language/schema/raw/master/csl-citation.json"}</w:instrText>
      </w:r>
      <w:r w:rsidR="00D45814">
        <w:fldChar w:fldCharType="separate"/>
      </w:r>
      <w:r w:rsidR="00D45814" w:rsidRPr="00D45814">
        <w:rPr>
          <w:noProof/>
        </w:rPr>
        <w:t>2022</w:t>
      </w:r>
      <w:r w:rsidR="00D45814">
        <w:fldChar w:fldCharType="end"/>
      </w:r>
      <w:r w:rsidRPr="00312F3C">
        <w:t>, dengan catatan berada di atas 100 yaitu sebesar 120,3.</w:t>
      </w:r>
      <w:r>
        <w:t xml:space="preserve"> </w:t>
      </w:r>
      <w:r w:rsidR="009400ED">
        <w:fldChar w:fldCharType="begin" w:fldLock="1"/>
      </w:r>
      <w:r w:rsidR="009400ED">
        <w:instrText>ADDIN CSL_CITATION {"citationItems":[{"id":"ITEM-1","itemData":{"author":[{"dropping-particle":"","family":"PT Ramayana Lestari Sentosa Tbk","given":"","non-dropping-particle":"","parse-names":false,"suffix":""}],"id":"ITEM-1","issued":{"date-parts":[["2021"]]},"number-of-pages":"318","title":"Laporan Tahunan","type":"report"},"uris":["http://www.mendeley.com/documents/?uuid=c2027266-5666-4651-9079-bbfaa3c032a4"]}],"mendeley":{"formattedCitation":"(PT Ramayana Lestari Sentosa Tbk, 2021)","manualFormatting":"RALS","plainTextFormattedCitation":"(PT Ramayana Lestari Sentosa Tbk, 2021)","previouslyFormattedCitation":"(PT Ramayana Lestari Sentosa Tbk, 2021)"},"properties":{"noteIndex":0},"schema":"https://github.com/citation-style-language/schema/raw/master/csl-citation.json"}</w:instrText>
      </w:r>
      <w:r w:rsidR="009400ED">
        <w:fldChar w:fldCharType="separate"/>
      </w:r>
      <w:r w:rsidR="009400ED" w:rsidRPr="009400ED">
        <w:rPr>
          <w:noProof/>
        </w:rPr>
        <w:t>R</w:t>
      </w:r>
      <w:r w:rsidR="009400ED">
        <w:rPr>
          <w:noProof/>
        </w:rPr>
        <w:t>A</w:t>
      </w:r>
      <w:r w:rsidR="009400ED" w:rsidRPr="009400ED">
        <w:rPr>
          <w:noProof/>
        </w:rPr>
        <w:t>LS</w:t>
      </w:r>
      <w:r w:rsidR="009400ED">
        <w:fldChar w:fldCharType="end"/>
      </w:r>
      <w:r>
        <w:t xml:space="preserve"> juga mengalami kenaikan pendapatan sebesar 15,58%. </w:t>
      </w:r>
      <w:proofErr w:type="spellStart"/>
      <w:r>
        <w:t>Ditengah</w:t>
      </w:r>
      <w:proofErr w:type="spellEnd"/>
      <w:r>
        <w:t xml:space="preserve"> </w:t>
      </w:r>
      <w:r w:rsidRPr="006A211A">
        <w:t>perang dagang antara Amerika Serikat dan Tiongkok yang terjadi sejak tahun 2018 memberikan gangguan pada sisi rantai pasokan.</w:t>
      </w:r>
      <w:r>
        <w:t xml:space="preserve"> Selain itu, konflik Rusia dan Ukraina memperburuk krisis pandemi COVID-19 yang berakibat krisis pangan, keterbatasan energi dan inflasi dunia, serta berfluktuasinya beberapa mata uang, yang berimbas pada peningkatan inflasi global.</w:t>
      </w:r>
    </w:p>
    <w:p w14:paraId="714F287E" w14:textId="46890706" w:rsidR="00D45814" w:rsidRPr="00D45814" w:rsidRDefault="000E2714" w:rsidP="00D45814">
      <w:pPr>
        <w:ind w:left="0"/>
      </w:pPr>
      <w:r w:rsidRPr="00E130DF">
        <w:t>Pertumbuhan ekonomi global dinilai</w:t>
      </w:r>
      <w:r>
        <w:t xml:space="preserve"> </w:t>
      </w:r>
      <w:r w:rsidRPr="00E130DF">
        <w:t xml:space="preserve">lambat pasca pandemi, hal ini merefleksikan tingginya risiko dan ketidakpastian prospek perekonomian global. Perekonomian di berbagai negara ter divergensi di tengah perlambatan ekonomi global, inflasi yang tinggi, prospek suku bunga </w:t>
      </w:r>
      <w:proofErr w:type="spellStart"/>
      <w:r w:rsidRPr="00906406">
        <w:rPr>
          <w:i/>
          <w:iCs/>
        </w:rPr>
        <w:t>higher</w:t>
      </w:r>
      <w:proofErr w:type="spellEnd"/>
      <w:r w:rsidRPr="00906406">
        <w:rPr>
          <w:i/>
          <w:iCs/>
        </w:rPr>
        <w:t xml:space="preserve"> </w:t>
      </w:r>
      <w:proofErr w:type="spellStart"/>
      <w:r w:rsidRPr="00906406">
        <w:rPr>
          <w:i/>
          <w:iCs/>
        </w:rPr>
        <w:t>for</w:t>
      </w:r>
      <w:proofErr w:type="spellEnd"/>
      <w:r w:rsidRPr="00906406">
        <w:rPr>
          <w:i/>
          <w:iCs/>
        </w:rPr>
        <w:t xml:space="preserve"> </w:t>
      </w:r>
      <w:proofErr w:type="spellStart"/>
      <w:r w:rsidRPr="00906406">
        <w:rPr>
          <w:i/>
          <w:iCs/>
        </w:rPr>
        <w:t>longer</w:t>
      </w:r>
      <w:proofErr w:type="spellEnd"/>
      <w:r w:rsidRPr="00E130DF">
        <w:t>, peningkatan ketegangan geopolitik yang memerlukan penguatan respons kebijakan untuk memitigasi dampak negatif rambatan global terhadap ketahanan ekonomi domesti</w:t>
      </w:r>
      <w:r>
        <w:t xml:space="preserve">k </w:t>
      </w:r>
      <w:r w:rsidRPr="00E130DF">
        <w:t>di setiap negara.</w:t>
      </w:r>
      <w:r>
        <w:t xml:space="preserve"> Pada RALS diketahui penurunan pendapatan tahun </w:t>
      </w:r>
      <w:r w:rsidR="00D45814">
        <w:fldChar w:fldCharType="begin" w:fldLock="1"/>
      </w:r>
      <w:r w:rsidR="000A0669">
        <w:instrText>ADDIN CSL_CITATION {"citationItems":[{"id":"ITEM-1","itemData":{"author":[{"dropping-particle":"","family":"PT Ramayana Lestari Sentosa Tbk","given":"","non-dropping-particle":"","parse-names":false,"suffix":""}],"id":"ITEM-1","issued":{"date-parts":[["2023"]]},"number-of-pages":"380","title":"Laporan Tahunan","type":"report"},"uris":["http://www.mendeley.com/documents/?uuid=f456ea7d-f674-4c8d-8ad6-bc361d5e13de"]}],"mendeley":{"formattedCitation":"(PT Ramayana Lestari Sentosa Tbk, 2023)","manualFormatting":"2023","plainTextFormattedCitation":"(PT Ramayana Lestari Sentosa Tbk, 2023)","previouslyFormattedCitation":"(PT Ramayana Lestari Sentosa Tbk, 2023)"},"properties":{"noteIndex":0},"schema":"https://github.com/citation-style-language/schema/raw/master/csl-citation.json"}</w:instrText>
      </w:r>
      <w:r w:rsidR="00D45814">
        <w:fldChar w:fldCharType="separate"/>
      </w:r>
      <w:r w:rsidR="00D45814" w:rsidRPr="00D45814">
        <w:rPr>
          <w:noProof/>
        </w:rPr>
        <w:t>2023</w:t>
      </w:r>
      <w:r w:rsidR="00D45814">
        <w:fldChar w:fldCharType="end"/>
      </w:r>
      <w:r>
        <w:t xml:space="preserve"> sebesar 8,42% dari tahun sebelumnya. Maka dari itu, p</w:t>
      </w:r>
      <w:r w:rsidRPr="000E2714">
        <w:t xml:space="preserve">erseroan berusaha untuk tetap mempertahankan keberadaan </w:t>
      </w:r>
      <w:r>
        <w:t>g</w:t>
      </w:r>
      <w:r w:rsidRPr="000E2714">
        <w:t xml:space="preserve">erai dimiliki agar dapat terus menjangkau konsumen yang tersebar di seluruh pelosok Indonesia. </w:t>
      </w:r>
      <w:r w:rsidR="009400ED">
        <w:fldChar w:fldCharType="begin" w:fldLock="1"/>
      </w:r>
      <w:r w:rsidR="009400ED">
        <w:instrText>ADDIN CSL_CITATION {"citationItems":[{"id":"ITEM-1","itemData":{"author":[{"dropping-particle":"","family":"PT Ramayana Lestari Sentosa Tbk","given":"","non-dropping-particle":"","parse-names":false,"suffix":""}],"id":"ITEM-1","issued":{"date-parts":[["2024"]]},"number-of-pages":"342","title":"Laporan Tahunan","type":"report"},"uris":["http://www.mendeley.com/documents/?uuid=d9f5283f-9ef4-407e-a09b-bbaeb8e4492f"]}],"mendeley":{"formattedCitation":"(PT Ramayana Lestari Sentosa Tbk, 2024)","manualFormatting":"RALS,","plainTextFormattedCitation":"(PT Ramayana Lestari Sentosa Tbk, 2024)"},"properties":{"noteIndex":0},"schema":"https://github.com/citation-style-language/schema/raw/master/csl-citation.json"}</w:instrText>
      </w:r>
      <w:r w:rsidR="009400ED">
        <w:fldChar w:fldCharType="separate"/>
      </w:r>
      <w:r w:rsidR="009400ED" w:rsidRPr="009400ED">
        <w:rPr>
          <w:noProof/>
        </w:rPr>
        <w:t>R</w:t>
      </w:r>
      <w:r w:rsidR="009400ED">
        <w:rPr>
          <w:noProof/>
        </w:rPr>
        <w:t>A</w:t>
      </w:r>
      <w:r w:rsidR="009400ED" w:rsidRPr="009400ED">
        <w:rPr>
          <w:noProof/>
        </w:rPr>
        <w:t>LS,</w:t>
      </w:r>
      <w:r w:rsidR="009400ED">
        <w:fldChar w:fldCharType="end"/>
      </w:r>
      <w:r>
        <w:t xml:space="preserve"> juga m</w:t>
      </w:r>
      <w:r w:rsidRPr="000E2714">
        <w:t xml:space="preserve">elakukan peremajaan </w:t>
      </w:r>
      <w:r>
        <w:t>g</w:t>
      </w:r>
      <w:r w:rsidRPr="000E2714">
        <w:t>erai-gerai yang dimiliki juga telah dilakukan Perseroan, hal ini dirasa perlu untuk dapat meningkatkan minat konsumen.</w:t>
      </w:r>
      <w:r>
        <w:t xml:space="preserve"> </w:t>
      </w:r>
      <w:r w:rsidRPr="000E2714">
        <w:t xml:space="preserve">Dalam rangka efisiensi, Perseroan juga melakukan restrukturisasi penggunaan </w:t>
      </w:r>
      <w:proofErr w:type="spellStart"/>
      <w:r w:rsidRPr="000E2714">
        <w:rPr>
          <w:i/>
          <w:iCs/>
        </w:rPr>
        <w:t>space</w:t>
      </w:r>
      <w:proofErr w:type="spellEnd"/>
      <w:r w:rsidRPr="000E2714">
        <w:t xml:space="preserve"> pada </w:t>
      </w:r>
      <w:r>
        <w:t>g</w:t>
      </w:r>
      <w:r w:rsidRPr="000E2714">
        <w:t>erai-gerai yang dimiliki</w:t>
      </w:r>
      <w:r>
        <w:t xml:space="preserve">. </w:t>
      </w:r>
      <w:r w:rsidRPr="000E2714">
        <w:t xml:space="preserve">Untuk tetap menjaga diferensiasi produk yang ditawarkan kepada konsumen, Perseroan juga melakukan </w:t>
      </w:r>
      <w:proofErr w:type="spellStart"/>
      <w:r w:rsidRPr="00D442A1">
        <w:rPr>
          <w:i/>
          <w:iCs/>
        </w:rPr>
        <w:t>Re-merchandising</w:t>
      </w:r>
      <w:proofErr w:type="spellEnd"/>
      <w:r w:rsidRPr="000E2714">
        <w:t xml:space="preserve"> produk-produk yang sudah lama </w:t>
      </w:r>
      <w:proofErr w:type="spellStart"/>
      <w:r w:rsidRPr="00D442A1">
        <w:rPr>
          <w:i/>
          <w:iCs/>
        </w:rPr>
        <w:t>exist</w:t>
      </w:r>
      <w:proofErr w:type="spellEnd"/>
      <w:r w:rsidRPr="000E2714">
        <w:t xml:space="preserve"> maupun terhadap produk-produk baru.</w:t>
      </w:r>
      <w:r w:rsidR="00D442A1">
        <w:t xml:space="preserve"> Di tengah ketidakpastian ekonomi global, RALS m</w:t>
      </w:r>
      <w:r w:rsidRPr="000E2714">
        <w:t>elakukan pengendalian biaya secara lebih selektif dalam berbagai aspek guna menekan biaya operasional, upaya efisiensi yang dilakukan merupakan efisiensi yang tidak mempengaruhi kinerja.</w:t>
      </w:r>
    </w:p>
    <w:p w14:paraId="2BD41B65" w14:textId="1C96E1FF" w:rsidR="00D45814" w:rsidRDefault="00D45814">
      <w:pPr>
        <w:spacing w:line="259" w:lineRule="auto"/>
        <w:ind w:left="0" w:firstLine="0"/>
        <w:jc w:val="left"/>
        <w:rPr>
          <w:b/>
          <w:bCs/>
        </w:rPr>
      </w:pPr>
      <w:r>
        <w:br w:type="page"/>
      </w:r>
    </w:p>
    <w:p w14:paraId="6368A9CF" w14:textId="77777777" w:rsidR="00444BF3" w:rsidRDefault="00444BF3" w:rsidP="00444BF3">
      <w:pPr>
        <w:pStyle w:val="Heading1"/>
      </w:pPr>
      <w:bookmarkStart w:id="87" w:name="_Toc218458321"/>
      <w:bookmarkEnd w:id="87"/>
    </w:p>
    <w:p w14:paraId="3BA6CB60" w14:textId="260DDDFB" w:rsidR="00444BF3" w:rsidRDefault="00444BF3" w:rsidP="00444BF3">
      <w:pPr>
        <w:pStyle w:val="Heading1"/>
        <w:numPr>
          <w:ilvl w:val="0"/>
          <w:numId w:val="0"/>
        </w:numPr>
      </w:pPr>
      <w:bookmarkStart w:id="88" w:name="_Toc211886204"/>
      <w:bookmarkStart w:id="89" w:name="_Toc211891425"/>
      <w:bookmarkStart w:id="90" w:name="_Toc213839365"/>
      <w:bookmarkStart w:id="91" w:name="_Toc218458322"/>
      <w:r>
        <w:t>PENUTUP</w:t>
      </w:r>
      <w:bookmarkEnd w:id="88"/>
      <w:bookmarkEnd w:id="89"/>
      <w:bookmarkEnd w:id="90"/>
      <w:bookmarkEnd w:id="91"/>
    </w:p>
    <w:p w14:paraId="5C1ACC31" w14:textId="5829B3C7" w:rsidR="00444BF3" w:rsidRDefault="00444BF3" w:rsidP="00842A7D">
      <w:pPr>
        <w:pStyle w:val="Heading2"/>
        <w:spacing w:after="0"/>
      </w:pPr>
      <w:bookmarkStart w:id="92" w:name="_Toc218458323"/>
      <w:r>
        <w:t>Kesimpulan</w:t>
      </w:r>
      <w:bookmarkEnd w:id="92"/>
    </w:p>
    <w:p w14:paraId="6958C5EF" w14:textId="77777777" w:rsidR="006B1BB6" w:rsidRDefault="00444BF3" w:rsidP="006B1BB6">
      <w:pPr>
        <w:spacing w:after="0"/>
        <w:ind w:left="0"/>
      </w:pPr>
      <w:r>
        <w:t xml:space="preserve">Simpulan yang dapat diambil </w:t>
      </w:r>
      <w:r w:rsidR="003A46A5">
        <w:t xml:space="preserve">berdasarkan hasil analisis yang telah dilaksanakan pada PT Mitra Adi Perkasa Tbk, PT Matahari Department Store Tbk, dan PT Ramayana Lestari Sentosa Tbk sepanjang periode tahun 2020 hingga 2024. Dengan tujuan memprediksi </w:t>
      </w:r>
      <w:proofErr w:type="spellStart"/>
      <w:r w:rsidR="003A46A5" w:rsidRPr="003A46A5">
        <w:rPr>
          <w:i/>
          <w:iCs/>
        </w:rPr>
        <w:t>financial</w:t>
      </w:r>
      <w:proofErr w:type="spellEnd"/>
      <w:r w:rsidR="003A46A5" w:rsidRPr="003A46A5">
        <w:rPr>
          <w:i/>
          <w:iCs/>
        </w:rPr>
        <w:t xml:space="preserve"> </w:t>
      </w:r>
      <w:proofErr w:type="spellStart"/>
      <w:r w:rsidR="003A46A5" w:rsidRPr="003A46A5">
        <w:rPr>
          <w:i/>
          <w:iCs/>
        </w:rPr>
        <w:t>distress</w:t>
      </w:r>
      <w:proofErr w:type="spellEnd"/>
      <w:r w:rsidR="003A46A5">
        <w:t xml:space="preserve"> dengan metode </w:t>
      </w:r>
      <w:proofErr w:type="spellStart"/>
      <w:r w:rsidR="003A46A5">
        <w:t>Springate</w:t>
      </w:r>
      <w:proofErr w:type="spellEnd"/>
      <w:r w:rsidR="003A46A5">
        <w:t>, maka peneliti mampu menyimpulkan bahwa:</w:t>
      </w:r>
    </w:p>
    <w:p w14:paraId="7AF43875" w14:textId="12B3953A" w:rsidR="008801D9" w:rsidRDefault="006B1BB6" w:rsidP="0050767E">
      <w:pPr>
        <w:pStyle w:val="ListParagraph"/>
        <w:numPr>
          <w:ilvl w:val="6"/>
          <w:numId w:val="41"/>
        </w:numPr>
        <w:spacing w:after="0"/>
        <w:ind w:left="567"/>
        <w:jc w:val="both"/>
      </w:pPr>
      <w:r>
        <w:t>A</w:t>
      </w:r>
      <w:r w:rsidR="008801D9">
        <w:t xml:space="preserve">nalisis kebangkrutan dengan model </w:t>
      </w:r>
      <w:proofErr w:type="spellStart"/>
      <w:r w:rsidR="008801D9">
        <w:t>Springate</w:t>
      </w:r>
      <w:proofErr w:type="spellEnd"/>
      <w:r w:rsidR="008801D9">
        <w:t xml:space="preserve"> pada emiten MAPI</w:t>
      </w:r>
      <w:r w:rsidR="00F1205D">
        <w:t xml:space="preserve">, diketahui bahwa hasil analisis dinyatakan sehat sepanjang tahun 2020 hingga 2024. Emiten MAPI sepanjang periode penelitian mengalami </w:t>
      </w:r>
      <w:r w:rsidR="00916B20">
        <w:t>kenaikan signifikan</w:t>
      </w:r>
      <w:r w:rsidR="00F1205D">
        <w:t xml:space="preserve"> hasil perhitungan model </w:t>
      </w:r>
      <w:proofErr w:type="spellStart"/>
      <w:r w:rsidR="00F1205D">
        <w:t>Springate</w:t>
      </w:r>
      <w:proofErr w:type="spellEnd"/>
      <w:r w:rsidR="00F1205D">
        <w:t xml:space="preserve"> yang </w:t>
      </w:r>
      <w:r w:rsidR="00916B20">
        <w:t>mencerminkan perbaikan</w:t>
      </w:r>
      <w:r w:rsidR="00F1205D">
        <w:t xml:space="preserve"> dari tahun ke tahun</w:t>
      </w:r>
      <w:r w:rsidR="00916B20">
        <w:t>. Angka terendah pada hasil perhitungan emiten MAPI dimulai dari 1,389 yang didapat pada tahun 2020 mencapai 2,510 pada tahun 2024. Kenaikan besar-besaran sendiri terjadi pada tahun 2022 dengan hasil perhitungan 2,824 yang mengalami kenaikan sebesar 0,838 dari tahun sebelumnya.</w:t>
      </w:r>
    </w:p>
    <w:p w14:paraId="299BDA2E" w14:textId="74DF5800" w:rsidR="00916B20" w:rsidRDefault="00916B20" w:rsidP="0050767E">
      <w:pPr>
        <w:pStyle w:val="ListParagraph"/>
        <w:numPr>
          <w:ilvl w:val="6"/>
          <w:numId w:val="41"/>
        </w:numPr>
        <w:spacing w:after="0"/>
        <w:ind w:left="567"/>
        <w:jc w:val="both"/>
      </w:pPr>
      <w:r>
        <w:t xml:space="preserve">Hasil analisis kebangkrutan </w:t>
      </w:r>
      <w:r w:rsidR="00522098">
        <w:t xml:space="preserve">dengan model </w:t>
      </w:r>
      <w:proofErr w:type="spellStart"/>
      <w:r w:rsidR="00522098">
        <w:t>Springate</w:t>
      </w:r>
      <w:proofErr w:type="spellEnd"/>
      <w:r w:rsidR="00522098">
        <w:t xml:space="preserve"> pada </w:t>
      </w:r>
      <w:r>
        <w:t xml:space="preserve">emiten LPPF sangat berbeda dibanding emiten MAPI, di mana LPPF dikategorikan memiliki potensi kebangkrutan pada tahun 2020, 2021, dan 2023. Sedangkan, pada tahun 2022 dan 2024 emiten LPPF dalam kategori sehat. </w:t>
      </w:r>
      <w:r w:rsidR="00522098">
        <w:t xml:space="preserve">Bahkan hasil perhitungan emiten LPPF pada 2024 senilai 1,168 lebih rendah daripada hasil perhitungan emiten MAPI pada 2020 senilai 1,389 yang mana seharusnya menjadi tahun paling terdampak pandemi. Maka diketahui bahwa sejak 2020 kondisi keuangan perusahaan emiten MAPI lebih baik </w:t>
      </w:r>
      <w:proofErr w:type="spellStart"/>
      <w:r w:rsidR="00522098">
        <w:t>dsripada</w:t>
      </w:r>
      <w:proofErr w:type="spellEnd"/>
      <w:r w:rsidR="00522098">
        <w:t xml:space="preserve"> emiten LPPF. </w:t>
      </w:r>
    </w:p>
    <w:p w14:paraId="133829EB" w14:textId="1CC4A3B0" w:rsidR="00522098" w:rsidRDefault="00522098" w:rsidP="0050767E">
      <w:pPr>
        <w:pStyle w:val="ListParagraph"/>
        <w:numPr>
          <w:ilvl w:val="6"/>
          <w:numId w:val="41"/>
        </w:numPr>
        <w:spacing w:after="0"/>
        <w:ind w:left="567"/>
        <w:jc w:val="both"/>
      </w:pPr>
      <w:r>
        <w:t>Sedangkan, hasil perhitungan pada emiten RALS diketahui tidak sehat pada tahun 2020. Selanjutnya, emiten RALS masuk ke dalam zona rawan bangkrut pada 2021 dan 2023. Pada akhirnya emiten RALS tergolong dalam perusahaan sehat pada 2022 dan 2024. Hasil yang berfluktuasi namun cenderung meningkat pada RALS menunjukkan bahwa RALS telah berhasil keluar dari kesulitan keuangan perusahaan.</w:t>
      </w:r>
      <w:r w:rsidR="006E1DB1">
        <w:t xml:space="preserve"> Mulai dari tahun 2020 emiten RALS memperoleh hasil perhitungan sebesar 0,358 mencapai 1,074 pada tahun 2024</w:t>
      </w:r>
      <w:r w:rsidR="002C4904">
        <w:t xml:space="preserve"> selisih 0,716. Selisih ini dinilai kecil serta tidak signifikan apabila dibandingkan pada emiten MAPI maupun LPFF, namun selisih ini menunjukkan bahwa emiten RALS memberikan kepastian perbaikan kondisi keuangan perusahaan secara bertahap.</w:t>
      </w:r>
    </w:p>
    <w:p w14:paraId="39A21831" w14:textId="2AE6B488" w:rsidR="00444BF3" w:rsidRDefault="00444BF3" w:rsidP="0050767E">
      <w:pPr>
        <w:pStyle w:val="Heading2"/>
        <w:spacing w:after="0"/>
      </w:pPr>
      <w:bookmarkStart w:id="93" w:name="_Toc218458324"/>
      <w:r>
        <w:t>Saran</w:t>
      </w:r>
      <w:bookmarkEnd w:id="93"/>
    </w:p>
    <w:p w14:paraId="132DDE08" w14:textId="29154B51" w:rsidR="00F33943" w:rsidRDefault="00842A7D" w:rsidP="0050767E">
      <w:pPr>
        <w:spacing w:after="0"/>
        <w:ind w:left="0"/>
      </w:pPr>
      <w:r>
        <w:t>Penelitian lebih lanjut diperlukan untuk mengatasi ke</w:t>
      </w:r>
      <w:r w:rsidR="006B7779">
        <w:t>kurangan</w:t>
      </w:r>
      <w:r>
        <w:t xml:space="preserve"> penelitian ini dan membuat kebaruan dan kemajuan. Beberapa </w:t>
      </w:r>
      <w:r w:rsidR="006B7779">
        <w:t>saran</w:t>
      </w:r>
      <w:r>
        <w:t xml:space="preserve"> yang d</w:t>
      </w:r>
      <w:r w:rsidR="006B7779">
        <w:t>apat diberikan oleh peneliti</w:t>
      </w:r>
      <w:r w:rsidR="00F33943">
        <w:t>, antara lain:</w:t>
      </w:r>
    </w:p>
    <w:p w14:paraId="1F8F3ACC" w14:textId="6F3E6614" w:rsidR="006B1BB6" w:rsidRDefault="006B1BB6" w:rsidP="0050767E">
      <w:pPr>
        <w:pStyle w:val="ListParagraph"/>
        <w:numPr>
          <w:ilvl w:val="0"/>
          <w:numId w:val="43"/>
        </w:numPr>
        <w:spacing w:after="0"/>
        <w:jc w:val="both"/>
      </w:pPr>
      <w:r>
        <w:t>Untuk emiten MAPI yang telah berhasil melalui pandemi COVID-19 tanpa kesulitan keuangan menunjukkan bahwa MAPI ialah perusahaan yang baik dalam manajemen risiko. Penulis berharap MAPI untuk tetap menjaga kestabilan finansial perusahaannya.</w:t>
      </w:r>
    </w:p>
    <w:p w14:paraId="51E6B3FE" w14:textId="408E9893" w:rsidR="006B1BB6" w:rsidRDefault="006B1BB6" w:rsidP="0050767E">
      <w:pPr>
        <w:pStyle w:val="ListParagraph"/>
        <w:numPr>
          <w:ilvl w:val="0"/>
          <w:numId w:val="43"/>
        </w:numPr>
        <w:spacing w:after="0"/>
        <w:jc w:val="both"/>
      </w:pPr>
      <w:r>
        <w:t>Untuk emiten LPPF</w:t>
      </w:r>
      <w:r w:rsidR="008B43FD">
        <w:t>, penulis menyarankan untuk lebih banyak melakukan perbaikan dalam menghadapi risiko-risiko tidak terduga seperti pandemi, terutama memperbaiki kemampuan dalam pengelolaan aset dan mengkaji kembali penggunaan modal kerja untuk menghindari likuidasi dari utang jangka pendek.</w:t>
      </w:r>
    </w:p>
    <w:p w14:paraId="379221CF" w14:textId="47614FD1" w:rsidR="008B43FD" w:rsidRDefault="008B43FD" w:rsidP="0050767E">
      <w:pPr>
        <w:pStyle w:val="ListParagraph"/>
        <w:numPr>
          <w:ilvl w:val="0"/>
          <w:numId w:val="43"/>
        </w:numPr>
        <w:spacing w:after="0"/>
        <w:jc w:val="both"/>
      </w:pPr>
      <w:r>
        <w:t xml:space="preserve">Untuk Emiten RALS, peneliti melihat tren positif sepanjang </w:t>
      </w:r>
      <w:r w:rsidR="0050767E">
        <w:t xml:space="preserve">tahun </w:t>
      </w:r>
      <w:r>
        <w:t>2020 sampai dengan 202</w:t>
      </w:r>
      <w:r w:rsidR="0050767E">
        <w:t>4. N</w:t>
      </w:r>
      <w:r>
        <w:t>amun RALS masih perlu meningkatkan produktivitas penggunaan aset perusahaan untuk menghasilkan laba perusahaan.</w:t>
      </w:r>
    </w:p>
    <w:p w14:paraId="618055C7" w14:textId="7B3FEA60" w:rsidR="00F90406" w:rsidRDefault="00F33943" w:rsidP="0050767E">
      <w:pPr>
        <w:pStyle w:val="ListParagraph"/>
        <w:numPr>
          <w:ilvl w:val="0"/>
          <w:numId w:val="43"/>
        </w:numPr>
        <w:spacing w:after="0"/>
        <w:jc w:val="both"/>
      </w:pPr>
      <w:r>
        <w:t xml:space="preserve">Penelitian ini </w:t>
      </w:r>
      <w:r w:rsidR="00F90406">
        <w:t xml:space="preserve">hanya dilakukan pada perusahaan </w:t>
      </w:r>
      <w:proofErr w:type="spellStart"/>
      <w:r w:rsidR="00F90406" w:rsidRPr="0050767E">
        <w:rPr>
          <w:i/>
          <w:iCs/>
        </w:rPr>
        <w:t>departement</w:t>
      </w:r>
      <w:proofErr w:type="spellEnd"/>
      <w:r w:rsidR="00F90406" w:rsidRPr="0050767E">
        <w:rPr>
          <w:i/>
          <w:iCs/>
        </w:rPr>
        <w:t xml:space="preserve"> </w:t>
      </w:r>
      <w:proofErr w:type="spellStart"/>
      <w:r w:rsidR="00F90406" w:rsidRPr="0050767E">
        <w:rPr>
          <w:i/>
          <w:iCs/>
        </w:rPr>
        <w:t>store</w:t>
      </w:r>
      <w:proofErr w:type="spellEnd"/>
      <w:r w:rsidR="00F90406">
        <w:t xml:space="preserve"> yang terdaftar di BEI periode 2020-2024</w:t>
      </w:r>
      <w:r w:rsidR="006B7779">
        <w:t>. Selanjutnya diharapkan kepada peneliti berikutnya untuk meneliti lebih banyak sektor</w:t>
      </w:r>
      <w:r w:rsidR="00233352">
        <w:t xml:space="preserve"> dengan periode penelitian yang lebih panjang</w:t>
      </w:r>
      <w:r w:rsidR="006B7779">
        <w:t>.</w:t>
      </w:r>
    </w:p>
    <w:p w14:paraId="62D1A411" w14:textId="13CF27C9" w:rsidR="006B7779" w:rsidRPr="00F90406" w:rsidRDefault="006B7779" w:rsidP="0050767E">
      <w:pPr>
        <w:pStyle w:val="ListParagraph"/>
        <w:numPr>
          <w:ilvl w:val="0"/>
          <w:numId w:val="43"/>
        </w:numPr>
        <w:spacing w:after="0"/>
        <w:jc w:val="both"/>
        <w:sectPr w:rsidR="006B7779" w:rsidRPr="00F90406" w:rsidSect="00A05298">
          <w:footerReference w:type="first" r:id="rId21"/>
          <w:pgSz w:w="11906" w:h="16838"/>
          <w:pgMar w:top="2268" w:right="1701" w:bottom="1701" w:left="2268" w:header="708" w:footer="708" w:gutter="0"/>
          <w:cols w:space="708"/>
          <w:titlePg/>
          <w:docGrid w:linePitch="360"/>
        </w:sectPr>
      </w:pPr>
      <w:r>
        <w:t xml:space="preserve">Penelitian </w:t>
      </w:r>
      <w:r w:rsidR="00233352">
        <w:t xml:space="preserve">hanya menggunakan </w:t>
      </w:r>
      <w:r>
        <w:t xml:space="preserve">model </w:t>
      </w:r>
      <w:proofErr w:type="spellStart"/>
      <w:r>
        <w:t>Springate</w:t>
      </w:r>
      <w:proofErr w:type="spellEnd"/>
      <w:r w:rsidR="00233352">
        <w:t xml:space="preserve">  dalam pengukuran </w:t>
      </w:r>
      <w:proofErr w:type="spellStart"/>
      <w:r w:rsidR="00233352" w:rsidRPr="0050767E">
        <w:rPr>
          <w:i/>
          <w:iCs/>
        </w:rPr>
        <w:t>financial</w:t>
      </w:r>
      <w:proofErr w:type="spellEnd"/>
      <w:r w:rsidR="00233352" w:rsidRPr="0050767E">
        <w:rPr>
          <w:i/>
          <w:iCs/>
        </w:rPr>
        <w:t xml:space="preserve"> </w:t>
      </w:r>
      <w:proofErr w:type="spellStart"/>
      <w:r w:rsidR="00233352" w:rsidRPr="0050767E">
        <w:rPr>
          <w:i/>
          <w:iCs/>
        </w:rPr>
        <w:t>distress</w:t>
      </w:r>
      <w:proofErr w:type="spellEnd"/>
      <w:r w:rsidR="00233352" w:rsidRPr="0050767E">
        <w:rPr>
          <w:i/>
          <w:iCs/>
        </w:rPr>
        <w:t xml:space="preserve">. </w:t>
      </w:r>
      <w:r w:rsidR="00233352">
        <w:t xml:space="preserve">Selanjutnya diharapkan peneliti berikutnya melakukan pengukuran dengan model lain seperti  model </w:t>
      </w:r>
      <w:proofErr w:type="spellStart"/>
      <w:r w:rsidR="00233352">
        <w:t>Altman</w:t>
      </w:r>
      <w:proofErr w:type="spellEnd"/>
      <w:r w:rsidR="00233352">
        <w:t xml:space="preserve">-Z, model </w:t>
      </w:r>
      <w:proofErr w:type="spellStart"/>
      <w:r w:rsidR="00233352">
        <w:t>Ohlson</w:t>
      </w:r>
      <w:proofErr w:type="spellEnd"/>
      <w:r w:rsidR="00233352">
        <w:t xml:space="preserve">, dan model </w:t>
      </w:r>
      <w:proofErr w:type="spellStart"/>
      <w:r w:rsidR="00233352">
        <w:t>Zmijewski</w:t>
      </w:r>
      <w:proofErr w:type="spellEnd"/>
      <w:r w:rsidR="00233352">
        <w:t>.</w:t>
      </w:r>
    </w:p>
    <w:p w14:paraId="36A3F7F4" w14:textId="1C7970A9" w:rsidR="004817F9" w:rsidRPr="004817F9" w:rsidRDefault="00E029AB" w:rsidP="00C86A8F">
      <w:pPr>
        <w:pStyle w:val="Heading1"/>
        <w:numPr>
          <w:ilvl w:val="0"/>
          <w:numId w:val="0"/>
        </w:numPr>
        <w:ind w:left="360"/>
      </w:pPr>
      <w:bookmarkStart w:id="94" w:name="_Toc218458325"/>
      <w:r>
        <w:t>DAFTAR PUSTAKA</w:t>
      </w:r>
      <w:bookmarkEnd w:id="77"/>
      <w:bookmarkEnd w:id="94"/>
    </w:p>
    <w:p w14:paraId="34B071C4" w14:textId="46F68E67" w:rsidR="009400ED" w:rsidRPr="009400ED" w:rsidRDefault="00DB5002" w:rsidP="009400ED">
      <w:pPr>
        <w:widowControl w:val="0"/>
        <w:autoSpaceDE w:val="0"/>
        <w:autoSpaceDN w:val="0"/>
        <w:adjustRightInd w:val="0"/>
        <w:spacing w:line="240" w:lineRule="auto"/>
        <w:ind w:left="480" w:hanging="480"/>
        <w:rPr>
          <w:noProof/>
          <w:kern w:val="0"/>
        </w:rPr>
      </w:pPr>
      <w:r w:rsidRPr="0082734E">
        <w:fldChar w:fldCharType="begin" w:fldLock="1"/>
      </w:r>
      <w:r w:rsidRPr="0082734E">
        <w:instrText xml:space="preserve">ADDIN Mendeley Bibliography CSL_BIBLIOGRAPHY </w:instrText>
      </w:r>
      <w:r w:rsidRPr="0082734E">
        <w:fldChar w:fldCharType="separate"/>
      </w:r>
      <w:r w:rsidR="009400ED" w:rsidRPr="009400ED">
        <w:rPr>
          <w:noProof/>
          <w:kern w:val="0"/>
        </w:rPr>
        <w:t xml:space="preserve">Andrias, A., Fajri, M., Awan, N. T., &amp; Bagaskara, V. S. (2025). Analisis Financial Distress Menggunakan Model Altman Z-Score Pada Perusahaan Sub Sektor Telekomunikasi yang Terdaftar di Bursa Efek Indonesia Periode 2019-2023. </w:t>
      </w:r>
      <w:r w:rsidR="009400ED" w:rsidRPr="009400ED">
        <w:rPr>
          <w:i/>
          <w:iCs/>
          <w:noProof/>
          <w:kern w:val="0"/>
        </w:rPr>
        <w:t>Jurnal Arastirma</w:t>
      </w:r>
      <w:r w:rsidR="009400ED" w:rsidRPr="009400ED">
        <w:rPr>
          <w:noProof/>
          <w:kern w:val="0"/>
        </w:rPr>
        <w:t xml:space="preserve">, </w:t>
      </w:r>
      <w:r w:rsidR="009400ED" w:rsidRPr="009400ED">
        <w:rPr>
          <w:i/>
          <w:iCs/>
          <w:noProof/>
          <w:kern w:val="0"/>
        </w:rPr>
        <w:t>5</w:t>
      </w:r>
      <w:r w:rsidR="009400ED" w:rsidRPr="009400ED">
        <w:rPr>
          <w:noProof/>
          <w:kern w:val="0"/>
        </w:rPr>
        <w:t>(1), 192–202. https://doi.org/10.32493/jaras.v5i1.46286</w:t>
      </w:r>
    </w:p>
    <w:p w14:paraId="70093A47"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Ardella, Y. R., Suprihati, &amp; Kusuma, I. L. (2025). Analisis Laporan Keuangan Untuk Mengukur Kinerja Keuangan Perusahaan pada PT Eastparc Hotel Tbk. </w:t>
      </w:r>
      <w:r w:rsidRPr="009400ED">
        <w:rPr>
          <w:i/>
          <w:iCs/>
          <w:noProof/>
          <w:kern w:val="0"/>
        </w:rPr>
        <w:t>Journal of Management Accounting, Tax and Production</w:t>
      </w:r>
      <w:r w:rsidRPr="009400ED">
        <w:rPr>
          <w:noProof/>
          <w:kern w:val="0"/>
        </w:rPr>
        <w:t xml:space="preserve">, </w:t>
      </w:r>
      <w:r w:rsidRPr="009400ED">
        <w:rPr>
          <w:i/>
          <w:iCs/>
          <w:noProof/>
          <w:kern w:val="0"/>
        </w:rPr>
        <w:t>3</w:t>
      </w:r>
      <w:r w:rsidRPr="009400ED">
        <w:rPr>
          <w:noProof/>
          <w:kern w:val="0"/>
        </w:rPr>
        <w:t>(1), 136–143. https://www.idx.co.id/id</w:t>
      </w:r>
    </w:p>
    <w:p w14:paraId="2D0D99F9"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Ardyansyah, R. W., Aslah, T., &amp; Rina Dameria N, R. D. N. (2022). Analisis Laporan Keuangan Untuk Mengukur Kinerja Keuangan (Studi Kasus Pada Pt. Mayora Indah Tbk Tahun 2018-2021). </w:t>
      </w:r>
      <w:r w:rsidRPr="009400ED">
        <w:rPr>
          <w:i/>
          <w:iCs/>
          <w:noProof/>
          <w:kern w:val="0"/>
        </w:rPr>
        <w:t>Jurnal Manajemen &amp; Bisnis Jayakarta</w:t>
      </w:r>
      <w:r w:rsidRPr="009400ED">
        <w:rPr>
          <w:noProof/>
          <w:kern w:val="0"/>
        </w:rPr>
        <w:t xml:space="preserve">, </w:t>
      </w:r>
      <w:r w:rsidRPr="009400ED">
        <w:rPr>
          <w:i/>
          <w:iCs/>
          <w:noProof/>
          <w:kern w:val="0"/>
        </w:rPr>
        <w:t>4</w:t>
      </w:r>
      <w:r w:rsidRPr="009400ED">
        <w:rPr>
          <w:noProof/>
          <w:kern w:val="0"/>
        </w:rPr>
        <w:t>(1), 59–72. https://doi.org/10.53825/jmbjayakarta.v4i1.153</w:t>
      </w:r>
    </w:p>
    <w:p w14:paraId="7DD8B9BF"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Azzahro, N. R., &amp; Seomaryono. (2020). Analisis Perbandingan Prediksi Kebangkrutan Pada Perusahaan Pertambangan Yang Terdaftar Di Bursa Efek Indonesia. </w:t>
      </w:r>
      <w:r w:rsidRPr="009400ED">
        <w:rPr>
          <w:i/>
          <w:iCs/>
          <w:noProof/>
          <w:kern w:val="0"/>
        </w:rPr>
        <w:t>Liability</w:t>
      </w:r>
      <w:r w:rsidRPr="009400ED">
        <w:rPr>
          <w:noProof/>
          <w:kern w:val="0"/>
        </w:rPr>
        <w:t xml:space="preserve">, </w:t>
      </w:r>
      <w:r w:rsidRPr="009400ED">
        <w:rPr>
          <w:i/>
          <w:iCs/>
          <w:noProof/>
          <w:kern w:val="0"/>
        </w:rPr>
        <w:t>2</w:t>
      </w:r>
      <w:r w:rsidRPr="009400ED">
        <w:rPr>
          <w:noProof/>
          <w:kern w:val="0"/>
        </w:rPr>
        <w:t>(2), 53–72.</w:t>
      </w:r>
    </w:p>
    <w:p w14:paraId="7E5AE1D9"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Dewi, A. P. (2024). Analisa Financial Distress pada PT Sepatu Bata , Tbk periode 2015 – 2023 dengan Menggunakan Springate. </w:t>
      </w:r>
      <w:r w:rsidRPr="009400ED">
        <w:rPr>
          <w:i/>
          <w:iCs/>
          <w:noProof/>
          <w:kern w:val="0"/>
        </w:rPr>
        <w:t>Seminar Nasional Ekonomi Dan Akuntansi</w:t>
      </w:r>
      <w:r w:rsidRPr="009400ED">
        <w:rPr>
          <w:noProof/>
          <w:kern w:val="0"/>
        </w:rPr>
        <w:t>, 1–7.</w:t>
      </w:r>
    </w:p>
    <w:p w14:paraId="7F973FA2"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Dewi, P. A. T., Yudiantoro, D., &amp; Hidayati, A. N. (2022). Pengaruh Rasio Keuangan Terhadap Kondisi Financial Distress Sub-Sektor Makanan Dan Minuman Yang Terdaftar Di BEI. </w:t>
      </w:r>
      <w:r w:rsidRPr="009400ED">
        <w:rPr>
          <w:i/>
          <w:iCs/>
          <w:noProof/>
          <w:kern w:val="0"/>
        </w:rPr>
        <w:t>Jurnal Cakrawala Ilmiah</w:t>
      </w:r>
      <w:r w:rsidRPr="009400ED">
        <w:rPr>
          <w:noProof/>
          <w:kern w:val="0"/>
        </w:rPr>
        <w:t xml:space="preserve">, </w:t>
      </w:r>
      <w:r w:rsidRPr="009400ED">
        <w:rPr>
          <w:i/>
          <w:iCs/>
          <w:noProof/>
          <w:kern w:val="0"/>
        </w:rPr>
        <w:t>1</w:t>
      </w:r>
      <w:r w:rsidRPr="009400ED">
        <w:rPr>
          <w:noProof/>
          <w:kern w:val="0"/>
        </w:rPr>
        <w:t>(11), 3013–3026. https://doi.org/10.53625/jcijurnalcakrawalailmiah.v1i11.2893</w:t>
      </w:r>
    </w:p>
    <w:p w14:paraId="68712927"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Effendi, R. (2018). Analisis Prediksi Kebangkrutan Dengan Metode Altman, Springate, Zmijewski, Foster, Dan Grover Pada Emiten Jasa Transportasi. </w:t>
      </w:r>
      <w:r w:rsidRPr="009400ED">
        <w:rPr>
          <w:i/>
          <w:iCs/>
          <w:noProof/>
          <w:kern w:val="0"/>
        </w:rPr>
        <w:t>Jurnal Parsimonia</w:t>
      </w:r>
      <w:r w:rsidRPr="009400ED">
        <w:rPr>
          <w:noProof/>
          <w:kern w:val="0"/>
        </w:rPr>
        <w:t xml:space="preserve">, </w:t>
      </w:r>
      <w:r w:rsidRPr="009400ED">
        <w:rPr>
          <w:i/>
          <w:iCs/>
          <w:noProof/>
          <w:kern w:val="0"/>
        </w:rPr>
        <w:t>4</w:t>
      </w:r>
      <w:r w:rsidRPr="009400ED">
        <w:rPr>
          <w:noProof/>
          <w:kern w:val="0"/>
        </w:rPr>
        <w:t>(3), 307–318.</w:t>
      </w:r>
    </w:p>
    <w:p w14:paraId="5844AE62"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Elia, R., &amp; Rahayu, Y. (2021). Analisis Prediksi Financial Distress Dengan Model Springate, Zmijewski, Dan Grover. </w:t>
      </w:r>
      <w:r w:rsidRPr="009400ED">
        <w:rPr>
          <w:i/>
          <w:iCs/>
          <w:noProof/>
          <w:kern w:val="0"/>
        </w:rPr>
        <w:t>Jurnal Ilmu Dan Riset Akuntansi</w:t>
      </w:r>
      <w:r w:rsidRPr="009400ED">
        <w:rPr>
          <w:noProof/>
          <w:kern w:val="0"/>
        </w:rPr>
        <w:t xml:space="preserve">, </w:t>
      </w:r>
      <w:r w:rsidRPr="009400ED">
        <w:rPr>
          <w:i/>
          <w:iCs/>
          <w:noProof/>
          <w:kern w:val="0"/>
        </w:rPr>
        <w:t>1</w:t>
      </w:r>
      <w:r w:rsidRPr="009400ED">
        <w:rPr>
          <w:noProof/>
          <w:kern w:val="0"/>
        </w:rPr>
        <w:t>(3), 1–16.</w:t>
      </w:r>
    </w:p>
    <w:p w14:paraId="5DE2D10C"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Fauzi, M. I., &amp; Suwaidi, R. A. (2025). Analisis Komparatif Model Prediksi Financial Distress pada Perusahaan Sub-Sektor Tekstil dan Garmen yang Terdaftar di Bursa Efek Indonesia. </w:t>
      </w:r>
      <w:r w:rsidRPr="009400ED">
        <w:rPr>
          <w:i/>
          <w:iCs/>
          <w:noProof/>
          <w:kern w:val="0"/>
        </w:rPr>
        <w:t>Jurnal Lentera Bisnis</w:t>
      </w:r>
      <w:r w:rsidRPr="009400ED">
        <w:rPr>
          <w:noProof/>
          <w:kern w:val="0"/>
        </w:rPr>
        <w:t xml:space="preserve">, </w:t>
      </w:r>
      <w:r w:rsidRPr="009400ED">
        <w:rPr>
          <w:i/>
          <w:iCs/>
          <w:noProof/>
          <w:kern w:val="0"/>
        </w:rPr>
        <w:t>14</w:t>
      </w:r>
      <w:r w:rsidRPr="009400ED">
        <w:rPr>
          <w:noProof/>
          <w:kern w:val="0"/>
        </w:rPr>
        <w:t>(2), 1868–1878. https://doi.org/10.34127/jrlab.v14i2.1540</w:t>
      </w:r>
    </w:p>
    <w:p w14:paraId="617AA554"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Ganefi, H. S., Lesmana, A. S., &amp; Muttaqien, D. D. (2021). Analisis Financial Distress Pada Perusahaan Sektor Ritel Yang terdaftar Di Bursa Efek Indonesia Periode 2020-2023. </w:t>
      </w:r>
      <w:r w:rsidRPr="009400ED">
        <w:rPr>
          <w:i/>
          <w:iCs/>
          <w:noProof/>
          <w:kern w:val="0"/>
        </w:rPr>
        <w:t>Jurnal Ranah Publik Indonesia Kontemporer</w:t>
      </w:r>
      <w:r w:rsidRPr="009400ED">
        <w:rPr>
          <w:noProof/>
          <w:kern w:val="0"/>
        </w:rPr>
        <w:t xml:space="preserve">, </w:t>
      </w:r>
      <w:r w:rsidRPr="009400ED">
        <w:rPr>
          <w:i/>
          <w:iCs/>
          <w:noProof/>
          <w:kern w:val="0"/>
        </w:rPr>
        <w:t>1</w:t>
      </w:r>
      <w:r w:rsidRPr="009400ED">
        <w:rPr>
          <w:noProof/>
          <w:kern w:val="0"/>
        </w:rPr>
        <w:t>(2), 71–81.</w:t>
      </w:r>
    </w:p>
    <w:p w14:paraId="39257DE7"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Ginting, N. O., Marnija, Gulo, O. B. H., Rosana, A. M., &amp; Holiawati. (2023). Analisis Prediksi Kebangkrutan PT Matahari Departemen Store Tbk Menggunakan Metode Springate Z-Score dan Metode Grover Z-Score Tahun 2018 –2022. </w:t>
      </w:r>
      <w:r w:rsidRPr="009400ED">
        <w:rPr>
          <w:i/>
          <w:iCs/>
          <w:noProof/>
          <w:kern w:val="0"/>
        </w:rPr>
        <w:t>Innovative: Journal of Social Science Research</w:t>
      </w:r>
      <w:r w:rsidRPr="009400ED">
        <w:rPr>
          <w:noProof/>
          <w:kern w:val="0"/>
        </w:rPr>
        <w:t xml:space="preserve">, </w:t>
      </w:r>
      <w:r w:rsidRPr="009400ED">
        <w:rPr>
          <w:i/>
          <w:iCs/>
          <w:noProof/>
          <w:kern w:val="0"/>
        </w:rPr>
        <w:t>3</w:t>
      </w:r>
      <w:r w:rsidRPr="009400ED">
        <w:rPr>
          <w:noProof/>
          <w:kern w:val="0"/>
        </w:rPr>
        <w:t>(6), 7756–7767.</w:t>
      </w:r>
    </w:p>
    <w:p w14:paraId="6E5BE074"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Hermuningsih, S., Maulida, A., &amp; Agustina, A. N. (2022). Perbandingan Kebangkrutan Menggunakan Model Altman Z Score, Model Springate dan Model Zmijweski. </w:t>
      </w:r>
      <w:r w:rsidRPr="009400ED">
        <w:rPr>
          <w:i/>
          <w:iCs/>
          <w:noProof/>
          <w:kern w:val="0"/>
        </w:rPr>
        <w:t>Jurnal Ilmiah Poli Bisnis</w:t>
      </w:r>
      <w:r w:rsidRPr="009400ED">
        <w:rPr>
          <w:noProof/>
          <w:kern w:val="0"/>
        </w:rPr>
        <w:t xml:space="preserve">, </w:t>
      </w:r>
      <w:r w:rsidRPr="009400ED">
        <w:rPr>
          <w:i/>
          <w:iCs/>
          <w:noProof/>
          <w:kern w:val="0"/>
        </w:rPr>
        <w:t>14</w:t>
      </w:r>
      <w:r w:rsidRPr="009400ED">
        <w:rPr>
          <w:noProof/>
          <w:kern w:val="0"/>
        </w:rPr>
        <w:t>(1), 13–28. https://doi.org/10.30630/jipb.v14i1.735</w:t>
      </w:r>
    </w:p>
    <w:p w14:paraId="55BEC4AA"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Ismadayanti, J., Hamzani, U., &amp; Desyana, G. (2025). Analisis Determinan Financial Distress Pada Perusahaan Sektor Manufaktur Yang telah Terdaftar Di Bursa Efek Indonesia. </w:t>
      </w:r>
      <w:r w:rsidRPr="009400ED">
        <w:rPr>
          <w:i/>
          <w:iCs/>
          <w:noProof/>
          <w:kern w:val="0"/>
        </w:rPr>
        <w:t>Equilibrium: Jurnal Ilmiah Ekonomi, Manajemen Dan Akuntansi Volume</w:t>
      </w:r>
      <w:r w:rsidRPr="009400ED">
        <w:rPr>
          <w:noProof/>
          <w:kern w:val="0"/>
        </w:rPr>
        <w:t xml:space="preserve">, </w:t>
      </w:r>
      <w:r w:rsidRPr="009400ED">
        <w:rPr>
          <w:i/>
          <w:iCs/>
          <w:noProof/>
          <w:kern w:val="0"/>
        </w:rPr>
        <w:t>14</w:t>
      </w:r>
      <w:r w:rsidRPr="009400ED">
        <w:rPr>
          <w:noProof/>
          <w:kern w:val="0"/>
        </w:rPr>
        <w:t>(2), 501–518.</w:t>
      </w:r>
    </w:p>
    <w:p w14:paraId="128B97C9"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Istiana, S. (2022). Analisis Potensi Terjadinya Financial Distress Dengan Menggunakan Metode Springate (S-Score) Pada Perusahaan Sub Sektor Makanan Dan Minuman Yang Terdaftar Di Bei. </w:t>
      </w:r>
      <w:r w:rsidRPr="009400ED">
        <w:rPr>
          <w:i/>
          <w:iCs/>
          <w:noProof/>
          <w:kern w:val="0"/>
        </w:rPr>
        <w:t>Jurnal Akuntansi Unihaz</w:t>
      </w:r>
      <w:r w:rsidRPr="009400ED">
        <w:rPr>
          <w:noProof/>
          <w:kern w:val="0"/>
        </w:rPr>
        <w:t xml:space="preserve">, </w:t>
      </w:r>
      <w:r w:rsidRPr="009400ED">
        <w:rPr>
          <w:i/>
          <w:iCs/>
          <w:noProof/>
          <w:kern w:val="0"/>
        </w:rPr>
        <w:t>5</w:t>
      </w:r>
      <w:r w:rsidRPr="009400ED">
        <w:rPr>
          <w:noProof/>
          <w:kern w:val="0"/>
        </w:rPr>
        <w:t>(1), 112–121. https://doi.org/10.32663/jaz.v5i1.2923</w:t>
      </w:r>
    </w:p>
    <w:p w14:paraId="104AAE53"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Koto, M., Pulungan, D. R., &amp; Hartini, T. (2018). Metode Springate Dalam Analisa Potensi Kebangkrutan Perusahaan Properti Di Indonesia. </w:t>
      </w:r>
      <w:r w:rsidRPr="009400ED">
        <w:rPr>
          <w:i/>
          <w:iCs/>
          <w:noProof/>
          <w:kern w:val="0"/>
        </w:rPr>
        <w:t>Prosiding Seminar Nasional Multidisiplin Ilmu Universitas Asahan 2018</w:t>
      </w:r>
      <w:r w:rsidRPr="009400ED">
        <w:rPr>
          <w:noProof/>
          <w:kern w:val="0"/>
        </w:rPr>
        <w:t>, 242–249. file:///C:/Users/acer/Downloads/Murviana Koto.pdf</w:t>
      </w:r>
    </w:p>
    <w:p w14:paraId="1C0E5163"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Lerinsa, F. (2021). Potensi Kebangkrutan Suatu Perusahaan Akibat Mismanajemen. </w:t>
      </w:r>
      <w:r w:rsidRPr="009400ED">
        <w:rPr>
          <w:i/>
          <w:iCs/>
          <w:noProof/>
          <w:kern w:val="0"/>
        </w:rPr>
        <w:t>Jurnal Simki Economic</w:t>
      </w:r>
      <w:r w:rsidRPr="009400ED">
        <w:rPr>
          <w:noProof/>
          <w:kern w:val="0"/>
        </w:rPr>
        <w:t xml:space="preserve">, </w:t>
      </w:r>
      <w:r w:rsidRPr="009400ED">
        <w:rPr>
          <w:i/>
          <w:iCs/>
          <w:noProof/>
          <w:kern w:val="0"/>
        </w:rPr>
        <w:t>4</w:t>
      </w:r>
      <w:r w:rsidRPr="009400ED">
        <w:rPr>
          <w:noProof/>
          <w:kern w:val="0"/>
        </w:rPr>
        <w:t>(1), 66–73. https://doi.org/10.29407/jse.v4i1.71</w:t>
      </w:r>
    </w:p>
    <w:p w14:paraId="6C551562"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Mangunsong, I. K., Eliza, A., Sari, Y. D., Ndruru, H. I., Parulian, E., &amp; Saputra, A. (2025). Analisis Prediksi Kebangkrutan PT Sepatu Bata Tbk dengan Metode Altman Z-Score. </w:t>
      </w:r>
      <w:r w:rsidRPr="009400ED">
        <w:rPr>
          <w:i/>
          <w:iCs/>
          <w:noProof/>
          <w:kern w:val="0"/>
        </w:rPr>
        <w:t>Jurnal Ekonomi Bisnis Digital</w:t>
      </w:r>
      <w:r w:rsidRPr="009400ED">
        <w:rPr>
          <w:noProof/>
          <w:kern w:val="0"/>
        </w:rPr>
        <w:t xml:space="preserve">, </w:t>
      </w:r>
      <w:r w:rsidRPr="009400ED">
        <w:rPr>
          <w:i/>
          <w:iCs/>
          <w:noProof/>
          <w:kern w:val="0"/>
        </w:rPr>
        <w:t>4</w:t>
      </w:r>
      <w:r w:rsidRPr="009400ED">
        <w:rPr>
          <w:noProof/>
          <w:kern w:val="0"/>
        </w:rPr>
        <w:t>(1), 25–31. https://doi.org/10.47709/jebidi.v4i1.370</w:t>
      </w:r>
    </w:p>
    <w:p w14:paraId="17224950"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Martini, R., Aksara, R. R., Sari, K. R., Hartati, S., &amp; Zulkifli. (2023). Comparison of Financial Distress Predictions With Altman, Springate, Zmijewski, and Grover Models. </w:t>
      </w:r>
      <w:r w:rsidRPr="009400ED">
        <w:rPr>
          <w:i/>
          <w:iCs/>
          <w:noProof/>
          <w:kern w:val="0"/>
        </w:rPr>
        <w:t>Golden Ratio of Finance Management</w:t>
      </w:r>
      <w:r w:rsidRPr="009400ED">
        <w:rPr>
          <w:noProof/>
          <w:kern w:val="0"/>
        </w:rPr>
        <w:t xml:space="preserve">, </w:t>
      </w:r>
      <w:r w:rsidRPr="009400ED">
        <w:rPr>
          <w:i/>
          <w:iCs/>
          <w:noProof/>
          <w:kern w:val="0"/>
        </w:rPr>
        <w:t>3</w:t>
      </w:r>
      <w:r w:rsidRPr="009400ED">
        <w:rPr>
          <w:noProof/>
          <w:kern w:val="0"/>
        </w:rPr>
        <w:t>(1), 11–21. https://doi.org/10.52970/grfm.v3i1.216</w:t>
      </w:r>
    </w:p>
    <w:p w14:paraId="19634D85"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Masdiantini, P. R., &amp; Warasniasih, N. M. S. (2020). Laporan Keuangan dan Prediksi Kebangkrutan Perusahaan. </w:t>
      </w:r>
      <w:r w:rsidRPr="009400ED">
        <w:rPr>
          <w:i/>
          <w:iCs/>
          <w:noProof/>
          <w:kern w:val="0"/>
        </w:rPr>
        <w:t>Jurnal Ilmiah Akuntansi</w:t>
      </w:r>
      <w:r w:rsidRPr="009400ED">
        <w:rPr>
          <w:noProof/>
          <w:kern w:val="0"/>
        </w:rPr>
        <w:t xml:space="preserve">, </w:t>
      </w:r>
      <w:r w:rsidRPr="009400ED">
        <w:rPr>
          <w:i/>
          <w:iCs/>
          <w:noProof/>
          <w:kern w:val="0"/>
        </w:rPr>
        <w:t>5</w:t>
      </w:r>
      <w:r w:rsidRPr="009400ED">
        <w:rPr>
          <w:noProof/>
          <w:kern w:val="0"/>
        </w:rPr>
        <w:t>(1), 196–220. https://doi.org/10.23887/jia.v5i1.25119</w:t>
      </w:r>
    </w:p>
    <w:p w14:paraId="11A1976C"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Murnawati, Erti, L., &amp; Tasril. (2025). Analisis Kenerja Keuangan Pada PT Matahari Departement Store Tbk di Bursa Efek Indonesia. </w:t>
      </w:r>
      <w:r w:rsidRPr="009400ED">
        <w:rPr>
          <w:i/>
          <w:iCs/>
          <w:noProof/>
          <w:kern w:val="0"/>
        </w:rPr>
        <w:t>Jurnal Ilmiah Ekonomi Dan Bisnis</w:t>
      </w:r>
      <w:r w:rsidRPr="009400ED">
        <w:rPr>
          <w:noProof/>
          <w:kern w:val="0"/>
        </w:rPr>
        <w:t xml:space="preserve">, </w:t>
      </w:r>
      <w:r w:rsidRPr="009400ED">
        <w:rPr>
          <w:i/>
          <w:iCs/>
          <w:noProof/>
          <w:kern w:val="0"/>
        </w:rPr>
        <w:t>22</w:t>
      </w:r>
      <w:r w:rsidRPr="009400ED">
        <w:rPr>
          <w:noProof/>
          <w:kern w:val="0"/>
        </w:rPr>
        <w:t>(1), 71–80. https://journal.unilak.ac.id/index.php/JIEB/article/view/25593%0Ahttps://journal.unilak.ac.id/index.php/JIEB/article/download/25593/7514</w:t>
      </w:r>
    </w:p>
    <w:p w14:paraId="7F3AD53C"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Nurcahyani, R. D., &amp; Situngkir, T. L. (2021). Dampak Rasio Likuiditas, Solvabilitas dan Profitabilitas terhadap Potensi Kebangkrutan Perusahaan. </w:t>
      </w:r>
      <w:r w:rsidRPr="009400ED">
        <w:rPr>
          <w:i/>
          <w:iCs/>
          <w:noProof/>
          <w:kern w:val="0"/>
        </w:rPr>
        <w:t>Jurnal Manajemen</w:t>
      </w:r>
      <w:r w:rsidRPr="009400ED">
        <w:rPr>
          <w:noProof/>
          <w:kern w:val="0"/>
        </w:rPr>
        <w:t xml:space="preserve">, </w:t>
      </w:r>
      <w:r w:rsidRPr="009400ED">
        <w:rPr>
          <w:i/>
          <w:iCs/>
          <w:noProof/>
          <w:kern w:val="0"/>
        </w:rPr>
        <w:t>13</w:t>
      </w:r>
      <w:r w:rsidRPr="009400ED">
        <w:rPr>
          <w:noProof/>
          <w:kern w:val="0"/>
        </w:rPr>
        <w:t>(2), 324–331.</w:t>
      </w:r>
    </w:p>
    <w:p w14:paraId="0F13582F"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Oktaviyah, N. (2024). Pengukuran Kinerja Keuangan: Pendekatan, Metode, dan Implikasinya dalam Pengelolaan Perusahaan. </w:t>
      </w:r>
      <w:r w:rsidRPr="009400ED">
        <w:rPr>
          <w:i/>
          <w:iCs/>
          <w:noProof/>
          <w:kern w:val="0"/>
        </w:rPr>
        <w:t>Bata Ilyas Journal of Accounting</w:t>
      </w:r>
      <w:r w:rsidRPr="009400ED">
        <w:rPr>
          <w:noProof/>
          <w:kern w:val="0"/>
        </w:rPr>
        <w:t xml:space="preserve">, </w:t>
      </w:r>
      <w:r w:rsidRPr="009400ED">
        <w:rPr>
          <w:i/>
          <w:iCs/>
          <w:noProof/>
          <w:kern w:val="0"/>
        </w:rPr>
        <w:t>5</w:t>
      </w:r>
      <w:r w:rsidRPr="009400ED">
        <w:rPr>
          <w:noProof/>
          <w:kern w:val="0"/>
        </w:rPr>
        <w:t>(3), 1–17. https://www.biznislinggau.com/ekonomi-bisnis/100811334554/usaha-kerajinan-ban-bekas-peluang-bisnis-yang-menguntungkan</w:t>
      </w:r>
    </w:p>
    <w:p w14:paraId="742AC070"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Pangestu, J. C., &amp; Hirliana, D. I. (2023). Analisis Memprediksi Financial Distress Dan Faktor Pengaruhnya Pada Perusahaan Pertambangan Bei Tahun 2019 – 2021. </w:t>
      </w:r>
      <w:r w:rsidRPr="009400ED">
        <w:rPr>
          <w:i/>
          <w:iCs/>
          <w:noProof/>
          <w:kern w:val="0"/>
        </w:rPr>
        <w:t>Owner</w:t>
      </w:r>
      <w:r w:rsidRPr="009400ED">
        <w:rPr>
          <w:noProof/>
          <w:kern w:val="0"/>
        </w:rPr>
        <w:t xml:space="preserve">, </w:t>
      </w:r>
      <w:r w:rsidRPr="009400ED">
        <w:rPr>
          <w:i/>
          <w:iCs/>
          <w:noProof/>
          <w:kern w:val="0"/>
        </w:rPr>
        <w:t>7</w:t>
      </w:r>
      <w:r w:rsidRPr="009400ED">
        <w:rPr>
          <w:noProof/>
          <w:kern w:val="0"/>
        </w:rPr>
        <w:t>(3), 1861–1868. https://doi.org/10.33395/owner.v7i3.1532</w:t>
      </w:r>
    </w:p>
    <w:p w14:paraId="27257FD3"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Pangkey, P. C., Saerang, I. S., &amp; Maramis, J. B. (2018). Analisis Prediksi Kebangkrutan Dengan Menggunakan Metode Altman Dan Metode Zmijewski Pada Perusahaan Bangkrut Yang Pernah Go Public Di Bursa Efek Indonesia. </w:t>
      </w:r>
      <w:r w:rsidRPr="009400ED">
        <w:rPr>
          <w:i/>
          <w:iCs/>
          <w:noProof/>
          <w:kern w:val="0"/>
        </w:rPr>
        <w:t>Jurnal EMBA</w:t>
      </w:r>
      <w:r w:rsidRPr="009400ED">
        <w:rPr>
          <w:noProof/>
          <w:kern w:val="0"/>
        </w:rPr>
        <w:t xml:space="preserve">, </w:t>
      </w:r>
      <w:r w:rsidRPr="009400ED">
        <w:rPr>
          <w:i/>
          <w:iCs/>
          <w:noProof/>
          <w:kern w:val="0"/>
        </w:rPr>
        <w:t>6</w:t>
      </w:r>
      <w:r w:rsidRPr="009400ED">
        <w:rPr>
          <w:noProof/>
          <w:kern w:val="0"/>
        </w:rPr>
        <w:t>(4), 3178–3187.</w:t>
      </w:r>
    </w:p>
    <w:p w14:paraId="64A5944C"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Permana, R. K., Ahmar, N., &amp; Djaddang, S. (2017). Prediksi Financial Distress Pada Perusahaan Manufaktur Di Bursa Efek Indonesia. </w:t>
      </w:r>
      <w:r w:rsidRPr="009400ED">
        <w:rPr>
          <w:i/>
          <w:iCs/>
          <w:noProof/>
          <w:kern w:val="0"/>
        </w:rPr>
        <w:t>Esensi: Jurnal Bisnis Dan Manajemen</w:t>
      </w:r>
      <w:r w:rsidRPr="009400ED">
        <w:rPr>
          <w:noProof/>
          <w:kern w:val="0"/>
        </w:rPr>
        <w:t xml:space="preserve">, </w:t>
      </w:r>
      <w:r w:rsidRPr="009400ED">
        <w:rPr>
          <w:i/>
          <w:iCs/>
          <w:noProof/>
          <w:kern w:val="0"/>
        </w:rPr>
        <w:t>7</w:t>
      </w:r>
      <w:r w:rsidRPr="009400ED">
        <w:rPr>
          <w:noProof/>
          <w:kern w:val="0"/>
        </w:rPr>
        <w:t>(2), 149–166. https://doi.org/10.15408/ess.v7i2.4797</w:t>
      </w:r>
    </w:p>
    <w:p w14:paraId="3F370EDC"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Permata, D. A., Suripto, &amp; Wardianto, K. B. (2025). Prediksi Kebangkrutan Menggunakan Metode Springate S-Score pada Perusahaan Sektor Manufaktur. </w:t>
      </w:r>
      <w:r w:rsidRPr="009400ED">
        <w:rPr>
          <w:i/>
          <w:iCs/>
          <w:noProof/>
          <w:kern w:val="0"/>
        </w:rPr>
        <w:t>Jurnal Kompetitif Bisnis</w:t>
      </w:r>
      <w:r w:rsidRPr="009400ED">
        <w:rPr>
          <w:noProof/>
          <w:kern w:val="0"/>
        </w:rPr>
        <w:t xml:space="preserve">, </w:t>
      </w:r>
      <w:r w:rsidRPr="009400ED">
        <w:rPr>
          <w:i/>
          <w:iCs/>
          <w:noProof/>
          <w:kern w:val="0"/>
        </w:rPr>
        <w:t>3</w:t>
      </w:r>
      <w:r w:rsidRPr="009400ED">
        <w:rPr>
          <w:noProof/>
          <w:kern w:val="0"/>
        </w:rPr>
        <w:t>(1), 22–36.</w:t>
      </w:r>
    </w:p>
    <w:p w14:paraId="3E41F34D"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Prameswari, A., Yunita, I., &amp; Azhari, M. (2018). Prediksi Kebangkrutan Dengan Metode Altman Z-Score, Springate Dan Zmijewski Pada Perusahaan Delisting Di Bursa Efek Indonesia (Bei). </w:t>
      </w:r>
      <w:r w:rsidRPr="009400ED">
        <w:rPr>
          <w:i/>
          <w:iCs/>
          <w:noProof/>
          <w:kern w:val="0"/>
        </w:rPr>
        <w:t>Jurnal Riset Akuntansi Kontemporer</w:t>
      </w:r>
      <w:r w:rsidRPr="009400ED">
        <w:rPr>
          <w:noProof/>
          <w:kern w:val="0"/>
        </w:rPr>
        <w:t xml:space="preserve">, </w:t>
      </w:r>
      <w:r w:rsidRPr="009400ED">
        <w:rPr>
          <w:i/>
          <w:iCs/>
          <w:noProof/>
          <w:kern w:val="0"/>
        </w:rPr>
        <w:t>10</w:t>
      </w:r>
      <w:r w:rsidRPr="009400ED">
        <w:rPr>
          <w:noProof/>
          <w:kern w:val="0"/>
        </w:rPr>
        <w:t>(1), 8–15. https://doi.org/10.23969/jrak.v10i1.1056</w:t>
      </w:r>
    </w:p>
    <w:p w14:paraId="031FA199"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Matahari Departement Store Tbk. (2020). </w:t>
      </w:r>
      <w:r w:rsidRPr="009400ED">
        <w:rPr>
          <w:i/>
          <w:iCs/>
          <w:noProof/>
          <w:kern w:val="0"/>
        </w:rPr>
        <w:t>Laporan Tahunan</w:t>
      </w:r>
      <w:r w:rsidRPr="009400ED">
        <w:rPr>
          <w:noProof/>
          <w:kern w:val="0"/>
        </w:rPr>
        <w:t>. https://www.idx.co.id/id/perusahaan-tercatat/laporan-keuangan-dan-tahunan</w:t>
      </w:r>
    </w:p>
    <w:p w14:paraId="6F872F24"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Matahari Departement Store Tbk. (2021). </w:t>
      </w:r>
      <w:r w:rsidRPr="009400ED">
        <w:rPr>
          <w:i/>
          <w:iCs/>
          <w:noProof/>
          <w:kern w:val="0"/>
        </w:rPr>
        <w:t>Laporan Tahunan &amp; Laporan Keberlanjutan</w:t>
      </w:r>
      <w:r w:rsidRPr="009400ED">
        <w:rPr>
          <w:noProof/>
          <w:kern w:val="0"/>
        </w:rPr>
        <w:t>. https://www.idx.co.id/id/perusahaan-tercatat/laporan-keuangan-dan-tahunan</w:t>
      </w:r>
    </w:p>
    <w:p w14:paraId="302859A3"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Matahari Departement Store Tbk. (2022). </w:t>
      </w:r>
      <w:r w:rsidRPr="009400ED">
        <w:rPr>
          <w:i/>
          <w:iCs/>
          <w:noProof/>
          <w:kern w:val="0"/>
        </w:rPr>
        <w:t>Laporan Tahunan</w:t>
      </w:r>
      <w:r w:rsidRPr="009400ED">
        <w:rPr>
          <w:noProof/>
          <w:kern w:val="0"/>
        </w:rPr>
        <w:t>. https://www.idx.co.id/id/perusahaan-tercatat/laporan-keuangan-dan-tahunan</w:t>
      </w:r>
    </w:p>
    <w:p w14:paraId="17039FCE"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Matahari Departement Store Tbk. (2023). </w:t>
      </w:r>
      <w:r w:rsidRPr="009400ED">
        <w:rPr>
          <w:i/>
          <w:iCs/>
          <w:noProof/>
          <w:kern w:val="0"/>
        </w:rPr>
        <w:t>Laporan Tahunan</w:t>
      </w:r>
      <w:r w:rsidRPr="009400ED">
        <w:rPr>
          <w:noProof/>
          <w:kern w:val="0"/>
        </w:rPr>
        <w:t>. https://www.idx.co.id/id/perusahaan-tercatat/laporan-keuangan-dan-tahunan</w:t>
      </w:r>
    </w:p>
    <w:p w14:paraId="0116504C"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Matahari Departement Store Tbk. (2024). </w:t>
      </w:r>
      <w:r w:rsidRPr="009400ED">
        <w:rPr>
          <w:i/>
          <w:iCs/>
          <w:noProof/>
          <w:kern w:val="0"/>
        </w:rPr>
        <w:t>Laporan Tahunan</w:t>
      </w:r>
      <w:r w:rsidRPr="009400ED">
        <w:rPr>
          <w:noProof/>
          <w:kern w:val="0"/>
        </w:rPr>
        <w:t>. https://www.idx.co.id/id/perusahaan-tercatat/laporan-keuangan-dan-tahunan</w:t>
      </w:r>
    </w:p>
    <w:p w14:paraId="50131866"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Mitra Adiperkasa Tbk. (2020). </w:t>
      </w:r>
      <w:r w:rsidRPr="009400ED">
        <w:rPr>
          <w:i/>
          <w:iCs/>
          <w:noProof/>
          <w:kern w:val="0"/>
        </w:rPr>
        <w:t>Laporan Tahunan</w:t>
      </w:r>
      <w:r w:rsidRPr="009400ED">
        <w:rPr>
          <w:noProof/>
          <w:kern w:val="0"/>
        </w:rPr>
        <w:t>. https://www.idx.co.id/id/perusahaan-tercatat/laporan-keuangan-dan-tahunan</w:t>
      </w:r>
    </w:p>
    <w:p w14:paraId="079BE204"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Mitra Adiperkasa Tbk. (2021). </w:t>
      </w:r>
      <w:r w:rsidRPr="009400ED">
        <w:rPr>
          <w:i/>
          <w:iCs/>
          <w:noProof/>
          <w:kern w:val="0"/>
        </w:rPr>
        <w:t>Laporan Tahunan</w:t>
      </w:r>
      <w:r w:rsidRPr="009400ED">
        <w:rPr>
          <w:noProof/>
          <w:kern w:val="0"/>
        </w:rPr>
        <w:t>. https://www.idx.co.id/id/perusahaan-tercatat/laporan-keuangan-dan-tahunan</w:t>
      </w:r>
    </w:p>
    <w:p w14:paraId="023A740C"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Mitra Adiperkasa Tbk. (2022). </w:t>
      </w:r>
      <w:r w:rsidRPr="009400ED">
        <w:rPr>
          <w:i/>
          <w:iCs/>
          <w:noProof/>
          <w:kern w:val="0"/>
        </w:rPr>
        <w:t>Laporan Tahunan</w:t>
      </w:r>
      <w:r w:rsidRPr="009400ED">
        <w:rPr>
          <w:noProof/>
          <w:kern w:val="0"/>
        </w:rPr>
        <w:t>. https://www.idx.co.id/id/perusahaan-tercatat/laporan-keuangan-dan-tahunan</w:t>
      </w:r>
    </w:p>
    <w:p w14:paraId="17829381"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Mitra Adiperkasa Tbk. (2023). </w:t>
      </w:r>
      <w:r w:rsidRPr="009400ED">
        <w:rPr>
          <w:i/>
          <w:iCs/>
          <w:noProof/>
          <w:kern w:val="0"/>
        </w:rPr>
        <w:t>Laporan Tahunan</w:t>
      </w:r>
      <w:r w:rsidRPr="009400ED">
        <w:rPr>
          <w:noProof/>
          <w:kern w:val="0"/>
        </w:rPr>
        <w:t>. https://www.idx.co.id/id/perusahaan-tercatat/laporan-keuangan-dan-tahunan</w:t>
      </w:r>
    </w:p>
    <w:p w14:paraId="0761769D"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Mitra Adiperkasa Tbk. (2024). </w:t>
      </w:r>
      <w:r w:rsidRPr="009400ED">
        <w:rPr>
          <w:i/>
          <w:iCs/>
          <w:noProof/>
          <w:kern w:val="0"/>
        </w:rPr>
        <w:t>Laporan Tahunan</w:t>
      </w:r>
      <w:r w:rsidRPr="009400ED">
        <w:rPr>
          <w:noProof/>
          <w:kern w:val="0"/>
        </w:rPr>
        <w:t>. https://www.idx.co.id/id/perusahaan-tercatat/laporan-keuangan-dan-tahunan</w:t>
      </w:r>
    </w:p>
    <w:p w14:paraId="411018BC"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Ramayana Lestari Sentosa Tbk. (2020). </w:t>
      </w:r>
      <w:r w:rsidRPr="009400ED">
        <w:rPr>
          <w:i/>
          <w:iCs/>
          <w:noProof/>
          <w:kern w:val="0"/>
        </w:rPr>
        <w:t>Laporan Tahunan</w:t>
      </w:r>
      <w:r w:rsidRPr="009400ED">
        <w:rPr>
          <w:noProof/>
          <w:kern w:val="0"/>
        </w:rPr>
        <w:t>. https://www.idx.co.id/id/perusahaan-tercatat/laporan-keuangan-dan-tahunan</w:t>
      </w:r>
    </w:p>
    <w:p w14:paraId="2191CAE0"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Ramayana Lestari Sentosa Tbk. (2021). </w:t>
      </w:r>
      <w:r w:rsidRPr="009400ED">
        <w:rPr>
          <w:i/>
          <w:iCs/>
          <w:noProof/>
          <w:kern w:val="0"/>
        </w:rPr>
        <w:t>Laporan Tahunan</w:t>
      </w:r>
      <w:r w:rsidRPr="009400ED">
        <w:rPr>
          <w:noProof/>
          <w:kern w:val="0"/>
        </w:rPr>
        <w:t>. https://www.idx.co.id/id/perusahaan-tercatat/laporan-keuangan-dan-tahunan</w:t>
      </w:r>
    </w:p>
    <w:p w14:paraId="7120C066"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Ramayana Lestari Sentosa Tbk. (2022). </w:t>
      </w:r>
      <w:r w:rsidRPr="009400ED">
        <w:rPr>
          <w:i/>
          <w:iCs/>
          <w:noProof/>
          <w:kern w:val="0"/>
        </w:rPr>
        <w:t>Laporan Tahunan</w:t>
      </w:r>
      <w:r w:rsidRPr="009400ED">
        <w:rPr>
          <w:noProof/>
          <w:kern w:val="0"/>
        </w:rPr>
        <w:t>. https://www.idx.co.id/id/perusahaan-tercatat/laporan-keuangan-dan-tahunan</w:t>
      </w:r>
    </w:p>
    <w:p w14:paraId="1081FEC5"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Ramayana Lestari Sentosa Tbk. (2023). </w:t>
      </w:r>
      <w:r w:rsidRPr="009400ED">
        <w:rPr>
          <w:i/>
          <w:iCs/>
          <w:noProof/>
          <w:kern w:val="0"/>
        </w:rPr>
        <w:t>Laporan Tahunan</w:t>
      </w:r>
      <w:r w:rsidRPr="009400ED">
        <w:rPr>
          <w:noProof/>
          <w:kern w:val="0"/>
        </w:rPr>
        <w:t>. https://www.idx.co.id/id/perusahaan-tercatat/laporan-keuangan-dan-tahunan</w:t>
      </w:r>
    </w:p>
    <w:p w14:paraId="66178CD4"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PT Ramayana Lestari Sentosa Tbk. (2024). </w:t>
      </w:r>
      <w:r w:rsidRPr="009400ED">
        <w:rPr>
          <w:i/>
          <w:iCs/>
          <w:noProof/>
          <w:kern w:val="0"/>
        </w:rPr>
        <w:t>Laporan Tahunan</w:t>
      </w:r>
      <w:r w:rsidRPr="009400ED">
        <w:rPr>
          <w:noProof/>
          <w:kern w:val="0"/>
        </w:rPr>
        <w:t>. https://www.idx.co.id/id/perusahaan-tercatat/laporan-keuangan-dan-tahunan</w:t>
      </w:r>
    </w:p>
    <w:p w14:paraId="308282E0"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Putri, D. R. O., Mursalini, W. I., &amp; Nasrah, R. (2023). Analisis Prediksi Kebangkrutan Menggunakan Model Springate (S-Score) Pada Perusahaan Sub Sektor Ritel Di Bursa Efek Indonesia 2016-2020. </w:t>
      </w:r>
      <w:r w:rsidRPr="009400ED">
        <w:rPr>
          <w:i/>
          <w:iCs/>
          <w:noProof/>
          <w:kern w:val="0"/>
        </w:rPr>
        <w:t>GEMILANG: Jurnal Manajemen Dan Akuntansi</w:t>
      </w:r>
      <w:r w:rsidRPr="009400ED">
        <w:rPr>
          <w:noProof/>
          <w:kern w:val="0"/>
        </w:rPr>
        <w:t xml:space="preserve">, </w:t>
      </w:r>
      <w:r w:rsidRPr="009400ED">
        <w:rPr>
          <w:i/>
          <w:iCs/>
          <w:noProof/>
          <w:kern w:val="0"/>
        </w:rPr>
        <w:t>3</w:t>
      </w:r>
      <w:r w:rsidRPr="009400ED">
        <w:rPr>
          <w:noProof/>
          <w:kern w:val="0"/>
        </w:rPr>
        <w:t>(1), 1–20. https://doi.org/10.56910/gemilang.v3i1.297</w:t>
      </w:r>
    </w:p>
    <w:p w14:paraId="19E38765"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Rizqi, R. M., &amp; Syahfitri, D. I. (2020). Analisis Rasio Keuangan Untuk Menilai Kinerja Keuangan Perusahaan. </w:t>
      </w:r>
      <w:r w:rsidRPr="009400ED">
        <w:rPr>
          <w:i/>
          <w:iCs/>
          <w:noProof/>
          <w:kern w:val="0"/>
        </w:rPr>
        <w:t>Jurnal Ekonomi Dan Bisnis Indonesia</w:t>
      </w:r>
      <w:r w:rsidRPr="009400ED">
        <w:rPr>
          <w:noProof/>
          <w:kern w:val="0"/>
        </w:rPr>
        <w:t xml:space="preserve">, </w:t>
      </w:r>
      <w:r w:rsidRPr="009400ED">
        <w:rPr>
          <w:i/>
          <w:iCs/>
          <w:noProof/>
          <w:kern w:val="0"/>
        </w:rPr>
        <w:t>5</w:t>
      </w:r>
      <w:r w:rsidRPr="009400ED">
        <w:rPr>
          <w:noProof/>
          <w:kern w:val="0"/>
        </w:rPr>
        <w:t>(1), 19–24. https://doi.org/10.37673/jebi.v5i1.652</w:t>
      </w:r>
    </w:p>
    <w:p w14:paraId="48CDF420"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Santika, A. (2023). Pengaruh Operating Capacity Terhadap Kondisi Financial Distress. </w:t>
      </w:r>
      <w:r w:rsidRPr="009400ED">
        <w:rPr>
          <w:i/>
          <w:iCs/>
          <w:noProof/>
          <w:kern w:val="0"/>
        </w:rPr>
        <w:t>Jurnal Akuntansi, Manajemen Dan Ekonomi</w:t>
      </w:r>
      <w:r w:rsidRPr="009400ED">
        <w:rPr>
          <w:noProof/>
          <w:kern w:val="0"/>
        </w:rPr>
        <w:t xml:space="preserve">, </w:t>
      </w:r>
      <w:r w:rsidRPr="009400ED">
        <w:rPr>
          <w:i/>
          <w:iCs/>
          <w:noProof/>
          <w:kern w:val="0"/>
        </w:rPr>
        <w:t>2</w:t>
      </w:r>
      <w:r w:rsidRPr="009400ED">
        <w:rPr>
          <w:noProof/>
          <w:kern w:val="0"/>
        </w:rPr>
        <w:t>(1), 1–9.</w:t>
      </w:r>
    </w:p>
    <w:p w14:paraId="201B3F93"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Saputra, I., Hermanto, W. C., &amp; Azmi, Z. (2021). Analisis Kebangkrutan Menggunakan Metode Altman Z-Score, Springate, Zmijweski, Foster, dan Grover pada Bank Mandiri Tbk. </w:t>
      </w:r>
      <w:r w:rsidRPr="009400ED">
        <w:rPr>
          <w:i/>
          <w:iCs/>
          <w:noProof/>
          <w:kern w:val="0"/>
        </w:rPr>
        <w:t>Research in Accounting Journal</w:t>
      </w:r>
      <w:r w:rsidRPr="009400ED">
        <w:rPr>
          <w:noProof/>
          <w:kern w:val="0"/>
        </w:rPr>
        <w:t xml:space="preserve">, </w:t>
      </w:r>
      <w:r w:rsidRPr="009400ED">
        <w:rPr>
          <w:i/>
          <w:iCs/>
          <w:noProof/>
          <w:kern w:val="0"/>
        </w:rPr>
        <w:t>2</w:t>
      </w:r>
      <w:r w:rsidRPr="009400ED">
        <w:rPr>
          <w:noProof/>
          <w:kern w:val="0"/>
        </w:rPr>
        <w:t>(2), 50–58.</w:t>
      </w:r>
    </w:p>
    <w:p w14:paraId="5062BCF9"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Sari, E. R., &amp; Yulianto, M. R. (2018). Akurasi Pengukuran Financial Distress Menggunakan Metode Springate dan Zmijewski pada Perusahaan Property dan Real Estate di Bursa Efek Indonesia Periode 2013-2015. </w:t>
      </w:r>
      <w:r w:rsidRPr="009400ED">
        <w:rPr>
          <w:i/>
          <w:iCs/>
          <w:noProof/>
          <w:kern w:val="0"/>
        </w:rPr>
        <w:t>Jurnal Manajemen Dan Bisnis Indonesia</w:t>
      </w:r>
      <w:r w:rsidRPr="009400ED">
        <w:rPr>
          <w:noProof/>
          <w:kern w:val="0"/>
        </w:rPr>
        <w:t xml:space="preserve">, </w:t>
      </w:r>
      <w:r w:rsidRPr="009400ED">
        <w:rPr>
          <w:i/>
          <w:iCs/>
          <w:noProof/>
          <w:kern w:val="0"/>
        </w:rPr>
        <w:t>5</w:t>
      </w:r>
      <w:r w:rsidRPr="009400ED">
        <w:rPr>
          <w:noProof/>
          <w:kern w:val="0"/>
        </w:rPr>
        <w:t>(2), 276–285. https://doi.org/10.31843/jmbi.v5i2.167</w:t>
      </w:r>
    </w:p>
    <w:p w14:paraId="76F87CBD"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Springate, G. L. (1978). Predicting the Possibility of Failure in a Canadian Firm: A Discriminant Analysis. </w:t>
      </w:r>
      <w:r w:rsidRPr="009400ED">
        <w:rPr>
          <w:i/>
          <w:iCs/>
          <w:noProof/>
          <w:kern w:val="0"/>
        </w:rPr>
        <w:t>Doctoral Dissertation, Simon Fraser University</w:t>
      </w:r>
      <w:r w:rsidRPr="009400ED">
        <w:rPr>
          <w:noProof/>
          <w:kern w:val="0"/>
        </w:rPr>
        <w:t>.</w:t>
      </w:r>
    </w:p>
    <w:p w14:paraId="35D64829"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Sufriyani, E. (2024). Analisis Kebangkrutan Dengan Metode Altman Z-Score Dan Zmijewski Pada PT . BATA Periode tahun 2019-2023. </w:t>
      </w:r>
      <w:r w:rsidRPr="009400ED">
        <w:rPr>
          <w:i/>
          <w:iCs/>
          <w:noProof/>
          <w:kern w:val="0"/>
        </w:rPr>
        <w:t>Jurnal Ekonomi Dan Bisnis Digital</w:t>
      </w:r>
      <w:r w:rsidRPr="009400ED">
        <w:rPr>
          <w:noProof/>
          <w:kern w:val="0"/>
        </w:rPr>
        <w:t xml:space="preserve">, </w:t>
      </w:r>
      <w:r w:rsidRPr="009400ED">
        <w:rPr>
          <w:i/>
          <w:iCs/>
          <w:noProof/>
          <w:kern w:val="0"/>
        </w:rPr>
        <w:t>01</w:t>
      </w:r>
      <w:r w:rsidRPr="009400ED">
        <w:rPr>
          <w:noProof/>
          <w:kern w:val="0"/>
        </w:rPr>
        <w:t>(04), 1047–1052.</w:t>
      </w:r>
    </w:p>
    <w:p w14:paraId="789B1D24"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Sulastri, E., &amp; Zannati, R. (2018). Prediksi Financial Distress Dalam Mengukur Kinerja Perusahaan Manufaktur. </w:t>
      </w:r>
      <w:r w:rsidRPr="009400ED">
        <w:rPr>
          <w:i/>
          <w:iCs/>
          <w:noProof/>
          <w:kern w:val="0"/>
        </w:rPr>
        <w:t>Jurnal Manajemen Strategi Dan Aplikasi Bisnis</w:t>
      </w:r>
      <w:r w:rsidRPr="009400ED">
        <w:rPr>
          <w:noProof/>
          <w:kern w:val="0"/>
        </w:rPr>
        <w:t xml:space="preserve">, </w:t>
      </w:r>
      <w:r w:rsidRPr="009400ED">
        <w:rPr>
          <w:i/>
          <w:iCs/>
          <w:noProof/>
          <w:kern w:val="0"/>
        </w:rPr>
        <w:t>1</w:t>
      </w:r>
      <w:r w:rsidRPr="009400ED">
        <w:rPr>
          <w:noProof/>
          <w:kern w:val="0"/>
        </w:rPr>
        <w:t>(1), 27–36. https://doi.org/10.36407/jmsab.v1i1.17</w:t>
      </w:r>
    </w:p>
    <w:p w14:paraId="71B9DC85"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Tbk, P. M. D. S. (2020). </w:t>
      </w:r>
      <w:r w:rsidRPr="009400ED">
        <w:rPr>
          <w:i/>
          <w:iCs/>
          <w:noProof/>
          <w:kern w:val="0"/>
        </w:rPr>
        <w:t>Staying Agile and Resilient to Sustain</w:t>
      </w:r>
      <w:r w:rsidRPr="009400ED">
        <w:rPr>
          <w:noProof/>
          <w:kern w:val="0"/>
        </w:rPr>
        <w:t>. https://matahari.com/pages/annual-report</w:t>
      </w:r>
    </w:p>
    <w:p w14:paraId="024DD0A2" w14:textId="77777777" w:rsidR="009400ED" w:rsidRPr="009400ED" w:rsidRDefault="009400ED" w:rsidP="009400ED">
      <w:pPr>
        <w:widowControl w:val="0"/>
        <w:autoSpaceDE w:val="0"/>
        <w:autoSpaceDN w:val="0"/>
        <w:adjustRightInd w:val="0"/>
        <w:spacing w:line="240" w:lineRule="auto"/>
        <w:ind w:left="480" w:hanging="480"/>
        <w:rPr>
          <w:noProof/>
          <w:kern w:val="0"/>
        </w:rPr>
      </w:pPr>
      <w:r w:rsidRPr="009400ED">
        <w:rPr>
          <w:noProof/>
          <w:kern w:val="0"/>
        </w:rPr>
        <w:t xml:space="preserve">Winaya, G. Y., RM, K. M., Budiasih, I. G. A. N., &amp; Wiratmaja, I. D. N. (2020). Analysis of Altman Z-Score and Zmijewski Bankruptcy Prediction in Telecommunication Sub-Sectors Registered in Indonesia Stock Exchange in 2016-2018. </w:t>
      </w:r>
      <w:r w:rsidRPr="009400ED">
        <w:rPr>
          <w:i/>
          <w:iCs/>
          <w:noProof/>
          <w:kern w:val="0"/>
        </w:rPr>
        <w:t>American Journal of Humanities and Social Sciences Research</w:t>
      </w:r>
      <w:r w:rsidRPr="009400ED">
        <w:rPr>
          <w:noProof/>
          <w:kern w:val="0"/>
        </w:rPr>
        <w:t xml:space="preserve">, </w:t>
      </w:r>
      <w:r w:rsidRPr="009400ED">
        <w:rPr>
          <w:i/>
          <w:iCs/>
          <w:noProof/>
          <w:kern w:val="0"/>
        </w:rPr>
        <w:t>4</w:t>
      </w:r>
      <w:r w:rsidRPr="009400ED">
        <w:rPr>
          <w:noProof/>
          <w:kern w:val="0"/>
        </w:rPr>
        <w:t>(1), 313–322.</w:t>
      </w:r>
    </w:p>
    <w:p w14:paraId="7E498321" w14:textId="77777777" w:rsidR="009400ED" w:rsidRPr="009400ED" w:rsidRDefault="009400ED" w:rsidP="009400ED">
      <w:pPr>
        <w:widowControl w:val="0"/>
        <w:autoSpaceDE w:val="0"/>
        <w:autoSpaceDN w:val="0"/>
        <w:adjustRightInd w:val="0"/>
        <w:spacing w:line="240" w:lineRule="auto"/>
        <w:ind w:left="480" w:hanging="480"/>
        <w:rPr>
          <w:noProof/>
        </w:rPr>
      </w:pPr>
      <w:r w:rsidRPr="009400ED">
        <w:rPr>
          <w:noProof/>
          <w:kern w:val="0"/>
        </w:rPr>
        <w:t xml:space="preserve">Yudhyani, E., Verahastuti, C., &amp; Sari, R. D. (2022). Analisis Tingkat Kebangkrutan Pada Perusahaan Ritel Sektor Sandang yang Terdaftar di Bursa Efek Indonesia Periode 2018-2020. </w:t>
      </w:r>
      <w:r w:rsidRPr="009400ED">
        <w:rPr>
          <w:i/>
          <w:iCs/>
          <w:noProof/>
          <w:kern w:val="0"/>
        </w:rPr>
        <w:t>Jurnal Dedikasi</w:t>
      </w:r>
      <w:r w:rsidRPr="009400ED">
        <w:rPr>
          <w:noProof/>
          <w:kern w:val="0"/>
        </w:rPr>
        <w:t xml:space="preserve">, </w:t>
      </w:r>
      <w:r w:rsidRPr="009400ED">
        <w:rPr>
          <w:i/>
          <w:iCs/>
          <w:noProof/>
          <w:kern w:val="0"/>
        </w:rPr>
        <w:t>23</w:t>
      </w:r>
      <w:r w:rsidRPr="009400ED">
        <w:rPr>
          <w:noProof/>
          <w:kern w:val="0"/>
        </w:rPr>
        <w:t>(1), 14–22.</w:t>
      </w:r>
    </w:p>
    <w:p w14:paraId="43CB462F" w14:textId="07A3F831" w:rsidR="005A37C8" w:rsidRDefault="00DB5002" w:rsidP="00384898">
      <w:pPr>
        <w:widowControl w:val="0"/>
        <w:autoSpaceDE w:val="0"/>
        <w:autoSpaceDN w:val="0"/>
        <w:adjustRightInd w:val="0"/>
        <w:spacing w:line="240" w:lineRule="auto"/>
        <w:ind w:left="480" w:hanging="480"/>
      </w:pPr>
      <w:r w:rsidRPr="0082734E">
        <w:fldChar w:fldCharType="end"/>
      </w:r>
    </w:p>
    <w:p w14:paraId="78AA5DA5" w14:textId="77777777" w:rsidR="005A37C8" w:rsidRDefault="005A37C8" w:rsidP="005A37C8">
      <w:pPr>
        <w:spacing w:line="259" w:lineRule="auto"/>
        <w:ind w:left="0" w:firstLine="0"/>
      </w:pPr>
      <w:r>
        <w:br w:type="page"/>
      </w:r>
    </w:p>
    <w:p w14:paraId="787E77CE" w14:textId="77777777" w:rsidR="005A37C8" w:rsidRDefault="005A37C8" w:rsidP="005A37C8">
      <w:pPr>
        <w:spacing w:line="259" w:lineRule="auto"/>
        <w:ind w:left="0" w:firstLine="0"/>
      </w:pPr>
    </w:p>
    <w:p w14:paraId="404457B0" w14:textId="77777777" w:rsidR="005A37C8" w:rsidRDefault="005A37C8" w:rsidP="005A37C8">
      <w:pPr>
        <w:spacing w:line="259" w:lineRule="auto"/>
        <w:ind w:left="0" w:firstLine="0"/>
      </w:pPr>
    </w:p>
    <w:p w14:paraId="1B53E408" w14:textId="77777777" w:rsidR="005A37C8" w:rsidRDefault="005A37C8" w:rsidP="005A37C8">
      <w:pPr>
        <w:spacing w:line="259" w:lineRule="auto"/>
        <w:ind w:left="0" w:firstLine="0"/>
      </w:pPr>
    </w:p>
    <w:p w14:paraId="0135DF7E" w14:textId="77777777" w:rsidR="005A37C8" w:rsidRDefault="005A37C8" w:rsidP="005A37C8">
      <w:pPr>
        <w:spacing w:line="259" w:lineRule="auto"/>
        <w:ind w:left="0" w:firstLine="0"/>
      </w:pPr>
    </w:p>
    <w:p w14:paraId="3D0D3E69" w14:textId="77777777" w:rsidR="005A37C8" w:rsidRDefault="005A37C8" w:rsidP="005A37C8">
      <w:pPr>
        <w:spacing w:line="259" w:lineRule="auto"/>
        <w:ind w:left="0" w:firstLine="0"/>
      </w:pPr>
    </w:p>
    <w:p w14:paraId="299B02CF" w14:textId="77777777" w:rsidR="005A37C8" w:rsidRDefault="005A37C8" w:rsidP="005A37C8">
      <w:pPr>
        <w:spacing w:line="259" w:lineRule="auto"/>
        <w:ind w:left="0" w:firstLine="0"/>
      </w:pPr>
    </w:p>
    <w:p w14:paraId="034AF204" w14:textId="77777777" w:rsidR="005A37C8" w:rsidRDefault="005A37C8" w:rsidP="005A37C8">
      <w:pPr>
        <w:spacing w:line="259" w:lineRule="auto"/>
        <w:ind w:left="0" w:firstLine="0"/>
      </w:pPr>
    </w:p>
    <w:p w14:paraId="605C1F4E" w14:textId="77777777" w:rsidR="005A37C8" w:rsidRDefault="005A37C8" w:rsidP="005A37C8">
      <w:pPr>
        <w:spacing w:line="259" w:lineRule="auto"/>
        <w:ind w:left="0" w:firstLine="0"/>
      </w:pPr>
    </w:p>
    <w:p w14:paraId="3FDB08BB" w14:textId="77777777" w:rsidR="005A37C8" w:rsidRDefault="005A37C8" w:rsidP="005A37C8">
      <w:pPr>
        <w:spacing w:line="259" w:lineRule="auto"/>
        <w:ind w:left="0" w:firstLine="0"/>
      </w:pPr>
    </w:p>
    <w:p w14:paraId="68CA0E4E" w14:textId="77777777" w:rsidR="005A37C8" w:rsidRDefault="005A37C8" w:rsidP="005A37C8">
      <w:pPr>
        <w:spacing w:line="259" w:lineRule="auto"/>
        <w:ind w:left="0" w:firstLine="0"/>
      </w:pPr>
    </w:p>
    <w:p w14:paraId="7DB6A188" w14:textId="77777777" w:rsidR="005A37C8" w:rsidRDefault="005A37C8" w:rsidP="005A37C8">
      <w:pPr>
        <w:spacing w:line="259" w:lineRule="auto"/>
        <w:ind w:left="0" w:firstLine="0"/>
      </w:pPr>
    </w:p>
    <w:p w14:paraId="12AC9B44" w14:textId="77777777" w:rsidR="005A37C8" w:rsidRDefault="005A37C8" w:rsidP="005A37C8">
      <w:pPr>
        <w:spacing w:line="259" w:lineRule="auto"/>
        <w:ind w:left="0" w:firstLine="0"/>
      </w:pPr>
    </w:p>
    <w:p w14:paraId="1841FA14" w14:textId="77777777" w:rsidR="005A37C8" w:rsidRDefault="005A37C8" w:rsidP="005A37C8">
      <w:pPr>
        <w:spacing w:line="259" w:lineRule="auto"/>
        <w:ind w:left="0" w:firstLine="0"/>
      </w:pPr>
    </w:p>
    <w:p w14:paraId="7E0B8FDC" w14:textId="330F3459" w:rsidR="005A37C8" w:rsidRDefault="005A37C8" w:rsidP="005A37C8">
      <w:pPr>
        <w:ind w:left="0" w:firstLine="0"/>
        <w:jc w:val="center"/>
        <w:rPr>
          <w:b/>
          <w:bCs/>
          <w:noProof/>
          <w:sz w:val="40"/>
          <w:szCs w:val="40"/>
        </w:rPr>
        <w:sectPr w:rsidR="005A37C8" w:rsidSect="00A05298">
          <w:footerReference w:type="first" r:id="rId22"/>
          <w:pgSz w:w="11906" w:h="16838"/>
          <w:pgMar w:top="2268" w:right="1701" w:bottom="1701" w:left="2268" w:header="708" w:footer="708" w:gutter="0"/>
          <w:cols w:space="708"/>
          <w:titlePg/>
          <w:docGrid w:linePitch="360"/>
        </w:sectPr>
      </w:pPr>
      <w:r w:rsidRPr="005A37C8">
        <w:rPr>
          <w:b/>
          <w:bCs/>
          <w:noProof/>
          <w:sz w:val="40"/>
          <w:szCs w:val="40"/>
        </w:rPr>
        <w:t>LAMPIRAN</w:t>
      </w:r>
    </w:p>
    <w:p w14:paraId="43AF5784" w14:textId="3D38DC63" w:rsidR="005A37C8" w:rsidRPr="009426D9" w:rsidRDefault="009426D9">
      <w:pPr>
        <w:spacing w:line="259" w:lineRule="auto"/>
        <w:ind w:left="0" w:firstLine="0"/>
        <w:jc w:val="left"/>
        <w:rPr>
          <w:noProof/>
          <w:sz w:val="22"/>
          <w:szCs w:val="22"/>
        </w:rPr>
      </w:pPr>
      <w:r w:rsidRPr="009426D9">
        <w:rPr>
          <w:noProof/>
          <w:sz w:val="22"/>
          <w:szCs w:val="22"/>
        </w:rPr>
        <w:t xml:space="preserve">Lampiran 1 Laporan Keuangan </w:t>
      </w:r>
      <w:r w:rsidRPr="009426D9">
        <w:rPr>
          <w:i/>
          <w:iCs/>
          <w:noProof/>
          <w:sz w:val="22"/>
          <w:szCs w:val="22"/>
        </w:rPr>
        <w:t>Departement Store</w:t>
      </w:r>
      <w:r w:rsidRPr="009426D9">
        <w:rPr>
          <w:noProof/>
          <w:sz w:val="22"/>
          <w:szCs w:val="22"/>
        </w:rPr>
        <w:t xml:space="preserve"> Tahun 2020-2024</w:t>
      </w:r>
    </w:p>
    <w:tbl>
      <w:tblPr>
        <w:tblW w:w="12892" w:type="dxa"/>
        <w:tblCellMar>
          <w:left w:w="0" w:type="dxa"/>
          <w:right w:w="0" w:type="dxa"/>
        </w:tblCellMar>
        <w:tblLook w:val="04A0" w:firstRow="1" w:lastRow="0" w:firstColumn="1" w:lastColumn="0" w:noHBand="0" w:noVBand="1"/>
      </w:tblPr>
      <w:tblGrid>
        <w:gridCol w:w="1835"/>
        <w:gridCol w:w="1559"/>
        <w:gridCol w:w="1560"/>
        <w:gridCol w:w="1417"/>
        <w:gridCol w:w="2126"/>
        <w:gridCol w:w="1560"/>
        <w:gridCol w:w="1420"/>
        <w:gridCol w:w="1415"/>
      </w:tblGrid>
      <w:tr w:rsidR="009426D9" w:rsidRPr="005A37C8" w14:paraId="75906FAF" w14:textId="77777777" w:rsidTr="009426D9">
        <w:trPr>
          <w:trHeight w:val="315"/>
        </w:trPr>
        <w:tc>
          <w:tcPr>
            <w:tcW w:w="1835"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5877B9"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Kode</w:t>
            </w:r>
          </w:p>
        </w:tc>
        <w:tc>
          <w:tcPr>
            <w:tcW w:w="1559"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F5C8A8"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Tahun</w:t>
            </w:r>
          </w:p>
        </w:tc>
        <w:tc>
          <w:tcPr>
            <w:tcW w:w="156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1F7D58"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Aset Lancar</w:t>
            </w:r>
          </w:p>
        </w:tc>
        <w:tc>
          <w:tcPr>
            <w:tcW w:w="1417"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18682A"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Total Aset</w:t>
            </w:r>
          </w:p>
        </w:tc>
        <w:tc>
          <w:tcPr>
            <w:tcW w:w="2126"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61133C"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Liabilitas Lancar</w:t>
            </w:r>
          </w:p>
        </w:tc>
        <w:tc>
          <w:tcPr>
            <w:tcW w:w="156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2BC7ED"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Penjualan</w:t>
            </w:r>
          </w:p>
        </w:tc>
        <w:tc>
          <w:tcPr>
            <w:tcW w:w="142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A1B4ED"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EBIT</w:t>
            </w:r>
          </w:p>
        </w:tc>
        <w:tc>
          <w:tcPr>
            <w:tcW w:w="1415"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A6BC3D"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EBT</w:t>
            </w:r>
          </w:p>
        </w:tc>
      </w:tr>
      <w:tr w:rsidR="009426D9" w:rsidRPr="005A37C8" w14:paraId="602AB253" w14:textId="77777777" w:rsidTr="009426D9">
        <w:trPr>
          <w:trHeight w:val="315"/>
        </w:trPr>
        <w:tc>
          <w:tcPr>
            <w:tcW w:w="183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1992C5" w14:textId="77777777" w:rsidR="005A37C8" w:rsidRPr="005A37C8" w:rsidRDefault="005A37C8" w:rsidP="009426D9">
            <w:pPr>
              <w:spacing w:after="0" w:line="240" w:lineRule="auto"/>
              <w:ind w:left="0" w:firstLine="0"/>
              <w:jc w:val="center"/>
              <w:rPr>
                <w:sz w:val="20"/>
                <w:szCs w:val="20"/>
              </w:rPr>
            </w:pPr>
            <w:r w:rsidRPr="005A37C8">
              <w:rPr>
                <w:sz w:val="20"/>
                <w:szCs w:val="20"/>
              </w:rPr>
              <w:t>MAPI</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2075B2" w14:textId="77777777" w:rsidR="005A37C8" w:rsidRPr="005A37C8" w:rsidRDefault="005A37C8" w:rsidP="009426D9">
            <w:pPr>
              <w:spacing w:after="0" w:line="240" w:lineRule="auto"/>
              <w:ind w:left="0" w:firstLine="0"/>
              <w:jc w:val="center"/>
              <w:rPr>
                <w:sz w:val="20"/>
                <w:szCs w:val="20"/>
              </w:rPr>
            </w:pPr>
            <w:r w:rsidRPr="005A37C8">
              <w:rPr>
                <w:sz w:val="20"/>
                <w:szCs w:val="20"/>
              </w:rPr>
              <w:t>2024</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4FF73F" w14:textId="77777777" w:rsidR="005A37C8" w:rsidRPr="005A37C8" w:rsidRDefault="005A37C8" w:rsidP="009426D9">
            <w:pPr>
              <w:spacing w:after="0" w:line="240" w:lineRule="auto"/>
              <w:ind w:left="0" w:firstLine="0"/>
              <w:jc w:val="center"/>
              <w:rPr>
                <w:sz w:val="20"/>
                <w:szCs w:val="20"/>
              </w:rPr>
            </w:pPr>
            <w:r w:rsidRPr="005A37C8">
              <w:rPr>
                <w:sz w:val="20"/>
                <w:szCs w:val="20"/>
              </w:rPr>
              <w:t>15.845.879</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CCED99" w14:textId="77777777" w:rsidR="005A37C8" w:rsidRPr="005A37C8" w:rsidRDefault="005A37C8" w:rsidP="009426D9">
            <w:pPr>
              <w:spacing w:after="0" w:line="240" w:lineRule="auto"/>
              <w:ind w:left="0" w:firstLine="0"/>
              <w:jc w:val="center"/>
              <w:rPr>
                <w:sz w:val="20"/>
                <w:szCs w:val="20"/>
              </w:rPr>
            </w:pPr>
            <w:r w:rsidRPr="005A37C8">
              <w:rPr>
                <w:sz w:val="20"/>
                <w:szCs w:val="20"/>
              </w:rPr>
              <w:t>29.525.113</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C3EBE3" w14:textId="77777777" w:rsidR="005A37C8" w:rsidRPr="005A37C8" w:rsidRDefault="005A37C8" w:rsidP="009426D9">
            <w:pPr>
              <w:spacing w:after="0" w:line="240" w:lineRule="auto"/>
              <w:ind w:left="0" w:firstLine="0"/>
              <w:jc w:val="center"/>
              <w:rPr>
                <w:sz w:val="20"/>
                <w:szCs w:val="20"/>
              </w:rPr>
            </w:pPr>
            <w:r w:rsidRPr="005A37C8">
              <w:rPr>
                <w:sz w:val="20"/>
                <w:szCs w:val="20"/>
              </w:rPr>
              <w:t>10.976.229</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3D2D1F" w14:textId="77777777" w:rsidR="005A37C8" w:rsidRPr="005A37C8" w:rsidRDefault="005A37C8" w:rsidP="009426D9">
            <w:pPr>
              <w:spacing w:after="0" w:line="240" w:lineRule="auto"/>
              <w:ind w:left="0" w:firstLine="0"/>
              <w:jc w:val="center"/>
              <w:rPr>
                <w:sz w:val="20"/>
                <w:szCs w:val="20"/>
              </w:rPr>
            </w:pPr>
            <w:r w:rsidRPr="005A37C8">
              <w:rPr>
                <w:sz w:val="20"/>
                <w:szCs w:val="20"/>
              </w:rPr>
              <w:t>36.282.118</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F8C6F1" w14:textId="77777777" w:rsidR="005A37C8" w:rsidRPr="005A37C8" w:rsidRDefault="005A37C8" w:rsidP="009426D9">
            <w:pPr>
              <w:spacing w:after="0" w:line="240" w:lineRule="auto"/>
              <w:ind w:left="0" w:firstLine="0"/>
              <w:jc w:val="center"/>
              <w:rPr>
                <w:sz w:val="20"/>
                <w:szCs w:val="20"/>
              </w:rPr>
            </w:pPr>
            <w:r w:rsidRPr="005A37C8">
              <w:rPr>
                <w:sz w:val="20"/>
                <w:szCs w:val="20"/>
              </w:rPr>
              <w:t>16.140.437</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F4ECBC" w14:textId="77777777" w:rsidR="005A37C8" w:rsidRPr="005A37C8" w:rsidRDefault="005A37C8" w:rsidP="009426D9">
            <w:pPr>
              <w:spacing w:after="0" w:line="240" w:lineRule="auto"/>
              <w:ind w:left="0" w:firstLine="0"/>
              <w:jc w:val="center"/>
              <w:rPr>
                <w:sz w:val="20"/>
                <w:szCs w:val="20"/>
              </w:rPr>
            </w:pPr>
            <w:r w:rsidRPr="005A37C8">
              <w:rPr>
                <w:sz w:val="20"/>
                <w:szCs w:val="20"/>
              </w:rPr>
              <w:t>2.833.773</w:t>
            </w:r>
          </w:p>
        </w:tc>
      </w:tr>
      <w:tr w:rsidR="009426D9" w:rsidRPr="005A37C8" w14:paraId="266E198D"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610805AC"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CE8A6E" w14:textId="77777777" w:rsidR="005A37C8" w:rsidRPr="005A37C8" w:rsidRDefault="005A37C8" w:rsidP="009426D9">
            <w:pPr>
              <w:spacing w:after="0" w:line="240" w:lineRule="auto"/>
              <w:ind w:left="0" w:firstLine="0"/>
              <w:jc w:val="center"/>
              <w:rPr>
                <w:sz w:val="20"/>
                <w:szCs w:val="20"/>
              </w:rPr>
            </w:pPr>
            <w:r w:rsidRPr="005A37C8">
              <w:rPr>
                <w:sz w:val="20"/>
                <w:szCs w:val="20"/>
              </w:rPr>
              <w:t>2023</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A14381" w14:textId="77777777" w:rsidR="005A37C8" w:rsidRPr="005A37C8" w:rsidRDefault="005A37C8" w:rsidP="009426D9">
            <w:pPr>
              <w:spacing w:after="0" w:line="240" w:lineRule="auto"/>
              <w:ind w:left="0" w:firstLine="0"/>
              <w:jc w:val="center"/>
              <w:rPr>
                <w:sz w:val="20"/>
                <w:szCs w:val="20"/>
              </w:rPr>
            </w:pPr>
            <w:r w:rsidRPr="005A37C8">
              <w:rPr>
                <w:sz w:val="20"/>
                <w:szCs w:val="20"/>
              </w:rPr>
              <w:t>14.991.730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A75F69" w14:textId="77777777" w:rsidR="005A37C8" w:rsidRPr="005A37C8" w:rsidRDefault="005A37C8" w:rsidP="009426D9">
            <w:pPr>
              <w:spacing w:after="0" w:line="240" w:lineRule="auto"/>
              <w:ind w:left="0" w:firstLine="0"/>
              <w:jc w:val="center"/>
              <w:rPr>
                <w:sz w:val="20"/>
                <w:szCs w:val="20"/>
              </w:rPr>
            </w:pPr>
            <w:r w:rsidRPr="005A37C8">
              <w:rPr>
                <w:sz w:val="20"/>
                <w:szCs w:val="20"/>
              </w:rPr>
              <w:t>27.516.859</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043E25" w14:textId="77777777" w:rsidR="005A37C8" w:rsidRPr="005A37C8" w:rsidRDefault="005A37C8" w:rsidP="009426D9">
            <w:pPr>
              <w:spacing w:after="0" w:line="240" w:lineRule="auto"/>
              <w:ind w:left="0" w:firstLine="0"/>
              <w:jc w:val="center"/>
              <w:rPr>
                <w:sz w:val="20"/>
                <w:szCs w:val="20"/>
              </w:rPr>
            </w:pPr>
            <w:r w:rsidRPr="005A37C8">
              <w:rPr>
                <w:sz w:val="20"/>
                <w:szCs w:val="20"/>
              </w:rPr>
              <w:t>11.051.208</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D10D27" w14:textId="77777777" w:rsidR="005A37C8" w:rsidRPr="005A37C8" w:rsidRDefault="005A37C8" w:rsidP="009426D9">
            <w:pPr>
              <w:spacing w:after="0" w:line="240" w:lineRule="auto"/>
              <w:ind w:left="0" w:firstLine="0"/>
              <w:jc w:val="center"/>
              <w:rPr>
                <w:sz w:val="20"/>
                <w:szCs w:val="20"/>
              </w:rPr>
            </w:pPr>
            <w:r w:rsidRPr="005A37C8">
              <w:rPr>
                <w:sz w:val="20"/>
                <w:szCs w:val="20"/>
              </w:rPr>
              <w:t>31.763.319</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F24073" w14:textId="77777777" w:rsidR="005A37C8" w:rsidRPr="005A37C8" w:rsidRDefault="005A37C8" w:rsidP="009426D9">
            <w:pPr>
              <w:spacing w:after="0" w:line="240" w:lineRule="auto"/>
              <w:ind w:left="0" w:firstLine="0"/>
              <w:jc w:val="center"/>
              <w:rPr>
                <w:sz w:val="20"/>
                <w:szCs w:val="20"/>
              </w:rPr>
            </w:pPr>
            <w:r w:rsidRPr="005A37C8">
              <w:rPr>
                <w:sz w:val="20"/>
                <w:szCs w:val="20"/>
              </w:rPr>
              <w:t>15.093.568</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9F46DC" w14:textId="77777777" w:rsidR="005A37C8" w:rsidRPr="005A37C8" w:rsidRDefault="005A37C8" w:rsidP="009426D9">
            <w:pPr>
              <w:spacing w:after="0" w:line="240" w:lineRule="auto"/>
              <w:ind w:left="0" w:firstLine="0"/>
              <w:jc w:val="center"/>
              <w:rPr>
                <w:sz w:val="20"/>
                <w:szCs w:val="20"/>
              </w:rPr>
            </w:pPr>
            <w:r w:rsidRPr="005A37C8">
              <w:rPr>
                <w:sz w:val="20"/>
                <w:szCs w:val="20"/>
              </w:rPr>
              <w:t>3.202.895</w:t>
            </w:r>
          </w:p>
        </w:tc>
      </w:tr>
      <w:tr w:rsidR="009426D9" w:rsidRPr="005A37C8" w14:paraId="728EE46E"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68D6EF77"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AD9FBE" w14:textId="77777777" w:rsidR="005A37C8" w:rsidRPr="005A37C8" w:rsidRDefault="005A37C8" w:rsidP="009426D9">
            <w:pPr>
              <w:spacing w:after="0" w:line="240" w:lineRule="auto"/>
              <w:ind w:left="0" w:firstLine="0"/>
              <w:jc w:val="center"/>
              <w:rPr>
                <w:sz w:val="20"/>
                <w:szCs w:val="20"/>
              </w:rPr>
            </w:pPr>
            <w:r w:rsidRPr="005A37C8">
              <w:rPr>
                <w:sz w:val="20"/>
                <w:szCs w:val="20"/>
              </w:rPr>
              <w:t>2022</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D60AFF" w14:textId="77777777" w:rsidR="005A37C8" w:rsidRPr="005A37C8" w:rsidRDefault="005A37C8" w:rsidP="009426D9">
            <w:pPr>
              <w:spacing w:after="0" w:line="240" w:lineRule="auto"/>
              <w:ind w:left="0" w:firstLine="0"/>
              <w:jc w:val="center"/>
              <w:rPr>
                <w:sz w:val="20"/>
                <w:szCs w:val="20"/>
              </w:rPr>
            </w:pPr>
            <w:r w:rsidRPr="005A37C8">
              <w:rPr>
                <w:sz w:val="20"/>
                <w:szCs w:val="20"/>
              </w:rPr>
              <w:t>10.737.011</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70C3B6" w14:textId="77777777" w:rsidR="005A37C8" w:rsidRPr="005A37C8" w:rsidRDefault="005A37C8" w:rsidP="009426D9">
            <w:pPr>
              <w:spacing w:after="0" w:line="240" w:lineRule="auto"/>
              <w:ind w:left="0" w:firstLine="0"/>
              <w:jc w:val="center"/>
              <w:rPr>
                <w:sz w:val="20"/>
                <w:szCs w:val="20"/>
              </w:rPr>
            </w:pPr>
            <w:r w:rsidRPr="005A37C8">
              <w:rPr>
                <w:sz w:val="20"/>
                <w:szCs w:val="20"/>
              </w:rPr>
              <w:t>20.012.626</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10E640" w14:textId="77777777" w:rsidR="005A37C8" w:rsidRPr="005A37C8" w:rsidRDefault="005A37C8" w:rsidP="009426D9">
            <w:pPr>
              <w:spacing w:after="0" w:line="240" w:lineRule="auto"/>
              <w:ind w:left="0" w:firstLine="0"/>
              <w:jc w:val="center"/>
              <w:rPr>
                <w:sz w:val="20"/>
                <w:szCs w:val="20"/>
              </w:rPr>
            </w:pPr>
            <w:r w:rsidRPr="005A37C8">
              <w:rPr>
                <w:sz w:val="20"/>
                <w:szCs w:val="20"/>
              </w:rPr>
              <w:t>7.563.881</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5DE384" w14:textId="77777777" w:rsidR="005A37C8" w:rsidRPr="005A37C8" w:rsidRDefault="005A37C8" w:rsidP="009426D9">
            <w:pPr>
              <w:spacing w:after="0" w:line="240" w:lineRule="auto"/>
              <w:ind w:left="0" w:firstLine="0"/>
              <w:jc w:val="center"/>
              <w:rPr>
                <w:sz w:val="20"/>
                <w:szCs w:val="20"/>
              </w:rPr>
            </w:pPr>
            <w:r w:rsidRPr="005A37C8">
              <w:rPr>
                <w:sz w:val="20"/>
                <w:szCs w:val="20"/>
              </w:rPr>
              <w:t>26.937.340</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EE169F" w14:textId="77777777" w:rsidR="005A37C8" w:rsidRPr="005A37C8" w:rsidRDefault="005A37C8" w:rsidP="009426D9">
            <w:pPr>
              <w:spacing w:after="0" w:line="240" w:lineRule="auto"/>
              <w:ind w:left="0" w:firstLine="0"/>
              <w:jc w:val="center"/>
              <w:rPr>
                <w:sz w:val="20"/>
                <w:szCs w:val="20"/>
              </w:rPr>
            </w:pPr>
            <w:r w:rsidRPr="005A37C8">
              <w:rPr>
                <w:sz w:val="20"/>
                <w:szCs w:val="20"/>
              </w:rPr>
              <w:t>12.029.265</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E6992B" w14:textId="77777777" w:rsidR="005A37C8" w:rsidRPr="005A37C8" w:rsidRDefault="005A37C8" w:rsidP="009426D9">
            <w:pPr>
              <w:spacing w:after="0" w:line="240" w:lineRule="auto"/>
              <w:ind w:left="0" w:firstLine="0"/>
              <w:jc w:val="center"/>
              <w:rPr>
                <w:sz w:val="20"/>
                <w:szCs w:val="20"/>
              </w:rPr>
            </w:pPr>
            <w:r w:rsidRPr="005A37C8">
              <w:rPr>
                <w:sz w:val="20"/>
                <w:szCs w:val="20"/>
              </w:rPr>
              <w:t>3.172.623</w:t>
            </w:r>
          </w:p>
        </w:tc>
      </w:tr>
      <w:tr w:rsidR="009426D9" w:rsidRPr="005A37C8" w14:paraId="695FC091"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6EDE39AF"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57D3CD" w14:textId="77777777" w:rsidR="005A37C8" w:rsidRPr="005A37C8" w:rsidRDefault="005A37C8" w:rsidP="009426D9">
            <w:pPr>
              <w:spacing w:after="0" w:line="240" w:lineRule="auto"/>
              <w:ind w:left="0" w:firstLine="0"/>
              <w:jc w:val="center"/>
              <w:rPr>
                <w:sz w:val="20"/>
                <w:szCs w:val="20"/>
              </w:rPr>
            </w:pPr>
            <w:r w:rsidRPr="005A37C8">
              <w:rPr>
                <w:sz w:val="20"/>
                <w:szCs w:val="20"/>
              </w:rPr>
              <w:t>2021</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654898" w14:textId="77777777" w:rsidR="005A37C8" w:rsidRPr="005A37C8" w:rsidRDefault="005A37C8" w:rsidP="009426D9">
            <w:pPr>
              <w:spacing w:after="0" w:line="240" w:lineRule="auto"/>
              <w:ind w:left="0" w:firstLine="0"/>
              <w:jc w:val="center"/>
              <w:rPr>
                <w:sz w:val="20"/>
                <w:szCs w:val="20"/>
              </w:rPr>
            </w:pPr>
            <w:r w:rsidRPr="005A37C8">
              <w:rPr>
                <w:sz w:val="20"/>
                <w:szCs w:val="20"/>
              </w:rPr>
              <w:t>8.213.616</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9EE95A" w14:textId="77777777" w:rsidR="005A37C8" w:rsidRPr="005A37C8" w:rsidRDefault="005A37C8" w:rsidP="009426D9">
            <w:pPr>
              <w:spacing w:after="0" w:line="240" w:lineRule="auto"/>
              <w:ind w:left="0" w:firstLine="0"/>
              <w:jc w:val="center"/>
              <w:rPr>
                <w:sz w:val="20"/>
                <w:szCs w:val="20"/>
              </w:rPr>
            </w:pPr>
            <w:r w:rsidRPr="005A37C8">
              <w:rPr>
                <w:sz w:val="20"/>
                <w:szCs w:val="20"/>
              </w:rPr>
              <w:t>16.799.186</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6AFE62" w14:textId="77777777" w:rsidR="005A37C8" w:rsidRPr="005A37C8" w:rsidRDefault="005A37C8" w:rsidP="009426D9">
            <w:pPr>
              <w:spacing w:after="0" w:line="240" w:lineRule="auto"/>
              <w:ind w:left="0" w:firstLine="0"/>
              <w:jc w:val="center"/>
              <w:rPr>
                <w:sz w:val="20"/>
                <w:szCs w:val="20"/>
              </w:rPr>
            </w:pPr>
            <w:r w:rsidRPr="005A37C8">
              <w:rPr>
                <w:sz w:val="20"/>
                <w:szCs w:val="20"/>
              </w:rPr>
              <w:t>6.661.498</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ADC388" w14:textId="77777777" w:rsidR="005A37C8" w:rsidRPr="005A37C8" w:rsidRDefault="005A37C8" w:rsidP="009426D9">
            <w:pPr>
              <w:spacing w:after="0" w:line="240" w:lineRule="auto"/>
              <w:ind w:left="0" w:firstLine="0"/>
              <w:jc w:val="center"/>
              <w:rPr>
                <w:sz w:val="20"/>
                <w:szCs w:val="20"/>
              </w:rPr>
            </w:pPr>
            <w:r w:rsidRPr="005A37C8">
              <w:rPr>
                <w:sz w:val="20"/>
                <w:szCs w:val="20"/>
              </w:rPr>
              <w:t>17.501.232</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32E849" w14:textId="77777777" w:rsidR="005A37C8" w:rsidRPr="005A37C8" w:rsidRDefault="005A37C8" w:rsidP="009426D9">
            <w:pPr>
              <w:spacing w:after="0" w:line="240" w:lineRule="auto"/>
              <w:ind w:left="0" w:firstLine="0"/>
              <w:jc w:val="center"/>
              <w:rPr>
                <w:sz w:val="20"/>
                <w:szCs w:val="20"/>
              </w:rPr>
            </w:pPr>
            <w:r w:rsidRPr="005A37C8">
              <w:rPr>
                <w:sz w:val="20"/>
                <w:szCs w:val="20"/>
              </w:rPr>
              <w:t>7.692.462</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0614FC" w14:textId="77777777" w:rsidR="005A37C8" w:rsidRPr="005A37C8" w:rsidRDefault="005A37C8" w:rsidP="009426D9">
            <w:pPr>
              <w:spacing w:after="0" w:line="240" w:lineRule="auto"/>
              <w:ind w:left="0" w:firstLine="0"/>
              <w:jc w:val="center"/>
              <w:rPr>
                <w:sz w:val="20"/>
                <w:szCs w:val="20"/>
              </w:rPr>
            </w:pPr>
            <w:r w:rsidRPr="005A37C8">
              <w:rPr>
                <w:sz w:val="20"/>
                <w:szCs w:val="20"/>
              </w:rPr>
              <w:t>691.608</w:t>
            </w:r>
          </w:p>
        </w:tc>
      </w:tr>
      <w:tr w:rsidR="009426D9" w:rsidRPr="005A37C8" w14:paraId="7A3351C8"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196B5D49"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E66E7E" w14:textId="77777777" w:rsidR="005A37C8" w:rsidRPr="005A37C8" w:rsidRDefault="005A37C8" w:rsidP="009426D9">
            <w:pPr>
              <w:spacing w:after="0" w:line="240" w:lineRule="auto"/>
              <w:ind w:left="0" w:firstLine="0"/>
              <w:jc w:val="center"/>
              <w:rPr>
                <w:sz w:val="20"/>
                <w:szCs w:val="20"/>
              </w:rPr>
            </w:pPr>
            <w:r w:rsidRPr="005A37C8">
              <w:rPr>
                <w:sz w:val="20"/>
                <w:szCs w:val="20"/>
              </w:rPr>
              <w:t>2020</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29C1BA" w14:textId="77777777" w:rsidR="005A37C8" w:rsidRPr="005A37C8" w:rsidRDefault="005A37C8" w:rsidP="009426D9">
            <w:pPr>
              <w:spacing w:after="0" w:line="240" w:lineRule="auto"/>
              <w:ind w:left="0" w:firstLine="0"/>
              <w:jc w:val="center"/>
              <w:rPr>
                <w:sz w:val="20"/>
                <w:szCs w:val="20"/>
              </w:rPr>
            </w:pPr>
            <w:r w:rsidRPr="005A37C8">
              <w:rPr>
                <w:sz w:val="20"/>
                <w:szCs w:val="20"/>
              </w:rPr>
              <w:t>8.165.336</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F9A9E8" w14:textId="77777777" w:rsidR="005A37C8" w:rsidRPr="005A37C8" w:rsidRDefault="005A37C8" w:rsidP="009426D9">
            <w:pPr>
              <w:spacing w:after="0" w:line="240" w:lineRule="auto"/>
              <w:ind w:left="0" w:firstLine="0"/>
              <w:jc w:val="center"/>
              <w:rPr>
                <w:sz w:val="20"/>
                <w:szCs w:val="20"/>
              </w:rPr>
            </w:pPr>
            <w:r w:rsidRPr="005A37C8">
              <w:rPr>
                <w:sz w:val="20"/>
                <w:szCs w:val="20"/>
              </w:rPr>
              <w:t>17.650.451</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F7D8A3" w14:textId="77777777" w:rsidR="005A37C8" w:rsidRPr="005A37C8" w:rsidRDefault="005A37C8" w:rsidP="009426D9">
            <w:pPr>
              <w:spacing w:after="0" w:line="240" w:lineRule="auto"/>
              <w:ind w:left="0" w:firstLine="0"/>
              <w:jc w:val="center"/>
              <w:rPr>
                <w:sz w:val="20"/>
                <w:szCs w:val="20"/>
              </w:rPr>
            </w:pPr>
            <w:r w:rsidRPr="005A37C8">
              <w:rPr>
                <w:sz w:val="20"/>
                <w:szCs w:val="20"/>
              </w:rPr>
              <w:t>7.344.835</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3EB743" w14:textId="77777777" w:rsidR="005A37C8" w:rsidRPr="005A37C8" w:rsidRDefault="005A37C8" w:rsidP="009426D9">
            <w:pPr>
              <w:spacing w:after="0" w:line="240" w:lineRule="auto"/>
              <w:ind w:left="0" w:firstLine="0"/>
              <w:jc w:val="center"/>
              <w:rPr>
                <w:sz w:val="20"/>
                <w:szCs w:val="20"/>
              </w:rPr>
            </w:pPr>
            <w:r w:rsidRPr="005A37C8">
              <w:rPr>
                <w:sz w:val="20"/>
                <w:szCs w:val="20"/>
              </w:rPr>
              <w:t>14.072.488</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095B35" w14:textId="77777777" w:rsidR="005A37C8" w:rsidRPr="005A37C8" w:rsidRDefault="005A37C8" w:rsidP="009426D9">
            <w:pPr>
              <w:spacing w:after="0" w:line="240" w:lineRule="auto"/>
              <w:ind w:left="0" w:firstLine="0"/>
              <w:jc w:val="center"/>
              <w:rPr>
                <w:sz w:val="20"/>
                <w:szCs w:val="20"/>
              </w:rPr>
            </w:pPr>
            <w:r w:rsidRPr="005A37C8">
              <w:rPr>
                <w:sz w:val="20"/>
                <w:szCs w:val="20"/>
              </w:rPr>
              <w:t>6.180.944</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FCE03D" w14:textId="77777777" w:rsidR="005A37C8" w:rsidRPr="005A37C8" w:rsidRDefault="005A37C8" w:rsidP="009426D9">
            <w:pPr>
              <w:spacing w:after="0" w:line="240" w:lineRule="auto"/>
              <w:ind w:left="0" w:firstLine="0"/>
              <w:jc w:val="center"/>
              <w:rPr>
                <w:sz w:val="20"/>
                <w:szCs w:val="20"/>
              </w:rPr>
            </w:pPr>
            <w:r w:rsidRPr="005A37C8">
              <w:rPr>
                <w:sz w:val="20"/>
                <w:szCs w:val="20"/>
              </w:rPr>
              <w:t>(585.304)</w:t>
            </w:r>
          </w:p>
        </w:tc>
      </w:tr>
      <w:tr w:rsidR="009426D9" w:rsidRPr="005A37C8" w14:paraId="591FB61B" w14:textId="77777777" w:rsidTr="009426D9">
        <w:trPr>
          <w:trHeight w:val="315"/>
        </w:trPr>
        <w:tc>
          <w:tcPr>
            <w:tcW w:w="183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D56CC1" w14:textId="77777777" w:rsidR="005A37C8" w:rsidRPr="005A37C8" w:rsidRDefault="005A37C8" w:rsidP="009426D9">
            <w:pPr>
              <w:spacing w:after="0" w:line="240" w:lineRule="auto"/>
              <w:ind w:left="0" w:firstLine="0"/>
              <w:jc w:val="center"/>
              <w:rPr>
                <w:sz w:val="20"/>
                <w:szCs w:val="20"/>
              </w:rPr>
            </w:pPr>
            <w:r w:rsidRPr="005A37C8">
              <w:rPr>
                <w:sz w:val="20"/>
                <w:szCs w:val="20"/>
              </w:rPr>
              <w:t>LPPF</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B9EEC6" w14:textId="77777777" w:rsidR="005A37C8" w:rsidRPr="005A37C8" w:rsidRDefault="005A37C8" w:rsidP="009426D9">
            <w:pPr>
              <w:spacing w:after="0" w:line="240" w:lineRule="auto"/>
              <w:ind w:left="0" w:firstLine="0"/>
              <w:jc w:val="center"/>
              <w:rPr>
                <w:sz w:val="20"/>
                <w:szCs w:val="20"/>
              </w:rPr>
            </w:pPr>
            <w:r w:rsidRPr="005A37C8">
              <w:rPr>
                <w:sz w:val="20"/>
                <w:szCs w:val="20"/>
              </w:rPr>
              <w:t>2024</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09E06C" w14:textId="77777777" w:rsidR="005A37C8" w:rsidRPr="005A37C8" w:rsidRDefault="005A37C8" w:rsidP="009426D9">
            <w:pPr>
              <w:spacing w:after="0" w:line="240" w:lineRule="auto"/>
              <w:ind w:left="0" w:firstLine="0"/>
              <w:jc w:val="center"/>
              <w:rPr>
                <w:sz w:val="20"/>
                <w:szCs w:val="20"/>
              </w:rPr>
            </w:pPr>
            <w:r w:rsidRPr="005A37C8">
              <w:rPr>
                <w:sz w:val="20"/>
                <w:szCs w:val="20"/>
              </w:rPr>
              <w:t>1.276.107</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F35572" w14:textId="77777777" w:rsidR="005A37C8" w:rsidRPr="005A37C8" w:rsidRDefault="005A37C8" w:rsidP="009426D9">
            <w:pPr>
              <w:spacing w:after="0" w:line="240" w:lineRule="auto"/>
              <w:ind w:left="0" w:firstLine="0"/>
              <w:jc w:val="center"/>
              <w:rPr>
                <w:sz w:val="20"/>
                <w:szCs w:val="20"/>
              </w:rPr>
            </w:pPr>
            <w:r w:rsidRPr="005A37C8">
              <w:rPr>
                <w:sz w:val="20"/>
                <w:szCs w:val="20"/>
              </w:rPr>
              <w:t>5.140.751</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21B176" w14:textId="77777777" w:rsidR="005A37C8" w:rsidRPr="005A37C8" w:rsidRDefault="005A37C8" w:rsidP="009426D9">
            <w:pPr>
              <w:spacing w:after="0" w:line="240" w:lineRule="auto"/>
              <w:ind w:left="0" w:firstLine="0"/>
              <w:jc w:val="center"/>
              <w:rPr>
                <w:sz w:val="20"/>
                <w:szCs w:val="20"/>
              </w:rPr>
            </w:pPr>
            <w:r w:rsidRPr="005A37C8">
              <w:rPr>
                <w:sz w:val="20"/>
                <w:szCs w:val="20"/>
              </w:rPr>
              <w:t>2.189.173</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A1B470" w14:textId="77777777" w:rsidR="005A37C8" w:rsidRPr="005A37C8" w:rsidRDefault="005A37C8" w:rsidP="009426D9">
            <w:pPr>
              <w:spacing w:after="0" w:line="240" w:lineRule="auto"/>
              <w:ind w:left="0" w:firstLine="0"/>
              <w:jc w:val="center"/>
              <w:rPr>
                <w:sz w:val="20"/>
                <w:szCs w:val="20"/>
              </w:rPr>
            </w:pPr>
            <w:r w:rsidRPr="005A37C8">
              <w:rPr>
                <w:sz w:val="20"/>
                <w:szCs w:val="20"/>
              </w:rPr>
              <w:t>3.650.707</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940BD9" w14:textId="77777777" w:rsidR="005A37C8" w:rsidRPr="005A37C8" w:rsidRDefault="005A37C8" w:rsidP="009426D9">
            <w:pPr>
              <w:spacing w:after="0" w:line="240" w:lineRule="auto"/>
              <w:ind w:left="0" w:firstLine="0"/>
              <w:jc w:val="center"/>
              <w:rPr>
                <w:sz w:val="20"/>
                <w:szCs w:val="20"/>
              </w:rPr>
            </w:pPr>
            <w:r w:rsidRPr="005A37C8">
              <w:rPr>
                <w:sz w:val="20"/>
                <w:szCs w:val="20"/>
              </w:rPr>
              <w:t>1275752</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975188" w14:textId="77777777" w:rsidR="005A37C8" w:rsidRPr="005A37C8" w:rsidRDefault="005A37C8" w:rsidP="009426D9">
            <w:pPr>
              <w:spacing w:after="0" w:line="240" w:lineRule="auto"/>
              <w:ind w:left="0" w:firstLine="0"/>
              <w:jc w:val="center"/>
              <w:rPr>
                <w:sz w:val="20"/>
                <w:szCs w:val="20"/>
              </w:rPr>
            </w:pPr>
            <w:r w:rsidRPr="005A37C8">
              <w:rPr>
                <w:sz w:val="20"/>
                <w:szCs w:val="20"/>
              </w:rPr>
              <w:t>1.012.889</w:t>
            </w:r>
          </w:p>
        </w:tc>
      </w:tr>
      <w:tr w:rsidR="009426D9" w:rsidRPr="005A37C8" w14:paraId="5C90F797"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309A12A2"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C9AF1D" w14:textId="77777777" w:rsidR="005A37C8" w:rsidRPr="005A37C8" w:rsidRDefault="005A37C8" w:rsidP="009426D9">
            <w:pPr>
              <w:spacing w:after="0" w:line="240" w:lineRule="auto"/>
              <w:ind w:left="0" w:firstLine="0"/>
              <w:jc w:val="center"/>
              <w:rPr>
                <w:sz w:val="20"/>
                <w:szCs w:val="20"/>
              </w:rPr>
            </w:pPr>
            <w:r w:rsidRPr="005A37C8">
              <w:rPr>
                <w:sz w:val="20"/>
                <w:szCs w:val="20"/>
              </w:rPr>
              <w:t>2023</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4FB257" w14:textId="77777777" w:rsidR="005A37C8" w:rsidRPr="005A37C8" w:rsidRDefault="005A37C8" w:rsidP="009426D9">
            <w:pPr>
              <w:spacing w:after="0" w:line="240" w:lineRule="auto"/>
              <w:ind w:left="0" w:firstLine="0"/>
              <w:jc w:val="center"/>
              <w:rPr>
                <w:sz w:val="20"/>
                <w:szCs w:val="20"/>
              </w:rPr>
            </w:pPr>
            <w:r w:rsidRPr="005A37C8">
              <w:rPr>
                <w:sz w:val="20"/>
                <w:szCs w:val="20"/>
              </w:rPr>
              <w:t>1.448.030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79A664" w14:textId="77777777" w:rsidR="005A37C8" w:rsidRPr="005A37C8" w:rsidRDefault="005A37C8" w:rsidP="009426D9">
            <w:pPr>
              <w:spacing w:after="0" w:line="240" w:lineRule="auto"/>
              <w:ind w:left="0" w:firstLine="0"/>
              <w:jc w:val="center"/>
              <w:rPr>
                <w:sz w:val="20"/>
                <w:szCs w:val="20"/>
              </w:rPr>
            </w:pPr>
            <w:r w:rsidRPr="005A37C8">
              <w:rPr>
                <w:sz w:val="20"/>
                <w:szCs w:val="20"/>
              </w:rPr>
              <w:t>5.880.396</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F15505" w14:textId="77777777" w:rsidR="005A37C8" w:rsidRPr="005A37C8" w:rsidRDefault="005A37C8" w:rsidP="009426D9">
            <w:pPr>
              <w:spacing w:after="0" w:line="240" w:lineRule="auto"/>
              <w:ind w:left="0" w:firstLine="0"/>
              <w:jc w:val="center"/>
              <w:rPr>
                <w:sz w:val="20"/>
                <w:szCs w:val="20"/>
              </w:rPr>
            </w:pPr>
            <w:r w:rsidRPr="005A37C8">
              <w:rPr>
                <w:sz w:val="20"/>
                <w:szCs w:val="20"/>
              </w:rPr>
              <w:t>2.952.977</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57830D" w14:textId="77777777" w:rsidR="005A37C8" w:rsidRPr="005A37C8" w:rsidRDefault="005A37C8" w:rsidP="009426D9">
            <w:pPr>
              <w:spacing w:after="0" w:line="240" w:lineRule="auto"/>
              <w:ind w:left="0" w:firstLine="0"/>
              <w:jc w:val="center"/>
              <w:rPr>
                <w:sz w:val="20"/>
                <w:szCs w:val="20"/>
              </w:rPr>
            </w:pPr>
            <w:r w:rsidRPr="005A37C8">
              <w:rPr>
                <w:sz w:val="20"/>
                <w:szCs w:val="20"/>
              </w:rPr>
              <w:t>3.729.134</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4B4237" w14:textId="77777777" w:rsidR="005A37C8" w:rsidRPr="005A37C8" w:rsidRDefault="005A37C8" w:rsidP="009426D9">
            <w:pPr>
              <w:spacing w:after="0" w:line="240" w:lineRule="auto"/>
              <w:ind w:left="0" w:firstLine="0"/>
              <w:jc w:val="center"/>
              <w:rPr>
                <w:sz w:val="20"/>
                <w:szCs w:val="20"/>
              </w:rPr>
            </w:pPr>
            <w:r w:rsidRPr="005A37C8">
              <w:rPr>
                <w:sz w:val="20"/>
                <w:szCs w:val="20"/>
              </w:rPr>
              <w:t>1.175.823</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383688" w14:textId="77777777" w:rsidR="005A37C8" w:rsidRPr="005A37C8" w:rsidRDefault="005A37C8" w:rsidP="009426D9">
            <w:pPr>
              <w:spacing w:after="0" w:line="240" w:lineRule="auto"/>
              <w:ind w:left="0" w:firstLine="0"/>
              <w:jc w:val="center"/>
              <w:rPr>
                <w:sz w:val="20"/>
                <w:szCs w:val="20"/>
              </w:rPr>
            </w:pPr>
            <w:r w:rsidRPr="005A37C8">
              <w:rPr>
                <w:sz w:val="20"/>
                <w:szCs w:val="20"/>
              </w:rPr>
              <w:t>830.582</w:t>
            </w:r>
          </w:p>
        </w:tc>
      </w:tr>
      <w:tr w:rsidR="009426D9" w:rsidRPr="005A37C8" w14:paraId="68854CFA"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4077432F"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59280F" w14:textId="77777777" w:rsidR="005A37C8" w:rsidRPr="005A37C8" w:rsidRDefault="005A37C8" w:rsidP="009426D9">
            <w:pPr>
              <w:spacing w:after="0" w:line="240" w:lineRule="auto"/>
              <w:ind w:left="0" w:firstLine="0"/>
              <w:jc w:val="center"/>
              <w:rPr>
                <w:sz w:val="20"/>
                <w:szCs w:val="20"/>
              </w:rPr>
            </w:pPr>
            <w:r w:rsidRPr="005A37C8">
              <w:rPr>
                <w:sz w:val="20"/>
                <w:szCs w:val="20"/>
              </w:rPr>
              <w:t>2022</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6293F4" w14:textId="77777777" w:rsidR="005A37C8" w:rsidRPr="005A37C8" w:rsidRDefault="005A37C8" w:rsidP="009426D9">
            <w:pPr>
              <w:spacing w:after="0" w:line="240" w:lineRule="auto"/>
              <w:ind w:left="0" w:firstLine="0"/>
              <w:jc w:val="center"/>
              <w:rPr>
                <w:sz w:val="20"/>
                <w:szCs w:val="20"/>
              </w:rPr>
            </w:pPr>
            <w:r w:rsidRPr="005A37C8">
              <w:rPr>
                <w:sz w:val="20"/>
                <w:szCs w:val="20"/>
              </w:rPr>
              <w:t>1.445.948</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D2BC94" w14:textId="77777777" w:rsidR="005A37C8" w:rsidRPr="005A37C8" w:rsidRDefault="005A37C8" w:rsidP="009426D9">
            <w:pPr>
              <w:spacing w:after="0" w:line="240" w:lineRule="auto"/>
              <w:ind w:left="0" w:firstLine="0"/>
              <w:jc w:val="center"/>
              <w:rPr>
                <w:sz w:val="20"/>
                <w:szCs w:val="20"/>
              </w:rPr>
            </w:pPr>
            <w:r w:rsidRPr="005A37C8">
              <w:rPr>
                <w:sz w:val="20"/>
                <w:szCs w:val="20"/>
              </w:rPr>
              <w:t>5.750.217</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993171" w14:textId="77777777" w:rsidR="005A37C8" w:rsidRPr="005A37C8" w:rsidRDefault="005A37C8" w:rsidP="009426D9">
            <w:pPr>
              <w:spacing w:after="0" w:line="240" w:lineRule="auto"/>
              <w:ind w:left="0" w:firstLine="0"/>
              <w:jc w:val="center"/>
              <w:rPr>
                <w:sz w:val="20"/>
                <w:szCs w:val="20"/>
              </w:rPr>
            </w:pPr>
            <w:r w:rsidRPr="005A37C8">
              <w:rPr>
                <w:sz w:val="20"/>
                <w:szCs w:val="20"/>
              </w:rPr>
              <w:t>2.355.863</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0A6DF4" w14:textId="77777777" w:rsidR="005A37C8" w:rsidRPr="005A37C8" w:rsidRDefault="005A37C8" w:rsidP="009426D9">
            <w:pPr>
              <w:spacing w:after="0" w:line="240" w:lineRule="auto"/>
              <w:ind w:left="0" w:firstLine="0"/>
              <w:jc w:val="center"/>
              <w:rPr>
                <w:sz w:val="20"/>
                <w:szCs w:val="20"/>
              </w:rPr>
            </w:pPr>
            <w:r w:rsidRPr="005A37C8">
              <w:rPr>
                <w:sz w:val="20"/>
                <w:szCs w:val="20"/>
              </w:rPr>
              <w:t>3.708.428</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29026F" w14:textId="77777777" w:rsidR="005A37C8" w:rsidRPr="005A37C8" w:rsidRDefault="005A37C8" w:rsidP="009426D9">
            <w:pPr>
              <w:spacing w:after="0" w:line="240" w:lineRule="auto"/>
              <w:ind w:left="0" w:firstLine="0"/>
              <w:jc w:val="center"/>
              <w:rPr>
                <w:sz w:val="20"/>
                <w:szCs w:val="20"/>
              </w:rPr>
            </w:pPr>
            <w:r w:rsidRPr="005A37C8">
              <w:rPr>
                <w:sz w:val="20"/>
                <w:szCs w:val="20"/>
              </w:rPr>
              <w:t>1.848.986</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4F192B" w14:textId="77777777" w:rsidR="005A37C8" w:rsidRPr="005A37C8" w:rsidRDefault="005A37C8" w:rsidP="009426D9">
            <w:pPr>
              <w:spacing w:after="0" w:line="240" w:lineRule="auto"/>
              <w:ind w:left="0" w:firstLine="0"/>
              <w:jc w:val="center"/>
              <w:rPr>
                <w:sz w:val="20"/>
                <w:szCs w:val="20"/>
              </w:rPr>
            </w:pPr>
            <w:r w:rsidRPr="005A37C8">
              <w:rPr>
                <w:sz w:val="20"/>
                <w:szCs w:val="20"/>
              </w:rPr>
              <w:t>1.636.886</w:t>
            </w:r>
          </w:p>
        </w:tc>
      </w:tr>
      <w:tr w:rsidR="009426D9" w:rsidRPr="005A37C8" w14:paraId="40DAD2C3"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5CE7022A"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4ADBF4" w14:textId="77777777" w:rsidR="005A37C8" w:rsidRPr="005A37C8" w:rsidRDefault="005A37C8" w:rsidP="009426D9">
            <w:pPr>
              <w:spacing w:after="0" w:line="240" w:lineRule="auto"/>
              <w:ind w:left="0" w:firstLine="0"/>
              <w:jc w:val="center"/>
              <w:rPr>
                <w:sz w:val="20"/>
                <w:szCs w:val="20"/>
              </w:rPr>
            </w:pPr>
            <w:r w:rsidRPr="005A37C8">
              <w:rPr>
                <w:sz w:val="20"/>
                <w:szCs w:val="20"/>
              </w:rPr>
              <w:t>2021</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E4D930" w14:textId="77777777" w:rsidR="005A37C8" w:rsidRPr="005A37C8" w:rsidRDefault="005A37C8" w:rsidP="009426D9">
            <w:pPr>
              <w:spacing w:after="0" w:line="240" w:lineRule="auto"/>
              <w:ind w:left="0" w:firstLine="0"/>
              <w:jc w:val="center"/>
              <w:rPr>
                <w:sz w:val="20"/>
                <w:szCs w:val="20"/>
              </w:rPr>
            </w:pPr>
            <w:r w:rsidRPr="005A37C8">
              <w:rPr>
                <w:sz w:val="20"/>
                <w:szCs w:val="20"/>
              </w:rPr>
              <w:t>1.513.483</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6CCD18" w14:textId="77777777" w:rsidR="005A37C8" w:rsidRPr="005A37C8" w:rsidRDefault="005A37C8" w:rsidP="009426D9">
            <w:pPr>
              <w:spacing w:after="0" w:line="240" w:lineRule="auto"/>
              <w:ind w:left="0" w:firstLine="0"/>
              <w:jc w:val="center"/>
              <w:rPr>
                <w:sz w:val="20"/>
                <w:szCs w:val="20"/>
              </w:rPr>
            </w:pPr>
            <w:r w:rsidRPr="005A37C8">
              <w:rPr>
                <w:sz w:val="20"/>
                <w:szCs w:val="20"/>
              </w:rPr>
              <w:t>5.851.229</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04F693" w14:textId="77777777" w:rsidR="005A37C8" w:rsidRPr="005A37C8" w:rsidRDefault="005A37C8" w:rsidP="009426D9">
            <w:pPr>
              <w:spacing w:after="0" w:line="240" w:lineRule="auto"/>
              <w:ind w:left="0" w:firstLine="0"/>
              <w:jc w:val="center"/>
              <w:rPr>
                <w:sz w:val="20"/>
                <w:szCs w:val="20"/>
              </w:rPr>
            </w:pPr>
            <w:r w:rsidRPr="005A37C8">
              <w:rPr>
                <w:sz w:val="20"/>
                <w:szCs w:val="20"/>
              </w:rPr>
              <w:t>2.070.044</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742B9C" w14:textId="77777777" w:rsidR="005A37C8" w:rsidRPr="005A37C8" w:rsidRDefault="005A37C8" w:rsidP="009426D9">
            <w:pPr>
              <w:spacing w:after="0" w:line="240" w:lineRule="auto"/>
              <w:ind w:left="0" w:firstLine="0"/>
              <w:jc w:val="center"/>
              <w:rPr>
                <w:sz w:val="20"/>
                <w:szCs w:val="20"/>
              </w:rPr>
            </w:pPr>
            <w:r w:rsidRPr="005A37C8">
              <w:rPr>
                <w:sz w:val="20"/>
                <w:szCs w:val="20"/>
              </w:rPr>
              <w:t>3.407.424</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B9E113" w14:textId="77777777" w:rsidR="005A37C8" w:rsidRPr="005A37C8" w:rsidRDefault="005A37C8" w:rsidP="009426D9">
            <w:pPr>
              <w:spacing w:after="0" w:line="240" w:lineRule="auto"/>
              <w:ind w:left="0" w:firstLine="0"/>
              <w:jc w:val="center"/>
              <w:rPr>
                <w:sz w:val="20"/>
                <w:szCs w:val="20"/>
              </w:rPr>
            </w:pPr>
            <w:r w:rsidRPr="005A37C8">
              <w:rPr>
                <w:sz w:val="20"/>
                <w:szCs w:val="20"/>
              </w:rPr>
              <w:t>(19.481)</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FC9B33" w14:textId="77777777" w:rsidR="005A37C8" w:rsidRPr="005A37C8" w:rsidRDefault="005A37C8" w:rsidP="009426D9">
            <w:pPr>
              <w:spacing w:after="0" w:line="240" w:lineRule="auto"/>
              <w:ind w:left="0" w:firstLine="0"/>
              <w:jc w:val="center"/>
              <w:rPr>
                <w:sz w:val="20"/>
                <w:szCs w:val="20"/>
              </w:rPr>
            </w:pPr>
            <w:r w:rsidRPr="005A37C8">
              <w:rPr>
                <w:sz w:val="20"/>
                <w:szCs w:val="20"/>
              </w:rPr>
              <w:t>912.854</w:t>
            </w:r>
          </w:p>
        </w:tc>
      </w:tr>
      <w:tr w:rsidR="009426D9" w:rsidRPr="005A37C8" w14:paraId="203FEDCE"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25D45783"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2DF9CE" w14:textId="77777777" w:rsidR="005A37C8" w:rsidRPr="005A37C8" w:rsidRDefault="005A37C8" w:rsidP="009426D9">
            <w:pPr>
              <w:spacing w:after="0" w:line="240" w:lineRule="auto"/>
              <w:ind w:left="0" w:firstLine="0"/>
              <w:jc w:val="center"/>
              <w:rPr>
                <w:sz w:val="20"/>
                <w:szCs w:val="20"/>
              </w:rPr>
            </w:pPr>
            <w:r w:rsidRPr="005A37C8">
              <w:rPr>
                <w:sz w:val="20"/>
                <w:szCs w:val="20"/>
              </w:rPr>
              <w:t>2020</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D53D0A" w14:textId="77777777" w:rsidR="005A37C8" w:rsidRPr="005A37C8" w:rsidRDefault="005A37C8" w:rsidP="009426D9">
            <w:pPr>
              <w:spacing w:after="0" w:line="240" w:lineRule="auto"/>
              <w:ind w:left="0" w:firstLine="0"/>
              <w:jc w:val="center"/>
              <w:rPr>
                <w:sz w:val="20"/>
                <w:szCs w:val="20"/>
              </w:rPr>
            </w:pPr>
            <w:r w:rsidRPr="005A37C8">
              <w:rPr>
                <w:sz w:val="20"/>
                <w:szCs w:val="20"/>
              </w:rPr>
              <w:t>1.610.213</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935D02" w14:textId="77777777" w:rsidR="005A37C8" w:rsidRPr="005A37C8" w:rsidRDefault="005A37C8" w:rsidP="009426D9">
            <w:pPr>
              <w:spacing w:after="0" w:line="240" w:lineRule="auto"/>
              <w:ind w:left="0" w:firstLine="0"/>
              <w:jc w:val="center"/>
              <w:rPr>
                <w:sz w:val="20"/>
                <w:szCs w:val="20"/>
              </w:rPr>
            </w:pPr>
            <w:r w:rsidRPr="005A37C8">
              <w:rPr>
                <w:sz w:val="20"/>
                <w:szCs w:val="20"/>
              </w:rPr>
              <w:t>6.319.074</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63EE4A" w14:textId="77777777" w:rsidR="005A37C8" w:rsidRPr="005A37C8" w:rsidRDefault="005A37C8" w:rsidP="009426D9">
            <w:pPr>
              <w:spacing w:after="0" w:line="240" w:lineRule="auto"/>
              <w:ind w:left="0" w:firstLine="0"/>
              <w:jc w:val="center"/>
              <w:rPr>
                <w:sz w:val="20"/>
                <w:szCs w:val="20"/>
              </w:rPr>
            </w:pPr>
            <w:r w:rsidRPr="005A37C8">
              <w:rPr>
                <w:sz w:val="20"/>
                <w:szCs w:val="20"/>
              </w:rPr>
              <w:t>2.856.300</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B9818B" w14:textId="77777777" w:rsidR="005A37C8" w:rsidRPr="005A37C8" w:rsidRDefault="005A37C8" w:rsidP="009426D9">
            <w:pPr>
              <w:spacing w:after="0" w:line="240" w:lineRule="auto"/>
              <w:ind w:left="0" w:firstLine="0"/>
              <w:jc w:val="center"/>
              <w:rPr>
                <w:sz w:val="20"/>
                <w:szCs w:val="20"/>
              </w:rPr>
            </w:pPr>
            <w:r w:rsidRPr="005A37C8">
              <w:rPr>
                <w:sz w:val="20"/>
                <w:szCs w:val="20"/>
              </w:rPr>
              <w:t>3.094.173</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ABAA95" w14:textId="77777777" w:rsidR="005A37C8" w:rsidRPr="005A37C8" w:rsidRDefault="005A37C8" w:rsidP="009426D9">
            <w:pPr>
              <w:spacing w:after="0" w:line="240" w:lineRule="auto"/>
              <w:ind w:left="0" w:firstLine="0"/>
              <w:jc w:val="center"/>
              <w:rPr>
                <w:sz w:val="20"/>
                <w:szCs w:val="20"/>
              </w:rPr>
            </w:pPr>
            <w:r w:rsidRPr="005A37C8">
              <w:rPr>
                <w:sz w:val="20"/>
                <w:szCs w:val="20"/>
              </w:rPr>
              <w:t>(45.967)</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BBDDFB" w14:textId="77777777" w:rsidR="005A37C8" w:rsidRPr="005A37C8" w:rsidRDefault="005A37C8" w:rsidP="009426D9">
            <w:pPr>
              <w:spacing w:after="0" w:line="240" w:lineRule="auto"/>
              <w:ind w:left="0" w:firstLine="0"/>
              <w:jc w:val="center"/>
              <w:rPr>
                <w:sz w:val="20"/>
                <w:szCs w:val="20"/>
              </w:rPr>
            </w:pPr>
            <w:r w:rsidRPr="005A37C8">
              <w:rPr>
                <w:sz w:val="20"/>
                <w:szCs w:val="20"/>
              </w:rPr>
              <w:t>(873.181)</w:t>
            </w:r>
          </w:p>
        </w:tc>
      </w:tr>
      <w:tr w:rsidR="009426D9" w:rsidRPr="005A37C8" w14:paraId="04E72D55" w14:textId="77777777" w:rsidTr="009426D9">
        <w:trPr>
          <w:trHeight w:val="315"/>
        </w:trPr>
        <w:tc>
          <w:tcPr>
            <w:tcW w:w="183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92C8FC" w14:textId="77777777" w:rsidR="005A37C8" w:rsidRPr="005A37C8" w:rsidRDefault="005A37C8" w:rsidP="009426D9">
            <w:pPr>
              <w:spacing w:after="0" w:line="240" w:lineRule="auto"/>
              <w:ind w:left="0" w:firstLine="0"/>
              <w:jc w:val="center"/>
              <w:rPr>
                <w:sz w:val="20"/>
                <w:szCs w:val="20"/>
              </w:rPr>
            </w:pPr>
            <w:r w:rsidRPr="005A37C8">
              <w:rPr>
                <w:sz w:val="20"/>
                <w:szCs w:val="20"/>
              </w:rPr>
              <w:t>RALS</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353A85" w14:textId="77777777" w:rsidR="005A37C8" w:rsidRPr="005A37C8" w:rsidRDefault="005A37C8" w:rsidP="009426D9">
            <w:pPr>
              <w:spacing w:after="0" w:line="240" w:lineRule="auto"/>
              <w:ind w:left="0" w:firstLine="0"/>
              <w:jc w:val="center"/>
              <w:rPr>
                <w:sz w:val="20"/>
                <w:szCs w:val="20"/>
              </w:rPr>
            </w:pPr>
            <w:r w:rsidRPr="005A37C8">
              <w:rPr>
                <w:sz w:val="20"/>
                <w:szCs w:val="20"/>
              </w:rPr>
              <w:t>2024</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12EB64" w14:textId="77777777" w:rsidR="005A37C8" w:rsidRPr="005A37C8" w:rsidRDefault="005A37C8" w:rsidP="009426D9">
            <w:pPr>
              <w:spacing w:after="0" w:line="240" w:lineRule="auto"/>
              <w:ind w:left="0" w:firstLine="0"/>
              <w:jc w:val="center"/>
              <w:rPr>
                <w:sz w:val="20"/>
                <w:szCs w:val="20"/>
              </w:rPr>
            </w:pPr>
            <w:r w:rsidRPr="005A37C8">
              <w:rPr>
                <w:sz w:val="20"/>
                <w:szCs w:val="20"/>
              </w:rPr>
              <w:t>3.250.889</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DD2476" w14:textId="77777777" w:rsidR="005A37C8" w:rsidRPr="005A37C8" w:rsidRDefault="005A37C8" w:rsidP="009426D9">
            <w:pPr>
              <w:spacing w:after="0" w:line="240" w:lineRule="auto"/>
              <w:ind w:left="0" w:firstLine="0"/>
              <w:jc w:val="center"/>
              <w:rPr>
                <w:sz w:val="20"/>
                <w:szCs w:val="20"/>
              </w:rPr>
            </w:pPr>
            <w:r w:rsidRPr="005A37C8">
              <w:rPr>
                <w:sz w:val="20"/>
                <w:szCs w:val="20"/>
              </w:rPr>
              <w:t>4.956.361</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CC8121" w14:textId="77777777" w:rsidR="005A37C8" w:rsidRPr="005A37C8" w:rsidRDefault="005A37C8" w:rsidP="009426D9">
            <w:pPr>
              <w:spacing w:after="0" w:line="240" w:lineRule="auto"/>
              <w:ind w:left="0" w:firstLine="0"/>
              <w:jc w:val="center"/>
              <w:rPr>
                <w:sz w:val="20"/>
                <w:szCs w:val="20"/>
              </w:rPr>
            </w:pPr>
            <w:r w:rsidRPr="005A37C8">
              <w:rPr>
                <w:sz w:val="20"/>
                <w:szCs w:val="20"/>
              </w:rPr>
              <w:t>899.956</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82CD04" w14:textId="77777777" w:rsidR="005A37C8" w:rsidRPr="005A37C8" w:rsidRDefault="005A37C8" w:rsidP="009426D9">
            <w:pPr>
              <w:spacing w:after="0" w:line="240" w:lineRule="auto"/>
              <w:ind w:left="0" w:firstLine="0"/>
              <w:jc w:val="center"/>
              <w:rPr>
                <w:sz w:val="20"/>
                <w:szCs w:val="20"/>
              </w:rPr>
            </w:pPr>
            <w:r w:rsidRPr="005A37C8">
              <w:rPr>
                <w:sz w:val="20"/>
                <w:szCs w:val="20"/>
              </w:rPr>
              <w:t>2.058.238</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000060" w14:textId="77777777" w:rsidR="005A37C8" w:rsidRPr="005A37C8" w:rsidRDefault="005A37C8" w:rsidP="009426D9">
            <w:pPr>
              <w:spacing w:after="0" w:line="240" w:lineRule="auto"/>
              <w:ind w:left="0" w:firstLine="0"/>
              <w:jc w:val="center"/>
              <w:rPr>
                <w:sz w:val="20"/>
                <w:szCs w:val="20"/>
              </w:rPr>
            </w:pPr>
            <w:r w:rsidRPr="005A37C8">
              <w:rPr>
                <w:sz w:val="20"/>
                <w:szCs w:val="20"/>
              </w:rPr>
              <w:t>255.463</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1B2856" w14:textId="77777777" w:rsidR="005A37C8" w:rsidRPr="005A37C8" w:rsidRDefault="005A37C8" w:rsidP="009426D9">
            <w:pPr>
              <w:spacing w:after="0" w:line="240" w:lineRule="auto"/>
              <w:ind w:left="0" w:firstLine="0"/>
              <w:jc w:val="center"/>
              <w:rPr>
                <w:sz w:val="20"/>
                <w:szCs w:val="20"/>
              </w:rPr>
            </w:pPr>
            <w:r w:rsidRPr="005A37C8">
              <w:rPr>
                <w:sz w:val="20"/>
                <w:szCs w:val="20"/>
              </w:rPr>
              <w:t>356.342</w:t>
            </w:r>
          </w:p>
        </w:tc>
      </w:tr>
      <w:tr w:rsidR="009426D9" w:rsidRPr="005A37C8" w14:paraId="7ECC03F6"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33C2D14C"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E42C05" w14:textId="77777777" w:rsidR="005A37C8" w:rsidRPr="005A37C8" w:rsidRDefault="005A37C8" w:rsidP="009426D9">
            <w:pPr>
              <w:spacing w:after="0" w:line="240" w:lineRule="auto"/>
              <w:ind w:left="0" w:firstLine="0"/>
              <w:jc w:val="center"/>
              <w:rPr>
                <w:sz w:val="20"/>
                <w:szCs w:val="20"/>
              </w:rPr>
            </w:pPr>
            <w:r w:rsidRPr="005A37C8">
              <w:rPr>
                <w:sz w:val="20"/>
                <w:szCs w:val="20"/>
              </w:rPr>
              <w:t>2023</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79ACBB" w14:textId="77777777" w:rsidR="005A37C8" w:rsidRPr="005A37C8" w:rsidRDefault="005A37C8" w:rsidP="009426D9">
            <w:pPr>
              <w:spacing w:after="0" w:line="240" w:lineRule="auto"/>
              <w:ind w:left="0" w:firstLine="0"/>
              <w:jc w:val="center"/>
              <w:rPr>
                <w:sz w:val="20"/>
                <w:szCs w:val="20"/>
              </w:rPr>
            </w:pPr>
            <w:r w:rsidRPr="005A37C8">
              <w:rPr>
                <w:sz w:val="20"/>
                <w:szCs w:val="20"/>
              </w:rPr>
              <w:t>3.254.010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E477E0" w14:textId="77777777" w:rsidR="005A37C8" w:rsidRPr="005A37C8" w:rsidRDefault="005A37C8" w:rsidP="009426D9">
            <w:pPr>
              <w:spacing w:after="0" w:line="240" w:lineRule="auto"/>
              <w:ind w:left="0" w:firstLine="0"/>
              <w:jc w:val="center"/>
              <w:rPr>
                <w:sz w:val="20"/>
                <w:szCs w:val="20"/>
              </w:rPr>
            </w:pPr>
            <w:r w:rsidRPr="005A37C8">
              <w:rPr>
                <w:sz w:val="20"/>
                <w:szCs w:val="20"/>
              </w:rPr>
              <w:t>4.894.919</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D77C41" w14:textId="77777777" w:rsidR="005A37C8" w:rsidRPr="005A37C8" w:rsidRDefault="005A37C8" w:rsidP="009426D9">
            <w:pPr>
              <w:spacing w:after="0" w:line="240" w:lineRule="auto"/>
              <w:ind w:left="0" w:firstLine="0"/>
              <w:jc w:val="center"/>
              <w:rPr>
                <w:sz w:val="20"/>
                <w:szCs w:val="20"/>
              </w:rPr>
            </w:pPr>
            <w:r w:rsidRPr="005A37C8">
              <w:rPr>
                <w:sz w:val="20"/>
                <w:szCs w:val="20"/>
              </w:rPr>
              <w:t>934.616</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C6A613" w14:textId="77777777" w:rsidR="005A37C8" w:rsidRPr="005A37C8" w:rsidRDefault="005A37C8" w:rsidP="009426D9">
            <w:pPr>
              <w:spacing w:after="0" w:line="240" w:lineRule="auto"/>
              <w:ind w:left="0" w:firstLine="0"/>
              <w:jc w:val="center"/>
              <w:rPr>
                <w:sz w:val="20"/>
                <w:szCs w:val="20"/>
              </w:rPr>
            </w:pPr>
            <w:r w:rsidRPr="005A37C8">
              <w:rPr>
                <w:sz w:val="20"/>
                <w:szCs w:val="20"/>
              </w:rPr>
              <w:t>2.059.092</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DE0649" w14:textId="77777777" w:rsidR="005A37C8" w:rsidRPr="005A37C8" w:rsidRDefault="005A37C8" w:rsidP="009426D9">
            <w:pPr>
              <w:spacing w:after="0" w:line="240" w:lineRule="auto"/>
              <w:ind w:left="0" w:firstLine="0"/>
              <w:jc w:val="center"/>
              <w:rPr>
                <w:sz w:val="20"/>
                <w:szCs w:val="20"/>
              </w:rPr>
            </w:pPr>
            <w:r w:rsidRPr="005A37C8">
              <w:rPr>
                <w:sz w:val="20"/>
                <w:szCs w:val="20"/>
              </w:rPr>
              <w:t>247.019</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A40121" w14:textId="77777777" w:rsidR="005A37C8" w:rsidRPr="005A37C8" w:rsidRDefault="005A37C8" w:rsidP="009426D9">
            <w:pPr>
              <w:spacing w:after="0" w:line="240" w:lineRule="auto"/>
              <w:ind w:left="0" w:firstLine="0"/>
              <w:jc w:val="center"/>
              <w:rPr>
                <w:sz w:val="20"/>
                <w:szCs w:val="20"/>
              </w:rPr>
            </w:pPr>
            <w:r w:rsidRPr="005A37C8">
              <w:rPr>
                <w:sz w:val="20"/>
                <w:szCs w:val="20"/>
              </w:rPr>
              <w:t>338.525</w:t>
            </w:r>
          </w:p>
        </w:tc>
      </w:tr>
      <w:tr w:rsidR="009426D9" w:rsidRPr="005A37C8" w14:paraId="0AEF4472"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73C0DE50"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1D9D45" w14:textId="77777777" w:rsidR="005A37C8" w:rsidRPr="005A37C8" w:rsidRDefault="005A37C8" w:rsidP="009426D9">
            <w:pPr>
              <w:spacing w:after="0" w:line="240" w:lineRule="auto"/>
              <w:ind w:left="0" w:firstLine="0"/>
              <w:jc w:val="center"/>
              <w:rPr>
                <w:sz w:val="20"/>
                <w:szCs w:val="20"/>
              </w:rPr>
            </w:pPr>
            <w:r w:rsidRPr="005A37C8">
              <w:rPr>
                <w:sz w:val="20"/>
                <w:szCs w:val="20"/>
              </w:rPr>
              <w:t>2022</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2743CD" w14:textId="77777777" w:rsidR="005A37C8" w:rsidRPr="005A37C8" w:rsidRDefault="005A37C8" w:rsidP="009426D9">
            <w:pPr>
              <w:spacing w:after="0" w:line="240" w:lineRule="auto"/>
              <w:ind w:left="0" w:firstLine="0"/>
              <w:jc w:val="center"/>
              <w:rPr>
                <w:sz w:val="20"/>
                <w:szCs w:val="20"/>
              </w:rPr>
            </w:pPr>
            <w:r w:rsidRPr="005A37C8">
              <w:rPr>
                <w:sz w:val="20"/>
                <w:szCs w:val="20"/>
              </w:rPr>
              <w:t>3.148.907</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60B9E2" w14:textId="77777777" w:rsidR="005A37C8" w:rsidRPr="005A37C8" w:rsidRDefault="005A37C8" w:rsidP="009426D9">
            <w:pPr>
              <w:spacing w:after="0" w:line="240" w:lineRule="auto"/>
              <w:ind w:left="0" w:firstLine="0"/>
              <w:jc w:val="center"/>
              <w:rPr>
                <w:sz w:val="20"/>
                <w:szCs w:val="20"/>
              </w:rPr>
            </w:pPr>
            <w:r w:rsidRPr="005A37C8">
              <w:rPr>
                <w:sz w:val="20"/>
                <w:szCs w:val="20"/>
              </w:rPr>
              <w:t>5.235.114</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C7E59A" w14:textId="77777777" w:rsidR="005A37C8" w:rsidRPr="005A37C8" w:rsidRDefault="005A37C8" w:rsidP="009426D9">
            <w:pPr>
              <w:spacing w:after="0" w:line="240" w:lineRule="auto"/>
              <w:ind w:left="0" w:firstLine="0"/>
              <w:jc w:val="center"/>
              <w:rPr>
                <w:sz w:val="20"/>
                <w:szCs w:val="20"/>
              </w:rPr>
            </w:pPr>
            <w:r w:rsidRPr="005A37C8">
              <w:rPr>
                <w:sz w:val="20"/>
                <w:szCs w:val="20"/>
              </w:rPr>
              <w:t>934.616</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BFF7E6" w14:textId="77777777" w:rsidR="005A37C8" w:rsidRPr="005A37C8" w:rsidRDefault="005A37C8" w:rsidP="009426D9">
            <w:pPr>
              <w:spacing w:after="0" w:line="240" w:lineRule="auto"/>
              <w:ind w:left="0" w:firstLine="0"/>
              <w:jc w:val="center"/>
              <w:rPr>
                <w:sz w:val="20"/>
                <w:szCs w:val="20"/>
              </w:rPr>
            </w:pPr>
            <w:r w:rsidRPr="005A37C8">
              <w:rPr>
                <w:sz w:val="20"/>
                <w:szCs w:val="20"/>
              </w:rPr>
              <w:t>2.326.280</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95F9CF" w14:textId="77777777" w:rsidR="005A37C8" w:rsidRPr="005A37C8" w:rsidRDefault="005A37C8" w:rsidP="009426D9">
            <w:pPr>
              <w:spacing w:after="0" w:line="240" w:lineRule="auto"/>
              <w:ind w:left="0" w:firstLine="0"/>
              <w:jc w:val="center"/>
              <w:rPr>
                <w:sz w:val="20"/>
                <w:szCs w:val="20"/>
              </w:rPr>
            </w:pPr>
            <w:r w:rsidRPr="005A37C8">
              <w:rPr>
                <w:sz w:val="20"/>
                <w:szCs w:val="20"/>
              </w:rPr>
              <w:t>394.434</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9D7070" w14:textId="77777777" w:rsidR="005A37C8" w:rsidRPr="005A37C8" w:rsidRDefault="005A37C8" w:rsidP="009426D9">
            <w:pPr>
              <w:spacing w:after="0" w:line="240" w:lineRule="auto"/>
              <w:ind w:left="0" w:firstLine="0"/>
              <w:jc w:val="center"/>
              <w:rPr>
                <w:sz w:val="20"/>
                <w:szCs w:val="20"/>
              </w:rPr>
            </w:pPr>
            <w:r w:rsidRPr="005A37C8">
              <w:rPr>
                <w:sz w:val="20"/>
                <w:szCs w:val="20"/>
              </w:rPr>
              <w:t>425.106</w:t>
            </w:r>
          </w:p>
        </w:tc>
      </w:tr>
      <w:tr w:rsidR="009426D9" w:rsidRPr="005A37C8" w14:paraId="2BCA4A5E"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18216F08"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AD406D" w14:textId="77777777" w:rsidR="005A37C8" w:rsidRPr="005A37C8" w:rsidRDefault="005A37C8" w:rsidP="009426D9">
            <w:pPr>
              <w:spacing w:after="0" w:line="240" w:lineRule="auto"/>
              <w:ind w:left="0" w:firstLine="0"/>
              <w:jc w:val="center"/>
              <w:rPr>
                <w:sz w:val="20"/>
                <w:szCs w:val="20"/>
              </w:rPr>
            </w:pPr>
            <w:r w:rsidRPr="005A37C8">
              <w:rPr>
                <w:sz w:val="20"/>
                <w:szCs w:val="20"/>
              </w:rPr>
              <w:t>2021</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8D6A1D" w14:textId="77777777" w:rsidR="005A37C8" w:rsidRPr="005A37C8" w:rsidRDefault="005A37C8" w:rsidP="009426D9">
            <w:pPr>
              <w:spacing w:after="0" w:line="240" w:lineRule="auto"/>
              <w:ind w:left="0" w:firstLine="0"/>
              <w:jc w:val="center"/>
              <w:rPr>
                <w:sz w:val="20"/>
                <w:szCs w:val="20"/>
              </w:rPr>
            </w:pPr>
            <w:r w:rsidRPr="005A37C8">
              <w:rPr>
                <w:sz w:val="20"/>
                <w:szCs w:val="20"/>
              </w:rPr>
              <w:t>3.241.685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2CD68B" w14:textId="77777777" w:rsidR="005A37C8" w:rsidRPr="005A37C8" w:rsidRDefault="005A37C8" w:rsidP="009426D9">
            <w:pPr>
              <w:spacing w:after="0" w:line="240" w:lineRule="auto"/>
              <w:ind w:left="0" w:firstLine="0"/>
              <w:jc w:val="center"/>
              <w:rPr>
                <w:sz w:val="20"/>
                <w:szCs w:val="20"/>
              </w:rPr>
            </w:pPr>
            <w:r w:rsidRPr="005A37C8">
              <w:rPr>
                <w:sz w:val="20"/>
                <w:szCs w:val="20"/>
              </w:rPr>
              <w:t>5.085.410</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2F5DA6" w14:textId="77777777" w:rsidR="005A37C8" w:rsidRPr="005A37C8" w:rsidRDefault="005A37C8" w:rsidP="009426D9">
            <w:pPr>
              <w:spacing w:after="0" w:line="240" w:lineRule="auto"/>
              <w:ind w:left="0" w:firstLine="0"/>
              <w:jc w:val="center"/>
              <w:rPr>
                <w:sz w:val="20"/>
                <w:szCs w:val="20"/>
              </w:rPr>
            </w:pPr>
            <w:r w:rsidRPr="005A37C8">
              <w:rPr>
                <w:sz w:val="20"/>
                <w:szCs w:val="20"/>
              </w:rPr>
              <w:t>901.987</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288A43" w14:textId="77777777" w:rsidR="005A37C8" w:rsidRPr="005A37C8" w:rsidRDefault="005A37C8" w:rsidP="009426D9">
            <w:pPr>
              <w:spacing w:after="0" w:line="240" w:lineRule="auto"/>
              <w:ind w:left="0" w:firstLine="0"/>
              <w:jc w:val="center"/>
              <w:rPr>
                <w:sz w:val="20"/>
                <w:szCs w:val="20"/>
              </w:rPr>
            </w:pPr>
            <w:r w:rsidRPr="005A37C8">
              <w:rPr>
                <w:sz w:val="20"/>
                <w:szCs w:val="20"/>
              </w:rPr>
              <w:t>2.063.298</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4D07FA" w14:textId="77777777" w:rsidR="005A37C8" w:rsidRPr="005A37C8" w:rsidRDefault="005A37C8" w:rsidP="009426D9">
            <w:pPr>
              <w:spacing w:after="0" w:line="240" w:lineRule="auto"/>
              <w:ind w:left="0" w:firstLine="0"/>
              <w:jc w:val="center"/>
              <w:rPr>
                <w:sz w:val="20"/>
                <w:szCs w:val="20"/>
              </w:rPr>
            </w:pPr>
            <w:r w:rsidRPr="005A37C8">
              <w:rPr>
                <w:sz w:val="20"/>
                <w:szCs w:val="20"/>
              </w:rPr>
              <w:t>155.360</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37E147" w14:textId="77777777" w:rsidR="005A37C8" w:rsidRPr="005A37C8" w:rsidRDefault="005A37C8" w:rsidP="009426D9">
            <w:pPr>
              <w:spacing w:after="0" w:line="240" w:lineRule="auto"/>
              <w:ind w:left="0" w:firstLine="0"/>
              <w:jc w:val="center"/>
              <w:rPr>
                <w:sz w:val="20"/>
                <w:szCs w:val="20"/>
              </w:rPr>
            </w:pPr>
            <w:r w:rsidRPr="005A37C8">
              <w:rPr>
                <w:sz w:val="20"/>
                <w:szCs w:val="20"/>
              </w:rPr>
              <w:t>191.611</w:t>
            </w:r>
          </w:p>
        </w:tc>
      </w:tr>
      <w:tr w:rsidR="009426D9" w:rsidRPr="005A37C8" w14:paraId="5BE1DE0C"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0A93CF5E"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870D1B" w14:textId="77777777" w:rsidR="005A37C8" w:rsidRPr="005A37C8" w:rsidRDefault="005A37C8" w:rsidP="009426D9">
            <w:pPr>
              <w:spacing w:after="0" w:line="240" w:lineRule="auto"/>
              <w:ind w:left="0" w:firstLine="0"/>
              <w:jc w:val="center"/>
              <w:rPr>
                <w:sz w:val="20"/>
                <w:szCs w:val="20"/>
              </w:rPr>
            </w:pPr>
            <w:r w:rsidRPr="005A37C8">
              <w:rPr>
                <w:sz w:val="20"/>
                <w:szCs w:val="20"/>
              </w:rPr>
              <w:t>2020</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0EBB58" w14:textId="77777777" w:rsidR="005A37C8" w:rsidRPr="005A37C8" w:rsidRDefault="005A37C8" w:rsidP="009426D9">
            <w:pPr>
              <w:spacing w:after="0" w:line="240" w:lineRule="auto"/>
              <w:ind w:left="0" w:firstLine="0"/>
              <w:jc w:val="center"/>
              <w:rPr>
                <w:sz w:val="20"/>
                <w:szCs w:val="20"/>
              </w:rPr>
            </w:pPr>
            <w:r w:rsidRPr="005A37C8">
              <w:rPr>
                <w:sz w:val="20"/>
                <w:szCs w:val="20"/>
              </w:rPr>
              <w:t>3.200.854</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360673" w14:textId="77777777" w:rsidR="005A37C8" w:rsidRPr="005A37C8" w:rsidRDefault="005A37C8" w:rsidP="009426D9">
            <w:pPr>
              <w:spacing w:after="0" w:line="240" w:lineRule="auto"/>
              <w:ind w:left="0" w:firstLine="0"/>
              <w:jc w:val="center"/>
              <w:rPr>
                <w:sz w:val="20"/>
                <w:szCs w:val="20"/>
              </w:rPr>
            </w:pPr>
            <w:r w:rsidRPr="005A37C8">
              <w:rPr>
                <w:sz w:val="20"/>
                <w:szCs w:val="20"/>
              </w:rPr>
              <w:t>5.285.218</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A21755" w14:textId="77777777" w:rsidR="005A37C8" w:rsidRPr="005A37C8" w:rsidRDefault="005A37C8" w:rsidP="009426D9">
            <w:pPr>
              <w:spacing w:after="0" w:line="240" w:lineRule="auto"/>
              <w:ind w:left="0" w:firstLine="0"/>
              <w:jc w:val="center"/>
              <w:rPr>
                <w:sz w:val="20"/>
                <w:szCs w:val="20"/>
              </w:rPr>
            </w:pPr>
            <w:r w:rsidRPr="005A37C8">
              <w:rPr>
                <w:sz w:val="20"/>
                <w:szCs w:val="20"/>
              </w:rPr>
              <w:t>925.658</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660281" w14:textId="77777777" w:rsidR="005A37C8" w:rsidRPr="005A37C8" w:rsidRDefault="005A37C8" w:rsidP="009426D9">
            <w:pPr>
              <w:spacing w:after="0" w:line="240" w:lineRule="auto"/>
              <w:ind w:left="0" w:firstLine="0"/>
              <w:jc w:val="center"/>
              <w:rPr>
                <w:sz w:val="20"/>
                <w:szCs w:val="20"/>
              </w:rPr>
            </w:pPr>
            <w:r w:rsidRPr="005A37C8">
              <w:rPr>
                <w:sz w:val="20"/>
                <w:szCs w:val="20"/>
              </w:rPr>
              <w:t>2.527.951</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7AEB8D" w14:textId="77777777" w:rsidR="005A37C8" w:rsidRPr="005A37C8" w:rsidRDefault="005A37C8" w:rsidP="009426D9">
            <w:pPr>
              <w:spacing w:after="0" w:line="240" w:lineRule="auto"/>
              <w:ind w:left="0" w:firstLine="0"/>
              <w:jc w:val="center"/>
              <w:rPr>
                <w:sz w:val="20"/>
                <w:szCs w:val="20"/>
              </w:rPr>
            </w:pPr>
            <w:r w:rsidRPr="005A37C8">
              <w:rPr>
                <w:sz w:val="20"/>
                <w:szCs w:val="20"/>
              </w:rPr>
              <w:t>(254.101)</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AB4E27" w14:textId="77777777" w:rsidR="005A37C8" w:rsidRPr="005A37C8" w:rsidRDefault="005A37C8" w:rsidP="009426D9">
            <w:pPr>
              <w:spacing w:after="0" w:line="240" w:lineRule="auto"/>
              <w:ind w:left="0" w:firstLine="0"/>
              <w:jc w:val="center"/>
              <w:rPr>
                <w:sz w:val="20"/>
                <w:szCs w:val="20"/>
              </w:rPr>
            </w:pPr>
            <w:r w:rsidRPr="005A37C8">
              <w:rPr>
                <w:sz w:val="20"/>
                <w:szCs w:val="20"/>
              </w:rPr>
              <w:t>(181.445)</w:t>
            </w:r>
          </w:p>
        </w:tc>
      </w:tr>
    </w:tbl>
    <w:p w14:paraId="0C6090DF" w14:textId="77777777" w:rsidR="007E3B18" w:rsidRPr="005A37C8" w:rsidRDefault="007E3B18" w:rsidP="005A37C8">
      <w:pPr>
        <w:ind w:left="0" w:firstLine="0"/>
        <w:jc w:val="center"/>
      </w:pPr>
    </w:p>
    <w:sectPr w:rsidR="007E3B18" w:rsidRPr="005A37C8" w:rsidSect="009426D9">
      <w:pgSz w:w="16838" w:h="11906" w:orient="landscape"/>
      <w:pgMar w:top="1701" w:right="1701" w:bottom="2268"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BE80" w14:textId="77777777" w:rsidR="00E72E75" w:rsidRDefault="00E72E75" w:rsidP="00C5249C">
      <w:pPr>
        <w:spacing w:after="0" w:line="240" w:lineRule="auto"/>
      </w:pPr>
      <w:r>
        <w:separator/>
      </w:r>
    </w:p>
  </w:endnote>
  <w:endnote w:type="continuationSeparator" w:id="0">
    <w:p w14:paraId="01E0D01E" w14:textId="77777777" w:rsidR="00E72E75" w:rsidRDefault="00E72E75" w:rsidP="00C5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517819"/>
      <w:docPartObj>
        <w:docPartGallery w:val="Page Numbers (Bottom of Page)"/>
        <w:docPartUnique/>
      </w:docPartObj>
    </w:sdtPr>
    <w:sdtContent>
      <w:p w14:paraId="79723D9F" w14:textId="083282D3" w:rsidR="0053049D" w:rsidRDefault="0053049D" w:rsidP="0053049D">
        <w:pPr>
          <w:pStyle w:val="Footer"/>
          <w:ind w:firstLine="270"/>
          <w:jc w:val="center"/>
        </w:pPr>
        <w:r>
          <w:fldChar w:fldCharType="begin"/>
        </w:r>
        <w:r>
          <w:instrText>PAGE   \* MERGEFORMAT</w:instrText>
        </w:r>
        <w:r>
          <w:fldChar w:fldCharType="separate"/>
        </w:r>
        <w:r>
          <w:t>2</w:t>
        </w:r>
        <w:r>
          <w:fldChar w:fldCharType="end"/>
        </w:r>
      </w:p>
    </w:sdtContent>
  </w:sdt>
  <w:p w14:paraId="126DB6F3" w14:textId="77777777" w:rsidR="00687D68" w:rsidRDefault="00687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6409" w14:textId="08451DBD" w:rsidR="0053049D" w:rsidRDefault="0053049D" w:rsidP="0053049D">
    <w:pPr>
      <w:pStyle w:val="Footer"/>
      <w:ind w:firstLine="180"/>
      <w:jc w:val="center"/>
    </w:pPr>
  </w:p>
  <w:p w14:paraId="0055B319" w14:textId="77777777" w:rsidR="00665174" w:rsidRDefault="00665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16462"/>
      <w:docPartObj>
        <w:docPartGallery w:val="Page Numbers (Bottom of Page)"/>
        <w:docPartUnique/>
      </w:docPartObj>
    </w:sdtPr>
    <w:sdtContent>
      <w:p w14:paraId="6E1B270C" w14:textId="18B6EDA2" w:rsidR="005C7A1D" w:rsidRDefault="005C7A1D">
        <w:pPr>
          <w:pStyle w:val="Footer"/>
          <w:jc w:val="center"/>
        </w:pPr>
        <w:r>
          <w:fldChar w:fldCharType="begin"/>
        </w:r>
        <w:r>
          <w:instrText>PAGE   \* MERGEFORMAT</w:instrText>
        </w:r>
        <w:r>
          <w:fldChar w:fldCharType="separate"/>
        </w:r>
        <w:r>
          <w:t>2</w:t>
        </w:r>
        <w:r>
          <w:fldChar w:fldCharType="end"/>
        </w:r>
      </w:p>
    </w:sdtContent>
  </w:sdt>
  <w:p w14:paraId="23D44489" w14:textId="77777777" w:rsidR="0053049D" w:rsidRDefault="005304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3733"/>
      <w:docPartObj>
        <w:docPartGallery w:val="Page Numbers (Bottom of Page)"/>
        <w:docPartUnique/>
      </w:docPartObj>
    </w:sdtPr>
    <w:sdtContent>
      <w:p w14:paraId="25CFF4C4" w14:textId="77777777" w:rsidR="008102DB" w:rsidRDefault="008102DB" w:rsidP="0053049D">
        <w:pPr>
          <w:pStyle w:val="Footer"/>
          <w:ind w:firstLine="180"/>
          <w:jc w:val="center"/>
        </w:pPr>
        <w:r>
          <w:fldChar w:fldCharType="begin"/>
        </w:r>
        <w:r>
          <w:instrText>PAGE   \* MERGEFORMAT</w:instrText>
        </w:r>
        <w:r>
          <w:fldChar w:fldCharType="separate"/>
        </w:r>
        <w:r>
          <w:t>2</w:t>
        </w:r>
        <w:r>
          <w:fldChar w:fldCharType="end"/>
        </w:r>
      </w:p>
    </w:sdtContent>
  </w:sdt>
  <w:p w14:paraId="35EDC8E3" w14:textId="77777777" w:rsidR="008102DB" w:rsidRDefault="008102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F1C4" w14:textId="57778145" w:rsidR="005C7A1D" w:rsidRDefault="005C7A1D">
    <w:pPr>
      <w:pStyle w:val="Footer"/>
      <w:jc w:val="center"/>
    </w:pPr>
  </w:p>
  <w:p w14:paraId="1C3AD122" w14:textId="77777777" w:rsidR="005C7A1D" w:rsidRDefault="005C7A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771615"/>
      <w:docPartObj>
        <w:docPartGallery w:val="Page Numbers (Bottom of Page)"/>
        <w:docPartUnique/>
      </w:docPartObj>
    </w:sdtPr>
    <w:sdtEndPr>
      <w:rPr>
        <w:noProof/>
      </w:rPr>
    </w:sdtEndPr>
    <w:sdtContent>
      <w:p w14:paraId="01110F08" w14:textId="77777777" w:rsidR="00687D68" w:rsidRDefault="00687D68" w:rsidP="00C86A8F">
        <w:pPr>
          <w:pStyle w:val="Footer"/>
          <w:ind w:left="0" w:firstLine="0"/>
          <w:jc w:val="center"/>
        </w:pPr>
        <w:r>
          <w:fldChar w:fldCharType="begin"/>
        </w:r>
        <w:r>
          <w:instrText xml:space="preserve"> PAGE   \* MERGEFORMAT </w:instrText>
        </w:r>
        <w:r>
          <w:fldChar w:fldCharType="separate"/>
        </w:r>
        <w:r>
          <w:rPr>
            <w:noProof/>
          </w:rPr>
          <w:t>8</w:t>
        </w:r>
        <w:r>
          <w:rPr>
            <w:noProof/>
          </w:rPr>
          <w:fldChar w:fldCharType="end"/>
        </w:r>
      </w:p>
    </w:sdtContent>
  </w:sdt>
  <w:p w14:paraId="067A4A1A" w14:textId="77777777" w:rsidR="00687D68" w:rsidRDefault="00687D6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419792"/>
      <w:docPartObj>
        <w:docPartGallery w:val="Page Numbers (Bottom of Page)"/>
        <w:docPartUnique/>
      </w:docPartObj>
    </w:sdtPr>
    <w:sdtEndPr>
      <w:rPr>
        <w:noProof/>
      </w:rPr>
    </w:sdtEndPr>
    <w:sdtContent>
      <w:p w14:paraId="29268E05" w14:textId="77777777" w:rsidR="00665174" w:rsidRDefault="00665174" w:rsidP="00C86A8F">
        <w:pPr>
          <w:pStyle w:val="Footer"/>
          <w:ind w:left="0" w:firstLine="0"/>
          <w:jc w:val="center"/>
        </w:pPr>
        <w:r>
          <w:fldChar w:fldCharType="begin"/>
        </w:r>
        <w:r>
          <w:instrText xml:space="preserve"> PAGE   \* MERGEFORMAT </w:instrText>
        </w:r>
        <w:r>
          <w:fldChar w:fldCharType="separate"/>
        </w:r>
        <w:r w:rsidR="00687D68">
          <w:rPr>
            <w:noProof/>
          </w:rPr>
          <w:t>1</w:t>
        </w:r>
        <w:r w:rsidR="00687D68">
          <w:rPr>
            <w:noProof/>
          </w:rPr>
          <w:t>8</w:t>
        </w:r>
        <w:r>
          <w:rPr>
            <w:noProof/>
          </w:rPr>
          <w:fldChar w:fldCharType="end"/>
        </w:r>
      </w:p>
    </w:sdtContent>
  </w:sdt>
  <w:p w14:paraId="47230BEA" w14:textId="77777777" w:rsidR="00665174" w:rsidRDefault="0066517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001458"/>
      <w:docPartObj>
        <w:docPartGallery w:val="Page Numbers (Bottom of Page)"/>
        <w:docPartUnique/>
      </w:docPartObj>
    </w:sdtPr>
    <w:sdtEndPr>
      <w:rPr>
        <w:noProof/>
      </w:rPr>
    </w:sdtEndPr>
    <w:sdtContent>
      <w:p w14:paraId="7F93B4C0" w14:textId="77777777" w:rsidR="00687D68" w:rsidRDefault="00687D68" w:rsidP="00C86A8F">
        <w:pPr>
          <w:pStyle w:val="Footer"/>
          <w:ind w:left="0" w:firstLine="0"/>
          <w:jc w:val="center"/>
        </w:pPr>
        <w:r>
          <w:fldChar w:fldCharType="begin"/>
        </w:r>
        <w:r>
          <w:instrText xml:space="preserve"> PAGE   \* MERGEFORMAT </w:instrText>
        </w:r>
        <w:r>
          <w:fldChar w:fldCharType="separate"/>
        </w:r>
        <w:r>
          <w:rPr>
            <w:noProof/>
          </w:rPr>
          <w:t>2</w:t>
        </w:r>
        <w:r>
          <w:rPr>
            <w:noProof/>
          </w:rPr>
          <w:t>1</w:t>
        </w:r>
        <w:r>
          <w:rPr>
            <w:noProof/>
          </w:rPr>
          <w:fldChar w:fldCharType="end"/>
        </w:r>
      </w:p>
    </w:sdtContent>
  </w:sdt>
  <w:p w14:paraId="608A1CFD" w14:textId="77777777" w:rsidR="00687D68" w:rsidRDefault="00687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8501" w14:textId="77777777" w:rsidR="00E72E75" w:rsidRDefault="00E72E75" w:rsidP="00C5249C">
      <w:pPr>
        <w:spacing w:after="0" w:line="240" w:lineRule="auto"/>
      </w:pPr>
      <w:r>
        <w:separator/>
      </w:r>
    </w:p>
  </w:footnote>
  <w:footnote w:type="continuationSeparator" w:id="0">
    <w:p w14:paraId="2178945F" w14:textId="77777777" w:rsidR="00E72E75" w:rsidRDefault="00E72E75" w:rsidP="00C52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072406"/>
      <w:docPartObj>
        <w:docPartGallery w:val="Page Numbers (Top of Page)"/>
        <w:docPartUnique/>
      </w:docPartObj>
    </w:sdtPr>
    <w:sdtContent>
      <w:p w14:paraId="528398CF" w14:textId="730F3E60" w:rsidR="0053049D" w:rsidRDefault="00000000">
        <w:pPr>
          <w:pStyle w:val="Header"/>
          <w:jc w:val="right"/>
        </w:pPr>
      </w:p>
    </w:sdtContent>
  </w:sdt>
  <w:p w14:paraId="75D256DB" w14:textId="77777777" w:rsidR="00665174" w:rsidRDefault="00665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5799" w14:textId="5E6A7026" w:rsidR="008102DB" w:rsidRDefault="008102DB">
    <w:pPr>
      <w:pStyle w:val="Header"/>
      <w:jc w:val="right"/>
    </w:pPr>
  </w:p>
  <w:p w14:paraId="7E514CD7" w14:textId="77777777" w:rsidR="008102DB" w:rsidRDefault="00810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388040"/>
      <w:docPartObj>
        <w:docPartGallery w:val="Page Numbers (Top of Page)"/>
        <w:docPartUnique/>
      </w:docPartObj>
    </w:sdtPr>
    <w:sdtContent>
      <w:p w14:paraId="0F05796E" w14:textId="77777777" w:rsidR="006D2477" w:rsidRDefault="006D2477">
        <w:pPr>
          <w:pStyle w:val="Header"/>
          <w:jc w:val="right"/>
        </w:pPr>
        <w:r>
          <w:fldChar w:fldCharType="begin"/>
        </w:r>
        <w:r>
          <w:instrText>PAGE   \* MERGEFORMAT</w:instrText>
        </w:r>
        <w:r>
          <w:fldChar w:fldCharType="separate"/>
        </w:r>
        <w:r>
          <w:t>2</w:t>
        </w:r>
        <w:r>
          <w:fldChar w:fldCharType="end"/>
        </w:r>
      </w:p>
    </w:sdtContent>
  </w:sdt>
  <w:p w14:paraId="601031EC" w14:textId="77777777" w:rsidR="006D2477" w:rsidRDefault="006D2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AEB"/>
    <w:multiLevelType w:val="hybridMultilevel"/>
    <w:tmpl w:val="2586D3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94033A"/>
    <w:multiLevelType w:val="hybridMultilevel"/>
    <w:tmpl w:val="6C66E40E"/>
    <w:lvl w:ilvl="0" w:tplc="7E146D1C">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0E5D96"/>
    <w:multiLevelType w:val="multilevel"/>
    <w:tmpl w:val="00A63ED4"/>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b/>
      </w:rPr>
    </w:lvl>
    <w:lvl w:ilvl="2">
      <w:start w:val="1"/>
      <w:numFmt w:val="decimal"/>
      <w:pStyle w:val="Heading3"/>
      <w:isLgl/>
      <w:suff w:val="space"/>
      <w:lvlText w:val="%1.%2.%3"/>
      <w:lvlJc w:val="left"/>
      <w:pPr>
        <w:ind w:left="1080" w:hanging="360"/>
      </w:pPr>
      <w:rPr>
        <w:rFonts w:hint="default"/>
        <w:b/>
      </w:rPr>
    </w:lvl>
    <w:lvl w:ilvl="3">
      <w:start w:val="1"/>
      <w:numFmt w:val="decimal"/>
      <w:pStyle w:val="Heading4"/>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286A43"/>
    <w:multiLevelType w:val="multilevel"/>
    <w:tmpl w:val="D2E434A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9C92BDF"/>
    <w:multiLevelType w:val="hybridMultilevel"/>
    <w:tmpl w:val="5914D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B2E1DEC"/>
    <w:multiLevelType w:val="multilevel"/>
    <w:tmpl w:val="208C1F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DC627C4"/>
    <w:multiLevelType w:val="hybridMultilevel"/>
    <w:tmpl w:val="D49CE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E2C6929"/>
    <w:multiLevelType w:val="hybridMultilevel"/>
    <w:tmpl w:val="9DFEAE52"/>
    <w:lvl w:ilvl="0" w:tplc="04210011">
      <w:start w:val="1"/>
      <w:numFmt w:val="decimal"/>
      <w:lvlText w:val="%1)"/>
      <w:lvlJc w:val="left"/>
      <w:pPr>
        <w:ind w:left="5334" w:hanging="360"/>
      </w:pPr>
      <w:rPr>
        <w:rFonts w:hint="default"/>
      </w:rPr>
    </w:lvl>
    <w:lvl w:ilvl="1" w:tplc="04210019">
      <w:start w:val="1"/>
      <w:numFmt w:val="lowerLetter"/>
      <w:lvlText w:val="%2."/>
      <w:lvlJc w:val="left"/>
      <w:pPr>
        <w:ind w:left="6054" w:hanging="360"/>
      </w:pPr>
    </w:lvl>
    <w:lvl w:ilvl="2" w:tplc="0421001B">
      <w:start w:val="1"/>
      <w:numFmt w:val="lowerRoman"/>
      <w:lvlText w:val="%3."/>
      <w:lvlJc w:val="right"/>
      <w:pPr>
        <w:ind w:left="6774" w:hanging="180"/>
      </w:pPr>
    </w:lvl>
    <w:lvl w:ilvl="3" w:tplc="0421000F" w:tentative="1">
      <w:start w:val="1"/>
      <w:numFmt w:val="decimal"/>
      <w:lvlText w:val="%4."/>
      <w:lvlJc w:val="left"/>
      <w:pPr>
        <w:ind w:left="7494" w:hanging="360"/>
      </w:pPr>
    </w:lvl>
    <w:lvl w:ilvl="4" w:tplc="04210019" w:tentative="1">
      <w:start w:val="1"/>
      <w:numFmt w:val="lowerLetter"/>
      <w:lvlText w:val="%5."/>
      <w:lvlJc w:val="left"/>
      <w:pPr>
        <w:ind w:left="8214" w:hanging="360"/>
      </w:pPr>
    </w:lvl>
    <w:lvl w:ilvl="5" w:tplc="0421001B" w:tentative="1">
      <w:start w:val="1"/>
      <w:numFmt w:val="lowerRoman"/>
      <w:lvlText w:val="%6."/>
      <w:lvlJc w:val="right"/>
      <w:pPr>
        <w:ind w:left="8934" w:hanging="180"/>
      </w:pPr>
    </w:lvl>
    <w:lvl w:ilvl="6" w:tplc="0421000F" w:tentative="1">
      <w:start w:val="1"/>
      <w:numFmt w:val="decimal"/>
      <w:lvlText w:val="%7."/>
      <w:lvlJc w:val="left"/>
      <w:pPr>
        <w:ind w:left="9654" w:hanging="360"/>
      </w:pPr>
    </w:lvl>
    <w:lvl w:ilvl="7" w:tplc="04210019" w:tentative="1">
      <w:start w:val="1"/>
      <w:numFmt w:val="lowerLetter"/>
      <w:lvlText w:val="%8."/>
      <w:lvlJc w:val="left"/>
      <w:pPr>
        <w:ind w:left="10374" w:hanging="360"/>
      </w:pPr>
    </w:lvl>
    <w:lvl w:ilvl="8" w:tplc="0421001B" w:tentative="1">
      <w:start w:val="1"/>
      <w:numFmt w:val="lowerRoman"/>
      <w:lvlText w:val="%9."/>
      <w:lvlJc w:val="right"/>
      <w:pPr>
        <w:ind w:left="11094" w:hanging="180"/>
      </w:pPr>
    </w:lvl>
  </w:abstractNum>
  <w:abstractNum w:abstractNumId="8" w15:restartNumberingAfterBreak="0">
    <w:nsid w:val="42754FF3"/>
    <w:multiLevelType w:val="hybridMultilevel"/>
    <w:tmpl w:val="8092EBB6"/>
    <w:lvl w:ilvl="0" w:tplc="788C0F0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0C5D1B"/>
    <w:multiLevelType w:val="multilevel"/>
    <w:tmpl w:val="C3D209C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4ED45855"/>
    <w:multiLevelType w:val="multilevel"/>
    <w:tmpl w:val="DF74219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6F83089"/>
    <w:multiLevelType w:val="multilevel"/>
    <w:tmpl w:val="6BD407A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2B192A"/>
    <w:multiLevelType w:val="multilevel"/>
    <w:tmpl w:val="0820FD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A75538"/>
    <w:multiLevelType w:val="multilevel"/>
    <w:tmpl w:val="844CF702"/>
    <w:lvl w:ilvl="0">
      <w:start w:val="1"/>
      <w:numFmt w:val="decimal"/>
      <w:pStyle w:val="ListParagraph"/>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D0031C"/>
    <w:multiLevelType w:val="hybridMultilevel"/>
    <w:tmpl w:val="DF78A1A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26603CF"/>
    <w:multiLevelType w:val="hybridMultilevel"/>
    <w:tmpl w:val="46F0E8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6753BEE"/>
    <w:multiLevelType w:val="hybridMultilevel"/>
    <w:tmpl w:val="36F0161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78721139"/>
    <w:multiLevelType w:val="multilevel"/>
    <w:tmpl w:val="FE56C14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816C91"/>
    <w:multiLevelType w:val="multilevel"/>
    <w:tmpl w:val="1D129FE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502E47"/>
    <w:multiLevelType w:val="hybridMultilevel"/>
    <w:tmpl w:val="246CB3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71786704">
    <w:abstractNumId w:val="6"/>
  </w:num>
  <w:num w:numId="2" w16cid:durableId="2034333358">
    <w:abstractNumId w:val="16"/>
  </w:num>
  <w:num w:numId="3" w16cid:durableId="1777091685">
    <w:abstractNumId w:val="11"/>
  </w:num>
  <w:num w:numId="4" w16cid:durableId="121191093">
    <w:abstractNumId w:val="13"/>
  </w:num>
  <w:num w:numId="5" w16cid:durableId="1350138080">
    <w:abstractNumId w:val="7"/>
  </w:num>
  <w:num w:numId="6" w16cid:durableId="1148739914">
    <w:abstractNumId w:val="19"/>
  </w:num>
  <w:num w:numId="7" w16cid:durableId="217515169">
    <w:abstractNumId w:val="4"/>
  </w:num>
  <w:num w:numId="8" w16cid:durableId="1958170880">
    <w:abstractNumId w:val="17"/>
  </w:num>
  <w:num w:numId="9" w16cid:durableId="859321896">
    <w:abstractNumId w:val="18"/>
  </w:num>
  <w:num w:numId="10" w16cid:durableId="1863856221">
    <w:abstractNumId w:val="9"/>
  </w:num>
  <w:num w:numId="11" w16cid:durableId="1186749699">
    <w:abstractNumId w:val="5"/>
  </w:num>
  <w:num w:numId="12" w16cid:durableId="78870080">
    <w:abstractNumId w:val="13"/>
    <w:lvlOverride w:ilvl="0">
      <w:startOverride w:val="1"/>
    </w:lvlOverride>
  </w:num>
  <w:num w:numId="13" w16cid:durableId="1261335849">
    <w:abstractNumId w:val="13"/>
    <w:lvlOverride w:ilvl="0">
      <w:startOverride w:val="1"/>
    </w:lvlOverride>
  </w:num>
  <w:num w:numId="14" w16cid:durableId="1065418846">
    <w:abstractNumId w:val="13"/>
    <w:lvlOverride w:ilvl="0">
      <w:startOverride w:val="1"/>
    </w:lvlOverride>
  </w:num>
  <w:num w:numId="15" w16cid:durableId="58140300">
    <w:abstractNumId w:val="13"/>
    <w:lvlOverride w:ilvl="0">
      <w:startOverride w:val="1"/>
    </w:lvlOverride>
  </w:num>
  <w:num w:numId="16" w16cid:durableId="795106904">
    <w:abstractNumId w:val="10"/>
  </w:num>
  <w:num w:numId="17" w16cid:durableId="994645030">
    <w:abstractNumId w:val="12"/>
  </w:num>
  <w:num w:numId="18" w16cid:durableId="180440420">
    <w:abstractNumId w:val="13"/>
    <w:lvlOverride w:ilvl="0">
      <w:startOverride w:val="1"/>
    </w:lvlOverride>
  </w:num>
  <w:num w:numId="19" w16cid:durableId="73017250">
    <w:abstractNumId w:val="15"/>
  </w:num>
  <w:num w:numId="20" w16cid:durableId="575438699">
    <w:abstractNumId w:val="8"/>
  </w:num>
  <w:num w:numId="21" w16cid:durableId="994648950">
    <w:abstractNumId w:val="3"/>
  </w:num>
  <w:num w:numId="22" w16cid:durableId="1764566656">
    <w:abstractNumId w:val="13"/>
    <w:lvlOverride w:ilvl="0">
      <w:startOverride w:val="2"/>
    </w:lvlOverride>
    <w:lvlOverride w:ilvl="1">
      <w:startOverride w:val="2"/>
    </w:lvlOverride>
  </w:num>
  <w:num w:numId="23" w16cid:durableId="755714421">
    <w:abstractNumId w:val="13"/>
    <w:lvlOverride w:ilvl="0">
      <w:startOverride w:val="2"/>
    </w:lvlOverride>
    <w:lvlOverride w:ilvl="1">
      <w:startOverride w:val="2"/>
    </w:lvlOverride>
  </w:num>
  <w:num w:numId="24" w16cid:durableId="2124492817">
    <w:abstractNumId w:val="13"/>
    <w:lvlOverride w:ilvl="0">
      <w:startOverride w:val="2"/>
    </w:lvlOverride>
    <w:lvlOverride w:ilvl="1">
      <w:startOverride w:val="2"/>
    </w:lvlOverride>
  </w:num>
  <w:num w:numId="25" w16cid:durableId="1086609891">
    <w:abstractNumId w:val="13"/>
    <w:lvlOverride w:ilvl="0">
      <w:startOverride w:val="2"/>
    </w:lvlOverride>
    <w:lvlOverride w:ilvl="1">
      <w:startOverride w:val="2"/>
    </w:lvlOverride>
  </w:num>
  <w:num w:numId="26" w16cid:durableId="1093670389">
    <w:abstractNumId w:val="13"/>
    <w:lvlOverride w:ilvl="0">
      <w:startOverride w:val="2"/>
    </w:lvlOverride>
    <w:lvlOverride w:ilvl="1">
      <w:startOverride w:val="2"/>
    </w:lvlOverride>
  </w:num>
  <w:num w:numId="27" w16cid:durableId="1954164605">
    <w:abstractNumId w:val="13"/>
    <w:lvlOverride w:ilvl="0">
      <w:startOverride w:val="2"/>
    </w:lvlOverride>
    <w:lvlOverride w:ilvl="1">
      <w:startOverride w:val="2"/>
    </w:lvlOverride>
  </w:num>
  <w:num w:numId="28" w16cid:durableId="1272665670">
    <w:abstractNumId w:val="13"/>
    <w:lvlOverride w:ilvl="0">
      <w:startOverride w:val="1"/>
    </w:lvlOverride>
  </w:num>
  <w:num w:numId="29" w16cid:durableId="81074521">
    <w:abstractNumId w:val="13"/>
    <w:lvlOverride w:ilvl="0">
      <w:startOverride w:val="2"/>
    </w:lvlOverride>
    <w:lvlOverride w:ilvl="1">
      <w:startOverride w:val="2"/>
    </w:lvlOverride>
  </w:num>
  <w:num w:numId="30" w16cid:durableId="1322346430">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064572">
    <w:abstractNumId w:val="13"/>
    <w:lvlOverride w:ilvl="0">
      <w:startOverride w:val="2"/>
    </w:lvlOverride>
    <w:lvlOverride w:ilvl="1">
      <w:startOverride w:val="2"/>
    </w:lvlOverride>
  </w:num>
  <w:num w:numId="32" w16cid:durableId="1683162524">
    <w:abstractNumId w:val="13"/>
    <w:lvlOverride w:ilvl="0">
      <w:startOverride w:val="2"/>
    </w:lvlOverride>
    <w:lvlOverride w:ilvl="1">
      <w:startOverride w:val="2"/>
    </w:lvlOverride>
  </w:num>
  <w:num w:numId="33" w16cid:durableId="1854294073">
    <w:abstractNumId w:val="13"/>
    <w:lvlOverride w:ilvl="0">
      <w:startOverride w:val="2"/>
    </w:lvlOverride>
    <w:lvlOverride w:ilvl="1">
      <w:startOverride w:val="2"/>
    </w:lvlOverride>
  </w:num>
  <w:num w:numId="34" w16cid:durableId="792674997">
    <w:abstractNumId w:val="13"/>
    <w:lvlOverride w:ilvl="0">
      <w:startOverride w:val="2"/>
    </w:lvlOverride>
    <w:lvlOverride w:ilvl="1">
      <w:startOverride w:val="2"/>
    </w:lvlOverride>
  </w:num>
  <w:num w:numId="35" w16cid:durableId="883248077">
    <w:abstractNumId w:val="1"/>
  </w:num>
  <w:num w:numId="36" w16cid:durableId="62803202">
    <w:abstractNumId w:val="13"/>
    <w:lvlOverride w:ilvl="0">
      <w:startOverride w:val="3"/>
    </w:lvlOverride>
    <w:lvlOverride w:ilvl="1">
      <w:startOverride w:val="2"/>
    </w:lvlOverride>
  </w:num>
  <w:num w:numId="37" w16cid:durableId="15035626">
    <w:abstractNumId w:val="13"/>
    <w:lvlOverride w:ilvl="0">
      <w:startOverride w:val="3"/>
    </w:lvlOverride>
    <w:lvlOverride w:ilvl="1">
      <w:startOverride w:val="2"/>
    </w:lvlOverride>
  </w:num>
  <w:num w:numId="38" w16cid:durableId="731387904">
    <w:abstractNumId w:val="13"/>
    <w:lvlOverride w:ilvl="0">
      <w:startOverride w:val="3"/>
    </w:lvlOverride>
    <w:lvlOverride w:ilvl="1">
      <w:startOverride w:val="2"/>
    </w:lvlOverride>
  </w:num>
  <w:num w:numId="39" w16cid:durableId="104931516">
    <w:abstractNumId w:val="13"/>
    <w:lvlOverride w:ilvl="0">
      <w:startOverride w:val="3"/>
    </w:lvlOverride>
    <w:lvlOverride w:ilvl="1">
      <w:startOverride w:val="2"/>
    </w:lvlOverride>
  </w:num>
  <w:num w:numId="40" w16cid:durableId="1238131001">
    <w:abstractNumId w:val="13"/>
    <w:lvlOverride w:ilvl="0">
      <w:startOverride w:val="2"/>
    </w:lvlOverride>
    <w:lvlOverride w:ilvl="1">
      <w:startOverride w:val="3"/>
    </w:lvlOverride>
  </w:num>
  <w:num w:numId="41" w16cid:durableId="116071201">
    <w:abstractNumId w:val="2"/>
  </w:num>
  <w:num w:numId="42" w16cid:durableId="2035420780">
    <w:abstractNumId w:val="14"/>
  </w:num>
  <w:num w:numId="43" w16cid:durableId="162086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CE"/>
    <w:rsid w:val="00001ACF"/>
    <w:rsid w:val="00002ED3"/>
    <w:rsid w:val="000059C0"/>
    <w:rsid w:val="000143CD"/>
    <w:rsid w:val="00016A65"/>
    <w:rsid w:val="00036196"/>
    <w:rsid w:val="00040E1E"/>
    <w:rsid w:val="00041F77"/>
    <w:rsid w:val="00045C4A"/>
    <w:rsid w:val="00057E4B"/>
    <w:rsid w:val="00060EFE"/>
    <w:rsid w:val="0006240E"/>
    <w:rsid w:val="00063C6F"/>
    <w:rsid w:val="0008461A"/>
    <w:rsid w:val="0008676D"/>
    <w:rsid w:val="00086AC0"/>
    <w:rsid w:val="000904F0"/>
    <w:rsid w:val="000A0669"/>
    <w:rsid w:val="000A2982"/>
    <w:rsid w:val="000A6FF9"/>
    <w:rsid w:val="000C0BBE"/>
    <w:rsid w:val="000C36CD"/>
    <w:rsid w:val="000E26CD"/>
    <w:rsid w:val="000E2714"/>
    <w:rsid w:val="000E2800"/>
    <w:rsid w:val="000E48FB"/>
    <w:rsid w:val="000F0FD3"/>
    <w:rsid w:val="000F2BFE"/>
    <w:rsid w:val="001036B8"/>
    <w:rsid w:val="00112D91"/>
    <w:rsid w:val="00113F8D"/>
    <w:rsid w:val="0011574E"/>
    <w:rsid w:val="00115BDE"/>
    <w:rsid w:val="00127447"/>
    <w:rsid w:val="00131A8F"/>
    <w:rsid w:val="001405C2"/>
    <w:rsid w:val="00177885"/>
    <w:rsid w:val="00180CF7"/>
    <w:rsid w:val="00182DCE"/>
    <w:rsid w:val="0018465D"/>
    <w:rsid w:val="001A0278"/>
    <w:rsid w:val="001A0546"/>
    <w:rsid w:val="001A0A52"/>
    <w:rsid w:val="001A52ED"/>
    <w:rsid w:val="001A588D"/>
    <w:rsid w:val="001B2930"/>
    <w:rsid w:val="001F3DEC"/>
    <w:rsid w:val="001F3E43"/>
    <w:rsid w:val="001F5E97"/>
    <w:rsid w:val="001F6D98"/>
    <w:rsid w:val="002012B7"/>
    <w:rsid w:val="00201FD2"/>
    <w:rsid w:val="00204ACA"/>
    <w:rsid w:val="00205E1D"/>
    <w:rsid w:val="002103CD"/>
    <w:rsid w:val="00215FE7"/>
    <w:rsid w:val="00224F6F"/>
    <w:rsid w:val="002320A0"/>
    <w:rsid w:val="00233352"/>
    <w:rsid w:val="00235483"/>
    <w:rsid w:val="002424C9"/>
    <w:rsid w:val="00245D08"/>
    <w:rsid w:val="00246611"/>
    <w:rsid w:val="00247412"/>
    <w:rsid w:val="00255A8B"/>
    <w:rsid w:val="0025787B"/>
    <w:rsid w:val="00263808"/>
    <w:rsid w:val="00263818"/>
    <w:rsid w:val="0027003F"/>
    <w:rsid w:val="00271FD0"/>
    <w:rsid w:val="00274805"/>
    <w:rsid w:val="00290402"/>
    <w:rsid w:val="0029776E"/>
    <w:rsid w:val="002A3F9A"/>
    <w:rsid w:val="002B6C30"/>
    <w:rsid w:val="002B7996"/>
    <w:rsid w:val="002C4904"/>
    <w:rsid w:val="002C51CE"/>
    <w:rsid w:val="002D1FE7"/>
    <w:rsid w:val="002D22BE"/>
    <w:rsid w:val="002D372E"/>
    <w:rsid w:val="002D49E7"/>
    <w:rsid w:val="002E58D9"/>
    <w:rsid w:val="002E6D32"/>
    <w:rsid w:val="002F5576"/>
    <w:rsid w:val="003042EA"/>
    <w:rsid w:val="00305EB2"/>
    <w:rsid w:val="00307DBF"/>
    <w:rsid w:val="00312F3C"/>
    <w:rsid w:val="003332E7"/>
    <w:rsid w:val="00335072"/>
    <w:rsid w:val="003361BE"/>
    <w:rsid w:val="00336CA3"/>
    <w:rsid w:val="00344C9E"/>
    <w:rsid w:val="00346AC7"/>
    <w:rsid w:val="0035022A"/>
    <w:rsid w:val="003510F6"/>
    <w:rsid w:val="00360A2F"/>
    <w:rsid w:val="003658B4"/>
    <w:rsid w:val="00367400"/>
    <w:rsid w:val="00373841"/>
    <w:rsid w:val="00375670"/>
    <w:rsid w:val="00375AA4"/>
    <w:rsid w:val="00375C51"/>
    <w:rsid w:val="003844FD"/>
    <w:rsid w:val="00384898"/>
    <w:rsid w:val="003849BF"/>
    <w:rsid w:val="00387987"/>
    <w:rsid w:val="003905E3"/>
    <w:rsid w:val="003970BB"/>
    <w:rsid w:val="003A18E5"/>
    <w:rsid w:val="003A46A5"/>
    <w:rsid w:val="003B0139"/>
    <w:rsid w:val="003B7326"/>
    <w:rsid w:val="003C096F"/>
    <w:rsid w:val="003C35D1"/>
    <w:rsid w:val="003D0AC9"/>
    <w:rsid w:val="003D3C20"/>
    <w:rsid w:val="003E3DA8"/>
    <w:rsid w:val="003E7B19"/>
    <w:rsid w:val="003F31A5"/>
    <w:rsid w:val="003F3B90"/>
    <w:rsid w:val="003F7DF1"/>
    <w:rsid w:val="004035D4"/>
    <w:rsid w:val="00410008"/>
    <w:rsid w:val="00410A63"/>
    <w:rsid w:val="00410FA2"/>
    <w:rsid w:val="0042735A"/>
    <w:rsid w:val="00444BF3"/>
    <w:rsid w:val="00446981"/>
    <w:rsid w:val="004512A1"/>
    <w:rsid w:val="004649B3"/>
    <w:rsid w:val="004729D6"/>
    <w:rsid w:val="00475225"/>
    <w:rsid w:val="004817F9"/>
    <w:rsid w:val="004836C9"/>
    <w:rsid w:val="0048689A"/>
    <w:rsid w:val="00486FED"/>
    <w:rsid w:val="00490A3B"/>
    <w:rsid w:val="00496AAB"/>
    <w:rsid w:val="004A208F"/>
    <w:rsid w:val="004A25C3"/>
    <w:rsid w:val="004A55A5"/>
    <w:rsid w:val="004A69D5"/>
    <w:rsid w:val="004A7F26"/>
    <w:rsid w:val="004B6924"/>
    <w:rsid w:val="004C40FE"/>
    <w:rsid w:val="004C4E2F"/>
    <w:rsid w:val="004D532E"/>
    <w:rsid w:val="004D781D"/>
    <w:rsid w:val="004E051F"/>
    <w:rsid w:val="004E47DD"/>
    <w:rsid w:val="004E6738"/>
    <w:rsid w:val="004F2EA0"/>
    <w:rsid w:val="004F4B8F"/>
    <w:rsid w:val="00504AD8"/>
    <w:rsid w:val="00504C92"/>
    <w:rsid w:val="0050767E"/>
    <w:rsid w:val="00522098"/>
    <w:rsid w:val="00526041"/>
    <w:rsid w:val="0053049D"/>
    <w:rsid w:val="005335F4"/>
    <w:rsid w:val="0054114F"/>
    <w:rsid w:val="0055505C"/>
    <w:rsid w:val="00562BD1"/>
    <w:rsid w:val="0058789C"/>
    <w:rsid w:val="00590B1C"/>
    <w:rsid w:val="0059107A"/>
    <w:rsid w:val="0059125C"/>
    <w:rsid w:val="0059409D"/>
    <w:rsid w:val="005A37C8"/>
    <w:rsid w:val="005C47C0"/>
    <w:rsid w:val="005C70F6"/>
    <w:rsid w:val="005C7A1D"/>
    <w:rsid w:val="005E5250"/>
    <w:rsid w:val="005F155F"/>
    <w:rsid w:val="005F5DFF"/>
    <w:rsid w:val="00613E94"/>
    <w:rsid w:val="00614F26"/>
    <w:rsid w:val="0061591D"/>
    <w:rsid w:val="0062688C"/>
    <w:rsid w:val="00631D40"/>
    <w:rsid w:val="00632B19"/>
    <w:rsid w:val="00647768"/>
    <w:rsid w:val="00661C82"/>
    <w:rsid w:val="00665174"/>
    <w:rsid w:val="006739E6"/>
    <w:rsid w:val="00680F0B"/>
    <w:rsid w:val="00682EBC"/>
    <w:rsid w:val="0068601A"/>
    <w:rsid w:val="0068771C"/>
    <w:rsid w:val="00687D68"/>
    <w:rsid w:val="006935C5"/>
    <w:rsid w:val="00695D53"/>
    <w:rsid w:val="00697C03"/>
    <w:rsid w:val="006A211A"/>
    <w:rsid w:val="006A4E30"/>
    <w:rsid w:val="006B1BB6"/>
    <w:rsid w:val="006B2C77"/>
    <w:rsid w:val="006B7779"/>
    <w:rsid w:val="006C6528"/>
    <w:rsid w:val="006C660F"/>
    <w:rsid w:val="006D03D4"/>
    <w:rsid w:val="006D2477"/>
    <w:rsid w:val="006D3C44"/>
    <w:rsid w:val="006E1DB1"/>
    <w:rsid w:val="006E58D8"/>
    <w:rsid w:val="006F48C1"/>
    <w:rsid w:val="006F7591"/>
    <w:rsid w:val="00714550"/>
    <w:rsid w:val="0071546B"/>
    <w:rsid w:val="007160FE"/>
    <w:rsid w:val="0072248E"/>
    <w:rsid w:val="0073028F"/>
    <w:rsid w:val="00730CD7"/>
    <w:rsid w:val="00735412"/>
    <w:rsid w:val="0074121A"/>
    <w:rsid w:val="00750223"/>
    <w:rsid w:val="00753BB5"/>
    <w:rsid w:val="007746C9"/>
    <w:rsid w:val="00775BC1"/>
    <w:rsid w:val="00776178"/>
    <w:rsid w:val="00780C97"/>
    <w:rsid w:val="00782384"/>
    <w:rsid w:val="00785757"/>
    <w:rsid w:val="0078643B"/>
    <w:rsid w:val="007908FF"/>
    <w:rsid w:val="0079199C"/>
    <w:rsid w:val="00797530"/>
    <w:rsid w:val="007A32E9"/>
    <w:rsid w:val="007A4C1C"/>
    <w:rsid w:val="007A5430"/>
    <w:rsid w:val="007B2779"/>
    <w:rsid w:val="007B402D"/>
    <w:rsid w:val="007C4A6B"/>
    <w:rsid w:val="007C7734"/>
    <w:rsid w:val="007D2AB8"/>
    <w:rsid w:val="007D5A80"/>
    <w:rsid w:val="007E2792"/>
    <w:rsid w:val="007E27C3"/>
    <w:rsid w:val="007E298B"/>
    <w:rsid w:val="007E3307"/>
    <w:rsid w:val="007E3B18"/>
    <w:rsid w:val="007F527E"/>
    <w:rsid w:val="00801B8F"/>
    <w:rsid w:val="00804355"/>
    <w:rsid w:val="008102DB"/>
    <w:rsid w:val="00813196"/>
    <w:rsid w:val="008132A1"/>
    <w:rsid w:val="00824508"/>
    <w:rsid w:val="0082734E"/>
    <w:rsid w:val="00827489"/>
    <w:rsid w:val="00827E92"/>
    <w:rsid w:val="00833481"/>
    <w:rsid w:val="00842A7D"/>
    <w:rsid w:val="008454D5"/>
    <w:rsid w:val="008621C6"/>
    <w:rsid w:val="00863018"/>
    <w:rsid w:val="0086700E"/>
    <w:rsid w:val="008801D9"/>
    <w:rsid w:val="00896072"/>
    <w:rsid w:val="008B24EE"/>
    <w:rsid w:val="008B43FD"/>
    <w:rsid w:val="008B62E0"/>
    <w:rsid w:val="008B6725"/>
    <w:rsid w:val="008B6F72"/>
    <w:rsid w:val="008C3391"/>
    <w:rsid w:val="008C3956"/>
    <w:rsid w:val="008D3C7E"/>
    <w:rsid w:val="008D411B"/>
    <w:rsid w:val="008F212E"/>
    <w:rsid w:val="008F30D6"/>
    <w:rsid w:val="008F4372"/>
    <w:rsid w:val="00906406"/>
    <w:rsid w:val="00914ADF"/>
    <w:rsid w:val="00914BF0"/>
    <w:rsid w:val="00914D9E"/>
    <w:rsid w:val="009152D8"/>
    <w:rsid w:val="00916B20"/>
    <w:rsid w:val="009179D2"/>
    <w:rsid w:val="009263DE"/>
    <w:rsid w:val="00930EA8"/>
    <w:rsid w:val="00933ED6"/>
    <w:rsid w:val="00935EB7"/>
    <w:rsid w:val="009400ED"/>
    <w:rsid w:val="009426D9"/>
    <w:rsid w:val="00943C8E"/>
    <w:rsid w:val="00943FCF"/>
    <w:rsid w:val="00952C7B"/>
    <w:rsid w:val="0096088B"/>
    <w:rsid w:val="0096274A"/>
    <w:rsid w:val="009633DD"/>
    <w:rsid w:val="00972E0C"/>
    <w:rsid w:val="00977BF8"/>
    <w:rsid w:val="00977E1D"/>
    <w:rsid w:val="009900AD"/>
    <w:rsid w:val="00996B17"/>
    <w:rsid w:val="00996EA1"/>
    <w:rsid w:val="00997BA2"/>
    <w:rsid w:val="00997C7A"/>
    <w:rsid w:val="009A1967"/>
    <w:rsid w:val="009A2674"/>
    <w:rsid w:val="009A4027"/>
    <w:rsid w:val="009A6C62"/>
    <w:rsid w:val="009A72C0"/>
    <w:rsid w:val="009B3B03"/>
    <w:rsid w:val="009B4EA0"/>
    <w:rsid w:val="009B50C8"/>
    <w:rsid w:val="009C63CF"/>
    <w:rsid w:val="009C707B"/>
    <w:rsid w:val="009D4AEF"/>
    <w:rsid w:val="009D5805"/>
    <w:rsid w:val="009E71F3"/>
    <w:rsid w:val="009F1550"/>
    <w:rsid w:val="009F2168"/>
    <w:rsid w:val="009F25D1"/>
    <w:rsid w:val="009F31BF"/>
    <w:rsid w:val="009F6823"/>
    <w:rsid w:val="009F7CAC"/>
    <w:rsid w:val="00A0123C"/>
    <w:rsid w:val="00A0143D"/>
    <w:rsid w:val="00A046F6"/>
    <w:rsid w:val="00A05298"/>
    <w:rsid w:val="00A1396E"/>
    <w:rsid w:val="00A21970"/>
    <w:rsid w:val="00A32F95"/>
    <w:rsid w:val="00A37EB6"/>
    <w:rsid w:val="00A5167A"/>
    <w:rsid w:val="00A70A4A"/>
    <w:rsid w:val="00A718D1"/>
    <w:rsid w:val="00A76511"/>
    <w:rsid w:val="00A81860"/>
    <w:rsid w:val="00A8371F"/>
    <w:rsid w:val="00A8377E"/>
    <w:rsid w:val="00A94D36"/>
    <w:rsid w:val="00AA00FF"/>
    <w:rsid w:val="00AA3489"/>
    <w:rsid w:val="00AB417C"/>
    <w:rsid w:val="00AB4FA7"/>
    <w:rsid w:val="00AB6F2C"/>
    <w:rsid w:val="00AB763B"/>
    <w:rsid w:val="00AC33E2"/>
    <w:rsid w:val="00AC5754"/>
    <w:rsid w:val="00AD0709"/>
    <w:rsid w:val="00AD1999"/>
    <w:rsid w:val="00AD4AD7"/>
    <w:rsid w:val="00AD52E1"/>
    <w:rsid w:val="00AE17D5"/>
    <w:rsid w:val="00AE5266"/>
    <w:rsid w:val="00AE6142"/>
    <w:rsid w:val="00AF6A8F"/>
    <w:rsid w:val="00AF6F5C"/>
    <w:rsid w:val="00AF71CB"/>
    <w:rsid w:val="00AF79A1"/>
    <w:rsid w:val="00B009D7"/>
    <w:rsid w:val="00B02324"/>
    <w:rsid w:val="00B06DE7"/>
    <w:rsid w:val="00B07D37"/>
    <w:rsid w:val="00B158D9"/>
    <w:rsid w:val="00B2241E"/>
    <w:rsid w:val="00B25D43"/>
    <w:rsid w:val="00B306FC"/>
    <w:rsid w:val="00B341AF"/>
    <w:rsid w:val="00B42C5D"/>
    <w:rsid w:val="00B43ECE"/>
    <w:rsid w:val="00B561E0"/>
    <w:rsid w:val="00B57AF9"/>
    <w:rsid w:val="00B731D4"/>
    <w:rsid w:val="00B76BA9"/>
    <w:rsid w:val="00B8707E"/>
    <w:rsid w:val="00B900B4"/>
    <w:rsid w:val="00B91C1C"/>
    <w:rsid w:val="00B94E2B"/>
    <w:rsid w:val="00BA7FEA"/>
    <w:rsid w:val="00BB0DD8"/>
    <w:rsid w:val="00BB295A"/>
    <w:rsid w:val="00BB6EEA"/>
    <w:rsid w:val="00BC2984"/>
    <w:rsid w:val="00BC4870"/>
    <w:rsid w:val="00BC5905"/>
    <w:rsid w:val="00BC5A2E"/>
    <w:rsid w:val="00BC6DEF"/>
    <w:rsid w:val="00BD3184"/>
    <w:rsid w:val="00BE3A4C"/>
    <w:rsid w:val="00BF20B3"/>
    <w:rsid w:val="00BF2F69"/>
    <w:rsid w:val="00BF705F"/>
    <w:rsid w:val="00BF7FC7"/>
    <w:rsid w:val="00C01C94"/>
    <w:rsid w:val="00C11A6E"/>
    <w:rsid w:val="00C13D23"/>
    <w:rsid w:val="00C17967"/>
    <w:rsid w:val="00C233B0"/>
    <w:rsid w:val="00C37FBC"/>
    <w:rsid w:val="00C4496B"/>
    <w:rsid w:val="00C5249C"/>
    <w:rsid w:val="00C52DDE"/>
    <w:rsid w:val="00C5408C"/>
    <w:rsid w:val="00C54FFD"/>
    <w:rsid w:val="00C55E81"/>
    <w:rsid w:val="00C61F45"/>
    <w:rsid w:val="00C71E65"/>
    <w:rsid w:val="00C72A61"/>
    <w:rsid w:val="00C736EE"/>
    <w:rsid w:val="00C74FA1"/>
    <w:rsid w:val="00C80B82"/>
    <w:rsid w:val="00C832D3"/>
    <w:rsid w:val="00C86A8F"/>
    <w:rsid w:val="00C95D57"/>
    <w:rsid w:val="00CA311A"/>
    <w:rsid w:val="00CA3B3B"/>
    <w:rsid w:val="00CA4D87"/>
    <w:rsid w:val="00CA55C5"/>
    <w:rsid w:val="00CB4034"/>
    <w:rsid w:val="00CD0611"/>
    <w:rsid w:val="00CD281D"/>
    <w:rsid w:val="00CD2F19"/>
    <w:rsid w:val="00CD67DF"/>
    <w:rsid w:val="00CE1442"/>
    <w:rsid w:val="00CE65FE"/>
    <w:rsid w:val="00CF078B"/>
    <w:rsid w:val="00CF7801"/>
    <w:rsid w:val="00CF7815"/>
    <w:rsid w:val="00D01112"/>
    <w:rsid w:val="00D04ECE"/>
    <w:rsid w:val="00D06398"/>
    <w:rsid w:val="00D1055A"/>
    <w:rsid w:val="00D1062F"/>
    <w:rsid w:val="00D3501A"/>
    <w:rsid w:val="00D35BB3"/>
    <w:rsid w:val="00D366D6"/>
    <w:rsid w:val="00D442A1"/>
    <w:rsid w:val="00D45814"/>
    <w:rsid w:val="00D47C47"/>
    <w:rsid w:val="00D601EA"/>
    <w:rsid w:val="00D62A93"/>
    <w:rsid w:val="00D64DDB"/>
    <w:rsid w:val="00D76BF1"/>
    <w:rsid w:val="00D83E48"/>
    <w:rsid w:val="00D93F02"/>
    <w:rsid w:val="00D94920"/>
    <w:rsid w:val="00DA6AB8"/>
    <w:rsid w:val="00DB441C"/>
    <w:rsid w:val="00DB5002"/>
    <w:rsid w:val="00DB51BB"/>
    <w:rsid w:val="00DC5FF5"/>
    <w:rsid w:val="00DE091A"/>
    <w:rsid w:val="00DE0CB3"/>
    <w:rsid w:val="00DE5781"/>
    <w:rsid w:val="00DF0659"/>
    <w:rsid w:val="00E029AB"/>
    <w:rsid w:val="00E130DF"/>
    <w:rsid w:val="00E134DC"/>
    <w:rsid w:val="00E2510C"/>
    <w:rsid w:val="00E30B53"/>
    <w:rsid w:val="00E33888"/>
    <w:rsid w:val="00E6464A"/>
    <w:rsid w:val="00E675BF"/>
    <w:rsid w:val="00E711A5"/>
    <w:rsid w:val="00E719D5"/>
    <w:rsid w:val="00E72E75"/>
    <w:rsid w:val="00E75E1D"/>
    <w:rsid w:val="00E813F8"/>
    <w:rsid w:val="00E81749"/>
    <w:rsid w:val="00EA126E"/>
    <w:rsid w:val="00EA16B5"/>
    <w:rsid w:val="00EA60CD"/>
    <w:rsid w:val="00EB3178"/>
    <w:rsid w:val="00EC073C"/>
    <w:rsid w:val="00EC0933"/>
    <w:rsid w:val="00ED3F25"/>
    <w:rsid w:val="00ED64BD"/>
    <w:rsid w:val="00EE176D"/>
    <w:rsid w:val="00EE3CEA"/>
    <w:rsid w:val="00EE4238"/>
    <w:rsid w:val="00EE68EF"/>
    <w:rsid w:val="00EF495E"/>
    <w:rsid w:val="00EF5A1C"/>
    <w:rsid w:val="00EF7E8E"/>
    <w:rsid w:val="00F00394"/>
    <w:rsid w:val="00F03984"/>
    <w:rsid w:val="00F05811"/>
    <w:rsid w:val="00F118B8"/>
    <w:rsid w:val="00F1205D"/>
    <w:rsid w:val="00F14DF9"/>
    <w:rsid w:val="00F1520E"/>
    <w:rsid w:val="00F167D6"/>
    <w:rsid w:val="00F26197"/>
    <w:rsid w:val="00F33943"/>
    <w:rsid w:val="00F33AE5"/>
    <w:rsid w:val="00F3401E"/>
    <w:rsid w:val="00F420E2"/>
    <w:rsid w:val="00F56517"/>
    <w:rsid w:val="00F629A3"/>
    <w:rsid w:val="00F65484"/>
    <w:rsid w:val="00F71178"/>
    <w:rsid w:val="00F718F3"/>
    <w:rsid w:val="00F75A4C"/>
    <w:rsid w:val="00F77829"/>
    <w:rsid w:val="00F80F53"/>
    <w:rsid w:val="00F849BA"/>
    <w:rsid w:val="00F90406"/>
    <w:rsid w:val="00F936F3"/>
    <w:rsid w:val="00F939F6"/>
    <w:rsid w:val="00F94B1E"/>
    <w:rsid w:val="00FA2314"/>
    <w:rsid w:val="00FA68DF"/>
    <w:rsid w:val="00FB0E97"/>
    <w:rsid w:val="00FB124F"/>
    <w:rsid w:val="00FB45A3"/>
    <w:rsid w:val="00FC5E6F"/>
    <w:rsid w:val="00FC6D5B"/>
    <w:rsid w:val="00FD1AE0"/>
    <w:rsid w:val="00FD2C00"/>
    <w:rsid w:val="00FD58A9"/>
    <w:rsid w:val="00FE3385"/>
    <w:rsid w:val="00FE449B"/>
    <w:rsid w:val="00FE6396"/>
    <w:rsid w:val="00FF7C7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7789"/>
  <w15:chartTrackingRefBased/>
  <w15:docId w15:val="{C985F756-74E9-4351-B96E-859F4606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714"/>
    <w:pPr>
      <w:spacing w:line="480" w:lineRule="auto"/>
      <w:ind w:left="360" w:firstLine="720"/>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C5D"/>
    <w:pPr>
      <w:numPr>
        <w:numId w:val="41"/>
      </w:numPr>
      <w:jc w:val="center"/>
      <w:outlineLvl w:val="0"/>
    </w:pPr>
    <w:rPr>
      <w:b/>
      <w:bCs/>
    </w:rPr>
  </w:style>
  <w:style w:type="paragraph" w:styleId="Heading2">
    <w:name w:val="heading 2"/>
    <w:basedOn w:val="Normal"/>
    <w:next w:val="Normal"/>
    <w:link w:val="Heading2Char"/>
    <w:uiPriority w:val="9"/>
    <w:unhideWhenUsed/>
    <w:qFormat/>
    <w:rsid w:val="00C86A8F"/>
    <w:pPr>
      <w:numPr>
        <w:ilvl w:val="1"/>
        <w:numId w:val="41"/>
      </w:numPr>
      <w:ind w:left="0" w:firstLine="0"/>
      <w:outlineLvl w:val="1"/>
    </w:pPr>
    <w:rPr>
      <w:b/>
      <w:bCs/>
    </w:rPr>
  </w:style>
  <w:style w:type="paragraph" w:styleId="Heading3">
    <w:name w:val="heading 3"/>
    <w:basedOn w:val="Normal"/>
    <w:next w:val="Normal"/>
    <w:link w:val="Heading3Char"/>
    <w:uiPriority w:val="9"/>
    <w:unhideWhenUsed/>
    <w:qFormat/>
    <w:rsid w:val="00C86A8F"/>
    <w:pPr>
      <w:keepNext/>
      <w:keepLines/>
      <w:numPr>
        <w:ilvl w:val="2"/>
        <w:numId w:val="41"/>
      </w:numPr>
      <w:spacing w:before="160" w:after="80" w:line="259" w:lineRule="auto"/>
      <w:ind w:left="360"/>
      <w:jc w:val="left"/>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D04ECE"/>
    <w:pPr>
      <w:keepNext/>
      <w:keepLines/>
      <w:numPr>
        <w:ilvl w:val="3"/>
        <w:numId w:val="41"/>
      </w:numPr>
      <w:spacing w:before="80" w:after="40" w:line="259" w:lineRule="auto"/>
      <w:jc w:val="left"/>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D04ECE"/>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D04ECE"/>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04ECE"/>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04ECE"/>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04ECE"/>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5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86A8F"/>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C86A8F"/>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D04E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4E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4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ECE"/>
    <w:rPr>
      <w:rFonts w:eastAsiaTheme="majorEastAsia" w:cstheme="majorBidi"/>
      <w:color w:val="272727" w:themeColor="text1" w:themeTint="D8"/>
    </w:rPr>
  </w:style>
  <w:style w:type="paragraph" w:styleId="Title">
    <w:name w:val="Title"/>
    <w:basedOn w:val="Normal"/>
    <w:next w:val="Normal"/>
    <w:link w:val="TitleChar"/>
    <w:uiPriority w:val="10"/>
    <w:qFormat/>
    <w:rsid w:val="00D04ECE"/>
    <w:pPr>
      <w:spacing w:after="80" w:line="240" w:lineRule="auto"/>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ECE"/>
    <w:pPr>
      <w:numPr>
        <w:ilvl w:val="1"/>
      </w:numPr>
      <w:spacing w:line="259" w:lineRule="auto"/>
      <w:ind w:left="360" w:firstLine="72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ECE"/>
    <w:pPr>
      <w:spacing w:before="160" w:line="259" w:lineRule="auto"/>
      <w:ind w:left="0" w:firstLine="0"/>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D04ECE"/>
    <w:rPr>
      <w:i/>
      <w:iCs/>
      <w:color w:val="404040" w:themeColor="text1" w:themeTint="BF"/>
    </w:rPr>
  </w:style>
  <w:style w:type="paragraph" w:styleId="ListParagraph">
    <w:name w:val="List Paragraph"/>
    <w:basedOn w:val="Normal"/>
    <w:uiPriority w:val="34"/>
    <w:qFormat/>
    <w:rsid w:val="0082734E"/>
    <w:pPr>
      <w:numPr>
        <w:numId w:val="4"/>
      </w:numPr>
      <w:contextualSpacing/>
      <w:jc w:val="left"/>
    </w:pPr>
  </w:style>
  <w:style w:type="character" w:styleId="IntenseEmphasis">
    <w:name w:val="Intense Emphasis"/>
    <w:basedOn w:val="DefaultParagraphFont"/>
    <w:uiPriority w:val="21"/>
    <w:qFormat/>
    <w:rsid w:val="00D04ECE"/>
    <w:rPr>
      <w:i/>
      <w:iCs/>
      <w:color w:val="2F5496" w:themeColor="accent1" w:themeShade="BF"/>
    </w:rPr>
  </w:style>
  <w:style w:type="paragraph" w:styleId="IntenseQuote">
    <w:name w:val="Intense Quote"/>
    <w:basedOn w:val="Normal"/>
    <w:next w:val="Normal"/>
    <w:link w:val="IntenseQuoteChar"/>
    <w:uiPriority w:val="30"/>
    <w:qFormat/>
    <w:rsid w:val="00D04EC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D04ECE"/>
    <w:rPr>
      <w:i/>
      <w:iCs/>
      <w:color w:val="2F5496" w:themeColor="accent1" w:themeShade="BF"/>
    </w:rPr>
  </w:style>
  <w:style w:type="character" w:styleId="IntenseReference">
    <w:name w:val="Intense Reference"/>
    <w:basedOn w:val="DefaultParagraphFont"/>
    <w:uiPriority w:val="32"/>
    <w:qFormat/>
    <w:rsid w:val="00D04ECE"/>
    <w:rPr>
      <w:b/>
      <w:bCs/>
      <w:smallCaps/>
      <w:color w:val="2F5496" w:themeColor="accent1" w:themeShade="BF"/>
      <w:spacing w:val="5"/>
    </w:rPr>
  </w:style>
  <w:style w:type="paragraph" w:styleId="NormalWeb">
    <w:name w:val="Normal (Web)"/>
    <w:basedOn w:val="Normal"/>
    <w:uiPriority w:val="99"/>
    <w:semiHidden/>
    <w:unhideWhenUsed/>
    <w:rsid w:val="00B731D4"/>
  </w:style>
  <w:style w:type="character" w:styleId="Hyperlink">
    <w:name w:val="Hyperlink"/>
    <w:basedOn w:val="DefaultParagraphFont"/>
    <w:uiPriority w:val="99"/>
    <w:unhideWhenUsed/>
    <w:rsid w:val="001A0A52"/>
    <w:rPr>
      <w:color w:val="0563C1" w:themeColor="hyperlink"/>
      <w:u w:val="single"/>
    </w:rPr>
  </w:style>
  <w:style w:type="paragraph" w:styleId="Header">
    <w:name w:val="header"/>
    <w:basedOn w:val="Normal"/>
    <w:link w:val="HeaderChar"/>
    <w:uiPriority w:val="99"/>
    <w:unhideWhenUsed/>
    <w:rsid w:val="00C52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49C"/>
    <w:rPr>
      <w:rFonts w:ascii="Times New Roman" w:hAnsi="Times New Roman" w:cs="Times New Roman"/>
      <w:sz w:val="24"/>
      <w:szCs w:val="24"/>
    </w:rPr>
  </w:style>
  <w:style w:type="paragraph" w:styleId="Footer">
    <w:name w:val="footer"/>
    <w:basedOn w:val="Normal"/>
    <w:link w:val="FooterChar"/>
    <w:uiPriority w:val="99"/>
    <w:unhideWhenUsed/>
    <w:rsid w:val="00C52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49C"/>
    <w:rPr>
      <w:rFonts w:ascii="Times New Roman" w:hAnsi="Times New Roman" w:cs="Times New Roman"/>
      <w:sz w:val="24"/>
      <w:szCs w:val="24"/>
    </w:rPr>
  </w:style>
  <w:style w:type="paragraph" w:styleId="TOCHeading">
    <w:name w:val="TOC Heading"/>
    <w:basedOn w:val="Heading1"/>
    <w:next w:val="Normal"/>
    <w:uiPriority w:val="39"/>
    <w:unhideWhenUsed/>
    <w:qFormat/>
    <w:rsid w:val="0081319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id-ID"/>
      <w14:ligatures w14:val="none"/>
    </w:rPr>
  </w:style>
  <w:style w:type="paragraph" w:styleId="TOC1">
    <w:name w:val="toc 1"/>
    <w:basedOn w:val="Normal"/>
    <w:next w:val="Normal"/>
    <w:autoRedefine/>
    <w:uiPriority w:val="39"/>
    <w:unhideWhenUsed/>
    <w:rsid w:val="00C80B82"/>
    <w:pPr>
      <w:tabs>
        <w:tab w:val="right" w:leader="dot" w:pos="7927"/>
      </w:tabs>
      <w:spacing w:after="0" w:line="360" w:lineRule="auto"/>
      <w:ind w:left="0" w:firstLine="0"/>
      <w:jc w:val="right"/>
    </w:pPr>
    <w:rPr>
      <w:b/>
      <w:bCs/>
      <w:noProof/>
    </w:rPr>
  </w:style>
  <w:style w:type="paragraph" w:styleId="TOC2">
    <w:name w:val="toc 2"/>
    <w:basedOn w:val="Normal"/>
    <w:next w:val="Normal"/>
    <w:autoRedefine/>
    <w:uiPriority w:val="39"/>
    <w:unhideWhenUsed/>
    <w:rsid w:val="004512A1"/>
    <w:pPr>
      <w:tabs>
        <w:tab w:val="right" w:leader="dot" w:pos="7927"/>
      </w:tabs>
      <w:spacing w:after="100"/>
      <w:ind w:left="0" w:firstLine="284"/>
    </w:pPr>
  </w:style>
  <w:style w:type="paragraph" w:styleId="TOC3">
    <w:name w:val="toc 3"/>
    <w:basedOn w:val="Normal"/>
    <w:next w:val="Normal"/>
    <w:autoRedefine/>
    <w:uiPriority w:val="39"/>
    <w:unhideWhenUsed/>
    <w:rsid w:val="004512A1"/>
    <w:pPr>
      <w:tabs>
        <w:tab w:val="right" w:leader="dot" w:pos="7927"/>
      </w:tabs>
      <w:spacing w:after="100" w:line="259" w:lineRule="auto"/>
      <w:ind w:left="709" w:firstLine="0"/>
      <w:jc w:val="left"/>
    </w:pPr>
    <w:rPr>
      <w:rFonts w:asciiTheme="minorHAnsi" w:eastAsiaTheme="minorEastAsia" w:hAnsiTheme="minorHAnsi"/>
      <w:kern w:val="0"/>
      <w:sz w:val="22"/>
      <w:szCs w:val="22"/>
      <w:lang w:eastAsia="id-ID"/>
      <w14:ligatures w14:val="none"/>
    </w:rPr>
  </w:style>
  <w:style w:type="paragraph" w:styleId="Caption">
    <w:name w:val="caption"/>
    <w:basedOn w:val="Normal"/>
    <w:next w:val="Normal"/>
    <w:uiPriority w:val="35"/>
    <w:unhideWhenUsed/>
    <w:qFormat/>
    <w:rsid w:val="009A1967"/>
    <w:pPr>
      <w:spacing w:after="0" w:line="360" w:lineRule="auto"/>
      <w:ind w:left="0" w:firstLine="0"/>
      <w:jc w:val="center"/>
    </w:pPr>
    <w:rPr>
      <w:b/>
      <w:bCs/>
      <w:sz w:val="22"/>
      <w:szCs w:val="22"/>
    </w:rPr>
  </w:style>
  <w:style w:type="paragraph" w:styleId="TableofFigures">
    <w:name w:val="table of figures"/>
    <w:basedOn w:val="Normal"/>
    <w:next w:val="Normal"/>
    <w:uiPriority w:val="99"/>
    <w:unhideWhenUsed/>
    <w:rsid w:val="0068771C"/>
    <w:pPr>
      <w:spacing w:after="0"/>
      <w:ind w:left="0"/>
    </w:pPr>
  </w:style>
  <w:style w:type="table" w:styleId="TableGrid">
    <w:name w:val="Table Grid"/>
    <w:basedOn w:val="TableNormal"/>
    <w:uiPriority w:val="39"/>
    <w:rsid w:val="0020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ya1">
    <w:name w:val="Gaya1"/>
    <w:basedOn w:val="TableNormal"/>
    <w:uiPriority w:val="99"/>
    <w:rsid w:val="00AC5754"/>
    <w:pPr>
      <w:spacing w:after="0" w:line="240" w:lineRule="auto"/>
    </w:pPr>
    <w:rPr>
      <w:rFonts w:ascii="Times New Roman" w:hAnsi="Times New Roman"/>
    </w:rPr>
    <w:tblPr/>
  </w:style>
  <w:style w:type="paragraph" w:customStyle="1" w:styleId="tabel">
    <w:name w:val="tabel"/>
    <w:basedOn w:val="Heading9"/>
    <w:next w:val="Normal"/>
    <w:rsid w:val="00113F8D"/>
    <w:pPr>
      <w:spacing w:line="240" w:lineRule="auto"/>
    </w:pPr>
    <w:rPr>
      <w:rFonts w:ascii="Times New Roman" w:hAnsi="Times New Roman"/>
      <w:b/>
      <w:bCs/>
      <w:color w:val="000000" w:themeColor="text1"/>
    </w:rPr>
  </w:style>
  <w:style w:type="character" w:styleId="UnresolvedMention">
    <w:name w:val="Unresolved Mention"/>
    <w:basedOn w:val="DefaultParagraphFont"/>
    <w:uiPriority w:val="99"/>
    <w:semiHidden/>
    <w:unhideWhenUsed/>
    <w:rsid w:val="00057E4B"/>
    <w:rPr>
      <w:color w:val="605E5C"/>
      <w:shd w:val="clear" w:color="auto" w:fill="E1DFDD"/>
    </w:rPr>
  </w:style>
  <w:style w:type="character" w:styleId="Strong">
    <w:name w:val="Strong"/>
    <w:basedOn w:val="DefaultParagraphFont"/>
    <w:uiPriority w:val="22"/>
    <w:qFormat/>
    <w:rsid w:val="0061591D"/>
    <w:rPr>
      <w:b/>
      <w:bCs/>
    </w:rPr>
  </w:style>
  <w:style w:type="character" w:styleId="PlaceholderText">
    <w:name w:val="Placeholder Text"/>
    <w:basedOn w:val="DefaultParagraphFont"/>
    <w:uiPriority w:val="99"/>
    <w:semiHidden/>
    <w:rsid w:val="006159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4283">
      <w:bodyDiv w:val="1"/>
      <w:marLeft w:val="0"/>
      <w:marRight w:val="0"/>
      <w:marTop w:val="0"/>
      <w:marBottom w:val="0"/>
      <w:divBdr>
        <w:top w:val="none" w:sz="0" w:space="0" w:color="auto"/>
        <w:left w:val="none" w:sz="0" w:space="0" w:color="auto"/>
        <w:bottom w:val="none" w:sz="0" w:space="0" w:color="auto"/>
        <w:right w:val="none" w:sz="0" w:space="0" w:color="auto"/>
      </w:divBdr>
    </w:div>
    <w:div w:id="72901649">
      <w:bodyDiv w:val="1"/>
      <w:marLeft w:val="0"/>
      <w:marRight w:val="0"/>
      <w:marTop w:val="0"/>
      <w:marBottom w:val="0"/>
      <w:divBdr>
        <w:top w:val="none" w:sz="0" w:space="0" w:color="auto"/>
        <w:left w:val="none" w:sz="0" w:space="0" w:color="auto"/>
        <w:bottom w:val="none" w:sz="0" w:space="0" w:color="auto"/>
        <w:right w:val="none" w:sz="0" w:space="0" w:color="auto"/>
      </w:divBdr>
    </w:div>
    <w:div w:id="171456093">
      <w:bodyDiv w:val="1"/>
      <w:marLeft w:val="0"/>
      <w:marRight w:val="0"/>
      <w:marTop w:val="0"/>
      <w:marBottom w:val="0"/>
      <w:divBdr>
        <w:top w:val="none" w:sz="0" w:space="0" w:color="auto"/>
        <w:left w:val="none" w:sz="0" w:space="0" w:color="auto"/>
        <w:bottom w:val="none" w:sz="0" w:space="0" w:color="auto"/>
        <w:right w:val="none" w:sz="0" w:space="0" w:color="auto"/>
      </w:divBdr>
    </w:div>
    <w:div w:id="285166120">
      <w:bodyDiv w:val="1"/>
      <w:marLeft w:val="0"/>
      <w:marRight w:val="0"/>
      <w:marTop w:val="0"/>
      <w:marBottom w:val="0"/>
      <w:divBdr>
        <w:top w:val="none" w:sz="0" w:space="0" w:color="auto"/>
        <w:left w:val="none" w:sz="0" w:space="0" w:color="auto"/>
        <w:bottom w:val="none" w:sz="0" w:space="0" w:color="auto"/>
        <w:right w:val="none" w:sz="0" w:space="0" w:color="auto"/>
      </w:divBdr>
    </w:div>
    <w:div w:id="382221263">
      <w:bodyDiv w:val="1"/>
      <w:marLeft w:val="0"/>
      <w:marRight w:val="0"/>
      <w:marTop w:val="0"/>
      <w:marBottom w:val="0"/>
      <w:divBdr>
        <w:top w:val="none" w:sz="0" w:space="0" w:color="auto"/>
        <w:left w:val="none" w:sz="0" w:space="0" w:color="auto"/>
        <w:bottom w:val="none" w:sz="0" w:space="0" w:color="auto"/>
        <w:right w:val="none" w:sz="0" w:space="0" w:color="auto"/>
      </w:divBdr>
    </w:div>
    <w:div w:id="410086548">
      <w:bodyDiv w:val="1"/>
      <w:marLeft w:val="0"/>
      <w:marRight w:val="0"/>
      <w:marTop w:val="0"/>
      <w:marBottom w:val="0"/>
      <w:divBdr>
        <w:top w:val="none" w:sz="0" w:space="0" w:color="auto"/>
        <w:left w:val="none" w:sz="0" w:space="0" w:color="auto"/>
        <w:bottom w:val="none" w:sz="0" w:space="0" w:color="auto"/>
        <w:right w:val="none" w:sz="0" w:space="0" w:color="auto"/>
      </w:divBdr>
    </w:div>
    <w:div w:id="463229765">
      <w:bodyDiv w:val="1"/>
      <w:marLeft w:val="0"/>
      <w:marRight w:val="0"/>
      <w:marTop w:val="0"/>
      <w:marBottom w:val="0"/>
      <w:divBdr>
        <w:top w:val="none" w:sz="0" w:space="0" w:color="auto"/>
        <w:left w:val="none" w:sz="0" w:space="0" w:color="auto"/>
        <w:bottom w:val="none" w:sz="0" w:space="0" w:color="auto"/>
        <w:right w:val="none" w:sz="0" w:space="0" w:color="auto"/>
      </w:divBdr>
    </w:div>
    <w:div w:id="571888635">
      <w:bodyDiv w:val="1"/>
      <w:marLeft w:val="0"/>
      <w:marRight w:val="0"/>
      <w:marTop w:val="0"/>
      <w:marBottom w:val="0"/>
      <w:divBdr>
        <w:top w:val="none" w:sz="0" w:space="0" w:color="auto"/>
        <w:left w:val="none" w:sz="0" w:space="0" w:color="auto"/>
        <w:bottom w:val="none" w:sz="0" w:space="0" w:color="auto"/>
        <w:right w:val="none" w:sz="0" w:space="0" w:color="auto"/>
      </w:divBdr>
    </w:div>
    <w:div w:id="629551631">
      <w:bodyDiv w:val="1"/>
      <w:marLeft w:val="0"/>
      <w:marRight w:val="0"/>
      <w:marTop w:val="0"/>
      <w:marBottom w:val="0"/>
      <w:divBdr>
        <w:top w:val="none" w:sz="0" w:space="0" w:color="auto"/>
        <w:left w:val="none" w:sz="0" w:space="0" w:color="auto"/>
        <w:bottom w:val="none" w:sz="0" w:space="0" w:color="auto"/>
        <w:right w:val="none" w:sz="0" w:space="0" w:color="auto"/>
      </w:divBdr>
    </w:div>
    <w:div w:id="655181066">
      <w:bodyDiv w:val="1"/>
      <w:marLeft w:val="0"/>
      <w:marRight w:val="0"/>
      <w:marTop w:val="0"/>
      <w:marBottom w:val="0"/>
      <w:divBdr>
        <w:top w:val="none" w:sz="0" w:space="0" w:color="auto"/>
        <w:left w:val="none" w:sz="0" w:space="0" w:color="auto"/>
        <w:bottom w:val="none" w:sz="0" w:space="0" w:color="auto"/>
        <w:right w:val="none" w:sz="0" w:space="0" w:color="auto"/>
      </w:divBdr>
    </w:div>
    <w:div w:id="839542503">
      <w:bodyDiv w:val="1"/>
      <w:marLeft w:val="0"/>
      <w:marRight w:val="0"/>
      <w:marTop w:val="0"/>
      <w:marBottom w:val="0"/>
      <w:divBdr>
        <w:top w:val="none" w:sz="0" w:space="0" w:color="auto"/>
        <w:left w:val="none" w:sz="0" w:space="0" w:color="auto"/>
        <w:bottom w:val="none" w:sz="0" w:space="0" w:color="auto"/>
        <w:right w:val="none" w:sz="0" w:space="0" w:color="auto"/>
      </w:divBdr>
      <w:divsChild>
        <w:div w:id="8216105">
          <w:marLeft w:val="0"/>
          <w:marRight w:val="0"/>
          <w:marTop w:val="0"/>
          <w:marBottom w:val="0"/>
          <w:divBdr>
            <w:top w:val="none" w:sz="0" w:space="0" w:color="auto"/>
            <w:left w:val="none" w:sz="0" w:space="0" w:color="auto"/>
            <w:bottom w:val="none" w:sz="0" w:space="0" w:color="auto"/>
            <w:right w:val="none" w:sz="0" w:space="0" w:color="auto"/>
          </w:divBdr>
        </w:div>
        <w:div w:id="36048712">
          <w:marLeft w:val="0"/>
          <w:marRight w:val="0"/>
          <w:marTop w:val="0"/>
          <w:marBottom w:val="0"/>
          <w:divBdr>
            <w:top w:val="none" w:sz="0" w:space="0" w:color="auto"/>
            <w:left w:val="none" w:sz="0" w:space="0" w:color="auto"/>
            <w:bottom w:val="none" w:sz="0" w:space="0" w:color="auto"/>
            <w:right w:val="none" w:sz="0" w:space="0" w:color="auto"/>
          </w:divBdr>
        </w:div>
        <w:div w:id="199048352">
          <w:marLeft w:val="0"/>
          <w:marRight w:val="0"/>
          <w:marTop w:val="0"/>
          <w:marBottom w:val="0"/>
          <w:divBdr>
            <w:top w:val="none" w:sz="0" w:space="0" w:color="auto"/>
            <w:left w:val="none" w:sz="0" w:space="0" w:color="auto"/>
            <w:bottom w:val="none" w:sz="0" w:space="0" w:color="auto"/>
            <w:right w:val="none" w:sz="0" w:space="0" w:color="auto"/>
          </w:divBdr>
        </w:div>
        <w:div w:id="238945586">
          <w:marLeft w:val="0"/>
          <w:marRight w:val="0"/>
          <w:marTop w:val="0"/>
          <w:marBottom w:val="0"/>
          <w:divBdr>
            <w:top w:val="none" w:sz="0" w:space="0" w:color="auto"/>
            <w:left w:val="none" w:sz="0" w:space="0" w:color="auto"/>
            <w:bottom w:val="none" w:sz="0" w:space="0" w:color="auto"/>
            <w:right w:val="none" w:sz="0" w:space="0" w:color="auto"/>
          </w:divBdr>
        </w:div>
        <w:div w:id="255598919">
          <w:marLeft w:val="0"/>
          <w:marRight w:val="0"/>
          <w:marTop w:val="0"/>
          <w:marBottom w:val="0"/>
          <w:divBdr>
            <w:top w:val="none" w:sz="0" w:space="0" w:color="auto"/>
            <w:left w:val="none" w:sz="0" w:space="0" w:color="auto"/>
            <w:bottom w:val="none" w:sz="0" w:space="0" w:color="auto"/>
            <w:right w:val="none" w:sz="0" w:space="0" w:color="auto"/>
          </w:divBdr>
        </w:div>
        <w:div w:id="326443198">
          <w:marLeft w:val="0"/>
          <w:marRight w:val="0"/>
          <w:marTop w:val="0"/>
          <w:marBottom w:val="0"/>
          <w:divBdr>
            <w:top w:val="none" w:sz="0" w:space="0" w:color="auto"/>
            <w:left w:val="none" w:sz="0" w:space="0" w:color="auto"/>
            <w:bottom w:val="none" w:sz="0" w:space="0" w:color="auto"/>
            <w:right w:val="none" w:sz="0" w:space="0" w:color="auto"/>
          </w:divBdr>
        </w:div>
        <w:div w:id="346372507">
          <w:marLeft w:val="0"/>
          <w:marRight w:val="0"/>
          <w:marTop w:val="0"/>
          <w:marBottom w:val="0"/>
          <w:divBdr>
            <w:top w:val="none" w:sz="0" w:space="0" w:color="auto"/>
            <w:left w:val="none" w:sz="0" w:space="0" w:color="auto"/>
            <w:bottom w:val="none" w:sz="0" w:space="0" w:color="auto"/>
            <w:right w:val="none" w:sz="0" w:space="0" w:color="auto"/>
          </w:divBdr>
        </w:div>
        <w:div w:id="361564015">
          <w:marLeft w:val="0"/>
          <w:marRight w:val="0"/>
          <w:marTop w:val="0"/>
          <w:marBottom w:val="0"/>
          <w:divBdr>
            <w:top w:val="none" w:sz="0" w:space="0" w:color="auto"/>
            <w:left w:val="none" w:sz="0" w:space="0" w:color="auto"/>
            <w:bottom w:val="none" w:sz="0" w:space="0" w:color="auto"/>
            <w:right w:val="none" w:sz="0" w:space="0" w:color="auto"/>
          </w:divBdr>
        </w:div>
        <w:div w:id="446051324">
          <w:marLeft w:val="0"/>
          <w:marRight w:val="0"/>
          <w:marTop w:val="0"/>
          <w:marBottom w:val="0"/>
          <w:divBdr>
            <w:top w:val="none" w:sz="0" w:space="0" w:color="auto"/>
            <w:left w:val="none" w:sz="0" w:space="0" w:color="auto"/>
            <w:bottom w:val="none" w:sz="0" w:space="0" w:color="auto"/>
            <w:right w:val="none" w:sz="0" w:space="0" w:color="auto"/>
          </w:divBdr>
        </w:div>
        <w:div w:id="666979897">
          <w:marLeft w:val="0"/>
          <w:marRight w:val="0"/>
          <w:marTop w:val="0"/>
          <w:marBottom w:val="0"/>
          <w:divBdr>
            <w:top w:val="none" w:sz="0" w:space="0" w:color="auto"/>
            <w:left w:val="none" w:sz="0" w:space="0" w:color="auto"/>
            <w:bottom w:val="none" w:sz="0" w:space="0" w:color="auto"/>
            <w:right w:val="none" w:sz="0" w:space="0" w:color="auto"/>
          </w:divBdr>
        </w:div>
        <w:div w:id="773212241">
          <w:marLeft w:val="0"/>
          <w:marRight w:val="0"/>
          <w:marTop w:val="0"/>
          <w:marBottom w:val="0"/>
          <w:divBdr>
            <w:top w:val="none" w:sz="0" w:space="0" w:color="auto"/>
            <w:left w:val="none" w:sz="0" w:space="0" w:color="auto"/>
            <w:bottom w:val="none" w:sz="0" w:space="0" w:color="auto"/>
            <w:right w:val="none" w:sz="0" w:space="0" w:color="auto"/>
          </w:divBdr>
        </w:div>
        <w:div w:id="831289010">
          <w:marLeft w:val="0"/>
          <w:marRight w:val="0"/>
          <w:marTop w:val="0"/>
          <w:marBottom w:val="0"/>
          <w:divBdr>
            <w:top w:val="none" w:sz="0" w:space="0" w:color="auto"/>
            <w:left w:val="none" w:sz="0" w:space="0" w:color="auto"/>
            <w:bottom w:val="none" w:sz="0" w:space="0" w:color="auto"/>
            <w:right w:val="none" w:sz="0" w:space="0" w:color="auto"/>
          </w:divBdr>
        </w:div>
        <w:div w:id="951327856">
          <w:marLeft w:val="0"/>
          <w:marRight w:val="0"/>
          <w:marTop w:val="0"/>
          <w:marBottom w:val="0"/>
          <w:divBdr>
            <w:top w:val="none" w:sz="0" w:space="0" w:color="auto"/>
            <w:left w:val="none" w:sz="0" w:space="0" w:color="auto"/>
            <w:bottom w:val="none" w:sz="0" w:space="0" w:color="auto"/>
            <w:right w:val="none" w:sz="0" w:space="0" w:color="auto"/>
          </w:divBdr>
        </w:div>
        <w:div w:id="1001737511">
          <w:marLeft w:val="0"/>
          <w:marRight w:val="0"/>
          <w:marTop w:val="0"/>
          <w:marBottom w:val="0"/>
          <w:divBdr>
            <w:top w:val="none" w:sz="0" w:space="0" w:color="auto"/>
            <w:left w:val="none" w:sz="0" w:space="0" w:color="auto"/>
            <w:bottom w:val="none" w:sz="0" w:space="0" w:color="auto"/>
            <w:right w:val="none" w:sz="0" w:space="0" w:color="auto"/>
          </w:divBdr>
        </w:div>
        <w:div w:id="1276139197">
          <w:marLeft w:val="0"/>
          <w:marRight w:val="0"/>
          <w:marTop w:val="0"/>
          <w:marBottom w:val="0"/>
          <w:divBdr>
            <w:top w:val="none" w:sz="0" w:space="0" w:color="auto"/>
            <w:left w:val="none" w:sz="0" w:space="0" w:color="auto"/>
            <w:bottom w:val="none" w:sz="0" w:space="0" w:color="auto"/>
            <w:right w:val="none" w:sz="0" w:space="0" w:color="auto"/>
          </w:divBdr>
        </w:div>
        <w:div w:id="1316448994">
          <w:marLeft w:val="0"/>
          <w:marRight w:val="0"/>
          <w:marTop w:val="0"/>
          <w:marBottom w:val="0"/>
          <w:divBdr>
            <w:top w:val="none" w:sz="0" w:space="0" w:color="auto"/>
            <w:left w:val="none" w:sz="0" w:space="0" w:color="auto"/>
            <w:bottom w:val="none" w:sz="0" w:space="0" w:color="auto"/>
            <w:right w:val="none" w:sz="0" w:space="0" w:color="auto"/>
          </w:divBdr>
        </w:div>
        <w:div w:id="1423065225">
          <w:marLeft w:val="0"/>
          <w:marRight w:val="0"/>
          <w:marTop w:val="0"/>
          <w:marBottom w:val="0"/>
          <w:divBdr>
            <w:top w:val="none" w:sz="0" w:space="0" w:color="auto"/>
            <w:left w:val="none" w:sz="0" w:space="0" w:color="auto"/>
            <w:bottom w:val="none" w:sz="0" w:space="0" w:color="auto"/>
            <w:right w:val="none" w:sz="0" w:space="0" w:color="auto"/>
          </w:divBdr>
        </w:div>
        <w:div w:id="1519930430">
          <w:marLeft w:val="0"/>
          <w:marRight w:val="0"/>
          <w:marTop w:val="0"/>
          <w:marBottom w:val="0"/>
          <w:divBdr>
            <w:top w:val="none" w:sz="0" w:space="0" w:color="auto"/>
            <w:left w:val="none" w:sz="0" w:space="0" w:color="auto"/>
            <w:bottom w:val="none" w:sz="0" w:space="0" w:color="auto"/>
            <w:right w:val="none" w:sz="0" w:space="0" w:color="auto"/>
          </w:divBdr>
        </w:div>
        <w:div w:id="1520043975">
          <w:marLeft w:val="0"/>
          <w:marRight w:val="0"/>
          <w:marTop w:val="0"/>
          <w:marBottom w:val="0"/>
          <w:divBdr>
            <w:top w:val="none" w:sz="0" w:space="0" w:color="auto"/>
            <w:left w:val="none" w:sz="0" w:space="0" w:color="auto"/>
            <w:bottom w:val="none" w:sz="0" w:space="0" w:color="auto"/>
            <w:right w:val="none" w:sz="0" w:space="0" w:color="auto"/>
          </w:divBdr>
        </w:div>
        <w:div w:id="1604877888">
          <w:marLeft w:val="0"/>
          <w:marRight w:val="0"/>
          <w:marTop w:val="0"/>
          <w:marBottom w:val="0"/>
          <w:divBdr>
            <w:top w:val="none" w:sz="0" w:space="0" w:color="auto"/>
            <w:left w:val="none" w:sz="0" w:space="0" w:color="auto"/>
            <w:bottom w:val="none" w:sz="0" w:space="0" w:color="auto"/>
            <w:right w:val="none" w:sz="0" w:space="0" w:color="auto"/>
          </w:divBdr>
        </w:div>
        <w:div w:id="1740013074">
          <w:marLeft w:val="0"/>
          <w:marRight w:val="0"/>
          <w:marTop w:val="0"/>
          <w:marBottom w:val="0"/>
          <w:divBdr>
            <w:top w:val="none" w:sz="0" w:space="0" w:color="auto"/>
            <w:left w:val="none" w:sz="0" w:space="0" w:color="auto"/>
            <w:bottom w:val="none" w:sz="0" w:space="0" w:color="auto"/>
            <w:right w:val="none" w:sz="0" w:space="0" w:color="auto"/>
          </w:divBdr>
        </w:div>
        <w:div w:id="1764178167">
          <w:marLeft w:val="0"/>
          <w:marRight w:val="0"/>
          <w:marTop w:val="0"/>
          <w:marBottom w:val="0"/>
          <w:divBdr>
            <w:top w:val="none" w:sz="0" w:space="0" w:color="auto"/>
            <w:left w:val="none" w:sz="0" w:space="0" w:color="auto"/>
            <w:bottom w:val="none" w:sz="0" w:space="0" w:color="auto"/>
            <w:right w:val="none" w:sz="0" w:space="0" w:color="auto"/>
          </w:divBdr>
        </w:div>
        <w:div w:id="1873301446">
          <w:marLeft w:val="0"/>
          <w:marRight w:val="0"/>
          <w:marTop w:val="0"/>
          <w:marBottom w:val="0"/>
          <w:divBdr>
            <w:top w:val="none" w:sz="0" w:space="0" w:color="auto"/>
            <w:left w:val="none" w:sz="0" w:space="0" w:color="auto"/>
            <w:bottom w:val="none" w:sz="0" w:space="0" w:color="auto"/>
            <w:right w:val="none" w:sz="0" w:space="0" w:color="auto"/>
          </w:divBdr>
        </w:div>
        <w:div w:id="1930308809">
          <w:marLeft w:val="0"/>
          <w:marRight w:val="0"/>
          <w:marTop w:val="0"/>
          <w:marBottom w:val="0"/>
          <w:divBdr>
            <w:top w:val="none" w:sz="0" w:space="0" w:color="auto"/>
            <w:left w:val="none" w:sz="0" w:space="0" w:color="auto"/>
            <w:bottom w:val="none" w:sz="0" w:space="0" w:color="auto"/>
            <w:right w:val="none" w:sz="0" w:space="0" w:color="auto"/>
          </w:divBdr>
        </w:div>
        <w:div w:id="1944267776">
          <w:marLeft w:val="0"/>
          <w:marRight w:val="0"/>
          <w:marTop w:val="0"/>
          <w:marBottom w:val="0"/>
          <w:divBdr>
            <w:top w:val="none" w:sz="0" w:space="0" w:color="auto"/>
            <w:left w:val="none" w:sz="0" w:space="0" w:color="auto"/>
            <w:bottom w:val="none" w:sz="0" w:space="0" w:color="auto"/>
            <w:right w:val="none" w:sz="0" w:space="0" w:color="auto"/>
          </w:divBdr>
        </w:div>
        <w:div w:id="2070692250">
          <w:marLeft w:val="0"/>
          <w:marRight w:val="0"/>
          <w:marTop w:val="0"/>
          <w:marBottom w:val="0"/>
          <w:divBdr>
            <w:top w:val="none" w:sz="0" w:space="0" w:color="auto"/>
            <w:left w:val="none" w:sz="0" w:space="0" w:color="auto"/>
            <w:bottom w:val="none" w:sz="0" w:space="0" w:color="auto"/>
            <w:right w:val="none" w:sz="0" w:space="0" w:color="auto"/>
          </w:divBdr>
        </w:div>
        <w:div w:id="2076277928">
          <w:marLeft w:val="0"/>
          <w:marRight w:val="0"/>
          <w:marTop w:val="0"/>
          <w:marBottom w:val="0"/>
          <w:divBdr>
            <w:top w:val="none" w:sz="0" w:space="0" w:color="auto"/>
            <w:left w:val="none" w:sz="0" w:space="0" w:color="auto"/>
            <w:bottom w:val="none" w:sz="0" w:space="0" w:color="auto"/>
            <w:right w:val="none" w:sz="0" w:space="0" w:color="auto"/>
          </w:divBdr>
        </w:div>
      </w:divsChild>
    </w:div>
    <w:div w:id="963776148">
      <w:bodyDiv w:val="1"/>
      <w:marLeft w:val="0"/>
      <w:marRight w:val="0"/>
      <w:marTop w:val="0"/>
      <w:marBottom w:val="0"/>
      <w:divBdr>
        <w:top w:val="none" w:sz="0" w:space="0" w:color="auto"/>
        <w:left w:val="none" w:sz="0" w:space="0" w:color="auto"/>
        <w:bottom w:val="none" w:sz="0" w:space="0" w:color="auto"/>
        <w:right w:val="none" w:sz="0" w:space="0" w:color="auto"/>
      </w:divBdr>
    </w:div>
    <w:div w:id="970129688">
      <w:bodyDiv w:val="1"/>
      <w:marLeft w:val="0"/>
      <w:marRight w:val="0"/>
      <w:marTop w:val="0"/>
      <w:marBottom w:val="0"/>
      <w:divBdr>
        <w:top w:val="none" w:sz="0" w:space="0" w:color="auto"/>
        <w:left w:val="none" w:sz="0" w:space="0" w:color="auto"/>
        <w:bottom w:val="none" w:sz="0" w:space="0" w:color="auto"/>
        <w:right w:val="none" w:sz="0" w:space="0" w:color="auto"/>
      </w:divBdr>
    </w:div>
    <w:div w:id="1194418590">
      <w:bodyDiv w:val="1"/>
      <w:marLeft w:val="0"/>
      <w:marRight w:val="0"/>
      <w:marTop w:val="0"/>
      <w:marBottom w:val="0"/>
      <w:divBdr>
        <w:top w:val="none" w:sz="0" w:space="0" w:color="auto"/>
        <w:left w:val="none" w:sz="0" w:space="0" w:color="auto"/>
        <w:bottom w:val="none" w:sz="0" w:space="0" w:color="auto"/>
        <w:right w:val="none" w:sz="0" w:space="0" w:color="auto"/>
      </w:divBdr>
      <w:divsChild>
        <w:div w:id="1598174787">
          <w:marLeft w:val="0"/>
          <w:marRight w:val="0"/>
          <w:marTop w:val="0"/>
          <w:marBottom w:val="0"/>
          <w:divBdr>
            <w:top w:val="none" w:sz="0" w:space="0" w:color="auto"/>
            <w:left w:val="none" w:sz="0" w:space="0" w:color="auto"/>
            <w:bottom w:val="none" w:sz="0" w:space="0" w:color="auto"/>
            <w:right w:val="none" w:sz="0" w:space="0" w:color="auto"/>
          </w:divBdr>
          <w:divsChild>
            <w:div w:id="416250517">
              <w:marLeft w:val="0"/>
              <w:marRight w:val="0"/>
              <w:marTop w:val="0"/>
              <w:marBottom w:val="0"/>
              <w:divBdr>
                <w:top w:val="none" w:sz="0" w:space="0" w:color="auto"/>
                <w:left w:val="none" w:sz="0" w:space="0" w:color="auto"/>
                <w:bottom w:val="none" w:sz="0" w:space="0" w:color="auto"/>
                <w:right w:val="none" w:sz="0" w:space="0" w:color="auto"/>
              </w:divBdr>
              <w:divsChild>
                <w:div w:id="1774397553">
                  <w:marLeft w:val="0"/>
                  <w:marRight w:val="0"/>
                  <w:marTop w:val="0"/>
                  <w:marBottom w:val="0"/>
                  <w:divBdr>
                    <w:top w:val="none" w:sz="0" w:space="0" w:color="auto"/>
                    <w:left w:val="none" w:sz="0" w:space="0" w:color="auto"/>
                    <w:bottom w:val="none" w:sz="0" w:space="0" w:color="auto"/>
                    <w:right w:val="none" w:sz="0" w:space="0" w:color="auto"/>
                  </w:divBdr>
                  <w:divsChild>
                    <w:div w:id="864489145">
                      <w:marLeft w:val="0"/>
                      <w:marRight w:val="0"/>
                      <w:marTop w:val="0"/>
                      <w:marBottom w:val="0"/>
                      <w:divBdr>
                        <w:top w:val="none" w:sz="0" w:space="0" w:color="auto"/>
                        <w:left w:val="none" w:sz="0" w:space="0" w:color="auto"/>
                        <w:bottom w:val="none" w:sz="0" w:space="0" w:color="auto"/>
                        <w:right w:val="none" w:sz="0" w:space="0" w:color="auto"/>
                      </w:divBdr>
                      <w:divsChild>
                        <w:div w:id="726681473">
                          <w:marLeft w:val="0"/>
                          <w:marRight w:val="0"/>
                          <w:marTop w:val="0"/>
                          <w:marBottom w:val="0"/>
                          <w:divBdr>
                            <w:top w:val="none" w:sz="0" w:space="0" w:color="auto"/>
                            <w:left w:val="none" w:sz="0" w:space="0" w:color="auto"/>
                            <w:bottom w:val="none" w:sz="0" w:space="0" w:color="auto"/>
                            <w:right w:val="none" w:sz="0" w:space="0" w:color="auto"/>
                          </w:divBdr>
                          <w:divsChild>
                            <w:div w:id="1335767058">
                              <w:marLeft w:val="0"/>
                              <w:marRight w:val="0"/>
                              <w:marTop w:val="0"/>
                              <w:marBottom w:val="0"/>
                              <w:divBdr>
                                <w:top w:val="none" w:sz="0" w:space="0" w:color="auto"/>
                                <w:left w:val="none" w:sz="0" w:space="0" w:color="auto"/>
                                <w:bottom w:val="none" w:sz="0" w:space="0" w:color="auto"/>
                                <w:right w:val="none" w:sz="0" w:space="0" w:color="auto"/>
                              </w:divBdr>
                              <w:divsChild>
                                <w:div w:id="1730881007">
                                  <w:marLeft w:val="0"/>
                                  <w:marRight w:val="0"/>
                                  <w:marTop w:val="0"/>
                                  <w:marBottom w:val="0"/>
                                  <w:divBdr>
                                    <w:top w:val="none" w:sz="0" w:space="0" w:color="auto"/>
                                    <w:left w:val="none" w:sz="0" w:space="0" w:color="auto"/>
                                    <w:bottom w:val="none" w:sz="0" w:space="0" w:color="auto"/>
                                    <w:right w:val="none" w:sz="0" w:space="0" w:color="auto"/>
                                  </w:divBdr>
                                  <w:divsChild>
                                    <w:div w:id="18345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698708">
      <w:bodyDiv w:val="1"/>
      <w:marLeft w:val="0"/>
      <w:marRight w:val="0"/>
      <w:marTop w:val="0"/>
      <w:marBottom w:val="0"/>
      <w:divBdr>
        <w:top w:val="none" w:sz="0" w:space="0" w:color="auto"/>
        <w:left w:val="none" w:sz="0" w:space="0" w:color="auto"/>
        <w:bottom w:val="none" w:sz="0" w:space="0" w:color="auto"/>
        <w:right w:val="none" w:sz="0" w:space="0" w:color="auto"/>
      </w:divBdr>
    </w:div>
    <w:div w:id="1451822462">
      <w:bodyDiv w:val="1"/>
      <w:marLeft w:val="0"/>
      <w:marRight w:val="0"/>
      <w:marTop w:val="0"/>
      <w:marBottom w:val="0"/>
      <w:divBdr>
        <w:top w:val="none" w:sz="0" w:space="0" w:color="auto"/>
        <w:left w:val="none" w:sz="0" w:space="0" w:color="auto"/>
        <w:bottom w:val="none" w:sz="0" w:space="0" w:color="auto"/>
        <w:right w:val="none" w:sz="0" w:space="0" w:color="auto"/>
      </w:divBdr>
    </w:div>
    <w:div w:id="1497260792">
      <w:bodyDiv w:val="1"/>
      <w:marLeft w:val="0"/>
      <w:marRight w:val="0"/>
      <w:marTop w:val="0"/>
      <w:marBottom w:val="0"/>
      <w:divBdr>
        <w:top w:val="none" w:sz="0" w:space="0" w:color="auto"/>
        <w:left w:val="none" w:sz="0" w:space="0" w:color="auto"/>
        <w:bottom w:val="none" w:sz="0" w:space="0" w:color="auto"/>
        <w:right w:val="none" w:sz="0" w:space="0" w:color="auto"/>
      </w:divBdr>
      <w:divsChild>
        <w:div w:id="63574681">
          <w:marLeft w:val="0"/>
          <w:marRight w:val="0"/>
          <w:marTop w:val="0"/>
          <w:marBottom w:val="0"/>
          <w:divBdr>
            <w:top w:val="none" w:sz="0" w:space="0" w:color="auto"/>
            <w:left w:val="none" w:sz="0" w:space="0" w:color="auto"/>
            <w:bottom w:val="none" w:sz="0" w:space="0" w:color="auto"/>
            <w:right w:val="none" w:sz="0" w:space="0" w:color="auto"/>
          </w:divBdr>
        </w:div>
        <w:div w:id="186910939">
          <w:marLeft w:val="0"/>
          <w:marRight w:val="0"/>
          <w:marTop w:val="0"/>
          <w:marBottom w:val="0"/>
          <w:divBdr>
            <w:top w:val="none" w:sz="0" w:space="0" w:color="auto"/>
            <w:left w:val="none" w:sz="0" w:space="0" w:color="auto"/>
            <w:bottom w:val="none" w:sz="0" w:space="0" w:color="auto"/>
            <w:right w:val="none" w:sz="0" w:space="0" w:color="auto"/>
          </w:divBdr>
        </w:div>
        <w:div w:id="303706864">
          <w:marLeft w:val="0"/>
          <w:marRight w:val="0"/>
          <w:marTop w:val="0"/>
          <w:marBottom w:val="0"/>
          <w:divBdr>
            <w:top w:val="none" w:sz="0" w:space="0" w:color="auto"/>
            <w:left w:val="none" w:sz="0" w:space="0" w:color="auto"/>
            <w:bottom w:val="none" w:sz="0" w:space="0" w:color="auto"/>
            <w:right w:val="none" w:sz="0" w:space="0" w:color="auto"/>
          </w:divBdr>
        </w:div>
        <w:div w:id="429470803">
          <w:marLeft w:val="0"/>
          <w:marRight w:val="0"/>
          <w:marTop w:val="0"/>
          <w:marBottom w:val="0"/>
          <w:divBdr>
            <w:top w:val="none" w:sz="0" w:space="0" w:color="auto"/>
            <w:left w:val="none" w:sz="0" w:space="0" w:color="auto"/>
            <w:bottom w:val="none" w:sz="0" w:space="0" w:color="auto"/>
            <w:right w:val="none" w:sz="0" w:space="0" w:color="auto"/>
          </w:divBdr>
        </w:div>
        <w:div w:id="535505045">
          <w:marLeft w:val="0"/>
          <w:marRight w:val="0"/>
          <w:marTop w:val="0"/>
          <w:marBottom w:val="0"/>
          <w:divBdr>
            <w:top w:val="none" w:sz="0" w:space="0" w:color="auto"/>
            <w:left w:val="none" w:sz="0" w:space="0" w:color="auto"/>
            <w:bottom w:val="none" w:sz="0" w:space="0" w:color="auto"/>
            <w:right w:val="none" w:sz="0" w:space="0" w:color="auto"/>
          </w:divBdr>
        </w:div>
        <w:div w:id="554051342">
          <w:marLeft w:val="0"/>
          <w:marRight w:val="0"/>
          <w:marTop w:val="0"/>
          <w:marBottom w:val="0"/>
          <w:divBdr>
            <w:top w:val="none" w:sz="0" w:space="0" w:color="auto"/>
            <w:left w:val="none" w:sz="0" w:space="0" w:color="auto"/>
            <w:bottom w:val="none" w:sz="0" w:space="0" w:color="auto"/>
            <w:right w:val="none" w:sz="0" w:space="0" w:color="auto"/>
          </w:divBdr>
        </w:div>
        <w:div w:id="631907793">
          <w:marLeft w:val="0"/>
          <w:marRight w:val="0"/>
          <w:marTop w:val="0"/>
          <w:marBottom w:val="0"/>
          <w:divBdr>
            <w:top w:val="none" w:sz="0" w:space="0" w:color="auto"/>
            <w:left w:val="none" w:sz="0" w:space="0" w:color="auto"/>
            <w:bottom w:val="none" w:sz="0" w:space="0" w:color="auto"/>
            <w:right w:val="none" w:sz="0" w:space="0" w:color="auto"/>
          </w:divBdr>
        </w:div>
        <w:div w:id="682436698">
          <w:marLeft w:val="0"/>
          <w:marRight w:val="0"/>
          <w:marTop w:val="0"/>
          <w:marBottom w:val="0"/>
          <w:divBdr>
            <w:top w:val="none" w:sz="0" w:space="0" w:color="auto"/>
            <w:left w:val="none" w:sz="0" w:space="0" w:color="auto"/>
            <w:bottom w:val="none" w:sz="0" w:space="0" w:color="auto"/>
            <w:right w:val="none" w:sz="0" w:space="0" w:color="auto"/>
          </w:divBdr>
        </w:div>
        <w:div w:id="708725501">
          <w:marLeft w:val="0"/>
          <w:marRight w:val="0"/>
          <w:marTop w:val="0"/>
          <w:marBottom w:val="0"/>
          <w:divBdr>
            <w:top w:val="none" w:sz="0" w:space="0" w:color="auto"/>
            <w:left w:val="none" w:sz="0" w:space="0" w:color="auto"/>
            <w:bottom w:val="none" w:sz="0" w:space="0" w:color="auto"/>
            <w:right w:val="none" w:sz="0" w:space="0" w:color="auto"/>
          </w:divBdr>
        </w:div>
        <w:div w:id="748118438">
          <w:marLeft w:val="0"/>
          <w:marRight w:val="0"/>
          <w:marTop w:val="0"/>
          <w:marBottom w:val="0"/>
          <w:divBdr>
            <w:top w:val="none" w:sz="0" w:space="0" w:color="auto"/>
            <w:left w:val="none" w:sz="0" w:space="0" w:color="auto"/>
            <w:bottom w:val="none" w:sz="0" w:space="0" w:color="auto"/>
            <w:right w:val="none" w:sz="0" w:space="0" w:color="auto"/>
          </w:divBdr>
        </w:div>
        <w:div w:id="808865720">
          <w:marLeft w:val="0"/>
          <w:marRight w:val="0"/>
          <w:marTop w:val="0"/>
          <w:marBottom w:val="0"/>
          <w:divBdr>
            <w:top w:val="none" w:sz="0" w:space="0" w:color="auto"/>
            <w:left w:val="none" w:sz="0" w:space="0" w:color="auto"/>
            <w:bottom w:val="none" w:sz="0" w:space="0" w:color="auto"/>
            <w:right w:val="none" w:sz="0" w:space="0" w:color="auto"/>
          </w:divBdr>
        </w:div>
        <w:div w:id="850534890">
          <w:marLeft w:val="0"/>
          <w:marRight w:val="0"/>
          <w:marTop w:val="0"/>
          <w:marBottom w:val="0"/>
          <w:divBdr>
            <w:top w:val="none" w:sz="0" w:space="0" w:color="auto"/>
            <w:left w:val="none" w:sz="0" w:space="0" w:color="auto"/>
            <w:bottom w:val="none" w:sz="0" w:space="0" w:color="auto"/>
            <w:right w:val="none" w:sz="0" w:space="0" w:color="auto"/>
          </w:divBdr>
        </w:div>
        <w:div w:id="974607704">
          <w:marLeft w:val="0"/>
          <w:marRight w:val="0"/>
          <w:marTop w:val="0"/>
          <w:marBottom w:val="0"/>
          <w:divBdr>
            <w:top w:val="none" w:sz="0" w:space="0" w:color="auto"/>
            <w:left w:val="none" w:sz="0" w:space="0" w:color="auto"/>
            <w:bottom w:val="none" w:sz="0" w:space="0" w:color="auto"/>
            <w:right w:val="none" w:sz="0" w:space="0" w:color="auto"/>
          </w:divBdr>
        </w:div>
        <w:div w:id="1020086317">
          <w:marLeft w:val="0"/>
          <w:marRight w:val="0"/>
          <w:marTop w:val="0"/>
          <w:marBottom w:val="0"/>
          <w:divBdr>
            <w:top w:val="none" w:sz="0" w:space="0" w:color="auto"/>
            <w:left w:val="none" w:sz="0" w:space="0" w:color="auto"/>
            <w:bottom w:val="none" w:sz="0" w:space="0" w:color="auto"/>
            <w:right w:val="none" w:sz="0" w:space="0" w:color="auto"/>
          </w:divBdr>
        </w:div>
        <w:div w:id="1123156740">
          <w:marLeft w:val="0"/>
          <w:marRight w:val="0"/>
          <w:marTop w:val="0"/>
          <w:marBottom w:val="0"/>
          <w:divBdr>
            <w:top w:val="none" w:sz="0" w:space="0" w:color="auto"/>
            <w:left w:val="none" w:sz="0" w:space="0" w:color="auto"/>
            <w:bottom w:val="none" w:sz="0" w:space="0" w:color="auto"/>
            <w:right w:val="none" w:sz="0" w:space="0" w:color="auto"/>
          </w:divBdr>
        </w:div>
        <w:div w:id="1134369381">
          <w:marLeft w:val="0"/>
          <w:marRight w:val="0"/>
          <w:marTop w:val="0"/>
          <w:marBottom w:val="0"/>
          <w:divBdr>
            <w:top w:val="none" w:sz="0" w:space="0" w:color="auto"/>
            <w:left w:val="none" w:sz="0" w:space="0" w:color="auto"/>
            <w:bottom w:val="none" w:sz="0" w:space="0" w:color="auto"/>
            <w:right w:val="none" w:sz="0" w:space="0" w:color="auto"/>
          </w:divBdr>
        </w:div>
        <w:div w:id="1184129683">
          <w:marLeft w:val="0"/>
          <w:marRight w:val="0"/>
          <w:marTop w:val="0"/>
          <w:marBottom w:val="0"/>
          <w:divBdr>
            <w:top w:val="none" w:sz="0" w:space="0" w:color="auto"/>
            <w:left w:val="none" w:sz="0" w:space="0" w:color="auto"/>
            <w:bottom w:val="none" w:sz="0" w:space="0" w:color="auto"/>
            <w:right w:val="none" w:sz="0" w:space="0" w:color="auto"/>
          </w:divBdr>
        </w:div>
        <w:div w:id="1312054959">
          <w:marLeft w:val="0"/>
          <w:marRight w:val="0"/>
          <w:marTop w:val="0"/>
          <w:marBottom w:val="0"/>
          <w:divBdr>
            <w:top w:val="none" w:sz="0" w:space="0" w:color="auto"/>
            <w:left w:val="none" w:sz="0" w:space="0" w:color="auto"/>
            <w:bottom w:val="none" w:sz="0" w:space="0" w:color="auto"/>
            <w:right w:val="none" w:sz="0" w:space="0" w:color="auto"/>
          </w:divBdr>
        </w:div>
        <w:div w:id="1324508042">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1490561426">
          <w:marLeft w:val="0"/>
          <w:marRight w:val="0"/>
          <w:marTop w:val="0"/>
          <w:marBottom w:val="0"/>
          <w:divBdr>
            <w:top w:val="none" w:sz="0" w:space="0" w:color="auto"/>
            <w:left w:val="none" w:sz="0" w:space="0" w:color="auto"/>
            <w:bottom w:val="none" w:sz="0" w:space="0" w:color="auto"/>
            <w:right w:val="none" w:sz="0" w:space="0" w:color="auto"/>
          </w:divBdr>
        </w:div>
        <w:div w:id="1708676913">
          <w:marLeft w:val="0"/>
          <w:marRight w:val="0"/>
          <w:marTop w:val="0"/>
          <w:marBottom w:val="0"/>
          <w:divBdr>
            <w:top w:val="none" w:sz="0" w:space="0" w:color="auto"/>
            <w:left w:val="none" w:sz="0" w:space="0" w:color="auto"/>
            <w:bottom w:val="none" w:sz="0" w:space="0" w:color="auto"/>
            <w:right w:val="none" w:sz="0" w:space="0" w:color="auto"/>
          </w:divBdr>
        </w:div>
        <w:div w:id="1714386707">
          <w:marLeft w:val="0"/>
          <w:marRight w:val="0"/>
          <w:marTop w:val="0"/>
          <w:marBottom w:val="0"/>
          <w:divBdr>
            <w:top w:val="none" w:sz="0" w:space="0" w:color="auto"/>
            <w:left w:val="none" w:sz="0" w:space="0" w:color="auto"/>
            <w:bottom w:val="none" w:sz="0" w:space="0" w:color="auto"/>
            <w:right w:val="none" w:sz="0" w:space="0" w:color="auto"/>
          </w:divBdr>
        </w:div>
        <w:div w:id="1721710829">
          <w:marLeft w:val="0"/>
          <w:marRight w:val="0"/>
          <w:marTop w:val="0"/>
          <w:marBottom w:val="0"/>
          <w:divBdr>
            <w:top w:val="none" w:sz="0" w:space="0" w:color="auto"/>
            <w:left w:val="none" w:sz="0" w:space="0" w:color="auto"/>
            <w:bottom w:val="none" w:sz="0" w:space="0" w:color="auto"/>
            <w:right w:val="none" w:sz="0" w:space="0" w:color="auto"/>
          </w:divBdr>
        </w:div>
        <w:div w:id="1901020776">
          <w:marLeft w:val="0"/>
          <w:marRight w:val="0"/>
          <w:marTop w:val="0"/>
          <w:marBottom w:val="0"/>
          <w:divBdr>
            <w:top w:val="none" w:sz="0" w:space="0" w:color="auto"/>
            <w:left w:val="none" w:sz="0" w:space="0" w:color="auto"/>
            <w:bottom w:val="none" w:sz="0" w:space="0" w:color="auto"/>
            <w:right w:val="none" w:sz="0" w:space="0" w:color="auto"/>
          </w:divBdr>
        </w:div>
        <w:div w:id="1947493883">
          <w:marLeft w:val="0"/>
          <w:marRight w:val="0"/>
          <w:marTop w:val="0"/>
          <w:marBottom w:val="0"/>
          <w:divBdr>
            <w:top w:val="none" w:sz="0" w:space="0" w:color="auto"/>
            <w:left w:val="none" w:sz="0" w:space="0" w:color="auto"/>
            <w:bottom w:val="none" w:sz="0" w:space="0" w:color="auto"/>
            <w:right w:val="none" w:sz="0" w:space="0" w:color="auto"/>
          </w:divBdr>
        </w:div>
        <w:div w:id="1965117213">
          <w:marLeft w:val="0"/>
          <w:marRight w:val="0"/>
          <w:marTop w:val="0"/>
          <w:marBottom w:val="0"/>
          <w:divBdr>
            <w:top w:val="none" w:sz="0" w:space="0" w:color="auto"/>
            <w:left w:val="none" w:sz="0" w:space="0" w:color="auto"/>
            <w:bottom w:val="none" w:sz="0" w:space="0" w:color="auto"/>
            <w:right w:val="none" w:sz="0" w:space="0" w:color="auto"/>
          </w:divBdr>
        </w:div>
      </w:divsChild>
    </w:div>
    <w:div w:id="1499615382">
      <w:bodyDiv w:val="1"/>
      <w:marLeft w:val="0"/>
      <w:marRight w:val="0"/>
      <w:marTop w:val="0"/>
      <w:marBottom w:val="0"/>
      <w:divBdr>
        <w:top w:val="none" w:sz="0" w:space="0" w:color="auto"/>
        <w:left w:val="none" w:sz="0" w:space="0" w:color="auto"/>
        <w:bottom w:val="none" w:sz="0" w:space="0" w:color="auto"/>
        <w:right w:val="none" w:sz="0" w:space="0" w:color="auto"/>
      </w:divBdr>
    </w:div>
    <w:div w:id="1534152294">
      <w:bodyDiv w:val="1"/>
      <w:marLeft w:val="0"/>
      <w:marRight w:val="0"/>
      <w:marTop w:val="0"/>
      <w:marBottom w:val="0"/>
      <w:divBdr>
        <w:top w:val="none" w:sz="0" w:space="0" w:color="auto"/>
        <w:left w:val="none" w:sz="0" w:space="0" w:color="auto"/>
        <w:bottom w:val="none" w:sz="0" w:space="0" w:color="auto"/>
        <w:right w:val="none" w:sz="0" w:space="0" w:color="auto"/>
      </w:divBdr>
    </w:div>
    <w:div w:id="1535000286">
      <w:bodyDiv w:val="1"/>
      <w:marLeft w:val="0"/>
      <w:marRight w:val="0"/>
      <w:marTop w:val="0"/>
      <w:marBottom w:val="0"/>
      <w:divBdr>
        <w:top w:val="none" w:sz="0" w:space="0" w:color="auto"/>
        <w:left w:val="none" w:sz="0" w:space="0" w:color="auto"/>
        <w:bottom w:val="none" w:sz="0" w:space="0" w:color="auto"/>
        <w:right w:val="none" w:sz="0" w:space="0" w:color="auto"/>
      </w:divBdr>
    </w:div>
    <w:div w:id="1550527674">
      <w:bodyDiv w:val="1"/>
      <w:marLeft w:val="0"/>
      <w:marRight w:val="0"/>
      <w:marTop w:val="0"/>
      <w:marBottom w:val="0"/>
      <w:divBdr>
        <w:top w:val="none" w:sz="0" w:space="0" w:color="auto"/>
        <w:left w:val="none" w:sz="0" w:space="0" w:color="auto"/>
        <w:bottom w:val="none" w:sz="0" w:space="0" w:color="auto"/>
        <w:right w:val="none" w:sz="0" w:space="0" w:color="auto"/>
      </w:divBdr>
    </w:div>
    <w:div w:id="1618565913">
      <w:bodyDiv w:val="1"/>
      <w:marLeft w:val="0"/>
      <w:marRight w:val="0"/>
      <w:marTop w:val="0"/>
      <w:marBottom w:val="0"/>
      <w:divBdr>
        <w:top w:val="none" w:sz="0" w:space="0" w:color="auto"/>
        <w:left w:val="none" w:sz="0" w:space="0" w:color="auto"/>
        <w:bottom w:val="none" w:sz="0" w:space="0" w:color="auto"/>
        <w:right w:val="none" w:sz="0" w:space="0" w:color="auto"/>
      </w:divBdr>
    </w:div>
    <w:div w:id="1750300634">
      <w:bodyDiv w:val="1"/>
      <w:marLeft w:val="0"/>
      <w:marRight w:val="0"/>
      <w:marTop w:val="0"/>
      <w:marBottom w:val="0"/>
      <w:divBdr>
        <w:top w:val="none" w:sz="0" w:space="0" w:color="auto"/>
        <w:left w:val="none" w:sz="0" w:space="0" w:color="auto"/>
        <w:bottom w:val="none" w:sz="0" w:space="0" w:color="auto"/>
        <w:right w:val="none" w:sz="0" w:space="0" w:color="auto"/>
      </w:divBdr>
    </w:div>
    <w:div w:id="1844776270">
      <w:bodyDiv w:val="1"/>
      <w:marLeft w:val="0"/>
      <w:marRight w:val="0"/>
      <w:marTop w:val="0"/>
      <w:marBottom w:val="0"/>
      <w:divBdr>
        <w:top w:val="none" w:sz="0" w:space="0" w:color="auto"/>
        <w:left w:val="none" w:sz="0" w:space="0" w:color="auto"/>
        <w:bottom w:val="none" w:sz="0" w:space="0" w:color="auto"/>
        <w:right w:val="none" w:sz="0" w:space="0" w:color="auto"/>
      </w:divBdr>
    </w:div>
    <w:div w:id="1893078519">
      <w:bodyDiv w:val="1"/>
      <w:marLeft w:val="0"/>
      <w:marRight w:val="0"/>
      <w:marTop w:val="0"/>
      <w:marBottom w:val="0"/>
      <w:divBdr>
        <w:top w:val="none" w:sz="0" w:space="0" w:color="auto"/>
        <w:left w:val="none" w:sz="0" w:space="0" w:color="auto"/>
        <w:bottom w:val="none" w:sz="0" w:space="0" w:color="auto"/>
        <w:right w:val="none" w:sz="0" w:space="0" w:color="auto"/>
      </w:divBdr>
    </w:div>
    <w:div w:id="1993673425">
      <w:bodyDiv w:val="1"/>
      <w:marLeft w:val="0"/>
      <w:marRight w:val="0"/>
      <w:marTop w:val="0"/>
      <w:marBottom w:val="0"/>
      <w:divBdr>
        <w:top w:val="none" w:sz="0" w:space="0" w:color="auto"/>
        <w:left w:val="none" w:sz="0" w:space="0" w:color="auto"/>
        <w:bottom w:val="none" w:sz="0" w:space="0" w:color="auto"/>
        <w:right w:val="none" w:sz="0" w:space="0" w:color="auto"/>
      </w:divBdr>
      <w:divsChild>
        <w:div w:id="1898322495">
          <w:marLeft w:val="0"/>
          <w:marRight w:val="0"/>
          <w:marTop w:val="0"/>
          <w:marBottom w:val="0"/>
          <w:divBdr>
            <w:top w:val="none" w:sz="0" w:space="0" w:color="auto"/>
            <w:left w:val="none" w:sz="0" w:space="0" w:color="auto"/>
            <w:bottom w:val="none" w:sz="0" w:space="0" w:color="auto"/>
            <w:right w:val="none" w:sz="0" w:space="0" w:color="auto"/>
          </w:divBdr>
          <w:divsChild>
            <w:div w:id="915360890">
              <w:marLeft w:val="0"/>
              <w:marRight w:val="0"/>
              <w:marTop w:val="0"/>
              <w:marBottom w:val="0"/>
              <w:divBdr>
                <w:top w:val="none" w:sz="0" w:space="0" w:color="auto"/>
                <w:left w:val="none" w:sz="0" w:space="0" w:color="auto"/>
                <w:bottom w:val="none" w:sz="0" w:space="0" w:color="auto"/>
                <w:right w:val="none" w:sz="0" w:space="0" w:color="auto"/>
              </w:divBdr>
              <w:divsChild>
                <w:div w:id="488134657">
                  <w:marLeft w:val="0"/>
                  <w:marRight w:val="0"/>
                  <w:marTop w:val="0"/>
                  <w:marBottom w:val="0"/>
                  <w:divBdr>
                    <w:top w:val="none" w:sz="0" w:space="0" w:color="auto"/>
                    <w:left w:val="none" w:sz="0" w:space="0" w:color="auto"/>
                    <w:bottom w:val="none" w:sz="0" w:space="0" w:color="auto"/>
                    <w:right w:val="none" w:sz="0" w:space="0" w:color="auto"/>
                  </w:divBdr>
                  <w:divsChild>
                    <w:div w:id="1824001035">
                      <w:marLeft w:val="0"/>
                      <w:marRight w:val="0"/>
                      <w:marTop w:val="0"/>
                      <w:marBottom w:val="0"/>
                      <w:divBdr>
                        <w:top w:val="none" w:sz="0" w:space="0" w:color="auto"/>
                        <w:left w:val="none" w:sz="0" w:space="0" w:color="auto"/>
                        <w:bottom w:val="none" w:sz="0" w:space="0" w:color="auto"/>
                        <w:right w:val="none" w:sz="0" w:space="0" w:color="auto"/>
                      </w:divBdr>
                      <w:divsChild>
                        <w:div w:id="542668998">
                          <w:marLeft w:val="0"/>
                          <w:marRight w:val="0"/>
                          <w:marTop w:val="0"/>
                          <w:marBottom w:val="0"/>
                          <w:divBdr>
                            <w:top w:val="none" w:sz="0" w:space="0" w:color="auto"/>
                            <w:left w:val="none" w:sz="0" w:space="0" w:color="auto"/>
                            <w:bottom w:val="none" w:sz="0" w:space="0" w:color="auto"/>
                            <w:right w:val="none" w:sz="0" w:space="0" w:color="auto"/>
                          </w:divBdr>
                          <w:divsChild>
                            <w:div w:id="1993218387">
                              <w:marLeft w:val="0"/>
                              <w:marRight w:val="0"/>
                              <w:marTop w:val="0"/>
                              <w:marBottom w:val="0"/>
                              <w:divBdr>
                                <w:top w:val="none" w:sz="0" w:space="0" w:color="auto"/>
                                <w:left w:val="none" w:sz="0" w:space="0" w:color="auto"/>
                                <w:bottom w:val="none" w:sz="0" w:space="0" w:color="auto"/>
                                <w:right w:val="none" w:sz="0" w:space="0" w:color="auto"/>
                              </w:divBdr>
                              <w:divsChild>
                                <w:div w:id="1921988375">
                                  <w:marLeft w:val="0"/>
                                  <w:marRight w:val="0"/>
                                  <w:marTop w:val="0"/>
                                  <w:marBottom w:val="0"/>
                                  <w:divBdr>
                                    <w:top w:val="none" w:sz="0" w:space="0" w:color="auto"/>
                                    <w:left w:val="none" w:sz="0" w:space="0" w:color="auto"/>
                                    <w:bottom w:val="none" w:sz="0" w:space="0" w:color="auto"/>
                                    <w:right w:val="none" w:sz="0" w:space="0" w:color="auto"/>
                                  </w:divBdr>
                                  <w:divsChild>
                                    <w:div w:id="5069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333799">
      <w:bodyDiv w:val="1"/>
      <w:marLeft w:val="0"/>
      <w:marRight w:val="0"/>
      <w:marTop w:val="0"/>
      <w:marBottom w:val="0"/>
      <w:divBdr>
        <w:top w:val="none" w:sz="0" w:space="0" w:color="auto"/>
        <w:left w:val="none" w:sz="0" w:space="0" w:color="auto"/>
        <w:bottom w:val="none" w:sz="0" w:space="0" w:color="auto"/>
        <w:right w:val="none" w:sz="0" w:space="0" w:color="auto"/>
      </w:divBdr>
    </w:div>
    <w:div w:id="20814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atahar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BF3E-8D5B-47EA-A19B-826AF89C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32775</Words>
  <Characters>186818</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dc:creator>
  <cp:keywords/>
  <dc:description/>
  <cp:lastModifiedBy>sry wahyunita</cp:lastModifiedBy>
  <cp:revision>8</cp:revision>
  <cp:lastPrinted>2025-12-04T02:51:00Z</cp:lastPrinted>
  <dcterms:created xsi:type="dcterms:W3CDTF">2026-01-22T13:20:00Z</dcterms:created>
  <dcterms:modified xsi:type="dcterms:W3CDTF">2026-01-22T13:31:00Z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04755483-b45d-3af8-8037-b89da47ae775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