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F9D2" w14:textId="0CBEBD36" w:rsidR="001B5708" w:rsidRDefault="001B5708" w:rsidP="005D0911">
      <w:pPr>
        <w:spacing w:line="24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PENGARUH </w:t>
      </w:r>
      <w:r w:rsidR="00FD175F">
        <w:rPr>
          <w:rFonts w:ascii="Times New Roman" w:hAnsi="Times New Roman" w:cs="Times New Roman"/>
          <w:b/>
          <w:sz w:val="28"/>
          <w:szCs w:val="28"/>
          <w:lang w:val="en-US"/>
        </w:rPr>
        <w:t>HARGA TRANSFER</w:t>
      </w:r>
      <w:r w:rsidR="00DE26CD">
        <w:rPr>
          <w:rFonts w:ascii="Times New Roman" w:hAnsi="Times New Roman" w:cs="Times New Roman"/>
          <w:b/>
          <w:sz w:val="28"/>
          <w:szCs w:val="28"/>
          <w:lang w:val="en-US"/>
        </w:rPr>
        <w:t xml:space="preserve"> DAN </w:t>
      </w:r>
      <w:r>
        <w:rPr>
          <w:rFonts w:ascii="Times New Roman" w:hAnsi="Times New Roman" w:cs="Times New Roman"/>
          <w:b/>
          <w:sz w:val="28"/>
          <w:szCs w:val="28"/>
          <w:lang w:val="en-US"/>
        </w:rPr>
        <w:t>KONEKSI POLITIK</w:t>
      </w:r>
      <w:r w:rsidR="00DE26CD">
        <w:rPr>
          <w:rFonts w:ascii="Times New Roman" w:hAnsi="Times New Roman" w:cs="Times New Roman"/>
          <w:b/>
          <w:sz w:val="28"/>
          <w:szCs w:val="28"/>
          <w:lang w:val="en-US"/>
        </w:rPr>
        <w:t xml:space="preserve"> SERTA</w:t>
      </w:r>
      <w:r>
        <w:rPr>
          <w:rFonts w:ascii="Times New Roman" w:hAnsi="Times New Roman" w:cs="Times New Roman"/>
          <w:b/>
          <w:sz w:val="28"/>
          <w:szCs w:val="28"/>
          <w:lang w:val="en-US"/>
        </w:rPr>
        <w:t xml:space="preserve"> LIKUIDITAS TERHADAP AGRESIVITAS PAJAK </w:t>
      </w:r>
      <w:bookmarkStart w:id="0" w:name="_Hlk176613093"/>
      <w:r w:rsidR="009E715B">
        <w:rPr>
          <w:rFonts w:ascii="Times New Roman" w:hAnsi="Times New Roman" w:cs="Times New Roman"/>
          <w:b/>
          <w:sz w:val="28"/>
          <w:szCs w:val="28"/>
          <w:lang w:val="en-US"/>
        </w:rPr>
        <w:t>PADA PERUSAHAAN MANUFAKTUR DAN PERTAMBANGAN DI INDONESIA</w:t>
      </w:r>
      <w:r w:rsidR="00EA0A2D">
        <w:rPr>
          <w:rFonts w:ascii="Times New Roman" w:hAnsi="Times New Roman" w:cs="Times New Roman"/>
          <w:b/>
          <w:sz w:val="28"/>
          <w:szCs w:val="28"/>
          <w:lang w:val="en-US"/>
        </w:rPr>
        <w:t xml:space="preserve"> </w:t>
      </w:r>
      <w:r w:rsidR="009E715B">
        <w:rPr>
          <w:rFonts w:ascii="Times New Roman" w:hAnsi="Times New Roman" w:cs="Times New Roman"/>
          <w:b/>
          <w:sz w:val="28"/>
          <w:szCs w:val="28"/>
          <w:lang w:val="en-US"/>
        </w:rPr>
        <w:t>2018-2024</w:t>
      </w:r>
    </w:p>
    <w:p w14:paraId="600EA8D7" w14:textId="4430239D" w:rsidR="00DE26CD" w:rsidRDefault="00230307" w:rsidP="00230307">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53BC448A" w14:textId="77777777" w:rsidR="00215390" w:rsidRDefault="00215390" w:rsidP="00DE26CD">
      <w:pPr>
        <w:spacing w:line="240" w:lineRule="auto"/>
        <w:jc w:val="center"/>
        <w:rPr>
          <w:rFonts w:ascii="Times New Roman" w:hAnsi="Times New Roman" w:cs="Times New Roman"/>
          <w:b/>
          <w:sz w:val="28"/>
          <w:szCs w:val="28"/>
          <w:lang w:val="en-US"/>
        </w:rPr>
      </w:pPr>
    </w:p>
    <w:bookmarkEnd w:id="0"/>
    <w:p w14:paraId="5408FB71" w14:textId="17377BD6" w:rsidR="001B5708" w:rsidRDefault="00215390" w:rsidP="00215390">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SKRIPSI</w:t>
      </w:r>
    </w:p>
    <w:p w14:paraId="16C70511" w14:textId="444B4564" w:rsidR="00215390" w:rsidRPr="00215390" w:rsidRDefault="00215390" w:rsidP="00215390">
      <w:pPr>
        <w:spacing w:line="240" w:lineRule="auto"/>
        <w:jc w:val="center"/>
        <w:rPr>
          <w:rFonts w:ascii="Times New Roman" w:hAnsi="Times New Roman" w:cs="Times New Roman"/>
          <w:bCs/>
          <w:sz w:val="24"/>
          <w:szCs w:val="24"/>
          <w:lang w:val="en-US"/>
        </w:rPr>
      </w:pPr>
      <w:r w:rsidRPr="00215390">
        <w:rPr>
          <w:rFonts w:ascii="Times New Roman" w:hAnsi="Times New Roman" w:cs="Times New Roman"/>
          <w:bCs/>
          <w:sz w:val="24"/>
          <w:szCs w:val="24"/>
          <w:lang w:val="en-US"/>
        </w:rPr>
        <w:t xml:space="preserve">UNTUK SEMINAR </w:t>
      </w:r>
      <w:r w:rsidR="00C840C6">
        <w:rPr>
          <w:rFonts w:ascii="Times New Roman" w:hAnsi="Times New Roman" w:cs="Times New Roman"/>
          <w:bCs/>
          <w:sz w:val="24"/>
          <w:szCs w:val="24"/>
          <w:lang w:val="en-US"/>
        </w:rPr>
        <w:t>HASIL</w:t>
      </w:r>
    </w:p>
    <w:p w14:paraId="79779C51" w14:textId="77777777" w:rsidR="00215390" w:rsidRDefault="00215390" w:rsidP="001B5708">
      <w:pPr>
        <w:spacing w:line="360" w:lineRule="auto"/>
        <w:jc w:val="center"/>
        <w:rPr>
          <w:rFonts w:ascii="Times New Roman" w:hAnsi="Times New Roman" w:cs="Times New Roman"/>
          <w:b/>
          <w:noProof/>
          <w:sz w:val="20"/>
          <w:szCs w:val="20"/>
          <w:lang w:val="en-US"/>
        </w:rPr>
      </w:pPr>
    </w:p>
    <w:p w14:paraId="40E435EC" w14:textId="77777777" w:rsidR="00215390" w:rsidRDefault="00215390" w:rsidP="001B5708">
      <w:pPr>
        <w:spacing w:line="360" w:lineRule="auto"/>
        <w:jc w:val="center"/>
        <w:rPr>
          <w:rFonts w:ascii="Times New Roman" w:hAnsi="Times New Roman" w:cs="Times New Roman"/>
          <w:b/>
          <w:noProof/>
          <w:sz w:val="20"/>
          <w:szCs w:val="20"/>
          <w:lang w:val="en-US"/>
        </w:rPr>
      </w:pPr>
    </w:p>
    <w:p w14:paraId="4BCDCE4A" w14:textId="1E1ABF94" w:rsidR="001B5708" w:rsidRDefault="001B5708" w:rsidP="001B5708">
      <w:pPr>
        <w:spacing w:line="360" w:lineRule="auto"/>
        <w:jc w:val="center"/>
        <w:rPr>
          <w:rFonts w:ascii="Times New Roman" w:hAnsi="Times New Roman" w:cs="Times New Roman"/>
          <w:b/>
          <w:sz w:val="28"/>
          <w:szCs w:val="28"/>
          <w:lang w:val="en-US"/>
        </w:rPr>
      </w:pPr>
      <w:r w:rsidRPr="001B5708">
        <w:rPr>
          <w:rFonts w:ascii="Times New Roman" w:hAnsi="Times New Roman" w:cs="Times New Roman"/>
          <w:b/>
          <w:noProof/>
          <w:sz w:val="20"/>
          <w:szCs w:val="20"/>
          <w:lang w:val="en-US"/>
        </w:rPr>
        <w:drawing>
          <wp:inline distT="0" distB="0" distL="0" distR="0" wp14:anchorId="73D4A5CD" wp14:editId="72B857BF">
            <wp:extent cx="1576385" cy="1553840"/>
            <wp:effectExtent l="0" t="0" r="5080" b="8890"/>
            <wp:docPr id="101327585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614" cy="1570823"/>
                    </a:xfrm>
                    <a:prstGeom prst="rect">
                      <a:avLst/>
                    </a:prstGeom>
                    <a:noFill/>
                  </pic:spPr>
                </pic:pic>
              </a:graphicData>
            </a:graphic>
          </wp:inline>
        </w:drawing>
      </w:r>
    </w:p>
    <w:p w14:paraId="44FF8131" w14:textId="77777777" w:rsidR="001B5708" w:rsidRDefault="001B5708" w:rsidP="001B5708">
      <w:pPr>
        <w:spacing w:line="360" w:lineRule="auto"/>
        <w:rPr>
          <w:rFonts w:ascii="Times New Roman" w:hAnsi="Times New Roman" w:cs="Times New Roman"/>
          <w:b/>
          <w:sz w:val="28"/>
          <w:szCs w:val="28"/>
          <w:lang w:val="en-US"/>
        </w:rPr>
      </w:pPr>
    </w:p>
    <w:p w14:paraId="7F8F79CC" w14:textId="77A30C0B" w:rsidR="001B5708" w:rsidRDefault="001B5708" w:rsidP="00DE26CD">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Oleh:</w:t>
      </w:r>
    </w:p>
    <w:p w14:paraId="0A960508" w14:textId="2B478F0B" w:rsidR="001B5708" w:rsidRDefault="001B5708" w:rsidP="00230307">
      <w:pPr>
        <w:spacing w:line="260" w:lineRule="exact"/>
        <w:ind w:left="720" w:hanging="720"/>
        <w:jc w:val="center"/>
        <w:rPr>
          <w:rFonts w:ascii="Times New Roman" w:hAnsi="Times New Roman" w:cs="Times New Roman"/>
          <w:b/>
          <w:sz w:val="28"/>
          <w:szCs w:val="28"/>
          <w:lang w:val="en-US"/>
        </w:rPr>
      </w:pPr>
      <w:r>
        <w:rPr>
          <w:rFonts w:ascii="Times New Roman" w:hAnsi="Times New Roman" w:cs="Times New Roman"/>
          <w:b/>
          <w:sz w:val="28"/>
          <w:szCs w:val="28"/>
          <w:lang w:val="en-US"/>
        </w:rPr>
        <w:t>VIONA SEPTIANA SALONG</w:t>
      </w:r>
    </w:p>
    <w:p w14:paraId="17524A50" w14:textId="158D25AE" w:rsidR="001B5708" w:rsidRDefault="001B5708" w:rsidP="00230307">
      <w:pPr>
        <w:spacing w:line="260" w:lineRule="exact"/>
        <w:ind w:left="720" w:hanging="720"/>
        <w:jc w:val="center"/>
        <w:rPr>
          <w:rFonts w:ascii="Times New Roman" w:hAnsi="Times New Roman" w:cs="Times New Roman"/>
          <w:b/>
          <w:sz w:val="28"/>
          <w:szCs w:val="28"/>
          <w:lang w:val="en-US"/>
        </w:rPr>
      </w:pPr>
      <w:r>
        <w:rPr>
          <w:rFonts w:ascii="Times New Roman" w:hAnsi="Times New Roman" w:cs="Times New Roman"/>
          <w:b/>
          <w:sz w:val="28"/>
          <w:szCs w:val="28"/>
          <w:lang w:val="en-US"/>
        </w:rPr>
        <w:t>2001036027</w:t>
      </w:r>
    </w:p>
    <w:p w14:paraId="3E1D8DE2" w14:textId="12959460" w:rsidR="001B5708" w:rsidRPr="00156FF8" w:rsidRDefault="001B5708" w:rsidP="004764EC">
      <w:pPr>
        <w:pStyle w:val="Heading1"/>
        <w:spacing w:before="0" w:line="20" w:lineRule="atLeast"/>
        <w:rPr>
          <w:sz w:val="28"/>
          <w:szCs w:val="28"/>
          <w:lang w:val="en-US"/>
        </w:rPr>
      </w:pPr>
      <w:bookmarkStart w:id="1" w:name="_Toc176718874"/>
      <w:bookmarkStart w:id="2" w:name="_Toc176719952"/>
      <w:bookmarkStart w:id="3" w:name="_Toc178728769"/>
      <w:bookmarkStart w:id="4" w:name="_Toc179305734"/>
      <w:bookmarkStart w:id="5" w:name="_Toc179382517"/>
      <w:bookmarkStart w:id="6" w:name="_Toc204201810"/>
      <w:bookmarkStart w:id="7" w:name="_Toc204202549"/>
      <w:bookmarkStart w:id="8" w:name="_Toc204203158"/>
      <w:bookmarkStart w:id="9" w:name="_Toc205768968"/>
      <w:r w:rsidRPr="00156FF8">
        <w:rPr>
          <w:sz w:val="28"/>
          <w:szCs w:val="28"/>
          <w:lang w:val="en-US"/>
        </w:rPr>
        <w:t>S1 AKUNTANSI</w:t>
      </w:r>
      <w:bookmarkEnd w:id="1"/>
      <w:bookmarkEnd w:id="2"/>
      <w:bookmarkEnd w:id="3"/>
      <w:bookmarkEnd w:id="4"/>
      <w:bookmarkEnd w:id="5"/>
      <w:bookmarkEnd w:id="6"/>
      <w:bookmarkEnd w:id="7"/>
      <w:bookmarkEnd w:id="8"/>
      <w:bookmarkEnd w:id="9"/>
    </w:p>
    <w:p w14:paraId="6A8754D4" w14:textId="2E8E86A5" w:rsidR="001B5708" w:rsidRDefault="001B5708" w:rsidP="00DE26CD">
      <w:pPr>
        <w:spacing w:line="240" w:lineRule="auto"/>
        <w:rPr>
          <w:rFonts w:ascii="Times New Roman" w:hAnsi="Times New Roman" w:cs="Times New Roman"/>
          <w:b/>
          <w:lang w:val="en-US"/>
        </w:rPr>
      </w:pPr>
    </w:p>
    <w:p w14:paraId="6F43BFE9" w14:textId="77777777" w:rsidR="00DE26CD" w:rsidRPr="001B5708" w:rsidRDefault="00DE26CD" w:rsidP="00230307">
      <w:pPr>
        <w:spacing w:line="240" w:lineRule="atLeast"/>
        <w:jc w:val="center"/>
        <w:rPr>
          <w:rFonts w:ascii="Times New Roman" w:hAnsi="Times New Roman" w:cs="Times New Roman"/>
          <w:b/>
          <w:lang w:val="en-US"/>
        </w:rPr>
      </w:pPr>
    </w:p>
    <w:p w14:paraId="1E803CF6" w14:textId="6631414D" w:rsidR="001B5708" w:rsidRPr="001B5708" w:rsidRDefault="001B5708" w:rsidP="00230307">
      <w:pPr>
        <w:spacing w:after="120" w:line="300" w:lineRule="exact"/>
        <w:jc w:val="center"/>
        <w:rPr>
          <w:rFonts w:ascii="Times New Roman" w:hAnsi="Times New Roman" w:cs="Times New Roman"/>
          <w:b/>
          <w:sz w:val="32"/>
          <w:szCs w:val="32"/>
          <w:lang w:val="en-US"/>
        </w:rPr>
      </w:pPr>
      <w:r w:rsidRPr="001B5708">
        <w:rPr>
          <w:rFonts w:ascii="Times New Roman" w:hAnsi="Times New Roman" w:cs="Times New Roman"/>
          <w:b/>
          <w:sz w:val="32"/>
          <w:szCs w:val="32"/>
          <w:lang w:val="en-US"/>
        </w:rPr>
        <w:t>FAKULTAS EKONOMI DAN BISNIS</w:t>
      </w:r>
    </w:p>
    <w:p w14:paraId="6ADD87B1" w14:textId="356365D8" w:rsidR="001B5708" w:rsidRPr="001B5708" w:rsidRDefault="001B5708" w:rsidP="00230307">
      <w:pPr>
        <w:spacing w:after="120" w:line="300" w:lineRule="exact"/>
        <w:jc w:val="center"/>
        <w:rPr>
          <w:rFonts w:ascii="Times New Roman" w:hAnsi="Times New Roman" w:cs="Times New Roman"/>
          <w:b/>
          <w:sz w:val="32"/>
          <w:szCs w:val="32"/>
          <w:lang w:val="en-US"/>
        </w:rPr>
      </w:pPr>
      <w:r w:rsidRPr="001B5708">
        <w:rPr>
          <w:rFonts w:ascii="Times New Roman" w:hAnsi="Times New Roman" w:cs="Times New Roman"/>
          <w:b/>
          <w:sz w:val="32"/>
          <w:szCs w:val="32"/>
          <w:lang w:val="en-US"/>
        </w:rPr>
        <w:t>UNIVERSITAS MULAWARMAN</w:t>
      </w:r>
    </w:p>
    <w:p w14:paraId="566904C7" w14:textId="0AA3083C" w:rsidR="001B5708" w:rsidRPr="001B5708" w:rsidRDefault="001B5708" w:rsidP="00230307">
      <w:pPr>
        <w:spacing w:after="120" w:line="300" w:lineRule="exact"/>
        <w:jc w:val="center"/>
        <w:rPr>
          <w:rFonts w:ascii="Times New Roman" w:hAnsi="Times New Roman" w:cs="Times New Roman"/>
          <w:b/>
          <w:sz w:val="32"/>
          <w:szCs w:val="32"/>
          <w:lang w:val="en-US"/>
        </w:rPr>
      </w:pPr>
      <w:r w:rsidRPr="001B5708">
        <w:rPr>
          <w:rFonts w:ascii="Times New Roman" w:hAnsi="Times New Roman" w:cs="Times New Roman"/>
          <w:b/>
          <w:sz w:val="32"/>
          <w:szCs w:val="32"/>
          <w:lang w:val="en-US"/>
        </w:rPr>
        <w:t>SAMARINDA</w:t>
      </w:r>
    </w:p>
    <w:p w14:paraId="2333E913" w14:textId="3BBFD644" w:rsidR="001B5708" w:rsidRDefault="001B5708" w:rsidP="00230307">
      <w:pPr>
        <w:spacing w:after="120" w:line="300" w:lineRule="exact"/>
        <w:jc w:val="center"/>
        <w:rPr>
          <w:rFonts w:ascii="Times New Roman" w:hAnsi="Times New Roman" w:cs="Times New Roman"/>
          <w:b/>
          <w:sz w:val="32"/>
          <w:szCs w:val="32"/>
          <w:lang w:val="en-US"/>
        </w:rPr>
      </w:pPr>
      <w:r w:rsidRPr="001B5708">
        <w:rPr>
          <w:rFonts w:ascii="Times New Roman" w:hAnsi="Times New Roman" w:cs="Times New Roman"/>
          <w:b/>
          <w:sz w:val="32"/>
          <w:szCs w:val="32"/>
          <w:lang w:val="en-US"/>
        </w:rPr>
        <w:t>202</w:t>
      </w:r>
      <w:r w:rsidR="002A2A49">
        <w:rPr>
          <w:rFonts w:ascii="Times New Roman" w:hAnsi="Times New Roman" w:cs="Times New Roman"/>
          <w:b/>
          <w:sz w:val="32"/>
          <w:szCs w:val="32"/>
          <w:lang w:val="en-US"/>
        </w:rPr>
        <w:t>5</w:t>
      </w:r>
      <w:r w:rsidR="00230307">
        <w:rPr>
          <w:rFonts w:ascii="Times New Roman" w:hAnsi="Times New Roman" w:cs="Times New Roman"/>
          <w:b/>
          <w:sz w:val="32"/>
          <w:szCs w:val="32"/>
          <w:lang w:val="en-US"/>
        </w:rPr>
        <w:t xml:space="preserve">     </w:t>
      </w:r>
    </w:p>
    <w:p w14:paraId="1FEAD0CE" w14:textId="77777777" w:rsidR="00230307" w:rsidRDefault="00230307" w:rsidP="00230307">
      <w:pPr>
        <w:spacing w:after="120" w:line="240" w:lineRule="exact"/>
        <w:jc w:val="center"/>
        <w:rPr>
          <w:rFonts w:ascii="Times New Roman" w:hAnsi="Times New Roman" w:cs="Times New Roman"/>
          <w:b/>
          <w:sz w:val="32"/>
          <w:szCs w:val="32"/>
          <w:lang w:val="en-US"/>
        </w:rPr>
      </w:pPr>
    </w:p>
    <w:p w14:paraId="14824F37" w14:textId="77777777" w:rsidR="00230307" w:rsidRDefault="00230307" w:rsidP="00215390">
      <w:pPr>
        <w:spacing w:after="120" w:line="240" w:lineRule="auto"/>
        <w:jc w:val="center"/>
        <w:rPr>
          <w:rFonts w:ascii="Times New Roman" w:hAnsi="Times New Roman" w:cs="Times New Roman"/>
          <w:b/>
          <w:sz w:val="32"/>
          <w:szCs w:val="32"/>
          <w:lang w:val="en-US"/>
        </w:rPr>
      </w:pPr>
    </w:p>
    <w:p w14:paraId="74E9BBE8" w14:textId="77777777" w:rsidR="005D0911" w:rsidRDefault="005D0911" w:rsidP="00215390">
      <w:pPr>
        <w:spacing w:after="120" w:line="240" w:lineRule="auto"/>
        <w:jc w:val="center"/>
        <w:rPr>
          <w:rFonts w:ascii="Times New Roman" w:hAnsi="Times New Roman" w:cs="Times New Roman"/>
          <w:b/>
          <w:sz w:val="32"/>
          <w:szCs w:val="32"/>
          <w:lang w:val="en-US"/>
        </w:rPr>
      </w:pPr>
    </w:p>
    <w:p w14:paraId="667E46A8" w14:textId="77777777" w:rsidR="004C299B" w:rsidRDefault="004C299B" w:rsidP="004C299B">
      <w:pPr>
        <w:pStyle w:val="Heading1"/>
        <w:jc w:val="left"/>
        <w:rPr>
          <w:rFonts w:eastAsia="Times New Roman"/>
          <w:lang w:val="id"/>
        </w:rPr>
        <w:sectPr w:rsidR="004C299B" w:rsidSect="00992D45">
          <w:headerReference w:type="even" r:id="rId9"/>
          <w:headerReference w:type="default" r:id="rId10"/>
          <w:footerReference w:type="default" r:id="rId11"/>
          <w:headerReference w:type="first" r:id="rId12"/>
          <w:footerReference w:type="first" r:id="rId13"/>
          <w:pgSz w:w="11906" w:h="16838" w:code="9"/>
          <w:pgMar w:top="1701" w:right="1701" w:bottom="1701" w:left="2268" w:header="709" w:footer="709" w:gutter="0"/>
          <w:pgNumType w:fmt="lowerRoman" w:start="1"/>
          <w:cols w:space="708"/>
          <w:titlePg/>
          <w:docGrid w:linePitch="360"/>
        </w:sectPr>
      </w:pPr>
      <w:bookmarkStart w:id="10" w:name="_Toc176718875"/>
      <w:bookmarkStart w:id="11" w:name="_Toc176719953"/>
      <w:bookmarkStart w:id="12" w:name="_Toc178728770"/>
      <w:bookmarkStart w:id="13" w:name="_Toc179305735"/>
      <w:bookmarkStart w:id="14" w:name="_Toc179382518"/>
      <w:bookmarkStart w:id="15" w:name="_Toc204201811"/>
      <w:bookmarkStart w:id="16" w:name="_Toc204202550"/>
      <w:bookmarkStart w:id="17" w:name="_Toc204203159"/>
    </w:p>
    <w:p w14:paraId="201A5ED5" w14:textId="5E527C71" w:rsidR="00156FF8" w:rsidRDefault="00A567C4" w:rsidP="004C299B">
      <w:pPr>
        <w:pStyle w:val="Heading1"/>
        <w:rPr>
          <w:rFonts w:eastAsia="Times New Roman"/>
          <w:lang w:val="id"/>
        </w:rPr>
      </w:pPr>
      <w:bookmarkStart w:id="18" w:name="_Toc205768969"/>
      <w:r>
        <w:rPr>
          <w:rFonts w:eastAsia="Times New Roman"/>
          <w:lang w:val="id"/>
        </w:rPr>
        <w:lastRenderedPageBreak/>
        <w:t>HALAMAN PENGESAHAN</w:t>
      </w:r>
      <w:bookmarkEnd w:id="10"/>
      <w:bookmarkEnd w:id="11"/>
      <w:bookmarkEnd w:id="12"/>
      <w:bookmarkEnd w:id="13"/>
      <w:bookmarkEnd w:id="14"/>
      <w:bookmarkEnd w:id="15"/>
      <w:bookmarkEnd w:id="16"/>
      <w:bookmarkEnd w:id="17"/>
      <w:bookmarkEnd w:id="18"/>
    </w:p>
    <w:p w14:paraId="4AD0C3AE" w14:textId="77777777" w:rsidR="00156FF8" w:rsidRPr="00156FF8" w:rsidRDefault="00156FF8" w:rsidP="00156FF8">
      <w:pPr>
        <w:rPr>
          <w:lang w:val="id"/>
        </w:rPr>
      </w:pPr>
    </w:p>
    <w:p w14:paraId="0733AD46" w14:textId="77777777" w:rsidR="00A567C4" w:rsidRDefault="00A567C4" w:rsidP="00932FB3">
      <w:pPr>
        <w:widowControl w:val="0"/>
        <w:autoSpaceDE w:val="0"/>
        <w:autoSpaceDN w:val="0"/>
        <w:spacing w:after="0" w:line="360" w:lineRule="auto"/>
        <w:rPr>
          <w:rFonts w:ascii="Times New Roman" w:eastAsia="Times New Roman" w:hAnsi="Times New Roman" w:cs="Times New Roman"/>
          <w:b/>
          <w:kern w:val="0"/>
          <w:sz w:val="24"/>
          <w:szCs w:val="24"/>
          <w:lang w:val="id"/>
          <w14:ligatures w14:val="none"/>
        </w:rPr>
      </w:pPr>
    </w:p>
    <w:p w14:paraId="46388D3F" w14:textId="0C6D7E23" w:rsidR="00A567C4" w:rsidRDefault="00A567C4" w:rsidP="00181993">
      <w:pPr>
        <w:widowControl w:val="0"/>
        <w:autoSpaceDE w:val="0"/>
        <w:autoSpaceDN w:val="0"/>
        <w:spacing w:after="0" w:line="360" w:lineRule="auto"/>
        <w:ind w:left="1985" w:hanging="2160"/>
        <w:jc w:val="both"/>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Judul Penelitian</w:t>
      </w:r>
      <w:r w:rsidR="00450E06">
        <w:rPr>
          <w:rFonts w:ascii="Times New Roman" w:eastAsia="Times New Roman" w:hAnsi="Times New Roman" w:cs="Times New Roman"/>
          <w:bCs/>
          <w:kern w:val="0"/>
          <w:sz w:val="24"/>
          <w:szCs w:val="24"/>
          <w:lang w:val="id"/>
          <w14:ligatures w14:val="none"/>
        </w:rPr>
        <w:t xml:space="preserve">  </w:t>
      </w:r>
      <w:r w:rsidR="00510398">
        <w:rPr>
          <w:rFonts w:ascii="Times New Roman" w:eastAsia="Times New Roman" w:hAnsi="Times New Roman" w:cs="Times New Roman"/>
          <w:bCs/>
          <w:kern w:val="0"/>
          <w:sz w:val="24"/>
          <w:szCs w:val="24"/>
          <w:lang w:val="id"/>
          <w14:ligatures w14:val="none"/>
        </w:rPr>
        <w:t xml:space="preserve">       </w:t>
      </w:r>
      <w:r w:rsidR="00450E06">
        <w:rPr>
          <w:rFonts w:ascii="Times New Roman" w:eastAsia="Times New Roman" w:hAnsi="Times New Roman" w:cs="Times New Roman"/>
          <w:bCs/>
          <w:kern w:val="0"/>
          <w:sz w:val="24"/>
          <w:szCs w:val="24"/>
          <w:lang w:val="id"/>
          <w14:ligatures w14:val="none"/>
        </w:rPr>
        <w:t xml:space="preserve">: </w:t>
      </w:r>
      <w:r>
        <w:rPr>
          <w:rFonts w:ascii="Times New Roman" w:eastAsia="Times New Roman" w:hAnsi="Times New Roman" w:cs="Times New Roman"/>
          <w:bCs/>
          <w:kern w:val="0"/>
          <w:sz w:val="24"/>
          <w:szCs w:val="24"/>
          <w:lang w:val="id"/>
          <w14:ligatures w14:val="none"/>
        </w:rPr>
        <w:t>Pengaruh</w:t>
      </w:r>
      <w:r w:rsidR="00FD175F">
        <w:rPr>
          <w:rFonts w:ascii="Times New Roman" w:eastAsia="Times New Roman" w:hAnsi="Times New Roman" w:cs="Times New Roman"/>
          <w:bCs/>
          <w:kern w:val="0"/>
          <w:sz w:val="24"/>
          <w:szCs w:val="24"/>
          <w:lang w:val="id"/>
          <w14:ligatures w14:val="none"/>
        </w:rPr>
        <w:t xml:space="preserve"> Harga Transfer</w:t>
      </w:r>
      <w:r w:rsidR="00510398">
        <w:rPr>
          <w:rFonts w:ascii="Times New Roman" w:eastAsia="Times New Roman" w:hAnsi="Times New Roman" w:cs="Times New Roman"/>
          <w:bCs/>
          <w:kern w:val="0"/>
          <w:sz w:val="24"/>
          <w:szCs w:val="24"/>
          <w:lang w:val="id"/>
          <w14:ligatures w14:val="none"/>
        </w:rPr>
        <w:t xml:space="preserve"> </w:t>
      </w:r>
      <w:r w:rsidR="00181993">
        <w:rPr>
          <w:rFonts w:ascii="Times New Roman" w:eastAsia="Times New Roman" w:hAnsi="Times New Roman" w:cs="Times New Roman"/>
          <w:bCs/>
          <w:kern w:val="0"/>
          <w:sz w:val="24"/>
          <w:szCs w:val="24"/>
          <w:lang w:val="id"/>
          <w14:ligatures w14:val="none"/>
        </w:rPr>
        <w:t>D</w:t>
      </w:r>
      <w:r w:rsidR="00510398">
        <w:rPr>
          <w:rFonts w:ascii="Times New Roman" w:eastAsia="Times New Roman" w:hAnsi="Times New Roman" w:cs="Times New Roman"/>
          <w:bCs/>
          <w:kern w:val="0"/>
          <w:sz w:val="24"/>
          <w:szCs w:val="24"/>
          <w:lang w:val="id"/>
          <w14:ligatures w14:val="none"/>
        </w:rPr>
        <w:t xml:space="preserve">an </w:t>
      </w:r>
      <w:r>
        <w:rPr>
          <w:rFonts w:ascii="Times New Roman" w:eastAsia="Times New Roman" w:hAnsi="Times New Roman" w:cs="Times New Roman"/>
          <w:bCs/>
          <w:kern w:val="0"/>
          <w:sz w:val="24"/>
          <w:szCs w:val="24"/>
          <w:lang w:val="id"/>
          <w14:ligatures w14:val="none"/>
        </w:rPr>
        <w:t>Koneksi Politik</w:t>
      </w:r>
      <w:r w:rsidR="00510398">
        <w:rPr>
          <w:rFonts w:ascii="Times New Roman" w:eastAsia="Times New Roman" w:hAnsi="Times New Roman" w:cs="Times New Roman"/>
          <w:bCs/>
          <w:kern w:val="0"/>
          <w:sz w:val="24"/>
          <w:szCs w:val="24"/>
          <w:lang w:val="id"/>
          <w14:ligatures w14:val="none"/>
        </w:rPr>
        <w:t xml:space="preserve"> </w:t>
      </w:r>
      <w:r w:rsidR="00181993">
        <w:rPr>
          <w:rFonts w:ascii="Times New Roman" w:eastAsia="Times New Roman" w:hAnsi="Times New Roman" w:cs="Times New Roman"/>
          <w:bCs/>
          <w:kern w:val="0"/>
          <w:sz w:val="24"/>
          <w:szCs w:val="24"/>
          <w:lang w:val="id"/>
          <w14:ligatures w14:val="none"/>
        </w:rPr>
        <w:t>S</w:t>
      </w:r>
      <w:r w:rsidR="00510398">
        <w:rPr>
          <w:rFonts w:ascii="Times New Roman" w:eastAsia="Times New Roman" w:hAnsi="Times New Roman" w:cs="Times New Roman"/>
          <w:bCs/>
          <w:kern w:val="0"/>
          <w:sz w:val="24"/>
          <w:szCs w:val="24"/>
          <w:lang w:val="id"/>
          <w14:ligatures w14:val="none"/>
        </w:rPr>
        <w:t>erta</w:t>
      </w:r>
      <w:r>
        <w:rPr>
          <w:rFonts w:ascii="Times New Roman" w:eastAsia="Times New Roman" w:hAnsi="Times New Roman" w:cs="Times New Roman"/>
          <w:bCs/>
          <w:kern w:val="0"/>
          <w:sz w:val="24"/>
          <w:szCs w:val="24"/>
          <w:lang w:val="id"/>
          <w14:ligatures w14:val="none"/>
        </w:rPr>
        <w:t xml:space="preserve"> Likuiditas</w:t>
      </w:r>
      <w:r w:rsidR="00302288">
        <w:rPr>
          <w:rFonts w:ascii="Times New Roman" w:eastAsia="Times New Roman" w:hAnsi="Times New Roman" w:cs="Times New Roman"/>
          <w:bCs/>
          <w:kern w:val="0"/>
          <w:sz w:val="24"/>
          <w:szCs w:val="24"/>
          <w:lang w:val="id"/>
          <w14:ligatures w14:val="none"/>
        </w:rPr>
        <w:t xml:space="preserve">         </w:t>
      </w:r>
      <w:r>
        <w:rPr>
          <w:rFonts w:ascii="Times New Roman" w:eastAsia="Times New Roman" w:hAnsi="Times New Roman" w:cs="Times New Roman"/>
          <w:bCs/>
          <w:kern w:val="0"/>
          <w:sz w:val="24"/>
          <w:szCs w:val="24"/>
          <w:lang w:val="id"/>
          <w14:ligatures w14:val="none"/>
        </w:rPr>
        <w:t xml:space="preserve">Terhadap Agresivitas Pajak </w:t>
      </w:r>
      <w:r w:rsidR="00181993">
        <w:rPr>
          <w:rFonts w:ascii="Times New Roman" w:eastAsia="Times New Roman" w:hAnsi="Times New Roman" w:cs="Times New Roman"/>
          <w:bCs/>
          <w:kern w:val="0"/>
          <w:sz w:val="24"/>
          <w:szCs w:val="24"/>
          <w:lang w:val="id"/>
          <w14:ligatures w14:val="none"/>
        </w:rPr>
        <w:t xml:space="preserve">Pada </w:t>
      </w:r>
      <w:r w:rsidRPr="00A567C4">
        <w:rPr>
          <w:rFonts w:ascii="Times New Roman" w:eastAsia="Times New Roman" w:hAnsi="Times New Roman" w:cs="Times New Roman"/>
          <w:bCs/>
          <w:kern w:val="0"/>
          <w:sz w:val="24"/>
          <w:szCs w:val="24"/>
          <w:lang w:val="id"/>
          <w14:ligatures w14:val="none"/>
        </w:rPr>
        <w:t>Perusahaan Manufaktur</w:t>
      </w:r>
      <w:r w:rsidR="00181993">
        <w:rPr>
          <w:rFonts w:ascii="Times New Roman" w:eastAsia="Times New Roman" w:hAnsi="Times New Roman" w:cs="Times New Roman"/>
          <w:bCs/>
          <w:kern w:val="0"/>
          <w:sz w:val="24"/>
          <w:szCs w:val="24"/>
          <w:lang w:val="id"/>
          <w14:ligatures w14:val="none"/>
        </w:rPr>
        <w:t xml:space="preserve"> </w:t>
      </w:r>
      <w:r w:rsidR="002F75DB">
        <w:rPr>
          <w:rFonts w:ascii="Times New Roman" w:eastAsia="Times New Roman" w:hAnsi="Times New Roman" w:cs="Times New Roman"/>
          <w:bCs/>
          <w:kern w:val="0"/>
          <w:sz w:val="24"/>
          <w:szCs w:val="24"/>
          <w:lang w:val="id"/>
          <w14:ligatures w14:val="none"/>
        </w:rPr>
        <w:t xml:space="preserve">Dan Pertambangan </w:t>
      </w:r>
      <w:r w:rsidR="00181993">
        <w:rPr>
          <w:rFonts w:ascii="Times New Roman" w:eastAsia="Times New Roman" w:hAnsi="Times New Roman" w:cs="Times New Roman"/>
          <w:bCs/>
          <w:kern w:val="0"/>
          <w:sz w:val="24"/>
          <w:szCs w:val="24"/>
          <w:lang w:val="id"/>
          <w14:ligatures w14:val="none"/>
        </w:rPr>
        <w:t>D</w:t>
      </w:r>
      <w:r w:rsidRPr="00A567C4">
        <w:rPr>
          <w:rFonts w:ascii="Times New Roman" w:eastAsia="Times New Roman" w:hAnsi="Times New Roman" w:cs="Times New Roman"/>
          <w:bCs/>
          <w:kern w:val="0"/>
          <w:sz w:val="24"/>
          <w:szCs w:val="24"/>
          <w:lang w:val="id"/>
          <w14:ligatures w14:val="none"/>
        </w:rPr>
        <w:t>i Indonesia 2018</w:t>
      </w:r>
      <w:r w:rsidR="00302288">
        <w:rPr>
          <w:rFonts w:ascii="Times New Roman" w:eastAsia="Times New Roman" w:hAnsi="Times New Roman" w:cs="Times New Roman"/>
          <w:bCs/>
          <w:kern w:val="0"/>
          <w:sz w:val="24"/>
          <w:szCs w:val="24"/>
          <w:lang w:val="id"/>
          <w14:ligatures w14:val="none"/>
        </w:rPr>
        <w:t xml:space="preserve"> –  </w:t>
      </w:r>
      <w:r w:rsidRPr="00A567C4">
        <w:rPr>
          <w:rFonts w:ascii="Times New Roman" w:eastAsia="Times New Roman" w:hAnsi="Times New Roman" w:cs="Times New Roman"/>
          <w:bCs/>
          <w:kern w:val="0"/>
          <w:sz w:val="24"/>
          <w:szCs w:val="24"/>
          <w:lang w:val="id"/>
          <w14:ligatures w14:val="none"/>
        </w:rPr>
        <w:t>202</w:t>
      </w:r>
      <w:r w:rsidR="002A2A49">
        <w:rPr>
          <w:rFonts w:ascii="Times New Roman" w:eastAsia="Times New Roman" w:hAnsi="Times New Roman" w:cs="Times New Roman"/>
          <w:bCs/>
          <w:kern w:val="0"/>
          <w:sz w:val="24"/>
          <w:szCs w:val="24"/>
          <w:lang w:val="id"/>
          <w14:ligatures w14:val="none"/>
        </w:rPr>
        <w:t>4</w:t>
      </w:r>
    </w:p>
    <w:p w14:paraId="7C414F56" w14:textId="7EB7035E" w:rsidR="00302288" w:rsidRDefault="00302288"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Nama Mahasiswa   :</w:t>
      </w:r>
      <w:r w:rsidR="00450E06">
        <w:rPr>
          <w:rFonts w:ascii="Times New Roman" w:eastAsia="Times New Roman" w:hAnsi="Times New Roman" w:cs="Times New Roman"/>
          <w:bCs/>
          <w:kern w:val="0"/>
          <w:sz w:val="24"/>
          <w:szCs w:val="24"/>
          <w:lang w:val="id"/>
          <w14:ligatures w14:val="none"/>
        </w:rPr>
        <w:t xml:space="preserve"> </w:t>
      </w:r>
      <w:r>
        <w:rPr>
          <w:rFonts w:ascii="Times New Roman" w:eastAsia="Times New Roman" w:hAnsi="Times New Roman" w:cs="Times New Roman"/>
          <w:bCs/>
          <w:kern w:val="0"/>
          <w:sz w:val="24"/>
          <w:szCs w:val="24"/>
          <w:lang w:val="id"/>
          <w14:ligatures w14:val="none"/>
        </w:rPr>
        <w:t>Viona Septiana Salong</w:t>
      </w:r>
    </w:p>
    <w:p w14:paraId="7E549FB6" w14:textId="4E091692" w:rsidR="00302288" w:rsidRDefault="00302288"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 xml:space="preserve">NIM </w:t>
      </w:r>
      <w:r>
        <w:rPr>
          <w:rFonts w:ascii="Times New Roman" w:eastAsia="Times New Roman" w:hAnsi="Times New Roman" w:cs="Times New Roman"/>
          <w:bCs/>
          <w:kern w:val="0"/>
          <w:sz w:val="24"/>
          <w:szCs w:val="24"/>
          <w:lang w:val="id"/>
          <w14:ligatures w14:val="none"/>
        </w:rPr>
        <w:tab/>
      </w:r>
      <w:r>
        <w:rPr>
          <w:rFonts w:ascii="Times New Roman" w:eastAsia="Times New Roman" w:hAnsi="Times New Roman" w:cs="Times New Roman"/>
          <w:bCs/>
          <w:kern w:val="0"/>
          <w:sz w:val="24"/>
          <w:szCs w:val="24"/>
          <w:lang w:val="id"/>
          <w14:ligatures w14:val="none"/>
        </w:rPr>
        <w:tab/>
        <w:t xml:space="preserve">        : 2001036027</w:t>
      </w:r>
    </w:p>
    <w:p w14:paraId="4814CA86" w14:textId="4DB3CEC2" w:rsidR="00302288" w:rsidRDefault="00302288"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Fakultas</w:t>
      </w:r>
      <w:r>
        <w:rPr>
          <w:rFonts w:ascii="Times New Roman" w:eastAsia="Times New Roman" w:hAnsi="Times New Roman" w:cs="Times New Roman"/>
          <w:bCs/>
          <w:kern w:val="0"/>
          <w:sz w:val="24"/>
          <w:szCs w:val="24"/>
          <w:lang w:val="id"/>
          <w14:ligatures w14:val="none"/>
        </w:rPr>
        <w:tab/>
        <w:t xml:space="preserve">        : Ekonomi dan Bisnis</w:t>
      </w:r>
    </w:p>
    <w:p w14:paraId="5D72D453" w14:textId="060FBBA7" w:rsidR="00A567C4" w:rsidRDefault="00302288"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 xml:space="preserve">Program Studi         : </w:t>
      </w:r>
      <w:r w:rsidR="00962237">
        <w:rPr>
          <w:rFonts w:ascii="Times New Roman" w:eastAsia="Times New Roman" w:hAnsi="Times New Roman" w:cs="Times New Roman"/>
          <w:bCs/>
          <w:kern w:val="0"/>
          <w:sz w:val="24"/>
          <w:szCs w:val="24"/>
          <w:lang w:val="id"/>
          <w14:ligatures w14:val="none"/>
        </w:rPr>
        <w:t xml:space="preserve">S1 </w:t>
      </w:r>
      <w:r>
        <w:rPr>
          <w:rFonts w:ascii="Times New Roman" w:eastAsia="Times New Roman" w:hAnsi="Times New Roman" w:cs="Times New Roman"/>
          <w:bCs/>
          <w:kern w:val="0"/>
          <w:sz w:val="24"/>
          <w:szCs w:val="24"/>
          <w:lang w:val="id"/>
          <w14:ligatures w14:val="none"/>
        </w:rPr>
        <w:t>Akuntansi</w:t>
      </w:r>
    </w:p>
    <w:p w14:paraId="51ADC629" w14:textId="77777777" w:rsidR="00932FB3" w:rsidRDefault="00932FB3"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p>
    <w:p w14:paraId="378FE3BC" w14:textId="2BD39EDE" w:rsidR="00F739CB" w:rsidRDefault="00F739CB" w:rsidP="00F739CB">
      <w:pPr>
        <w:widowControl w:val="0"/>
        <w:autoSpaceDE w:val="0"/>
        <w:autoSpaceDN w:val="0"/>
        <w:spacing w:after="0" w:line="360" w:lineRule="auto"/>
        <w:jc w:val="center"/>
        <w:rPr>
          <w:rFonts w:ascii="Times New Roman" w:eastAsia="Times New Roman" w:hAnsi="Times New Roman" w:cs="Times New Roman"/>
          <w:bCs/>
          <w:kern w:val="0"/>
          <w:sz w:val="24"/>
          <w:szCs w:val="24"/>
          <w:lang w:val="id"/>
          <w14:ligatures w14:val="none"/>
        </w:rPr>
      </w:pPr>
      <w:r>
        <w:rPr>
          <w:rFonts w:ascii="Times New Roman" w:eastAsia="Times New Roman" w:hAnsi="Times New Roman" w:cs="Times New Roman"/>
          <w:bCs/>
          <w:kern w:val="0"/>
          <w:sz w:val="24"/>
          <w:szCs w:val="24"/>
          <w:lang w:val="id"/>
          <w14:ligatures w14:val="none"/>
        </w:rPr>
        <w:t xml:space="preserve">Diajukan untuk Seminar </w:t>
      </w:r>
      <w:r w:rsidR="007352D4">
        <w:rPr>
          <w:rFonts w:ascii="Times New Roman" w:eastAsia="Times New Roman" w:hAnsi="Times New Roman" w:cs="Times New Roman"/>
          <w:bCs/>
          <w:kern w:val="0"/>
          <w:sz w:val="24"/>
          <w:szCs w:val="24"/>
          <w:lang w:val="id"/>
          <w14:ligatures w14:val="none"/>
        </w:rPr>
        <w:t>Hasil</w:t>
      </w:r>
    </w:p>
    <w:p w14:paraId="1DD3E063" w14:textId="77777777" w:rsidR="00156FF8" w:rsidRPr="00932FB3" w:rsidRDefault="00156FF8" w:rsidP="00932FB3">
      <w:pPr>
        <w:widowControl w:val="0"/>
        <w:autoSpaceDE w:val="0"/>
        <w:autoSpaceDN w:val="0"/>
        <w:spacing w:after="0" w:line="360" w:lineRule="auto"/>
        <w:jc w:val="both"/>
        <w:rPr>
          <w:rFonts w:ascii="Times New Roman" w:eastAsia="Times New Roman" w:hAnsi="Times New Roman" w:cs="Times New Roman"/>
          <w:bCs/>
          <w:kern w:val="0"/>
          <w:sz w:val="24"/>
          <w:szCs w:val="24"/>
          <w:lang w:val="id"/>
          <w14:ligatures w14:val="none"/>
        </w:rPr>
      </w:pPr>
    </w:p>
    <w:p w14:paraId="20763FEC" w14:textId="5EFD6F9F" w:rsidR="00302288" w:rsidRDefault="00302288" w:rsidP="00932FB3">
      <w:pPr>
        <w:spacing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Menyetujui</w:t>
      </w:r>
      <w:proofErr w:type="spellEnd"/>
      <w:r>
        <w:rPr>
          <w:rFonts w:ascii="Times New Roman" w:hAnsi="Times New Roman" w:cs="Times New Roman"/>
          <w:bCs/>
          <w:sz w:val="24"/>
          <w:szCs w:val="24"/>
          <w:lang w:val="en-US"/>
        </w:rPr>
        <w:t>,</w:t>
      </w:r>
    </w:p>
    <w:p w14:paraId="6B2D98F1" w14:textId="4D734441" w:rsidR="00302288" w:rsidRDefault="00302288" w:rsidP="00932FB3">
      <w:pPr>
        <w:spacing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Samarinda</w:t>
      </w:r>
      <w:proofErr w:type="spellEnd"/>
      <w:r>
        <w:rPr>
          <w:rFonts w:ascii="Times New Roman" w:hAnsi="Times New Roman" w:cs="Times New Roman"/>
          <w:bCs/>
          <w:sz w:val="24"/>
          <w:szCs w:val="24"/>
          <w:lang w:val="en-US"/>
        </w:rPr>
        <w:t>,</w:t>
      </w:r>
      <w:r w:rsidR="004D46F8">
        <w:rPr>
          <w:rFonts w:ascii="Times New Roman" w:hAnsi="Times New Roman" w:cs="Times New Roman"/>
          <w:bCs/>
          <w:sz w:val="24"/>
          <w:szCs w:val="24"/>
          <w:lang w:val="en-US"/>
        </w:rPr>
        <w:t xml:space="preserve"> </w:t>
      </w:r>
      <w:r w:rsidR="009E715B">
        <w:rPr>
          <w:rFonts w:ascii="Times New Roman" w:hAnsi="Times New Roman" w:cs="Times New Roman"/>
          <w:bCs/>
          <w:sz w:val="24"/>
          <w:szCs w:val="24"/>
          <w:lang w:val="en-US"/>
        </w:rPr>
        <w:t>10</w:t>
      </w:r>
      <w:r w:rsidR="004D46F8">
        <w:rPr>
          <w:rFonts w:ascii="Times New Roman" w:hAnsi="Times New Roman" w:cs="Times New Roman"/>
          <w:bCs/>
          <w:sz w:val="24"/>
          <w:szCs w:val="24"/>
          <w:lang w:val="en-US"/>
        </w:rPr>
        <w:t xml:space="preserve"> </w:t>
      </w:r>
      <w:r w:rsidR="009E715B">
        <w:rPr>
          <w:rFonts w:ascii="Times New Roman" w:hAnsi="Times New Roman" w:cs="Times New Roman"/>
          <w:bCs/>
          <w:sz w:val="24"/>
          <w:szCs w:val="24"/>
          <w:lang w:val="en-US"/>
        </w:rPr>
        <w:t>Agustus</w:t>
      </w:r>
      <w:r>
        <w:rPr>
          <w:rFonts w:ascii="Times New Roman" w:hAnsi="Times New Roman" w:cs="Times New Roman"/>
          <w:bCs/>
          <w:sz w:val="24"/>
          <w:szCs w:val="24"/>
          <w:lang w:val="en-US"/>
        </w:rPr>
        <w:t xml:space="preserve"> 202</w:t>
      </w:r>
      <w:r w:rsidR="009E715B">
        <w:rPr>
          <w:rFonts w:ascii="Times New Roman" w:hAnsi="Times New Roman" w:cs="Times New Roman"/>
          <w:bCs/>
          <w:sz w:val="24"/>
          <w:szCs w:val="24"/>
          <w:lang w:val="en-US"/>
        </w:rPr>
        <w:t>5</w:t>
      </w:r>
    </w:p>
    <w:p w14:paraId="3D07EB9F" w14:textId="1966D1E9" w:rsidR="00302288" w:rsidRDefault="00302288" w:rsidP="00932FB3">
      <w:pPr>
        <w:spacing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Pembimbing</w:t>
      </w:r>
      <w:proofErr w:type="spellEnd"/>
      <w:r>
        <w:rPr>
          <w:rFonts w:ascii="Times New Roman" w:hAnsi="Times New Roman" w:cs="Times New Roman"/>
          <w:bCs/>
          <w:sz w:val="24"/>
          <w:szCs w:val="24"/>
          <w:lang w:val="en-US"/>
        </w:rPr>
        <w:t>,</w:t>
      </w:r>
    </w:p>
    <w:p w14:paraId="372CAC5E" w14:textId="77777777" w:rsidR="00962237" w:rsidRDefault="00962237" w:rsidP="00932FB3">
      <w:pPr>
        <w:spacing w:line="480" w:lineRule="auto"/>
        <w:rPr>
          <w:rFonts w:ascii="Times New Roman" w:hAnsi="Times New Roman" w:cs="Times New Roman"/>
          <w:bCs/>
          <w:sz w:val="24"/>
          <w:szCs w:val="24"/>
          <w:lang w:val="en-US"/>
        </w:rPr>
      </w:pPr>
    </w:p>
    <w:p w14:paraId="567843E8" w14:textId="77777777" w:rsidR="00302288" w:rsidRDefault="00302288" w:rsidP="00932FB3">
      <w:pPr>
        <w:spacing w:line="240" w:lineRule="auto"/>
        <w:jc w:val="center"/>
        <w:rPr>
          <w:rFonts w:ascii="Times New Roman" w:hAnsi="Times New Roman" w:cs="Times New Roman"/>
          <w:bCs/>
          <w:sz w:val="24"/>
          <w:szCs w:val="24"/>
          <w:lang w:val="en-US"/>
        </w:rPr>
      </w:pPr>
    </w:p>
    <w:p w14:paraId="0357F1BB" w14:textId="7C10C66B" w:rsidR="00302288" w:rsidRPr="00932FB3" w:rsidRDefault="00F739CB" w:rsidP="00932FB3">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Dr. </w:t>
      </w:r>
      <w:r w:rsidR="00302288" w:rsidRPr="00932FB3">
        <w:rPr>
          <w:rFonts w:ascii="Times New Roman" w:hAnsi="Times New Roman" w:cs="Times New Roman"/>
          <w:b/>
          <w:sz w:val="24"/>
          <w:szCs w:val="24"/>
          <w:u w:val="single"/>
          <w:lang w:val="en-US"/>
        </w:rPr>
        <w:t xml:space="preserve">Iskandar, S.E., </w:t>
      </w:r>
      <w:proofErr w:type="spellStart"/>
      <w:proofErr w:type="gramStart"/>
      <w:r w:rsidR="00302288" w:rsidRPr="00932FB3">
        <w:rPr>
          <w:rFonts w:ascii="Times New Roman" w:hAnsi="Times New Roman" w:cs="Times New Roman"/>
          <w:b/>
          <w:sz w:val="24"/>
          <w:szCs w:val="24"/>
          <w:u w:val="single"/>
          <w:lang w:val="en-US"/>
        </w:rPr>
        <w:t>M,Si</w:t>
      </w:r>
      <w:proofErr w:type="spellEnd"/>
      <w:proofErr w:type="gramEnd"/>
      <w:r w:rsidR="00302288" w:rsidRPr="00932FB3">
        <w:rPr>
          <w:rFonts w:ascii="Times New Roman" w:hAnsi="Times New Roman" w:cs="Times New Roman"/>
          <w:b/>
          <w:sz w:val="24"/>
          <w:szCs w:val="24"/>
          <w:u w:val="single"/>
          <w:lang w:val="en-US"/>
        </w:rPr>
        <w:t>., Ak., CA</w:t>
      </w:r>
    </w:p>
    <w:p w14:paraId="16D079B5" w14:textId="45AEA982" w:rsidR="00302288" w:rsidRDefault="00302288" w:rsidP="00932FB3">
      <w:pPr>
        <w:spacing w:after="0" w:line="240" w:lineRule="auto"/>
        <w:jc w:val="center"/>
        <w:rPr>
          <w:rFonts w:ascii="Times New Roman" w:hAnsi="Times New Roman" w:cs="Times New Roman"/>
          <w:b/>
          <w:sz w:val="24"/>
          <w:szCs w:val="24"/>
          <w:lang w:val="en-US"/>
        </w:rPr>
      </w:pPr>
      <w:r w:rsidRPr="00932FB3">
        <w:rPr>
          <w:rFonts w:ascii="Times New Roman" w:hAnsi="Times New Roman" w:cs="Times New Roman"/>
          <w:b/>
          <w:sz w:val="24"/>
          <w:szCs w:val="24"/>
          <w:lang w:val="en-US"/>
        </w:rPr>
        <w:t>NIP. 1967</w:t>
      </w:r>
      <w:r w:rsidR="00932FB3" w:rsidRPr="00932FB3">
        <w:rPr>
          <w:rFonts w:ascii="Times New Roman" w:hAnsi="Times New Roman" w:cs="Times New Roman"/>
          <w:b/>
          <w:sz w:val="24"/>
          <w:szCs w:val="24"/>
          <w:lang w:val="en-US"/>
        </w:rPr>
        <w:t>0516 199802 1 001</w:t>
      </w:r>
    </w:p>
    <w:p w14:paraId="6EED1189" w14:textId="77777777" w:rsidR="005605A6" w:rsidRDefault="005605A6" w:rsidP="00932FB3">
      <w:pPr>
        <w:spacing w:after="0" w:line="240" w:lineRule="auto"/>
        <w:jc w:val="center"/>
        <w:rPr>
          <w:rFonts w:ascii="Times New Roman" w:hAnsi="Times New Roman" w:cs="Times New Roman"/>
          <w:b/>
          <w:sz w:val="24"/>
          <w:szCs w:val="24"/>
          <w:lang w:val="en-US"/>
        </w:rPr>
      </w:pPr>
    </w:p>
    <w:p w14:paraId="43457104" w14:textId="77777777" w:rsidR="005605A6" w:rsidRDefault="005605A6" w:rsidP="00932FB3">
      <w:pPr>
        <w:spacing w:after="0" w:line="240" w:lineRule="auto"/>
        <w:jc w:val="center"/>
        <w:rPr>
          <w:rFonts w:ascii="Times New Roman" w:hAnsi="Times New Roman" w:cs="Times New Roman"/>
          <w:bCs/>
          <w:sz w:val="24"/>
          <w:szCs w:val="24"/>
          <w:lang w:val="en-US"/>
        </w:rPr>
      </w:pPr>
    </w:p>
    <w:p w14:paraId="52B4D248" w14:textId="77777777" w:rsidR="005605A6" w:rsidRDefault="005605A6" w:rsidP="00932FB3">
      <w:pPr>
        <w:spacing w:after="0" w:line="240" w:lineRule="auto"/>
        <w:jc w:val="center"/>
        <w:rPr>
          <w:rFonts w:ascii="Times New Roman" w:hAnsi="Times New Roman" w:cs="Times New Roman"/>
          <w:bCs/>
          <w:sz w:val="24"/>
          <w:szCs w:val="24"/>
          <w:lang w:val="en-US"/>
        </w:rPr>
      </w:pPr>
    </w:p>
    <w:p w14:paraId="10BC2FCC" w14:textId="211EF2FF" w:rsidR="005605A6" w:rsidRDefault="005605A6" w:rsidP="00932FB3">
      <w:pPr>
        <w:spacing w:after="0"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Mengetahui</w:t>
      </w:r>
      <w:proofErr w:type="spellEnd"/>
      <w:r>
        <w:rPr>
          <w:rFonts w:ascii="Times New Roman" w:hAnsi="Times New Roman" w:cs="Times New Roman"/>
          <w:bCs/>
          <w:sz w:val="24"/>
          <w:szCs w:val="24"/>
          <w:lang w:val="en-US"/>
        </w:rPr>
        <w:t xml:space="preserve">, </w:t>
      </w:r>
    </w:p>
    <w:p w14:paraId="730B90A9" w14:textId="77777777" w:rsidR="005605A6" w:rsidRDefault="005605A6" w:rsidP="00932FB3">
      <w:pPr>
        <w:spacing w:after="0" w:line="240" w:lineRule="auto"/>
        <w:jc w:val="center"/>
        <w:rPr>
          <w:rFonts w:ascii="Times New Roman" w:hAnsi="Times New Roman" w:cs="Times New Roman"/>
          <w:bCs/>
          <w:sz w:val="24"/>
          <w:szCs w:val="24"/>
          <w:lang w:val="en-US"/>
        </w:rPr>
      </w:pPr>
    </w:p>
    <w:p w14:paraId="75F11476" w14:textId="0354A0C0" w:rsidR="005605A6" w:rsidRDefault="005605A6" w:rsidP="00932FB3">
      <w:pPr>
        <w:spacing w:after="0"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Koordinator</w:t>
      </w:r>
      <w:proofErr w:type="spellEnd"/>
      <w:r>
        <w:rPr>
          <w:rFonts w:ascii="Times New Roman" w:hAnsi="Times New Roman" w:cs="Times New Roman"/>
          <w:bCs/>
          <w:sz w:val="24"/>
          <w:szCs w:val="24"/>
          <w:lang w:val="en-US"/>
        </w:rPr>
        <w:t xml:space="preserve"> Program Studi</w:t>
      </w:r>
      <w:r w:rsidR="00962237">
        <w:rPr>
          <w:rFonts w:ascii="Times New Roman" w:hAnsi="Times New Roman" w:cs="Times New Roman"/>
          <w:bCs/>
          <w:sz w:val="24"/>
          <w:szCs w:val="24"/>
          <w:lang w:val="en-US"/>
        </w:rPr>
        <w:t xml:space="preserve"> S</w:t>
      </w:r>
      <w:r w:rsidR="00F739CB">
        <w:rPr>
          <w:rFonts w:ascii="Times New Roman" w:hAnsi="Times New Roman" w:cs="Times New Roman"/>
          <w:bCs/>
          <w:sz w:val="24"/>
          <w:szCs w:val="24"/>
          <w:lang w:val="en-US"/>
        </w:rPr>
        <w:t>1</w:t>
      </w:r>
      <w:r w:rsidR="00962237">
        <w:rPr>
          <w:rFonts w:ascii="Times New Roman" w:hAnsi="Times New Roman" w:cs="Times New Roman"/>
          <w:bCs/>
          <w:sz w:val="24"/>
          <w:szCs w:val="24"/>
          <w:lang w:val="en-US"/>
        </w:rPr>
        <w:t xml:space="preserve"> </w:t>
      </w:r>
      <w:proofErr w:type="spellStart"/>
      <w:r w:rsidR="00962237">
        <w:rPr>
          <w:rFonts w:ascii="Times New Roman" w:hAnsi="Times New Roman" w:cs="Times New Roman"/>
          <w:bCs/>
          <w:sz w:val="24"/>
          <w:szCs w:val="24"/>
          <w:lang w:val="en-US"/>
        </w:rPr>
        <w:t>Akuntansi</w:t>
      </w:r>
      <w:proofErr w:type="spellEnd"/>
    </w:p>
    <w:p w14:paraId="77D71ECC" w14:textId="2925C794" w:rsidR="00962237" w:rsidRDefault="00962237" w:rsidP="00932FB3">
      <w:pPr>
        <w:spacing w:after="0"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Fakultas</w:t>
      </w:r>
      <w:proofErr w:type="spellEnd"/>
      <w:r>
        <w:rPr>
          <w:rFonts w:ascii="Times New Roman" w:hAnsi="Times New Roman" w:cs="Times New Roman"/>
          <w:bCs/>
          <w:sz w:val="24"/>
          <w:szCs w:val="24"/>
          <w:lang w:val="en-US"/>
        </w:rPr>
        <w:t xml:space="preserve"> Ekonomi dan </w:t>
      </w:r>
      <w:proofErr w:type="spellStart"/>
      <w:r>
        <w:rPr>
          <w:rFonts w:ascii="Times New Roman" w:hAnsi="Times New Roman" w:cs="Times New Roman"/>
          <w:bCs/>
          <w:sz w:val="24"/>
          <w:szCs w:val="24"/>
          <w:lang w:val="en-US"/>
        </w:rPr>
        <w:t>Bisnis</w:t>
      </w:r>
      <w:proofErr w:type="spellEnd"/>
    </w:p>
    <w:p w14:paraId="5165850E" w14:textId="7F5DD93A" w:rsidR="00962237" w:rsidRDefault="00962237" w:rsidP="00932FB3">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Universitas </w:t>
      </w:r>
      <w:proofErr w:type="spellStart"/>
      <w:r>
        <w:rPr>
          <w:rFonts w:ascii="Times New Roman" w:hAnsi="Times New Roman" w:cs="Times New Roman"/>
          <w:bCs/>
          <w:sz w:val="24"/>
          <w:szCs w:val="24"/>
          <w:lang w:val="en-US"/>
        </w:rPr>
        <w:t>Mulawarman</w:t>
      </w:r>
      <w:proofErr w:type="spellEnd"/>
    </w:p>
    <w:p w14:paraId="31C1C76E" w14:textId="77777777" w:rsidR="005605A6" w:rsidRDefault="005605A6" w:rsidP="00932FB3">
      <w:pPr>
        <w:spacing w:after="0" w:line="240" w:lineRule="auto"/>
        <w:jc w:val="center"/>
        <w:rPr>
          <w:rFonts w:ascii="Times New Roman" w:hAnsi="Times New Roman" w:cs="Times New Roman"/>
          <w:bCs/>
          <w:sz w:val="24"/>
          <w:szCs w:val="24"/>
          <w:lang w:val="en-US"/>
        </w:rPr>
      </w:pPr>
    </w:p>
    <w:p w14:paraId="69C986E9" w14:textId="77777777" w:rsidR="005605A6" w:rsidRDefault="005605A6" w:rsidP="00932FB3">
      <w:pPr>
        <w:spacing w:after="0" w:line="240" w:lineRule="auto"/>
        <w:jc w:val="center"/>
        <w:rPr>
          <w:rFonts w:ascii="Times New Roman" w:hAnsi="Times New Roman" w:cs="Times New Roman"/>
          <w:bCs/>
          <w:sz w:val="24"/>
          <w:szCs w:val="24"/>
          <w:lang w:val="en-US"/>
        </w:rPr>
      </w:pPr>
    </w:p>
    <w:p w14:paraId="657A3C8B" w14:textId="77777777" w:rsidR="005605A6" w:rsidRDefault="005605A6" w:rsidP="00932FB3">
      <w:pPr>
        <w:spacing w:after="0" w:line="240" w:lineRule="auto"/>
        <w:jc w:val="center"/>
        <w:rPr>
          <w:rFonts w:ascii="Times New Roman" w:hAnsi="Times New Roman" w:cs="Times New Roman"/>
          <w:bCs/>
          <w:sz w:val="24"/>
          <w:szCs w:val="24"/>
          <w:lang w:val="en-US"/>
        </w:rPr>
      </w:pPr>
    </w:p>
    <w:p w14:paraId="7BD0FCEE" w14:textId="77777777" w:rsidR="00962237" w:rsidRDefault="00962237" w:rsidP="00932FB3">
      <w:pPr>
        <w:spacing w:after="0" w:line="240" w:lineRule="auto"/>
        <w:jc w:val="center"/>
        <w:rPr>
          <w:rFonts w:ascii="Times New Roman" w:hAnsi="Times New Roman" w:cs="Times New Roman"/>
          <w:bCs/>
          <w:sz w:val="24"/>
          <w:szCs w:val="24"/>
          <w:lang w:val="en-US"/>
        </w:rPr>
      </w:pPr>
    </w:p>
    <w:p w14:paraId="60648BBD" w14:textId="77777777" w:rsidR="00962237" w:rsidRDefault="00962237" w:rsidP="00932FB3">
      <w:pPr>
        <w:spacing w:after="0" w:line="240" w:lineRule="auto"/>
        <w:jc w:val="center"/>
        <w:rPr>
          <w:rFonts w:ascii="Times New Roman" w:hAnsi="Times New Roman" w:cs="Times New Roman"/>
          <w:bCs/>
          <w:sz w:val="24"/>
          <w:szCs w:val="24"/>
          <w:lang w:val="en-US"/>
        </w:rPr>
      </w:pPr>
    </w:p>
    <w:p w14:paraId="26C7F766" w14:textId="346E5287" w:rsidR="005605A6" w:rsidRPr="00962237" w:rsidRDefault="005605A6" w:rsidP="00932FB3">
      <w:pPr>
        <w:spacing w:after="0" w:line="240" w:lineRule="auto"/>
        <w:jc w:val="center"/>
        <w:rPr>
          <w:rFonts w:ascii="Times New Roman" w:hAnsi="Times New Roman" w:cs="Times New Roman"/>
          <w:b/>
          <w:sz w:val="24"/>
          <w:szCs w:val="24"/>
          <w:u w:val="single"/>
          <w:lang w:val="en-US"/>
        </w:rPr>
      </w:pPr>
      <w:r w:rsidRPr="00962237">
        <w:rPr>
          <w:rFonts w:ascii="Times New Roman" w:hAnsi="Times New Roman" w:cs="Times New Roman"/>
          <w:b/>
          <w:sz w:val="24"/>
          <w:szCs w:val="24"/>
          <w:u w:val="single"/>
          <w:lang w:val="en-US"/>
        </w:rPr>
        <w:t xml:space="preserve">Dr. </w:t>
      </w:r>
      <w:proofErr w:type="spellStart"/>
      <w:r w:rsidRPr="00962237">
        <w:rPr>
          <w:rFonts w:ascii="Times New Roman" w:hAnsi="Times New Roman" w:cs="Times New Roman"/>
          <w:b/>
          <w:sz w:val="24"/>
          <w:szCs w:val="24"/>
          <w:u w:val="single"/>
          <w:lang w:val="en-US"/>
        </w:rPr>
        <w:t>Fibri</w:t>
      </w:r>
      <w:r w:rsidR="00F739CB">
        <w:rPr>
          <w:rFonts w:ascii="Times New Roman" w:hAnsi="Times New Roman" w:cs="Times New Roman"/>
          <w:b/>
          <w:sz w:val="24"/>
          <w:szCs w:val="24"/>
          <w:u w:val="single"/>
          <w:lang w:val="en-US"/>
        </w:rPr>
        <w:t>yani</w:t>
      </w:r>
      <w:proofErr w:type="spellEnd"/>
      <w:r w:rsidRPr="00962237">
        <w:rPr>
          <w:rFonts w:ascii="Times New Roman" w:hAnsi="Times New Roman" w:cs="Times New Roman"/>
          <w:b/>
          <w:sz w:val="24"/>
          <w:szCs w:val="24"/>
          <w:u w:val="single"/>
          <w:lang w:val="en-US"/>
        </w:rPr>
        <w:t xml:space="preserve"> Nur </w:t>
      </w:r>
      <w:proofErr w:type="spellStart"/>
      <w:r w:rsidRPr="00962237">
        <w:rPr>
          <w:rFonts w:ascii="Times New Roman" w:hAnsi="Times New Roman" w:cs="Times New Roman"/>
          <w:b/>
          <w:sz w:val="24"/>
          <w:szCs w:val="24"/>
          <w:u w:val="single"/>
          <w:lang w:val="en-US"/>
        </w:rPr>
        <w:t>Khairin</w:t>
      </w:r>
      <w:proofErr w:type="spellEnd"/>
      <w:r w:rsidRPr="00962237">
        <w:rPr>
          <w:rFonts w:ascii="Times New Roman" w:hAnsi="Times New Roman" w:cs="Times New Roman"/>
          <w:b/>
          <w:sz w:val="24"/>
          <w:szCs w:val="24"/>
          <w:u w:val="single"/>
          <w:lang w:val="en-US"/>
        </w:rPr>
        <w:t>, S.E., MSA., CA., CSP</w:t>
      </w:r>
      <w:r w:rsidR="00F739CB">
        <w:rPr>
          <w:rFonts w:ascii="Times New Roman" w:hAnsi="Times New Roman" w:cs="Times New Roman"/>
          <w:b/>
          <w:sz w:val="24"/>
          <w:szCs w:val="24"/>
          <w:u w:val="single"/>
          <w:lang w:val="en-US"/>
        </w:rPr>
        <w:t xml:space="preserve">, </w:t>
      </w:r>
      <w:proofErr w:type="spellStart"/>
      <w:r w:rsidR="00F739CB">
        <w:rPr>
          <w:rFonts w:ascii="Times New Roman" w:hAnsi="Times New Roman" w:cs="Times New Roman"/>
          <w:b/>
          <w:sz w:val="24"/>
          <w:szCs w:val="24"/>
          <w:u w:val="single"/>
          <w:lang w:val="en-US"/>
        </w:rPr>
        <w:t>CIQaR</w:t>
      </w:r>
      <w:proofErr w:type="spellEnd"/>
    </w:p>
    <w:p w14:paraId="57A48B5A" w14:textId="13F35A46" w:rsidR="005605A6" w:rsidRPr="00962237" w:rsidRDefault="005605A6" w:rsidP="00932FB3">
      <w:pPr>
        <w:spacing w:after="0" w:line="240" w:lineRule="auto"/>
        <w:jc w:val="center"/>
        <w:rPr>
          <w:rFonts w:ascii="Times New Roman" w:hAnsi="Times New Roman" w:cs="Times New Roman"/>
          <w:b/>
          <w:sz w:val="24"/>
          <w:szCs w:val="24"/>
          <w:lang w:val="en-US"/>
        </w:rPr>
      </w:pPr>
      <w:r w:rsidRPr="00962237">
        <w:rPr>
          <w:rFonts w:ascii="Times New Roman" w:hAnsi="Times New Roman" w:cs="Times New Roman"/>
          <w:b/>
          <w:sz w:val="24"/>
          <w:szCs w:val="24"/>
          <w:lang w:val="en-US"/>
        </w:rPr>
        <w:t xml:space="preserve">NIP. </w:t>
      </w:r>
      <w:r w:rsidR="00962237" w:rsidRPr="00962237">
        <w:rPr>
          <w:rFonts w:ascii="Times New Roman" w:hAnsi="Times New Roman" w:cs="Times New Roman"/>
          <w:b/>
          <w:sz w:val="24"/>
          <w:szCs w:val="24"/>
          <w:lang w:val="en-US"/>
        </w:rPr>
        <w:t>19850204 200912 2 007</w:t>
      </w:r>
    </w:p>
    <w:p w14:paraId="081EA493" w14:textId="693D4965" w:rsidR="001B5708" w:rsidRPr="00740EED" w:rsidRDefault="00332639" w:rsidP="00F67B1F">
      <w:pPr>
        <w:pStyle w:val="Heading1"/>
        <w:rPr>
          <w:bCs/>
          <w:lang w:val="en-US"/>
        </w:rPr>
      </w:pPr>
      <w:bookmarkStart w:id="19" w:name="_Toc174924876"/>
      <w:bookmarkStart w:id="20" w:name="_Toc174952680"/>
      <w:bookmarkStart w:id="21" w:name="_Toc176718876"/>
      <w:bookmarkStart w:id="22" w:name="_Toc176719954"/>
      <w:bookmarkStart w:id="23" w:name="_Toc178728771"/>
      <w:bookmarkStart w:id="24" w:name="_Toc179305736"/>
      <w:bookmarkStart w:id="25" w:name="_Toc179382519"/>
      <w:bookmarkStart w:id="26" w:name="_Toc204201812"/>
      <w:bookmarkStart w:id="27" w:name="_Toc204202551"/>
      <w:bookmarkStart w:id="28" w:name="_Toc204203160"/>
      <w:bookmarkStart w:id="29" w:name="_Toc205768970"/>
      <w:r w:rsidRPr="00740EED">
        <w:rPr>
          <w:bCs/>
          <w:lang w:val="en-US"/>
        </w:rPr>
        <w:lastRenderedPageBreak/>
        <w:t>DAFTAR ISI</w:t>
      </w:r>
      <w:bookmarkEnd w:id="19"/>
      <w:bookmarkEnd w:id="20"/>
      <w:bookmarkEnd w:id="21"/>
      <w:bookmarkEnd w:id="22"/>
      <w:bookmarkEnd w:id="23"/>
      <w:bookmarkEnd w:id="24"/>
      <w:bookmarkEnd w:id="25"/>
      <w:bookmarkEnd w:id="26"/>
      <w:bookmarkEnd w:id="27"/>
      <w:bookmarkEnd w:id="28"/>
      <w:bookmarkEnd w:id="29"/>
    </w:p>
    <w:sdt>
      <w:sdtPr>
        <w:rPr>
          <w:rFonts w:asciiTheme="minorHAnsi" w:eastAsiaTheme="minorHAnsi" w:hAnsiTheme="minorHAnsi" w:cstheme="minorBidi"/>
          <w:color w:val="auto"/>
          <w:kern w:val="2"/>
          <w:sz w:val="22"/>
          <w:szCs w:val="22"/>
          <w:lang w:val="id-ID"/>
          <w14:ligatures w14:val="standardContextual"/>
        </w:rPr>
        <w:id w:val="-1736154808"/>
        <w:docPartObj>
          <w:docPartGallery w:val="Table of Contents"/>
          <w:docPartUnique/>
        </w:docPartObj>
      </w:sdtPr>
      <w:sdtEndPr>
        <w:rPr>
          <w:b/>
          <w:bCs/>
          <w:noProof/>
        </w:rPr>
      </w:sdtEndPr>
      <w:sdtContent>
        <w:p w14:paraId="20646FF9" w14:textId="042CEEFF" w:rsidR="00A26972" w:rsidRPr="00CB77E6" w:rsidRDefault="00CB77E6" w:rsidP="00CB77E6">
          <w:pPr>
            <w:pStyle w:val="TOCHeading"/>
            <w:jc w:val="right"/>
            <w:rPr>
              <w:rFonts w:ascii="Times New Roman" w:hAnsi="Times New Roman" w:cs="Times New Roman"/>
              <w:b/>
              <w:bCs/>
              <w:color w:val="000000" w:themeColor="text1"/>
              <w:sz w:val="24"/>
              <w:szCs w:val="24"/>
            </w:rPr>
          </w:pPr>
          <w:r w:rsidRPr="00CB77E6">
            <w:rPr>
              <w:rFonts w:ascii="Times New Roman" w:hAnsi="Times New Roman" w:cs="Times New Roman"/>
              <w:b/>
              <w:bCs/>
              <w:color w:val="000000" w:themeColor="text1"/>
              <w:sz w:val="24"/>
              <w:szCs w:val="24"/>
            </w:rPr>
            <w:t>Halaman</w:t>
          </w:r>
        </w:p>
        <w:p w14:paraId="1A42943F" w14:textId="17126E84" w:rsidR="00A26972" w:rsidRDefault="00000000" w:rsidP="00A26972">
          <w:pPr>
            <w:rPr>
              <w:b/>
              <w:bCs/>
              <w:noProof/>
            </w:rPr>
          </w:pPr>
        </w:p>
      </w:sdtContent>
    </w:sdt>
    <w:bookmarkStart w:id="30" w:name="_Toc176718877" w:displacedByCustomXml="prev"/>
    <w:bookmarkStart w:id="31" w:name="_Toc176719955" w:displacedByCustomXml="prev"/>
    <w:bookmarkStart w:id="32" w:name="_Toc178728772" w:displacedByCustomXml="prev"/>
    <w:bookmarkStart w:id="33" w:name="_Toc179305737" w:displacedByCustomXml="prev"/>
    <w:bookmarkStart w:id="34" w:name="_Toc179382520" w:displacedByCustomXml="prev"/>
    <w:bookmarkStart w:id="35" w:name="_Toc204201813" w:displacedByCustomXml="prev"/>
    <w:p w14:paraId="3527353E" w14:textId="7C806F14" w:rsidR="006A6208" w:rsidRPr="006A6208" w:rsidRDefault="006A6208">
      <w:pPr>
        <w:pStyle w:val="TOC1"/>
        <w:rPr>
          <w:rFonts w:ascii="Times New Roman" w:eastAsiaTheme="minorEastAsia" w:hAnsi="Times New Roman" w:cs="Times New Roman"/>
          <w:b w:val="0"/>
          <w:bCs w:val="0"/>
          <w:caps w:val="0"/>
          <w:noProof/>
          <w:lang w:eastAsia="id-ID"/>
        </w:rPr>
      </w:pPr>
      <w:r w:rsidRPr="006A6208">
        <w:rPr>
          <w:rFonts w:ascii="Times New Roman" w:hAnsi="Times New Roman" w:cs="Times New Roman"/>
          <w:lang w:val="en-US"/>
        </w:rPr>
        <w:fldChar w:fldCharType="begin"/>
      </w:r>
      <w:r w:rsidRPr="006A6208">
        <w:rPr>
          <w:rFonts w:ascii="Times New Roman" w:hAnsi="Times New Roman" w:cs="Times New Roman"/>
          <w:lang w:val="en-US"/>
        </w:rPr>
        <w:instrText xml:space="preserve"> TOC \o "1-4" \h \z \u </w:instrText>
      </w:r>
      <w:r w:rsidRPr="006A6208">
        <w:rPr>
          <w:rFonts w:ascii="Times New Roman" w:hAnsi="Times New Roman" w:cs="Times New Roman"/>
          <w:lang w:val="en-US"/>
        </w:rPr>
        <w:fldChar w:fldCharType="separate"/>
      </w:r>
      <w:hyperlink w:anchor="_Toc205768968" w:history="1">
        <w:r>
          <w:rPr>
            <w:rStyle w:val="Hyperlink"/>
            <w:rFonts w:ascii="Times New Roman" w:hAnsi="Times New Roman" w:cs="Times New Roman"/>
            <w:noProof/>
            <w:lang w:val="en-US"/>
          </w:rPr>
          <w:t>HALAMAN JUDUL</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_Toc205768968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i</w:t>
        </w:r>
        <w:r w:rsidRPr="006A6208">
          <w:rPr>
            <w:rFonts w:ascii="Times New Roman" w:hAnsi="Times New Roman" w:cs="Times New Roman"/>
            <w:noProof/>
            <w:webHidden/>
          </w:rPr>
          <w:fldChar w:fldCharType="end"/>
        </w:r>
      </w:hyperlink>
    </w:p>
    <w:p w14:paraId="3C3261EB" w14:textId="3757B45A" w:rsidR="006A6208" w:rsidRPr="006A6208" w:rsidRDefault="006A6208">
      <w:pPr>
        <w:pStyle w:val="TOC1"/>
        <w:rPr>
          <w:rFonts w:ascii="Times New Roman" w:eastAsiaTheme="minorEastAsia" w:hAnsi="Times New Roman" w:cs="Times New Roman"/>
          <w:b w:val="0"/>
          <w:bCs w:val="0"/>
          <w:caps w:val="0"/>
          <w:noProof/>
          <w:lang w:eastAsia="id-ID"/>
        </w:rPr>
      </w:pPr>
      <w:hyperlink w:anchor="_Toc205768969" w:history="1">
        <w:r w:rsidRPr="006A6208">
          <w:rPr>
            <w:rStyle w:val="Hyperlink"/>
            <w:rFonts w:ascii="Times New Roman" w:eastAsia="Times New Roman" w:hAnsi="Times New Roman" w:cs="Times New Roman"/>
            <w:noProof/>
            <w:lang w:val="id"/>
          </w:rPr>
          <w:t>HALAMAN PENGESAHAN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_Toc205768969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ii</w:t>
        </w:r>
        <w:r w:rsidRPr="006A6208">
          <w:rPr>
            <w:rFonts w:ascii="Times New Roman" w:hAnsi="Times New Roman" w:cs="Times New Roman"/>
            <w:noProof/>
            <w:webHidden/>
          </w:rPr>
          <w:fldChar w:fldCharType="end"/>
        </w:r>
      </w:hyperlink>
    </w:p>
    <w:p w14:paraId="73E33867" w14:textId="5CC6A4F9" w:rsidR="006A6208" w:rsidRPr="006A6208" w:rsidRDefault="006A6208">
      <w:pPr>
        <w:pStyle w:val="TOC1"/>
        <w:rPr>
          <w:rFonts w:ascii="Times New Roman" w:eastAsiaTheme="minorEastAsia" w:hAnsi="Times New Roman" w:cs="Times New Roman"/>
          <w:b w:val="0"/>
          <w:bCs w:val="0"/>
          <w:caps w:val="0"/>
          <w:noProof/>
          <w:lang w:eastAsia="id-ID"/>
        </w:rPr>
      </w:pPr>
      <w:hyperlink w:anchor="_Toc205768970" w:history="1">
        <w:r w:rsidRPr="006A6208">
          <w:rPr>
            <w:rStyle w:val="Hyperlink"/>
            <w:rFonts w:ascii="Times New Roman" w:hAnsi="Times New Roman" w:cs="Times New Roman"/>
            <w:noProof/>
            <w:lang w:val="en-US"/>
          </w:rPr>
          <w:t>DAFTAR ISI</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_Toc205768970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iii</w:t>
        </w:r>
        <w:r w:rsidRPr="006A6208">
          <w:rPr>
            <w:rFonts w:ascii="Times New Roman" w:hAnsi="Times New Roman" w:cs="Times New Roman"/>
            <w:noProof/>
            <w:webHidden/>
          </w:rPr>
          <w:fldChar w:fldCharType="end"/>
        </w:r>
      </w:hyperlink>
    </w:p>
    <w:p w14:paraId="6EF7C4EC" w14:textId="4D24926A" w:rsidR="006A6208" w:rsidRPr="006A6208" w:rsidRDefault="006A6208">
      <w:pPr>
        <w:pStyle w:val="TOC1"/>
        <w:rPr>
          <w:rFonts w:ascii="Times New Roman" w:eastAsiaTheme="minorEastAsia" w:hAnsi="Times New Roman" w:cs="Times New Roman"/>
          <w:b w:val="0"/>
          <w:bCs w:val="0"/>
          <w:caps w:val="0"/>
          <w:noProof/>
          <w:lang w:eastAsia="id-ID"/>
        </w:rPr>
      </w:pPr>
      <w:hyperlink w:anchor="_Toc205768971" w:history="1">
        <w:r w:rsidRPr="006A6208">
          <w:rPr>
            <w:rStyle w:val="Hyperlink"/>
            <w:rFonts w:ascii="Times New Roman" w:hAnsi="Times New Roman" w:cs="Times New Roman"/>
            <w:noProof/>
            <w:lang w:val="en-US"/>
          </w:rPr>
          <w:t>DAFTAR GAMBAR</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_Toc205768971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vi</w:t>
        </w:r>
        <w:r w:rsidRPr="006A6208">
          <w:rPr>
            <w:rFonts w:ascii="Times New Roman" w:hAnsi="Times New Roman" w:cs="Times New Roman"/>
            <w:noProof/>
            <w:webHidden/>
          </w:rPr>
          <w:fldChar w:fldCharType="end"/>
        </w:r>
      </w:hyperlink>
    </w:p>
    <w:p w14:paraId="324A752A" w14:textId="38325329" w:rsidR="006A6208" w:rsidRPr="006A6208" w:rsidRDefault="006A6208">
      <w:pPr>
        <w:pStyle w:val="TOC1"/>
        <w:rPr>
          <w:rFonts w:ascii="Times New Roman" w:eastAsiaTheme="minorEastAsia" w:hAnsi="Times New Roman" w:cs="Times New Roman"/>
          <w:b w:val="0"/>
          <w:bCs w:val="0"/>
          <w:caps w:val="0"/>
          <w:noProof/>
          <w:lang w:eastAsia="id-ID"/>
        </w:rPr>
      </w:pPr>
      <w:hyperlink w:anchor="_Toc205768972" w:history="1">
        <w:r w:rsidRPr="006A6208">
          <w:rPr>
            <w:rStyle w:val="Hyperlink"/>
            <w:rFonts w:ascii="Times New Roman" w:hAnsi="Times New Roman" w:cs="Times New Roman"/>
            <w:noProof/>
          </w:rPr>
          <w:t>DAFTAR SINGKATAN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_Toc205768972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vii</w:t>
        </w:r>
        <w:r w:rsidRPr="006A6208">
          <w:rPr>
            <w:rFonts w:ascii="Times New Roman" w:hAnsi="Times New Roman" w:cs="Times New Roman"/>
            <w:noProof/>
            <w:webHidden/>
          </w:rPr>
          <w:fldChar w:fldCharType="end"/>
        </w:r>
      </w:hyperlink>
    </w:p>
    <w:p w14:paraId="6D7DA798" w14:textId="746587CC" w:rsidR="006A6208" w:rsidRPr="006A6208" w:rsidRDefault="006A6208" w:rsidP="006A6208">
      <w:pPr>
        <w:pStyle w:val="TOC1"/>
        <w:spacing w:line="240" w:lineRule="auto"/>
        <w:rPr>
          <w:rFonts w:ascii="Times New Roman" w:eastAsiaTheme="minorEastAsia" w:hAnsi="Times New Roman" w:cs="Times New Roman"/>
          <w:b w:val="0"/>
          <w:bCs w:val="0"/>
          <w:caps w:val="0"/>
          <w:noProof/>
          <w:lang w:eastAsia="id-ID"/>
        </w:rPr>
      </w:pPr>
      <w:hyperlink w:anchor="_Toc205768973" w:history="1">
        <w:r w:rsidRPr="006A6208">
          <w:rPr>
            <w:rStyle w:val="Hyperlink"/>
            <w:rFonts w:ascii="Times New Roman" w:hAnsi="Times New Roman" w:cs="Times New Roman"/>
            <w:noProof/>
            <w:lang w:val="en-US"/>
          </w:rPr>
          <w:t>BAB I</w:t>
        </w:r>
        <w:r>
          <w:rPr>
            <w:rStyle w:val="Hyperlink"/>
            <w:rFonts w:ascii="Times New Roman" w:hAnsi="Times New Roman" w:cs="Times New Roman"/>
            <w:noProof/>
            <w:lang w:val="en-US"/>
          </w:rPr>
          <w:t xml:space="preserve"> PENDAHULUAN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_Toc205768973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1</w:t>
        </w:r>
        <w:r w:rsidRPr="006A6208">
          <w:rPr>
            <w:rFonts w:ascii="Times New Roman" w:hAnsi="Times New Roman" w:cs="Times New Roman"/>
            <w:noProof/>
            <w:webHidden/>
          </w:rPr>
          <w:fldChar w:fldCharType="end"/>
        </w:r>
      </w:hyperlink>
    </w:p>
    <w:p w14:paraId="1843B178" w14:textId="00C77129" w:rsidR="006A6208" w:rsidRPr="006A6208" w:rsidRDefault="006A6208" w:rsidP="006A6208">
      <w:pPr>
        <w:pStyle w:val="TOC2"/>
        <w:tabs>
          <w:tab w:val="left" w:pos="1320"/>
        </w:tabs>
        <w:spacing w:line="240" w:lineRule="auto"/>
        <w:rPr>
          <w:rFonts w:eastAsiaTheme="minorEastAsia"/>
          <w:lang w:eastAsia="id-ID"/>
        </w:rPr>
      </w:pPr>
      <w:hyperlink w:anchor="_Toc205768975" w:history="1">
        <w:r w:rsidRPr="006A6208">
          <w:rPr>
            <w:rStyle w:val="Hyperlink"/>
            <w:lang w:val="en-US"/>
          </w:rPr>
          <w:t>1.1</w:t>
        </w:r>
        <w:r w:rsidR="009924EA">
          <w:rPr>
            <w:rFonts w:eastAsiaTheme="minorEastAsia"/>
            <w:lang w:eastAsia="id-ID"/>
          </w:rPr>
          <w:t xml:space="preserve"> </w:t>
        </w:r>
        <w:r w:rsidRPr="006A6208">
          <w:rPr>
            <w:rStyle w:val="Hyperlink"/>
            <w:lang w:val="en-US"/>
          </w:rPr>
          <w:t>Latar Belakang</w:t>
        </w:r>
        <w:r w:rsidRPr="006A6208">
          <w:rPr>
            <w:webHidden/>
          </w:rPr>
          <w:tab/>
        </w:r>
        <w:r w:rsidRPr="006A6208">
          <w:rPr>
            <w:webHidden/>
          </w:rPr>
          <w:fldChar w:fldCharType="begin"/>
        </w:r>
        <w:r w:rsidRPr="006A6208">
          <w:rPr>
            <w:webHidden/>
          </w:rPr>
          <w:instrText xml:space="preserve"> PAGEREF _Toc205768975 \h </w:instrText>
        </w:r>
        <w:r w:rsidRPr="006A6208">
          <w:rPr>
            <w:webHidden/>
          </w:rPr>
        </w:r>
        <w:r w:rsidRPr="006A6208">
          <w:rPr>
            <w:webHidden/>
          </w:rPr>
          <w:fldChar w:fldCharType="separate"/>
        </w:r>
        <w:r w:rsidR="00567015">
          <w:rPr>
            <w:webHidden/>
          </w:rPr>
          <w:t>1</w:t>
        </w:r>
        <w:r w:rsidRPr="006A6208">
          <w:rPr>
            <w:webHidden/>
          </w:rPr>
          <w:fldChar w:fldCharType="end"/>
        </w:r>
      </w:hyperlink>
    </w:p>
    <w:p w14:paraId="77FC05E2" w14:textId="6855B02E" w:rsidR="006A6208" w:rsidRPr="006A6208" w:rsidRDefault="006A6208" w:rsidP="006A6208">
      <w:pPr>
        <w:pStyle w:val="TOC2"/>
        <w:spacing w:line="240" w:lineRule="auto"/>
        <w:rPr>
          <w:rFonts w:eastAsiaTheme="minorEastAsia"/>
          <w:lang w:eastAsia="id-ID"/>
        </w:rPr>
      </w:pPr>
      <w:hyperlink w:anchor="_Toc205768976" w:history="1">
        <w:r w:rsidRPr="006A6208">
          <w:rPr>
            <w:rStyle w:val="Hyperlink"/>
          </w:rPr>
          <w:t>1.2 Rumusan Masalah</w:t>
        </w:r>
        <w:r w:rsidRPr="006A6208">
          <w:rPr>
            <w:webHidden/>
          </w:rPr>
          <w:tab/>
        </w:r>
        <w:r w:rsidRPr="006A6208">
          <w:rPr>
            <w:webHidden/>
          </w:rPr>
          <w:fldChar w:fldCharType="begin"/>
        </w:r>
        <w:r w:rsidRPr="006A6208">
          <w:rPr>
            <w:webHidden/>
          </w:rPr>
          <w:instrText xml:space="preserve"> PAGEREF _Toc205768976 \h </w:instrText>
        </w:r>
        <w:r w:rsidRPr="006A6208">
          <w:rPr>
            <w:webHidden/>
          </w:rPr>
        </w:r>
        <w:r w:rsidRPr="006A6208">
          <w:rPr>
            <w:webHidden/>
          </w:rPr>
          <w:fldChar w:fldCharType="separate"/>
        </w:r>
        <w:r w:rsidR="00567015">
          <w:rPr>
            <w:webHidden/>
          </w:rPr>
          <w:t>8</w:t>
        </w:r>
        <w:r w:rsidRPr="006A6208">
          <w:rPr>
            <w:webHidden/>
          </w:rPr>
          <w:fldChar w:fldCharType="end"/>
        </w:r>
      </w:hyperlink>
    </w:p>
    <w:p w14:paraId="1A7A9F46" w14:textId="627BF20F" w:rsidR="006A6208" w:rsidRPr="006A6208" w:rsidRDefault="006A6208" w:rsidP="006A6208">
      <w:pPr>
        <w:pStyle w:val="TOC2"/>
        <w:spacing w:line="240" w:lineRule="auto"/>
        <w:rPr>
          <w:rFonts w:eastAsiaTheme="minorEastAsia"/>
          <w:lang w:eastAsia="id-ID"/>
        </w:rPr>
      </w:pPr>
      <w:hyperlink w:anchor="_Toc205768977" w:history="1">
        <w:r w:rsidRPr="006A6208">
          <w:rPr>
            <w:rStyle w:val="Hyperlink"/>
          </w:rPr>
          <w:t>1.3 Tujuan Penelitian</w:t>
        </w:r>
        <w:r w:rsidRPr="006A6208">
          <w:rPr>
            <w:webHidden/>
          </w:rPr>
          <w:tab/>
        </w:r>
        <w:r w:rsidRPr="006A6208">
          <w:rPr>
            <w:webHidden/>
          </w:rPr>
          <w:fldChar w:fldCharType="begin"/>
        </w:r>
        <w:r w:rsidRPr="006A6208">
          <w:rPr>
            <w:webHidden/>
          </w:rPr>
          <w:instrText xml:space="preserve"> PAGEREF _Toc205768977 \h </w:instrText>
        </w:r>
        <w:r w:rsidRPr="006A6208">
          <w:rPr>
            <w:webHidden/>
          </w:rPr>
        </w:r>
        <w:r w:rsidRPr="006A6208">
          <w:rPr>
            <w:webHidden/>
          </w:rPr>
          <w:fldChar w:fldCharType="separate"/>
        </w:r>
        <w:r w:rsidR="00567015">
          <w:rPr>
            <w:webHidden/>
          </w:rPr>
          <w:t>9</w:t>
        </w:r>
        <w:r w:rsidRPr="006A6208">
          <w:rPr>
            <w:webHidden/>
          </w:rPr>
          <w:fldChar w:fldCharType="end"/>
        </w:r>
      </w:hyperlink>
    </w:p>
    <w:p w14:paraId="6D3CF0C2" w14:textId="12CEA255" w:rsidR="006A6208" w:rsidRPr="006A6208" w:rsidRDefault="006A6208" w:rsidP="006A6208">
      <w:pPr>
        <w:pStyle w:val="TOC2"/>
        <w:spacing w:line="240" w:lineRule="auto"/>
        <w:rPr>
          <w:rFonts w:eastAsiaTheme="minorEastAsia"/>
          <w:lang w:eastAsia="id-ID"/>
        </w:rPr>
      </w:pPr>
      <w:hyperlink w:anchor="_Toc205768978" w:history="1">
        <w:r w:rsidRPr="006A6208">
          <w:rPr>
            <w:rStyle w:val="Hyperlink"/>
          </w:rPr>
          <w:t>1.4 Manfaat Penelitian</w:t>
        </w:r>
        <w:r w:rsidRPr="006A6208">
          <w:rPr>
            <w:webHidden/>
          </w:rPr>
          <w:tab/>
        </w:r>
        <w:r w:rsidRPr="006A6208">
          <w:rPr>
            <w:webHidden/>
          </w:rPr>
          <w:fldChar w:fldCharType="begin"/>
        </w:r>
        <w:r w:rsidRPr="006A6208">
          <w:rPr>
            <w:webHidden/>
          </w:rPr>
          <w:instrText xml:space="preserve"> PAGEREF _Toc205768978 \h </w:instrText>
        </w:r>
        <w:r w:rsidRPr="006A6208">
          <w:rPr>
            <w:webHidden/>
          </w:rPr>
        </w:r>
        <w:r w:rsidRPr="006A6208">
          <w:rPr>
            <w:webHidden/>
          </w:rPr>
          <w:fldChar w:fldCharType="separate"/>
        </w:r>
        <w:r w:rsidR="00567015">
          <w:rPr>
            <w:webHidden/>
          </w:rPr>
          <w:t>9</w:t>
        </w:r>
        <w:r w:rsidRPr="006A6208">
          <w:rPr>
            <w:webHidden/>
          </w:rPr>
          <w:fldChar w:fldCharType="end"/>
        </w:r>
      </w:hyperlink>
    </w:p>
    <w:p w14:paraId="55ED2262" w14:textId="6825E9DE" w:rsidR="006A6208" w:rsidRPr="006A6208" w:rsidRDefault="006A6208" w:rsidP="006A6208">
      <w:pPr>
        <w:pStyle w:val="TOC1"/>
        <w:spacing w:line="240" w:lineRule="auto"/>
        <w:rPr>
          <w:rFonts w:ascii="Times New Roman" w:eastAsiaTheme="minorEastAsia" w:hAnsi="Times New Roman" w:cs="Times New Roman"/>
          <w:b w:val="0"/>
          <w:bCs w:val="0"/>
          <w:caps w:val="0"/>
          <w:noProof/>
          <w:lang w:eastAsia="id-ID"/>
        </w:rPr>
      </w:pPr>
      <w:r w:rsidRPr="006A6208">
        <w:rPr>
          <w:rStyle w:val="Hyperlink"/>
          <w:rFonts w:ascii="Times New Roman" w:hAnsi="Times New Roman" w:cs="Times New Roman"/>
          <w:noProof/>
          <w:color w:val="auto"/>
          <w:u w:val="none"/>
        </w:rPr>
        <w:t xml:space="preserve">BAB II </w:t>
      </w:r>
      <w:hyperlink w:anchor="_Toc205768979" w:history="1">
        <w:r w:rsidRPr="006A6208">
          <w:rPr>
            <w:rStyle w:val="Hyperlink"/>
            <w:rFonts w:ascii="Times New Roman" w:hAnsi="Times New Roman" w:cs="Times New Roman"/>
            <w:noProof/>
          </w:rPr>
          <w:t>TINJAUAN PUSTAKA</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_Toc205768979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10</w:t>
        </w:r>
        <w:r w:rsidRPr="006A6208">
          <w:rPr>
            <w:rFonts w:ascii="Times New Roman" w:hAnsi="Times New Roman" w:cs="Times New Roman"/>
            <w:noProof/>
            <w:webHidden/>
          </w:rPr>
          <w:fldChar w:fldCharType="end"/>
        </w:r>
      </w:hyperlink>
    </w:p>
    <w:p w14:paraId="054CF6A0" w14:textId="7236695E" w:rsidR="006A6208" w:rsidRPr="006A6208" w:rsidRDefault="006A6208" w:rsidP="006A6208">
      <w:pPr>
        <w:pStyle w:val="TOC2"/>
        <w:spacing w:line="240" w:lineRule="auto"/>
        <w:rPr>
          <w:rFonts w:eastAsiaTheme="minorEastAsia"/>
          <w:lang w:eastAsia="id-ID"/>
        </w:rPr>
      </w:pPr>
      <w:hyperlink w:anchor="_Toc205768980" w:history="1">
        <w:r w:rsidRPr="006A6208">
          <w:rPr>
            <w:rStyle w:val="Hyperlink"/>
          </w:rPr>
          <w:t>2.1 Landasan Teori</w:t>
        </w:r>
        <w:r w:rsidRPr="006A6208">
          <w:rPr>
            <w:webHidden/>
          </w:rPr>
          <w:tab/>
        </w:r>
        <w:r w:rsidRPr="006A6208">
          <w:rPr>
            <w:webHidden/>
          </w:rPr>
          <w:fldChar w:fldCharType="begin"/>
        </w:r>
        <w:r w:rsidRPr="006A6208">
          <w:rPr>
            <w:webHidden/>
          </w:rPr>
          <w:instrText xml:space="preserve"> PAGEREF _Toc205768980 \h </w:instrText>
        </w:r>
        <w:r w:rsidRPr="006A6208">
          <w:rPr>
            <w:webHidden/>
          </w:rPr>
        </w:r>
        <w:r w:rsidRPr="006A6208">
          <w:rPr>
            <w:webHidden/>
          </w:rPr>
          <w:fldChar w:fldCharType="separate"/>
        </w:r>
        <w:r w:rsidR="00567015">
          <w:rPr>
            <w:webHidden/>
          </w:rPr>
          <w:t>10</w:t>
        </w:r>
        <w:r w:rsidRPr="006A6208">
          <w:rPr>
            <w:webHidden/>
          </w:rPr>
          <w:fldChar w:fldCharType="end"/>
        </w:r>
      </w:hyperlink>
    </w:p>
    <w:p w14:paraId="749E169D" w14:textId="23F4F12D"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1" w:history="1">
        <w:r w:rsidRPr="006A6208">
          <w:rPr>
            <w:rStyle w:val="Hyperlink"/>
            <w:rFonts w:ascii="Times New Roman" w:hAnsi="Times New Roman" w:cs="Times New Roman"/>
            <w:noProof/>
            <w:sz w:val="24"/>
            <w:szCs w:val="24"/>
          </w:rPr>
          <w:t>2.1.1 Teori Agensi</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10</w:t>
        </w:r>
        <w:r w:rsidRPr="006A6208">
          <w:rPr>
            <w:rFonts w:ascii="Times New Roman" w:hAnsi="Times New Roman" w:cs="Times New Roman"/>
            <w:noProof/>
            <w:webHidden/>
            <w:sz w:val="24"/>
            <w:szCs w:val="24"/>
          </w:rPr>
          <w:fldChar w:fldCharType="end"/>
        </w:r>
      </w:hyperlink>
    </w:p>
    <w:p w14:paraId="6FD6719B" w14:textId="350CCD25"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2" w:history="1">
        <w:r w:rsidRPr="006A6208">
          <w:rPr>
            <w:rStyle w:val="Hyperlink"/>
            <w:rFonts w:ascii="Times New Roman" w:hAnsi="Times New Roman" w:cs="Times New Roman"/>
            <w:noProof/>
            <w:sz w:val="24"/>
            <w:szCs w:val="24"/>
          </w:rPr>
          <w:t>2.1.2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_Toc205768982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11</w:t>
        </w:r>
        <w:r w:rsidRPr="006A6208">
          <w:rPr>
            <w:rFonts w:ascii="Times New Roman" w:hAnsi="Times New Roman" w:cs="Times New Roman"/>
            <w:noProof/>
            <w:webHidden/>
            <w:sz w:val="24"/>
            <w:szCs w:val="24"/>
          </w:rPr>
          <w:fldChar w:fldCharType="end"/>
        </w:r>
      </w:hyperlink>
    </w:p>
    <w:p w14:paraId="10D128CB" w14:textId="357E4C1E"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3" w:history="1">
        <w:r w:rsidRPr="006A6208">
          <w:rPr>
            <w:rStyle w:val="Hyperlink"/>
            <w:rFonts w:ascii="Times New Roman" w:hAnsi="Times New Roman" w:cs="Times New Roman"/>
            <w:noProof/>
            <w:sz w:val="24"/>
            <w:szCs w:val="24"/>
          </w:rPr>
          <w:t>2.1.3 Harga Transfer</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_Toc205768983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13</w:t>
        </w:r>
        <w:r w:rsidRPr="006A6208">
          <w:rPr>
            <w:rFonts w:ascii="Times New Roman" w:hAnsi="Times New Roman" w:cs="Times New Roman"/>
            <w:noProof/>
            <w:webHidden/>
            <w:sz w:val="24"/>
            <w:szCs w:val="24"/>
          </w:rPr>
          <w:fldChar w:fldCharType="end"/>
        </w:r>
      </w:hyperlink>
    </w:p>
    <w:p w14:paraId="4316B35C" w14:textId="767560B3"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4" w:history="1">
        <w:r w:rsidRPr="006A6208">
          <w:rPr>
            <w:rStyle w:val="Hyperlink"/>
            <w:rFonts w:ascii="Times New Roman" w:hAnsi="Times New Roman" w:cs="Times New Roman"/>
            <w:noProof/>
            <w:sz w:val="24"/>
            <w:szCs w:val="24"/>
          </w:rPr>
          <w:t>2.1.4 Koneksi Politik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_Toc205768984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13</w:t>
        </w:r>
        <w:r w:rsidRPr="006A6208">
          <w:rPr>
            <w:rFonts w:ascii="Times New Roman" w:hAnsi="Times New Roman" w:cs="Times New Roman"/>
            <w:noProof/>
            <w:webHidden/>
            <w:sz w:val="24"/>
            <w:szCs w:val="24"/>
          </w:rPr>
          <w:fldChar w:fldCharType="end"/>
        </w:r>
      </w:hyperlink>
    </w:p>
    <w:p w14:paraId="58EBB26D" w14:textId="29E52742"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5" w:history="1">
        <w:r w:rsidRPr="006A6208">
          <w:rPr>
            <w:rStyle w:val="Hyperlink"/>
            <w:rFonts w:ascii="Times New Roman" w:hAnsi="Times New Roman" w:cs="Times New Roman"/>
            <w:noProof/>
            <w:sz w:val="24"/>
            <w:szCs w:val="24"/>
          </w:rPr>
          <w:t>2.1.5 Likuiditas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_Toc205768985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15</w:t>
        </w:r>
        <w:r w:rsidRPr="006A6208">
          <w:rPr>
            <w:rFonts w:ascii="Times New Roman" w:hAnsi="Times New Roman" w:cs="Times New Roman"/>
            <w:noProof/>
            <w:webHidden/>
            <w:sz w:val="24"/>
            <w:szCs w:val="24"/>
          </w:rPr>
          <w:fldChar w:fldCharType="end"/>
        </w:r>
      </w:hyperlink>
    </w:p>
    <w:p w14:paraId="6528EFEA" w14:textId="79B2BF74" w:rsidR="006A6208" w:rsidRPr="006A6208" w:rsidRDefault="006A6208" w:rsidP="006A6208">
      <w:pPr>
        <w:pStyle w:val="TOC2"/>
        <w:spacing w:line="240" w:lineRule="auto"/>
        <w:rPr>
          <w:rFonts w:eastAsiaTheme="minorEastAsia"/>
          <w:lang w:eastAsia="id-ID"/>
        </w:rPr>
      </w:pPr>
      <w:hyperlink w:anchor="_Toc205768986" w:history="1">
        <w:r w:rsidRPr="006A6208">
          <w:rPr>
            <w:rStyle w:val="Hyperlink"/>
          </w:rPr>
          <w:t>2.2 Penelitian Terdahulu</w:t>
        </w:r>
        <w:r w:rsidRPr="006A6208">
          <w:rPr>
            <w:webHidden/>
          </w:rPr>
          <w:tab/>
        </w:r>
        <w:r w:rsidRPr="006A6208">
          <w:rPr>
            <w:webHidden/>
          </w:rPr>
          <w:fldChar w:fldCharType="begin"/>
        </w:r>
        <w:r w:rsidRPr="006A6208">
          <w:rPr>
            <w:webHidden/>
          </w:rPr>
          <w:instrText xml:space="preserve"> PAGEREF _Toc205768986 \h </w:instrText>
        </w:r>
        <w:r w:rsidRPr="006A6208">
          <w:rPr>
            <w:webHidden/>
          </w:rPr>
        </w:r>
        <w:r w:rsidRPr="006A6208">
          <w:rPr>
            <w:webHidden/>
          </w:rPr>
          <w:fldChar w:fldCharType="separate"/>
        </w:r>
        <w:r w:rsidR="00567015">
          <w:rPr>
            <w:webHidden/>
          </w:rPr>
          <w:t>16</w:t>
        </w:r>
        <w:r w:rsidRPr="006A6208">
          <w:rPr>
            <w:webHidden/>
          </w:rPr>
          <w:fldChar w:fldCharType="end"/>
        </w:r>
      </w:hyperlink>
    </w:p>
    <w:p w14:paraId="6E88C88F" w14:textId="7D696E5F" w:rsidR="006A6208" w:rsidRPr="006A6208" w:rsidRDefault="006A6208" w:rsidP="006A6208">
      <w:pPr>
        <w:pStyle w:val="TOC2"/>
        <w:spacing w:line="240" w:lineRule="auto"/>
        <w:rPr>
          <w:rFonts w:eastAsiaTheme="minorEastAsia"/>
          <w:lang w:eastAsia="id-ID"/>
        </w:rPr>
      </w:pPr>
      <w:hyperlink w:anchor="_Toc205768987" w:history="1">
        <w:r w:rsidRPr="006A6208">
          <w:rPr>
            <w:rStyle w:val="Hyperlink"/>
          </w:rPr>
          <w:t>2.3 Kerangka Konseptual</w:t>
        </w:r>
        <w:r w:rsidRPr="006A6208">
          <w:rPr>
            <w:webHidden/>
          </w:rPr>
          <w:tab/>
        </w:r>
        <w:r w:rsidRPr="006A6208">
          <w:rPr>
            <w:webHidden/>
          </w:rPr>
          <w:fldChar w:fldCharType="begin"/>
        </w:r>
        <w:r w:rsidRPr="006A6208">
          <w:rPr>
            <w:webHidden/>
          </w:rPr>
          <w:instrText xml:space="preserve"> PAGEREF _Toc205768987 \h </w:instrText>
        </w:r>
        <w:r w:rsidRPr="006A6208">
          <w:rPr>
            <w:webHidden/>
          </w:rPr>
        </w:r>
        <w:r w:rsidRPr="006A6208">
          <w:rPr>
            <w:webHidden/>
          </w:rPr>
          <w:fldChar w:fldCharType="separate"/>
        </w:r>
        <w:r w:rsidR="00567015">
          <w:rPr>
            <w:webHidden/>
          </w:rPr>
          <w:t>20</w:t>
        </w:r>
        <w:r w:rsidRPr="006A6208">
          <w:rPr>
            <w:webHidden/>
          </w:rPr>
          <w:fldChar w:fldCharType="end"/>
        </w:r>
      </w:hyperlink>
    </w:p>
    <w:p w14:paraId="10830D03" w14:textId="5BBF2D29" w:rsidR="006A6208" w:rsidRPr="006A6208" w:rsidRDefault="006A6208" w:rsidP="006A6208">
      <w:pPr>
        <w:pStyle w:val="TOC2"/>
        <w:spacing w:line="240" w:lineRule="auto"/>
        <w:rPr>
          <w:rFonts w:eastAsiaTheme="minorEastAsia"/>
          <w:lang w:eastAsia="id-ID"/>
        </w:rPr>
      </w:pPr>
      <w:hyperlink w:anchor="_Toc205768988" w:history="1">
        <w:r w:rsidRPr="006A6208">
          <w:rPr>
            <w:rStyle w:val="Hyperlink"/>
          </w:rPr>
          <w:t>2.4 Pengembangan Hipotesis</w:t>
        </w:r>
        <w:r w:rsidRPr="006A6208">
          <w:rPr>
            <w:webHidden/>
          </w:rPr>
          <w:tab/>
        </w:r>
        <w:r w:rsidRPr="006A6208">
          <w:rPr>
            <w:webHidden/>
          </w:rPr>
          <w:fldChar w:fldCharType="begin"/>
        </w:r>
        <w:r w:rsidRPr="006A6208">
          <w:rPr>
            <w:webHidden/>
          </w:rPr>
          <w:instrText xml:space="preserve"> PAGEREF _Toc205768988 \h </w:instrText>
        </w:r>
        <w:r w:rsidRPr="006A6208">
          <w:rPr>
            <w:webHidden/>
          </w:rPr>
        </w:r>
        <w:r w:rsidRPr="006A6208">
          <w:rPr>
            <w:webHidden/>
          </w:rPr>
          <w:fldChar w:fldCharType="separate"/>
        </w:r>
        <w:r w:rsidR="00567015">
          <w:rPr>
            <w:webHidden/>
          </w:rPr>
          <w:t>22</w:t>
        </w:r>
        <w:r w:rsidRPr="006A6208">
          <w:rPr>
            <w:webHidden/>
          </w:rPr>
          <w:fldChar w:fldCharType="end"/>
        </w:r>
      </w:hyperlink>
    </w:p>
    <w:p w14:paraId="0E96F7B2" w14:textId="02E5BB2C"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89" w:history="1">
        <w:r w:rsidRPr="006A6208">
          <w:rPr>
            <w:rStyle w:val="Hyperlink"/>
            <w:rFonts w:ascii="Times New Roman" w:hAnsi="Times New Roman" w:cs="Times New Roman"/>
            <w:noProof/>
            <w:sz w:val="24"/>
            <w:szCs w:val="24"/>
          </w:rPr>
          <w:t>2.4.1 Pengaruh Harga Transfer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_Toc205768989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22</w:t>
        </w:r>
        <w:r w:rsidRPr="006A6208">
          <w:rPr>
            <w:rFonts w:ascii="Times New Roman" w:hAnsi="Times New Roman" w:cs="Times New Roman"/>
            <w:noProof/>
            <w:webHidden/>
            <w:sz w:val="24"/>
            <w:szCs w:val="24"/>
          </w:rPr>
          <w:fldChar w:fldCharType="end"/>
        </w:r>
      </w:hyperlink>
    </w:p>
    <w:p w14:paraId="50A925B4" w14:textId="33A07ED4"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0" w:history="1">
        <w:r w:rsidRPr="006A6208">
          <w:rPr>
            <w:rStyle w:val="Hyperlink"/>
            <w:rFonts w:ascii="Times New Roman" w:hAnsi="Times New Roman" w:cs="Times New Roman"/>
            <w:noProof/>
            <w:sz w:val="24"/>
            <w:szCs w:val="24"/>
          </w:rPr>
          <w:t>2.4.2 Pengaruh Koneksi Politik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_Toc205768990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23</w:t>
        </w:r>
        <w:r w:rsidRPr="006A6208">
          <w:rPr>
            <w:rFonts w:ascii="Times New Roman" w:hAnsi="Times New Roman" w:cs="Times New Roman"/>
            <w:noProof/>
            <w:webHidden/>
            <w:sz w:val="24"/>
            <w:szCs w:val="24"/>
          </w:rPr>
          <w:fldChar w:fldCharType="end"/>
        </w:r>
      </w:hyperlink>
    </w:p>
    <w:p w14:paraId="04185385" w14:textId="20AF44F1"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1" w:history="1">
        <w:r w:rsidRPr="006A6208">
          <w:rPr>
            <w:rStyle w:val="Hyperlink"/>
            <w:rFonts w:ascii="Times New Roman" w:hAnsi="Times New Roman" w:cs="Times New Roman"/>
            <w:noProof/>
            <w:sz w:val="24"/>
            <w:szCs w:val="24"/>
          </w:rPr>
          <w:t>2.4.3 Pengaruh Likuiditas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24</w:t>
        </w:r>
        <w:r w:rsidRPr="006A6208">
          <w:rPr>
            <w:rFonts w:ascii="Times New Roman" w:hAnsi="Times New Roman" w:cs="Times New Roman"/>
            <w:noProof/>
            <w:webHidden/>
            <w:sz w:val="24"/>
            <w:szCs w:val="24"/>
          </w:rPr>
          <w:fldChar w:fldCharType="end"/>
        </w:r>
      </w:hyperlink>
    </w:p>
    <w:p w14:paraId="3448C2B9" w14:textId="07C81663" w:rsidR="006A6208" w:rsidRPr="006A6208" w:rsidRDefault="006A6208" w:rsidP="006A6208">
      <w:pPr>
        <w:pStyle w:val="TOC1"/>
        <w:spacing w:line="240" w:lineRule="auto"/>
        <w:rPr>
          <w:rFonts w:ascii="Times New Roman" w:eastAsiaTheme="minorEastAsia" w:hAnsi="Times New Roman" w:cs="Times New Roman"/>
          <w:b w:val="0"/>
          <w:bCs w:val="0"/>
          <w:caps w:val="0"/>
          <w:noProof/>
          <w:lang w:eastAsia="id-ID"/>
        </w:rPr>
      </w:pPr>
      <w:hyperlink w:anchor="_Toc205768992" w:history="1">
        <w:r w:rsidRPr="006A6208">
          <w:rPr>
            <w:rStyle w:val="Hyperlink"/>
            <w:rFonts w:ascii="Times New Roman" w:hAnsi="Times New Roman" w:cs="Times New Roman"/>
            <w:noProof/>
          </w:rPr>
          <w:t>BAB III</w:t>
        </w:r>
        <w:r>
          <w:rPr>
            <w:rStyle w:val="Hyperlink"/>
            <w:rFonts w:ascii="Times New Roman" w:hAnsi="Times New Roman" w:cs="Times New Roman"/>
            <w:noProof/>
          </w:rPr>
          <w:t xml:space="preserve"> mETODE pENELITIAN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_Toc205768992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26</w:t>
        </w:r>
        <w:r w:rsidRPr="006A6208">
          <w:rPr>
            <w:rFonts w:ascii="Times New Roman" w:hAnsi="Times New Roman" w:cs="Times New Roman"/>
            <w:noProof/>
            <w:webHidden/>
          </w:rPr>
          <w:fldChar w:fldCharType="end"/>
        </w:r>
      </w:hyperlink>
    </w:p>
    <w:p w14:paraId="0165921F" w14:textId="4AE83369" w:rsidR="006A6208" w:rsidRPr="006A6208" w:rsidRDefault="006A6208" w:rsidP="006A6208">
      <w:pPr>
        <w:pStyle w:val="TOC2"/>
        <w:spacing w:line="240" w:lineRule="auto"/>
        <w:rPr>
          <w:rFonts w:eastAsiaTheme="minorEastAsia"/>
          <w:lang w:eastAsia="id-ID"/>
        </w:rPr>
      </w:pPr>
      <w:hyperlink w:anchor="_Toc205768994" w:history="1">
        <w:r w:rsidRPr="006A6208">
          <w:rPr>
            <w:rStyle w:val="Hyperlink"/>
          </w:rPr>
          <w:t>3.1 Definisi Operasional</w:t>
        </w:r>
        <w:r w:rsidRPr="006A6208">
          <w:rPr>
            <w:webHidden/>
          </w:rPr>
          <w:tab/>
        </w:r>
        <w:r w:rsidRPr="006A6208">
          <w:rPr>
            <w:webHidden/>
          </w:rPr>
          <w:fldChar w:fldCharType="begin"/>
        </w:r>
        <w:r w:rsidRPr="006A6208">
          <w:rPr>
            <w:webHidden/>
          </w:rPr>
          <w:instrText xml:space="preserve"> PAGEREF _Toc205768994 \h </w:instrText>
        </w:r>
        <w:r w:rsidRPr="006A6208">
          <w:rPr>
            <w:webHidden/>
          </w:rPr>
        </w:r>
        <w:r w:rsidRPr="006A6208">
          <w:rPr>
            <w:webHidden/>
          </w:rPr>
          <w:fldChar w:fldCharType="separate"/>
        </w:r>
        <w:r w:rsidR="00567015">
          <w:rPr>
            <w:webHidden/>
          </w:rPr>
          <w:t>26</w:t>
        </w:r>
        <w:r w:rsidRPr="006A6208">
          <w:rPr>
            <w:webHidden/>
          </w:rPr>
          <w:fldChar w:fldCharType="end"/>
        </w:r>
      </w:hyperlink>
    </w:p>
    <w:p w14:paraId="30A35F24" w14:textId="7C790EED"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5" w:history="1">
        <w:r w:rsidRPr="006A6208">
          <w:rPr>
            <w:rStyle w:val="Hyperlink"/>
            <w:rFonts w:ascii="Times New Roman" w:hAnsi="Times New Roman" w:cs="Times New Roman"/>
            <w:noProof/>
            <w:sz w:val="24"/>
            <w:szCs w:val="24"/>
          </w:rPr>
          <w:t>3.1.1 Definisi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_Toc205768995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26</w:t>
        </w:r>
        <w:r w:rsidRPr="006A6208">
          <w:rPr>
            <w:rFonts w:ascii="Times New Roman" w:hAnsi="Times New Roman" w:cs="Times New Roman"/>
            <w:noProof/>
            <w:webHidden/>
            <w:sz w:val="24"/>
            <w:szCs w:val="24"/>
          </w:rPr>
          <w:fldChar w:fldCharType="end"/>
        </w:r>
      </w:hyperlink>
    </w:p>
    <w:p w14:paraId="0685C48B" w14:textId="381A771B"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6" w:history="1">
        <w:r w:rsidRPr="006A6208">
          <w:rPr>
            <w:rStyle w:val="Hyperlink"/>
            <w:rFonts w:ascii="Times New Roman" w:hAnsi="Times New Roman" w:cs="Times New Roman"/>
            <w:noProof/>
            <w:sz w:val="24"/>
            <w:szCs w:val="24"/>
          </w:rPr>
          <w:t>3.1.2 Definisi Harga Transfer</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_Toc205768996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26</w:t>
        </w:r>
        <w:r w:rsidRPr="006A6208">
          <w:rPr>
            <w:rFonts w:ascii="Times New Roman" w:hAnsi="Times New Roman" w:cs="Times New Roman"/>
            <w:noProof/>
            <w:webHidden/>
            <w:sz w:val="24"/>
            <w:szCs w:val="24"/>
          </w:rPr>
          <w:fldChar w:fldCharType="end"/>
        </w:r>
      </w:hyperlink>
    </w:p>
    <w:p w14:paraId="54D1CD04" w14:textId="4F4B901C"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7" w:history="1">
        <w:r w:rsidRPr="006A6208">
          <w:rPr>
            <w:rStyle w:val="Hyperlink"/>
            <w:rFonts w:ascii="Times New Roman" w:hAnsi="Times New Roman" w:cs="Times New Roman"/>
            <w:noProof/>
            <w:sz w:val="24"/>
            <w:szCs w:val="24"/>
          </w:rPr>
          <w:t>3.1.3 Definisi Koneksi Politik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_Toc205768997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27</w:t>
        </w:r>
        <w:r w:rsidRPr="006A6208">
          <w:rPr>
            <w:rFonts w:ascii="Times New Roman" w:hAnsi="Times New Roman" w:cs="Times New Roman"/>
            <w:noProof/>
            <w:webHidden/>
            <w:sz w:val="24"/>
            <w:szCs w:val="24"/>
          </w:rPr>
          <w:fldChar w:fldCharType="end"/>
        </w:r>
      </w:hyperlink>
    </w:p>
    <w:p w14:paraId="0FB303B6" w14:textId="73C48F98"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8998" w:history="1">
        <w:r w:rsidRPr="006A6208">
          <w:rPr>
            <w:rStyle w:val="Hyperlink"/>
            <w:rFonts w:ascii="Times New Roman" w:hAnsi="Times New Roman" w:cs="Times New Roman"/>
            <w:noProof/>
            <w:sz w:val="24"/>
            <w:szCs w:val="24"/>
          </w:rPr>
          <w:t>3.1.4 Definisi Likuiditas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_Toc205768998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28</w:t>
        </w:r>
        <w:r w:rsidRPr="006A6208">
          <w:rPr>
            <w:rFonts w:ascii="Times New Roman" w:hAnsi="Times New Roman" w:cs="Times New Roman"/>
            <w:noProof/>
            <w:webHidden/>
            <w:sz w:val="24"/>
            <w:szCs w:val="24"/>
          </w:rPr>
          <w:fldChar w:fldCharType="end"/>
        </w:r>
      </w:hyperlink>
    </w:p>
    <w:p w14:paraId="61A21277" w14:textId="7AAD31A1" w:rsidR="006A6208" w:rsidRPr="006A6208" w:rsidRDefault="006A6208" w:rsidP="006A6208">
      <w:pPr>
        <w:pStyle w:val="TOC2"/>
        <w:spacing w:line="240" w:lineRule="auto"/>
        <w:rPr>
          <w:rFonts w:eastAsiaTheme="minorEastAsia"/>
          <w:lang w:eastAsia="id-ID"/>
        </w:rPr>
      </w:pPr>
      <w:hyperlink w:anchor="_Toc205768999" w:history="1">
        <w:r w:rsidRPr="006A6208">
          <w:rPr>
            <w:rStyle w:val="Hyperlink"/>
          </w:rPr>
          <w:t>3.2 Populasi dan Sampel</w:t>
        </w:r>
        <w:r w:rsidRPr="006A6208">
          <w:rPr>
            <w:webHidden/>
          </w:rPr>
          <w:tab/>
        </w:r>
        <w:r w:rsidRPr="006A6208">
          <w:rPr>
            <w:webHidden/>
          </w:rPr>
          <w:fldChar w:fldCharType="begin"/>
        </w:r>
        <w:r w:rsidRPr="006A6208">
          <w:rPr>
            <w:webHidden/>
          </w:rPr>
          <w:instrText xml:space="preserve"> PAGEREF _Toc205768999 \h </w:instrText>
        </w:r>
        <w:r w:rsidRPr="006A6208">
          <w:rPr>
            <w:webHidden/>
          </w:rPr>
        </w:r>
        <w:r w:rsidRPr="006A6208">
          <w:rPr>
            <w:webHidden/>
          </w:rPr>
          <w:fldChar w:fldCharType="separate"/>
        </w:r>
        <w:r w:rsidR="00567015">
          <w:rPr>
            <w:webHidden/>
          </w:rPr>
          <w:t>29</w:t>
        </w:r>
        <w:r w:rsidRPr="006A6208">
          <w:rPr>
            <w:webHidden/>
          </w:rPr>
          <w:fldChar w:fldCharType="end"/>
        </w:r>
      </w:hyperlink>
    </w:p>
    <w:p w14:paraId="21AB45A9" w14:textId="398685DF"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00" w:history="1">
        <w:r w:rsidRPr="006A6208">
          <w:rPr>
            <w:rStyle w:val="Hyperlink"/>
            <w:rFonts w:ascii="Times New Roman" w:hAnsi="Times New Roman" w:cs="Times New Roman"/>
            <w:noProof/>
            <w:sz w:val="24"/>
            <w:szCs w:val="24"/>
          </w:rPr>
          <w:t>3.2.1 Populasi</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_Toc205769000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29</w:t>
        </w:r>
        <w:r w:rsidRPr="006A6208">
          <w:rPr>
            <w:rFonts w:ascii="Times New Roman" w:hAnsi="Times New Roman" w:cs="Times New Roman"/>
            <w:noProof/>
            <w:webHidden/>
            <w:sz w:val="24"/>
            <w:szCs w:val="24"/>
          </w:rPr>
          <w:fldChar w:fldCharType="end"/>
        </w:r>
      </w:hyperlink>
    </w:p>
    <w:p w14:paraId="429C237C" w14:textId="0EEC3D7C"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01" w:history="1">
        <w:r w:rsidRPr="006A6208">
          <w:rPr>
            <w:rStyle w:val="Hyperlink"/>
            <w:rFonts w:ascii="Times New Roman" w:hAnsi="Times New Roman" w:cs="Times New Roman"/>
            <w:noProof/>
            <w:sz w:val="24"/>
            <w:szCs w:val="24"/>
          </w:rPr>
          <w:t>3.2.2 Sampel</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29</w:t>
        </w:r>
        <w:r w:rsidRPr="006A6208">
          <w:rPr>
            <w:rFonts w:ascii="Times New Roman" w:hAnsi="Times New Roman" w:cs="Times New Roman"/>
            <w:noProof/>
            <w:webHidden/>
            <w:sz w:val="24"/>
            <w:szCs w:val="24"/>
          </w:rPr>
          <w:fldChar w:fldCharType="end"/>
        </w:r>
      </w:hyperlink>
    </w:p>
    <w:p w14:paraId="7B0A23A3" w14:textId="3BCA4956" w:rsidR="006A6208" w:rsidRPr="006A6208" w:rsidRDefault="006A6208" w:rsidP="006A6208">
      <w:pPr>
        <w:pStyle w:val="TOC2"/>
        <w:spacing w:line="240" w:lineRule="auto"/>
        <w:rPr>
          <w:rFonts w:eastAsiaTheme="minorEastAsia"/>
          <w:lang w:eastAsia="id-ID"/>
        </w:rPr>
      </w:pPr>
      <w:hyperlink w:anchor="_Toc205769002" w:history="1">
        <w:r w:rsidRPr="006A6208">
          <w:rPr>
            <w:rStyle w:val="Hyperlink"/>
          </w:rPr>
          <w:t>3.3 Jenis dan Sumber Data</w:t>
        </w:r>
        <w:r w:rsidRPr="006A6208">
          <w:rPr>
            <w:webHidden/>
          </w:rPr>
          <w:tab/>
        </w:r>
        <w:r w:rsidRPr="006A6208">
          <w:rPr>
            <w:webHidden/>
          </w:rPr>
          <w:fldChar w:fldCharType="begin"/>
        </w:r>
        <w:r w:rsidRPr="006A6208">
          <w:rPr>
            <w:webHidden/>
          </w:rPr>
          <w:instrText xml:space="preserve"> PAGEREF _Toc205769002 \h </w:instrText>
        </w:r>
        <w:r w:rsidRPr="006A6208">
          <w:rPr>
            <w:webHidden/>
          </w:rPr>
        </w:r>
        <w:r w:rsidRPr="006A6208">
          <w:rPr>
            <w:webHidden/>
          </w:rPr>
          <w:fldChar w:fldCharType="separate"/>
        </w:r>
        <w:r w:rsidR="00567015">
          <w:rPr>
            <w:webHidden/>
          </w:rPr>
          <w:t>30</w:t>
        </w:r>
        <w:r w:rsidRPr="006A6208">
          <w:rPr>
            <w:webHidden/>
          </w:rPr>
          <w:fldChar w:fldCharType="end"/>
        </w:r>
      </w:hyperlink>
    </w:p>
    <w:p w14:paraId="4F060B04" w14:textId="079FE0C0"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03" w:history="1">
        <w:r w:rsidRPr="006A6208">
          <w:rPr>
            <w:rStyle w:val="Hyperlink"/>
            <w:rFonts w:ascii="Times New Roman" w:hAnsi="Times New Roman" w:cs="Times New Roman"/>
            <w:noProof/>
            <w:sz w:val="24"/>
            <w:szCs w:val="24"/>
          </w:rPr>
          <w:t>3.3.1 Jenis Data</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_Toc205769003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6A6208">
          <w:rPr>
            <w:rFonts w:ascii="Times New Roman" w:hAnsi="Times New Roman" w:cs="Times New Roman"/>
            <w:noProof/>
            <w:webHidden/>
            <w:sz w:val="24"/>
            <w:szCs w:val="24"/>
          </w:rPr>
          <w:fldChar w:fldCharType="end"/>
        </w:r>
      </w:hyperlink>
    </w:p>
    <w:p w14:paraId="35E17A63" w14:textId="476207F7"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04" w:history="1">
        <w:r w:rsidRPr="006A6208">
          <w:rPr>
            <w:rStyle w:val="Hyperlink"/>
            <w:rFonts w:ascii="Times New Roman" w:hAnsi="Times New Roman" w:cs="Times New Roman"/>
            <w:noProof/>
            <w:sz w:val="24"/>
            <w:szCs w:val="24"/>
          </w:rPr>
          <w:t>3.3.2 Sumber Data</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_Toc205769004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6A6208">
          <w:rPr>
            <w:rFonts w:ascii="Times New Roman" w:hAnsi="Times New Roman" w:cs="Times New Roman"/>
            <w:noProof/>
            <w:webHidden/>
            <w:sz w:val="24"/>
            <w:szCs w:val="24"/>
          </w:rPr>
          <w:fldChar w:fldCharType="end"/>
        </w:r>
      </w:hyperlink>
    </w:p>
    <w:p w14:paraId="2620EAF4" w14:textId="06840279" w:rsidR="006A6208" w:rsidRPr="006A6208" w:rsidRDefault="006A6208" w:rsidP="006A6208">
      <w:pPr>
        <w:pStyle w:val="TOC2"/>
        <w:spacing w:line="240" w:lineRule="auto"/>
        <w:rPr>
          <w:rFonts w:eastAsiaTheme="minorEastAsia"/>
          <w:lang w:eastAsia="id-ID"/>
        </w:rPr>
      </w:pPr>
      <w:hyperlink w:anchor="_Toc205769005" w:history="1">
        <w:r w:rsidRPr="006A6208">
          <w:rPr>
            <w:rStyle w:val="Hyperlink"/>
          </w:rPr>
          <w:t>3.4 Metode Pengumpulan Data</w:t>
        </w:r>
        <w:r w:rsidRPr="006A6208">
          <w:rPr>
            <w:webHidden/>
          </w:rPr>
          <w:tab/>
        </w:r>
        <w:r w:rsidRPr="006A6208">
          <w:rPr>
            <w:webHidden/>
          </w:rPr>
          <w:fldChar w:fldCharType="begin"/>
        </w:r>
        <w:r w:rsidRPr="006A6208">
          <w:rPr>
            <w:webHidden/>
          </w:rPr>
          <w:instrText xml:space="preserve"> PAGEREF _Toc205769005 \h </w:instrText>
        </w:r>
        <w:r w:rsidRPr="006A6208">
          <w:rPr>
            <w:webHidden/>
          </w:rPr>
        </w:r>
        <w:r w:rsidRPr="006A6208">
          <w:rPr>
            <w:webHidden/>
          </w:rPr>
          <w:fldChar w:fldCharType="separate"/>
        </w:r>
        <w:r w:rsidR="00567015">
          <w:rPr>
            <w:webHidden/>
          </w:rPr>
          <w:t>31</w:t>
        </w:r>
        <w:r w:rsidRPr="006A6208">
          <w:rPr>
            <w:webHidden/>
          </w:rPr>
          <w:fldChar w:fldCharType="end"/>
        </w:r>
      </w:hyperlink>
    </w:p>
    <w:p w14:paraId="57E254F3" w14:textId="1C8C8A4A" w:rsidR="006A6208" w:rsidRPr="006A6208" w:rsidRDefault="006A6208" w:rsidP="006A6208">
      <w:pPr>
        <w:pStyle w:val="TOC2"/>
        <w:spacing w:line="240" w:lineRule="auto"/>
        <w:rPr>
          <w:rFonts w:eastAsiaTheme="minorEastAsia"/>
          <w:lang w:eastAsia="id-ID"/>
        </w:rPr>
      </w:pPr>
      <w:hyperlink w:anchor="_Toc205769006" w:history="1">
        <w:r w:rsidRPr="006A6208">
          <w:rPr>
            <w:rStyle w:val="Hyperlink"/>
          </w:rPr>
          <w:t>3.5 Alat Analisis</w:t>
        </w:r>
        <w:r w:rsidRPr="006A6208">
          <w:rPr>
            <w:webHidden/>
          </w:rPr>
          <w:tab/>
        </w:r>
        <w:r w:rsidRPr="006A6208">
          <w:rPr>
            <w:webHidden/>
          </w:rPr>
          <w:fldChar w:fldCharType="begin"/>
        </w:r>
        <w:r w:rsidRPr="006A6208">
          <w:rPr>
            <w:webHidden/>
          </w:rPr>
          <w:instrText xml:space="preserve"> PAGEREF _Toc205769006 \h </w:instrText>
        </w:r>
        <w:r w:rsidRPr="006A6208">
          <w:rPr>
            <w:webHidden/>
          </w:rPr>
        </w:r>
        <w:r w:rsidRPr="006A6208">
          <w:rPr>
            <w:webHidden/>
          </w:rPr>
          <w:fldChar w:fldCharType="separate"/>
        </w:r>
        <w:r w:rsidR="00567015">
          <w:rPr>
            <w:webHidden/>
          </w:rPr>
          <w:t>31</w:t>
        </w:r>
        <w:r w:rsidRPr="006A6208">
          <w:rPr>
            <w:webHidden/>
          </w:rPr>
          <w:fldChar w:fldCharType="end"/>
        </w:r>
      </w:hyperlink>
    </w:p>
    <w:p w14:paraId="20E1E4F7" w14:textId="1DC44DC9"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07" w:history="1">
        <w:r w:rsidRPr="006A6208">
          <w:rPr>
            <w:rStyle w:val="Hyperlink"/>
            <w:rFonts w:ascii="Times New Roman" w:hAnsi="Times New Roman" w:cs="Times New Roman"/>
            <w:noProof/>
            <w:sz w:val="24"/>
            <w:szCs w:val="24"/>
          </w:rPr>
          <w:t>3.5.1 Analisis Deskriptif</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_Toc205769007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31</w:t>
        </w:r>
        <w:r w:rsidRPr="006A6208">
          <w:rPr>
            <w:rFonts w:ascii="Times New Roman" w:hAnsi="Times New Roman" w:cs="Times New Roman"/>
            <w:noProof/>
            <w:webHidden/>
            <w:sz w:val="24"/>
            <w:szCs w:val="24"/>
          </w:rPr>
          <w:fldChar w:fldCharType="end"/>
        </w:r>
      </w:hyperlink>
    </w:p>
    <w:p w14:paraId="1519A6C8" w14:textId="15494800" w:rsidR="006A6208" w:rsidRPr="006A6208" w:rsidRDefault="006A6208" w:rsidP="006A6208">
      <w:pPr>
        <w:pStyle w:val="TOC3"/>
        <w:tabs>
          <w:tab w:val="left" w:pos="1779"/>
        </w:tabs>
        <w:spacing w:line="240" w:lineRule="auto"/>
        <w:jc w:val="both"/>
        <w:rPr>
          <w:rFonts w:ascii="Times New Roman" w:eastAsiaTheme="minorEastAsia" w:hAnsi="Times New Roman" w:cs="Times New Roman"/>
          <w:noProof/>
          <w:sz w:val="24"/>
          <w:szCs w:val="24"/>
          <w:lang w:eastAsia="id-ID"/>
        </w:rPr>
      </w:pPr>
      <w:hyperlink w:anchor="_Toc205769008" w:history="1">
        <w:r w:rsidRPr="006A6208">
          <w:rPr>
            <w:rStyle w:val="Hyperlink"/>
            <w:rFonts w:ascii="Times New Roman" w:hAnsi="Times New Roman" w:cs="Times New Roman"/>
            <w:noProof/>
            <w:sz w:val="24"/>
            <w:szCs w:val="24"/>
          </w:rPr>
          <w:t>3.5.2</w:t>
        </w:r>
        <w:r w:rsidR="009924EA">
          <w:rPr>
            <w:rFonts w:ascii="Times New Roman" w:eastAsiaTheme="minorEastAsia" w:hAnsi="Times New Roman" w:cs="Times New Roman"/>
            <w:noProof/>
            <w:sz w:val="24"/>
            <w:szCs w:val="24"/>
            <w:lang w:eastAsia="id-ID"/>
          </w:rPr>
          <w:t xml:space="preserve"> </w:t>
        </w:r>
        <w:r w:rsidRPr="006A6208">
          <w:rPr>
            <w:rStyle w:val="Hyperlink"/>
            <w:rFonts w:ascii="Times New Roman" w:hAnsi="Times New Roman" w:cs="Times New Roman"/>
            <w:noProof/>
            <w:sz w:val="24"/>
            <w:szCs w:val="24"/>
          </w:rPr>
          <w:t>Uji Asumsi Klasik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_Toc205769008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31</w:t>
        </w:r>
        <w:r w:rsidRPr="006A6208">
          <w:rPr>
            <w:rFonts w:ascii="Times New Roman" w:hAnsi="Times New Roman" w:cs="Times New Roman"/>
            <w:noProof/>
            <w:webHidden/>
            <w:sz w:val="24"/>
            <w:szCs w:val="24"/>
          </w:rPr>
          <w:fldChar w:fldCharType="end"/>
        </w:r>
      </w:hyperlink>
    </w:p>
    <w:p w14:paraId="14201256" w14:textId="5A222770"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09" w:history="1">
        <w:r w:rsidRPr="006A6208">
          <w:rPr>
            <w:rStyle w:val="Hyperlink"/>
            <w:rFonts w:ascii="Times New Roman" w:hAnsi="Times New Roman" w:cs="Times New Roman"/>
            <w:noProof/>
            <w:sz w:val="24"/>
            <w:szCs w:val="24"/>
          </w:rPr>
          <w:t>3.5.2.1 Uji Normalitas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_Toc205769009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31</w:t>
        </w:r>
        <w:r w:rsidRPr="006A6208">
          <w:rPr>
            <w:rFonts w:ascii="Times New Roman" w:hAnsi="Times New Roman" w:cs="Times New Roman"/>
            <w:noProof/>
            <w:webHidden/>
            <w:sz w:val="24"/>
            <w:szCs w:val="24"/>
          </w:rPr>
          <w:fldChar w:fldCharType="end"/>
        </w:r>
      </w:hyperlink>
    </w:p>
    <w:p w14:paraId="2D6C3241" w14:textId="7391976A"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10" w:history="1">
        <w:r w:rsidRPr="006A6208">
          <w:rPr>
            <w:rStyle w:val="Hyperlink"/>
            <w:rFonts w:ascii="Times New Roman" w:hAnsi="Times New Roman" w:cs="Times New Roman"/>
            <w:noProof/>
            <w:sz w:val="24"/>
            <w:szCs w:val="24"/>
          </w:rPr>
          <w:t>3.5.2.2 Uji Multikolineritas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_Toc205769010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32</w:t>
        </w:r>
        <w:r w:rsidRPr="006A6208">
          <w:rPr>
            <w:rFonts w:ascii="Times New Roman" w:hAnsi="Times New Roman" w:cs="Times New Roman"/>
            <w:noProof/>
            <w:webHidden/>
            <w:sz w:val="24"/>
            <w:szCs w:val="24"/>
          </w:rPr>
          <w:fldChar w:fldCharType="end"/>
        </w:r>
      </w:hyperlink>
    </w:p>
    <w:p w14:paraId="2AD0A641" w14:textId="1E4ADFE8"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11" w:history="1">
        <w:r w:rsidRPr="006A6208">
          <w:rPr>
            <w:rStyle w:val="Hyperlink"/>
            <w:rFonts w:ascii="Times New Roman" w:hAnsi="Times New Roman" w:cs="Times New Roman"/>
            <w:noProof/>
            <w:sz w:val="24"/>
            <w:szCs w:val="24"/>
          </w:rPr>
          <w:t>3.5.2.3 Uji Autokorelasi</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32</w:t>
        </w:r>
        <w:r w:rsidRPr="006A6208">
          <w:rPr>
            <w:rFonts w:ascii="Times New Roman" w:hAnsi="Times New Roman" w:cs="Times New Roman"/>
            <w:noProof/>
            <w:webHidden/>
            <w:sz w:val="24"/>
            <w:szCs w:val="24"/>
          </w:rPr>
          <w:fldChar w:fldCharType="end"/>
        </w:r>
      </w:hyperlink>
    </w:p>
    <w:p w14:paraId="2186DFC3" w14:textId="77365961"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12" w:history="1">
        <w:r w:rsidRPr="006A6208">
          <w:rPr>
            <w:rStyle w:val="Hyperlink"/>
            <w:rFonts w:ascii="Times New Roman" w:hAnsi="Times New Roman" w:cs="Times New Roman"/>
            <w:noProof/>
            <w:sz w:val="24"/>
            <w:szCs w:val="24"/>
          </w:rPr>
          <w:t>3.5.2.4 Uji Heteroskedastisitas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_Toc205769012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33</w:t>
        </w:r>
        <w:r w:rsidRPr="006A6208">
          <w:rPr>
            <w:rFonts w:ascii="Times New Roman" w:hAnsi="Times New Roman" w:cs="Times New Roman"/>
            <w:noProof/>
            <w:webHidden/>
            <w:sz w:val="24"/>
            <w:szCs w:val="24"/>
          </w:rPr>
          <w:fldChar w:fldCharType="end"/>
        </w:r>
      </w:hyperlink>
    </w:p>
    <w:p w14:paraId="4E42EEA4" w14:textId="28F55C52"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13" w:history="1">
        <w:r w:rsidRPr="006A6208">
          <w:rPr>
            <w:rStyle w:val="Hyperlink"/>
            <w:rFonts w:ascii="Times New Roman" w:hAnsi="Times New Roman" w:cs="Times New Roman"/>
            <w:noProof/>
            <w:sz w:val="24"/>
            <w:szCs w:val="24"/>
          </w:rPr>
          <w:t>3.5.3 Uji Kelayakan Model</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_Toc205769013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33</w:t>
        </w:r>
        <w:r w:rsidRPr="006A6208">
          <w:rPr>
            <w:rFonts w:ascii="Times New Roman" w:hAnsi="Times New Roman" w:cs="Times New Roman"/>
            <w:noProof/>
            <w:webHidden/>
            <w:sz w:val="24"/>
            <w:szCs w:val="24"/>
          </w:rPr>
          <w:fldChar w:fldCharType="end"/>
        </w:r>
      </w:hyperlink>
    </w:p>
    <w:p w14:paraId="78C9E942" w14:textId="1FA269D1"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14" w:history="1">
        <w:r w:rsidRPr="006A6208">
          <w:rPr>
            <w:rStyle w:val="Hyperlink"/>
            <w:rFonts w:ascii="Times New Roman" w:hAnsi="Times New Roman" w:cs="Times New Roman"/>
            <w:noProof/>
            <w:sz w:val="24"/>
            <w:szCs w:val="24"/>
          </w:rPr>
          <w:t>3.5.3.1 Uji F</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_Toc205769014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33</w:t>
        </w:r>
        <w:r w:rsidRPr="006A6208">
          <w:rPr>
            <w:rFonts w:ascii="Times New Roman" w:hAnsi="Times New Roman" w:cs="Times New Roman"/>
            <w:noProof/>
            <w:webHidden/>
            <w:sz w:val="24"/>
            <w:szCs w:val="24"/>
          </w:rPr>
          <w:fldChar w:fldCharType="end"/>
        </w:r>
      </w:hyperlink>
    </w:p>
    <w:p w14:paraId="75068774" w14:textId="1CCC8A73"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15" w:history="1">
        <w:r w:rsidRPr="006A6208">
          <w:rPr>
            <w:rStyle w:val="Hyperlink"/>
            <w:rFonts w:ascii="Times New Roman" w:hAnsi="Times New Roman" w:cs="Times New Roman"/>
            <w:noProof/>
            <w:sz w:val="24"/>
            <w:szCs w:val="24"/>
          </w:rPr>
          <w:t>3.5.3.2 Uji Koefisien Determinasi (R²)</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_Toc205769015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33</w:t>
        </w:r>
        <w:r w:rsidRPr="006A6208">
          <w:rPr>
            <w:rFonts w:ascii="Times New Roman" w:hAnsi="Times New Roman" w:cs="Times New Roman"/>
            <w:noProof/>
            <w:webHidden/>
            <w:sz w:val="24"/>
            <w:szCs w:val="24"/>
          </w:rPr>
          <w:fldChar w:fldCharType="end"/>
        </w:r>
      </w:hyperlink>
    </w:p>
    <w:p w14:paraId="16875E5C" w14:textId="7A8EC06C"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16" w:history="1">
        <w:r w:rsidRPr="006A6208">
          <w:rPr>
            <w:rStyle w:val="Hyperlink"/>
            <w:rFonts w:ascii="Times New Roman" w:hAnsi="Times New Roman" w:cs="Times New Roman"/>
            <w:noProof/>
            <w:sz w:val="24"/>
            <w:szCs w:val="24"/>
          </w:rPr>
          <w:t>3.5.4  Analisis Regresi Berganda</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_Toc205769016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34</w:t>
        </w:r>
        <w:r w:rsidRPr="006A6208">
          <w:rPr>
            <w:rFonts w:ascii="Times New Roman" w:hAnsi="Times New Roman" w:cs="Times New Roman"/>
            <w:noProof/>
            <w:webHidden/>
            <w:sz w:val="24"/>
            <w:szCs w:val="24"/>
          </w:rPr>
          <w:fldChar w:fldCharType="end"/>
        </w:r>
      </w:hyperlink>
    </w:p>
    <w:p w14:paraId="623BB494" w14:textId="243F1333"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17" w:history="1">
        <w:r w:rsidRPr="006A6208">
          <w:rPr>
            <w:rStyle w:val="Hyperlink"/>
            <w:rFonts w:ascii="Times New Roman" w:hAnsi="Times New Roman" w:cs="Times New Roman"/>
            <w:noProof/>
            <w:sz w:val="24"/>
            <w:szCs w:val="24"/>
          </w:rPr>
          <w:t>3.5.5 Uji Hipotesis (Uji T)</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_Toc205769017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35</w:t>
        </w:r>
        <w:r w:rsidRPr="006A6208">
          <w:rPr>
            <w:rFonts w:ascii="Times New Roman" w:hAnsi="Times New Roman" w:cs="Times New Roman"/>
            <w:noProof/>
            <w:webHidden/>
            <w:sz w:val="24"/>
            <w:szCs w:val="24"/>
          </w:rPr>
          <w:fldChar w:fldCharType="end"/>
        </w:r>
      </w:hyperlink>
    </w:p>
    <w:p w14:paraId="278B84B5" w14:textId="2D245779" w:rsidR="006A6208" w:rsidRPr="006A6208" w:rsidRDefault="006A6208" w:rsidP="006A6208">
      <w:pPr>
        <w:pStyle w:val="TOC1"/>
        <w:spacing w:line="240" w:lineRule="auto"/>
        <w:rPr>
          <w:rFonts w:ascii="Times New Roman" w:eastAsiaTheme="minorEastAsia" w:hAnsi="Times New Roman" w:cs="Times New Roman"/>
          <w:b w:val="0"/>
          <w:bCs w:val="0"/>
          <w:caps w:val="0"/>
          <w:noProof/>
          <w:lang w:eastAsia="id-ID"/>
        </w:rPr>
      </w:pPr>
      <w:hyperlink w:anchor="_Toc205769018" w:history="1">
        <w:r w:rsidRPr="006A6208">
          <w:rPr>
            <w:rStyle w:val="Hyperlink"/>
            <w:rFonts w:ascii="Times New Roman" w:hAnsi="Times New Roman" w:cs="Times New Roman"/>
            <w:noProof/>
            <w:lang w:val="en-US"/>
          </w:rPr>
          <w:t>BAB IV</w:t>
        </w:r>
        <w:r>
          <w:rPr>
            <w:rStyle w:val="Hyperlink"/>
            <w:rFonts w:ascii="Times New Roman" w:hAnsi="Times New Roman" w:cs="Times New Roman"/>
            <w:noProof/>
            <w:lang w:val="en-US"/>
          </w:rPr>
          <w:t xml:space="preserve"> HASIL DAN PEMBAHASAN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_Toc205769018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36</w:t>
        </w:r>
        <w:r w:rsidRPr="006A6208">
          <w:rPr>
            <w:rFonts w:ascii="Times New Roman" w:hAnsi="Times New Roman" w:cs="Times New Roman"/>
            <w:noProof/>
            <w:webHidden/>
          </w:rPr>
          <w:fldChar w:fldCharType="end"/>
        </w:r>
      </w:hyperlink>
    </w:p>
    <w:p w14:paraId="2E6EDFA8" w14:textId="3A446662" w:rsidR="006A6208" w:rsidRPr="006A6208" w:rsidRDefault="006A6208" w:rsidP="006A6208">
      <w:pPr>
        <w:pStyle w:val="TOC2"/>
        <w:spacing w:line="240" w:lineRule="auto"/>
        <w:rPr>
          <w:rFonts w:eastAsiaTheme="minorEastAsia"/>
          <w:lang w:eastAsia="id-ID"/>
        </w:rPr>
      </w:pPr>
      <w:hyperlink w:anchor="_Toc205769019" w:history="1">
        <w:r w:rsidRPr="006A6208">
          <w:rPr>
            <w:rStyle w:val="Hyperlink"/>
            <w:bCs/>
            <w:lang w:val="en-US"/>
          </w:rPr>
          <w:t xml:space="preserve">4.1 </w:t>
        </w:r>
        <w:r w:rsidRPr="006A6208">
          <w:rPr>
            <w:rStyle w:val="Hyperlink"/>
            <w:bCs/>
          </w:rPr>
          <w:t>Gambaran Umum Objek Penelitian</w:t>
        </w:r>
        <w:r w:rsidRPr="006A6208">
          <w:rPr>
            <w:webHidden/>
          </w:rPr>
          <w:tab/>
        </w:r>
        <w:r w:rsidRPr="006A6208">
          <w:rPr>
            <w:webHidden/>
          </w:rPr>
          <w:fldChar w:fldCharType="begin"/>
        </w:r>
        <w:r w:rsidRPr="006A6208">
          <w:rPr>
            <w:webHidden/>
          </w:rPr>
          <w:instrText xml:space="preserve"> PAGEREF _Toc205769019 \h </w:instrText>
        </w:r>
        <w:r w:rsidRPr="006A6208">
          <w:rPr>
            <w:webHidden/>
          </w:rPr>
        </w:r>
        <w:r w:rsidRPr="006A6208">
          <w:rPr>
            <w:webHidden/>
          </w:rPr>
          <w:fldChar w:fldCharType="separate"/>
        </w:r>
        <w:r w:rsidR="00567015">
          <w:rPr>
            <w:webHidden/>
          </w:rPr>
          <w:t>36</w:t>
        </w:r>
        <w:r w:rsidRPr="006A6208">
          <w:rPr>
            <w:webHidden/>
          </w:rPr>
          <w:fldChar w:fldCharType="end"/>
        </w:r>
      </w:hyperlink>
    </w:p>
    <w:p w14:paraId="6E8709F1" w14:textId="5FF2E433" w:rsidR="006A6208" w:rsidRPr="006A6208" w:rsidRDefault="006A6208" w:rsidP="006A6208">
      <w:pPr>
        <w:pStyle w:val="TOC2"/>
        <w:spacing w:line="240" w:lineRule="auto"/>
        <w:rPr>
          <w:rFonts w:eastAsiaTheme="minorEastAsia"/>
          <w:lang w:eastAsia="id-ID"/>
        </w:rPr>
      </w:pPr>
      <w:hyperlink w:anchor="_Toc205769020" w:history="1">
        <w:r w:rsidRPr="006A6208">
          <w:rPr>
            <w:rStyle w:val="Hyperlink"/>
            <w:bCs/>
          </w:rPr>
          <w:t>4.2 Analisis Penelitian</w:t>
        </w:r>
        <w:r w:rsidRPr="006A6208">
          <w:rPr>
            <w:webHidden/>
          </w:rPr>
          <w:tab/>
        </w:r>
        <w:r w:rsidRPr="006A6208">
          <w:rPr>
            <w:webHidden/>
          </w:rPr>
          <w:fldChar w:fldCharType="begin"/>
        </w:r>
        <w:r w:rsidRPr="006A6208">
          <w:rPr>
            <w:webHidden/>
          </w:rPr>
          <w:instrText xml:space="preserve"> PAGEREF _Toc205769020 \h </w:instrText>
        </w:r>
        <w:r w:rsidRPr="006A6208">
          <w:rPr>
            <w:webHidden/>
          </w:rPr>
        </w:r>
        <w:r w:rsidRPr="006A6208">
          <w:rPr>
            <w:webHidden/>
          </w:rPr>
          <w:fldChar w:fldCharType="separate"/>
        </w:r>
        <w:r w:rsidR="00567015">
          <w:rPr>
            <w:webHidden/>
          </w:rPr>
          <w:t>37</w:t>
        </w:r>
        <w:r w:rsidRPr="006A6208">
          <w:rPr>
            <w:webHidden/>
          </w:rPr>
          <w:fldChar w:fldCharType="end"/>
        </w:r>
      </w:hyperlink>
    </w:p>
    <w:p w14:paraId="4D95618E" w14:textId="43D04936"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21" w:history="1">
        <w:r w:rsidRPr="006A6208">
          <w:rPr>
            <w:rStyle w:val="Hyperlink"/>
            <w:rFonts w:ascii="Times New Roman" w:hAnsi="Times New Roman" w:cs="Times New Roman"/>
            <w:bCs/>
            <w:noProof/>
            <w:sz w:val="24"/>
            <w:szCs w:val="24"/>
          </w:rPr>
          <w:t>4.2.1 Analisis Statistik Deskriptif</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37</w:t>
        </w:r>
        <w:r w:rsidRPr="006A6208">
          <w:rPr>
            <w:rFonts w:ascii="Times New Roman" w:hAnsi="Times New Roman" w:cs="Times New Roman"/>
            <w:noProof/>
            <w:webHidden/>
            <w:sz w:val="24"/>
            <w:szCs w:val="24"/>
          </w:rPr>
          <w:fldChar w:fldCharType="end"/>
        </w:r>
      </w:hyperlink>
    </w:p>
    <w:p w14:paraId="76CC59ED" w14:textId="0A69A71C"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22" w:history="1">
        <w:r w:rsidRPr="006A6208">
          <w:rPr>
            <w:rStyle w:val="Hyperlink"/>
            <w:rFonts w:ascii="Times New Roman" w:hAnsi="Times New Roman" w:cs="Times New Roman"/>
            <w:noProof/>
            <w:sz w:val="24"/>
            <w:szCs w:val="24"/>
          </w:rPr>
          <w:t>4.2.2 Uji Asumsi Klasik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_Toc205769022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38</w:t>
        </w:r>
        <w:r w:rsidRPr="006A6208">
          <w:rPr>
            <w:rFonts w:ascii="Times New Roman" w:hAnsi="Times New Roman" w:cs="Times New Roman"/>
            <w:noProof/>
            <w:webHidden/>
            <w:sz w:val="24"/>
            <w:szCs w:val="24"/>
          </w:rPr>
          <w:fldChar w:fldCharType="end"/>
        </w:r>
      </w:hyperlink>
    </w:p>
    <w:p w14:paraId="18A2D508" w14:textId="376C4EA7"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3" w:history="1">
        <w:r w:rsidRPr="006A6208">
          <w:rPr>
            <w:rStyle w:val="Hyperlink"/>
            <w:rFonts w:ascii="Times New Roman" w:hAnsi="Times New Roman" w:cs="Times New Roman"/>
            <w:noProof/>
            <w:sz w:val="24"/>
            <w:szCs w:val="24"/>
          </w:rPr>
          <w:t>4.2.2.1 Uji Normalitas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_Toc205769023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39</w:t>
        </w:r>
        <w:r w:rsidRPr="006A6208">
          <w:rPr>
            <w:rFonts w:ascii="Times New Roman" w:hAnsi="Times New Roman" w:cs="Times New Roman"/>
            <w:noProof/>
            <w:webHidden/>
            <w:sz w:val="24"/>
            <w:szCs w:val="24"/>
          </w:rPr>
          <w:fldChar w:fldCharType="end"/>
        </w:r>
      </w:hyperlink>
    </w:p>
    <w:p w14:paraId="39D3582B" w14:textId="3FF90AF9"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4" w:history="1">
        <w:r w:rsidRPr="006A6208">
          <w:rPr>
            <w:rStyle w:val="Hyperlink"/>
            <w:rFonts w:ascii="Times New Roman" w:hAnsi="Times New Roman" w:cs="Times New Roman"/>
            <w:noProof/>
            <w:sz w:val="24"/>
            <w:szCs w:val="24"/>
          </w:rPr>
          <w:t>4.2.2.2 Uji Multikolineritas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_Toc205769024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40</w:t>
        </w:r>
        <w:r w:rsidRPr="006A6208">
          <w:rPr>
            <w:rFonts w:ascii="Times New Roman" w:hAnsi="Times New Roman" w:cs="Times New Roman"/>
            <w:noProof/>
            <w:webHidden/>
            <w:sz w:val="24"/>
            <w:szCs w:val="24"/>
          </w:rPr>
          <w:fldChar w:fldCharType="end"/>
        </w:r>
      </w:hyperlink>
    </w:p>
    <w:p w14:paraId="7BEA2F4D" w14:textId="795629DA"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5" w:history="1">
        <w:r w:rsidRPr="006A6208">
          <w:rPr>
            <w:rStyle w:val="Hyperlink"/>
            <w:rFonts w:ascii="Times New Roman" w:hAnsi="Times New Roman" w:cs="Times New Roman"/>
            <w:noProof/>
            <w:sz w:val="24"/>
            <w:szCs w:val="24"/>
          </w:rPr>
          <w:t>4.2.2.3 Uji Autokorelasi</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_Toc205769025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41</w:t>
        </w:r>
        <w:r w:rsidRPr="006A6208">
          <w:rPr>
            <w:rFonts w:ascii="Times New Roman" w:hAnsi="Times New Roman" w:cs="Times New Roman"/>
            <w:noProof/>
            <w:webHidden/>
            <w:sz w:val="24"/>
            <w:szCs w:val="24"/>
          </w:rPr>
          <w:fldChar w:fldCharType="end"/>
        </w:r>
      </w:hyperlink>
    </w:p>
    <w:p w14:paraId="62259A53" w14:textId="368B12A2"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6" w:history="1">
        <w:r w:rsidRPr="006A6208">
          <w:rPr>
            <w:rStyle w:val="Hyperlink"/>
            <w:rFonts w:ascii="Times New Roman" w:hAnsi="Times New Roman" w:cs="Times New Roman"/>
            <w:noProof/>
            <w:sz w:val="24"/>
            <w:szCs w:val="24"/>
          </w:rPr>
          <w:t>4.2.2.4 Uji Heterokkedasititas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_Toc205769026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42</w:t>
        </w:r>
        <w:r w:rsidRPr="006A6208">
          <w:rPr>
            <w:rFonts w:ascii="Times New Roman" w:hAnsi="Times New Roman" w:cs="Times New Roman"/>
            <w:noProof/>
            <w:webHidden/>
            <w:sz w:val="24"/>
            <w:szCs w:val="24"/>
          </w:rPr>
          <w:fldChar w:fldCharType="end"/>
        </w:r>
      </w:hyperlink>
    </w:p>
    <w:p w14:paraId="579E5E02" w14:textId="695A88E6"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27" w:history="1">
        <w:r w:rsidRPr="006A6208">
          <w:rPr>
            <w:rStyle w:val="Hyperlink"/>
            <w:rFonts w:ascii="Times New Roman" w:hAnsi="Times New Roman" w:cs="Times New Roman"/>
            <w:noProof/>
            <w:sz w:val="24"/>
            <w:szCs w:val="24"/>
          </w:rPr>
          <w:t>4.2.3 Uji Kelayakan Model</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_Toc205769027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43</w:t>
        </w:r>
        <w:r w:rsidRPr="006A6208">
          <w:rPr>
            <w:rFonts w:ascii="Times New Roman" w:hAnsi="Times New Roman" w:cs="Times New Roman"/>
            <w:noProof/>
            <w:webHidden/>
            <w:sz w:val="24"/>
            <w:szCs w:val="24"/>
          </w:rPr>
          <w:fldChar w:fldCharType="end"/>
        </w:r>
      </w:hyperlink>
    </w:p>
    <w:p w14:paraId="7189563B" w14:textId="0C7533D3"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8" w:history="1">
        <w:r w:rsidRPr="006A6208">
          <w:rPr>
            <w:rStyle w:val="Hyperlink"/>
            <w:rFonts w:ascii="Times New Roman" w:hAnsi="Times New Roman" w:cs="Times New Roman"/>
            <w:noProof/>
            <w:sz w:val="24"/>
            <w:szCs w:val="24"/>
          </w:rPr>
          <w:t>4.2.3.1 Uji F</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_Toc205769028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43</w:t>
        </w:r>
        <w:r w:rsidRPr="006A6208">
          <w:rPr>
            <w:rFonts w:ascii="Times New Roman" w:hAnsi="Times New Roman" w:cs="Times New Roman"/>
            <w:noProof/>
            <w:webHidden/>
            <w:sz w:val="24"/>
            <w:szCs w:val="24"/>
          </w:rPr>
          <w:fldChar w:fldCharType="end"/>
        </w:r>
      </w:hyperlink>
    </w:p>
    <w:p w14:paraId="3CBDF7AA" w14:textId="6CFA7684"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29" w:history="1">
        <w:r w:rsidRPr="006A6208">
          <w:rPr>
            <w:rStyle w:val="Hyperlink"/>
            <w:rFonts w:ascii="Times New Roman" w:hAnsi="Times New Roman" w:cs="Times New Roman"/>
            <w:noProof/>
            <w:sz w:val="24"/>
            <w:szCs w:val="24"/>
          </w:rPr>
          <w:t>4.2.3.2 Uji Koefisien Determinasi (R2)</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_Toc205769029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44</w:t>
        </w:r>
        <w:r w:rsidRPr="006A6208">
          <w:rPr>
            <w:rFonts w:ascii="Times New Roman" w:hAnsi="Times New Roman" w:cs="Times New Roman"/>
            <w:noProof/>
            <w:webHidden/>
            <w:sz w:val="24"/>
            <w:szCs w:val="24"/>
          </w:rPr>
          <w:fldChar w:fldCharType="end"/>
        </w:r>
      </w:hyperlink>
    </w:p>
    <w:p w14:paraId="5ED313B1" w14:textId="554DF6D9" w:rsidR="006A6208" w:rsidRPr="006A6208" w:rsidRDefault="006A6208" w:rsidP="006A6208">
      <w:pPr>
        <w:pStyle w:val="TOC3"/>
        <w:spacing w:line="240" w:lineRule="auto"/>
        <w:jc w:val="both"/>
        <w:rPr>
          <w:rFonts w:ascii="Times New Roman" w:eastAsiaTheme="minorEastAsia" w:hAnsi="Times New Roman" w:cs="Times New Roman"/>
          <w:noProof/>
          <w:sz w:val="24"/>
          <w:szCs w:val="24"/>
          <w:lang w:eastAsia="id-ID"/>
        </w:rPr>
      </w:pPr>
      <w:hyperlink w:anchor="_Toc205769030" w:history="1">
        <w:r w:rsidRPr="006A6208">
          <w:rPr>
            <w:rStyle w:val="Hyperlink"/>
            <w:rFonts w:ascii="Times New Roman" w:hAnsi="Times New Roman" w:cs="Times New Roman"/>
            <w:noProof/>
            <w:sz w:val="24"/>
            <w:szCs w:val="24"/>
          </w:rPr>
          <w:t>4.2.4 Analisis Regresi Linier Berganda</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_Toc205769030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45</w:t>
        </w:r>
        <w:r w:rsidRPr="006A6208">
          <w:rPr>
            <w:rFonts w:ascii="Times New Roman" w:hAnsi="Times New Roman" w:cs="Times New Roman"/>
            <w:noProof/>
            <w:webHidden/>
            <w:sz w:val="24"/>
            <w:szCs w:val="24"/>
          </w:rPr>
          <w:fldChar w:fldCharType="end"/>
        </w:r>
      </w:hyperlink>
    </w:p>
    <w:p w14:paraId="62A74C75" w14:textId="4CBF9DBF" w:rsidR="006A6208" w:rsidRPr="006A6208" w:rsidRDefault="006A6208" w:rsidP="006A6208">
      <w:pPr>
        <w:pStyle w:val="TOC3"/>
        <w:tabs>
          <w:tab w:val="left" w:pos="1779"/>
        </w:tabs>
        <w:spacing w:line="240" w:lineRule="auto"/>
        <w:jc w:val="both"/>
        <w:rPr>
          <w:rFonts w:ascii="Times New Roman" w:eastAsiaTheme="minorEastAsia" w:hAnsi="Times New Roman" w:cs="Times New Roman"/>
          <w:noProof/>
          <w:sz w:val="24"/>
          <w:szCs w:val="24"/>
          <w:lang w:eastAsia="id-ID"/>
        </w:rPr>
      </w:pPr>
      <w:hyperlink w:anchor="_Toc205769031" w:history="1">
        <w:r w:rsidRPr="006A6208">
          <w:rPr>
            <w:rStyle w:val="Hyperlink"/>
            <w:rFonts w:ascii="Times New Roman" w:hAnsi="Times New Roman" w:cs="Times New Roman"/>
            <w:noProof/>
            <w:sz w:val="24"/>
            <w:szCs w:val="24"/>
          </w:rPr>
          <w:t>4.2.5</w:t>
        </w:r>
        <w:r w:rsidRPr="006A6208">
          <w:rPr>
            <w:rFonts w:ascii="Times New Roman" w:eastAsiaTheme="minorEastAsia" w:hAnsi="Times New Roman" w:cs="Times New Roman"/>
            <w:noProof/>
            <w:sz w:val="24"/>
            <w:szCs w:val="24"/>
            <w:lang w:eastAsia="id-ID"/>
          </w:rPr>
          <w:tab/>
        </w:r>
        <w:r w:rsidRPr="006A6208">
          <w:rPr>
            <w:rStyle w:val="Hyperlink"/>
            <w:rFonts w:ascii="Times New Roman" w:hAnsi="Times New Roman" w:cs="Times New Roman"/>
            <w:noProof/>
            <w:sz w:val="24"/>
            <w:szCs w:val="24"/>
          </w:rPr>
          <w:t>Uji Hipotesis</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_Toc205769031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47</w:t>
        </w:r>
        <w:r w:rsidRPr="006A6208">
          <w:rPr>
            <w:rFonts w:ascii="Times New Roman" w:hAnsi="Times New Roman" w:cs="Times New Roman"/>
            <w:noProof/>
            <w:webHidden/>
            <w:sz w:val="24"/>
            <w:szCs w:val="24"/>
          </w:rPr>
          <w:fldChar w:fldCharType="end"/>
        </w:r>
      </w:hyperlink>
    </w:p>
    <w:p w14:paraId="472D1891" w14:textId="7DF3572D" w:rsidR="006A6208" w:rsidRPr="006A6208" w:rsidRDefault="006A6208" w:rsidP="006A6208">
      <w:pPr>
        <w:pStyle w:val="TOC3"/>
        <w:tabs>
          <w:tab w:val="left" w:pos="1779"/>
        </w:tabs>
        <w:spacing w:line="240" w:lineRule="auto"/>
        <w:jc w:val="both"/>
        <w:rPr>
          <w:rFonts w:ascii="Times New Roman" w:eastAsiaTheme="minorEastAsia" w:hAnsi="Times New Roman" w:cs="Times New Roman"/>
          <w:noProof/>
          <w:sz w:val="24"/>
          <w:szCs w:val="24"/>
          <w:lang w:eastAsia="id-ID"/>
        </w:rPr>
      </w:pPr>
      <w:hyperlink w:anchor="_Toc205769032" w:history="1">
        <w:r w:rsidRPr="006A6208">
          <w:rPr>
            <w:rStyle w:val="Hyperlink"/>
            <w:rFonts w:ascii="Times New Roman" w:hAnsi="Times New Roman" w:cs="Times New Roman"/>
            <w:noProof/>
            <w:sz w:val="24"/>
            <w:szCs w:val="24"/>
          </w:rPr>
          <w:t>4.2.6</w:t>
        </w:r>
        <w:r w:rsidRPr="006A6208">
          <w:rPr>
            <w:rFonts w:ascii="Times New Roman" w:eastAsiaTheme="minorEastAsia" w:hAnsi="Times New Roman" w:cs="Times New Roman"/>
            <w:noProof/>
            <w:sz w:val="24"/>
            <w:szCs w:val="24"/>
            <w:lang w:eastAsia="id-ID"/>
          </w:rPr>
          <w:tab/>
        </w:r>
        <w:r w:rsidRPr="006A6208">
          <w:rPr>
            <w:rStyle w:val="Hyperlink"/>
            <w:rFonts w:ascii="Times New Roman" w:hAnsi="Times New Roman" w:cs="Times New Roman"/>
            <w:noProof/>
            <w:sz w:val="24"/>
            <w:szCs w:val="24"/>
          </w:rPr>
          <w:t>Pembahasan Hasil Penelitian</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_Toc205769032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48</w:t>
        </w:r>
        <w:r w:rsidRPr="006A6208">
          <w:rPr>
            <w:rFonts w:ascii="Times New Roman" w:hAnsi="Times New Roman" w:cs="Times New Roman"/>
            <w:noProof/>
            <w:webHidden/>
            <w:sz w:val="24"/>
            <w:szCs w:val="24"/>
          </w:rPr>
          <w:fldChar w:fldCharType="end"/>
        </w:r>
      </w:hyperlink>
    </w:p>
    <w:p w14:paraId="28145A61" w14:textId="55EE6F66" w:rsidR="006A6208" w:rsidRPr="006A6208" w:rsidRDefault="006A6208" w:rsidP="009924EA">
      <w:pPr>
        <w:pStyle w:val="TOC4"/>
        <w:tabs>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33" w:history="1">
        <w:r w:rsidRPr="006A6208">
          <w:rPr>
            <w:rStyle w:val="Hyperlink"/>
            <w:rFonts w:ascii="Times New Roman" w:hAnsi="Times New Roman" w:cs="Times New Roman"/>
            <w:noProof/>
            <w:sz w:val="24"/>
            <w:szCs w:val="24"/>
          </w:rPr>
          <w:t>4.2.</w:t>
        </w:r>
        <w:r w:rsidR="009924EA">
          <w:rPr>
            <w:rStyle w:val="Hyperlink"/>
            <w:rFonts w:ascii="Times New Roman" w:hAnsi="Times New Roman" w:cs="Times New Roman"/>
            <w:noProof/>
            <w:sz w:val="24"/>
            <w:szCs w:val="24"/>
          </w:rPr>
          <w:t>6</w:t>
        </w:r>
        <w:r w:rsidRPr="006A6208">
          <w:rPr>
            <w:rStyle w:val="Hyperlink"/>
            <w:rFonts w:ascii="Times New Roman" w:hAnsi="Times New Roman" w:cs="Times New Roman"/>
            <w:noProof/>
            <w:sz w:val="24"/>
            <w:szCs w:val="24"/>
          </w:rPr>
          <w:t>.1 Pengaruh Harga Transfer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_Toc205769033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48</w:t>
        </w:r>
        <w:r w:rsidRPr="006A6208">
          <w:rPr>
            <w:rFonts w:ascii="Times New Roman" w:hAnsi="Times New Roman" w:cs="Times New Roman"/>
            <w:noProof/>
            <w:webHidden/>
            <w:sz w:val="24"/>
            <w:szCs w:val="24"/>
          </w:rPr>
          <w:fldChar w:fldCharType="end"/>
        </w:r>
      </w:hyperlink>
    </w:p>
    <w:p w14:paraId="2FDBFDB3" w14:textId="713CF3A3" w:rsidR="006A6208" w:rsidRPr="006A6208" w:rsidRDefault="006A6208" w:rsidP="009924EA">
      <w:pPr>
        <w:pStyle w:val="TOC4"/>
        <w:tabs>
          <w:tab w:val="left" w:pos="1320"/>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34" w:history="1">
        <w:r w:rsidRPr="006A6208">
          <w:rPr>
            <w:rStyle w:val="Hyperlink"/>
            <w:rFonts w:ascii="Times New Roman" w:hAnsi="Times New Roman" w:cs="Times New Roman"/>
            <w:noProof/>
            <w:sz w:val="24"/>
            <w:szCs w:val="24"/>
          </w:rPr>
          <w:t>4.2.6.</w:t>
        </w:r>
        <w:r w:rsidR="009924EA">
          <w:rPr>
            <w:rStyle w:val="Hyperlink"/>
            <w:rFonts w:ascii="Times New Roman" w:hAnsi="Times New Roman" w:cs="Times New Roman"/>
            <w:noProof/>
            <w:sz w:val="24"/>
            <w:szCs w:val="24"/>
          </w:rPr>
          <w:t xml:space="preserve">2 </w:t>
        </w:r>
        <w:r w:rsidRPr="006A6208">
          <w:rPr>
            <w:rStyle w:val="Hyperlink"/>
            <w:rFonts w:ascii="Times New Roman" w:hAnsi="Times New Roman" w:cs="Times New Roman"/>
            <w:noProof/>
            <w:sz w:val="24"/>
            <w:szCs w:val="24"/>
          </w:rPr>
          <w:t>Pengaruh Koneksi Politik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_Toc205769034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49</w:t>
        </w:r>
        <w:r w:rsidRPr="006A6208">
          <w:rPr>
            <w:rFonts w:ascii="Times New Roman" w:hAnsi="Times New Roman" w:cs="Times New Roman"/>
            <w:noProof/>
            <w:webHidden/>
            <w:sz w:val="24"/>
            <w:szCs w:val="24"/>
          </w:rPr>
          <w:fldChar w:fldCharType="end"/>
        </w:r>
      </w:hyperlink>
    </w:p>
    <w:p w14:paraId="25A09A4A" w14:textId="3BAF3869" w:rsidR="006A6208" w:rsidRPr="006A6208" w:rsidRDefault="006A6208" w:rsidP="009924EA">
      <w:pPr>
        <w:pStyle w:val="TOC4"/>
        <w:tabs>
          <w:tab w:val="left" w:pos="1320"/>
          <w:tab w:val="right" w:leader="dot" w:pos="7927"/>
        </w:tabs>
        <w:spacing w:line="240" w:lineRule="auto"/>
        <w:ind w:left="1701"/>
        <w:jc w:val="both"/>
        <w:rPr>
          <w:rFonts w:ascii="Times New Roman" w:eastAsiaTheme="minorEastAsia" w:hAnsi="Times New Roman" w:cs="Times New Roman"/>
          <w:noProof/>
          <w:sz w:val="24"/>
          <w:szCs w:val="24"/>
          <w:lang w:eastAsia="id-ID"/>
        </w:rPr>
      </w:pPr>
      <w:hyperlink w:anchor="_Toc205769035" w:history="1">
        <w:r w:rsidRPr="006A6208">
          <w:rPr>
            <w:rStyle w:val="Hyperlink"/>
            <w:rFonts w:ascii="Times New Roman" w:hAnsi="Times New Roman" w:cs="Times New Roman"/>
            <w:noProof/>
            <w:sz w:val="24"/>
            <w:szCs w:val="24"/>
          </w:rPr>
          <w:t>4.2.6.</w:t>
        </w:r>
        <w:r w:rsidR="009924EA">
          <w:rPr>
            <w:rStyle w:val="Hyperlink"/>
            <w:rFonts w:ascii="Times New Roman" w:hAnsi="Times New Roman" w:cs="Times New Roman"/>
            <w:noProof/>
            <w:sz w:val="24"/>
            <w:szCs w:val="24"/>
          </w:rPr>
          <w:t xml:space="preserve">3 </w:t>
        </w:r>
        <w:r w:rsidRPr="006A6208">
          <w:rPr>
            <w:rStyle w:val="Hyperlink"/>
            <w:rFonts w:ascii="Times New Roman" w:hAnsi="Times New Roman" w:cs="Times New Roman"/>
            <w:noProof/>
            <w:sz w:val="24"/>
            <w:szCs w:val="24"/>
          </w:rPr>
          <w:t>Pengaruh Likuiditas terhadap Agresivitas Pajak</w:t>
        </w:r>
        <w:r w:rsidRPr="006A6208">
          <w:rPr>
            <w:rFonts w:ascii="Times New Roman" w:hAnsi="Times New Roman" w:cs="Times New Roman"/>
            <w:noProof/>
            <w:webHidden/>
            <w:sz w:val="24"/>
            <w:szCs w:val="24"/>
          </w:rPr>
          <w:tab/>
        </w:r>
        <w:r w:rsidRPr="006A6208">
          <w:rPr>
            <w:rFonts w:ascii="Times New Roman" w:hAnsi="Times New Roman" w:cs="Times New Roman"/>
            <w:noProof/>
            <w:webHidden/>
            <w:sz w:val="24"/>
            <w:szCs w:val="24"/>
          </w:rPr>
          <w:fldChar w:fldCharType="begin"/>
        </w:r>
        <w:r w:rsidRPr="006A6208">
          <w:rPr>
            <w:rFonts w:ascii="Times New Roman" w:hAnsi="Times New Roman" w:cs="Times New Roman"/>
            <w:noProof/>
            <w:webHidden/>
            <w:sz w:val="24"/>
            <w:szCs w:val="24"/>
          </w:rPr>
          <w:instrText xml:space="preserve"> PAGEREF _Toc205769035 \h </w:instrText>
        </w:r>
        <w:r w:rsidRPr="006A6208">
          <w:rPr>
            <w:rFonts w:ascii="Times New Roman" w:hAnsi="Times New Roman" w:cs="Times New Roman"/>
            <w:noProof/>
            <w:webHidden/>
            <w:sz w:val="24"/>
            <w:szCs w:val="24"/>
          </w:rPr>
        </w:r>
        <w:r w:rsidRPr="006A6208">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50</w:t>
        </w:r>
        <w:r w:rsidRPr="006A6208">
          <w:rPr>
            <w:rFonts w:ascii="Times New Roman" w:hAnsi="Times New Roman" w:cs="Times New Roman"/>
            <w:noProof/>
            <w:webHidden/>
            <w:sz w:val="24"/>
            <w:szCs w:val="24"/>
          </w:rPr>
          <w:fldChar w:fldCharType="end"/>
        </w:r>
      </w:hyperlink>
    </w:p>
    <w:p w14:paraId="1D4BCFB1" w14:textId="33B1CD51" w:rsidR="006A6208" w:rsidRPr="006A6208" w:rsidRDefault="006A6208" w:rsidP="006A6208">
      <w:pPr>
        <w:pStyle w:val="TOC1"/>
        <w:spacing w:line="240" w:lineRule="auto"/>
        <w:rPr>
          <w:rFonts w:ascii="Times New Roman" w:eastAsiaTheme="minorEastAsia" w:hAnsi="Times New Roman" w:cs="Times New Roman"/>
          <w:b w:val="0"/>
          <w:bCs w:val="0"/>
          <w:caps w:val="0"/>
          <w:noProof/>
          <w:lang w:eastAsia="id-ID"/>
        </w:rPr>
      </w:pPr>
      <w:hyperlink w:anchor="_Toc205769036" w:history="1">
        <w:r w:rsidRPr="006A6208">
          <w:rPr>
            <w:rStyle w:val="Hyperlink"/>
            <w:rFonts w:ascii="Times New Roman" w:hAnsi="Times New Roman" w:cs="Times New Roman"/>
            <w:noProof/>
          </w:rPr>
          <w:t>BAB V</w:t>
        </w:r>
        <w:r>
          <w:rPr>
            <w:rStyle w:val="Hyperlink"/>
            <w:rFonts w:ascii="Times New Roman" w:hAnsi="Times New Roman" w:cs="Times New Roman"/>
            <w:noProof/>
          </w:rPr>
          <w:t xml:space="preserve"> PENUTUP</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_Toc205769036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52</w:t>
        </w:r>
        <w:r w:rsidRPr="006A6208">
          <w:rPr>
            <w:rFonts w:ascii="Times New Roman" w:hAnsi="Times New Roman" w:cs="Times New Roman"/>
            <w:noProof/>
            <w:webHidden/>
          </w:rPr>
          <w:fldChar w:fldCharType="end"/>
        </w:r>
      </w:hyperlink>
    </w:p>
    <w:p w14:paraId="006B85BB" w14:textId="7247F2F0" w:rsidR="006A6208" w:rsidRPr="006A6208" w:rsidRDefault="006A6208" w:rsidP="006A6208">
      <w:pPr>
        <w:pStyle w:val="TOC2"/>
        <w:spacing w:line="240" w:lineRule="auto"/>
        <w:rPr>
          <w:rFonts w:eastAsiaTheme="minorEastAsia"/>
          <w:lang w:eastAsia="id-ID"/>
        </w:rPr>
      </w:pPr>
      <w:hyperlink w:anchor="_Toc205769037" w:history="1">
        <w:r w:rsidRPr="006A6208">
          <w:rPr>
            <w:rStyle w:val="Hyperlink"/>
          </w:rPr>
          <w:t>5.1 Kesimpulan</w:t>
        </w:r>
        <w:r w:rsidRPr="006A6208">
          <w:rPr>
            <w:webHidden/>
          </w:rPr>
          <w:tab/>
        </w:r>
        <w:r w:rsidRPr="006A6208">
          <w:rPr>
            <w:webHidden/>
          </w:rPr>
          <w:fldChar w:fldCharType="begin"/>
        </w:r>
        <w:r w:rsidRPr="006A6208">
          <w:rPr>
            <w:webHidden/>
          </w:rPr>
          <w:instrText xml:space="preserve"> PAGEREF _Toc205769037 \h </w:instrText>
        </w:r>
        <w:r w:rsidRPr="006A6208">
          <w:rPr>
            <w:webHidden/>
          </w:rPr>
        </w:r>
        <w:r w:rsidRPr="006A6208">
          <w:rPr>
            <w:webHidden/>
          </w:rPr>
          <w:fldChar w:fldCharType="separate"/>
        </w:r>
        <w:r w:rsidR="00567015">
          <w:rPr>
            <w:webHidden/>
          </w:rPr>
          <w:t>52</w:t>
        </w:r>
        <w:r w:rsidRPr="006A6208">
          <w:rPr>
            <w:webHidden/>
          </w:rPr>
          <w:fldChar w:fldCharType="end"/>
        </w:r>
      </w:hyperlink>
    </w:p>
    <w:p w14:paraId="37F614E6" w14:textId="26A82BCC" w:rsidR="006A6208" w:rsidRPr="006A6208" w:rsidRDefault="006A6208" w:rsidP="006A6208">
      <w:pPr>
        <w:pStyle w:val="TOC2"/>
        <w:spacing w:line="240" w:lineRule="auto"/>
        <w:rPr>
          <w:rFonts w:eastAsiaTheme="minorEastAsia"/>
          <w:lang w:eastAsia="id-ID"/>
        </w:rPr>
      </w:pPr>
      <w:hyperlink w:anchor="_Toc205769038" w:history="1">
        <w:r w:rsidRPr="006A6208">
          <w:rPr>
            <w:rStyle w:val="Hyperlink"/>
          </w:rPr>
          <w:t>5.2 Keterbatasan</w:t>
        </w:r>
        <w:r w:rsidRPr="006A6208">
          <w:rPr>
            <w:webHidden/>
          </w:rPr>
          <w:tab/>
        </w:r>
        <w:r w:rsidRPr="006A6208">
          <w:rPr>
            <w:webHidden/>
          </w:rPr>
          <w:fldChar w:fldCharType="begin"/>
        </w:r>
        <w:r w:rsidRPr="006A6208">
          <w:rPr>
            <w:webHidden/>
          </w:rPr>
          <w:instrText xml:space="preserve"> PAGEREF _Toc205769038 \h </w:instrText>
        </w:r>
        <w:r w:rsidRPr="006A6208">
          <w:rPr>
            <w:webHidden/>
          </w:rPr>
        </w:r>
        <w:r w:rsidRPr="006A6208">
          <w:rPr>
            <w:webHidden/>
          </w:rPr>
          <w:fldChar w:fldCharType="separate"/>
        </w:r>
        <w:r w:rsidR="00567015">
          <w:rPr>
            <w:webHidden/>
          </w:rPr>
          <w:t>53</w:t>
        </w:r>
        <w:r w:rsidRPr="006A6208">
          <w:rPr>
            <w:webHidden/>
          </w:rPr>
          <w:fldChar w:fldCharType="end"/>
        </w:r>
      </w:hyperlink>
    </w:p>
    <w:p w14:paraId="768C9DB5" w14:textId="01FE0553" w:rsidR="006A6208" w:rsidRPr="006A6208" w:rsidRDefault="006A6208" w:rsidP="006A6208">
      <w:pPr>
        <w:pStyle w:val="TOC2"/>
        <w:tabs>
          <w:tab w:val="left" w:pos="1320"/>
        </w:tabs>
        <w:spacing w:line="240" w:lineRule="auto"/>
        <w:rPr>
          <w:rFonts w:eastAsiaTheme="minorEastAsia"/>
          <w:lang w:eastAsia="id-ID"/>
        </w:rPr>
      </w:pPr>
      <w:hyperlink w:anchor="_Toc205769039" w:history="1">
        <w:r w:rsidRPr="006A6208">
          <w:rPr>
            <w:rStyle w:val="Hyperlink"/>
          </w:rPr>
          <w:t>5.3</w:t>
        </w:r>
        <w:r w:rsidR="00EA0A2D">
          <w:rPr>
            <w:rFonts w:eastAsiaTheme="minorEastAsia"/>
            <w:lang w:eastAsia="id-ID"/>
          </w:rPr>
          <w:t xml:space="preserve"> </w:t>
        </w:r>
        <w:r w:rsidRPr="006A6208">
          <w:rPr>
            <w:rStyle w:val="Hyperlink"/>
          </w:rPr>
          <w:t>Saran</w:t>
        </w:r>
        <w:r w:rsidRPr="006A6208">
          <w:rPr>
            <w:webHidden/>
          </w:rPr>
          <w:tab/>
        </w:r>
        <w:r w:rsidRPr="006A6208">
          <w:rPr>
            <w:webHidden/>
          </w:rPr>
          <w:fldChar w:fldCharType="begin"/>
        </w:r>
        <w:r w:rsidRPr="006A6208">
          <w:rPr>
            <w:webHidden/>
          </w:rPr>
          <w:instrText xml:space="preserve"> PAGEREF _Toc205769039 \h </w:instrText>
        </w:r>
        <w:r w:rsidRPr="006A6208">
          <w:rPr>
            <w:webHidden/>
          </w:rPr>
        </w:r>
        <w:r w:rsidRPr="006A6208">
          <w:rPr>
            <w:webHidden/>
          </w:rPr>
          <w:fldChar w:fldCharType="separate"/>
        </w:r>
        <w:r w:rsidR="00567015">
          <w:rPr>
            <w:webHidden/>
          </w:rPr>
          <w:t>53</w:t>
        </w:r>
        <w:r w:rsidRPr="006A6208">
          <w:rPr>
            <w:webHidden/>
          </w:rPr>
          <w:fldChar w:fldCharType="end"/>
        </w:r>
      </w:hyperlink>
    </w:p>
    <w:p w14:paraId="0B8B327A" w14:textId="043F6ECB" w:rsidR="006A6208" w:rsidRPr="006A6208" w:rsidRDefault="006A6208">
      <w:pPr>
        <w:pStyle w:val="TOC1"/>
        <w:rPr>
          <w:rFonts w:ascii="Times New Roman" w:eastAsiaTheme="minorEastAsia" w:hAnsi="Times New Roman" w:cs="Times New Roman"/>
          <w:b w:val="0"/>
          <w:bCs w:val="0"/>
          <w:caps w:val="0"/>
          <w:noProof/>
          <w:lang w:eastAsia="id-ID"/>
        </w:rPr>
      </w:pPr>
      <w:hyperlink w:anchor="_Toc205769040" w:history="1">
        <w:r w:rsidRPr="006A6208">
          <w:rPr>
            <w:rStyle w:val="Hyperlink"/>
            <w:rFonts w:ascii="Times New Roman" w:hAnsi="Times New Roman" w:cs="Times New Roman"/>
            <w:noProof/>
            <w:lang w:val="en-US"/>
          </w:rPr>
          <w:t>DAFTAR PUSTAKA</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_Toc205769040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55</w:t>
        </w:r>
        <w:r w:rsidRPr="006A6208">
          <w:rPr>
            <w:rFonts w:ascii="Times New Roman" w:hAnsi="Times New Roman" w:cs="Times New Roman"/>
            <w:noProof/>
            <w:webHidden/>
          </w:rPr>
          <w:fldChar w:fldCharType="end"/>
        </w:r>
      </w:hyperlink>
    </w:p>
    <w:p w14:paraId="761C2066" w14:textId="1F08C29E" w:rsidR="006A6208" w:rsidRPr="006A6208" w:rsidRDefault="006A6208">
      <w:pPr>
        <w:pStyle w:val="TOC1"/>
        <w:rPr>
          <w:rFonts w:ascii="Times New Roman" w:eastAsiaTheme="minorEastAsia" w:hAnsi="Times New Roman" w:cs="Times New Roman"/>
          <w:b w:val="0"/>
          <w:bCs w:val="0"/>
          <w:caps w:val="0"/>
          <w:noProof/>
          <w:lang w:eastAsia="id-ID"/>
        </w:rPr>
      </w:pPr>
      <w:hyperlink w:anchor="_Toc205769041" w:history="1">
        <w:r w:rsidRPr="006A6208">
          <w:rPr>
            <w:rStyle w:val="Hyperlink"/>
            <w:rFonts w:ascii="Times New Roman" w:hAnsi="Times New Roman" w:cs="Times New Roman"/>
            <w:noProof/>
            <w:lang w:val="en-US"/>
          </w:rPr>
          <w:t>LAMPIRAN</w:t>
        </w:r>
        <w:r w:rsidRPr="006A6208">
          <w:rPr>
            <w:rFonts w:ascii="Times New Roman" w:hAnsi="Times New Roman" w:cs="Times New Roman"/>
            <w:noProof/>
            <w:webHidden/>
          </w:rPr>
          <w:tab/>
        </w:r>
        <w:r w:rsidRPr="006A6208">
          <w:rPr>
            <w:rFonts w:ascii="Times New Roman" w:hAnsi="Times New Roman" w:cs="Times New Roman"/>
            <w:noProof/>
            <w:webHidden/>
          </w:rPr>
          <w:fldChar w:fldCharType="begin"/>
        </w:r>
        <w:r w:rsidRPr="006A6208">
          <w:rPr>
            <w:rFonts w:ascii="Times New Roman" w:hAnsi="Times New Roman" w:cs="Times New Roman"/>
            <w:noProof/>
            <w:webHidden/>
          </w:rPr>
          <w:instrText xml:space="preserve"> PAGEREF _Toc205769041 \h </w:instrText>
        </w:r>
        <w:r w:rsidRPr="006A6208">
          <w:rPr>
            <w:rFonts w:ascii="Times New Roman" w:hAnsi="Times New Roman" w:cs="Times New Roman"/>
            <w:noProof/>
            <w:webHidden/>
          </w:rPr>
        </w:r>
        <w:r w:rsidRPr="006A6208">
          <w:rPr>
            <w:rFonts w:ascii="Times New Roman" w:hAnsi="Times New Roman" w:cs="Times New Roman"/>
            <w:noProof/>
            <w:webHidden/>
          </w:rPr>
          <w:fldChar w:fldCharType="separate"/>
        </w:r>
        <w:r w:rsidR="00567015">
          <w:rPr>
            <w:rFonts w:ascii="Times New Roman" w:hAnsi="Times New Roman" w:cs="Times New Roman"/>
            <w:noProof/>
            <w:webHidden/>
          </w:rPr>
          <w:t>57</w:t>
        </w:r>
        <w:r w:rsidRPr="006A6208">
          <w:rPr>
            <w:rFonts w:ascii="Times New Roman" w:hAnsi="Times New Roman" w:cs="Times New Roman"/>
            <w:noProof/>
            <w:webHidden/>
          </w:rPr>
          <w:fldChar w:fldCharType="end"/>
        </w:r>
      </w:hyperlink>
    </w:p>
    <w:p w14:paraId="23692398" w14:textId="5F113B26" w:rsidR="006A6208" w:rsidRDefault="006A6208" w:rsidP="006A6208">
      <w:pPr>
        <w:rPr>
          <w:rFonts w:ascii="Times New Roman" w:hAnsi="Times New Roman" w:cs="Times New Roman"/>
          <w:sz w:val="24"/>
          <w:szCs w:val="24"/>
          <w:lang w:val="en-US"/>
        </w:rPr>
      </w:pPr>
      <w:r w:rsidRPr="006A6208">
        <w:rPr>
          <w:rFonts w:ascii="Times New Roman" w:hAnsi="Times New Roman" w:cs="Times New Roman"/>
          <w:sz w:val="24"/>
          <w:szCs w:val="24"/>
          <w:lang w:val="en-US"/>
        </w:rPr>
        <w:fldChar w:fldCharType="end"/>
      </w:r>
    </w:p>
    <w:p w14:paraId="3D829ED8" w14:textId="77777777" w:rsidR="006A6208" w:rsidRDefault="006A6208" w:rsidP="006A6208">
      <w:pPr>
        <w:pStyle w:val="NoSpacing"/>
        <w:rPr>
          <w:lang w:val="en-US"/>
        </w:rPr>
      </w:pPr>
    </w:p>
    <w:p w14:paraId="4AE50712" w14:textId="77777777" w:rsidR="006A6208" w:rsidRDefault="006A6208" w:rsidP="006A6208">
      <w:pPr>
        <w:pStyle w:val="NoSpacing"/>
        <w:rPr>
          <w:lang w:val="en-US"/>
        </w:rPr>
      </w:pPr>
    </w:p>
    <w:p w14:paraId="5E6F346A" w14:textId="77777777" w:rsidR="006A6208" w:rsidRDefault="006A6208" w:rsidP="006A6208">
      <w:pPr>
        <w:pStyle w:val="NoSpacing"/>
        <w:rPr>
          <w:lang w:val="en-US"/>
        </w:rPr>
      </w:pPr>
    </w:p>
    <w:p w14:paraId="441A9D03" w14:textId="77777777" w:rsidR="006A6208" w:rsidRDefault="006A6208" w:rsidP="006A6208">
      <w:pPr>
        <w:pStyle w:val="NoSpacing"/>
        <w:rPr>
          <w:lang w:val="en-US"/>
        </w:rPr>
      </w:pPr>
    </w:p>
    <w:p w14:paraId="294C6672" w14:textId="77777777" w:rsidR="006A6208" w:rsidRDefault="006A6208" w:rsidP="006A6208">
      <w:pPr>
        <w:pStyle w:val="NoSpacing"/>
        <w:rPr>
          <w:lang w:val="en-US"/>
        </w:rPr>
      </w:pPr>
    </w:p>
    <w:p w14:paraId="53224AA6" w14:textId="77777777" w:rsidR="006A6208" w:rsidRDefault="006A6208" w:rsidP="006A6208">
      <w:pPr>
        <w:pStyle w:val="NoSpacing"/>
        <w:rPr>
          <w:lang w:val="en-US"/>
        </w:rPr>
      </w:pPr>
    </w:p>
    <w:p w14:paraId="5F557913" w14:textId="77777777" w:rsidR="006A6208" w:rsidRPr="006A6208" w:rsidRDefault="006A6208" w:rsidP="006A6208">
      <w:pPr>
        <w:pStyle w:val="NoSpacing"/>
        <w:rPr>
          <w:lang w:val="en-US"/>
        </w:rPr>
      </w:pPr>
    </w:p>
    <w:p w14:paraId="48E70918" w14:textId="77777777" w:rsidR="006A6208" w:rsidRPr="006A6208" w:rsidRDefault="006A6208" w:rsidP="006A6208">
      <w:pPr>
        <w:pStyle w:val="NoSpacing"/>
        <w:rPr>
          <w:lang w:val="en-US"/>
        </w:rPr>
      </w:pPr>
    </w:p>
    <w:p w14:paraId="7AFEB0C1" w14:textId="0ACB0B8F" w:rsidR="002E1418" w:rsidRPr="00CB77E6" w:rsidRDefault="002E1418" w:rsidP="00CB77E6">
      <w:pPr>
        <w:jc w:val="center"/>
        <w:rPr>
          <w:rFonts w:ascii="Times New Roman" w:hAnsi="Times New Roman" w:cs="Times New Roman"/>
          <w:b/>
          <w:bCs/>
          <w:sz w:val="24"/>
          <w:szCs w:val="24"/>
        </w:rPr>
      </w:pPr>
      <w:r w:rsidRPr="00CB77E6">
        <w:rPr>
          <w:rFonts w:ascii="Times New Roman" w:hAnsi="Times New Roman" w:cs="Times New Roman"/>
          <w:b/>
          <w:bCs/>
          <w:sz w:val="24"/>
          <w:szCs w:val="24"/>
          <w:lang w:val="en-US"/>
        </w:rPr>
        <w:lastRenderedPageBreak/>
        <w:t>DAFTAR TABEL</w:t>
      </w:r>
      <w:bookmarkEnd w:id="35"/>
      <w:bookmarkEnd w:id="34"/>
      <w:bookmarkEnd w:id="33"/>
      <w:bookmarkEnd w:id="32"/>
      <w:bookmarkEnd w:id="31"/>
      <w:bookmarkEnd w:id="30"/>
    </w:p>
    <w:p w14:paraId="007BB72B" w14:textId="77777777" w:rsidR="00242A80" w:rsidRPr="00A26972" w:rsidRDefault="00242A80" w:rsidP="00242A80">
      <w:pPr>
        <w:rPr>
          <w:rFonts w:ascii="Times New Roman" w:hAnsi="Times New Roman" w:cs="Times New Roman"/>
          <w:sz w:val="24"/>
          <w:szCs w:val="24"/>
          <w:lang w:val="en-US"/>
        </w:rPr>
      </w:pPr>
    </w:p>
    <w:p w14:paraId="02EE5F48" w14:textId="7B25D25C" w:rsidR="00242A80" w:rsidRPr="00A26972" w:rsidRDefault="00242A80" w:rsidP="00DE26CD">
      <w:pPr>
        <w:pStyle w:val="TableofFigures"/>
        <w:tabs>
          <w:tab w:val="right" w:leader="dot" w:pos="7927"/>
        </w:tabs>
        <w:spacing w:line="360" w:lineRule="auto"/>
        <w:rPr>
          <w:rFonts w:ascii="Times New Roman" w:hAnsi="Times New Roman" w:cs="Times New Roman"/>
          <w:noProof/>
          <w:sz w:val="24"/>
          <w:szCs w:val="24"/>
        </w:rPr>
      </w:pPr>
      <w:r w:rsidRPr="00A26972">
        <w:rPr>
          <w:rFonts w:ascii="Times New Roman" w:hAnsi="Times New Roman" w:cs="Times New Roman"/>
          <w:sz w:val="24"/>
          <w:szCs w:val="24"/>
          <w:lang w:val="en-US"/>
        </w:rPr>
        <w:fldChar w:fldCharType="begin"/>
      </w:r>
      <w:r w:rsidRPr="00A26972">
        <w:rPr>
          <w:rFonts w:ascii="Times New Roman" w:hAnsi="Times New Roman" w:cs="Times New Roman"/>
          <w:sz w:val="24"/>
          <w:szCs w:val="24"/>
          <w:lang w:val="en-US"/>
        </w:rPr>
        <w:instrText xml:space="preserve"> TOC \h \z \c "Table" </w:instrText>
      </w:r>
      <w:r w:rsidRPr="00A26972">
        <w:rPr>
          <w:rFonts w:ascii="Times New Roman" w:hAnsi="Times New Roman" w:cs="Times New Roman"/>
          <w:sz w:val="24"/>
          <w:szCs w:val="24"/>
          <w:lang w:val="en-US"/>
        </w:rPr>
        <w:fldChar w:fldCharType="separate"/>
      </w:r>
      <w:hyperlink w:anchor="_Toc176717195" w:history="1">
        <w:r w:rsidRPr="00A26972">
          <w:rPr>
            <w:rStyle w:val="Hyperlink"/>
            <w:rFonts w:ascii="Times New Roman" w:hAnsi="Times New Roman" w:cs="Times New Roman"/>
            <w:noProof/>
            <w:sz w:val="24"/>
            <w:szCs w:val="24"/>
          </w:rPr>
          <w:t>Tab</w:t>
        </w:r>
        <w:r w:rsidR="00D02A4C" w:rsidRPr="00A26972">
          <w:rPr>
            <w:rStyle w:val="Hyperlink"/>
            <w:rFonts w:ascii="Times New Roman" w:hAnsi="Times New Roman" w:cs="Times New Roman"/>
            <w:noProof/>
            <w:sz w:val="24"/>
            <w:szCs w:val="24"/>
          </w:rPr>
          <w:t>el</w:t>
        </w:r>
        <w:r w:rsidRPr="00A26972">
          <w:rPr>
            <w:rStyle w:val="Hyperlink"/>
            <w:rFonts w:ascii="Times New Roman" w:hAnsi="Times New Roman" w:cs="Times New Roman"/>
            <w:noProof/>
            <w:sz w:val="24"/>
            <w:szCs w:val="24"/>
          </w:rPr>
          <w:t xml:space="preserve"> 1.1 Target dan Penerimaan Pajak di Indonesia Tahun 2018-202</w:t>
        </w:r>
        <w:r w:rsidR="00215390" w:rsidRPr="00A26972">
          <w:rPr>
            <w:rStyle w:val="Hyperlink"/>
            <w:rFonts w:ascii="Times New Roman" w:hAnsi="Times New Roman" w:cs="Times New Roman"/>
            <w:noProof/>
            <w:sz w:val="24"/>
            <w:szCs w:val="24"/>
          </w:rPr>
          <w:t>3</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_Toc176717195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w:t>
        </w:r>
        <w:r w:rsidRPr="00A26972">
          <w:rPr>
            <w:rFonts w:ascii="Times New Roman" w:hAnsi="Times New Roman" w:cs="Times New Roman"/>
            <w:noProof/>
            <w:webHidden/>
            <w:sz w:val="24"/>
            <w:szCs w:val="24"/>
          </w:rPr>
          <w:fldChar w:fldCharType="end"/>
        </w:r>
      </w:hyperlink>
    </w:p>
    <w:p w14:paraId="0DC9F193" w14:textId="38C22F40" w:rsidR="00242A80" w:rsidRPr="00A26972" w:rsidRDefault="00242A80" w:rsidP="00DE26CD">
      <w:pPr>
        <w:pStyle w:val="TableofFigures"/>
        <w:tabs>
          <w:tab w:val="right" w:leader="dot" w:pos="7927"/>
        </w:tabs>
        <w:spacing w:line="360" w:lineRule="auto"/>
        <w:rPr>
          <w:rFonts w:ascii="Times New Roman" w:hAnsi="Times New Roman" w:cs="Times New Roman"/>
          <w:noProof/>
          <w:sz w:val="24"/>
          <w:szCs w:val="24"/>
        </w:rPr>
      </w:pPr>
      <w:hyperlink w:anchor="_Toc176717196" w:history="1">
        <w:r w:rsidRPr="00A26972">
          <w:rPr>
            <w:rStyle w:val="Hyperlink"/>
            <w:rFonts w:ascii="Times New Roman" w:hAnsi="Times New Roman" w:cs="Times New Roman"/>
            <w:noProof/>
            <w:sz w:val="24"/>
            <w:szCs w:val="24"/>
          </w:rPr>
          <w:t>Tab</w:t>
        </w:r>
        <w:r w:rsidR="00D02A4C" w:rsidRPr="00A26972">
          <w:rPr>
            <w:rStyle w:val="Hyperlink"/>
            <w:rFonts w:ascii="Times New Roman" w:hAnsi="Times New Roman" w:cs="Times New Roman"/>
            <w:noProof/>
            <w:sz w:val="24"/>
            <w:szCs w:val="24"/>
          </w:rPr>
          <w:t>el</w:t>
        </w:r>
        <w:r w:rsidRPr="00A26972">
          <w:rPr>
            <w:rStyle w:val="Hyperlink"/>
            <w:rFonts w:ascii="Times New Roman" w:hAnsi="Times New Roman" w:cs="Times New Roman"/>
            <w:noProof/>
            <w:sz w:val="24"/>
            <w:szCs w:val="24"/>
          </w:rPr>
          <w:t xml:space="preserve"> 2.1 Ringkasan Penelitian Terdahulu</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_Toc176717196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16</w:t>
        </w:r>
        <w:r w:rsidRPr="00A26972">
          <w:rPr>
            <w:rFonts w:ascii="Times New Roman" w:hAnsi="Times New Roman" w:cs="Times New Roman"/>
            <w:noProof/>
            <w:webHidden/>
            <w:sz w:val="24"/>
            <w:szCs w:val="24"/>
          </w:rPr>
          <w:fldChar w:fldCharType="end"/>
        </w:r>
      </w:hyperlink>
    </w:p>
    <w:p w14:paraId="17455286" w14:textId="4618AD2A" w:rsidR="00242A80" w:rsidRDefault="00242A80" w:rsidP="00DE26CD">
      <w:pPr>
        <w:pStyle w:val="TableofFigures"/>
        <w:tabs>
          <w:tab w:val="right" w:leader="dot" w:pos="7927"/>
        </w:tabs>
        <w:spacing w:line="360" w:lineRule="auto"/>
      </w:pPr>
      <w:hyperlink w:anchor="_Toc176717197" w:history="1">
        <w:r w:rsidRPr="00A26972">
          <w:rPr>
            <w:rStyle w:val="Hyperlink"/>
            <w:rFonts w:ascii="Times New Roman" w:hAnsi="Times New Roman" w:cs="Times New Roman"/>
            <w:noProof/>
            <w:sz w:val="24"/>
            <w:szCs w:val="24"/>
          </w:rPr>
          <w:t>Tab</w:t>
        </w:r>
        <w:r w:rsidR="00D02A4C" w:rsidRPr="00A26972">
          <w:rPr>
            <w:rStyle w:val="Hyperlink"/>
            <w:rFonts w:ascii="Times New Roman" w:hAnsi="Times New Roman" w:cs="Times New Roman"/>
            <w:noProof/>
            <w:sz w:val="24"/>
            <w:szCs w:val="24"/>
          </w:rPr>
          <w:t>el</w:t>
        </w:r>
        <w:r w:rsidRPr="00A26972">
          <w:rPr>
            <w:rStyle w:val="Hyperlink"/>
            <w:rFonts w:ascii="Times New Roman" w:hAnsi="Times New Roman" w:cs="Times New Roman"/>
            <w:noProof/>
            <w:sz w:val="24"/>
            <w:szCs w:val="24"/>
          </w:rPr>
          <w:t xml:space="preserve"> 3.1 Jumlah Sampel Berdasarkan Kriteria</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_Toc176717197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A26972">
          <w:rPr>
            <w:rFonts w:ascii="Times New Roman" w:hAnsi="Times New Roman" w:cs="Times New Roman"/>
            <w:noProof/>
            <w:webHidden/>
            <w:sz w:val="24"/>
            <w:szCs w:val="24"/>
          </w:rPr>
          <w:fldChar w:fldCharType="end"/>
        </w:r>
      </w:hyperlink>
    </w:p>
    <w:p w14:paraId="5D5888DF" w14:textId="1C681916" w:rsidR="00AF7A18" w:rsidRDefault="00AF7A18" w:rsidP="00AF7A18">
      <w:pPr>
        <w:pStyle w:val="TableofFigures"/>
        <w:tabs>
          <w:tab w:val="right" w:leader="dot" w:pos="7927"/>
        </w:tabs>
        <w:spacing w:line="360" w:lineRule="auto"/>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4.1</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Sampel Penelitian</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_Toc176717197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A26972">
          <w:rPr>
            <w:rFonts w:ascii="Times New Roman" w:hAnsi="Times New Roman" w:cs="Times New Roman"/>
            <w:noProof/>
            <w:webHidden/>
            <w:sz w:val="24"/>
            <w:szCs w:val="24"/>
          </w:rPr>
          <w:fldChar w:fldCharType="end"/>
        </w:r>
      </w:hyperlink>
    </w:p>
    <w:p w14:paraId="5390FA7D" w14:textId="1E861671" w:rsidR="00AF7A18" w:rsidRDefault="00AF7A18" w:rsidP="00AF7A18">
      <w:pPr>
        <w:pStyle w:val="TableofFigures"/>
        <w:tabs>
          <w:tab w:val="right" w:leader="dot" w:pos="7927"/>
        </w:tabs>
        <w:spacing w:line="360" w:lineRule="auto"/>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4.2</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Stastistik Deskriptif</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_Toc176717197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A26972">
          <w:rPr>
            <w:rFonts w:ascii="Times New Roman" w:hAnsi="Times New Roman" w:cs="Times New Roman"/>
            <w:noProof/>
            <w:webHidden/>
            <w:sz w:val="24"/>
            <w:szCs w:val="24"/>
          </w:rPr>
          <w:fldChar w:fldCharType="end"/>
        </w:r>
      </w:hyperlink>
    </w:p>
    <w:p w14:paraId="5B25F60B" w14:textId="41D50B95" w:rsidR="00AF7A18" w:rsidRDefault="00AF7A18" w:rsidP="00AF7A18">
      <w:pPr>
        <w:pStyle w:val="TableofFigures"/>
        <w:tabs>
          <w:tab w:val="right" w:leader="dot" w:pos="7927"/>
        </w:tabs>
        <w:spacing w:line="360" w:lineRule="auto"/>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4.3</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Normalitas: Uji One Sample Kol</w:t>
        </w:r>
        <w:r w:rsidR="00FB2155">
          <w:rPr>
            <w:rStyle w:val="Hyperlink"/>
            <w:rFonts w:ascii="Times New Roman" w:hAnsi="Times New Roman" w:cs="Times New Roman"/>
            <w:noProof/>
            <w:sz w:val="24"/>
            <w:szCs w:val="24"/>
          </w:rPr>
          <w:t>mogorov-Smirnov</w:t>
        </w:r>
        <w:r w:rsidRPr="00A26972">
          <w:rPr>
            <w:rFonts w:ascii="Times New Roman" w:hAnsi="Times New Roman" w:cs="Times New Roman"/>
            <w:noProof/>
            <w:webHidden/>
            <w:sz w:val="24"/>
            <w:szCs w:val="24"/>
          </w:rPr>
          <w:tab/>
        </w:r>
        <w:r w:rsidR="00FB2155">
          <w:rPr>
            <w:rFonts w:ascii="Times New Roman" w:hAnsi="Times New Roman" w:cs="Times New Roman"/>
            <w:noProof/>
            <w:webHidden/>
            <w:sz w:val="24"/>
            <w:szCs w:val="24"/>
          </w:rPr>
          <w:t>40</w:t>
        </w:r>
      </w:hyperlink>
    </w:p>
    <w:p w14:paraId="5276F70C" w14:textId="69363BCD" w:rsidR="00FB2155" w:rsidRDefault="00FB2155" w:rsidP="00FB2155">
      <w:pPr>
        <w:pStyle w:val="TableofFigures"/>
        <w:tabs>
          <w:tab w:val="right" w:leader="dot" w:pos="7927"/>
        </w:tabs>
        <w:spacing w:line="360" w:lineRule="auto"/>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4.4</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Multikolineritas</w:t>
        </w:r>
        <w:r w:rsidRPr="00A26972">
          <w:rPr>
            <w:rFonts w:ascii="Times New Roman" w:hAnsi="Times New Roman" w:cs="Times New Roman"/>
            <w:noProof/>
            <w:webHidden/>
            <w:sz w:val="24"/>
            <w:szCs w:val="24"/>
          </w:rPr>
          <w:tab/>
        </w:r>
        <w:r>
          <w:rPr>
            <w:rFonts w:ascii="Times New Roman" w:hAnsi="Times New Roman" w:cs="Times New Roman"/>
            <w:noProof/>
            <w:webHidden/>
            <w:sz w:val="24"/>
            <w:szCs w:val="24"/>
          </w:rPr>
          <w:t>41</w:t>
        </w:r>
      </w:hyperlink>
    </w:p>
    <w:p w14:paraId="6246DF48" w14:textId="4FEE48BC" w:rsidR="00FB2155" w:rsidRPr="00A2697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4.5</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Autokorelasi</w:t>
        </w:r>
        <w:r w:rsidRPr="00A26972">
          <w:rPr>
            <w:rFonts w:ascii="Times New Roman" w:hAnsi="Times New Roman" w:cs="Times New Roman"/>
            <w:noProof/>
            <w:webHidden/>
            <w:sz w:val="24"/>
            <w:szCs w:val="24"/>
          </w:rPr>
          <w:tab/>
        </w:r>
        <w:r>
          <w:rPr>
            <w:rFonts w:ascii="Times New Roman" w:hAnsi="Times New Roman" w:cs="Times New Roman"/>
            <w:noProof/>
            <w:webHidden/>
            <w:sz w:val="24"/>
            <w:szCs w:val="24"/>
          </w:rPr>
          <w:t>42</w:t>
        </w:r>
      </w:hyperlink>
    </w:p>
    <w:p w14:paraId="53F0C304" w14:textId="3C19D9D5" w:rsidR="00FB2155" w:rsidRPr="00A2697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4.6</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F</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_Toc176717197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A26972">
          <w:rPr>
            <w:rFonts w:ascii="Times New Roman" w:hAnsi="Times New Roman" w:cs="Times New Roman"/>
            <w:noProof/>
            <w:webHidden/>
            <w:sz w:val="24"/>
            <w:szCs w:val="24"/>
          </w:rPr>
          <w:fldChar w:fldCharType="end"/>
        </w:r>
      </w:hyperlink>
    </w:p>
    <w:p w14:paraId="567665F1" w14:textId="14895F60" w:rsidR="00FB2155" w:rsidRPr="00A2697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4.7</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Koefisien Determinasi</w:t>
        </w:r>
        <w:r w:rsidRPr="00A26972">
          <w:rPr>
            <w:rFonts w:ascii="Times New Roman" w:hAnsi="Times New Roman" w:cs="Times New Roman"/>
            <w:noProof/>
            <w:webHidden/>
            <w:sz w:val="24"/>
            <w:szCs w:val="24"/>
          </w:rPr>
          <w:tab/>
        </w:r>
        <w:r>
          <w:rPr>
            <w:rFonts w:ascii="Times New Roman" w:hAnsi="Times New Roman" w:cs="Times New Roman"/>
            <w:noProof/>
            <w:webHidden/>
            <w:sz w:val="24"/>
            <w:szCs w:val="24"/>
          </w:rPr>
          <w:t>45</w:t>
        </w:r>
      </w:hyperlink>
    </w:p>
    <w:p w14:paraId="1731A133" w14:textId="4DD793D7" w:rsidR="00FB2155" w:rsidRPr="00A2697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197" w:history="1">
        <w:r w:rsidRPr="00A26972">
          <w:rPr>
            <w:rStyle w:val="Hyperlink"/>
            <w:rFonts w:ascii="Times New Roman" w:hAnsi="Times New Roman" w:cs="Times New Roman"/>
            <w:noProof/>
            <w:sz w:val="24"/>
            <w:szCs w:val="24"/>
          </w:rPr>
          <w:t xml:space="preserve">Tabel </w:t>
        </w:r>
        <w:r>
          <w:rPr>
            <w:rStyle w:val="Hyperlink"/>
            <w:rFonts w:ascii="Times New Roman" w:hAnsi="Times New Roman" w:cs="Times New Roman"/>
            <w:noProof/>
            <w:sz w:val="24"/>
            <w:szCs w:val="24"/>
          </w:rPr>
          <w:t>4.8</w:t>
        </w:r>
        <w:r w:rsidRPr="00A2697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Analisis Regresi Berganda</w:t>
        </w:r>
        <w:r w:rsidRPr="00A26972">
          <w:rPr>
            <w:rFonts w:ascii="Times New Roman" w:hAnsi="Times New Roman" w:cs="Times New Roman"/>
            <w:noProof/>
            <w:webHidden/>
            <w:sz w:val="24"/>
            <w:szCs w:val="24"/>
          </w:rPr>
          <w:tab/>
        </w:r>
        <w:r w:rsidRPr="00A26972">
          <w:rPr>
            <w:rFonts w:ascii="Times New Roman" w:hAnsi="Times New Roman" w:cs="Times New Roman"/>
            <w:noProof/>
            <w:webHidden/>
            <w:sz w:val="24"/>
            <w:szCs w:val="24"/>
          </w:rPr>
          <w:fldChar w:fldCharType="begin"/>
        </w:r>
        <w:r w:rsidRPr="00A26972">
          <w:rPr>
            <w:rFonts w:ascii="Times New Roman" w:hAnsi="Times New Roman" w:cs="Times New Roman"/>
            <w:noProof/>
            <w:webHidden/>
            <w:sz w:val="24"/>
            <w:szCs w:val="24"/>
          </w:rPr>
          <w:instrText xml:space="preserve"> PAGEREF _Toc176717197 \h </w:instrText>
        </w:r>
        <w:r w:rsidRPr="00A26972">
          <w:rPr>
            <w:rFonts w:ascii="Times New Roman" w:hAnsi="Times New Roman" w:cs="Times New Roman"/>
            <w:noProof/>
            <w:webHidden/>
            <w:sz w:val="24"/>
            <w:szCs w:val="24"/>
          </w:rPr>
        </w:r>
        <w:r w:rsidRPr="00A2697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30</w:t>
        </w:r>
        <w:r w:rsidRPr="00A26972">
          <w:rPr>
            <w:rFonts w:ascii="Times New Roman" w:hAnsi="Times New Roman" w:cs="Times New Roman"/>
            <w:noProof/>
            <w:webHidden/>
            <w:sz w:val="24"/>
            <w:szCs w:val="24"/>
          </w:rPr>
          <w:fldChar w:fldCharType="end"/>
        </w:r>
      </w:hyperlink>
    </w:p>
    <w:p w14:paraId="04AC5509" w14:textId="77777777" w:rsidR="00FB2155" w:rsidRPr="00FB2155" w:rsidRDefault="00FB2155" w:rsidP="00FB2155"/>
    <w:p w14:paraId="098F1DCD" w14:textId="77777777" w:rsidR="00FB2155" w:rsidRPr="00FB2155" w:rsidRDefault="00FB2155" w:rsidP="00FB2155"/>
    <w:p w14:paraId="57EA8610" w14:textId="77777777" w:rsidR="00AF7A18" w:rsidRPr="00AF7A18" w:rsidRDefault="00AF7A18" w:rsidP="00AF7A18"/>
    <w:p w14:paraId="075E9BF0" w14:textId="77777777" w:rsidR="00AF7A18" w:rsidRPr="00AF7A18" w:rsidRDefault="00AF7A18" w:rsidP="00AF7A18"/>
    <w:p w14:paraId="700DD2AF" w14:textId="77777777" w:rsidR="00AF7A18" w:rsidRPr="00AF7A18" w:rsidRDefault="00AF7A18" w:rsidP="00AF7A18"/>
    <w:p w14:paraId="07C3BC24" w14:textId="597B990C" w:rsidR="00242A80" w:rsidRPr="00242A80" w:rsidRDefault="00242A80" w:rsidP="00DE26CD">
      <w:pPr>
        <w:spacing w:line="360" w:lineRule="auto"/>
        <w:rPr>
          <w:lang w:val="en-US"/>
        </w:rPr>
      </w:pPr>
      <w:r w:rsidRPr="00A26972">
        <w:rPr>
          <w:rFonts w:ascii="Times New Roman" w:hAnsi="Times New Roman" w:cs="Times New Roman"/>
          <w:sz w:val="24"/>
          <w:szCs w:val="24"/>
          <w:lang w:val="en-US"/>
        </w:rPr>
        <w:fldChar w:fldCharType="end"/>
      </w:r>
    </w:p>
    <w:p w14:paraId="75099FDD" w14:textId="77777777" w:rsidR="002E1418" w:rsidRDefault="002E1418" w:rsidP="00BB223A">
      <w:pPr>
        <w:spacing w:line="480" w:lineRule="auto"/>
        <w:ind w:firstLine="709"/>
        <w:jc w:val="both"/>
        <w:rPr>
          <w:rFonts w:ascii="Times New Roman" w:hAnsi="Times New Roman" w:cs="Times New Roman"/>
          <w:bCs/>
          <w:sz w:val="24"/>
          <w:szCs w:val="24"/>
          <w:lang w:val="en-US"/>
        </w:rPr>
      </w:pPr>
    </w:p>
    <w:p w14:paraId="741A0095" w14:textId="77777777" w:rsidR="002E1418" w:rsidRDefault="002E1418" w:rsidP="00BB223A">
      <w:pPr>
        <w:spacing w:line="480" w:lineRule="auto"/>
        <w:ind w:firstLine="709"/>
        <w:jc w:val="both"/>
        <w:rPr>
          <w:rFonts w:ascii="Times New Roman" w:hAnsi="Times New Roman" w:cs="Times New Roman"/>
          <w:bCs/>
          <w:sz w:val="24"/>
          <w:szCs w:val="24"/>
          <w:lang w:val="en-US"/>
        </w:rPr>
      </w:pPr>
    </w:p>
    <w:p w14:paraId="1115E3F1" w14:textId="77777777" w:rsidR="002E1418" w:rsidRDefault="002E1418" w:rsidP="00BB223A">
      <w:pPr>
        <w:spacing w:line="480" w:lineRule="auto"/>
        <w:ind w:firstLine="709"/>
        <w:jc w:val="both"/>
        <w:rPr>
          <w:rFonts w:ascii="Times New Roman" w:hAnsi="Times New Roman" w:cs="Times New Roman"/>
          <w:bCs/>
          <w:sz w:val="24"/>
          <w:szCs w:val="24"/>
          <w:lang w:val="en-US"/>
        </w:rPr>
      </w:pPr>
    </w:p>
    <w:p w14:paraId="29B8B02D" w14:textId="77777777" w:rsidR="002E1418" w:rsidRDefault="002E1418" w:rsidP="00BB223A">
      <w:pPr>
        <w:spacing w:line="480" w:lineRule="auto"/>
        <w:ind w:firstLine="709"/>
        <w:jc w:val="both"/>
        <w:rPr>
          <w:rFonts w:ascii="Times New Roman" w:hAnsi="Times New Roman" w:cs="Times New Roman"/>
          <w:bCs/>
          <w:sz w:val="24"/>
          <w:szCs w:val="24"/>
          <w:lang w:val="en-US"/>
        </w:rPr>
      </w:pPr>
    </w:p>
    <w:p w14:paraId="4172FC20" w14:textId="77777777" w:rsidR="002E1418" w:rsidRDefault="002E1418" w:rsidP="00BB223A">
      <w:pPr>
        <w:spacing w:line="480" w:lineRule="auto"/>
        <w:ind w:firstLine="709"/>
        <w:jc w:val="both"/>
        <w:rPr>
          <w:rFonts w:ascii="Times New Roman" w:hAnsi="Times New Roman" w:cs="Times New Roman"/>
          <w:bCs/>
          <w:sz w:val="24"/>
          <w:szCs w:val="24"/>
          <w:lang w:val="en-US"/>
        </w:rPr>
      </w:pPr>
    </w:p>
    <w:p w14:paraId="46BF8F50" w14:textId="77777777" w:rsidR="005D0911" w:rsidRDefault="005D0911" w:rsidP="005D0911">
      <w:pPr>
        <w:rPr>
          <w:rFonts w:ascii="Times New Roman" w:hAnsi="Times New Roman" w:cs="Times New Roman"/>
          <w:bCs/>
          <w:sz w:val="24"/>
          <w:szCs w:val="24"/>
          <w:lang w:val="en-US"/>
        </w:rPr>
      </w:pPr>
      <w:bookmarkStart w:id="36" w:name="_Toc176718878"/>
      <w:bookmarkStart w:id="37" w:name="_Toc176719956"/>
      <w:bookmarkStart w:id="38" w:name="_Toc178728773"/>
      <w:bookmarkStart w:id="39" w:name="_Toc179305738"/>
      <w:bookmarkStart w:id="40" w:name="_Toc179382521"/>
    </w:p>
    <w:p w14:paraId="5AE676E2" w14:textId="77777777" w:rsidR="00FB2155" w:rsidRDefault="00FB2155" w:rsidP="00FB2155">
      <w:pPr>
        <w:pStyle w:val="NoSpacing"/>
        <w:rPr>
          <w:lang w:val="en-US"/>
        </w:rPr>
      </w:pPr>
    </w:p>
    <w:p w14:paraId="7B974B5D" w14:textId="77777777" w:rsidR="00FB2155" w:rsidRPr="00FB2155" w:rsidRDefault="00FB2155" w:rsidP="00FB2155">
      <w:pPr>
        <w:pStyle w:val="NoSpacing"/>
        <w:rPr>
          <w:lang w:val="en-US"/>
        </w:rPr>
      </w:pPr>
    </w:p>
    <w:p w14:paraId="1CD99000" w14:textId="51A9C124" w:rsidR="002E1418" w:rsidRPr="002E1418" w:rsidRDefault="002E1418" w:rsidP="00F67B1F">
      <w:pPr>
        <w:pStyle w:val="Heading1"/>
        <w:rPr>
          <w:lang w:val="en-US"/>
        </w:rPr>
      </w:pPr>
      <w:bookmarkStart w:id="41" w:name="_Toc204201814"/>
      <w:bookmarkStart w:id="42" w:name="_Toc204202552"/>
      <w:bookmarkStart w:id="43" w:name="_Toc204203161"/>
      <w:bookmarkStart w:id="44" w:name="_Toc205768971"/>
      <w:r w:rsidRPr="002E1418">
        <w:rPr>
          <w:lang w:val="en-US"/>
        </w:rPr>
        <w:lastRenderedPageBreak/>
        <w:t>DAFTAR GAMBAR</w:t>
      </w:r>
      <w:bookmarkEnd w:id="36"/>
      <w:bookmarkEnd w:id="37"/>
      <w:bookmarkEnd w:id="38"/>
      <w:bookmarkEnd w:id="39"/>
      <w:bookmarkEnd w:id="40"/>
      <w:bookmarkEnd w:id="41"/>
      <w:bookmarkEnd w:id="42"/>
      <w:bookmarkEnd w:id="43"/>
      <w:bookmarkEnd w:id="44"/>
    </w:p>
    <w:p w14:paraId="30245B42" w14:textId="77777777" w:rsidR="00FB50AC" w:rsidRPr="00BB223A" w:rsidRDefault="00FB50AC" w:rsidP="00BB223A">
      <w:pPr>
        <w:spacing w:line="480" w:lineRule="auto"/>
        <w:ind w:firstLine="709"/>
        <w:jc w:val="both"/>
        <w:rPr>
          <w:rFonts w:ascii="Times New Roman" w:hAnsi="Times New Roman" w:cs="Times New Roman"/>
          <w:bCs/>
          <w:sz w:val="24"/>
          <w:szCs w:val="24"/>
          <w:lang w:val="en-US"/>
        </w:rPr>
      </w:pPr>
    </w:p>
    <w:p w14:paraId="4FC3CF98" w14:textId="19AA173B" w:rsidR="00D02A4C" w:rsidRPr="00E97BF2" w:rsidRDefault="00D02A4C" w:rsidP="00E97BF2">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E97BF2">
        <w:rPr>
          <w:rFonts w:ascii="Times New Roman" w:hAnsi="Times New Roman" w:cs="Times New Roman"/>
          <w:bCs/>
          <w:sz w:val="24"/>
          <w:szCs w:val="24"/>
          <w:lang w:val="en-US"/>
        </w:rPr>
        <w:fldChar w:fldCharType="begin"/>
      </w:r>
      <w:r w:rsidRPr="00E97BF2">
        <w:rPr>
          <w:rFonts w:ascii="Times New Roman" w:hAnsi="Times New Roman" w:cs="Times New Roman"/>
          <w:bCs/>
          <w:sz w:val="24"/>
          <w:szCs w:val="24"/>
          <w:lang w:val="en-US"/>
        </w:rPr>
        <w:instrText xml:space="preserve"> TOC \h \z \c "Figure" </w:instrText>
      </w:r>
      <w:r w:rsidRPr="00E97BF2">
        <w:rPr>
          <w:rFonts w:ascii="Times New Roman" w:hAnsi="Times New Roman" w:cs="Times New Roman"/>
          <w:bCs/>
          <w:sz w:val="24"/>
          <w:szCs w:val="24"/>
          <w:lang w:val="en-US"/>
        </w:rPr>
        <w:fldChar w:fldCharType="separate"/>
      </w:r>
      <w:hyperlink w:anchor="_Toc176717936" w:history="1">
        <w:r w:rsidRPr="00E97BF2">
          <w:rPr>
            <w:rStyle w:val="Hyperlink"/>
            <w:rFonts w:ascii="Times New Roman" w:hAnsi="Times New Roman" w:cs="Times New Roman"/>
            <w:noProof/>
            <w:sz w:val="24"/>
            <w:szCs w:val="24"/>
          </w:rPr>
          <w:t>Gambar 2.1 Kerangka Konseptual</w:t>
        </w:r>
        <w:r w:rsidRPr="00E97BF2">
          <w:rPr>
            <w:rFonts w:ascii="Times New Roman" w:hAnsi="Times New Roman" w:cs="Times New Roman"/>
            <w:noProof/>
            <w:webHidden/>
            <w:sz w:val="24"/>
            <w:szCs w:val="24"/>
          </w:rPr>
          <w:tab/>
        </w:r>
        <w:r w:rsidR="00070DC8">
          <w:rPr>
            <w:rFonts w:ascii="Times New Roman" w:hAnsi="Times New Roman" w:cs="Times New Roman"/>
            <w:noProof/>
            <w:webHidden/>
            <w:sz w:val="24"/>
            <w:szCs w:val="24"/>
          </w:rPr>
          <w:t>22</w:t>
        </w:r>
      </w:hyperlink>
    </w:p>
    <w:p w14:paraId="25FFE7C4" w14:textId="1F32DE54" w:rsidR="00D02A4C" w:rsidRDefault="00D02A4C" w:rsidP="00E97BF2">
      <w:pPr>
        <w:pStyle w:val="TableofFigures"/>
        <w:tabs>
          <w:tab w:val="right" w:leader="dot" w:pos="7927"/>
        </w:tabs>
        <w:spacing w:line="360" w:lineRule="auto"/>
      </w:pPr>
      <w:hyperlink w:anchor="_Toc176717937" w:history="1">
        <w:r w:rsidRPr="00E97BF2">
          <w:rPr>
            <w:rStyle w:val="Hyperlink"/>
            <w:rFonts w:ascii="Times New Roman" w:hAnsi="Times New Roman" w:cs="Times New Roman"/>
            <w:noProof/>
            <w:sz w:val="24"/>
            <w:szCs w:val="24"/>
          </w:rPr>
          <w:t>Gambar 2.2 Model Penelitian</w:t>
        </w:r>
        <w:r w:rsidRPr="00E97BF2">
          <w:rPr>
            <w:rFonts w:ascii="Times New Roman" w:hAnsi="Times New Roman" w:cs="Times New Roman"/>
            <w:noProof/>
            <w:webHidden/>
            <w:sz w:val="24"/>
            <w:szCs w:val="24"/>
          </w:rPr>
          <w:tab/>
        </w:r>
        <w:r w:rsidRPr="00E97BF2">
          <w:rPr>
            <w:rFonts w:ascii="Times New Roman" w:hAnsi="Times New Roman" w:cs="Times New Roman"/>
            <w:noProof/>
            <w:webHidden/>
            <w:sz w:val="24"/>
            <w:szCs w:val="24"/>
          </w:rPr>
          <w:fldChar w:fldCharType="begin"/>
        </w:r>
        <w:r w:rsidRPr="00E97BF2">
          <w:rPr>
            <w:rFonts w:ascii="Times New Roman" w:hAnsi="Times New Roman" w:cs="Times New Roman"/>
            <w:noProof/>
            <w:webHidden/>
            <w:sz w:val="24"/>
            <w:szCs w:val="24"/>
          </w:rPr>
          <w:instrText xml:space="preserve"> PAGEREF _Toc176717937 \h </w:instrText>
        </w:r>
        <w:r w:rsidRPr="00E97BF2">
          <w:rPr>
            <w:rFonts w:ascii="Times New Roman" w:hAnsi="Times New Roman" w:cs="Times New Roman"/>
            <w:noProof/>
            <w:webHidden/>
            <w:sz w:val="24"/>
            <w:szCs w:val="24"/>
          </w:rPr>
        </w:r>
        <w:r w:rsidRPr="00E97BF2">
          <w:rPr>
            <w:rFonts w:ascii="Times New Roman" w:hAnsi="Times New Roman" w:cs="Times New Roman"/>
            <w:noProof/>
            <w:webHidden/>
            <w:sz w:val="24"/>
            <w:szCs w:val="24"/>
          </w:rPr>
          <w:fldChar w:fldCharType="separate"/>
        </w:r>
        <w:r w:rsidR="00567015">
          <w:rPr>
            <w:rFonts w:ascii="Times New Roman" w:hAnsi="Times New Roman" w:cs="Times New Roman"/>
            <w:noProof/>
            <w:webHidden/>
            <w:sz w:val="24"/>
            <w:szCs w:val="24"/>
          </w:rPr>
          <w:t>25</w:t>
        </w:r>
        <w:r w:rsidRPr="00E97BF2">
          <w:rPr>
            <w:rFonts w:ascii="Times New Roman" w:hAnsi="Times New Roman" w:cs="Times New Roman"/>
            <w:noProof/>
            <w:webHidden/>
            <w:sz w:val="24"/>
            <w:szCs w:val="24"/>
          </w:rPr>
          <w:fldChar w:fldCharType="end"/>
        </w:r>
      </w:hyperlink>
    </w:p>
    <w:p w14:paraId="6BFC313E" w14:textId="4002BCF0" w:rsidR="00FB2155" w:rsidRPr="00E97BF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937" w:history="1">
        <w:r w:rsidRPr="00E97BF2">
          <w:rPr>
            <w:rStyle w:val="Hyperlink"/>
            <w:rFonts w:ascii="Times New Roman" w:hAnsi="Times New Roman" w:cs="Times New Roman"/>
            <w:noProof/>
            <w:sz w:val="24"/>
            <w:szCs w:val="24"/>
          </w:rPr>
          <w:t xml:space="preserve">Gambar </w:t>
        </w:r>
        <w:r>
          <w:rPr>
            <w:rStyle w:val="Hyperlink"/>
            <w:rFonts w:ascii="Times New Roman" w:hAnsi="Times New Roman" w:cs="Times New Roman"/>
            <w:noProof/>
            <w:sz w:val="24"/>
            <w:szCs w:val="24"/>
          </w:rPr>
          <w:t>4.1</w:t>
        </w:r>
        <w:r w:rsidRPr="00E97BF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Hasil uji Normalitas: Grafik P-P Plot</w:t>
        </w:r>
        <w:r w:rsidRPr="00E97BF2">
          <w:rPr>
            <w:rFonts w:ascii="Times New Roman" w:hAnsi="Times New Roman" w:cs="Times New Roman"/>
            <w:noProof/>
            <w:webHidden/>
            <w:sz w:val="24"/>
            <w:szCs w:val="24"/>
          </w:rPr>
          <w:tab/>
        </w:r>
        <w:r>
          <w:rPr>
            <w:rFonts w:ascii="Times New Roman" w:hAnsi="Times New Roman" w:cs="Times New Roman"/>
            <w:noProof/>
            <w:webHidden/>
            <w:sz w:val="24"/>
            <w:szCs w:val="24"/>
          </w:rPr>
          <w:t>39</w:t>
        </w:r>
      </w:hyperlink>
    </w:p>
    <w:p w14:paraId="44FA1361" w14:textId="06345753" w:rsidR="00FB2155" w:rsidRPr="00E97BF2" w:rsidRDefault="00FB2155" w:rsidP="00FB2155">
      <w:pPr>
        <w:pStyle w:val="TableofFigures"/>
        <w:tabs>
          <w:tab w:val="right" w:leader="dot" w:pos="7927"/>
        </w:tabs>
        <w:spacing w:line="360" w:lineRule="auto"/>
        <w:rPr>
          <w:rFonts w:ascii="Times New Roman" w:hAnsi="Times New Roman" w:cs="Times New Roman"/>
          <w:noProof/>
          <w:sz w:val="24"/>
          <w:szCs w:val="24"/>
        </w:rPr>
      </w:pPr>
      <w:hyperlink w:anchor="_Toc176717937" w:history="1">
        <w:r w:rsidRPr="00E97BF2">
          <w:rPr>
            <w:rStyle w:val="Hyperlink"/>
            <w:rFonts w:ascii="Times New Roman" w:hAnsi="Times New Roman" w:cs="Times New Roman"/>
            <w:noProof/>
            <w:sz w:val="24"/>
            <w:szCs w:val="24"/>
          </w:rPr>
          <w:t xml:space="preserve">Gambar </w:t>
        </w:r>
        <w:r>
          <w:rPr>
            <w:rStyle w:val="Hyperlink"/>
            <w:rFonts w:ascii="Times New Roman" w:hAnsi="Times New Roman" w:cs="Times New Roman"/>
            <w:noProof/>
            <w:sz w:val="24"/>
            <w:szCs w:val="24"/>
          </w:rPr>
          <w:t>4.2</w:t>
        </w:r>
        <w:r w:rsidRPr="00E97BF2">
          <w:rPr>
            <w:rStyle w:val="Hyperlink"/>
            <w:rFonts w:ascii="Times New Roman" w:hAnsi="Times New Roman" w:cs="Times New Roman"/>
            <w:noProof/>
            <w:sz w:val="24"/>
            <w:szCs w:val="24"/>
          </w:rPr>
          <w:t xml:space="preserve"> </w:t>
        </w:r>
        <w:r>
          <w:rPr>
            <w:rStyle w:val="Hyperlink"/>
            <w:rFonts w:ascii="Times New Roman" w:hAnsi="Times New Roman" w:cs="Times New Roman"/>
            <w:noProof/>
            <w:sz w:val="24"/>
            <w:szCs w:val="24"/>
          </w:rPr>
          <w:t>Uji Heterokedesitas</w:t>
        </w:r>
        <w:r w:rsidRPr="00E97BF2">
          <w:rPr>
            <w:rFonts w:ascii="Times New Roman" w:hAnsi="Times New Roman" w:cs="Times New Roman"/>
            <w:noProof/>
            <w:webHidden/>
            <w:sz w:val="24"/>
            <w:szCs w:val="24"/>
          </w:rPr>
          <w:tab/>
        </w:r>
        <w:r>
          <w:rPr>
            <w:rFonts w:ascii="Times New Roman" w:hAnsi="Times New Roman" w:cs="Times New Roman"/>
            <w:noProof/>
            <w:webHidden/>
            <w:sz w:val="24"/>
            <w:szCs w:val="24"/>
          </w:rPr>
          <w:t>43</w:t>
        </w:r>
      </w:hyperlink>
    </w:p>
    <w:p w14:paraId="1F466E25" w14:textId="77777777" w:rsidR="00FB2155" w:rsidRPr="00FB2155" w:rsidRDefault="00FB2155" w:rsidP="00FB2155"/>
    <w:p w14:paraId="36688613" w14:textId="77777777" w:rsidR="00E97BF2" w:rsidRPr="00E97BF2" w:rsidRDefault="00E97BF2" w:rsidP="00E97BF2">
      <w:pPr>
        <w:rPr>
          <w:rFonts w:ascii="Times New Roman" w:hAnsi="Times New Roman" w:cs="Times New Roman"/>
          <w:sz w:val="24"/>
          <w:szCs w:val="24"/>
        </w:rPr>
      </w:pPr>
    </w:p>
    <w:p w14:paraId="1F70BFE8" w14:textId="77777777" w:rsidR="00E97BF2" w:rsidRPr="00E97BF2" w:rsidRDefault="00E97BF2" w:rsidP="00E97BF2">
      <w:pPr>
        <w:rPr>
          <w:rFonts w:ascii="Times New Roman" w:hAnsi="Times New Roman" w:cs="Times New Roman"/>
          <w:sz w:val="24"/>
          <w:szCs w:val="24"/>
        </w:rPr>
      </w:pPr>
    </w:p>
    <w:p w14:paraId="78162E0E" w14:textId="77777777" w:rsidR="00E97BF2" w:rsidRPr="00E97BF2" w:rsidRDefault="00E97BF2" w:rsidP="00E97BF2">
      <w:pPr>
        <w:rPr>
          <w:rFonts w:ascii="Times New Roman" w:hAnsi="Times New Roman" w:cs="Times New Roman"/>
          <w:sz w:val="24"/>
          <w:szCs w:val="24"/>
        </w:rPr>
      </w:pPr>
    </w:p>
    <w:p w14:paraId="26DE3053" w14:textId="77777777" w:rsidR="00E97BF2" w:rsidRPr="00E97BF2" w:rsidRDefault="00E97BF2" w:rsidP="00E97BF2">
      <w:pPr>
        <w:rPr>
          <w:rFonts w:ascii="Times New Roman" w:hAnsi="Times New Roman" w:cs="Times New Roman"/>
          <w:sz w:val="24"/>
          <w:szCs w:val="24"/>
        </w:rPr>
      </w:pPr>
    </w:p>
    <w:p w14:paraId="0E6A617F" w14:textId="77777777" w:rsidR="00E97BF2" w:rsidRPr="00E97BF2" w:rsidRDefault="00E97BF2" w:rsidP="00E97BF2">
      <w:pPr>
        <w:rPr>
          <w:rFonts w:ascii="Times New Roman" w:hAnsi="Times New Roman" w:cs="Times New Roman"/>
          <w:sz w:val="24"/>
          <w:szCs w:val="24"/>
        </w:rPr>
      </w:pPr>
    </w:p>
    <w:p w14:paraId="67763AD9" w14:textId="77777777" w:rsidR="00E97BF2" w:rsidRPr="00E97BF2" w:rsidRDefault="00E97BF2" w:rsidP="00E97BF2">
      <w:pPr>
        <w:rPr>
          <w:rFonts w:ascii="Times New Roman" w:hAnsi="Times New Roman" w:cs="Times New Roman"/>
          <w:sz w:val="24"/>
          <w:szCs w:val="24"/>
        </w:rPr>
      </w:pPr>
    </w:p>
    <w:p w14:paraId="0606B0F0" w14:textId="77777777" w:rsidR="00E97BF2" w:rsidRPr="00E97BF2" w:rsidRDefault="00E97BF2" w:rsidP="00E97BF2">
      <w:pPr>
        <w:rPr>
          <w:rFonts w:ascii="Times New Roman" w:hAnsi="Times New Roman" w:cs="Times New Roman"/>
          <w:sz w:val="24"/>
          <w:szCs w:val="24"/>
        </w:rPr>
      </w:pPr>
    </w:p>
    <w:p w14:paraId="30EF958B" w14:textId="77777777" w:rsidR="00E97BF2" w:rsidRPr="00E97BF2" w:rsidRDefault="00E97BF2" w:rsidP="00E97BF2">
      <w:pPr>
        <w:rPr>
          <w:rFonts w:ascii="Times New Roman" w:hAnsi="Times New Roman" w:cs="Times New Roman"/>
          <w:sz w:val="24"/>
          <w:szCs w:val="24"/>
        </w:rPr>
      </w:pPr>
    </w:p>
    <w:p w14:paraId="6B082D49" w14:textId="77777777" w:rsidR="00E97BF2" w:rsidRPr="00E97BF2" w:rsidRDefault="00E97BF2" w:rsidP="00E97BF2">
      <w:pPr>
        <w:rPr>
          <w:rFonts w:ascii="Times New Roman" w:hAnsi="Times New Roman" w:cs="Times New Roman"/>
          <w:sz w:val="24"/>
          <w:szCs w:val="24"/>
        </w:rPr>
      </w:pPr>
    </w:p>
    <w:p w14:paraId="2652CDA1" w14:textId="77777777" w:rsidR="00E97BF2" w:rsidRPr="00E97BF2" w:rsidRDefault="00E97BF2" w:rsidP="00E97BF2">
      <w:pPr>
        <w:rPr>
          <w:rFonts w:ascii="Times New Roman" w:hAnsi="Times New Roman" w:cs="Times New Roman"/>
          <w:sz w:val="24"/>
          <w:szCs w:val="24"/>
        </w:rPr>
      </w:pPr>
    </w:p>
    <w:p w14:paraId="1B9C41C2" w14:textId="77777777" w:rsidR="00E97BF2" w:rsidRPr="00E97BF2" w:rsidRDefault="00E97BF2" w:rsidP="00E97BF2">
      <w:pPr>
        <w:rPr>
          <w:rFonts w:ascii="Times New Roman" w:hAnsi="Times New Roman" w:cs="Times New Roman"/>
          <w:sz w:val="24"/>
          <w:szCs w:val="24"/>
        </w:rPr>
      </w:pPr>
    </w:p>
    <w:p w14:paraId="35399CF6" w14:textId="77777777" w:rsidR="00E97BF2" w:rsidRPr="00E97BF2" w:rsidRDefault="00E97BF2" w:rsidP="00E97BF2">
      <w:pPr>
        <w:rPr>
          <w:rFonts w:ascii="Times New Roman" w:hAnsi="Times New Roman" w:cs="Times New Roman"/>
          <w:sz w:val="24"/>
          <w:szCs w:val="24"/>
        </w:rPr>
      </w:pPr>
    </w:p>
    <w:p w14:paraId="10FB395B" w14:textId="77777777" w:rsidR="00E97BF2" w:rsidRPr="00E97BF2" w:rsidRDefault="00E97BF2" w:rsidP="00E97BF2">
      <w:pPr>
        <w:rPr>
          <w:rFonts w:ascii="Times New Roman" w:hAnsi="Times New Roman" w:cs="Times New Roman"/>
          <w:sz w:val="24"/>
          <w:szCs w:val="24"/>
        </w:rPr>
      </w:pPr>
    </w:p>
    <w:p w14:paraId="3255523C" w14:textId="77777777" w:rsidR="00E97BF2" w:rsidRPr="00E97BF2" w:rsidRDefault="00E97BF2" w:rsidP="00E97BF2">
      <w:pPr>
        <w:rPr>
          <w:rFonts w:ascii="Times New Roman" w:hAnsi="Times New Roman" w:cs="Times New Roman"/>
          <w:sz w:val="24"/>
          <w:szCs w:val="24"/>
        </w:rPr>
      </w:pPr>
    </w:p>
    <w:p w14:paraId="5F8E8702" w14:textId="77777777" w:rsidR="00E97BF2" w:rsidRPr="00E97BF2" w:rsidRDefault="00E97BF2" w:rsidP="00E97BF2">
      <w:pPr>
        <w:rPr>
          <w:rFonts w:ascii="Times New Roman" w:hAnsi="Times New Roman" w:cs="Times New Roman"/>
          <w:sz w:val="24"/>
          <w:szCs w:val="24"/>
        </w:rPr>
      </w:pPr>
    </w:p>
    <w:p w14:paraId="5D6DCA58" w14:textId="77777777" w:rsidR="00E97BF2" w:rsidRPr="00E97BF2" w:rsidRDefault="00E97BF2" w:rsidP="00E97BF2">
      <w:pPr>
        <w:rPr>
          <w:rFonts w:ascii="Times New Roman" w:hAnsi="Times New Roman" w:cs="Times New Roman"/>
          <w:sz w:val="24"/>
          <w:szCs w:val="24"/>
        </w:rPr>
      </w:pPr>
    </w:p>
    <w:p w14:paraId="735A92B1" w14:textId="77777777" w:rsidR="00E97BF2" w:rsidRPr="00E97BF2" w:rsidRDefault="00E97BF2" w:rsidP="00E97BF2">
      <w:pPr>
        <w:rPr>
          <w:rFonts w:ascii="Times New Roman" w:hAnsi="Times New Roman" w:cs="Times New Roman"/>
          <w:sz w:val="24"/>
          <w:szCs w:val="24"/>
        </w:rPr>
      </w:pPr>
    </w:p>
    <w:p w14:paraId="32F345DF" w14:textId="77777777" w:rsidR="00E97BF2" w:rsidRPr="00E97BF2" w:rsidRDefault="00E97BF2" w:rsidP="00E97BF2">
      <w:pPr>
        <w:rPr>
          <w:rFonts w:ascii="Times New Roman" w:hAnsi="Times New Roman" w:cs="Times New Roman"/>
          <w:sz w:val="24"/>
          <w:szCs w:val="24"/>
        </w:rPr>
      </w:pPr>
    </w:p>
    <w:p w14:paraId="6E2627F4" w14:textId="77777777" w:rsidR="00E97BF2" w:rsidRPr="00E97BF2" w:rsidRDefault="00E97BF2" w:rsidP="00E97BF2">
      <w:pPr>
        <w:rPr>
          <w:rFonts w:ascii="Times New Roman" w:hAnsi="Times New Roman" w:cs="Times New Roman"/>
          <w:sz w:val="24"/>
          <w:szCs w:val="24"/>
        </w:rPr>
      </w:pPr>
    </w:p>
    <w:p w14:paraId="13AAC91F" w14:textId="77777777" w:rsidR="00E97BF2" w:rsidRDefault="00E97BF2" w:rsidP="00E97BF2">
      <w:pPr>
        <w:rPr>
          <w:rFonts w:ascii="Times New Roman" w:hAnsi="Times New Roman" w:cs="Times New Roman"/>
          <w:sz w:val="24"/>
          <w:szCs w:val="24"/>
        </w:rPr>
      </w:pPr>
    </w:p>
    <w:p w14:paraId="59BF3369" w14:textId="77777777" w:rsidR="009F418F" w:rsidRDefault="009F418F" w:rsidP="009F418F">
      <w:pPr>
        <w:rPr>
          <w:rFonts w:ascii="Times New Roman" w:hAnsi="Times New Roman" w:cs="Times New Roman"/>
          <w:sz w:val="24"/>
          <w:szCs w:val="24"/>
        </w:rPr>
      </w:pPr>
      <w:bookmarkStart w:id="45" w:name="_Toc178728774"/>
      <w:bookmarkStart w:id="46" w:name="_Toc179305739"/>
      <w:bookmarkStart w:id="47" w:name="_Toc179382522"/>
    </w:p>
    <w:p w14:paraId="4F07B15C" w14:textId="77777777" w:rsidR="0007048D" w:rsidRPr="0007048D" w:rsidRDefault="0007048D" w:rsidP="0007048D">
      <w:pPr>
        <w:pStyle w:val="NoSpacing"/>
      </w:pPr>
    </w:p>
    <w:p w14:paraId="2B7BEBCD" w14:textId="15882688" w:rsidR="00E97BF2" w:rsidRPr="00E97BF2" w:rsidRDefault="00E97BF2" w:rsidP="00E55731">
      <w:pPr>
        <w:pStyle w:val="Heading1"/>
      </w:pPr>
      <w:bookmarkStart w:id="48" w:name="_Toc204201815"/>
      <w:bookmarkStart w:id="49" w:name="_Toc204202553"/>
      <w:bookmarkStart w:id="50" w:name="_Toc204203162"/>
      <w:bookmarkStart w:id="51" w:name="_Toc205768972"/>
      <w:r w:rsidRPr="00E97BF2">
        <w:lastRenderedPageBreak/>
        <w:t>DAFTAR SINGKATAN</w:t>
      </w:r>
      <w:bookmarkEnd w:id="45"/>
      <w:bookmarkEnd w:id="46"/>
      <w:bookmarkEnd w:id="47"/>
      <w:bookmarkEnd w:id="48"/>
      <w:bookmarkEnd w:id="49"/>
      <w:bookmarkEnd w:id="50"/>
      <w:bookmarkEnd w:id="51"/>
    </w:p>
    <w:p w14:paraId="27200869" w14:textId="77777777" w:rsidR="00E97BF2" w:rsidRPr="00E97BF2" w:rsidRDefault="00E97BF2" w:rsidP="00E97BF2">
      <w:pPr>
        <w:rPr>
          <w:rFonts w:ascii="Times New Roman" w:hAnsi="Times New Roman" w:cs="Times New Roman"/>
          <w:color w:val="000000" w:themeColor="text1"/>
          <w:sz w:val="24"/>
          <w:szCs w:val="24"/>
        </w:rPr>
      </w:pPr>
    </w:p>
    <w:p w14:paraId="1D19BCBF" w14:textId="26C5B5AD" w:rsidR="00E97BF2" w:rsidRDefault="00E97BF2" w:rsidP="00E97BF2">
      <w:pPr>
        <w:rPr>
          <w:rFonts w:ascii="Times New Roman" w:hAnsi="Times New Roman" w:cs="Times New Roman"/>
          <w:color w:val="000000" w:themeColor="text1"/>
          <w:sz w:val="24"/>
          <w:szCs w:val="24"/>
        </w:rPr>
      </w:pPr>
      <w:r w:rsidRPr="00E97BF2">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ab/>
      </w:r>
      <w:r w:rsidR="00B16D53">
        <w:rPr>
          <w:rFonts w:ascii="Times New Roman" w:hAnsi="Times New Roman" w:cs="Times New Roman"/>
          <w:color w:val="000000" w:themeColor="text1"/>
          <w:sz w:val="24"/>
          <w:szCs w:val="24"/>
        </w:rPr>
        <w:tab/>
      </w:r>
      <w:r w:rsidRPr="00E97BF2">
        <w:rPr>
          <w:rFonts w:ascii="Times New Roman" w:hAnsi="Times New Roman" w:cs="Times New Roman"/>
          <w:color w:val="000000" w:themeColor="text1"/>
          <w:sz w:val="24"/>
          <w:szCs w:val="24"/>
        </w:rPr>
        <w:t>Bursa Efek Indonesia</w:t>
      </w:r>
    </w:p>
    <w:p w14:paraId="014CD8B9" w14:textId="05B25DD0" w:rsidR="00977CAE" w:rsidRPr="00E97BF2" w:rsidRDefault="00977CAE" w:rsidP="00E97B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w:t>
      </w:r>
      <w:r>
        <w:rPr>
          <w:rFonts w:ascii="Times New Roman" w:hAnsi="Times New Roman" w:cs="Times New Roman"/>
          <w:color w:val="000000" w:themeColor="text1"/>
          <w:sz w:val="24"/>
          <w:szCs w:val="24"/>
        </w:rPr>
        <w:tab/>
      </w:r>
      <w:r w:rsidR="00B16D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Current Ratio</w:t>
      </w:r>
    </w:p>
    <w:p w14:paraId="38CD70EA" w14:textId="50F943FF" w:rsidR="00E97BF2" w:rsidRDefault="00E97BF2" w:rsidP="00E97BF2">
      <w:pPr>
        <w:rPr>
          <w:rFonts w:ascii="Times New Roman" w:hAnsi="Times New Roman" w:cs="Times New Roman"/>
          <w:i/>
          <w:iCs/>
          <w:color w:val="000000" w:themeColor="text1"/>
          <w:sz w:val="24"/>
          <w:szCs w:val="24"/>
        </w:rPr>
      </w:pPr>
      <w:r w:rsidRPr="00E97BF2">
        <w:rPr>
          <w:rFonts w:ascii="Times New Roman" w:hAnsi="Times New Roman" w:cs="Times New Roman"/>
          <w:color w:val="000000" w:themeColor="text1"/>
          <w:sz w:val="24"/>
          <w:szCs w:val="24"/>
        </w:rPr>
        <w:t xml:space="preserve">ETR </w:t>
      </w:r>
      <w:r>
        <w:rPr>
          <w:rFonts w:ascii="Times New Roman" w:hAnsi="Times New Roman" w:cs="Times New Roman"/>
          <w:color w:val="000000" w:themeColor="text1"/>
          <w:sz w:val="24"/>
          <w:szCs w:val="24"/>
        </w:rPr>
        <w:tab/>
      </w:r>
      <w:r w:rsidR="00B16D53">
        <w:rPr>
          <w:rFonts w:ascii="Times New Roman" w:hAnsi="Times New Roman" w:cs="Times New Roman"/>
          <w:color w:val="000000" w:themeColor="text1"/>
          <w:sz w:val="24"/>
          <w:szCs w:val="24"/>
        </w:rPr>
        <w:tab/>
      </w:r>
      <w:r w:rsidRPr="00977CAE">
        <w:rPr>
          <w:rFonts w:ascii="Times New Roman" w:hAnsi="Times New Roman" w:cs="Times New Roman"/>
          <w:i/>
          <w:iCs/>
          <w:color w:val="000000" w:themeColor="text1"/>
          <w:sz w:val="24"/>
          <w:szCs w:val="24"/>
        </w:rPr>
        <w:t>Effective Tax Ratio</w:t>
      </w:r>
    </w:p>
    <w:p w14:paraId="6041393D" w14:textId="47C30D7A" w:rsidR="006F1FE7" w:rsidRDefault="006F1FE7" w:rsidP="00E97BF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873EAE">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b/>
      </w:r>
      <w:r w:rsidR="00B16D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Harga Transfer</w:t>
      </w:r>
    </w:p>
    <w:p w14:paraId="2088FC10" w14:textId="2B9A26D4" w:rsidR="009E3CC9" w:rsidRPr="006F1FE7" w:rsidRDefault="009E3CC9" w:rsidP="00E97BF2">
      <w:pPr>
        <w:rPr>
          <w:rFonts w:ascii="Times New Roman" w:hAnsi="Times New Roman" w:cs="Times New Roman"/>
          <w:color w:val="000000" w:themeColor="text1"/>
          <w:sz w:val="24"/>
          <w:szCs w:val="24"/>
        </w:rPr>
      </w:pPr>
      <w:r w:rsidRPr="009E3CC9">
        <w:rPr>
          <w:rFonts w:ascii="Times New Roman" w:hAnsi="Times New Roman" w:cs="Times New Roman"/>
          <w:sz w:val="24"/>
          <w:szCs w:val="24"/>
        </w:rPr>
        <w:t>OECD</w:t>
      </w:r>
      <w:r w:rsidRPr="009E3CC9">
        <w:rPr>
          <w:rFonts w:ascii="Times New Roman" w:hAnsi="Times New Roman" w:cs="Times New Roman"/>
          <w:i/>
          <w:iCs/>
          <w:sz w:val="24"/>
          <w:szCs w:val="24"/>
        </w:rPr>
        <w:t xml:space="preserve"> </w:t>
      </w:r>
      <w:r w:rsidR="00B16D53">
        <w:rPr>
          <w:rFonts w:ascii="Times New Roman" w:hAnsi="Times New Roman" w:cs="Times New Roman"/>
          <w:i/>
          <w:iCs/>
          <w:sz w:val="24"/>
          <w:szCs w:val="24"/>
        </w:rPr>
        <w:tab/>
      </w:r>
      <w:r w:rsidR="00B16D53">
        <w:rPr>
          <w:rFonts w:ascii="Times New Roman" w:hAnsi="Times New Roman" w:cs="Times New Roman"/>
          <w:i/>
          <w:iCs/>
          <w:sz w:val="24"/>
          <w:szCs w:val="24"/>
        </w:rPr>
        <w:tab/>
      </w:r>
      <w:r w:rsidRPr="00D72EA6">
        <w:rPr>
          <w:rFonts w:ascii="Times New Roman" w:hAnsi="Times New Roman" w:cs="Times New Roman"/>
          <w:i/>
          <w:iCs/>
          <w:sz w:val="24"/>
          <w:szCs w:val="24"/>
        </w:rPr>
        <w:t>Organization for Economic Corporation and Development</w:t>
      </w:r>
      <w:r w:rsidRPr="00D72EA6">
        <w:rPr>
          <w:rFonts w:ascii="Times New Roman" w:hAnsi="Times New Roman" w:cs="Times New Roman"/>
          <w:sz w:val="24"/>
          <w:szCs w:val="24"/>
        </w:rPr>
        <w:t xml:space="preserve"> </w:t>
      </w:r>
    </w:p>
    <w:p w14:paraId="4BAD1F72" w14:textId="77777777" w:rsidR="00933B0A" w:rsidRDefault="00D02A4C" w:rsidP="00F60FBE">
      <w:pPr>
        <w:pStyle w:val="Heading1"/>
        <w:rPr>
          <w:rFonts w:cs="Times New Roman"/>
          <w:bCs/>
          <w:szCs w:val="24"/>
          <w:lang w:val="en-US"/>
        </w:rPr>
      </w:pPr>
      <w:r w:rsidRPr="00E97BF2">
        <w:rPr>
          <w:rFonts w:cs="Times New Roman"/>
          <w:bCs/>
          <w:szCs w:val="24"/>
          <w:lang w:val="en-US"/>
        </w:rPr>
        <w:fldChar w:fldCharType="end"/>
      </w:r>
      <w:bookmarkStart w:id="52" w:name="_Toc174924877"/>
      <w:bookmarkStart w:id="53" w:name="_Toc174952681"/>
      <w:bookmarkStart w:id="54" w:name="_Toc176718879"/>
      <w:bookmarkStart w:id="55" w:name="_Toc176719957"/>
      <w:bookmarkStart w:id="56" w:name="_Toc178728775"/>
      <w:bookmarkStart w:id="57" w:name="_Toc179305740"/>
      <w:bookmarkStart w:id="58" w:name="_Toc179382523"/>
      <w:bookmarkStart w:id="59" w:name="_Toc204201816"/>
      <w:bookmarkStart w:id="60" w:name="_Toc204202554"/>
      <w:bookmarkStart w:id="61" w:name="_Toc204203163"/>
    </w:p>
    <w:p w14:paraId="4146A489" w14:textId="77777777" w:rsidR="00933B0A" w:rsidRDefault="00933B0A" w:rsidP="00F60FBE">
      <w:pPr>
        <w:pStyle w:val="Heading1"/>
        <w:rPr>
          <w:rFonts w:cs="Times New Roman"/>
          <w:bCs/>
          <w:szCs w:val="24"/>
          <w:lang w:val="en-US"/>
        </w:rPr>
      </w:pPr>
    </w:p>
    <w:p w14:paraId="3020BD3B" w14:textId="77777777" w:rsidR="00933B0A" w:rsidRDefault="00933B0A" w:rsidP="00F60FBE">
      <w:pPr>
        <w:pStyle w:val="Heading1"/>
        <w:rPr>
          <w:rFonts w:cs="Times New Roman"/>
          <w:bCs/>
          <w:szCs w:val="24"/>
          <w:lang w:val="en-US"/>
        </w:rPr>
      </w:pPr>
    </w:p>
    <w:p w14:paraId="204B7A53" w14:textId="77777777" w:rsidR="00933B0A" w:rsidRDefault="00933B0A" w:rsidP="00F60FBE">
      <w:pPr>
        <w:pStyle w:val="Heading1"/>
        <w:rPr>
          <w:rFonts w:cs="Times New Roman"/>
          <w:bCs/>
          <w:szCs w:val="24"/>
          <w:lang w:val="en-US"/>
        </w:rPr>
      </w:pPr>
    </w:p>
    <w:p w14:paraId="4871774C" w14:textId="77777777" w:rsidR="00933B0A" w:rsidRDefault="00933B0A" w:rsidP="00F60FBE">
      <w:pPr>
        <w:pStyle w:val="Heading1"/>
        <w:rPr>
          <w:rFonts w:cs="Times New Roman"/>
          <w:bCs/>
          <w:szCs w:val="24"/>
          <w:lang w:val="en-US"/>
        </w:rPr>
      </w:pPr>
    </w:p>
    <w:p w14:paraId="7D5E4941" w14:textId="77777777" w:rsidR="00933B0A" w:rsidRDefault="00933B0A" w:rsidP="00F60FBE">
      <w:pPr>
        <w:pStyle w:val="Heading1"/>
        <w:rPr>
          <w:rFonts w:cs="Times New Roman"/>
          <w:bCs/>
          <w:szCs w:val="24"/>
          <w:lang w:val="en-US"/>
        </w:rPr>
      </w:pPr>
    </w:p>
    <w:p w14:paraId="51F0BA20" w14:textId="77777777" w:rsidR="00933B0A" w:rsidRDefault="00933B0A" w:rsidP="00F60FBE">
      <w:pPr>
        <w:pStyle w:val="Heading1"/>
        <w:rPr>
          <w:rFonts w:cs="Times New Roman"/>
          <w:bCs/>
          <w:szCs w:val="24"/>
          <w:lang w:val="en-US"/>
        </w:rPr>
      </w:pPr>
    </w:p>
    <w:p w14:paraId="63374EF6" w14:textId="77777777" w:rsidR="00933B0A" w:rsidRDefault="00933B0A" w:rsidP="00F60FBE">
      <w:pPr>
        <w:pStyle w:val="Heading1"/>
        <w:rPr>
          <w:rFonts w:cs="Times New Roman"/>
          <w:bCs/>
          <w:szCs w:val="24"/>
          <w:lang w:val="en-US"/>
        </w:rPr>
      </w:pPr>
    </w:p>
    <w:p w14:paraId="4F21A472" w14:textId="77777777" w:rsidR="00933B0A" w:rsidRDefault="00933B0A" w:rsidP="00F60FBE">
      <w:pPr>
        <w:pStyle w:val="Heading1"/>
        <w:rPr>
          <w:rFonts w:cs="Times New Roman"/>
          <w:bCs/>
          <w:szCs w:val="24"/>
          <w:lang w:val="en-US"/>
        </w:rPr>
      </w:pPr>
    </w:p>
    <w:p w14:paraId="39614C9F" w14:textId="77777777" w:rsidR="00933B0A" w:rsidRDefault="00933B0A" w:rsidP="00F60FBE">
      <w:pPr>
        <w:pStyle w:val="Heading1"/>
        <w:rPr>
          <w:rFonts w:cs="Times New Roman"/>
          <w:bCs/>
          <w:szCs w:val="24"/>
          <w:lang w:val="en-US"/>
        </w:rPr>
      </w:pPr>
    </w:p>
    <w:p w14:paraId="011839F0" w14:textId="77777777" w:rsidR="00933B0A" w:rsidRDefault="00933B0A" w:rsidP="00F60FBE">
      <w:pPr>
        <w:pStyle w:val="Heading1"/>
        <w:rPr>
          <w:rFonts w:cs="Times New Roman"/>
          <w:bCs/>
          <w:szCs w:val="24"/>
          <w:lang w:val="en-US"/>
        </w:rPr>
      </w:pPr>
    </w:p>
    <w:p w14:paraId="7AEA65C3" w14:textId="77777777" w:rsidR="00933B0A" w:rsidRDefault="00933B0A" w:rsidP="00F60FBE">
      <w:pPr>
        <w:pStyle w:val="Heading1"/>
        <w:rPr>
          <w:rFonts w:cs="Times New Roman"/>
          <w:bCs/>
          <w:szCs w:val="24"/>
          <w:lang w:val="en-US"/>
        </w:rPr>
      </w:pPr>
    </w:p>
    <w:p w14:paraId="3A59A503" w14:textId="77777777" w:rsidR="00933B0A" w:rsidRDefault="00933B0A" w:rsidP="00F60FBE">
      <w:pPr>
        <w:pStyle w:val="Heading1"/>
        <w:rPr>
          <w:rFonts w:cs="Times New Roman"/>
          <w:bCs/>
          <w:szCs w:val="24"/>
          <w:lang w:val="en-US"/>
        </w:rPr>
      </w:pPr>
    </w:p>
    <w:p w14:paraId="01333424" w14:textId="77777777" w:rsidR="00933B0A" w:rsidRDefault="00933B0A" w:rsidP="00F60FBE">
      <w:pPr>
        <w:pStyle w:val="Heading1"/>
        <w:rPr>
          <w:rFonts w:cs="Times New Roman"/>
          <w:bCs/>
          <w:szCs w:val="24"/>
          <w:lang w:val="en-US"/>
        </w:rPr>
      </w:pPr>
    </w:p>
    <w:p w14:paraId="27B209BB" w14:textId="77777777" w:rsidR="00933B0A" w:rsidRDefault="00933B0A" w:rsidP="00F60FBE">
      <w:pPr>
        <w:pStyle w:val="Heading1"/>
        <w:rPr>
          <w:rFonts w:cs="Times New Roman"/>
          <w:bCs/>
          <w:szCs w:val="24"/>
          <w:lang w:val="en-US"/>
        </w:rPr>
      </w:pPr>
    </w:p>
    <w:p w14:paraId="5A22FD57" w14:textId="77777777" w:rsidR="00933B0A" w:rsidRDefault="00933B0A" w:rsidP="00F60FBE">
      <w:pPr>
        <w:pStyle w:val="Heading1"/>
        <w:rPr>
          <w:rFonts w:cs="Times New Roman"/>
          <w:bCs/>
          <w:szCs w:val="24"/>
          <w:lang w:val="en-US"/>
        </w:rPr>
      </w:pPr>
    </w:p>
    <w:p w14:paraId="2B86DFE9" w14:textId="77777777" w:rsidR="00933B0A" w:rsidRDefault="00933B0A" w:rsidP="004C299B">
      <w:pPr>
        <w:pStyle w:val="Heading1"/>
        <w:jc w:val="left"/>
        <w:rPr>
          <w:rFonts w:cs="Times New Roman"/>
          <w:bCs/>
          <w:szCs w:val="24"/>
          <w:lang w:val="en-US"/>
        </w:rPr>
      </w:pPr>
    </w:p>
    <w:p w14:paraId="4EB2C15B" w14:textId="77777777" w:rsidR="004C299B" w:rsidRDefault="004C299B" w:rsidP="00FB2155">
      <w:pPr>
        <w:pStyle w:val="Heading1"/>
        <w:jc w:val="left"/>
        <w:rPr>
          <w:lang w:val="en-US"/>
        </w:rPr>
        <w:sectPr w:rsidR="004C299B" w:rsidSect="006A6208">
          <w:headerReference w:type="default" r:id="rId14"/>
          <w:footerReference w:type="default" r:id="rId15"/>
          <w:pgSz w:w="11906" w:h="16838" w:code="9"/>
          <w:pgMar w:top="1701" w:right="1701" w:bottom="1701" w:left="2268" w:header="709" w:footer="709" w:gutter="0"/>
          <w:pgNumType w:fmt="lowerRoman" w:start="2"/>
          <w:cols w:space="708"/>
          <w:titlePg/>
          <w:docGrid w:linePitch="360"/>
        </w:sectPr>
      </w:pPr>
    </w:p>
    <w:p w14:paraId="168EB2D0" w14:textId="274EEA23" w:rsidR="0017340C" w:rsidRPr="0017340C" w:rsidRDefault="0017340C" w:rsidP="00FB2155">
      <w:pPr>
        <w:pStyle w:val="Heading1"/>
        <w:spacing w:line="120" w:lineRule="auto"/>
        <w:rPr>
          <w:lang w:val="en-US"/>
        </w:rPr>
      </w:pPr>
      <w:bookmarkStart w:id="62" w:name="_Toc205768973"/>
      <w:r w:rsidRPr="0017340C">
        <w:rPr>
          <w:lang w:val="en-US"/>
        </w:rPr>
        <w:lastRenderedPageBreak/>
        <w:t>BAB I</w:t>
      </w:r>
      <w:bookmarkEnd w:id="52"/>
      <w:bookmarkEnd w:id="53"/>
      <w:bookmarkEnd w:id="54"/>
      <w:bookmarkEnd w:id="55"/>
      <w:bookmarkEnd w:id="56"/>
      <w:bookmarkEnd w:id="57"/>
      <w:bookmarkEnd w:id="58"/>
      <w:bookmarkEnd w:id="59"/>
      <w:bookmarkEnd w:id="60"/>
      <w:bookmarkEnd w:id="61"/>
      <w:bookmarkEnd w:id="62"/>
    </w:p>
    <w:p w14:paraId="44FE5192" w14:textId="28D4793A" w:rsidR="0017340C" w:rsidRDefault="0017340C" w:rsidP="0017340C">
      <w:pPr>
        <w:pStyle w:val="Heading1"/>
        <w:rPr>
          <w:lang w:val="en-US"/>
        </w:rPr>
      </w:pPr>
      <w:bookmarkStart w:id="63" w:name="_Toc174924878"/>
      <w:bookmarkStart w:id="64" w:name="_Toc174952682"/>
      <w:bookmarkStart w:id="65" w:name="_Toc176718880"/>
      <w:bookmarkStart w:id="66" w:name="_Toc176719958"/>
      <w:bookmarkStart w:id="67" w:name="_Toc178728776"/>
      <w:bookmarkStart w:id="68" w:name="_Toc179305741"/>
      <w:bookmarkStart w:id="69" w:name="_Toc179382524"/>
      <w:bookmarkStart w:id="70" w:name="_Toc204201817"/>
      <w:bookmarkStart w:id="71" w:name="_Toc204202555"/>
      <w:bookmarkStart w:id="72" w:name="_Toc204203164"/>
      <w:bookmarkStart w:id="73" w:name="_Toc205768974"/>
      <w:r w:rsidRPr="0017340C">
        <w:rPr>
          <w:lang w:val="en-US"/>
        </w:rPr>
        <w:t>PENDAHULUAN</w:t>
      </w:r>
      <w:bookmarkEnd w:id="63"/>
      <w:bookmarkEnd w:id="64"/>
      <w:bookmarkEnd w:id="65"/>
      <w:bookmarkEnd w:id="66"/>
      <w:bookmarkEnd w:id="67"/>
      <w:bookmarkEnd w:id="68"/>
      <w:bookmarkEnd w:id="69"/>
      <w:bookmarkEnd w:id="70"/>
      <w:bookmarkEnd w:id="71"/>
      <w:bookmarkEnd w:id="72"/>
      <w:bookmarkEnd w:id="73"/>
    </w:p>
    <w:p w14:paraId="561A312A" w14:textId="77777777" w:rsidR="0017340C" w:rsidRPr="0017340C" w:rsidRDefault="0017340C" w:rsidP="0017340C">
      <w:pPr>
        <w:rPr>
          <w:lang w:val="en-US"/>
        </w:rPr>
      </w:pPr>
    </w:p>
    <w:p w14:paraId="1E849317" w14:textId="0EA570F7" w:rsidR="00740EED" w:rsidRDefault="00E0135A">
      <w:pPr>
        <w:pStyle w:val="Heading2"/>
        <w:numPr>
          <w:ilvl w:val="1"/>
          <w:numId w:val="16"/>
        </w:numPr>
        <w:rPr>
          <w:lang w:val="en-US"/>
        </w:rPr>
      </w:pPr>
      <w:bookmarkStart w:id="74" w:name="_Toc174924879"/>
      <w:bookmarkStart w:id="75" w:name="_Toc174952683"/>
      <w:bookmarkStart w:id="76" w:name="_Toc176718881"/>
      <w:bookmarkStart w:id="77" w:name="_Toc176719959"/>
      <w:bookmarkStart w:id="78" w:name="_Toc178728777"/>
      <w:bookmarkStart w:id="79" w:name="_Toc179305742"/>
      <w:bookmarkStart w:id="80" w:name="_Toc179382525"/>
      <w:bookmarkStart w:id="81" w:name="_Toc204201818"/>
      <w:bookmarkStart w:id="82" w:name="_Toc204202556"/>
      <w:bookmarkStart w:id="83" w:name="_Toc204203165"/>
      <w:bookmarkStart w:id="84" w:name="_Toc205768975"/>
      <w:r w:rsidRPr="00BB223A">
        <w:rPr>
          <w:lang w:val="en-US"/>
        </w:rPr>
        <w:t>L</w:t>
      </w:r>
      <w:r w:rsidR="008438E8">
        <w:rPr>
          <w:lang w:val="en-US"/>
        </w:rPr>
        <w:t>atar</w:t>
      </w:r>
      <w:r w:rsidRPr="00BB223A">
        <w:rPr>
          <w:lang w:val="en-US"/>
        </w:rPr>
        <w:t xml:space="preserve"> </w:t>
      </w:r>
      <w:proofErr w:type="spellStart"/>
      <w:r w:rsidRPr="00BB223A">
        <w:rPr>
          <w:lang w:val="en-US"/>
        </w:rPr>
        <w:t>B</w:t>
      </w:r>
      <w:bookmarkEnd w:id="74"/>
      <w:r w:rsidR="008438E8">
        <w:rPr>
          <w:lang w:val="en-US"/>
        </w:rPr>
        <w:t>elakang</w:t>
      </w:r>
      <w:bookmarkEnd w:id="75"/>
      <w:bookmarkEnd w:id="76"/>
      <w:bookmarkEnd w:id="77"/>
      <w:bookmarkEnd w:id="78"/>
      <w:bookmarkEnd w:id="79"/>
      <w:bookmarkEnd w:id="80"/>
      <w:bookmarkEnd w:id="81"/>
      <w:bookmarkEnd w:id="82"/>
      <w:bookmarkEnd w:id="83"/>
      <w:bookmarkEnd w:id="84"/>
      <w:proofErr w:type="spellEnd"/>
    </w:p>
    <w:p w14:paraId="1420AC29" w14:textId="77777777" w:rsidR="004764EC" w:rsidRDefault="004764EC" w:rsidP="004764EC">
      <w:pPr>
        <w:pStyle w:val="ListParagraph"/>
        <w:spacing w:line="480" w:lineRule="auto"/>
        <w:ind w:left="360"/>
        <w:jc w:val="both"/>
        <w:rPr>
          <w:rFonts w:ascii="Times New Roman" w:hAnsi="Times New Roman" w:cs="Times New Roman"/>
          <w:sz w:val="10"/>
          <w:szCs w:val="10"/>
          <w:lang w:val="en-US"/>
        </w:rPr>
      </w:pPr>
    </w:p>
    <w:p w14:paraId="237C58DA" w14:textId="77777777" w:rsidR="00BB4F77"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Pendapatan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suatu</w:t>
      </w:r>
      <w:proofErr w:type="spellEnd"/>
      <w:r w:rsidR="005D0CD9" w:rsidRPr="00BB223A">
        <w:rPr>
          <w:rFonts w:ascii="Times New Roman" w:hAnsi="Times New Roman" w:cs="Times New Roman"/>
          <w:sz w:val="24"/>
          <w:szCs w:val="24"/>
          <w:lang w:val="en-US"/>
        </w:rPr>
        <w:t xml:space="preserve"> negara </w:t>
      </w:r>
      <w:proofErr w:type="spellStart"/>
      <w:r w:rsidR="005D0CD9" w:rsidRPr="00BB223A">
        <w:rPr>
          <w:rFonts w:ascii="Times New Roman" w:hAnsi="Times New Roman" w:cs="Times New Roman"/>
          <w:sz w:val="24"/>
          <w:szCs w:val="24"/>
          <w:lang w:val="en-US"/>
        </w:rPr>
        <w:t>dapat</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bersumber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beberapa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sektor</w:t>
      </w:r>
      <w:proofErr w:type="spellEnd"/>
      <w:r w:rsidR="005D0CD9" w:rsidRPr="00BB223A">
        <w:rPr>
          <w:rFonts w:ascii="Times New Roman" w:hAnsi="Times New Roman" w:cs="Times New Roman"/>
          <w:sz w:val="24"/>
          <w:szCs w:val="24"/>
          <w:lang w:val="en-US"/>
        </w:rPr>
        <w:t xml:space="preserve">, salah </w:t>
      </w:r>
      <w:proofErr w:type="spellStart"/>
      <w:r w:rsidR="005D0CD9" w:rsidRPr="00BB223A">
        <w:rPr>
          <w:rFonts w:ascii="Times New Roman" w:hAnsi="Times New Roman" w:cs="Times New Roman"/>
          <w:sz w:val="24"/>
          <w:szCs w:val="24"/>
          <w:lang w:val="en-US"/>
        </w:rPr>
        <w:t>satunya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adalah</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pendapatan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sektor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perpajakan</w:t>
      </w:r>
      <w:proofErr w:type="spellEnd"/>
      <w:r w:rsidR="005D0CD9" w:rsidRPr="00BB223A">
        <w:rPr>
          <w:rFonts w:ascii="Times New Roman" w:hAnsi="Times New Roman" w:cs="Times New Roman"/>
          <w:sz w:val="24"/>
          <w:szCs w:val="24"/>
          <w:lang w:val="en-US"/>
        </w:rPr>
        <w:t xml:space="preserve">. </w:t>
      </w:r>
      <w:r w:rsidR="00E0135A" w:rsidRPr="00BB223A">
        <w:rPr>
          <w:rFonts w:ascii="Times New Roman" w:hAnsi="Times New Roman" w:cs="Times New Roman"/>
          <w:sz w:val="24"/>
          <w:szCs w:val="24"/>
          <w:lang w:val="en-US"/>
        </w:rPr>
        <w:t xml:space="preserve">Pajak </w:t>
      </w:r>
      <w:proofErr w:type="spellStart"/>
      <w:r w:rsidR="00E0135A" w:rsidRPr="00BB223A">
        <w:rPr>
          <w:rFonts w:ascii="Times New Roman" w:hAnsi="Times New Roman" w:cs="Times New Roman"/>
          <w:sz w:val="24"/>
          <w:szCs w:val="24"/>
          <w:lang w:val="en-US"/>
        </w:rPr>
        <w:t>adalah</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komponen</w:t>
      </w:r>
      <w:proofErr w:type="spellEnd"/>
      <w:r w:rsidR="005D0911">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penting</w:t>
      </w:r>
      <w:proofErr w:type="spellEnd"/>
      <w:r w:rsidR="00E0135A" w:rsidRPr="00BB223A">
        <w:rPr>
          <w:rFonts w:ascii="Times New Roman" w:hAnsi="Times New Roman" w:cs="Times New Roman"/>
          <w:sz w:val="24"/>
          <w:szCs w:val="24"/>
          <w:lang w:val="en-US"/>
        </w:rPr>
        <w:t xml:space="preserve"> yang </w:t>
      </w:r>
      <w:proofErr w:type="spellStart"/>
      <w:r w:rsidR="00E0135A" w:rsidRPr="00BB223A">
        <w:rPr>
          <w:rFonts w:ascii="Times New Roman" w:hAnsi="Times New Roman" w:cs="Times New Roman"/>
          <w:sz w:val="24"/>
          <w:szCs w:val="24"/>
          <w:lang w:val="en-US"/>
        </w:rPr>
        <w:t>memiliki</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pengaruh</w:t>
      </w:r>
      <w:proofErr w:type="spellEnd"/>
      <w:r w:rsidR="00E0135A" w:rsidRPr="00BB223A">
        <w:rPr>
          <w:rFonts w:ascii="Times New Roman" w:hAnsi="Times New Roman" w:cs="Times New Roman"/>
          <w:sz w:val="24"/>
          <w:szCs w:val="24"/>
          <w:lang w:val="en-US"/>
        </w:rPr>
        <w:t xml:space="preserve"> dan </w:t>
      </w:r>
      <w:proofErr w:type="spellStart"/>
      <w:r w:rsidR="00E0135A" w:rsidRPr="00BB223A">
        <w:rPr>
          <w:rFonts w:ascii="Times New Roman" w:hAnsi="Times New Roman" w:cs="Times New Roman"/>
          <w:sz w:val="24"/>
          <w:szCs w:val="24"/>
          <w:lang w:val="en-US"/>
        </w:rPr>
        <w:t>peran</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penting</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dalam</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kegiatan</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ekonomi</w:t>
      </w:r>
      <w:proofErr w:type="spellEnd"/>
      <w:r w:rsidR="00E0135A" w:rsidRPr="00BB223A">
        <w:rPr>
          <w:rFonts w:ascii="Times New Roman" w:hAnsi="Times New Roman" w:cs="Times New Roman"/>
          <w:sz w:val="24"/>
          <w:szCs w:val="24"/>
          <w:lang w:val="en-US"/>
        </w:rPr>
        <w:t xml:space="preserve"> negara yang </w:t>
      </w:r>
      <w:proofErr w:type="spellStart"/>
      <w:r w:rsidR="00E0135A" w:rsidRPr="00BB223A">
        <w:rPr>
          <w:rFonts w:ascii="Times New Roman" w:hAnsi="Times New Roman" w:cs="Times New Roman"/>
          <w:sz w:val="24"/>
          <w:szCs w:val="24"/>
          <w:lang w:val="en-US"/>
        </w:rPr>
        <w:t>bergantung</w:t>
      </w:r>
      <w:proofErr w:type="spellEnd"/>
      <w:r w:rsidR="00E0135A" w:rsidRPr="00BB223A">
        <w:rPr>
          <w:rFonts w:ascii="Times New Roman" w:hAnsi="Times New Roman" w:cs="Times New Roman"/>
          <w:sz w:val="24"/>
          <w:szCs w:val="24"/>
          <w:lang w:val="en-US"/>
        </w:rPr>
        <w:t xml:space="preserve"> pada </w:t>
      </w:r>
      <w:proofErr w:type="spellStart"/>
      <w:r w:rsidR="00E0135A" w:rsidRPr="00BB223A">
        <w:rPr>
          <w:rFonts w:ascii="Times New Roman" w:hAnsi="Times New Roman" w:cs="Times New Roman"/>
          <w:sz w:val="24"/>
          <w:szCs w:val="24"/>
          <w:lang w:val="en-US"/>
        </w:rPr>
        <w:t>pajak</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sebagai</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sumber</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pendapatan</w:t>
      </w:r>
      <w:proofErr w:type="spellEnd"/>
      <w:r w:rsidR="00E0135A" w:rsidRPr="00BB223A">
        <w:rPr>
          <w:rFonts w:ascii="Times New Roman" w:hAnsi="Times New Roman" w:cs="Times New Roman"/>
          <w:sz w:val="24"/>
          <w:szCs w:val="24"/>
          <w:lang w:val="en-US"/>
        </w:rPr>
        <w:t xml:space="preserve"> </w:t>
      </w:r>
      <w:proofErr w:type="spellStart"/>
      <w:r w:rsidR="00E0135A" w:rsidRPr="00BB223A">
        <w:rPr>
          <w:rFonts w:ascii="Times New Roman" w:hAnsi="Times New Roman" w:cs="Times New Roman"/>
          <w:sz w:val="24"/>
          <w:szCs w:val="24"/>
          <w:lang w:val="en-US"/>
        </w:rPr>
        <w:t>utamanya</w:t>
      </w:r>
      <w:proofErr w:type="spellEnd"/>
      <w:r w:rsidR="00E0135A" w:rsidRPr="00BB223A">
        <w:rPr>
          <w:rFonts w:ascii="Times New Roman" w:hAnsi="Times New Roman" w:cs="Times New Roman"/>
          <w:sz w:val="24"/>
          <w:szCs w:val="24"/>
          <w:lang w:val="en-US"/>
        </w:rPr>
        <w:t>.</w:t>
      </w:r>
      <w:r w:rsidR="005D0CD9" w:rsidRPr="00BB223A">
        <w:rPr>
          <w:rFonts w:ascii="Times New Roman" w:hAnsi="Times New Roman" w:cs="Times New Roman"/>
          <w:sz w:val="24"/>
          <w:szCs w:val="24"/>
          <w:lang w:val="en-US"/>
        </w:rPr>
        <w:t xml:space="preserve"> </w:t>
      </w:r>
      <w:r w:rsidR="00FE3241" w:rsidRPr="00BB223A">
        <w:rPr>
          <w:rFonts w:ascii="Times New Roman" w:hAnsi="Times New Roman" w:cs="Times New Roman"/>
          <w:sz w:val="24"/>
          <w:szCs w:val="24"/>
          <w:lang w:val="en-US"/>
        </w:rPr>
        <w:t xml:space="preserve">Di Indonesia </w:t>
      </w:r>
      <w:proofErr w:type="spellStart"/>
      <w:r w:rsidR="00C51970" w:rsidRPr="00BB223A">
        <w:rPr>
          <w:rFonts w:ascii="Times New Roman" w:hAnsi="Times New Roman" w:cs="Times New Roman"/>
          <w:sz w:val="24"/>
          <w:szCs w:val="24"/>
          <w:lang w:val="en-US"/>
        </w:rPr>
        <w:t>peran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pajak</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sangatlah</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penting</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bagi</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masyarakat</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karena</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dapat</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membiayai</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kegiatan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pemerintahan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pembangunan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nasional</w:t>
      </w:r>
      <w:proofErr w:type="spellEnd"/>
      <w:r w:rsidR="00C51970" w:rsidRPr="00BB223A">
        <w:rPr>
          <w:rFonts w:ascii="Times New Roman" w:hAnsi="Times New Roman" w:cs="Times New Roman"/>
          <w:sz w:val="24"/>
          <w:szCs w:val="24"/>
          <w:lang w:val="en-US"/>
        </w:rPr>
        <w:t xml:space="preserve">, dan </w:t>
      </w:r>
      <w:proofErr w:type="spellStart"/>
      <w:r w:rsidR="00C51970" w:rsidRPr="00BB223A">
        <w:rPr>
          <w:rFonts w:ascii="Times New Roman" w:hAnsi="Times New Roman" w:cs="Times New Roman"/>
          <w:sz w:val="24"/>
          <w:szCs w:val="24"/>
          <w:lang w:val="en-US"/>
        </w:rPr>
        <w:t>kesejahteraan</w:t>
      </w:r>
      <w:proofErr w:type="spellEnd"/>
      <w:r w:rsidR="00C51970" w:rsidRPr="00BB223A">
        <w:rPr>
          <w:rFonts w:ascii="Times New Roman" w:hAnsi="Times New Roman" w:cs="Times New Roman"/>
          <w:sz w:val="24"/>
          <w:szCs w:val="24"/>
          <w:lang w:val="en-US"/>
        </w:rPr>
        <w:t xml:space="preserve"> rakyat. </w:t>
      </w:r>
      <w:proofErr w:type="spellStart"/>
      <w:r w:rsidR="00A62DD8" w:rsidRPr="00BB223A">
        <w:rPr>
          <w:rFonts w:ascii="Times New Roman" w:hAnsi="Times New Roman" w:cs="Times New Roman"/>
          <w:sz w:val="24"/>
          <w:szCs w:val="24"/>
          <w:lang w:val="en-US"/>
        </w:rPr>
        <w:t>S</w:t>
      </w:r>
      <w:r w:rsidR="00C51970" w:rsidRPr="00BB223A">
        <w:rPr>
          <w:rFonts w:ascii="Times New Roman" w:hAnsi="Times New Roman" w:cs="Times New Roman"/>
          <w:sz w:val="24"/>
          <w:szCs w:val="24"/>
          <w:lang w:val="en-US"/>
        </w:rPr>
        <w:t>etiap</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individu</w:t>
      </w:r>
      <w:proofErr w:type="spellEnd"/>
      <w:r w:rsidR="00C51970" w:rsidRPr="00BB223A">
        <w:rPr>
          <w:rFonts w:ascii="Times New Roman" w:hAnsi="Times New Roman" w:cs="Times New Roman"/>
          <w:sz w:val="24"/>
          <w:szCs w:val="24"/>
          <w:lang w:val="en-US"/>
        </w:rPr>
        <w:t xml:space="preserve"> dan </w:t>
      </w:r>
      <w:proofErr w:type="spellStart"/>
      <w:r w:rsidR="00C51970" w:rsidRPr="00BB223A">
        <w:rPr>
          <w:rFonts w:ascii="Times New Roman" w:hAnsi="Times New Roman" w:cs="Times New Roman"/>
          <w:sz w:val="24"/>
          <w:szCs w:val="24"/>
          <w:lang w:val="en-US"/>
        </w:rPr>
        <w:t>organisasi</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dituntut</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untuk</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memenuhi</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kewajiban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mereka</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untuk</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membayar</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pajak</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kepada</w:t>
      </w:r>
      <w:proofErr w:type="spellEnd"/>
      <w:r w:rsidR="00C51970" w:rsidRPr="00BB223A">
        <w:rPr>
          <w:rFonts w:ascii="Times New Roman" w:hAnsi="Times New Roman" w:cs="Times New Roman"/>
          <w:sz w:val="24"/>
          <w:szCs w:val="24"/>
          <w:lang w:val="en-US"/>
        </w:rPr>
        <w:t xml:space="preserve"> negara </w:t>
      </w:r>
      <w:proofErr w:type="spellStart"/>
      <w:r w:rsidR="00C51970" w:rsidRPr="00BB223A">
        <w:rPr>
          <w:rFonts w:ascii="Times New Roman" w:hAnsi="Times New Roman" w:cs="Times New Roman"/>
          <w:sz w:val="24"/>
          <w:szCs w:val="24"/>
          <w:lang w:val="en-US"/>
        </w:rPr>
        <w:t>sesuai</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dengan</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undang-undang</w:t>
      </w:r>
      <w:proofErr w:type="spellEnd"/>
      <w:r w:rsidR="00C51970" w:rsidRPr="00BB223A">
        <w:rPr>
          <w:rFonts w:ascii="Times New Roman" w:hAnsi="Times New Roman" w:cs="Times New Roman"/>
          <w:sz w:val="24"/>
          <w:szCs w:val="24"/>
          <w:lang w:val="en-US"/>
        </w:rPr>
        <w:t xml:space="preserve"> yang </w:t>
      </w:r>
      <w:proofErr w:type="spellStart"/>
      <w:r w:rsidR="00C51970" w:rsidRPr="00BB223A">
        <w:rPr>
          <w:rFonts w:ascii="Times New Roman" w:hAnsi="Times New Roman" w:cs="Times New Roman"/>
          <w:sz w:val="24"/>
          <w:szCs w:val="24"/>
          <w:lang w:val="en-US"/>
        </w:rPr>
        <w:t>berlaku</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untuk</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menjaga</w:t>
      </w:r>
      <w:proofErr w:type="spellEnd"/>
      <w:r w:rsidR="00C51970" w:rsidRPr="00BB223A">
        <w:rPr>
          <w:rFonts w:ascii="Times New Roman" w:hAnsi="Times New Roman" w:cs="Times New Roman"/>
          <w:sz w:val="24"/>
          <w:szCs w:val="24"/>
          <w:lang w:val="en-US"/>
        </w:rPr>
        <w:t xml:space="preserve"> </w:t>
      </w:r>
      <w:proofErr w:type="spellStart"/>
      <w:r w:rsidR="00C51970" w:rsidRPr="00BB223A">
        <w:rPr>
          <w:rFonts w:ascii="Times New Roman" w:hAnsi="Times New Roman" w:cs="Times New Roman"/>
          <w:sz w:val="24"/>
          <w:szCs w:val="24"/>
          <w:lang w:val="en-US"/>
        </w:rPr>
        <w:t>keberlangsungan</w:t>
      </w:r>
      <w:proofErr w:type="spellEnd"/>
      <w:r w:rsidR="00C51970" w:rsidRPr="00BB223A">
        <w:rPr>
          <w:rFonts w:ascii="Times New Roman" w:hAnsi="Times New Roman" w:cs="Times New Roman"/>
          <w:sz w:val="24"/>
          <w:szCs w:val="24"/>
          <w:lang w:val="en-US"/>
        </w:rPr>
        <w:t xml:space="preserve"> dan </w:t>
      </w:r>
      <w:proofErr w:type="spellStart"/>
      <w:r w:rsidR="00C51970" w:rsidRPr="00BB223A">
        <w:rPr>
          <w:rFonts w:ascii="Times New Roman" w:hAnsi="Times New Roman" w:cs="Times New Roman"/>
          <w:sz w:val="24"/>
          <w:szCs w:val="24"/>
          <w:lang w:val="en-US"/>
        </w:rPr>
        <w:t>kemajuan</w:t>
      </w:r>
      <w:proofErr w:type="spellEnd"/>
      <w:r w:rsidR="00C51970" w:rsidRPr="00BB223A">
        <w:rPr>
          <w:rFonts w:ascii="Times New Roman" w:hAnsi="Times New Roman" w:cs="Times New Roman"/>
          <w:sz w:val="24"/>
          <w:szCs w:val="24"/>
          <w:lang w:val="en-US"/>
        </w:rPr>
        <w:t xml:space="preserve"> negara. </w:t>
      </w:r>
    </w:p>
    <w:p w14:paraId="3B68CAD6" w14:textId="77777777" w:rsidR="00BB4F77"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M</w:t>
      </w:r>
      <w:r w:rsidR="005D0CD9" w:rsidRPr="00BB223A">
        <w:rPr>
          <w:rFonts w:ascii="Times New Roman" w:hAnsi="Times New Roman" w:cs="Times New Roman"/>
          <w:sz w:val="24"/>
          <w:szCs w:val="24"/>
          <w:lang w:val="en-US"/>
        </w:rPr>
        <w:t>enurut</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Undang-Undang</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Nomor</w:t>
      </w:r>
      <w:proofErr w:type="spellEnd"/>
      <w:r w:rsidR="005D0CD9" w:rsidRPr="00BB223A">
        <w:rPr>
          <w:rFonts w:ascii="Times New Roman" w:hAnsi="Times New Roman" w:cs="Times New Roman"/>
          <w:sz w:val="24"/>
          <w:szCs w:val="24"/>
          <w:lang w:val="en-US"/>
        </w:rPr>
        <w:t xml:space="preserve"> </w:t>
      </w:r>
      <w:r w:rsidR="00E57CD0">
        <w:rPr>
          <w:rFonts w:ascii="Times New Roman" w:hAnsi="Times New Roman" w:cs="Times New Roman"/>
          <w:sz w:val="24"/>
          <w:szCs w:val="24"/>
          <w:lang w:val="en-US"/>
        </w:rPr>
        <w:t>7</w:t>
      </w:r>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Tahun</w:t>
      </w:r>
      <w:proofErr w:type="spellEnd"/>
      <w:r w:rsidR="005D0CD9" w:rsidRPr="00BB223A">
        <w:rPr>
          <w:rFonts w:ascii="Times New Roman" w:hAnsi="Times New Roman" w:cs="Times New Roman"/>
          <w:sz w:val="24"/>
          <w:szCs w:val="24"/>
          <w:lang w:val="en-US"/>
        </w:rPr>
        <w:t xml:space="preserve"> 20</w:t>
      </w:r>
      <w:r w:rsidR="00821C5A" w:rsidRPr="00BB223A">
        <w:rPr>
          <w:rFonts w:ascii="Times New Roman" w:hAnsi="Times New Roman" w:cs="Times New Roman"/>
          <w:sz w:val="24"/>
          <w:szCs w:val="24"/>
          <w:lang w:val="en-US"/>
        </w:rPr>
        <w:t>2</w:t>
      </w:r>
      <w:r w:rsidR="00E57CD0">
        <w:rPr>
          <w:rFonts w:ascii="Times New Roman" w:hAnsi="Times New Roman" w:cs="Times New Roman"/>
          <w:sz w:val="24"/>
          <w:szCs w:val="24"/>
          <w:lang w:val="en-US"/>
        </w:rPr>
        <w:t>1</w:t>
      </w:r>
      <w:r w:rsidR="005D0CD9"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pajak</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adalah</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kontribusi</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wajib</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kepada</w:t>
      </w:r>
      <w:proofErr w:type="spellEnd"/>
      <w:r w:rsidR="00821C5A" w:rsidRPr="00BB223A">
        <w:rPr>
          <w:rFonts w:ascii="Times New Roman" w:hAnsi="Times New Roman" w:cs="Times New Roman"/>
          <w:sz w:val="24"/>
          <w:szCs w:val="24"/>
          <w:lang w:val="en-US"/>
        </w:rPr>
        <w:t xml:space="preserve"> negara yang </w:t>
      </w:r>
      <w:proofErr w:type="spellStart"/>
      <w:r w:rsidR="00821C5A" w:rsidRPr="00BB223A">
        <w:rPr>
          <w:rFonts w:ascii="Times New Roman" w:hAnsi="Times New Roman" w:cs="Times New Roman"/>
          <w:sz w:val="24"/>
          <w:szCs w:val="24"/>
          <w:lang w:val="en-US"/>
        </w:rPr>
        <w:t>terutang</w:t>
      </w:r>
      <w:proofErr w:type="spellEnd"/>
      <w:r w:rsidR="00821C5A" w:rsidRPr="00BB223A">
        <w:rPr>
          <w:rFonts w:ascii="Times New Roman" w:hAnsi="Times New Roman" w:cs="Times New Roman"/>
          <w:sz w:val="24"/>
          <w:szCs w:val="24"/>
          <w:lang w:val="en-US"/>
        </w:rPr>
        <w:t xml:space="preserve"> oleh orang </w:t>
      </w:r>
      <w:proofErr w:type="spellStart"/>
      <w:r w:rsidR="00821C5A" w:rsidRPr="00BB223A">
        <w:rPr>
          <w:rFonts w:ascii="Times New Roman" w:hAnsi="Times New Roman" w:cs="Times New Roman"/>
          <w:sz w:val="24"/>
          <w:szCs w:val="24"/>
          <w:lang w:val="en-US"/>
        </w:rPr>
        <w:t>pribadi</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atau</w:t>
      </w:r>
      <w:proofErr w:type="spellEnd"/>
      <w:r w:rsidR="00821C5A" w:rsidRPr="00BB223A">
        <w:rPr>
          <w:rFonts w:ascii="Times New Roman" w:hAnsi="Times New Roman" w:cs="Times New Roman"/>
          <w:sz w:val="24"/>
          <w:szCs w:val="24"/>
          <w:lang w:val="en-US"/>
        </w:rPr>
        <w:t xml:space="preserve"> badan yang </w:t>
      </w:r>
      <w:proofErr w:type="spellStart"/>
      <w:r w:rsidR="00821C5A" w:rsidRPr="00BB223A">
        <w:rPr>
          <w:rFonts w:ascii="Times New Roman" w:hAnsi="Times New Roman" w:cs="Times New Roman"/>
          <w:sz w:val="24"/>
          <w:szCs w:val="24"/>
          <w:lang w:val="en-US"/>
        </w:rPr>
        <w:t>bersifat</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memaksa</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berdasarkan</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Undang-Undang</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dengan</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tidak</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mendapatkan</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imbalan</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secara</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langsung</w:t>
      </w:r>
      <w:proofErr w:type="spellEnd"/>
      <w:r w:rsidR="00821C5A" w:rsidRPr="00BB223A">
        <w:rPr>
          <w:rFonts w:ascii="Times New Roman" w:hAnsi="Times New Roman" w:cs="Times New Roman"/>
          <w:sz w:val="24"/>
          <w:szCs w:val="24"/>
          <w:lang w:val="en-US"/>
        </w:rPr>
        <w:t xml:space="preserve"> dan </w:t>
      </w:r>
      <w:proofErr w:type="spellStart"/>
      <w:r w:rsidR="00821C5A" w:rsidRPr="00BB223A">
        <w:rPr>
          <w:rFonts w:ascii="Times New Roman" w:hAnsi="Times New Roman" w:cs="Times New Roman"/>
          <w:sz w:val="24"/>
          <w:szCs w:val="24"/>
          <w:lang w:val="en-US"/>
        </w:rPr>
        <w:t>digunakan</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untuk</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keperluan</w:t>
      </w:r>
      <w:proofErr w:type="spellEnd"/>
      <w:r w:rsidR="00821C5A" w:rsidRPr="00BB223A">
        <w:rPr>
          <w:rFonts w:ascii="Times New Roman" w:hAnsi="Times New Roman" w:cs="Times New Roman"/>
          <w:sz w:val="24"/>
          <w:szCs w:val="24"/>
          <w:lang w:val="en-US"/>
        </w:rPr>
        <w:t xml:space="preserve"> negara </w:t>
      </w:r>
      <w:proofErr w:type="spellStart"/>
      <w:r w:rsidR="00821C5A" w:rsidRPr="00BB223A">
        <w:rPr>
          <w:rFonts w:ascii="Times New Roman" w:hAnsi="Times New Roman" w:cs="Times New Roman"/>
          <w:sz w:val="24"/>
          <w:szCs w:val="24"/>
          <w:lang w:val="en-US"/>
        </w:rPr>
        <w:t>bagi</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sebesar-besarnya</w:t>
      </w:r>
      <w:proofErr w:type="spellEnd"/>
      <w:r w:rsidR="00821C5A" w:rsidRPr="00BB223A">
        <w:rPr>
          <w:rFonts w:ascii="Times New Roman" w:hAnsi="Times New Roman" w:cs="Times New Roman"/>
          <w:sz w:val="24"/>
          <w:szCs w:val="24"/>
          <w:lang w:val="en-US"/>
        </w:rPr>
        <w:t xml:space="preserve"> </w:t>
      </w:r>
      <w:proofErr w:type="spellStart"/>
      <w:r w:rsidR="00821C5A" w:rsidRPr="00BB223A">
        <w:rPr>
          <w:rFonts w:ascii="Times New Roman" w:hAnsi="Times New Roman" w:cs="Times New Roman"/>
          <w:sz w:val="24"/>
          <w:szCs w:val="24"/>
          <w:lang w:val="en-US"/>
        </w:rPr>
        <w:t>kemakmuran</w:t>
      </w:r>
      <w:proofErr w:type="spellEnd"/>
      <w:r w:rsidR="00821C5A" w:rsidRPr="00BB223A">
        <w:rPr>
          <w:rFonts w:ascii="Times New Roman" w:hAnsi="Times New Roman" w:cs="Times New Roman"/>
          <w:sz w:val="24"/>
          <w:szCs w:val="24"/>
          <w:lang w:val="en-US"/>
        </w:rPr>
        <w:t xml:space="preserve"> rakyat.</w:t>
      </w:r>
      <w:r w:rsidR="00EB3C69" w:rsidRPr="00BB223A">
        <w:rPr>
          <w:rFonts w:ascii="Times New Roman" w:hAnsi="Times New Roman" w:cs="Times New Roman"/>
          <w:sz w:val="24"/>
          <w:szCs w:val="24"/>
          <w:lang w:val="en-US"/>
        </w:rPr>
        <w:t xml:space="preserve"> </w:t>
      </w:r>
      <w:r w:rsidR="005D0CD9" w:rsidRPr="00BB223A">
        <w:rPr>
          <w:rFonts w:ascii="Times New Roman" w:hAnsi="Times New Roman" w:cs="Times New Roman"/>
          <w:sz w:val="24"/>
          <w:szCs w:val="24"/>
          <w:lang w:val="en-US"/>
        </w:rPr>
        <w:t xml:space="preserve">Pajak </w:t>
      </w:r>
      <w:proofErr w:type="spellStart"/>
      <w:r w:rsidR="005D0CD9" w:rsidRPr="00BB223A">
        <w:rPr>
          <w:rFonts w:ascii="Times New Roman" w:hAnsi="Times New Roman" w:cs="Times New Roman"/>
          <w:sz w:val="24"/>
          <w:szCs w:val="24"/>
          <w:lang w:val="en-US"/>
        </w:rPr>
        <w:t>adalah</w:t>
      </w:r>
      <w:proofErr w:type="spellEnd"/>
      <w:r w:rsidR="005D0CD9" w:rsidRPr="00BB223A">
        <w:rPr>
          <w:rFonts w:ascii="Times New Roman" w:hAnsi="Times New Roman" w:cs="Times New Roman"/>
          <w:sz w:val="24"/>
          <w:szCs w:val="24"/>
          <w:lang w:val="en-US"/>
        </w:rPr>
        <w:t xml:space="preserve"> salah </w:t>
      </w:r>
      <w:proofErr w:type="spellStart"/>
      <w:r w:rsidR="005D0CD9" w:rsidRPr="00BB223A">
        <w:rPr>
          <w:rFonts w:ascii="Times New Roman" w:hAnsi="Times New Roman" w:cs="Times New Roman"/>
          <w:sz w:val="24"/>
          <w:szCs w:val="24"/>
          <w:lang w:val="en-US"/>
        </w:rPr>
        <w:t>satunya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sumber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penerimaan</w:t>
      </w:r>
      <w:proofErr w:type="spellEnd"/>
      <w:r w:rsidR="005D0CD9" w:rsidRPr="00BB223A">
        <w:rPr>
          <w:rFonts w:ascii="Times New Roman" w:hAnsi="Times New Roman" w:cs="Times New Roman"/>
          <w:sz w:val="24"/>
          <w:szCs w:val="24"/>
          <w:lang w:val="en-US"/>
        </w:rPr>
        <w:t xml:space="preserve"> negara </w:t>
      </w:r>
      <w:proofErr w:type="spellStart"/>
      <w:r w:rsidR="005D0CD9" w:rsidRPr="00BB223A">
        <w:rPr>
          <w:rFonts w:ascii="Times New Roman" w:hAnsi="Times New Roman" w:cs="Times New Roman"/>
          <w:sz w:val="24"/>
          <w:szCs w:val="24"/>
          <w:lang w:val="en-US"/>
        </w:rPr>
        <w:t>terbesar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jika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dibandingkan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dengan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penerimaan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lainnya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Berdasarkan</w:t>
      </w:r>
      <w:proofErr w:type="spellEnd"/>
      <w:r w:rsidR="005D0CD9" w:rsidRPr="00BB223A">
        <w:rPr>
          <w:rFonts w:ascii="Times New Roman" w:hAnsi="Times New Roman" w:cs="Times New Roman"/>
          <w:sz w:val="24"/>
          <w:szCs w:val="24"/>
          <w:lang w:val="en-US"/>
        </w:rPr>
        <w:t xml:space="preserve"> data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Pusat Badan Pusat </w:t>
      </w:r>
      <w:proofErr w:type="spellStart"/>
      <w:r w:rsidR="005D0CD9" w:rsidRPr="00BB223A">
        <w:rPr>
          <w:rFonts w:ascii="Times New Roman" w:hAnsi="Times New Roman" w:cs="Times New Roman"/>
          <w:sz w:val="24"/>
          <w:szCs w:val="24"/>
          <w:lang w:val="en-US"/>
        </w:rPr>
        <w:t>Statistik</w:t>
      </w:r>
      <w:proofErr w:type="spellEnd"/>
      <w:r w:rsidR="005D0CD9" w:rsidRPr="00BB223A">
        <w:rPr>
          <w:rFonts w:ascii="Times New Roman" w:hAnsi="Times New Roman" w:cs="Times New Roman"/>
          <w:sz w:val="24"/>
          <w:szCs w:val="24"/>
          <w:lang w:val="en-US"/>
        </w:rPr>
        <w:t xml:space="preserve"> (BPS) </w:t>
      </w:r>
      <w:proofErr w:type="spellStart"/>
      <w:r w:rsidR="005D0CD9" w:rsidRPr="00BB223A">
        <w:rPr>
          <w:rFonts w:ascii="Times New Roman" w:hAnsi="Times New Roman" w:cs="Times New Roman"/>
          <w:sz w:val="24"/>
          <w:szCs w:val="24"/>
          <w:lang w:val="en-US"/>
        </w:rPr>
        <w:t>tahun</w:t>
      </w:r>
      <w:proofErr w:type="spellEnd"/>
      <w:r w:rsidR="005D0CD9" w:rsidRPr="00BB223A">
        <w:rPr>
          <w:rFonts w:ascii="Times New Roman" w:hAnsi="Times New Roman" w:cs="Times New Roman"/>
          <w:sz w:val="24"/>
          <w:szCs w:val="24"/>
          <w:lang w:val="en-US"/>
        </w:rPr>
        <w:t xml:space="preserve"> 20</w:t>
      </w:r>
      <w:r w:rsidR="00FE3241" w:rsidRPr="00BB223A">
        <w:rPr>
          <w:rFonts w:ascii="Times New Roman" w:hAnsi="Times New Roman" w:cs="Times New Roman"/>
          <w:sz w:val="24"/>
          <w:szCs w:val="24"/>
          <w:lang w:val="en-US"/>
        </w:rPr>
        <w:t>21</w:t>
      </w:r>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pendapatan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dalam</w:t>
      </w:r>
      <w:proofErr w:type="spellEnd"/>
      <w:r w:rsidR="005D0CD9" w:rsidRPr="00BB223A">
        <w:rPr>
          <w:rFonts w:ascii="Times New Roman" w:hAnsi="Times New Roman" w:cs="Times New Roman"/>
          <w:sz w:val="24"/>
          <w:szCs w:val="24"/>
          <w:lang w:val="en-US"/>
        </w:rPr>
        <w:t xml:space="preserve"> negeri </w:t>
      </w:r>
      <w:proofErr w:type="spellStart"/>
      <w:r w:rsidR="005D0CD9" w:rsidRPr="00BB223A">
        <w:rPr>
          <w:rFonts w:ascii="Times New Roman" w:hAnsi="Times New Roman" w:cs="Times New Roman"/>
          <w:sz w:val="24"/>
          <w:szCs w:val="24"/>
          <w:lang w:val="en-US"/>
        </w:rPr>
        <w:t>bersumber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perpajakan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menunjukkan</w:t>
      </w:r>
      <w:proofErr w:type="spellEnd"/>
      <w:r w:rsidR="005D0CD9" w:rsidRPr="00BB223A">
        <w:rPr>
          <w:rFonts w:ascii="Times New Roman" w:hAnsi="Times New Roman" w:cs="Times New Roman"/>
          <w:sz w:val="24"/>
          <w:szCs w:val="24"/>
          <w:lang w:val="en-US"/>
        </w:rPr>
        <w:t xml:space="preserve"> rata-rata </w:t>
      </w:r>
      <w:proofErr w:type="spellStart"/>
      <w:r w:rsidR="005D0CD9" w:rsidRPr="00BB223A">
        <w:rPr>
          <w:rFonts w:ascii="Times New Roman" w:hAnsi="Times New Roman" w:cs="Times New Roman"/>
          <w:sz w:val="24"/>
          <w:szCs w:val="24"/>
          <w:lang w:val="en-US"/>
        </w:rPr>
        <w:t>sebesar</w:t>
      </w:r>
      <w:proofErr w:type="spellEnd"/>
      <w:r w:rsidR="005D0CD9" w:rsidRPr="00BB223A">
        <w:rPr>
          <w:rFonts w:ascii="Times New Roman" w:hAnsi="Times New Roman" w:cs="Times New Roman"/>
          <w:sz w:val="24"/>
          <w:szCs w:val="24"/>
          <w:lang w:val="en-US"/>
        </w:rPr>
        <w:t xml:space="preserve"> </w:t>
      </w:r>
      <w:r w:rsidR="006C01B4" w:rsidRPr="00BB223A">
        <w:rPr>
          <w:rFonts w:ascii="Times New Roman" w:hAnsi="Times New Roman" w:cs="Times New Roman"/>
          <w:sz w:val="24"/>
          <w:szCs w:val="24"/>
          <w:lang w:val="en-US"/>
        </w:rPr>
        <w:t>8</w:t>
      </w:r>
      <w:r w:rsidR="00FE3241" w:rsidRPr="00BB223A">
        <w:rPr>
          <w:rFonts w:ascii="Times New Roman" w:hAnsi="Times New Roman" w:cs="Times New Roman"/>
          <w:sz w:val="24"/>
          <w:szCs w:val="24"/>
          <w:lang w:val="en-US"/>
        </w:rPr>
        <w:t>2</w:t>
      </w:r>
      <w:r w:rsidR="006C01B4" w:rsidRPr="00BB223A">
        <w:rPr>
          <w:rFonts w:ascii="Times New Roman" w:hAnsi="Times New Roman" w:cs="Times New Roman"/>
          <w:sz w:val="24"/>
          <w:szCs w:val="24"/>
          <w:lang w:val="en-US"/>
        </w:rPr>
        <w:t xml:space="preserve"> </w:t>
      </w:r>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total </w:t>
      </w:r>
      <w:proofErr w:type="spellStart"/>
      <w:r w:rsidR="005D0CD9" w:rsidRPr="00BB223A">
        <w:rPr>
          <w:rFonts w:ascii="Times New Roman" w:hAnsi="Times New Roman" w:cs="Times New Roman"/>
          <w:sz w:val="24"/>
          <w:szCs w:val="24"/>
          <w:lang w:val="en-US"/>
        </w:rPr>
        <w:t>Anggaran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Pendapatan</w:t>
      </w:r>
      <w:proofErr w:type="spellEnd"/>
      <w:r w:rsidR="005D0CD9" w:rsidRPr="00BB223A">
        <w:rPr>
          <w:rFonts w:ascii="Times New Roman" w:hAnsi="Times New Roman" w:cs="Times New Roman"/>
          <w:sz w:val="24"/>
          <w:szCs w:val="24"/>
          <w:lang w:val="en-US"/>
        </w:rPr>
        <w:t xml:space="preserve"> dan </w:t>
      </w:r>
      <w:proofErr w:type="spellStart"/>
      <w:r w:rsidR="005D0CD9" w:rsidRPr="00BB223A">
        <w:rPr>
          <w:rFonts w:ascii="Times New Roman" w:hAnsi="Times New Roman" w:cs="Times New Roman"/>
          <w:sz w:val="24"/>
          <w:szCs w:val="24"/>
          <w:lang w:val="en-US"/>
        </w:rPr>
        <w:t>Belanja</w:t>
      </w:r>
      <w:proofErr w:type="spellEnd"/>
      <w:r w:rsidR="005D0CD9" w:rsidRPr="00BB223A">
        <w:rPr>
          <w:rFonts w:ascii="Times New Roman" w:hAnsi="Times New Roman" w:cs="Times New Roman"/>
          <w:sz w:val="24"/>
          <w:szCs w:val="24"/>
          <w:lang w:val="en-US"/>
        </w:rPr>
        <w:t xml:space="preserve"> Negara. Dari data </w:t>
      </w:r>
      <w:proofErr w:type="spellStart"/>
      <w:r w:rsidR="005D0CD9" w:rsidRPr="00BB223A">
        <w:rPr>
          <w:rFonts w:ascii="Times New Roman" w:hAnsi="Times New Roman" w:cs="Times New Roman"/>
          <w:sz w:val="24"/>
          <w:szCs w:val="24"/>
          <w:lang w:val="en-US"/>
        </w:rPr>
        <w:t>tersebut</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dapat</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disimpulkan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bahwa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pendapatan</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dari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sektor</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pajak</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mempunyai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persentase</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tertinggi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sehingga</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pajak</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dianggap</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sebagai</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tulang</w:t>
      </w:r>
      <w:proofErr w:type="spellEnd"/>
      <w:r w:rsidR="005D0CD9" w:rsidRPr="00BB223A">
        <w:rPr>
          <w:rFonts w:ascii="Times New Roman" w:hAnsi="Times New Roman" w:cs="Times New Roman"/>
          <w:sz w:val="24"/>
          <w:szCs w:val="24"/>
          <w:lang w:val="en-US"/>
        </w:rPr>
        <w:t xml:space="preserve"> </w:t>
      </w:r>
      <w:proofErr w:type="spellStart"/>
      <w:r w:rsidR="005D0CD9" w:rsidRPr="00BB223A">
        <w:rPr>
          <w:rFonts w:ascii="Times New Roman" w:hAnsi="Times New Roman" w:cs="Times New Roman"/>
          <w:sz w:val="24"/>
          <w:szCs w:val="24"/>
          <w:lang w:val="en-US"/>
        </w:rPr>
        <w:t>punggung</w:t>
      </w:r>
      <w:proofErr w:type="spellEnd"/>
      <w:r w:rsidR="005D0CD9" w:rsidRPr="00BB223A">
        <w:rPr>
          <w:rFonts w:ascii="Times New Roman" w:hAnsi="Times New Roman" w:cs="Times New Roman"/>
          <w:sz w:val="24"/>
          <w:szCs w:val="24"/>
          <w:lang w:val="en-US"/>
        </w:rPr>
        <w:t xml:space="preserve"> negara. </w:t>
      </w:r>
    </w:p>
    <w:p w14:paraId="62EE3B7B" w14:textId="68B1E1C1" w:rsidR="00827F3A"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62DD8" w:rsidRPr="00BB223A">
        <w:rPr>
          <w:rFonts w:ascii="Times New Roman" w:hAnsi="Times New Roman" w:cs="Times New Roman"/>
          <w:sz w:val="24"/>
          <w:szCs w:val="24"/>
          <w:lang w:val="en-US"/>
        </w:rPr>
        <w:t>P</w:t>
      </w:r>
      <w:r w:rsidR="000A4154" w:rsidRPr="00BB223A">
        <w:rPr>
          <w:rFonts w:ascii="Times New Roman" w:hAnsi="Times New Roman" w:cs="Times New Roman"/>
          <w:sz w:val="24"/>
          <w:szCs w:val="24"/>
          <w:lang w:val="en-US"/>
        </w:rPr>
        <w:t xml:space="preserve">ajak </w:t>
      </w:r>
      <w:proofErr w:type="spellStart"/>
      <w:r w:rsidR="000A4154" w:rsidRPr="00BB223A">
        <w:rPr>
          <w:rFonts w:ascii="Times New Roman" w:hAnsi="Times New Roman" w:cs="Times New Roman"/>
          <w:sz w:val="24"/>
          <w:szCs w:val="24"/>
          <w:lang w:val="en-US"/>
        </w:rPr>
        <w:t>merupakan</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sumber</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pendapatan</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terbesar</w:t>
      </w:r>
      <w:proofErr w:type="spellEnd"/>
      <w:r w:rsidR="000A4154" w:rsidRPr="00BB223A">
        <w:rPr>
          <w:rFonts w:ascii="Times New Roman" w:hAnsi="Times New Roman" w:cs="Times New Roman"/>
          <w:sz w:val="24"/>
          <w:szCs w:val="24"/>
          <w:lang w:val="en-US"/>
        </w:rPr>
        <w:t xml:space="preserve"> Negara Indonesia,</w:t>
      </w:r>
      <w:r w:rsidR="00452637">
        <w:rPr>
          <w:rFonts w:ascii="Times New Roman" w:hAnsi="Times New Roman" w:cs="Times New Roman"/>
          <w:sz w:val="24"/>
          <w:szCs w:val="24"/>
          <w:lang w:val="en-US"/>
        </w:rPr>
        <w:t xml:space="preserve"> </w:t>
      </w:r>
      <w:proofErr w:type="spellStart"/>
      <w:r w:rsidR="00452637">
        <w:rPr>
          <w:rFonts w:ascii="Times New Roman" w:hAnsi="Times New Roman" w:cs="Times New Roman"/>
          <w:sz w:val="24"/>
          <w:szCs w:val="24"/>
          <w:lang w:val="en-US"/>
        </w:rPr>
        <w:t>s</w:t>
      </w:r>
      <w:r w:rsidR="00452637" w:rsidRPr="00452637">
        <w:rPr>
          <w:rFonts w:ascii="Times New Roman" w:hAnsi="Times New Roman" w:cs="Times New Roman"/>
          <w:sz w:val="24"/>
          <w:szCs w:val="24"/>
          <w:lang w:val="en-US"/>
        </w:rPr>
        <w:t>ehingga</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ketika</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penerimaan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pajak</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kita</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menurun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drastis</w:t>
      </w:r>
      <w:proofErr w:type="spellEnd"/>
      <w:r w:rsidR="00452637" w:rsidRPr="00452637">
        <w:rPr>
          <w:rFonts w:ascii="Times New Roman" w:hAnsi="Times New Roman" w:cs="Times New Roman"/>
          <w:sz w:val="24"/>
          <w:szCs w:val="24"/>
          <w:lang w:val="en-US"/>
        </w:rPr>
        <w:t xml:space="preserve"> dan </w:t>
      </w:r>
      <w:proofErr w:type="spellStart"/>
      <w:r w:rsidR="00452637" w:rsidRPr="00452637">
        <w:rPr>
          <w:rFonts w:ascii="Times New Roman" w:hAnsi="Times New Roman" w:cs="Times New Roman"/>
          <w:sz w:val="24"/>
          <w:szCs w:val="24"/>
          <w:lang w:val="en-US"/>
        </w:rPr>
        <w:t>mengurangi</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besaran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belanja</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pemerintah</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maka</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pertumbuhan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ekonomi</w:t>
      </w:r>
      <w:proofErr w:type="spellEnd"/>
      <w:r w:rsidR="00452637" w:rsidRPr="00452637">
        <w:rPr>
          <w:rFonts w:ascii="Times New Roman" w:hAnsi="Times New Roman" w:cs="Times New Roman"/>
          <w:sz w:val="24"/>
          <w:szCs w:val="24"/>
          <w:lang w:val="en-US"/>
        </w:rPr>
        <w:t xml:space="preserve"> Indonesia </w:t>
      </w:r>
      <w:proofErr w:type="spellStart"/>
      <w:r w:rsidR="00452637" w:rsidRPr="00452637">
        <w:rPr>
          <w:rFonts w:ascii="Times New Roman" w:hAnsi="Times New Roman" w:cs="Times New Roman"/>
          <w:sz w:val="24"/>
          <w:szCs w:val="24"/>
          <w:lang w:val="en-US"/>
        </w:rPr>
        <w:t>akan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mengalami</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perlambatan</w:t>
      </w:r>
      <w:proofErr w:type="spellEnd"/>
      <w:r w:rsidR="00452637" w:rsidRPr="00452637">
        <w:rPr>
          <w:rFonts w:ascii="Times New Roman" w:hAnsi="Times New Roman" w:cs="Times New Roman"/>
          <w:sz w:val="24"/>
          <w:szCs w:val="24"/>
          <w:lang w:val="en-US"/>
        </w:rPr>
        <w:t xml:space="preserve">. </w:t>
      </w:r>
      <w:r w:rsidR="00452637">
        <w:rPr>
          <w:rFonts w:ascii="Times New Roman" w:hAnsi="Times New Roman" w:cs="Times New Roman"/>
          <w:sz w:val="24"/>
          <w:szCs w:val="24"/>
          <w:lang w:val="en-US"/>
        </w:rPr>
        <w:t>D</w:t>
      </w:r>
      <w:r w:rsidR="00452637" w:rsidRPr="00452637">
        <w:rPr>
          <w:rFonts w:ascii="Times New Roman" w:hAnsi="Times New Roman" w:cs="Times New Roman"/>
          <w:sz w:val="24"/>
          <w:szCs w:val="24"/>
          <w:lang w:val="en-US"/>
        </w:rPr>
        <w:t xml:space="preserve">apat </w:t>
      </w:r>
      <w:proofErr w:type="spellStart"/>
      <w:r w:rsidR="00452637" w:rsidRPr="00452637">
        <w:rPr>
          <w:rFonts w:ascii="Times New Roman" w:hAnsi="Times New Roman" w:cs="Times New Roman"/>
          <w:sz w:val="24"/>
          <w:szCs w:val="24"/>
          <w:lang w:val="en-US"/>
        </w:rPr>
        <w:t>dikatakan</w:t>
      </w:r>
      <w:proofErr w:type="spellEnd"/>
      <w:r w:rsid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besaran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penerimaan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pajak</w:t>
      </w:r>
      <w:proofErr w:type="spellEnd"/>
      <w:r w:rsidR="00452637" w:rsidRPr="00452637">
        <w:rPr>
          <w:rFonts w:ascii="Times New Roman" w:hAnsi="Times New Roman" w:cs="Times New Roman"/>
          <w:sz w:val="24"/>
          <w:szCs w:val="24"/>
          <w:lang w:val="en-US"/>
        </w:rPr>
        <w:t xml:space="preserve"> Indonesia </w:t>
      </w:r>
      <w:proofErr w:type="spellStart"/>
      <w:r w:rsidR="00452637" w:rsidRPr="00452637">
        <w:rPr>
          <w:rFonts w:ascii="Times New Roman" w:hAnsi="Times New Roman" w:cs="Times New Roman"/>
          <w:sz w:val="24"/>
          <w:szCs w:val="24"/>
          <w:lang w:val="en-US"/>
        </w:rPr>
        <w:t>akan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mempunyai</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pengaruh</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besar</w:t>
      </w:r>
      <w:proofErr w:type="spellEnd"/>
      <w:r w:rsidR="00452637" w:rsidRPr="00452637">
        <w:rPr>
          <w:rFonts w:ascii="Times New Roman" w:hAnsi="Times New Roman" w:cs="Times New Roman"/>
          <w:sz w:val="24"/>
          <w:szCs w:val="24"/>
          <w:lang w:val="en-US"/>
        </w:rPr>
        <w:t xml:space="preserve"> pada</w:t>
      </w:r>
      <w:r w:rsid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pertumbuhan</w:t>
      </w:r>
      <w:proofErr w:type="spellEnd"/>
      <w:r w:rsidR="00452637" w:rsidRPr="00452637">
        <w:rPr>
          <w:rFonts w:ascii="Times New Roman" w:hAnsi="Times New Roman" w:cs="Times New Roman"/>
          <w:sz w:val="24"/>
          <w:szCs w:val="24"/>
          <w:lang w:val="en-US"/>
        </w:rPr>
        <w:t xml:space="preserve"> </w:t>
      </w:r>
      <w:proofErr w:type="spellStart"/>
      <w:r w:rsidR="00452637" w:rsidRPr="00452637">
        <w:rPr>
          <w:rFonts w:ascii="Times New Roman" w:hAnsi="Times New Roman" w:cs="Times New Roman"/>
          <w:sz w:val="24"/>
          <w:szCs w:val="24"/>
          <w:lang w:val="en-US"/>
        </w:rPr>
        <w:t>ekonomi</w:t>
      </w:r>
      <w:proofErr w:type="spellEnd"/>
      <w:r w:rsidR="00452637" w:rsidRPr="00452637">
        <w:rPr>
          <w:rFonts w:ascii="Times New Roman" w:hAnsi="Times New Roman" w:cs="Times New Roman"/>
          <w:sz w:val="24"/>
          <w:szCs w:val="24"/>
          <w:lang w:val="en-US"/>
        </w:rPr>
        <w:t xml:space="preserve"> Indonesia (</w:t>
      </w:r>
      <w:proofErr w:type="spellStart"/>
      <w:r w:rsidR="00452637" w:rsidRPr="00452637">
        <w:rPr>
          <w:rFonts w:ascii="Times New Roman" w:hAnsi="Times New Roman" w:cs="Times New Roman"/>
          <w:sz w:val="24"/>
          <w:szCs w:val="24"/>
          <w:lang w:val="en-US"/>
        </w:rPr>
        <w:t>Widiiswa</w:t>
      </w:r>
      <w:proofErr w:type="spellEnd"/>
      <w:r w:rsidR="00452637" w:rsidRPr="00452637">
        <w:rPr>
          <w:rFonts w:ascii="Times New Roman" w:hAnsi="Times New Roman" w:cs="Times New Roman"/>
          <w:sz w:val="24"/>
          <w:szCs w:val="24"/>
          <w:lang w:val="en-US"/>
        </w:rPr>
        <w:t>, 2017)</w:t>
      </w:r>
      <w:r w:rsidR="007B5165">
        <w:rPr>
          <w:rFonts w:ascii="Times New Roman" w:hAnsi="Times New Roman" w:cs="Times New Roman"/>
          <w:sz w:val="24"/>
          <w:szCs w:val="24"/>
          <w:lang w:val="en-US"/>
        </w:rPr>
        <w:t>.</w:t>
      </w:r>
    </w:p>
    <w:p w14:paraId="3846C18F" w14:textId="0B2E9DA1" w:rsidR="000B6A29" w:rsidRPr="000B6A29"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7B5165">
        <w:rPr>
          <w:rFonts w:ascii="Times New Roman" w:hAnsi="Times New Roman" w:cs="Times New Roman"/>
          <w:sz w:val="24"/>
          <w:szCs w:val="24"/>
          <w:lang w:val="en-US"/>
        </w:rPr>
        <w:t>Berikut</w:t>
      </w:r>
      <w:proofErr w:type="spellEnd"/>
      <w:r w:rsidR="007B5165">
        <w:rPr>
          <w:rFonts w:ascii="Times New Roman" w:hAnsi="Times New Roman" w:cs="Times New Roman"/>
          <w:sz w:val="24"/>
          <w:szCs w:val="24"/>
          <w:lang w:val="en-US"/>
        </w:rPr>
        <w:t xml:space="preserve"> </w:t>
      </w:r>
      <w:proofErr w:type="spellStart"/>
      <w:r w:rsidR="007B5165">
        <w:rPr>
          <w:rFonts w:ascii="Times New Roman" w:hAnsi="Times New Roman" w:cs="Times New Roman"/>
          <w:sz w:val="24"/>
          <w:szCs w:val="24"/>
          <w:lang w:val="en-US"/>
        </w:rPr>
        <w:t>ini</w:t>
      </w:r>
      <w:proofErr w:type="spellEnd"/>
      <w:r w:rsidR="007B5165">
        <w:rPr>
          <w:rFonts w:ascii="Times New Roman" w:hAnsi="Times New Roman" w:cs="Times New Roman"/>
          <w:sz w:val="24"/>
          <w:szCs w:val="24"/>
          <w:lang w:val="en-US"/>
        </w:rPr>
        <w:t xml:space="preserve"> </w:t>
      </w:r>
      <w:proofErr w:type="spellStart"/>
      <w:r w:rsidR="007B5165">
        <w:rPr>
          <w:rFonts w:ascii="Times New Roman" w:hAnsi="Times New Roman" w:cs="Times New Roman"/>
          <w:sz w:val="24"/>
          <w:szCs w:val="24"/>
          <w:lang w:val="en-US"/>
        </w:rPr>
        <w:t>adalah</w:t>
      </w:r>
      <w:proofErr w:type="spellEnd"/>
      <w:r w:rsidR="007B5165">
        <w:rPr>
          <w:rFonts w:ascii="Times New Roman" w:hAnsi="Times New Roman" w:cs="Times New Roman"/>
          <w:sz w:val="24"/>
          <w:szCs w:val="24"/>
          <w:lang w:val="en-US"/>
        </w:rPr>
        <w:t xml:space="preserve"> target dan </w:t>
      </w:r>
      <w:proofErr w:type="spellStart"/>
      <w:r w:rsidR="007B5165">
        <w:rPr>
          <w:rFonts w:ascii="Times New Roman" w:hAnsi="Times New Roman" w:cs="Times New Roman"/>
          <w:sz w:val="24"/>
          <w:szCs w:val="24"/>
          <w:lang w:val="en-US"/>
        </w:rPr>
        <w:t>realisasi</w:t>
      </w:r>
      <w:proofErr w:type="spellEnd"/>
      <w:r w:rsidR="007B5165">
        <w:rPr>
          <w:rFonts w:ascii="Times New Roman" w:hAnsi="Times New Roman" w:cs="Times New Roman"/>
          <w:sz w:val="24"/>
          <w:szCs w:val="24"/>
          <w:lang w:val="en-US"/>
        </w:rPr>
        <w:t xml:space="preserve"> </w:t>
      </w:r>
      <w:proofErr w:type="spellStart"/>
      <w:r w:rsidR="007B5165">
        <w:rPr>
          <w:rFonts w:ascii="Times New Roman" w:hAnsi="Times New Roman" w:cs="Times New Roman"/>
          <w:sz w:val="24"/>
          <w:szCs w:val="24"/>
          <w:lang w:val="en-US"/>
        </w:rPr>
        <w:t>penerimaan</w:t>
      </w:r>
      <w:proofErr w:type="spellEnd"/>
      <w:r w:rsidR="007B5165">
        <w:rPr>
          <w:rFonts w:ascii="Times New Roman" w:hAnsi="Times New Roman" w:cs="Times New Roman"/>
          <w:sz w:val="24"/>
          <w:szCs w:val="24"/>
          <w:lang w:val="en-US"/>
        </w:rPr>
        <w:t xml:space="preserve"> </w:t>
      </w:r>
      <w:proofErr w:type="spellStart"/>
      <w:r w:rsidR="007B5165">
        <w:rPr>
          <w:rFonts w:ascii="Times New Roman" w:hAnsi="Times New Roman" w:cs="Times New Roman"/>
          <w:sz w:val="24"/>
          <w:szCs w:val="24"/>
          <w:lang w:val="en-US"/>
        </w:rPr>
        <w:t>pajak</w:t>
      </w:r>
      <w:proofErr w:type="spellEnd"/>
      <w:r w:rsidR="007B5165">
        <w:rPr>
          <w:rFonts w:ascii="Times New Roman" w:hAnsi="Times New Roman" w:cs="Times New Roman"/>
          <w:sz w:val="24"/>
          <w:szCs w:val="24"/>
          <w:lang w:val="en-US"/>
        </w:rPr>
        <w:t xml:space="preserve"> di Indonesia </w:t>
      </w:r>
      <w:proofErr w:type="spellStart"/>
      <w:r w:rsidR="007B5165">
        <w:rPr>
          <w:rFonts w:ascii="Times New Roman" w:hAnsi="Times New Roman" w:cs="Times New Roman"/>
          <w:sz w:val="24"/>
          <w:szCs w:val="24"/>
          <w:lang w:val="en-US"/>
        </w:rPr>
        <w:t>tahun</w:t>
      </w:r>
      <w:proofErr w:type="spellEnd"/>
      <w:r w:rsidR="007B5165">
        <w:rPr>
          <w:rFonts w:ascii="Times New Roman" w:hAnsi="Times New Roman" w:cs="Times New Roman"/>
          <w:sz w:val="24"/>
          <w:szCs w:val="24"/>
          <w:lang w:val="en-US"/>
        </w:rPr>
        <w:t xml:space="preserve"> 2018-202</w:t>
      </w:r>
      <w:r w:rsidR="00873EAE">
        <w:rPr>
          <w:rFonts w:ascii="Times New Roman" w:hAnsi="Times New Roman" w:cs="Times New Roman"/>
          <w:sz w:val="24"/>
          <w:szCs w:val="24"/>
          <w:lang w:val="en-US"/>
        </w:rPr>
        <w:t>4</w:t>
      </w:r>
      <w:r w:rsidR="007B5165">
        <w:rPr>
          <w:rFonts w:ascii="Times New Roman" w:hAnsi="Times New Roman" w:cs="Times New Roman"/>
          <w:sz w:val="24"/>
          <w:szCs w:val="24"/>
          <w:lang w:val="en-US"/>
        </w:rPr>
        <w:t>.</w:t>
      </w:r>
    </w:p>
    <w:p w14:paraId="63119A1E" w14:textId="0BEC395B" w:rsidR="000B6A29" w:rsidRDefault="000B6A29" w:rsidP="004764EC">
      <w:pPr>
        <w:pStyle w:val="Caption"/>
        <w:keepNext/>
        <w:ind w:firstLine="360"/>
      </w:pPr>
      <w:bookmarkStart w:id="85" w:name="_Toc176717195"/>
      <w:r>
        <w:t>Tab</w:t>
      </w:r>
      <w:r w:rsidR="00D02A4C">
        <w:t>el</w:t>
      </w:r>
      <w:r>
        <w:t xml:space="preserve"> </w:t>
      </w:r>
      <w:r w:rsidR="00C840C6">
        <w:fldChar w:fldCharType="begin"/>
      </w:r>
      <w:r w:rsidR="00C840C6">
        <w:instrText xml:space="preserve"> SEQ Table \* ARABIC </w:instrText>
      </w:r>
      <w:r w:rsidR="00C840C6">
        <w:fldChar w:fldCharType="separate"/>
      </w:r>
      <w:r w:rsidR="00567015">
        <w:rPr>
          <w:noProof/>
        </w:rPr>
        <w:t>1</w:t>
      </w:r>
      <w:r w:rsidR="00C840C6">
        <w:rPr>
          <w:noProof/>
        </w:rPr>
        <w:fldChar w:fldCharType="end"/>
      </w:r>
      <w:r>
        <w:t>.1 Target dan Penerimaan Pajak di Indonesia Tahun 2018-202</w:t>
      </w:r>
      <w:bookmarkEnd w:id="85"/>
      <w:r w:rsidR="00873EAE">
        <w:t>4</w:t>
      </w:r>
    </w:p>
    <w:tbl>
      <w:tblPr>
        <w:tblStyle w:val="TableGrid"/>
        <w:tblW w:w="7158" w:type="dxa"/>
        <w:jc w:val="center"/>
        <w:tblLook w:val="04A0" w:firstRow="1" w:lastRow="0" w:firstColumn="1" w:lastColumn="0" w:noHBand="0" w:noVBand="1"/>
      </w:tblPr>
      <w:tblGrid>
        <w:gridCol w:w="967"/>
        <w:gridCol w:w="2436"/>
        <w:gridCol w:w="2126"/>
        <w:gridCol w:w="1629"/>
      </w:tblGrid>
      <w:tr w:rsidR="000370EC" w:rsidRPr="00BB223A" w14:paraId="528977BF" w14:textId="77777777" w:rsidTr="00242A80">
        <w:trPr>
          <w:jc w:val="center"/>
        </w:trPr>
        <w:tc>
          <w:tcPr>
            <w:tcW w:w="967" w:type="dxa"/>
          </w:tcPr>
          <w:p w14:paraId="78E4C3EF" w14:textId="36A3857B" w:rsidR="000370EC" w:rsidRPr="00BB223A" w:rsidRDefault="000370EC" w:rsidP="004764EC">
            <w:pPr>
              <w:jc w:val="center"/>
              <w:rPr>
                <w:rFonts w:ascii="Times New Roman" w:hAnsi="Times New Roman" w:cs="Times New Roman"/>
                <w:b/>
                <w:lang w:val="en-US"/>
              </w:rPr>
            </w:pPr>
            <w:proofErr w:type="spellStart"/>
            <w:r w:rsidRPr="00BB223A">
              <w:rPr>
                <w:rFonts w:ascii="Times New Roman" w:hAnsi="Times New Roman" w:cs="Times New Roman"/>
                <w:b/>
                <w:lang w:val="en-US"/>
              </w:rPr>
              <w:t>Tahun</w:t>
            </w:r>
            <w:proofErr w:type="spellEnd"/>
          </w:p>
        </w:tc>
        <w:tc>
          <w:tcPr>
            <w:tcW w:w="2436" w:type="dxa"/>
          </w:tcPr>
          <w:p w14:paraId="7B3DAEC4" w14:textId="2924A8D4" w:rsidR="000370EC" w:rsidRPr="00BB223A" w:rsidRDefault="000370EC" w:rsidP="004764EC">
            <w:pPr>
              <w:jc w:val="center"/>
              <w:rPr>
                <w:rFonts w:ascii="Times New Roman" w:hAnsi="Times New Roman" w:cs="Times New Roman"/>
                <w:b/>
                <w:lang w:val="en-US"/>
              </w:rPr>
            </w:pPr>
            <w:r w:rsidRPr="00BB223A">
              <w:rPr>
                <w:rFonts w:ascii="Times New Roman" w:hAnsi="Times New Roman" w:cs="Times New Roman"/>
                <w:b/>
                <w:lang w:val="en-US"/>
              </w:rPr>
              <w:t>Target</w:t>
            </w:r>
          </w:p>
        </w:tc>
        <w:tc>
          <w:tcPr>
            <w:tcW w:w="2126" w:type="dxa"/>
          </w:tcPr>
          <w:p w14:paraId="08669AA7" w14:textId="35CA9891" w:rsidR="000370EC" w:rsidRPr="00BB223A" w:rsidRDefault="000370EC" w:rsidP="004764EC">
            <w:pPr>
              <w:jc w:val="center"/>
              <w:rPr>
                <w:rFonts w:ascii="Times New Roman" w:hAnsi="Times New Roman" w:cs="Times New Roman"/>
                <w:b/>
                <w:lang w:val="en-US"/>
              </w:rPr>
            </w:pPr>
            <w:proofErr w:type="spellStart"/>
            <w:r w:rsidRPr="00BB223A">
              <w:rPr>
                <w:rFonts w:ascii="Times New Roman" w:hAnsi="Times New Roman" w:cs="Times New Roman"/>
                <w:b/>
                <w:lang w:val="en-US"/>
              </w:rPr>
              <w:t>Realisasi</w:t>
            </w:r>
            <w:proofErr w:type="spellEnd"/>
          </w:p>
        </w:tc>
        <w:tc>
          <w:tcPr>
            <w:tcW w:w="1629" w:type="dxa"/>
          </w:tcPr>
          <w:p w14:paraId="6347BF79" w14:textId="5D07E4B4" w:rsidR="000370EC" w:rsidRPr="00BB223A" w:rsidRDefault="000370EC" w:rsidP="004764EC">
            <w:pPr>
              <w:jc w:val="center"/>
              <w:rPr>
                <w:rFonts w:ascii="Times New Roman" w:hAnsi="Times New Roman" w:cs="Times New Roman"/>
                <w:b/>
                <w:lang w:val="en-US"/>
              </w:rPr>
            </w:pPr>
            <w:proofErr w:type="spellStart"/>
            <w:r w:rsidRPr="00BB223A">
              <w:rPr>
                <w:rFonts w:ascii="Times New Roman" w:hAnsi="Times New Roman" w:cs="Times New Roman"/>
                <w:b/>
                <w:lang w:val="en-US"/>
              </w:rPr>
              <w:t>Presentase</w:t>
            </w:r>
            <w:proofErr w:type="spellEnd"/>
          </w:p>
        </w:tc>
      </w:tr>
      <w:tr w:rsidR="000370EC" w:rsidRPr="00BB223A" w14:paraId="4D00F166" w14:textId="77777777" w:rsidTr="00242A80">
        <w:trPr>
          <w:jc w:val="center"/>
        </w:trPr>
        <w:tc>
          <w:tcPr>
            <w:tcW w:w="967" w:type="dxa"/>
          </w:tcPr>
          <w:p w14:paraId="48D59E02" w14:textId="42C46A84" w:rsidR="000370EC" w:rsidRPr="00BB223A" w:rsidRDefault="000370EC" w:rsidP="004764EC">
            <w:pPr>
              <w:jc w:val="center"/>
              <w:rPr>
                <w:rFonts w:ascii="Times New Roman" w:hAnsi="Times New Roman" w:cs="Times New Roman"/>
                <w:lang w:val="en-US"/>
              </w:rPr>
            </w:pPr>
            <w:r w:rsidRPr="00BB223A">
              <w:rPr>
                <w:rFonts w:ascii="Times New Roman" w:hAnsi="Times New Roman" w:cs="Times New Roman"/>
                <w:lang w:val="en-US"/>
              </w:rPr>
              <w:t>2018</w:t>
            </w:r>
          </w:p>
        </w:tc>
        <w:tc>
          <w:tcPr>
            <w:tcW w:w="2436" w:type="dxa"/>
          </w:tcPr>
          <w:p w14:paraId="461B8646" w14:textId="5BBFFF6D"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1.618,1 </w:t>
            </w:r>
            <w:proofErr w:type="spellStart"/>
            <w:r w:rsidRPr="00BB223A">
              <w:rPr>
                <w:rFonts w:ascii="Times New Roman" w:hAnsi="Times New Roman" w:cs="Times New Roman"/>
                <w:lang w:val="en-US"/>
              </w:rPr>
              <w:t>triliun</w:t>
            </w:r>
            <w:proofErr w:type="spellEnd"/>
          </w:p>
        </w:tc>
        <w:tc>
          <w:tcPr>
            <w:tcW w:w="2126" w:type="dxa"/>
          </w:tcPr>
          <w:p w14:paraId="28FAF336" w14:textId="50A93682"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1.518,8 </w:t>
            </w:r>
            <w:proofErr w:type="spellStart"/>
            <w:r w:rsidRPr="00BB223A">
              <w:rPr>
                <w:rFonts w:ascii="Times New Roman" w:hAnsi="Times New Roman" w:cs="Times New Roman"/>
                <w:lang w:val="en-US"/>
              </w:rPr>
              <w:t>triliun</w:t>
            </w:r>
            <w:proofErr w:type="spellEnd"/>
          </w:p>
        </w:tc>
        <w:tc>
          <w:tcPr>
            <w:tcW w:w="1629" w:type="dxa"/>
          </w:tcPr>
          <w:p w14:paraId="3E5138E8" w14:textId="0A8DB21C" w:rsidR="000370EC" w:rsidRPr="00BB223A" w:rsidRDefault="00545695" w:rsidP="004764EC">
            <w:pPr>
              <w:jc w:val="center"/>
              <w:rPr>
                <w:rFonts w:ascii="Times New Roman" w:hAnsi="Times New Roman" w:cs="Times New Roman"/>
                <w:lang w:val="en-US"/>
              </w:rPr>
            </w:pPr>
            <w:r w:rsidRPr="00BB223A">
              <w:rPr>
                <w:rFonts w:ascii="Times New Roman" w:hAnsi="Times New Roman" w:cs="Times New Roman"/>
                <w:lang w:val="en-US"/>
              </w:rPr>
              <w:t>93,86%</w:t>
            </w:r>
          </w:p>
        </w:tc>
      </w:tr>
      <w:tr w:rsidR="000370EC" w:rsidRPr="00BB223A" w14:paraId="32E61C99" w14:textId="77777777" w:rsidTr="00242A80">
        <w:trPr>
          <w:jc w:val="center"/>
        </w:trPr>
        <w:tc>
          <w:tcPr>
            <w:tcW w:w="967" w:type="dxa"/>
          </w:tcPr>
          <w:p w14:paraId="3839BD15" w14:textId="44DE92B6" w:rsidR="000370EC" w:rsidRPr="00BB223A" w:rsidRDefault="000370EC" w:rsidP="004764EC">
            <w:pPr>
              <w:jc w:val="center"/>
              <w:rPr>
                <w:rFonts w:ascii="Times New Roman" w:hAnsi="Times New Roman" w:cs="Times New Roman"/>
                <w:lang w:val="en-US"/>
              </w:rPr>
            </w:pPr>
            <w:r w:rsidRPr="00BB223A">
              <w:rPr>
                <w:rFonts w:ascii="Times New Roman" w:hAnsi="Times New Roman" w:cs="Times New Roman"/>
                <w:lang w:val="en-US"/>
              </w:rPr>
              <w:t>2019</w:t>
            </w:r>
          </w:p>
        </w:tc>
        <w:tc>
          <w:tcPr>
            <w:tcW w:w="2436" w:type="dxa"/>
          </w:tcPr>
          <w:p w14:paraId="1A179F1B" w14:textId="160EBD25"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1.786,4 </w:t>
            </w:r>
            <w:proofErr w:type="spellStart"/>
            <w:r w:rsidRPr="00BB223A">
              <w:rPr>
                <w:rFonts w:ascii="Times New Roman" w:hAnsi="Times New Roman" w:cs="Times New Roman"/>
                <w:lang w:val="en-US"/>
              </w:rPr>
              <w:t>triliun</w:t>
            </w:r>
            <w:proofErr w:type="spellEnd"/>
          </w:p>
        </w:tc>
        <w:tc>
          <w:tcPr>
            <w:tcW w:w="2126" w:type="dxa"/>
          </w:tcPr>
          <w:p w14:paraId="173F856F" w14:textId="40957769"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1.546,1 </w:t>
            </w:r>
            <w:proofErr w:type="spellStart"/>
            <w:r w:rsidRPr="00BB223A">
              <w:rPr>
                <w:rFonts w:ascii="Times New Roman" w:hAnsi="Times New Roman" w:cs="Times New Roman"/>
                <w:lang w:val="en-US"/>
              </w:rPr>
              <w:t>triliun</w:t>
            </w:r>
            <w:proofErr w:type="spellEnd"/>
          </w:p>
        </w:tc>
        <w:tc>
          <w:tcPr>
            <w:tcW w:w="1629" w:type="dxa"/>
          </w:tcPr>
          <w:p w14:paraId="7AEEB6C2" w14:textId="0E8D5894" w:rsidR="000370EC" w:rsidRPr="00BB223A" w:rsidRDefault="00545695" w:rsidP="004764EC">
            <w:pPr>
              <w:jc w:val="center"/>
              <w:rPr>
                <w:rFonts w:ascii="Times New Roman" w:hAnsi="Times New Roman" w:cs="Times New Roman"/>
                <w:lang w:val="en-US"/>
              </w:rPr>
            </w:pPr>
            <w:r w:rsidRPr="00BB223A">
              <w:rPr>
                <w:rFonts w:ascii="Times New Roman" w:hAnsi="Times New Roman" w:cs="Times New Roman"/>
                <w:lang w:val="en-US"/>
              </w:rPr>
              <w:t>86,55%</w:t>
            </w:r>
          </w:p>
        </w:tc>
      </w:tr>
      <w:tr w:rsidR="000370EC" w:rsidRPr="00BB223A" w14:paraId="080D9A8A" w14:textId="77777777" w:rsidTr="00242A80">
        <w:trPr>
          <w:jc w:val="center"/>
        </w:trPr>
        <w:tc>
          <w:tcPr>
            <w:tcW w:w="967" w:type="dxa"/>
          </w:tcPr>
          <w:p w14:paraId="40E3F79E" w14:textId="0CD7EC86" w:rsidR="000370EC" w:rsidRPr="00BB223A" w:rsidRDefault="000370EC" w:rsidP="004764EC">
            <w:pPr>
              <w:jc w:val="center"/>
              <w:rPr>
                <w:rFonts w:ascii="Times New Roman" w:hAnsi="Times New Roman" w:cs="Times New Roman"/>
                <w:lang w:val="en-US"/>
              </w:rPr>
            </w:pPr>
            <w:r w:rsidRPr="00BB223A">
              <w:rPr>
                <w:rFonts w:ascii="Times New Roman" w:hAnsi="Times New Roman" w:cs="Times New Roman"/>
                <w:lang w:val="en-US"/>
              </w:rPr>
              <w:t>2020</w:t>
            </w:r>
          </w:p>
        </w:tc>
        <w:tc>
          <w:tcPr>
            <w:tcW w:w="2436" w:type="dxa"/>
          </w:tcPr>
          <w:p w14:paraId="049F40AB" w14:textId="7843FC87"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1.404,5 </w:t>
            </w:r>
            <w:proofErr w:type="spellStart"/>
            <w:r w:rsidRPr="00BB223A">
              <w:rPr>
                <w:rFonts w:ascii="Times New Roman" w:hAnsi="Times New Roman" w:cs="Times New Roman"/>
                <w:lang w:val="en-US"/>
              </w:rPr>
              <w:t>triliun</w:t>
            </w:r>
            <w:proofErr w:type="spellEnd"/>
          </w:p>
        </w:tc>
        <w:tc>
          <w:tcPr>
            <w:tcW w:w="2126" w:type="dxa"/>
          </w:tcPr>
          <w:p w14:paraId="6C80928C" w14:textId="38E9225B"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1.285,1 </w:t>
            </w:r>
            <w:proofErr w:type="spellStart"/>
            <w:r w:rsidRPr="00BB223A">
              <w:rPr>
                <w:rFonts w:ascii="Times New Roman" w:hAnsi="Times New Roman" w:cs="Times New Roman"/>
                <w:lang w:val="en-US"/>
              </w:rPr>
              <w:t>triliun</w:t>
            </w:r>
            <w:proofErr w:type="spellEnd"/>
          </w:p>
        </w:tc>
        <w:tc>
          <w:tcPr>
            <w:tcW w:w="1629" w:type="dxa"/>
          </w:tcPr>
          <w:p w14:paraId="1B82E811" w14:textId="3B0DF667" w:rsidR="000370EC" w:rsidRPr="00BB223A" w:rsidRDefault="00545695" w:rsidP="004764EC">
            <w:pPr>
              <w:jc w:val="center"/>
              <w:rPr>
                <w:rFonts w:ascii="Times New Roman" w:hAnsi="Times New Roman" w:cs="Times New Roman"/>
                <w:lang w:val="en-US"/>
              </w:rPr>
            </w:pPr>
            <w:r w:rsidRPr="00BB223A">
              <w:rPr>
                <w:rFonts w:ascii="Times New Roman" w:hAnsi="Times New Roman" w:cs="Times New Roman"/>
                <w:lang w:val="en-US"/>
              </w:rPr>
              <w:t>91,5%</w:t>
            </w:r>
          </w:p>
        </w:tc>
      </w:tr>
      <w:tr w:rsidR="000370EC" w:rsidRPr="00BB223A" w14:paraId="20AD0B1C" w14:textId="77777777" w:rsidTr="00242A80">
        <w:trPr>
          <w:jc w:val="center"/>
        </w:trPr>
        <w:tc>
          <w:tcPr>
            <w:tcW w:w="967" w:type="dxa"/>
          </w:tcPr>
          <w:p w14:paraId="0CEE42C1" w14:textId="219297AA" w:rsidR="000370EC" w:rsidRPr="00BB223A" w:rsidRDefault="000370EC" w:rsidP="004764EC">
            <w:pPr>
              <w:jc w:val="center"/>
              <w:rPr>
                <w:rFonts w:ascii="Times New Roman" w:hAnsi="Times New Roman" w:cs="Times New Roman"/>
                <w:lang w:val="en-US"/>
              </w:rPr>
            </w:pPr>
            <w:r w:rsidRPr="00BB223A">
              <w:rPr>
                <w:rFonts w:ascii="Times New Roman" w:hAnsi="Times New Roman" w:cs="Times New Roman"/>
                <w:lang w:val="en-US"/>
              </w:rPr>
              <w:t>2021</w:t>
            </w:r>
          </w:p>
        </w:tc>
        <w:tc>
          <w:tcPr>
            <w:tcW w:w="2436" w:type="dxa"/>
          </w:tcPr>
          <w:p w14:paraId="2B839672" w14:textId="09344648"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1.444,5 </w:t>
            </w:r>
            <w:proofErr w:type="spellStart"/>
            <w:r w:rsidRPr="00BB223A">
              <w:rPr>
                <w:rFonts w:ascii="Times New Roman" w:hAnsi="Times New Roman" w:cs="Times New Roman"/>
                <w:lang w:val="en-US"/>
              </w:rPr>
              <w:t>triliun</w:t>
            </w:r>
            <w:proofErr w:type="spellEnd"/>
          </w:p>
        </w:tc>
        <w:tc>
          <w:tcPr>
            <w:tcW w:w="2126" w:type="dxa"/>
          </w:tcPr>
          <w:p w14:paraId="722F4CF5" w14:textId="60EF1A70" w:rsidR="000370EC" w:rsidRPr="00BB223A" w:rsidRDefault="00545695"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1.547,8 </w:t>
            </w:r>
            <w:proofErr w:type="spellStart"/>
            <w:r w:rsidRPr="00BB223A">
              <w:rPr>
                <w:rFonts w:ascii="Times New Roman" w:hAnsi="Times New Roman" w:cs="Times New Roman"/>
                <w:lang w:val="en-US"/>
              </w:rPr>
              <w:t>triliun</w:t>
            </w:r>
            <w:proofErr w:type="spellEnd"/>
          </w:p>
        </w:tc>
        <w:tc>
          <w:tcPr>
            <w:tcW w:w="1629" w:type="dxa"/>
          </w:tcPr>
          <w:p w14:paraId="1BA84007" w14:textId="3E25CA70" w:rsidR="000370EC" w:rsidRPr="00BB223A" w:rsidRDefault="00545695" w:rsidP="004764EC">
            <w:pPr>
              <w:jc w:val="center"/>
              <w:rPr>
                <w:rFonts w:ascii="Times New Roman" w:hAnsi="Times New Roman" w:cs="Times New Roman"/>
                <w:lang w:val="en-US"/>
              </w:rPr>
            </w:pPr>
            <w:r w:rsidRPr="00BB223A">
              <w:rPr>
                <w:rFonts w:ascii="Times New Roman" w:hAnsi="Times New Roman" w:cs="Times New Roman"/>
                <w:lang w:val="en-US"/>
              </w:rPr>
              <w:t>103,9%</w:t>
            </w:r>
          </w:p>
        </w:tc>
      </w:tr>
      <w:tr w:rsidR="00CB52B0" w:rsidRPr="00BB223A" w14:paraId="1DAA0771" w14:textId="77777777" w:rsidTr="00242A80">
        <w:trPr>
          <w:trHeight w:val="255"/>
          <w:jc w:val="center"/>
        </w:trPr>
        <w:tc>
          <w:tcPr>
            <w:tcW w:w="967" w:type="dxa"/>
          </w:tcPr>
          <w:p w14:paraId="6F777192" w14:textId="7980A9DF" w:rsidR="00CB52B0" w:rsidRPr="00BB223A" w:rsidRDefault="00CB52B0" w:rsidP="004764EC">
            <w:pPr>
              <w:jc w:val="center"/>
              <w:rPr>
                <w:rFonts w:ascii="Times New Roman" w:hAnsi="Times New Roman" w:cs="Times New Roman"/>
                <w:lang w:val="en-US"/>
              </w:rPr>
            </w:pPr>
            <w:r w:rsidRPr="00BB223A">
              <w:rPr>
                <w:rFonts w:ascii="Times New Roman" w:hAnsi="Times New Roman" w:cs="Times New Roman"/>
                <w:lang w:val="en-US"/>
              </w:rPr>
              <w:t>2022</w:t>
            </w:r>
          </w:p>
        </w:tc>
        <w:tc>
          <w:tcPr>
            <w:tcW w:w="2436" w:type="dxa"/>
          </w:tcPr>
          <w:p w14:paraId="544CE420" w14:textId="65AA6399" w:rsidR="00CB52B0" w:rsidRPr="00BB223A" w:rsidRDefault="00CB52B0"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Rp1.716,8 </w:t>
            </w:r>
            <w:proofErr w:type="spellStart"/>
            <w:r w:rsidRPr="00BB223A">
              <w:rPr>
                <w:rFonts w:ascii="Times New Roman" w:hAnsi="Times New Roman" w:cs="Times New Roman"/>
                <w:lang w:val="en-US"/>
              </w:rPr>
              <w:t>triliun</w:t>
            </w:r>
            <w:proofErr w:type="spellEnd"/>
          </w:p>
        </w:tc>
        <w:tc>
          <w:tcPr>
            <w:tcW w:w="2126" w:type="dxa"/>
          </w:tcPr>
          <w:p w14:paraId="24D883A8" w14:textId="39E3F847" w:rsidR="00CB52B0" w:rsidRPr="00BB223A" w:rsidRDefault="00CB52B0" w:rsidP="004764EC">
            <w:pPr>
              <w:pStyle w:val="ListParagraph"/>
              <w:ind w:left="0"/>
              <w:jc w:val="center"/>
              <w:rPr>
                <w:rFonts w:ascii="Times New Roman" w:hAnsi="Times New Roman" w:cs="Times New Roman"/>
                <w:lang w:val="en-US"/>
              </w:rPr>
            </w:pPr>
            <w:r w:rsidRPr="00BB223A">
              <w:rPr>
                <w:rFonts w:ascii="Times New Roman" w:hAnsi="Times New Roman" w:cs="Times New Roman"/>
                <w:lang w:val="en-US"/>
              </w:rPr>
              <w:t xml:space="preserve">Rp 2.034,5 </w:t>
            </w:r>
            <w:proofErr w:type="spellStart"/>
            <w:r w:rsidRPr="00BB223A">
              <w:rPr>
                <w:rFonts w:ascii="Times New Roman" w:hAnsi="Times New Roman" w:cs="Times New Roman"/>
                <w:lang w:val="en-US"/>
              </w:rPr>
              <w:t>triliun</w:t>
            </w:r>
            <w:proofErr w:type="spellEnd"/>
          </w:p>
        </w:tc>
        <w:tc>
          <w:tcPr>
            <w:tcW w:w="1629" w:type="dxa"/>
          </w:tcPr>
          <w:p w14:paraId="213F8A51" w14:textId="5578C4FA" w:rsidR="00CB52B0" w:rsidRPr="00BB223A" w:rsidRDefault="00CB52B0" w:rsidP="004764EC">
            <w:pPr>
              <w:jc w:val="center"/>
              <w:rPr>
                <w:rFonts w:ascii="Times New Roman" w:hAnsi="Times New Roman" w:cs="Times New Roman"/>
                <w:lang w:val="en-US"/>
              </w:rPr>
            </w:pPr>
            <w:r w:rsidRPr="00BB223A">
              <w:rPr>
                <w:rFonts w:ascii="Times New Roman" w:hAnsi="Times New Roman" w:cs="Times New Roman"/>
                <w:lang w:val="en-US"/>
              </w:rPr>
              <w:t>115,6%</w:t>
            </w:r>
          </w:p>
        </w:tc>
      </w:tr>
      <w:tr w:rsidR="00215390" w:rsidRPr="00BB223A" w14:paraId="649F29E4" w14:textId="77777777" w:rsidTr="00242A80">
        <w:trPr>
          <w:trHeight w:val="255"/>
          <w:jc w:val="center"/>
        </w:trPr>
        <w:tc>
          <w:tcPr>
            <w:tcW w:w="967" w:type="dxa"/>
          </w:tcPr>
          <w:p w14:paraId="19ACF89E" w14:textId="61961CB6" w:rsidR="00215390" w:rsidRPr="00EC3606" w:rsidRDefault="00215390" w:rsidP="004764EC">
            <w:pPr>
              <w:jc w:val="center"/>
              <w:rPr>
                <w:rFonts w:ascii="Times New Roman" w:hAnsi="Times New Roman" w:cs="Times New Roman"/>
                <w:lang w:val="en-US"/>
              </w:rPr>
            </w:pPr>
            <w:r w:rsidRPr="00EC3606">
              <w:rPr>
                <w:rFonts w:ascii="Times New Roman" w:hAnsi="Times New Roman" w:cs="Times New Roman"/>
                <w:lang w:val="en-US"/>
              </w:rPr>
              <w:t>2023</w:t>
            </w:r>
          </w:p>
        </w:tc>
        <w:tc>
          <w:tcPr>
            <w:tcW w:w="2436" w:type="dxa"/>
          </w:tcPr>
          <w:p w14:paraId="1BCA9726" w14:textId="10A63DA3" w:rsidR="00215390" w:rsidRPr="00BB223A" w:rsidRDefault="001367AC" w:rsidP="004764EC">
            <w:pPr>
              <w:pStyle w:val="ListParagraph"/>
              <w:ind w:left="0"/>
              <w:jc w:val="center"/>
              <w:rPr>
                <w:rFonts w:ascii="Times New Roman" w:hAnsi="Times New Roman" w:cs="Times New Roman"/>
                <w:lang w:val="en-US"/>
              </w:rPr>
            </w:pPr>
            <w:r w:rsidRPr="001367AC">
              <w:rPr>
                <w:rFonts w:ascii="Times New Roman" w:hAnsi="Times New Roman" w:cs="Times New Roman"/>
                <w:lang w:val="en-US"/>
              </w:rPr>
              <w:t xml:space="preserve">Rp1.818,2 </w:t>
            </w:r>
            <w:proofErr w:type="spellStart"/>
            <w:r w:rsidRPr="001367AC">
              <w:rPr>
                <w:rFonts w:ascii="Times New Roman" w:hAnsi="Times New Roman" w:cs="Times New Roman"/>
                <w:lang w:val="en-US"/>
              </w:rPr>
              <w:t>triliun</w:t>
            </w:r>
            <w:proofErr w:type="spellEnd"/>
          </w:p>
        </w:tc>
        <w:tc>
          <w:tcPr>
            <w:tcW w:w="2126" w:type="dxa"/>
          </w:tcPr>
          <w:p w14:paraId="461546CD" w14:textId="121356D1" w:rsidR="00215390" w:rsidRPr="00BB223A" w:rsidRDefault="001367AC" w:rsidP="004764EC">
            <w:pPr>
              <w:pStyle w:val="ListParagraph"/>
              <w:ind w:left="0"/>
              <w:jc w:val="center"/>
              <w:rPr>
                <w:rFonts w:ascii="Times New Roman" w:hAnsi="Times New Roman" w:cs="Times New Roman"/>
                <w:lang w:val="en-US"/>
              </w:rPr>
            </w:pPr>
            <w:r w:rsidRPr="001367AC">
              <w:rPr>
                <w:rFonts w:ascii="Times New Roman" w:hAnsi="Times New Roman" w:cs="Times New Roman"/>
                <w:lang w:val="en-US"/>
              </w:rPr>
              <w:t xml:space="preserve">Rp1.869,2 </w:t>
            </w:r>
            <w:proofErr w:type="spellStart"/>
            <w:r w:rsidRPr="001367AC">
              <w:rPr>
                <w:rFonts w:ascii="Times New Roman" w:hAnsi="Times New Roman" w:cs="Times New Roman"/>
                <w:lang w:val="en-US"/>
              </w:rPr>
              <w:t>triliun</w:t>
            </w:r>
            <w:proofErr w:type="spellEnd"/>
          </w:p>
        </w:tc>
        <w:tc>
          <w:tcPr>
            <w:tcW w:w="1629" w:type="dxa"/>
          </w:tcPr>
          <w:p w14:paraId="3949F094" w14:textId="7528DB65" w:rsidR="00215390" w:rsidRPr="00BB223A" w:rsidRDefault="001367AC" w:rsidP="004764EC">
            <w:pPr>
              <w:jc w:val="center"/>
              <w:rPr>
                <w:rFonts w:ascii="Times New Roman" w:hAnsi="Times New Roman" w:cs="Times New Roman"/>
                <w:lang w:val="en-US"/>
              </w:rPr>
            </w:pPr>
            <w:r w:rsidRPr="001367AC">
              <w:rPr>
                <w:rFonts w:ascii="Times New Roman" w:hAnsi="Times New Roman" w:cs="Times New Roman"/>
                <w:lang w:val="en-US"/>
              </w:rPr>
              <w:t>102,8%</w:t>
            </w:r>
          </w:p>
        </w:tc>
      </w:tr>
      <w:tr w:rsidR="002A2A49" w:rsidRPr="00BB223A" w14:paraId="3A007EBB" w14:textId="77777777" w:rsidTr="00242A80">
        <w:trPr>
          <w:trHeight w:val="255"/>
          <w:jc w:val="center"/>
        </w:trPr>
        <w:tc>
          <w:tcPr>
            <w:tcW w:w="967" w:type="dxa"/>
          </w:tcPr>
          <w:p w14:paraId="6BA7F969" w14:textId="394B8810" w:rsidR="002A2A49" w:rsidRPr="00EC3606" w:rsidRDefault="002A2A49" w:rsidP="004764EC">
            <w:pPr>
              <w:jc w:val="center"/>
              <w:rPr>
                <w:rFonts w:ascii="Times New Roman" w:hAnsi="Times New Roman" w:cs="Times New Roman"/>
                <w:lang w:val="en-US"/>
              </w:rPr>
            </w:pPr>
            <w:r>
              <w:rPr>
                <w:rFonts w:ascii="Times New Roman" w:hAnsi="Times New Roman" w:cs="Times New Roman"/>
                <w:lang w:val="en-US"/>
              </w:rPr>
              <w:t>2024</w:t>
            </w:r>
          </w:p>
        </w:tc>
        <w:tc>
          <w:tcPr>
            <w:tcW w:w="2436" w:type="dxa"/>
          </w:tcPr>
          <w:p w14:paraId="26183193" w14:textId="53EA421E" w:rsidR="002A2A49" w:rsidRPr="001367AC" w:rsidRDefault="002A2A49" w:rsidP="004764EC">
            <w:pPr>
              <w:pStyle w:val="ListParagraph"/>
              <w:ind w:left="0"/>
              <w:jc w:val="center"/>
              <w:rPr>
                <w:rFonts w:ascii="Times New Roman" w:hAnsi="Times New Roman" w:cs="Times New Roman"/>
                <w:lang w:val="en-US"/>
              </w:rPr>
            </w:pPr>
            <w:r>
              <w:rPr>
                <w:rFonts w:ascii="Times New Roman" w:hAnsi="Times New Roman" w:cs="Times New Roman"/>
                <w:lang w:val="en-US"/>
              </w:rPr>
              <w:t xml:space="preserve">Rp 1.988,9 </w:t>
            </w:r>
            <w:proofErr w:type="spellStart"/>
            <w:r>
              <w:rPr>
                <w:rFonts w:ascii="Times New Roman" w:hAnsi="Times New Roman" w:cs="Times New Roman"/>
                <w:lang w:val="en-US"/>
              </w:rPr>
              <w:t>triliun</w:t>
            </w:r>
            <w:proofErr w:type="spellEnd"/>
          </w:p>
        </w:tc>
        <w:tc>
          <w:tcPr>
            <w:tcW w:w="2126" w:type="dxa"/>
          </w:tcPr>
          <w:p w14:paraId="093294C5" w14:textId="55F3E455" w:rsidR="002A2A49" w:rsidRPr="001367AC" w:rsidRDefault="002A2A49" w:rsidP="004764EC">
            <w:pPr>
              <w:pStyle w:val="ListParagraph"/>
              <w:ind w:left="0"/>
              <w:jc w:val="center"/>
              <w:rPr>
                <w:rFonts w:ascii="Times New Roman" w:hAnsi="Times New Roman" w:cs="Times New Roman"/>
                <w:lang w:val="en-US"/>
              </w:rPr>
            </w:pPr>
            <w:r>
              <w:rPr>
                <w:rFonts w:ascii="Times New Roman" w:hAnsi="Times New Roman" w:cs="Times New Roman"/>
                <w:lang w:val="en-US"/>
              </w:rPr>
              <w:t xml:space="preserve">Rp 1.932,4 </w:t>
            </w:r>
            <w:proofErr w:type="spellStart"/>
            <w:r>
              <w:rPr>
                <w:rFonts w:ascii="Times New Roman" w:hAnsi="Times New Roman" w:cs="Times New Roman"/>
                <w:lang w:val="en-US"/>
              </w:rPr>
              <w:t>triliun</w:t>
            </w:r>
            <w:proofErr w:type="spellEnd"/>
          </w:p>
        </w:tc>
        <w:tc>
          <w:tcPr>
            <w:tcW w:w="1629" w:type="dxa"/>
          </w:tcPr>
          <w:p w14:paraId="7481FE2A" w14:textId="2E594AAF" w:rsidR="002A2A49" w:rsidRPr="001367AC" w:rsidRDefault="00873EAE" w:rsidP="004764EC">
            <w:pPr>
              <w:jc w:val="center"/>
              <w:rPr>
                <w:rFonts w:ascii="Times New Roman" w:hAnsi="Times New Roman" w:cs="Times New Roman"/>
                <w:lang w:val="en-US"/>
              </w:rPr>
            </w:pPr>
            <w:r>
              <w:rPr>
                <w:rFonts w:ascii="Times New Roman" w:hAnsi="Times New Roman" w:cs="Times New Roman"/>
                <w:lang w:val="en-US"/>
              </w:rPr>
              <w:t>97,2%</w:t>
            </w:r>
          </w:p>
        </w:tc>
      </w:tr>
    </w:tbl>
    <w:p w14:paraId="32539600" w14:textId="277A3477" w:rsidR="000A4154" w:rsidRPr="005F70A3" w:rsidRDefault="00BB223A" w:rsidP="004764EC">
      <w:pPr>
        <w:spacing w:line="480" w:lineRule="auto"/>
        <w:ind w:firstLine="360"/>
        <w:jc w:val="both"/>
        <w:rPr>
          <w:rFonts w:ascii="Times New Roman" w:hAnsi="Times New Roman" w:cs="Times New Roman"/>
          <w:i/>
          <w:lang w:val="en-US"/>
        </w:rPr>
      </w:pPr>
      <w:r w:rsidRPr="00E57CD0">
        <w:rPr>
          <w:rFonts w:ascii="Times New Roman" w:hAnsi="Times New Roman" w:cs="Times New Roman"/>
          <w:i/>
          <w:sz w:val="24"/>
          <w:lang w:val="en-US"/>
        </w:rPr>
        <w:t xml:space="preserve"> </w:t>
      </w:r>
      <w:proofErr w:type="spellStart"/>
      <w:r w:rsidR="00545695" w:rsidRPr="005F70A3">
        <w:rPr>
          <w:rFonts w:ascii="Times New Roman" w:hAnsi="Times New Roman" w:cs="Times New Roman"/>
          <w:i/>
          <w:lang w:val="en-US"/>
        </w:rPr>
        <w:t>Sumber</w:t>
      </w:r>
      <w:proofErr w:type="spellEnd"/>
      <w:r w:rsidR="00545695" w:rsidRPr="005F70A3">
        <w:rPr>
          <w:rFonts w:ascii="Times New Roman" w:hAnsi="Times New Roman" w:cs="Times New Roman"/>
          <w:i/>
          <w:lang w:val="en-US"/>
        </w:rPr>
        <w:t>: kemenkeu.go.id</w:t>
      </w:r>
    </w:p>
    <w:p w14:paraId="32D388D0" w14:textId="1661EE46" w:rsidR="000A4154" w:rsidRPr="00BB223A" w:rsidRDefault="00BB4F77" w:rsidP="00BB4F77">
      <w:pPr>
        <w:pStyle w:val="ListParagraph"/>
        <w:spacing w:line="480" w:lineRule="auto"/>
        <w:ind w:left="0"/>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       </w:t>
      </w:r>
      <w:r w:rsidR="000A4154" w:rsidRPr="00BB223A">
        <w:rPr>
          <w:rFonts w:ascii="Times New Roman" w:hAnsi="Times New Roman" w:cs="Times New Roman"/>
          <w:sz w:val="24"/>
          <w:szCs w:val="24"/>
          <w:lang w:val="en-US"/>
        </w:rPr>
        <w:t xml:space="preserve">Tabel 1.1 </w:t>
      </w:r>
      <w:proofErr w:type="spellStart"/>
      <w:r w:rsidR="000A4154" w:rsidRPr="00BB223A">
        <w:rPr>
          <w:rFonts w:ascii="Times New Roman" w:hAnsi="Times New Roman" w:cs="Times New Roman"/>
          <w:sz w:val="24"/>
          <w:szCs w:val="24"/>
          <w:lang w:val="en-US"/>
        </w:rPr>
        <w:t>menunjukkan</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bahwa</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efektivitas</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penerimaan</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pajak</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tahunan</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terus</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berfluktuasi</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sejak</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tahun</w:t>
      </w:r>
      <w:proofErr w:type="spellEnd"/>
      <w:r w:rsidR="000A4154" w:rsidRPr="00BB223A">
        <w:rPr>
          <w:rFonts w:ascii="Times New Roman" w:hAnsi="Times New Roman" w:cs="Times New Roman"/>
          <w:sz w:val="24"/>
          <w:szCs w:val="24"/>
          <w:lang w:val="en-US"/>
        </w:rPr>
        <w:t xml:space="preserve"> 201</w:t>
      </w:r>
      <w:r w:rsidR="00CB52B0" w:rsidRPr="00BB223A">
        <w:rPr>
          <w:rFonts w:ascii="Times New Roman" w:hAnsi="Times New Roman" w:cs="Times New Roman"/>
          <w:sz w:val="24"/>
          <w:szCs w:val="24"/>
          <w:lang w:val="en-US"/>
        </w:rPr>
        <w:t>8</w:t>
      </w:r>
      <w:r w:rsidR="000A4154" w:rsidRPr="00BB223A">
        <w:rPr>
          <w:rFonts w:ascii="Times New Roman" w:hAnsi="Times New Roman" w:cs="Times New Roman"/>
          <w:sz w:val="24"/>
          <w:szCs w:val="24"/>
          <w:lang w:val="en-US"/>
        </w:rPr>
        <w:t>–202</w:t>
      </w:r>
      <w:r w:rsidR="00873EAE">
        <w:rPr>
          <w:rFonts w:ascii="Times New Roman" w:hAnsi="Times New Roman" w:cs="Times New Roman"/>
          <w:sz w:val="24"/>
          <w:szCs w:val="24"/>
          <w:lang w:val="en-US"/>
        </w:rPr>
        <w:t>4</w:t>
      </w:r>
      <w:r w:rsidR="00A62DD8" w:rsidRPr="00BB223A">
        <w:rPr>
          <w:rFonts w:ascii="Times New Roman" w:hAnsi="Times New Roman" w:cs="Times New Roman"/>
          <w:sz w:val="24"/>
          <w:szCs w:val="24"/>
          <w:lang w:val="en-US"/>
        </w:rPr>
        <w:t>. P</w:t>
      </w:r>
      <w:r w:rsidR="00CB52B0" w:rsidRPr="00BB223A">
        <w:rPr>
          <w:rFonts w:ascii="Times New Roman" w:hAnsi="Times New Roman" w:cs="Times New Roman"/>
          <w:sz w:val="24"/>
          <w:szCs w:val="24"/>
          <w:lang w:val="en-US"/>
        </w:rPr>
        <w:t xml:space="preserve">ada </w:t>
      </w:r>
      <w:proofErr w:type="spellStart"/>
      <w:r w:rsidR="00CB52B0" w:rsidRPr="00BB223A">
        <w:rPr>
          <w:rFonts w:ascii="Times New Roman" w:hAnsi="Times New Roman" w:cs="Times New Roman"/>
          <w:sz w:val="24"/>
          <w:szCs w:val="24"/>
          <w:lang w:val="en-US"/>
        </w:rPr>
        <w:t>tahun</w:t>
      </w:r>
      <w:proofErr w:type="spellEnd"/>
      <w:r w:rsidR="00CB52B0" w:rsidRPr="00BB223A">
        <w:rPr>
          <w:rFonts w:ascii="Times New Roman" w:hAnsi="Times New Roman" w:cs="Times New Roman"/>
          <w:sz w:val="24"/>
          <w:szCs w:val="24"/>
          <w:lang w:val="en-US"/>
        </w:rPr>
        <w:t xml:space="preserve"> 202</w:t>
      </w:r>
      <w:r w:rsidR="001367AC">
        <w:rPr>
          <w:rFonts w:ascii="Times New Roman" w:hAnsi="Times New Roman" w:cs="Times New Roman"/>
          <w:sz w:val="24"/>
          <w:szCs w:val="24"/>
          <w:lang w:val="en-US"/>
        </w:rPr>
        <w:t>1-</w:t>
      </w:r>
      <w:r w:rsidR="00CB52B0" w:rsidRPr="00BB223A">
        <w:rPr>
          <w:rFonts w:ascii="Times New Roman" w:hAnsi="Times New Roman" w:cs="Times New Roman"/>
          <w:sz w:val="24"/>
          <w:szCs w:val="24"/>
          <w:lang w:val="en-US"/>
        </w:rPr>
        <w:t>202</w:t>
      </w:r>
      <w:r w:rsidR="001367AC">
        <w:rPr>
          <w:rFonts w:ascii="Times New Roman" w:hAnsi="Times New Roman" w:cs="Times New Roman"/>
          <w:sz w:val="24"/>
          <w:szCs w:val="24"/>
          <w:lang w:val="en-US"/>
        </w:rPr>
        <w:t>3</w:t>
      </w:r>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r</w:t>
      </w:r>
      <w:r w:rsidR="00A62DD8" w:rsidRPr="00BB223A">
        <w:rPr>
          <w:rFonts w:ascii="Times New Roman" w:hAnsi="Times New Roman" w:cs="Times New Roman"/>
          <w:sz w:val="24"/>
          <w:szCs w:val="24"/>
          <w:lang w:val="en-US"/>
        </w:rPr>
        <w:t>e</w:t>
      </w:r>
      <w:r w:rsidR="00CB52B0" w:rsidRPr="00BB223A">
        <w:rPr>
          <w:rFonts w:ascii="Times New Roman" w:hAnsi="Times New Roman" w:cs="Times New Roman"/>
          <w:sz w:val="24"/>
          <w:szCs w:val="24"/>
          <w:lang w:val="en-US"/>
        </w:rPr>
        <w:t>alisasi</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penerimaan</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pajak</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lebih</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tinggi</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bahkan</w:t>
      </w:r>
      <w:proofErr w:type="spellEnd"/>
      <w:r w:rsidR="00CB52B0" w:rsidRPr="00BB223A">
        <w:rPr>
          <w:rFonts w:ascii="Times New Roman" w:hAnsi="Times New Roman" w:cs="Times New Roman"/>
          <w:sz w:val="24"/>
          <w:szCs w:val="24"/>
          <w:lang w:val="en-US"/>
        </w:rPr>
        <w:t xml:space="preserve"> </w:t>
      </w:r>
      <w:proofErr w:type="spellStart"/>
      <w:r w:rsidR="00CB52B0" w:rsidRPr="00BB223A">
        <w:rPr>
          <w:rFonts w:ascii="Times New Roman" w:hAnsi="Times New Roman" w:cs="Times New Roman"/>
          <w:sz w:val="24"/>
          <w:szCs w:val="24"/>
          <w:lang w:val="en-US"/>
        </w:rPr>
        <w:t>melebi</w:t>
      </w:r>
      <w:r w:rsidR="00A62DD8" w:rsidRPr="00BB223A">
        <w:rPr>
          <w:rFonts w:ascii="Times New Roman" w:hAnsi="Times New Roman" w:cs="Times New Roman"/>
          <w:sz w:val="24"/>
          <w:szCs w:val="24"/>
          <w:lang w:val="en-US"/>
        </w:rPr>
        <w:t>hi</w:t>
      </w:r>
      <w:proofErr w:type="spellEnd"/>
      <w:r w:rsidR="00CB52B0" w:rsidRPr="00BB223A">
        <w:rPr>
          <w:rFonts w:ascii="Times New Roman" w:hAnsi="Times New Roman" w:cs="Times New Roman"/>
          <w:sz w:val="24"/>
          <w:szCs w:val="24"/>
          <w:lang w:val="en-US"/>
        </w:rPr>
        <w:t xml:space="preserve"> target</w:t>
      </w:r>
      <w:r w:rsidR="00A62DD8" w:rsidRPr="00BB223A">
        <w:rPr>
          <w:rFonts w:ascii="Times New Roman" w:hAnsi="Times New Roman" w:cs="Times New Roman"/>
          <w:sz w:val="24"/>
          <w:szCs w:val="24"/>
          <w:lang w:val="en-US"/>
        </w:rPr>
        <w:t>,</w:t>
      </w:r>
      <w:r w:rsidR="00CB52B0"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tetapi</w:t>
      </w:r>
      <w:proofErr w:type="spellEnd"/>
      <w:r w:rsidR="00A62DD8" w:rsidRPr="00BB223A">
        <w:rPr>
          <w:rFonts w:ascii="Times New Roman" w:hAnsi="Times New Roman" w:cs="Times New Roman"/>
          <w:sz w:val="24"/>
          <w:szCs w:val="24"/>
          <w:lang w:val="en-US"/>
        </w:rPr>
        <w:t xml:space="preserve"> di</w:t>
      </w:r>
      <w:r w:rsidR="000A4154" w:rsidRPr="00BB223A">
        <w:rPr>
          <w:rFonts w:ascii="Times New Roman" w:hAnsi="Times New Roman" w:cs="Times New Roman"/>
          <w:sz w:val="24"/>
          <w:szCs w:val="24"/>
          <w:lang w:val="en-US"/>
        </w:rPr>
        <w:t xml:space="preserve"> </w:t>
      </w:r>
      <w:proofErr w:type="spellStart"/>
      <w:r w:rsidR="00A62DD8" w:rsidRPr="00BB223A">
        <w:rPr>
          <w:rFonts w:ascii="Times New Roman" w:hAnsi="Times New Roman" w:cs="Times New Roman"/>
          <w:sz w:val="24"/>
          <w:szCs w:val="24"/>
          <w:lang w:val="en-US"/>
        </w:rPr>
        <w:t>tahun</w:t>
      </w:r>
      <w:proofErr w:type="spellEnd"/>
      <w:r w:rsidR="00A62DD8" w:rsidRPr="00BB223A">
        <w:rPr>
          <w:rFonts w:ascii="Times New Roman" w:hAnsi="Times New Roman" w:cs="Times New Roman"/>
          <w:sz w:val="24"/>
          <w:szCs w:val="24"/>
          <w:lang w:val="en-US"/>
        </w:rPr>
        <w:t xml:space="preserve"> 2018</w:t>
      </w:r>
      <w:r w:rsidR="00873EAE">
        <w:rPr>
          <w:rFonts w:ascii="Times New Roman" w:hAnsi="Times New Roman" w:cs="Times New Roman"/>
          <w:sz w:val="24"/>
          <w:szCs w:val="24"/>
          <w:lang w:val="en-US"/>
        </w:rPr>
        <w:t xml:space="preserve">,2019, </w:t>
      </w:r>
      <w:r w:rsidR="00A62DD8" w:rsidRPr="00BB223A">
        <w:rPr>
          <w:rFonts w:ascii="Times New Roman" w:hAnsi="Times New Roman" w:cs="Times New Roman"/>
          <w:sz w:val="24"/>
          <w:szCs w:val="24"/>
          <w:lang w:val="en-US"/>
        </w:rPr>
        <w:t>202</w:t>
      </w:r>
      <w:r w:rsidR="001367AC">
        <w:rPr>
          <w:rFonts w:ascii="Times New Roman" w:hAnsi="Times New Roman" w:cs="Times New Roman"/>
          <w:sz w:val="24"/>
          <w:szCs w:val="24"/>
          <w:lang w:val="en-US"/>
        </w:rPr>
        <w:t>0</w:t>
      </w:r>
      <w:r w:rsidR="00873EAE">
        <w:rPr>
          <w:rFonts w:ascii="Times New Roman" w:hAnsi="Times New Roman" w:cs="Times New Roman"/>
          <w:sz w:val="24"/>
          <w:szCs w:val="24"/>
          <w:lang w:val="en-US"/>
        </w:rPr>
        <w:t xml:space="preserve"> dan 2024</w:t>
      </w:r>
      <w:r w:rsidR="00A62DD8" w:rsidRPr="00BB223A">
        <w:rPr>
          <w:rFonts w:ascii="Times New Roman" w:hAnsi="Times New Roman" w:cs="Times New Roman"/>
          <w:sz w:val="24"/>
          <w:szCs w:val="24"/>
          <w:lang w:val="en-US"/>
        </w:rPr>
        <w:t xml:space="preserve"> </w:t>
      </w:r>
      <w:proofErr w:type="spellStart"/>
      <w:r w:rsidR="00A62DD8" w:rsidRPr="00BB223A">
        <w:rPr>
          <w:rFonts w:ascii="Times New Roman" w:hAnsi="Times New Roman" w:cs="Times New Roman"/>
          <w:sz w:val="24"/>
          <w:szCs w:val="24"/>
          <w:lang w:val="en-US"/>
        </w:rPr>
        <w:t>penerimaan</w:t>
      </w:r>
      <w:proofErr w:type="spellEnd"/>
      <w:r w:rsidR="00A62DD8" w:rsidRPr="00BB223A">
        <w:rPr>
          <w:rFonts w:ascii="Times New Roman" w:hAnsi="Times New Roman" w:cs="Times New Roman"/>
          <w:sz w:val="24"/>
          <w:szCs w:val="24"/>
          <w:lang w:val="en-US"/>
        </w:rPr>
        <w:t xml:space="preserve"> </w:t>
      </w:r>
      <w:proofErr w:type="spellStart"/>
      <w:r w:rsidR="00A62DD8" w:rsidRPr="00BB223A">
        <w:rPr>
          <w:rFonts w:ascii="Times New Roman" w:hAnsi="Times New Roman" w:cs="Times New Roman"/>
          <w:sz w:val="24"/>
          <w:szCs w:val="24"/>
          <w:lang w:val="en-US"/>
        </w:rPr>
        <w:t>pajak</w:t>
      </w:r>
      <w:proofErr w:type="spellEnd"/>
      <w:r w:rsidR="00A62DD8"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menurun</w:t>
      </w:r>
      <w:proofErr w:type="spellEnd"/>
      <w:r w:rsidR="000A4154" w:rsidRPr="00BB223A">
        <w:rPr>
          <w:rFonts w:ascii="Times New Roman" w:hAnsi="Times New Roman" w:cs="Times New Roman"/>
          <w:sz w:val="24"/>
          <w:szCs w:val="24"/>
          <w:lang w:val="en-US"/>
        </w:rPr>
        <w:t xml:space="preserve"> dan </w:t>
      </w:r>
      <w:proofErr w:type="spellStart"/>
      <w:r w:rsidR="000A4154" w:rsidRPr="00BB223A">
        <w:rPr>
          <w:rFonts w:ascii="Times New Roman" w:hAnsi="Times New Roman" w:cs="Times New Roman"/>
          <w:sz w:val="24"/>
          <w:szCs w:val="24"/>
          <w:lang w:val="en-US"/>
        </w:rPr>
        <w:t>belum</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mencapai</w:t>
      </w:r>
      <w:proofErr w:type="spellEnd"/>
      <w:r w:rsidR="000A4154" w:rsidRPr="00BB223A">
        <w:rPr>
          <w:rFonts w:ascii="Times New Roman" w:hAnsi="Times New Roman" w:cs="Times New Roman"/>
          <w:sz w:val="24"/>
          <w:szCs w:val="24"/>
          <w:lang w:val="en-US"/>
        </w:rPr>
        <w:t xml:space="preserve"> target yang </w:t>
      </w:r>
      <w:proofErr w:type="spellStart"/>
      <w:r w:rsidR="000A4154" w:rsidRPr="00BB223A">
        <w:rPr>
          <w:rFonts w:ascii="Times New Roman" w:hAnsi="Times New Roman" w:cs="Times New Roman"/>
          <w:sz w:val="24"/>
          <w:szCs w:val="24"/>
          <w:lang w:val="en-US"/>
        </w:rPr>
        <w:t>telah</w:t>
      </w:r>
      <w:proofErr w:type="spellEnd"/>
      <w:r w:rsidR="000A4154" w:rsidRPr="00BB223A">
        <w:rPr>
          <w:rFonts w:ascii="Times New Roman" w:hAnsi="Times New Roman" w:cs="Times New Roman"/>
          <w:sz w:val="24"/>
          <w:szCs w:val="24"/>
          <w:lang w:val="en-US"/>
        </w:rPr>
        <w:t xml:space="preserve"> </w:t>
      </w:r>
      <w:proofErr w:type="spellStart"/>
      <w:r w:rsidR="000A4154" w:rsidRPr="00BB223A">
        <w:rPr>
          <w:rFonts w:ascii="Times New Roman" w:hAnsi="Times New Roman" w:cs="Times New Roman"/>
          <w:sz w:val="24"/>
          <w:szCs w:val="24"/>
          <w:lang w:val="en-US"/>
        </w:rPr>
        <w:t>ditetapkan</w:t>
      </w:r>
      <w:proofErr w:type="spellEnd"/>
      <w:r w:rsidR="000A4154" w:rsidRPr="00BB223A">
        <w:rPr>
          <w:rFonts w:ascii="Times New Roman" w:hAnsi="Times New Roman" w:cs="Times New Roman"/>
          <w:sz w:val="24"/>
          <w:szCs w:val="24"/>
          <w:lang w:val="en-US"/>
        </w:rPr>
        <w:t xml:space="preserve">. </w:t>
      </w:r>
      <w:r w:rsidR="00C27CC4">
        <w:rPr>
          <w:rFonts w:ascii="Times New Roman" w:hAnsi="Times New Roman" w:cs="Times New Roman"/>
          <w:sz w:val="24"/>
          <w:szCs w:val="24"/>
          <w:lang w:val="en-US"/>
        </w:rPr>
        <w:t xml:space="preserve">Pada </w:t>
      </w:r>
      <w:proofErr w:type="spellStart"/>
      <w:r w:rsidR="00C27CC4">
        <w:rPr>
          <w:rFonts w:ascii="Times New Roman" w:hAnsi="Times New Roman" w:cs="Times New Roman"/>
          <w:sz w:val="24"/>
          <w:szCs w:val="24"/>
          <w:lang w:val="en-US"/>
        </w:rPr>
        <w:t>tahun</w:t>
      </w:r>
      <w:proofErr w:type="spellEnd"/>
      <w:r w:rsidR="00C27CC4">
        <w:rPr>
          <w:rFonts w:ascii="Times New Roman" w:hAnsi="Times New Roman" w:cs="Times New Roman"/>
          <w:sz w:val="24"/>
          <w:szCs w:val="24"/>
          <w:lang w:val="en-US"/>
        </w:rPr>
        <w:t xml:space="preserve"> 2020, Indonesia </w:t>
      </w:r>
      <w:proofErr w:type="spellStart"/>
      <w:r w:rsidR="00C27CC4">
        <w:rPr>
          <w:rFonts w:ascii="Times New Roman" w:hAnsi="Times New Roman" w:cs="Times New Roman"/>
          <w:sz w:val="24"/>
          <w:szCs w:val="24"/>
          <w:lang w:val="en-US"/>
        </w:rPr>
        <w:t>mengalami</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pandemi</w:t>
      </w:r>
      <w:proofErr w:type="spellEnd"/>
      <w:r w:rsidR="00C27CC4">
        <w:rPr>
          <w:rFonts w:ascii="Times New Roman" w:hAnsi="Times New Roman" w:cs="Times New Roman"/>
          <w:sz w:val="24"/>
          <w:szCs w:val="24"/>
          <w:lang w:val="en-US"/>
        </w:rPr>
        <w:t xml:space="preserve"> </w:t>
      </w:r>
      <w:r w:rsidR="00C27CC4">
        <w:rPr>
          <w:rFonts w:ascii="Times New Roman" w:hAnsi="Times New Roman" w:cs="Times New Roman"/>
          <w:i/>
          <w:iCs/>
          <w:sz w:val="24"/>
          <w:szCs w:val="24"/>
          <w:lang w:val="en-US"/>
        </w:rPr>
        <w:t>C</w:t>
      </w:r>
      <w:r w:rsidR="00C27CC4" w:rsidRPr="00C27CC4">
        <w:rPr>
          <w:rFonts w:ascii="Times New Roman" w:hAnsi="Times New Roman" w:cs="Times New Roman"/>
          <w:i/>
          <w:iCs/>
          <w:sz w:val="24"/>
          <w:szCs w:val="24"/>
          <w:lang w:val="en-US"/>
        </w:rPr>
        <w:t>ovid-19</w:t>
      </w:r>
      <w:r w:rsidR="00C27CC4">
        <w:rPr>
          <w:rFonts w:ascii="Times New Roman" w:hAnsi="Times New Roman" w:cs="Times New Roman"/>
          <w:sz w:val="24"/>
          <w:szCs w:val="24"/>
          <w:lang w:val="en-US"/>
        </w:rPr>
        <w:t xml:space="preserve"> yang </w:t>
      </w:r>
      <w:proofErr w:type="spellStart"/>
      <w:r w:rsidR="00C27CC4">
        <w:rPr>
          <w:rFonts w:ascii="Times New Roman" w:hAnsi="Times New Roman" w:cs="Times New Roman"/>
          <w:sz w:val="24"/>
          <w:szCs w:val="24"/>
          <w:lang w:val="en-US"/>
        </w:rPr>
        <w:t>memberikan</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dampak</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penurunan</w:t>
      </w:r>
      <w:proofErr w:type="spellEnd"/>
      <w:r w:rsidR="00C27CC4">
        <w:rPr>
          <w:rFonts w:ascii="Times New Roman" w:hAnsi="Times New Roman" w:cs="Times New Roman"/>
          <w:sz w:val="24"/>
          <w:szCs w:val="24"/>
          <w:lang w:val="en-US"/>
        </w:rPr>
        <w:t xml:space="preserve"> yang </w:t>
      </w:r>
      <w:proofErr w:type="spellStart"/>
      <w:r w:rsidR="00C27CC4">
        <w:rPr>
          <w:rFonts w:ascii="Times New Roman" w:hAnsi="Times New Roman" w:cs="Times New Roman"/>
          <w:sz w:val="24"/>
          <w:szCs w:val="24"/>
          <w:lang w:val="en-US"/>
        </w:rPr>
        <w:t>signifikan</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terhadap</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penerimaan</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pajak</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dikarenakan</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ekonomi</w:t>
      </w:r>
      <w:proofErr w:type="spellEnd"/>
      <w:r w:rsidR="00C27CC4">
        <w:rPr>
          <w:rFonts w:ascii="Times New Roman" w:hAnsi="Times New Roman" w:cs="Times New Roman"/>
          <w:sz w:val="24"/>
          <w:szCs w:val="24"/>
          <w:lang w:val="en-US"/>
        </w:rPr>
        <w:t xml:space="preserve"> yang </w:t>
      </w:r>
      <w:proofErr w:type="spellStart"/>
      <w:r w:rsidR="00C27CC4">
        <w:rPr>
          <w:rFonts w:ascii="Times New Roman" w:hAnsi="Times New Roman" w:cs="Times New Roman"/>
          <w:sz w:val="24"/>
          <w:szCs w:val="24"/>
          <w:lang w:val="en-US"/>
        </w:rPr>
        <w:t>menurun</w:t>
      </w:r>
      <w:proofErr w:type="spellEnd"/>
      <w:r w:rsidR="00C27CC4">
        <w:rPr>
          <w:rFonts w:ascii="Times New Roman" w:hAnsi="Times New Roman" w:cs="Times New Roman"/>
          <w:sz w:val="24"/>
          <w:szCs w:val="24"/>
          <w:lang w:val="en-US"/>
        </w:rPr>
        <w:t xml:space="preserve">. Selain </w:t>
      </w:r>
      <w:proofErr w:type="spellStart"/>
      <w:r w:rsidR="00C27CC4">
        <w:rPr>
          <w:rFonts w:ascii="Times New Roman" w:hAnsi="Times New Roman" w:cs="Times New Roman"/>
          <w:sz w:val="24"/>
          <w:szCs w:val="24"/>
          <w:lang w:val="en-US"/>
        </w:rPr>
        <w:t>itu</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ba</w:t>
      </w:r>
      <w:r w:rsidR="00EA4EEE" w:rsidRPr="00BB223A">
        <w:rPr>
          <w:rFonts w:ascii="Times New Roman" w:hAnsi="Times New Roman" w:cs="Times New Roman"/>
          <w:sz w:val="24"/>
          <w:szCs w:val="24"/>
          <w:lang w:val="en-US"/>
        </w:rPr>
        <w:t>nyak</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hal</w:t>
      </w:r>
      <w:proofErr w:type="spellEnd"/>
      <w:r w:rsidR="00C27CC4">
        <w:rPr>
          <w:rFonts w:ascii="Times New Roman" w:hAnsi="Times New Roman" w:cs="Times New Roman"/>
          <w:sz w:val="24"/>
          <w:szCs w:val="24"/>
          <w:lang w:val="en-US"/>
        </w:rPr>
        <w:t xml:space="preserve"> </w:t>
      </w:r>
      <w:proofErr w:type="spellStart"/>
      <w:r w:rsidR="00C27CC4">
        <w:rPr>
          <w:rFonts w:ascii="Times New Roman" w:hAnsi="Times New Roman" w:cs="Times New Roman"/>
          <w:sz w:val="24"/>
          <w:szCs w:val="24"/>
          <w:lang w:val="en-US"/>
        </w:rPr>
        <w:t>lainnya</w:t>
      </w:r>
      <w:proofErr w:type="spellEnd"/>
      <w:r w:rsidR="00C27CC4">
        <w:rPr>
          <w:rFonts w:ascii="Times New Roman" w:hAnsi="Times New Roman" w:cs="Times New Roman"/>
          <w:sz w:val="24"/>
          <w:szCs w:val="24"/>
          <w:lang w:val="en-US"/>
        </w:rPr>
        <w:t xml:space="preserve"> yang</w:t>
      </w:r>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dapat</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menyebabkan</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penerimaan</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pajak</w:t>
      </w:r>
      <w:proofErr w:type="spellEnd"/>
      <w:r w:rsidR="00EA4EEE" w:rsidRPr="00BB223A">
        <w:rPr>
          <w:rFonts w:ascii="Times New Roman" w:hAnsi="Times New Roman" w:cs="Times New Roman"/>
          <w:sz w:val="24"/>
          <w:szCs w:val="24"/>
          <w:lang w:val="en-US"/>
        </w:rPr>
        <w:t xml:space="preserve"> yang </w:t>
      </w:r>
      <w:proofErr w:type="spellStart"/>
      <w:r w:rsidR="00EA4EEE" w:rsidRPr="00BB223A">
        <w:rPr>
          <w:rFonts w:ascii="Times New Roman" w:hAnsi="Times New Roman" w:cs="Times New Roman"/>
          <w:sz w:val="24"/>
          <w:szCs w:val="24"/>
          <w:lang w:val="en-US"/>
        </w:rPr>
        <w:t>rendah</w:t>
      </w:r>
      <w:proofErr w:type="spellEnd"/>
      <w:r w:rsidR="00EA4EEE" w:rsidRPr="00BB223A">
        <w:rPr>
          <w:rFonts w:ascii="Times New Roman" w:hAnsi="Times New Roman" w:cs="Times New Roman"/>
          <w:sz w:val="24"/>
          <w:szCs w:val="24"/>
          <w:lang w:val="en-US"/>
        </w:rPr>
        <w:t xml:space="preserve">, salah </w:t>
      </w:r>
      <w:proofErr w:type="spellStart"/>
      <w:r w:rsidR="00EA4EEE" w:rsidRPr="00BB223A">
        <w:rPr>
          <w:rFonts w:ascii="Times New Roman" w:hAnsi="Times New Roman" w:cs="Times New Roman"/>
          <w:sz w:val="24"/>
          <w:szCs w:val="24"/>
          <w:lang w:val="en-US"/>
        </w:rPr>
        <w:t>satunya</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adalah</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tindakan</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agresivitas</w:t>
      </w:r>
      <w:proofErr w:type="spellEnd"/>
      <w:r w:rsidR="00EA4EEE" w:rsidRPr="00BB223A">
        <w:rPr>
          <w:rFonts w:ascii="Times New Roman" w:hAnsi="Times New Roman" w:cs="Times New Roman"/>
          <w:sz w:val="24"/>
          <w:szCs w:val="24"/>
          <w:lang w:val="en-US"/>
        </w:rPr>
        <w:t xml:space="preserve"> </w:t>
      </w:r>
      <w:proofErr w:type="spellStart"/>
      <w:r w:rsidR="00EA4EEE" w:rsidRPr="00BB223A">
        <w:rPr>
          <w:rFonts w:ascii="Times New Roman" w:hAnsi="Times New Roman" w:cs="Times New Roman"/>
          <w:sz w:val="24"/>
          <w:szCs w:val="24"/>
          <w:lang w:val="en-US"/>
        </w:rPr>
        <w:t>pajak</w:t>
      </w:r>
      <w:proofErr w:type="spellEnd"/>
      <w:r w:rsidR="00EA4EEE" w:rsidRPr="00BB223A">
        <w:rPr>
          <w:rFonts w:ascii="Times New Roman" w:hAnsi="Times New Roman" w:cs="Times New Roman"/>
          <w:sz w:val="24"/>
          <w:szCs w:val="24"/>
          <w:lang w:val="en-US"/>
        </w:rPr>
        <w:t xml:space="preserve">. </w:t>
      </w:r>
    </w:p>
    <w:p w14:paraId="6FB56724" w14:textId="45FEC387" w:rsidR="0016719C" w:rsidRPr="00BB223A"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Menurut</w:t>
      </w:r>
      <w:proofErr w:type="spellEnd"/>
      <w:r w:rsidR="0030787A" w:rsidRPr="00BB223A">
        <w:rPr>
          <w:rFonts w:ascii="Times New Roman" w:hAnsi="Times New Roman" w:cs="Times New Roman"/>
          <w:sz w:val="24"/>
          <w:szCs w:val="24"/>
          <w:lang w:val="en-US"/>
        </w:rPr>
        <w:t xml:space="preserve"> Frank </w:t>
      </w:r>
      <w:r w:rsidR="0030787A" w:rsidRPr="00E57CD0">
        <w:rPr>
          <w:rFonts w:ascii="Times New Roman" w:hAnsi="Times New Roman" w:cs="Times New Roman"/>
          <w:i/>
          <w:iCs/>
          <w:sz w:val="24"/>
          <w:szCs w:val="24"/>
          <w:lang w:val="en-US"/>
        </w:rPr>
        <w:t>et al</w:t>
      </w:r>
      <w:r w:rsidR="0030787A" w:rsidRPr="00BB223A">
        <w:rPr>
          <w:rFonts w:ascii="Times New Roman" w:hAnsi="Times New Roman" w:cs="Times New Roman"/>
          <w:sz w:val="24"/>
          <w:szCs w:val="24"/>
          <w:lang w:val="en-US"/>
        </w:rPr>
        <w:t xml:space="preserve">. (2009) </w:t>
      </w:r>
      <w:proofErr w:type="spellStart"/>
      <w:r w:rsidR="0030787A" w:rsidRPr="00BB223A">
        <w:rPr>
          <w:rFonts w:ascii="Times New Roman" w:hAnsi="Times New Roman" w:cs="Times New Roman"/>
          <w:sz w:val="24"/>
          <w:szCs w:val="24"/>
          <w:lang w:val="en-US"/>
        </w:rPr>
        <w:t>agresivitas</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diartikan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sebagai</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perilaku</w:t>
      </w:r>
      <w:proofErr w:type="spellEnd"/>
      <w:r w:rsidR="0030787A" w:rsidRPr="00BB223A">
        <w:rPr>
          <w:rFonts w:ascii="Times New Roman" w:hAnsi="Times New Roman" w:cs="Times New Roman"/>
          <w:sz w:val="24"/>
          <w:szCs w:val="24"/>
          <w:lang w:val="en-US"/>
        </w:rPr>
        <w:t xml:space="preserve"> yang </w:t>
      </w:r>
      <w:proofErr w:type="spellStart"/>
      <w:r w:rsidR="0030787A" w:rsidRPr="00BB223A">
        <w:rPr>
          <w:rFonts w:ascii="Times New Roman" w:hAnsi="Times New Roman" w:cs="Times New Roman"/>
          <w:sz w:val="24"/>
          <w:szCs w:val="24"/>
          <w:lang w:val="en-US"/>
        </w:rPr>
        <w:t>mendorong</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wajib</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melakukan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pembayaran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lebih</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kecil</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dengan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mengatur</w:t>
      </w:r>
      <w:proofErr w:type="spellEnd"/>
      <w:r w:rsidR="0030787A" w:rsidRPr="00BB223A">
        <w:rPr>
          <w:rFonts w:ascii="Times New Roman" w:hAnsi="Times New Roman" w:cs="Times New Roman"/>
          <w:sz w:val="24"/>
          <w:szCs w:val="24"/>
          <w:lang w:val="en-US"/>
        </w:rPr>
        <w:t xml:space="preserve"> utang </w:t>
      </w:r>
      <w:proofErr w:type="spellStart"/>
      <w:r w:rsidR="0030787A" w:rsidRPr="00BB223A">
        <w:rPr>
          <w:rFonts w:ascii="Times New Roman" w:hAnsi="Times New Roman" w:cs="Times New Roman"/>
          <w:sz w:val="24"/>
          <w:szCs w:val="24"/>
          <w:lang w:val="en-US"/>
        </w:rPr>
        <w:t>pajaknya</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sedemikian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rupa</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melalui</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perencanaan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dalam</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bentuk</w:t>
      </w:r>
      <w:proofErr w:type="spellEnd"/>
      <w:r w:rsidR="0030787A" w:rsidRPr="00BB223A">
        <w:rPr>
          <w:rFonts w:ascii="Times New Roman" w:hAnsi="Times New Roman" w:cs="Times New Roman"/>
          <w:sz w:val="24"/>
          <w:szCs w:val="24"/>
          <w:lang w:val="en-US"/>
        </w:rPr>
        <w:t xml:space="preserve"> legal (</w:t>
      </w:r>
      <w:r w:rsidR="0030787A" w:rsidRPr="00E57CD0">
        <w:rPr>
          <w:rFonts w:ascii="Times New Roman" w:hAnsi="Times New Roman" w:cs="Times New Roman"/>
          <w:i/>
          <w:iCs/>
          <w:sz w:val="24"/>
          <w:szCs w:val="24"/>
          <w:lang w:val="en-US"/>
        </w:rPr>
        <w:t xml:space="preserve">tax </w:t>
      </w:r>
      <w:r w:rsidR="0030787A" w:rsidRPr="00E57CD0">
        <w:rPr>
          <w:rFonts w:ascii="Times New Roman" w:hAnsi="Times New Roman" w:cs="Times New Roman"/>
          <w:i/>
          <w:iCs/>
          <w:sz w:val="24"/>
          <w:szCs w:val="24"/>
          <w:lang w:val="en-US"/>
        </w:rPr>
        <w:lastRenderedPageBreak/>
        <w:t>avoidance</w:t>
      </w:r>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maupun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penggelapan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dalam</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bentuk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ilegal</w:t>
      </w:r>
      <w:proofErr w:type="spellEnd"/>
      <w:r w:rsidR="0030787A" w:rsidRPr="00BB223A">
        <w:rPr>
          <w:rFonts w:ascii="Times New Roman" w:hAnsi="Times New Roman" w:cs="Times New Roman"/>
          <w:sz w:val="24"/>
          <w:szCs w:val="24"/>
          <w:lang w:val="en-US"/>
        </w:rPr>
        <w:t xml:space="preserve"> (</w:t>
      </w:r>
      <w:r w:rsidR="0030787A" w:rsidRPr="00E57CD0">
        <w:rPr>
          <w:rFonts w:ascii="Times New Roman" w:hAnsi="Times New Roman" w:cs="Times New Roman"/>
          <w:i/>
          <w:iCs/>
          <w:sz w:val="24"/>
          <w:szCs w:val="24"/>
          <w:lang w:val="en-US"/>
        </w:rPr>
        <w:t>tax evasion</w:t>
      </w:r>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Perilaku</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perusahaan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dalam</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melakukan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agresivitas</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akan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berdampak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secara</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langsung</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terhadap</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berkurangnya</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pemasukan</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negara. </w:t>
      </w:r>
      <w:proofErr w:type="spellStart"/>
      <w:r w:rsidR="00A62DD8" w:rsidRPr="00BB223A">
        <w:rPr>
          <w:rFonts w:ascii="Times New Roman" w:hAnsi="Times New Roman" w:cs="Times New Roman"/>
          <w:sz w:val="24"/>
          <w:szCs w:val="24"/>
          <w:lang w:val="en-US"/>
        </w:rPr>
        <w:t>A</w:t>
      </w:r>
      <w:r w:rsidR="0030787A" w:rsidRPr="00BB223A">
        <w:rPr>
          <w:rFonts w:ascii="Times New Roman" w:hAnsi="Times New Roman" w:cs="Times New Roman"/>
          <w:sz w:val="24"/>
          <w:szCs w:val="24"/>
          <w:lang w:val="en-US"/>
        </w:rPr>
        <w:t>gresivitas</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pajak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dianggap</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sebagai</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tindakan</w:t>
      </w:r>
      <w:proofErr w:type="spellEnd"/>
      <w:r w:rsidR="0030787A" w:rsidRPr="00BB223A">
        <w:rPr>
          <w:rFonts w:ascii="Times New Roman" w:hAnsi="Times New Roman" w:cs="Times New Roman"/>
          <w:sz w:val="24"/>
          <w:szCs w:val="24"/>
          <w:lang w:val="en-US"/>
        </w:rPr>
        <w:t xml:space="preserve"> yang sangat </w:t>
      </w:r>
      <w:proofErr w:type="spellStart"/>
      <w:r w:rsidR="0030787A" w:rsidRPr="00BB223A">
        <w:rPr>
          <w:rFonts w:ascii="Times New Roman" w:hAnsi="Times New Roman" w:cs="Times New Roman"/>
          <w:sz w:val="24"/>
          <w:szCs w:val="24"/>
          <w:lang w:val="en-US"/>
        </w:rPr>
        <w:t>tidak</w:t>
      </w:r>
      <w:proofErr w:type="spellEnd"/>
      <w:r w:rsidR="0030787A" w:rsidRPr="00BB223A">
        <w:rPr>
          <w:rFonts w:ascii="Times New Roman" w:hAnsi="Times New Roman" w:cs="Times New Roman"/>
          <w:sz w:val="24"/>
          <w:szCs w:val="24"/>
          <w:lang w:val="en-US"/>
        </w:rPr>
        <w:t xml:space="preserve"> </w:t>
      </w:r>
      <w:proofErr w:type="spellStart"/>
      <w:r w:rsidR="0030787A" w:rsidRPr="00BB223A">
        <w:rPr>
          <w:rFonts w:ascii="Times New Roman" w:hAnsi="Times New Roman" w:cs="Times New Roman"/>
          <w:sz w:val="24"/>
          <w:szCs w:val="24"/>
          <w:lang w:val="en-US"/>
        </w:rPr>
        <w:t>etis</w:t>
      </w:r>
      <w:proofErr w:type="spellEnd"/>
      <w:r w:rsidR="0030787A" w:rsidRPr="00BB223A">
        <w:rPr>
          <w:rFonts w:ascii="Times New Roman" w:hAnsi="Times New Roman" w:cs="Times New Roman"/>
          <w:sz w:val="24"/>
          <w:szCs w:val="24"/>
          <w:lang w:val="en-US"/>
        </w:rPr>
        <w:t xml:space="preserve"> (Jannah, 2020).</w:t>
      </w:r>
    </w:p>
    <w:p w14:paraId="796BBB9A" w14:textId="786D7F0C" w:rsidR="005B6EFA" w:rsidRPr="00BB223A"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7646" w:rsidRPr="00BB223A">
        <w:rPr>
          <w:rFonts w:ascii="Times New Roman" w:hAnsi="Times New Roman" w:cs="Times New Roman"/>
          <w:sz w:val="24"/>
          <w:szCs w:val="24"/>
          <w:lang w:val="en-US"/>
        </w:rPr>
        <w:t xml:space="preserve">Pajak </w:t>
      </w:r>
      <w:proofErr w:type="spellStart"/>
      <w:r w:rsidR="00F57646" w:rsidRPr="00BB223A">
        <w:rPr>
          <w:rFonts w:ascii="Times New Roman" w:hAnsi="Times New Roman" w:cs="Times New Roman"/>
          <w:sz w:val="24"/>
          <w:szCs w:val="24"/>
          <w:lang w:val="en-US"/>
        </w:rPr>
        <w:t>adalah</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kewajiban</w:t>
      </w:r>
      <w:proofErr w:type="spellEnd"/>
      <w:r w:rsidR="00F57646" w:rsidRPr="00BB223A">
        <w:rPr>
          <w:rFonts w:ascii="Times New Roman" w:hAnsi="Times New Roman" w:cs="Times New Roman"/>
          <w:sz w:val="24"/>
          <w:szCs w:val="24"/>
          <w:lang w:val="en-US"/>
        </w:rPr>
        <w:t xml:space="preserve"> yang </w:t>
      </w:r>
      <w:proofErr w:type="spellStart"/>
      <w:r w:rsidR="00F57646" w:rsidRPr="00BB223A">
        <w:rPr>
          <w:rFonts w:ascii="Times New Roman" w:hAnsi="Times New Roman" w:cs="Times New Roman"/>
          <w:sz w:val="24"/>
          <w:szCs w:val="24"/>
          <w:lang w:val="en-US"/>
        </w:rPr>
        <w:t>harus</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dibayarkan</w:t>
      </w:r>
      <w:proofErr w:type="spellEnd"/>
      <w:r w:rsidR="00F57646" w:rsidRPr="00BB223A">
        <w:rPr>
          <w:rFonts w:ascii="Times New Roman" w:hAnsi="Times New Roman" w:cs="Times New Roman"/>
          <w:sz w:val="24"/>
          <w:szCs w:val="24"/>
          <w:lang w:val="en-US"/>
        </w:rPr>
        <w:t xml:space="preserve"> oleh </w:t>
      </w:r>
      <w:proofErr w:type="spellStart"/>
      <w:r w:rsidR="00F57646" w:rsidRPr="00BB223A">
        <w:rPr>
          <w:rFonts w:ascii="Times New Roman" w:hAnsi="Times New Roman" w:cs="Times New Roman"/>
          <w:sz w:val="24"/>
          <w:szCs w:val="24"/>
          <w:lang w:val="en-US"/>
        </w:rPr>
        <w:t>wajib</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badan dan </w:t>
      </w:r>
      <w:proofErr w:type="spellStart"/>
      <w:r w:rsidR="00F57646" w:rsidRPr="00BB223A">
        <w:rPr>
          <w:rFonts w:ascii="Times New Roman" w:hAnsi="Times New Roman" w:cs="Times New Roman"/>
          <w:sz w:val="24"/>
          <w:szCs w:val="24"/>
          <w:lang w:val="en-US"/>
        </w:rPr>
        <w:t>pribadi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sedangkan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bagi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perusahaan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sebagai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wajib</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badan,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merupakan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biaya</w:t>
      </w:r>
      <w:proofErr w:type="spellEnd"/>
      <w:r w:rsidR="00F57646" w:rsidRPr="00BB223A">
        <w:rPr>
          <w:rFonts w:ascii="Times New Roman" w:hAnsi="Times New Roman" w:cs="Times New Roman"/>
          <w:sz w:val="24"/>
          <w:szCs w:val="24"/>
          <w:lang w:val="en-US"/>
        </w:rPr>
        <w:t xml:space="preserve"> yang </w:t>
      </w:r>
      <w:proofErr w:type="spellStart"/>
      <w:r w:rsidR="00F57646" w:rsidRPr="00BB223A">
        <w:rPr>
          <w:rFonts w:ascii="Times New Roman" w:hAnsi="Times New Roman" w:cs="Times New Roman"/>
          <w:sz w:val="24"/>
          <w:szCs w:val="24"/>
          <w:lang w:val="en-US"/>
        </w:rPr>
        <w:t>dapat</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mengurangi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keuntungan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perusahaan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Permasalahan</w:t>
      </w:r>
      <w:proofErr w:type="spellEnd"/>
      <w:r w:rsidR="00F57646" w:rsidRPr="00BB223A">
        <w:rPr>
          <w:rFonts w:ascii="Times New Roman" w:hAnsi="Times New Roman" w:cs="Times New Roman"/>
          <w:sz w:val="24"/>
          <w:szCs w:val="24"/>
          <w:lang w:val="en-US"/>
        </w:rPr>
        <w:t xml:space="preserve"> yang </w:t>
      </w:r>
      <w:proofErr w:type="spellStart"/>
      <w:r w:rsidR="00E57CD0">
        <w:rPr>
          <w:rFonts w:ascii="Times New Roman" w:hAnsi="Times New Roman" w:cs="Times New Roman"/>
          <w:sz w:val="24"/>
          <w:szCs w:val="24"/>
          <w:lang w:val="en-US"/>
        </w:rPr>
        <w:t>akan</w:t>
      </w:r>
      <w:proofErr w:type="spellEnd"/>
      <w:r w:rsidR="00E57CD0">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timbul</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adalah</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sebagai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pelaksana</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ekonomi</w:t>
      </w:r>
      <w:proofErr w:type="spellEnd"/>
      <w:r w:rsidR="00F57646" w:rsidRPr="00BB223A">
        <w:rPr>
          <w:rFonts w:ascii="Times New Roman" w:hAnsi="Times New Roman" w:cs="Times New Roman"/>
          <w:sz w:val="24"/>
          <w:szCs w:val="24"/>
          <w:lang w:val="en-US"/>
        </w:rPr>
        <w:t xml:space="preserve"> negara, </w:t>
      </w:r>
      <w:proofErr w:type="spellStart"/>
      <w:r w:rsidR="00F57646" w:rsidRPr="00BB223A">
        <w:rPr>
          <w:rFonts w:ascii="Times New Roman" w:hAnsi="Times New Roman" w:cs="Times New Roman"/>
          <w:sz w:val="24"/>
          <w:szCs w:val="24"/>
          <w:lang w:val="en-US"/>
        </w:rPr>
        <w:t>pemerintah</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ingin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memaksimalkan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penerimaan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untuk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menjadi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sumber</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pendanaan</w:t>
      </w:r>
      <w:proofErr w:type="spellEnd"/>
      <w:r w:rsidR="00F57646" w:rsidRPr="00BB223A">
        <w:rPr>
          <w:rFonts w:ascii="Times New Roman" w:hAnsi="Times New Roman" w:cs="Times New Roman"/>
          <w:sz w:val="24"/>
          <w:szCs w:val="24"/>
          <w:lang w:val="en-US"/>
        </w:rPr>
        <w:t xml:space="preserve"> negara, </w:t>
      </w:r>
      <w:proofErr w:type="spellStart"/>
      <w:r w:rsidR="00F57646" w:rsidRPr="00BB223A">
        <w:rPr>
          <w:rFonts w:ascii="Times New Roman" w:hAnsi="Times New Roman" w:cs="Times New Roman"/>
          <w:sz w:val="24"/>
          <w:szCs w:val="24"/>
          <w:lang w:val="en-US"/>
        </w:rPr>
        <w:t>sementara</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perusahaan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biasanya</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ingin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membayar</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seminimal</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mungkin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untuk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mengurangi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pengeluaran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mereka</w:t>
      </w:r>
      <w:proofErr w:type="spellEnd"/>
      <w:r w:rsidR="00F57646" w:rsidRPr="00BB223A">
        <w:rPr>
          <w:rFonts w:ascii="Times New Roman" w:hAnsi="Times New Roman" w:cs="Times New Roman"/>
          <w:sz w:val="24"/>
          <w:szCs w:val="24"/>
          <w:lang w:val="en-US"/>
        </w:rPr>
        <w:t xml:space="preserve">. Hal </w:t>
      </w:r>
      <w:proofErr w:type="spellStart"/>
      <w:r w:rsidR="00F57646" w:rsidRPr="00BB223A">
        <w:rPr>
          <w:rFonts w:ascii="Times New Roman" w:hAnsi="Times New Roman" w:cs="Times New Roman"/>
          <w:sz w:val="24"/>
          <w:szCs w:val="24"/>
          <w:lang w:val="en-US"/>
        </w:rPr>
        <w:t>ini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dapat</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mendorong</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bisnis</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untuk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melakukan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tindakan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manajemen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dengan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melakukan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kegiatan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agresif</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untuk</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mengurangi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keuntungan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kena</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w:t>
      </w:r>
      <w:r w:rsidR="00A62DD8" w:rsidRPr="00BB223A">
        <w:rPr>
          <w:rFonts w:ascii="Times New Roman" w:hAnsi="Times New Roman" w:cs="Times New Roman"/>
          <w:sz w:val="24"/>
          <w:szCs w:val="24"/>
          <w:lang w:val="en-US"/>
        </w:rPr>
        <w:t>A</w:t>
      </w:r>
      <w:r w:rsidR="00F57646" w:rsidRPr="00BB223A">
        <w:rPr>
          <w:rFonts w:ascii="Times New Roman" w:hAnsi="Times New Roman" w:cs="Times New Roman"/>
          <w:sz w:val="24"/>
          <w:szCs w:val="24"/>
          <w:lang w:val="en-US"/>
        </w:rPr>
        <w:t xml:space="preserve">da </w:t>
      </w:r>
      <w:proofErr w:type="spellStart"/>
      <w:r w:rsidR="00F57646" w:rsidRPr="00BB223A">
        <w:rPr>
          <w:rFonts w:ascii="Times New Roman" w:hAnsi="Times New Roman" w:cs="Times New Roman"/>
          <w:sz w:val="24"/>
          <w:szCs w:val="24"/>
          <w:lang w:val="en-US"/>
        </w:rPr>
        <w:t>perbedaan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kepentingan</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antara</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pemerintah</w:t>
      </w:r>
      <w:proofErr w:type="spellEnd"/>
      <w:r w:rsidR="00F57646" w:rsidRPr="00BB223A">
        <w:rPr>
          <w:rFonts w:ascii="Times New Roman" w:hAnsi="Times New Roman" w:cs="Times New Roman"/>
          <w:sz w:val="24"/>
          <w:szCs w:val="24"/>
          <w:lang w:val="en-US"/>
        </w:rPr>
        <w:t xml:space="preserve"> dan </w:t>
      </w:r>
      <w:proofErr w:type="spellStart"/>
      <w:r w:rsidR="00F57646" w:rsidRPr="00BB223A">
        <w:rPr>
          <w:rFonts w:ascii="Times New Roman" w:hAnsi="Times New Roman" w:cs="Times New Roman"/>
          <w:sz w:val="24"/>
          <w:szCs w:val="24"/>
          <w:lang w:val="en-US"/>
        </w:rPr>
        <w:t>bisnis</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mengenai</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pajak</w:t>
      </w:r>
      <w:proofErr w:type="spellEnd"/>
      <w:r w:rsidR="00F57646" w:rsidRPr="00BB223A">
        <w:rPr>
          <w:rFonts w:ascii="Times New Roman" w:hAnsi="Times New Roman" w:cs="Times New Roman"/>
          <w:sz w:val="24"/>
          <w:szCs w:val="24"/>
          <w:lang w:val="en-US"/>
        </w:rPr>
        <w:t xml:space="preserve"> yang </w:t>
      </w:r>
      <w:proofErr w:type="spellStart"/>
      <w:r w:rsidR="00F57646" w:rsidRPr="00BB223A">
        <w:rPr>
          <w:rFonts w:ascii="Times New Roman" w:hAnsi="Times New Roman" w:cs="Times New Roman"/>
          <w:sz w:val="24"/>
          <w:szCs w:val="24"/>
          <w:lang w:val="en-US"/>
        </w:rPr>
        <w:t>harus</w:t>
      </w:r>
      <w:proofErr w:type="spellEnd"/>
      <w:r w:rsidR="00F57646" w:rsidRPr="00BB223A">
        <w:rPr>
          <w:rFonts w:ascii="Times New Roman" w:hAnsi="Times New Roman" w:cs="Times New Roman"/>
          <w:sz w:val="24"/>
          <w:szCs w:val="24"/>
          <w:lang w:val="en-US"/>
        </w:rPr>
        <w:t xml:space="preserve"> </w:t>
      </w:r>
      <w:proofErr w:type="spellStart"/>
      <w:r w:rsidR="00F57646" w:rsidRPr="00BB223A">
        <w:rPr>
          <w:rFonts w:ascii="Times New Roman" w:hAnsi="Times New Roman" w:cs="Times New Roman"/>
          <w:sz w:val="24"/>
          <w:szCs w:val="24"/>
          <w:lang w:val="en-US"/>
        </w:rPr>
        <w:t>dibayarkan</w:t>
      </w:r>
      <w:proofErr w:type="spellEnd"/>
      <w:r w:rsidR="00F57646" w:rsidRPr="00BB223A">
        <w:rPr>
          <w:rFonts w:ascii="Times New Roman" w:hAnsi="Times New Roman" w:cs="Times New Roman"/>
          <w:sz w:val="24"/>
          <w:szCs w:val="24"/>
          <w:lang w:val="en-US"/>
        </w:rPr>
        <w:t>.</w:t>
      </w:r>
    </w:p>
    <w:p w14:paraId="34FAC150" w14:textId="77239DD2" w:rsidR="005B6EFA" w:rsidRPr="00BB223A" w:rsidRDefault="00BB4F77" w:rsidP="00BB4F7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B6EFA" w:rsidRPr="00BB223A">
        <w:rPr>
          <w:rFonts w:ascii="Times New Roman" w:hAnsi="Times New Roman" w:cs="Times New Roman"/>
          <w:sz w:val="24"/>
          <w:szCs w:val="24"/>
          <w:lang w:val="en-US"/>
        </w:rPr>
        <w:t xml:space="preserve">Di Indonesia, </w:t>
      </w:r>
      <w:proofErr w:type="spellStart"/>
      <w:r w:rsidR="0017340C">
        <w:rPr>
          <w:rFonts w:ascii="Times New Roman" w:hAnsi="Times New Roman" w:cs="Times New Roman"/>
          <w:sz w:val="24"/>
          <w:szCs w:val="24"/>
          <w:lang w:val="en-US"/>
        </w:rPr>
        <w:t>a</w:t>
      </w:r>
      <w:r w:rsidR="005B6EFA" w:rsidRPr="00BB223A">
        <w:rPr>
          <w:rFonts w:ascii="Times New Roman" w:hAnsi="Times New Roman" w:cs="Times New Roman"/>
          <w:sz w:val="24"/>
          <w:szCs w:val="24"/>
          <w:lang w:val="en-US"/>
        </w:rPr>
        <w:t>ngka</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penghindaran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pajak</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diperkirakan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mencapai</w:t>
      </w:r>
      <w:proofErr w:type="spellEnd"/>
      <w:r w:rsidR="005B6EFA" w:rsidRPr="00BB223A">
        <w:rPr>
          <w:rFonts w:ascii="Times New Roman" w:hAnsi="Times New Roman" w:cs="Times New Roman"/>
          <w:sz w:val="24"/>
          <w:szCs w:val="24"/>
          <w:lang w:val="en-US"/>
        </w:rPr>
        <w:t xml:space="preserve"> 110 </w:t>
      </w:r>
      <w:proofErr w:type="spellStart"/>
      <w:r w:rsidR="005B6EFA" w:rsidRPr="00BB223A">
        <w:rPr>
          <w:rFonts w:ascii="Times New Roman" w:hAnsi="Times New Roman" w:cs="Times New Roman"/>
          <w:sz w:val="24"/>
          <w:szCs w:val="24"/>
          <w:lang w:val="en-US"/>
        </w:rPr>
        <w:t>triliun</w:t>
      </w:r>
      <w:proofErr w:type="spellEnd"/>
      <w:r w:rsidR="005B6EFA" w:rsidRPr="00BB223A">
        <w:rPr>
          <w:rFonts w:ascii="Times New Roman" w:hAnsi="Times New Roman" w:cs="Times New Roman"/>
          <w:sz w:val="24"/>
          <w:szCs w:val="24"/>
          <w:lang w:val="en-US"/>
        </w:rPr>
        <w:t xml:space="preserve"> rupiah </w:t>
      </w:r>
      <w:proofErr w:type="spellStart"/>
      <w:r w:rsidR="005B6EFA" w:rsidRPr="00BB223A">
        <w:rPr>
          <w:rFonts w:ascii="Times New Roman" w:hAnsi="Times New Roman" w:cs="Times New Roman"/>
          <w:sz w:val="24"/>
          <w:szCs w:val="24"/>
          <w:lang w:val="en-US"/>
        </w:rPr>
        <w:t>setiap</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tahun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Sekitar</w:t>
      </w:r>
      <w:proofErr w:type="spellEnd"/>
      <w:r w:rsidR="005B6EFA" w:rsidRPr="00BB223A">
        <w:rPr>
          <w:rFonts w:ascii="Times New Roman" w:hAnsi="Times New Roman" w:cs="Times New Roman"/>
          <w:sz w:val="24"/>
          <w:szCs w:val="24"/>
          <w:lang w:val="en-US"/>
        </w:rPr>
        <w:t xml:space="preserve"> 80 </w:t>
      </w:r>
      <w:proofErr w:type="spellStart"/>
      <w:r w:rsidR="005B6EFA" w:rsidRPr="00BB223A">
        <w:rPr>
          <w:rFonts w:ascii="Times New Roman" w:hAnsi="Times New Roman" w:cs="Times New Roman"/>
          <w:sz w:val="24"/>
          <w:szCs w:val="24"/>
          <w:lang w:val="en-US"/>
        </w:rPr>
        <w:t>persen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dari</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totalnya</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adalah</w:t>
      </w:r>
      <w:proofErr w:type="spellEnd"/>
      <w:r w:rsidR="005B6EFA" w:rsidRPr="00BB223A">
        <w:rPr>
          <w:rFonts w:ascii="Times New Roman" w:hAnsi="Times New Roman" w:cs="Times New Roman"/>
          <w:sz w:val="24"/>
          <w:szCs w:val="24"/>
          <w:lang w:val="en-US"/>
        </w:rPr>
        <w:t xml:space="preserve"> badan </w:t>
      </w:r>
      <w:proofErr w:type="spellStart"/>
      <w:r w:rsidR="005B6EFA" w:rsidRPr="00BB223A">
        <w:rPr>
          <w:rFonts w:ascii="Times New Roman" w:hAnsi="Times New Roman" w:cs="Times New Roman"/>
          <w:sz w:val="24"/>
          <w:szCs w:val="24"/>
          <w:lang w:val="en-US"/>
        </w:rPr>
        <w:t>usaha</w:t>
      </w:r>
      <w:proofErr w:type="spellEnd"/>
      <w:r w:rsidR="005B6EFA" w:rsidRPr="00BB223A">
        <w:rPr>
          <w:rFonts w:ascii="Times New Roman" w:hAnsi="Times New Roman" w:cs="Times New Roman"/>
          <w:sz w:val="24"/>
          <w:szCs w:val="24"/>
          <w:lang w:val="en-US"/>
        </w:rPr>
        <w:t xml:space="preserve">, dan </w:t>
      </w:r>
      <w:proofErr w:type="spellStart"/>
      <w:r w:rsidR="005B6EFA" w:rsidRPr="00BB223A">
        <w:rPr>
          <w:rFonts w:ascii="Times New Roman" w:hAnsi="Times New Roman" w:cs="Times New Roman"/>
          <w:sz w:val="24"/>
          <w:szCs w:val="24"/>
          <w:lang w:val="en-US"/>
        </w:rPr>
        <w:t>sisanya</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adalah</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wajib</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pajak</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perorangan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Menurut</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penelitian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Perkumpulan</w:t>
      </w:r>
      <w:proofErr w:type="spellEnd"/>
      <w:r w:rsidR="005B6EFA" w:rsidRPr="00BB223A">
        <w:rPr>
          <w:rFonts w:ascii="Times New Roman" w:hAnsi="Times New Roman" w:cs="Times New Roman"/>
          <w:sz w:val="24"/>
          <w:szCs w:val="24"/>
          <w:lang w:val="en-US"/>
        </w:rPr>
        <w:t xml:space="preserve"> Prakarsa yang </w:t>
      </w:r>
      <w:proofErr w:type="spellStart"/>
      <w:r w:rsidR="005B6EFA" w:rsidRPr="00BB223A">
        <w:rPr>
          <w:rFonts w:ascii="Times New Roman" w:hAnsi="Times New Roman" w:cs="Times New Roman"/>
          <w:sz w:val="24"/>
          <w:szCs w:val="24"/>
          <w:lang w:val="en-US"/>
        </w:rPr>
        <w:t>dipublikasikan</w:t>
      </w:r>
      <w:proofErr w:type="spellEnd"/>
      <w:r w:rsidR="005B6EFA" w:rsidRPr="00BB223A">
        <w:rPr>
          <w:rFonts w:ascii="Times New Roman" w:hAnsi="Times New Roman" w:cs="Times New Roman"/>
          <w:sz w:val="24"/>
          <w:szCs w:val="24"/>
          <w:lang w:val="en-US"/>
        </w:rPr>
        <w:t xml:space="preserve"> pada </w:t>
      </w:r>
      <w:proofErr w:type="spellStart"/>
      <w:r w:rsidR="005B6EFA" w:rsidRPr="00BB223A">
        <w:rPr>
          <w:rFonts w:ascii="Times New Roman" w:hAnsi="Times New Roman" w:cs="Times New Roman"/>
          <w:sz w:val="24"/>
          <w:szCs w:val="24"/>
          <w:lang w:val="en-US"/>
        </w:rPr>
        <w:t>tahun</w:t>
      </w:r>
      <w:proofErr w:type="spellEnd"/>
      <w:r w:rsidR="005B6EFA" w:rsidRPr="00BB223A">
        <w:rPr>
          <w:rFonts w:ascii="Times New Roman" w:hAnsi="Times New Roman" w:cs="Times New Roman"/>
          <w:sz w:val="24"/>
          <w:szCs w:val="24"/>
          <w:lang w:val="en-US"/>
        </w:rPr>
        <w:t xml:space="preserve"> 2017, </w:t>
      </w:r>
      <w:proofErr w:type="spellStart"/>
      <w:r w:rsidR="005B6EFA" w:rsidRPr="00BB223A">
        <w:rPr>
          <w:rFonts w:ascii="Times New Roman" w:hAnsi="Times New Roman" w:cs="Times New Roman"/>
          <w:sz w:val="24"/>
          <w:szCs w:val="24"/>
          <w:lang w:val="en-US"/>
        </w:rPr>
        <w:t>aliran</w:t>
      </w:r>
      <w:proofErr w:type="spellEnd"/>
      <w:r w:rsidR="005B6EFA" w:rsidRPr="00BB223A">
        <w:rPr>
          <w:rFonts w:ascii="Times New Roman" w:hAnsi="Times New Roman" w:cs="Times New Roman"/>
          <w:sz w:val="24"/>
          <w:szCs w:val="24"/>
          <w:lang w:val="en-US"/>
        </w:rPr>
        <w:t xml:space="preserve"> dana </w:t>
      </w:r>
      <w:proofErr w:type="spellStart"/>
      <w:r w:rsidR="005B6EFA" w:rsidRPr="00BB223A">
        <w:rPr>
          <w:rFonts w:ascii="Times New Roman" w:hAnsi="Times New Roman" w:cs="Times New Roman"/>
          <w:sz w:val="24"/>
          <w:szCs w:val="24"/>
          <w:lang w:val="en-US"/>
        </w:rPr>
        <w:t>gelap</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dari</w:t>
      </w:r>
      <w:proofErr w:type="spellEnd"/>
      <w:r w:rsidR="005B6EFA" w:rsidRPr="00BB223A">
        <w:rPr>
          <w:rFonts w:ascii="Times New Roman" w:hAnsi="Times New Roman" w:cs="Times New Roman"/>
          <w:sz w:val="24"/>
          <w:szCs w:val="24"/>
          <w:lang w:val="en-US"/>
        </w:rPr>
        <w:t xml:space="preserve"> Indonesia </w:t>
      </w:r>
      <w:proofErr w:type="spellStart"/>
      <w:r w:rsidR="005B6EFA" w:rsidRPr="00BB223A">
        <w:rPr>
          <w:rFonts w:ascii="Times New Roman" w:hAnsi="Times New Roman" w:cs="Times New Roman"/>
          <w:sz w:val="24"/>
          <w:szCs w:val="24"/>
          <w:lang w:val="en-US"/>
        </w:rPr>
        <w:t>ke</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luar</w:t>
      </w:r>
      <w:proofErr w:type="spellEnd"/>
      <w:r w:rsidR="005B6EFA" w:rsidRPr="00BB223A">
        <w:rPr>
          <w:rFonts w:ascii="Times New Roman" w:hAnsi="Times New Roman" w:cs="Times New Roman"/>
          <w:sz w:val="24"/>
          <w:szCs w:val="24"/>
          <w:lang w:val="en-US"/>
        </w:rPr>
        <w:t xml:space="preserve"> negeri </w:t>
      </w:r>
      <w:proofErr w:type="spellStart"/>
      <w:r w:rsidR="005B6EFA" w:rsidRPr="00BB223A">
        <w:rPr>
          <w:rFonts w:ascii="Times New Roman" w:hAnsi="Times New Roman" w:cs="Times New Roman"/>
          <w:sz w:val="24"/>
          <w:szCs w:val="24"/>
          <w:lang w:val="en-US"/>
        </w:rPr>
        <w:t>mencapai</w:t>
      </w:r>
      <w:proofErr w:type="spellEnd"/>
      <w:r w:rsidR="005B6EFA" w:rsidRPr="00BB223A">
        <w:rPr>
          <w:rFonts w:ascii="Times New Roman" w:hAnsi="Times New Roman" w:cs="Times New Roman"/>
          <w:sz w:val="24"/>
          <w:szCs w:val="24"/>
          <w:lang w:val="en-US"/>
        </w:rPr>
        <w:t xml:space="preserve"> 914 </w:t>
      </w:r>
      <w:proofErr w:type="spellStart"/>
      <w:r w:rsidR="005B6EFA" w:rsidRPr="00BB223A">
        <w:rPr>
          <w:rFonts w:ascii="Times New Roman" w:hAnsi="Times New Roman" w:cs="Times New Roman"/>
          <w:sz w:val="24"/>
          <w:szCs w:val="24"/>
          <w:lang w:val="en-US"/>
        </w:rPr>
        <w:t>triliun</w:t>
      </w:r>
      <w:proofErr w:type="spellEnd"/>
      <w:r w:rsidR="005B6EFA" w:rsidRPr="00BB223A">
        <w:rPr>
          <w:rFonts w:ascii="Times New Roman" w:hAnsi="Times New Roman" w:cs="Times New Roman"/>
          <w:sz w:val="24"/>
          <w:szCs w:val="24"/>
          <w:lang w:val="en-US"/>
        </w:rPr>
        <w:t xml:space="preserve"> rupiah </w:t>
      </w:r>
      <w:proofErr w:type="spellStart"/>
      <w:r w:rsidR="005B6EFA" w:rsidRPr="00BB223A">
        <w:rPr>
          <w:rFonts w:ascii="Times New Roman" w:hAnsi="Times New Roman" w:cs="Times New Roman"/>
          <w:sz w:val="24"/>
          <w:szCs w:val="24"/>
          <w:lang w:val="en-US"/>
        </w:rPr>
        <w:t>dari</w:t>
      </w:r>
      <w:proofErr w:type="spellEnd"/>
      <w:r w:rsidR="005B6EFA" w:rsidRPr="00BB223A">
        <w:rPr>
          <w:rFonts w:ascii="Times New Roman" w:hAnsi="Times New Roman" w:cs="Times New Roman"/>
          <w:sz w:val="24"/>
          <w:szCs w:val="24"/>
          <w:lang w:val="en-US"/>
        </w:rPr>
        <w:t xml:space="preserve"> 2010 </w:t>
      </w:r>
      <w:proofErr w:type="spellStart"/>
      <w:r w:rsidR="005B6EFA" w:rsidRPr="00BB223A">
        <w:rPr>
          <w:rFonts w:ascii="Times New Roman" w:hAnsi="Times New Roman" w:cs="Times New Roman"/>
          <w:sz w:val="24"/>
          <w:szCs w:val="24"/>
          <w:lang w:val="en-US"/>
        </w:rPr>
        <w:t>hingga</w:t>
      </w:r>
      <w:proofErr w:type="spellEnd"/>
      <w:r w:rsidR="005B6EFA" w:rsidRPr="00BB223A">
        <w:rPr>
          <w:rFonts w:ascii="Times New Roman" w:hAnsi="Times New Roman" w:cs="Times New Roman"/>
          <w:sz w:val="24"/>
          <w:szCs w:val="24"/>
          <w:lang w:val="en-US"/>
        </w:rPr>
        <w:t xml:space="preserve"> 2014. Ini </w:t>
      </w:r>
      <w:proofErr w:type="spellStart"/>
      <w:r w:rsidR="005B6EFA" w:rsidRPr="00BB223A">
        <w:rPr>
          <w:rFonts w:ascii="Times New Roman" w:hAnsi="Times New Roman" w:cs="Times New Roman"/>
          <w:sz w:val="24"/>
          <w:szCs w:val="24"/>
          <w:lang w:val="en-US"/>
        </w:rPr>
        <w:t>setara</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dengan</w:t>
      </w:r>
      <w:proofErr w:type="spellEnd"/>
      <w:r w:rsidR="005B6EFA" w:rsidRPr="00BB223A">
        <w:rPr>
          <w:rFonts w:ascii="Times New Roman" w:hAnsi="Times New Roman" w:cs="Times New Roman"/>
          <w:sz w:val="24"/>
          <w:szCs w:val="24"/>
          <w:lang w:val="en-US"/>
        </w:rPr>
        <w:t xml:space="preserve"> 45% </w:t>
      </w:r>
      <w:proofErr w:type="spellStart"/>
      <w:r w:rsidR="005B6EFA" w:rsidRPr="00BB223A">
        <w:rPr>
          <w:rFonts w:ascii="Times New Roman" w:hAnsi="Times New Roman" w:cs="Times New Roman"/>
          <w:sz w:val="24"/>
          <w:szCs w:val="24"/>
          <w:lang w:val="en-US"/>
        </w:rPr>
        <w:t>peningkatan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jumlah</w:t>
      </w:r>
      <w:proofErr w:type="spellEnd"/>
      <w:r w:rsidR="005B6EFA" w:rsidRPr="00BB223A">
        <w:rPr>
          <w:rFonts w:ascii="Times New Roman" w:hAnsi="Times New Roman" w:cs="Times New Roman"/>
          <w:sz w:val="24"/>
          <w:szCs w:val="24"/>
          <w:lang w:val="en-US"/>
        </w:rPr>
        <w:t xml:space="preserve"> uang </w:t>
      </w:r>
      <w:proofErr w:type="spellStart"/>
      <w:r w:rsidR="005B6EFA" w:rsidRPr="00BB223A">
        <w:rPr>
          <w:rFonts w:ascii="Times New Roman" w:hAnsi="Times New Roman" w:cs="Times New Roman"/>
          <w:sz w:val="24"/>
          <w:szCs w:val="24"/>
          <w:lang w:val="en-US"/>
        </w:rPr>
        <w:t>beredar</w:t>
      </w:r>
      <w:proofErr w:type="spellEnd"/>
      <w:r w:rsidR="005B6EFA" w:rsidRPr="00BB223A">
        <w:rPr>
          <w:rFonts w:ascii="Times New Roman" w:hAnsi="Times New Roman" w:cs="Times New Roman"/>
          <w:sz w:val="24"/>
          <w:szCs w:val="24"/>
          <w:lang w:val="en-US"/>
        </w:rPr>
        <w:t xml:space="preserve"> di Indonesia </w:t>
      </w:r>
      <w:proofErr w:type="spellStart"/>
      <w:r w:rsidR="005B6EFA" w:rsidRPr="00BB223A">
        <w:rPr>
          <w:rFonts w:ascii="Times New Roman" w:hAnsi="Times New Roman" w:cs="Times New Roman"/>
          <w:sz w:val="24"/>
          <w:szCs w:val="24"/>
          <w:lang w:val="en-US"/>
        </w:rPr>
        <w:t>selama</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periode</w:t>
      </w:r>
      <w:proofErr w:type="spellEnd"/>
      <w:r w:rsidR="005B6EFA" w:rsidRPr="00BB223A">
        <w:rPr>
          <w:rFonts w:ascii="Times New Roman" w:hAnsi="Times New Roman" w:cs="Times New Roman"/>
          <w:sz w:val="24"/>
          <w:szCs w:val="24"/>
          <w:lang w:val="en-US"/>
        </w:rPr>
        <w:t xml:space="preserve"> yang </w:t>
      </w:r>
      <w:proofErr w:type="spellStart"/>
      <w:r w:rsidR="005B6EFA" w:rsidRPr="00BB223A">
        <w:rPr>
          <w:rFonts w:ascii="Times New Roman" w:hAnsi="Times New Roman" w:cs="Times New Roman"/>
          <w:sz w:val="24"/>
          <w:szCs w:val="24"/>
          <w:lang w:val="en-US"/>
        </w:rPr>
        <w:t>sama</w:t>
      </w:r>
      <w:proofErr w:type="spellEnd"/>
      <w:r w:rsidR="005B6EFA" w:rsidRPr="00BB223A">
        <w:rPr>
          <w:rFonts w:ascii="Times New Roman" w:hAnsi="Times New Roman" w:cs="Times New Roman"/>
          <w:sz w:val="24"/>
          <w:szCs w:val="24"/>
          <w:lang w:val="en-US"/>
        </w:rPr>
        <w:t xml:space="preserve">, yang </w:t>
      </w:r>
      <w:proofErr w:type="spellStart"/>
      <w:r w:rsidR="005B6EFA" w:rsidRPr="00BB223A">
        <w:rPr>
          <w:rFonts w:ascii="Times New Roman" w:hAnsi="Times New Roman" w:cs="Times New Roman"/>
          <w:sz w:val="24"/>
          <w:szCs w:val="24"/>
          <w:lang w:val="en-US"/>
        </w:rPr>
        <w:t>mencapai</w:t>
      </w:r>
      <w:proofErr w:type="spellEnd"/>
      <w:r w:rsidR="005B6EFA" w:rsidRPr="00BB223A">
        <w:rPr>
          <w:rFonts w:ascii="Times New Roman" w:hAnsi="Times New Roman" w:cs="Times New Roman"/>
          <w:sz w:val="24"/>
          <w:szCs w:val="24"/>
          <w:lang w:val="en-US"/>
        </w:rPr>
        <w:t xml:space="preserve"> 2.032 </w:t>
      </w:r>
      <w:proofErr w:type="spellStart"/>
      <w:r w:rsidR="005B6EFA" w:rsidRPr="00BB223A">
        <w:rPr>
          <w:rFonts w:ascii="Times New Roman" w:hAnsi="Times New Roman" w:cs="Times New Roman"/>
          <w:sz w:val="24"/>
          <w:szCs w:val="24"/>
          <w:lang w:val="en-US"/>
        </w:rPr>
        <w:t>triliun</w:t>
      </w:r>
      <w:proofErr w:type="spellEnd"/>
      <w:r w:rsidR="005B6EFA" w:rsidRPr="00BB223A">
        <w:rPr>
          <w:rFonts w:ascii="Times New Roman" w:hAnsi="Times New Roman" w:cs="Times New Roman"/>
          <w:sz w:val="24"/>
          <w:szCs w:val="24"/>
          <w:lang w:val="en-US"/>
        </w:rPr>
        <w:t xml:space="preserve"> rupiah. </w:t>
      </w:r>
      <w:proofErr w:type="spellStart"/>
      <w:r w:rsidR="00A62DD8" w:rsidRPr="00BB223A">
        <w:rPr>
          <w:rFonts w:ascii="Times New Roman" w:hAnsi="Times New Roman" w:cs="Times New Roman"/>
          <w:sz w:val="24"/>
          <w:szCs w:val="24"/>
          <w:lang w:val="en-US"/>
        </w:rPr>
        <w:t>L</w:t>
      </w:r>
      <w:r w:rsidR="005B6EFA" w:rsidRPr="00BB223A">
        <w:rPr>
          <w:rFonts w:ascii="Times New Roman" w:hAnsi="Times New Roman" w:cs="Times New Roman"/>
          <w:sz w:val="24"/>
          <w:szCs w:val="24"/>
          <w:lang w:val="en-US"/>
        </w:rPr>
        <w:t>aporan</w:t>
      </w:r>
      <w:proofErr w:type="spellEnd"/>
      <w:r w:rsidR="005B6EFA" w:rsidRPr="00BB223A">
        <w:rPr>
          <w:rFonts w:ascii="Times New Roman" w:hAnsi="Times New Roman" w:cs="Times New Roman"/>
          <w:sz w:val="24"/>
          <w:szCs w:val="24"/>
          <w:lang w:val="en-US"/>
        </w:rPr>
        <w:t xml:space="preserve"> </w:t>
      </w:r>
      <w:r w:rsidR="005B6EFA" w:rsidRPr="00332639">
        <w:rPr>
          <w:rFonts w:ascii="Times New Roman" w:hAnsi="Times New Roman" w:cs="Times New Roman"/>
          <w:i/>
          <w:iCs/>
          <w:sz w:val="24"/>
          <w:szCs w:val="24"/>
          <w:lang w:val="en-US"/>
        </w:rPr>
        <w:t>Global Financial Integrity</w:t>
      </w:r>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menyatakan</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bahwa</w:t>
      </w:r>
      <w:proofErr w:type="spellEnd"/>
      <w:r w:rsidR="005B6EFA" w:rsidRPr="00BB223A">
        <w:rPr>
          <w:rFonts w:ascii="Times New Roman" w:hAnsi="Times New Roman" w:cs="Times New Roman"/>
          <w:sz w:val="24"/>
          <w:szCs w:val="24"/>
          <w:lang w:val="en-US"/>
        </w:rPr>
        <w:t xml:space="preserve"> dana </w:t>
      </w:r>
      <w:proofErr w:type="spellStart"/>
      <w:r w:rsidR="005B6EFA" w:rsidRPr="00BB223A">
        <w:rPr>
          <w:rFonts w:ascii="Times New Roman" w:hAnsi="Times New Roman" w:cs="Times New Roman"/>
          <w:sz w:val="24"/>
          <w:szCs w:val="24"/>
          <w:lang w:val="en-US"/>
        </w:rPr>
        <w:t>ilegal</w:t>
      </w:r>
      <w:proofErr w:type="spellEnd"/>
      <w:r w:rsidR="005B6EFA" w:rsidRPr="00BB223A">
        <w:rPr>
          <w:rFonts w:ascii="Times New Roman" w:hAnsi="Times New Roman" w:cs="Times New Roman"/>
          <w:sz w:val="24"/>
          <w:szCs w:val="24"/>
          <w:lang w:val="en-US"/>
        </w:rPr>
        <w:t xml:space="preserve"> yang </w:t>
      </w:r>
      <w:proofErr w:type="spellStart"/>
      <w:r w:rsidR="005B6EFA" w:rsidRPr="00BB223A">
        <w:rPr>
          <w:rFonts w:ascii="Times New Roman" w:hAnsi="Times New Roman" w:cs="Times New Roman"/>
          <w:sz w:val="24"/>
          <w:szCs w:val="24"/>
          <w:lang w:val="en-US"/>
        </w:rPr>
        <w:t>keluar</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dari</w:t>
      </w:r>
      <w:proofErr w:type="spellEnd"/>
      <w:r w:rsidR="005B6EFA" w:rsidRPr="00BB223A">
        <w:rPr>
          <w:rFonts w:ascii="Times New Roman" w:hAnsi="Times New Roman" w:cs="Times New Roman"/>
          <w:sz w:val="24"/>
          <w:szCs w:val="24"/>
          <w:lang w:val="en-US"/>
        </w:rPr>
        <w:t xml:space="preserve"> Indonesia </w:t>
      </w:r>
      <w:proofErr w:type="spellStart"/>
      <w:r w:rsidR="005B6EFA" w:rsidRPr="00BB223A">
        <w:rPr>
          <w:rFonts w:ascii="Times New Roman" w:hAnsi="Times New Roman" w:cs="Times New Roman"/>
          <w:sz w:val="24"/>
          <w:szCs w:val="24"/>
          <w:lang w:val="en-US"/>
        </w:rPr>
        <w:t>mencapai</w:t>
      </w:r>
      <w:proofErr w:type="spellEnd"/>
      <w:r w:rsidR="005B6EFA" w:rsidRPr="00BB223A">
        <w:rPr>
          <w:rFonts w:ascii="Times New Roman" w:hAnsi="Times New Roman" w:cs="Times New Roman"/>
          <w:sz w:val="24"/>
          <w:szCs w:val="24"/>
          <w:lang w:val="en-US"/>
        </w:rPr>
        <w:t xml:space="preserve"> 180,71 </w:t>
      </w:r>
      <w:proofErr w:type="spellStart"/>
      <w:r w:rsidR="005B6EFA" w:rsidRPr="00BB223A">
        <w:rPr>
          <w:rFonts w:ascii="Times New Roman" w:hAnsi="Times New Roman" w:cs="Times New Roman"/>
          <w:sz w:val="24"/>
          <w:szCs w:val="24"/>
          <w:lang w:val="en-US"/>
        </w:rPr>
        <w:t>miliar</w:t>
      </w:r>
      <w:proofErr w:type="spellEnd"/>
      <w:r w:rsidR="005B6EFA" w:rsidRPr="00BB223A">
        <w:rPr>
          <w:rFonts w:ascii="Times New Roman" w:hAnsi="Times New Roman" w:cs="Times New Roman"/>
          <w:sz w:val="24"/>
          <w:szCs w:val="24"/>
          <w:lang w:val="en-US"/>
        </w:rPr>
        <w:t xml:space="preserve"> USD, </w:t>
      </w:r>
      <w:proofErr w:type="spellStart"/>
      <w:r w:rsidR="005B6EFA" w:rsidRPr="00BB223A">
        <w:rPr>
          <w:rFonts w:ascii="Times New Roman" w:hAnsi="Times New Roman" w:cs="Times New Roman"/>
          <w:sz w:val="24"/>
          <w:szCs w:val="24"/>
          <w:lang w:val="en-US"/>
        </w:rPr>
        <w:t>atau</w:t>
      </w:r>
      <w:proofErr w:type="spellEnd"/>
      <w:r w:rsidR="005B6EFA" w:rsidRPr="00BB223A">
        <w:rPr>
          <w:rFonts w:ascii="Times New Roman" w:hAnsi="Times New Roman" w:cs="Times New Roman"/>
          <w:sz w:val="24"/>
          <w:szCs w:val="24"/>
          <w:lang w:val="en-US"/>
        </w:rPr>
        <w:t xml:space="preserve"> 2.100 </w:t>
      </w:r>
      <w:proofErr w:type="spellStart"/>
      <w:r w:rsidR="005B6EFA" w:rsidRPr="00BB223A">
        <w:rPr>
          <w:rFonts w:ascii="Times New Roman" w:hAnsi="Times New Roman" w:cs="Times New Roman"/>
          <w:sz w:val="24"/>
          <w:szCs w:val="24"/>
          <w:lang w:val="en-US"/>
        </w:rPr>
        <w:t>triliun</w:t>
      </w:r>
      <w:proofErr w:type="spellEnd"/>
      <w:r w:rsidR="005B6EFA" w:rsidRPr="00BB223A">
        <w:rPr>
          <w:rFonts w:ascii="Times New Roman" w:hAnsi="Times New Roman" w:cs="Times New Roman"/>
          <w:sz w:val="24"/>
          <w:szCs w:val="24"/>
          <w:lang w:val="en-US"/>
        </w:rPr>
        <w:t xml:space="preserve"> rupiah, </w:t>
      </w:r>
      <w:proofErr w:type="spellStart"/>
      <w:r w:rsidR="005B6EFA" w:rsidRPr="00BB223A">
        <w:rPr>
          <w:rFonts w:ascii="Times New Roman" w:hAnsi="Times New Roman" w:cs="Times New Roman"/>
          <w:sz w:val="24"/>
          <w:szCs w:val="24"/>
          <w:lang w:val="en-US"/>
        </w:rPr>
        <w:t>dari</w:t>
      </w:r>
      <w:proofErr w:type="spellEnd"/>
      <w:r w:rsidR="005B6EFA" w:rsidRPr="00BB223A">
        <w:rPr>
          <w:rFonts w:ascii="Times New Roman" w:hAnsi="Times New Roman" w:cs="Times New Roman"/>
          <w:sz w:val="24"/>
          <w:szCs w:val="24"/>
          <w:lang w:val="en-US"/>
        </w:rPr>
        <w:t xml:space="preserve"> </w:t>
      </w:r>
      <w:proofErr w:type="spellStart"/>
      <w:r w:rsidR="005B6EFA" w:rsidRPr="00BB223A">
        <w:rPr>
          <w:rFonts w:ascii="Times New Roman" w:hAnsi="Times New Roman" w:cs="Times New Roman"/>
          <w:sz w:val="24"/>
          <w:szCs w:val="24"/>
          <w:lang w:val="en-US"/>
        </w:rPr>
        <w:t>tahun</w:t>
      </w:r>
      <w:proofErr w:type="spellEnd"/>
      <w:r w:rsidR="005B6EFA" w:rsidRPr="00BB223A">
        <w:rPr>
          <w:rFonts w:ascii="Times New Roman" w:hAnsi="Times New Roman" w:cs="Times New Roman"/>
          <w:sz w:val="24"/>
          <w:szCs w:val="24"/>
          <w:lang w:val="en-US"/>
        </w:rPr>
        <w:t xml:space="preserve"> 2004 </w:t>
      </w:r>
      <w:proofErr w:type="spellStart"/>
      <w:r w:rsidR="005B6EFA" w:rsidRPr="00BB223A">
        <w:rPr>
          <w:rFonts w:ascii="Times New Roman" w:hAnsi="Times New Roman" w:cs="Times New Roman"/>
          <w:sz w:val="24"/>
          <w:szCs w:val="24"/>
          <w:lang w:val="en-US"/>
        </w:rPr>
        <w:t>hingga</w:t>
      </w:r>
      <w:proofErr w:type="spellEnd"/>
      <w:r w:rsidR="005B6EFA" w:rsidRPr="00BB223A">
        <w:rPr>
          <w:rFonts w:ascii="Times New Roman" w:hAnsi="Times New Roman" w:cs="Times New Roman"/>
          <w:sz w:val="24"/>
          <w:szCs w:val="24"/>
          <w:lang w:val="en-US"/>
        </w:rPr>
        <w:t xml:space="preserve"> 2013 (</w:t>
      </w:r>
      <w:proofErr w:type="spellStart"/>
      <w:r w:rsidR="005B6EFA" w:rsidRPr="00BB223A">
        <w:rPr>
          <w:rFonts w:ascii="Times New Roman" w:hAnsi="Times New Roman" w:cs="Times New Roman"/>
          <w:sz w:val="24"/>
          <w:szCs w:val="24"/>
          <w:lang w:val="en-US"/>
        </w:rPr>
        <w:t>Himawan</w:t>
      </w:r>
      <w:proofErr w:type="spellEnd"/>
      <w:r w:rsidR="005B6EFA" w:rsidRPr="00BB223A">
        <w:rPr>
          <w:rFonts w:ascii="Times New Roman" w:hAnsi="Times New Roman" w:cs="Times New Roman"/>
          <w:sz w:val="24"/>
          <w:szCs w:val="24"/>
          <w:lang w:val="en-US"/>
        </w:rPr>
        <w:t>, 2017).</w:t>
      </w:r>
    </w:p>
    <w:p w14:paraId="26014C21" w14:textId="5BAFB45F" w:rsidR="000B70AC" w:rsidRPr="00BB223A"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DE26CD">
        <w:rPr>
          <w:rFonts w:ascii="Times New Roman" w:hAnsi="Times New Roman" w:cs="Times New Roman"/>
          <w:sz w:val="24"/>
          <w:szCs w:val="24"/>
          <w:lang w:val="en-US"/>
        </w:rPr>
        <w:t>P</w:t>
      </w:r>
      <w:r w:rsidR="0029245B" w:rsidRPr="00BB223A">
        <w:rPr>
          <w:rFonts w:ascii="Times New Roman" w:hAnsi="Times New Roman" w:cs="Times New Roman"/>
          <w:sz w:val="24"/>
          <w:szCs w:val="24"/>
          <w:lang w:val="en-US"/>
        </w:rPr>
        <w:t xml:space="preserve">erusahaan yang </w:t>
      </w:r>
      <w:proofErr w:type="spellStart"/>
      <w:r w:rsidR="0029245B" w:rsidRPr="00BB223A">
        <w:rPr>
          <w:rFonts w:ascii="Times New Roman" w:hAnsi="Times New Roman" w:cs="Times New Roman"/>
          <w:sz w:val="24"/>
          <w:szCs w:val="24"/>
          <w:lang w:val="en-US"/>
        </w:rPr>
        <w:t>melakukan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agresivitas</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pajak</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mengharapkan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keuntungan</w:t>
      </w:r>
      <w:proofErr w:type="spellEnd"/>
      <w:r w:rsidR="0029245B" w:rsidRPr="00BB223A">
        <w:rPr>
          <w:rFonts w:ascii="Times New Roman" w:hAnsi="Times New Roman" w:cs="Times New Roman"/>
          <w:sz w:val="24"/>
          <w:szCs w:val="24"/>
          <w:lang w:val="en-US"/>
        </w:rPr>
        <w:t xml:space="preserve"> yang sangat </w:t>
      </w:r>
      <w:proofErr w:type="spellStart"/>
      <w:r w:rsidR="0029245B" w:rsidRPr="00BB223A">
        <w:rPr>
          <w:rFonts w:ascii="Times New Roman" w:hAnsi="Times New Roman" w:cs="Times New Roman"/>
          <w:sz w:val="24"/>
          <w:szCs w:val="24"/>
          <w:lang w:val="en-US"/>
        </w:rPr>
        <w:t>besar</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dengan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cara</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mengurangi</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hutang</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pajaknya</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kepada</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pemerintah</w:t>
      </w:r>
      <w:proofErr w:type="spellEnd"/>
      <w:r w:rsidR="0029245B" w:rsidRPr="00BB223A">
        <w:rPr>
          <w:rFonts w:ascii="Times New Roman" w:hAnsi="Times New Roman" w:cs="Times New Roman"/>
          <w:sz w:val="24"/>
          <w:szCs w:val="24"/>
          <w:lang w:val="en-US"/>
        </w:rPr>
        <w:t xml:space="preserve"> agar </w:t>
      </w:r>
      <w:proofErr w:type="spellStart"/>
      <w:r w:rsidR="0029245B" w:rsidRPr="00BB223A">
        <w:rPr>
          <w:rFonts w:ascii="Times New Roman" w:hAnsi="Times New Roman" w:cs="Times New Roman"/>
          <w:sz w:val="24"/>
          <w:szCs w:val="24"/>
          <w:lang w:val="en-US"/>
        </w:rPr>
        <w:t>dapat</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meningkatkan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laba</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perusahaan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sehingga</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dapat</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digunakan</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untuk</w:t>
      </w:r>
      <w:proofErr w:type="spellEnd"/>
      <w:r w:rsidR="0029245B" w:rsidRPr="00BB223A">
        <w:rPr>
          <w:rFonts w:ascii="Times New Roman" w:hAnsi="Times New Roman" w:cs="Times New Roman"/>
          <w:sz w:val="24"/>
          <w:szCs w:val="24"/>
          <w:lang w:val="en-US"/>
        </w:rPr>
        <w:t xml:space="preserve"> </w:t>
      </w:r>
      <w:proofErr w:type="spellStart"/>
      <w:r w:rsidR="0029245B" w:rsidRPr="00BB223A">
        <w:rPr>
          <w:rFonts w:ascii="Times New Roman" w:hAnsi="Times New Roman" w:cs="Times New Roman"/>
          <w:sz w:val="24"/>
          <w:szCs w:val="24"/>
          <w:lang w:val="en-US"/>
        </w:rPr>
        <w:t>investasi</w:t>
      </w:r>
      <w:proofErr w:type="spellEnd"/>
      <w:r w:rsidR="0029245B" w:rsidRPr="00BB223A">
        <w:rPr>
          <w:rFonts w:ascii="Times New Roman" w:hAnsi="Times New Roman" w:cs="Times New Roman"/>
          <w:sz w:val="24"/>
          <w:szCs w:val="24"/>
          <w:lang w:val="en-US"/>
        </w:rPr>
        <w:t xml:space="preserve"> di masa </w:t>
      </w:r>
      <w:proofErr w:type="spellStart"/>
      <w:r w:rsidR="0029245B" w:rsidRPr="00BB223A">
        <w:rPr>
          <w:rFonts w:ascii="Times New Roman" w:hAnsi="Times New Roman" w:cs="Times New Roman"/>
          <w:sz w:val="24"/>
          <w:szCs w:val="24"/>
          <w:lang w:val="en-US"/>
        </w:rPr>
        <w:t>mendatang</w:t>
      </w:r>
      <w:proofErr w:type="spellEnd"/>
      <w:r w:rsidR="0029245B" w:rsidRPr="00BB223A">
        <w:rPr>
          <w:rFonts w:ascii="Times New Roman" w:hAnsi="Times New Roman" w:cs="Times New Roman"/>
          <w:sz w:val="24"/>
          <w:szCs w:val="24"/>
          <w:lang w:val="en-US"/>
        </w:rPr>
        <w:t>.</w:t>
      </w:r>
      <w:r w:rsidR="00E57CD0">
        <w:rPr>
          <w:rFonts w:ascii="Times New Roman" w:hAnsi="Times New Roman" w:cs="Times New Roman"/>
          <w:sz w:val="24"/>
          <w:szCs w:val="24"/>
          <w:lang w:val="en-US"/>
        </w:rPr>
        <w:t xml:space="preserve"> Tindakan </w:t>
      </w:r>
      <w:proofErr w:type="spellStart"/>
      <w:r w:rsidR="00E57CD0">
        <w:rPr>
          <w:rFonts w:ascii="Times New Roman" w:hAnsi="Times New Roman" w:cs="Times New Roman"/>
          <w:sz w:val="24"/>
          <w:szCs w:val="24"/>
          <w:lang w:val="en-US"/>
        </w:rPr>
        <w:t>agresivitas</w:t>
      </w:r>
      <w:proofErr w:type="spellEnd"/>
      <w:r w:rsidR="00E57CD0">
        <w:rPr>
          <w:rFonts w:ascii="Times New Roman" w:hAnsi="Times New Roman" w:cs="Times New Roman"/>
          <w:sz w:val="24"/>
          <w:szCs w:val="24"/>
          <w:lang w:val="en-US"/>
        </w:rPr>
        <w:t xml:space="preserve"> </w:t>
      </w:r>
      <w:proofErr w:type="spellStart"/>
      <w:r w:rsidR="00E57CD0">
        <w:rPr>
          <w:rFonts w:ascii="Times New Roman" w:hAnsi="Times New Roman" w:cs="Times New Roman"/>
          <w:sz w:val="24"/>
          <w:szCs w:val="24"/>
          <w:lang w:val="en-US"/>
        </w:rPr>
        <w:t>pajak</w:t>
      </w:r>
      <w:proofErr w:type="spellEnd"/>
      <w:r w:rsidR="00E57CD0">
        <w:rPr>
          <w:rFonts w:ascii="Times New Roman" w:hAnsi="Times New Roman" w:cs="Times New Roman"/>
          <w:sz w:val="24"/>
          <w:szCs w:val="24"/>
          <w:lang w:val="en-US"/>
        </w:rPr>
        <w:t xml:space="preserve"> </w:t>
      </w:r>
      <w:proofErr w:type="spellStart"/>
      <w:r w:rsidR="00E57CD0">
        <w:rPr>
          <w:rFonts w:ascii="Times New Roman" w:hAnsi="Times New Roman" w:cs="Times New Roman"/>
          <w:sz w:val="24"/>
          <w:szCs w:val="24"/>
          <w:lang w:val="en-US"/>
        </w:rPr>
        <w:t>bukan</w:t>
      </w:r>
      <w:proofErr w:type="spellEnd"/>
      <w:r w:rsidR="00E57CD0">
        <w:rPr>
          <w:rFonts w:ascii="Times New Roman" w:hAnsi="Times New Roman" w:cs="Times New Roman"/>
          <w:sz w:val="24"/>
          <w:szCs w:val="24"/>
          <w:lang w:val="en-US"/>
        </w:rPr>
        <w:t xml:space="preserve"> </w:t>
      </w:r>
      <w:proofErr w:type="spellStart"/>
      <w:r w:rsidR="00E57CD0">
        <w:rPr>
          <w:rFonts w:ascii="Times New Roman" w:hAnsi="Times New Roman" w:cs="Times New Roman"/>
          <w:sz w:val="24"/>
          <w:szCs w:val="24"/>
          <w:lang w:val="en-US"/>
        </w:rPr>
        <w:t>hanya</w:t>
      </w:r>
      <w:proofErr w:type="spellEnd"/>
      <w:r w:rsidR="0029245B" w:rsidRPr="00BB223A">
        <w:rPr>
          <w:rFonts w:ascii="Times New Roman" w:hAnsi="Times New Roman" w:cs="Times New Roman"/>
          <w:sz w:val="24"/>
          <w:szCs w:val="24"/>
          <w:lang w:val="en-US"/>
        </w:rPr>
        <w:t xml:space="preserve"> </w:t>
      </w:r>
      <w:r w:rsidR="0029245B" w:rsidRPr="00BB223A">
        <w:rPr>
          <w:rFonts w:ascii="Times New Roman" w:hAnsi="Times New Roman" w:cs="Times New Roman"/>
          <w:sz w:val="24"/>
          <w:szCs w:val="24"/>
        </w:rPr>
        <w:t>menghasilkan keuntungan besar,</w:t>
      </w:r>
      <w:r w:rsidR="00E57CD0">
        <w:rPr>
          <w:rFonts w:ascii="Times New Roman" w:hAnsi="Times New Roman" w:cs="Times New Roman"/>
          <w:sz w:val="24"/>
          <w:szCs w:val="24"/>
        </w:rPr>
        <w:t xml:space="preserve"> tetapi agresivitas pajak juga </w:t>
      </w:r>
      <w:r w:rsidR="0029245B" w:rsidRPr="00BB223A">
        <w:rPr>
          <w:rFonts w:ascii="Times New Roman" w:hAnsi="Times New Roman" w:cs="Times New Roman"/>
          <w:sz w:val="24"/>
          <w:szCs w:val="24"/>
        </w:rPr>
        <w:t xml:space="preserve">dapat mengakibatkan kerugian bagi perusahaan, seperti </w:t>
      </w:r>
      <w:r w:rsidR="007B5165">
        <w:rPr>
          <w:rFonts w:ascii="Times New Roman" w:hAnsi="Times New Roman" w:cs="Times New Roman"/>
          <w:sz w:val="24"/>
          <w:szCs w:val="24"/>
        </w:rPr>
        <w:t>sanksi</w:t>
      </w:r>
      <w:r w:rsidR="0029245B" w:rsidRPr="00BB223A">
        <w:rPr>
          <w:rFonts w:ascii="Times New Roman" w:hAnsi="Times New Roman" w:cs="Times New Roman"/>
          <w:sz w:val="24"/>
          <w:szCs w:val="24"/>
        </w:rPr>
        <w:t xml:space="preserve"> </w:t>
      </w:r>
      <w:r w:rsidR="0017340C">
        <w:rPr>
          <w:rFonts w:ascii="Times New Roman" w:hAnsi="Times New Roman" w:cs="Times New Roman"/>
          <w:sz w:val="24"/>
          <w:szCs w:val="24"/>
        </w:rPr>
        <w:t>atau denda</w:t>
      </w:r>
      <w:r w:rsidR="0029245B" w:rsidRPr="00BB223A">
        <w:rPr>
          <w:rFonts w:ascii="Times New Roman" w:hAnsi="Times New Roman" w:cs="Times New Roman"/>
          <w:sz w:val="24"/>
          <w:szCs w:val="24"/>
        </w:rPr>
        <w:t>, penurunan harga saham karena pemegang saham lainnya menyadari bahwa perusahaan melakukan agresivitas pajak, dan pandangan negatif dari masyarakat karena perusahaan mengabaikan kewajiban pajaknya</w:t>
      </w:r>
      <w:r w:rsidR="00DE26CD">
        <w:rPr>
          <w:rFonts w:ascii="Times New Roman" w:hAnsi="Times New Roman" w:cs="Times New Roman"/>
          <w:sz w:val="24"/>
          <w:szCs w:val="24"/>
        </w:rPr>
        <w:t xml:space="preserve"> (Gemilang, 2017).</w:t>
      </w:r>
    </w:p>
    <w:p w14:paraId="5D001D13" w14:textId="77777777" w:rsidR="00BB4F77"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756F8" w:rsidRPr="00BB223A">
        <w:rPr>
          <w:rFonts w:ascii="Times New Roman" w:hAnsi="Times New Roman" w:cs="Times New Roman"/>
          <w:sz w:val="24"/>
          <w:szCs w:val="24"/>
        </w:rPr>
        <w:t>Tindakan ag</w:t>
      </w:r>
      <w:r w:rsidR="0073633A">
        <w:rPr>
          <w:rFonts w:ascii="Times New Roman" w:hAnsi="Times New Roman" w:cs="Times New Roman"/>
          <w:sz w:val="24"/>
          <w:szCs w:val="24"/>
        </w:rPr>
        <w:t>r</w:t>
      </w:r>
      <w:r w:rsidR="00C756F8" w:rsidRPr="00BB223A">
        <w:rPr>
          <w:rFonts w:ascii="Times New Roman" w:hAnsi="Times New Roman" w:cs="Times New Roman"/>
          <w:sz w:val="24"/>
          <w:szCs w:val="24"/>
        </w:rPr>
        <w:t>esivitas pajak terjadi karena beberapa faktor salah satunya adalah adanya</w:t>
      </w:r>
      <w:r w:rsidR="0054600B">
        <w:rPr>
          <w:rFonts w:ascii="Times New Roman" w:hAnsi="Times New Roman" w:cs="Times New Roman"/>
          <w:sz w:val="24"/>
          <w:szCs w:val="24"/>
        </w:rPr>
        <w:t xml:space="preserve"> harga transfer</w:t>
      </w:r>
      <w:r w:rsidR="00C756F8" w:rsidRPr="00BB223A">
        <w:rPr>
          <w:rFonts w:ascii="Times New Roman" w:hAnsi="Times New Roman" w:cs="Times New Roman"/>
          <w:sz w:val="24"/>
          <w:szCs w:val="24"/>
        </w:rPr>
        <w:t>.</w:t>
      </w:r>
      <w:r w:rsidR="005F3DF0" w:rsidRPr="005F3DF0">
        <w:t xml:space="preserve"> </w:t>
      </w:r>
      <w:r w:rsidR="005F3DF0" w:rsidRPr="005F3DF0">
        <w:rPr>
          <w:rFonts w:ascii="Times New Roman" w:hAnsi="Times New Roman" w:cs="Times New Roman"/>
          <w:sz w:val="24"/>
          <w:szCs w:val="24"/>
        </w:rPr>
        <w:t>Berdasarkan peraturan Dirjen</w:t>
      </w:r>
      <w:r w:rsidR="005F3DF0">
        <w:rPr>
          <w:rFonts w:ascii="Times New Roman" w:hAnsi="Times New Roman" w:cs="Times New Roman"/>
          <w:sz w:val="24"/>
          <w:szCs w:val="24"/>
        </w:rPr>
        <w:t xml:space="preserve"> </w:t>
      </w:r>
      <w:r w:rsidR="005F3DF0" w:rsidRPr="005F3DF0">
        <w:rPr>
          <w:rFonts w:ascii="Times New Roman" w:hAnsi="Times New Roman" w:cs="Times New Roman"/>
          <w:sz w:val="24"/>
          <w:szCs w:val="24"/>
        </w:rPr>
        <w:t>Pajak, harga transfer merupakan penentuan dari transaksi antar pihak berelasi</w:t>
      </w:r>
      <w:r w:rsidR="005F3DF0">
        <w:rPr>
          <w:rFonts w:ascii="Times New Roman" w:hAnsi="Times New Roman" w:cs="Times New Roman"/>
          <w:sz w:val="24"/>
          <w:szCs w:val="24"/>
        </w:rPr>
        <w:t xml:space="preserve"> </w:t>
      </w:r>
      <w:r w:rsidR="005F3DF0" w:rsidRPr="005F3DF0">
        <w:rPr>
          <w:rFonts w:ascii="Times New Roman" w:hAnsi="Times New Roman" w:cs="Times New Roman"/>
          <w:sz w:val="24"/>
          <w:szCs w:val="24"/>
        </w:rPr>
        <w:t>atau yang memiliki hubungan istimewa</w:t>
      </w:r>
      <w:r w:rsidR="00884E03" w:rsidRPr="005F3DF0">
        <w:rPr>
          <w:rFonts w:ascii="Times New Roman" w:hAnsi="Times New Roman" w:cs="Times New Roman"/>
          <w:sz w:val="24"/>
          <w:szCs w:val="24"/>
        </w:rPr>
        <w:t>.</w:t>
      </w:r>
      <w:r w:rsidR="00DC54D4" w:rsidRPr="005F3DF0">
        <w:rPr>
          <w:rFonts w:ascii="Times New Roman" w:hAnsi="Times New Roman" w:cs="Times New Roman"/>
          <w:sz w:val="24"/>
          <w:szCs w:val="24"/>
        </w:rPr>
        <w:t xml:space="preserve"> Ketika ada hubungan khusus antara dua atau lebih wajib pajak yang mengurangi jumlah pajak penghasilan yang terutang oleh masing-masing wajib pajak, muncul masalah harga transfer. </w:t>
      </w:r>
    </w:p>
    <w:p w14:paraId="0902F652" w14:textId="7765421F" w:rsidR="00B4267F" w:rsidRPr="00BB4F77"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4267F" w:rsidRPr="00B4267F">
        <w:rPr>
          <w:rFonts w:ascii="Times New Roman" w:hAnsi="Times New Roman" w:cs="Times New Roman"/>
          <w:iCs/>
          <w:sz w:val="24"/>
          <w:szCs w:val="24"/>
        </w:rPr>
        <w:t xml:space="preserve">Salah satu upaya yang dilakukan oleh perusahaan multinasional dalam praktik agresivitas pajak ialah memanfaatkan harga transfer. Dari sudut pandang pemerintah, harga transfer dapat menimbulkan potensi penerimaan pajak negara berkurang dikarenakan perusahaan multinasional melakukan cara pemerkecil harga jual antara perusahaan yang masih dalam satu grup dan mentransfer laba yang diperoleh kepada perusahaan yang menerapkan tarif pajak lebih rendah. Sehingga semakin rendah tarif pajak suatu </w:t>
      </w:r>
      <w:r w:rsidR="00D719C8">
        <w:rPr>
          <w:rFonts w:ascii="Times New Roman" w:hAnsi="Times New Roman" w:cs="Times New Roman"/>
          <w:iCs/>
          <w:sz w:val="24"/>
          <w:szCs w:val="24"/>
        </w:rPr>
        <w:t>n</w:t>
      </w:r>
      <w:r w:rsidR="00B4267F" w:rsidRPr="00B4267F">
        <w:rPr>
          <w:rFonts w:ascii="Times New Roman" w:hAnsi="Times New Roman" w:cs="Times New Roman"/>
          <w:iCs/>
          <w:sz w:val="24"/>
          <w:szCs w:val="24"/>
        </w:rPr>
        <w:t>egara maka semakin besar kemungkinan perusahaan melakukan harga transfer.</w:t>
      </w:r>
    </w:p>
    <w:p w14:paraId="676343CA" w14:textId="4BE50F3B" w:rsidR="00293E5F" w:rsidRPr="00BB223A"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0D07" w:rsidRPr="00BB223A">
        <w:rPr>
          <w:rFonts w:ascii="Times New Roman" w:hAnsi="Times New Roman" w:cs="Times New Roman"/>
          <w:sz w:val="24"/>
          <w:szCs w:val="24"/>
        </w:rPr>
        <w:t xml:space="preserve">PT Adaro adalah salah satu perusahaan multinasional yang bertanggung jawab atas fenomena </w:t>
      </w:r>
      <w:r w:rsidR="00D719C8">
        <w:rPr>
          <w:rFonts w:ascii="Times New Roman" w:hAnsi="Times New Roman" w:cs="Times New Roman"/>
          <w:iCs/>
          <w:sz w:val="24"/>
          <w:szCs w:val="24"/>
        </w:rPr>
        <w:t>harga transfer</w:t>
      </w:r>
      <w:r w:rsidR="00BF0D07" w:rsidRPr="00BB223A">
        <w:rPr>
          <w:rFonts w:ascii="Times New Roman" w:hAnsi="Times New Roman" w:cs="Times New Roman"/>
          <w:sz w:val="24"/>
          <w:szCs w:val="24"/>
        </w:rPr>
        <w:t xml:space="preserve"> yang tidak wajar di Indonesia. PT Adaro menghindari pajak dengan memindahkan keuntungan dari pertambangan batu bara di Indonesia ke cabangnya di Singapura, Coltrade Service International, dari tahun 2009 hingga 2017.</w:t>
      </w:r>
      <w:r w:rsidR="006A0B97">
        <w:rPr>
          <w:rFonts w:ascii="Times New Roman" w:hAnsi="Times New Roman" w:cs="Times New Roman"/>
          <w:sz w:val="24"/>
          <w:szCs w:val="24"/>
        </w:rPr>
        <w:t xml:space="preserve">  </w:t>
      </w:r>
      <w:r w:rsidR="00BF0D07" w:rsidRPr="00BB223A">
        <w:rPr>
          <w:rFonts w:ascii="Times New Roman" w:hAnsi="Times New Roman" w:cs="Times New Roman"/>
          <w:sz w:val="24"/>
          <w:szCs w:val="24"/>
        </w:rPr>
        <w:t xml:space="preserve"> PT Adaro menggali kekayaan alam Indonesia dan menghasilkan keuntungan besar, tetapi pajak yang dibayarkan kepada pemerintah Indonesia tidak sebanding dengan sumber daya yang diambil. </w:t>
      </w:r>
      <w:r w:rsidR="00E15832">
        <w:rPr>
          <w:rFonts w:ascii="Times New Roman" w:hAnsi="Times New Roman" w:cs="Times New Roman"/>
          <w:sz w:val="24"/>
          <w:szCs w:val="24"/>
        </w:rPr>
        <w:t>B</w:t>
      </w:r>
      <w:r w:rsidR="00E15832" w:rsidRPr="00E15832">
        <w:rPr>
          <w:rFonts w:ascii="Times New Roman" w:hAnsi="Times New Roman" w:cs="Times New Roman"/>
          <w:sz w:val="24"/>
          <w:szCs w:val="24"/>
        </w:rPr>
        <w:t xml:space="preserve">atu bara yang ditambang di Indonesia, dijual oleh PT. Adaro dengan harga yang lebih rendah kepada Coaltrade, kemudian dijual lagi dengan harga yang lebih tinggi. </w:t>
      </w:r>
      <w:r w:rsidR="00E15832">
        <w:rPr>
          <w:rFonts w:ascii="Times New Roman" w:hAnsi="Times New Roman" w:cs="Times New Roman"/>
          <w:sz w:val="24"/>
          <w:szCs w:val="24"/>
        </w:rPr>
        <w:t>B</w:t>
      </w:r>
      <w:r w:rsidR="00E15832" w:rsidRPr="00E15832">
        <w:rPr>
          <w:rFonts w:ascii="Times New Roman" w:hAnsi="Times New Roman" w:cs="Times New Roman"/>
          <w:sz w:val="24"/>
          <w:szCs w:val="24"/>
        </w:rPr>
        <w:t>onus berjumlah US$ 55 juta yang diberikan oleh pihak ketiga dan anak perusahaan Adaro lainnya dibukukan oleh Coaltrade. Pembukuan yang dilakukan tersebut bertujuan untuk meminimalisir pajak PT. Adaro, dikarenakan tarif pajak di Singapura lebih rendah 17% dibandingkan di Indonesia.</w:t>
      </w:r>
      <w:r w:rsidR="00E15832">
        <w:rPr>
          <w:rFonts w:ascii="Times New Roman" w:hAnsi="Times New Roman" w:cs="Times New Roman"/>
          <w:sz w:val="24"/>
          <w:szCs w:val="24"/>
        </w:rPr>
        <w:t xml:space="preserve"> </w:t>
      </w:r>
      <w:r w:rsidR="00E15832" w:rsidRPr="00E15832">
        <w:rPr>
          <w:rFonts w:ascii="Times New Roman" w:hAnsi="Times New Roman" w:cs="Times New Roman"/>
          <w:sz w:val="24"/>
          <w:szCs w:val="24"/>
        </w:rPr>
        <w:t>Dalam laporan tersebut, juga disebutkan bahwa melalui perusahaan luar negerinya, sejak 2009-2017 PT. Adaro berhasil membayar pajak US$ 125 juta (Rp1,75 triliun) lebih rendah dari yang seharusnya dibayarkan di Indonesia.</w:t>
      </w:r>
      <w:r w:rsidR="00E15832">
        <w:rPr>
          <w:rFonts w:ascii="Times New Roman" w:hAnsi="Times New Roman" w:cs="Times New Roman"/>
          <w:sz w:val="24"/>
          <w:szCs w:val="24"/>
        </w:rPr>
        <w:t xml:space="preserve"> </w:t>
      </w:r>
      <w:r w:rsidR="00E57CD0">
        <w:rPr>
          <w:rFonts w:ascii="Times New Roman" w:hAnsi="Times New Roman" w:cs="Times New Roman"/>
          <w:sz w:val="24"/>
          <w:szCs w:val="24"/>
        </w:rPr>
        <w:t>K</w:t>
      </w:r>
      <w:r w:rsidR="00BF0D07" w:rsidRPr="00BB223A">
        <w:rPr>
          <w:rFonts w:ascii="Times New Roman" w:hAnsi="Times New Roman" w:cs="Times New Roman"/>
          <w:sz w:val="24"/>
          <w:szCs w:val="24"/>
        </w:rPr>
        <w:t>euntungan yang seharusnya dilaporkan kepada pemerintah Indonesia menjadi lebih kecil</w:t>
      </w:r>
      <w:r w:rsidR="00E57CD0">
        <w:rPr>
          <w:rFonts w:ascii="Times New Roman" w:hAnsi="Times New Roman" w:cs="Times New Roman"/>
          <w:sz w:val="24"/>
          <w:szCs w:val="24"/>
        </w:rPr>
        <w:t xml:space="preserve"> karena tindakan ini</w:t>
      </w:r>
      <w:r w:rsidR="00BF0D07" w:rsidRPr="00BB223A">
        <w:rPr>
          <w:rFonts w:ascii="Times New Roman" w:hAnsi="Times New Roman" w:cs="Times New Roman"/>
          <w:sz w:val="24"/>
          <w:szCs w:val="24"/>
        </w:rPr>
        <w:t>. Menteri Keuangan Sri Mulyani pada tahun 2019</w:t>
      </w:r>
      <w:r w:rsidR="00E57CD0">
        <w:rPr>
          <w:rFonts w:ascii="Times New Roman" w:hAnsi="Times New Roman" w:cs="Times New Roman"/>
          <w:sz w:val="24"/>
          <w:szCs w:val="24"/>
        </w:rPr>
        <w:t xml:space="preserve"> menyatakan bahwa</w:t>
      </w:r>
      <w:r w:rsidR="00BF0D07" w:rsidRPr="00BB223A">
        <w:rPr>
          <w:rFonts w:ascii="Times New Roman" w:hAnsi="Times New Roman" w:cs="Times New Roman"/>
          <w:sz w:val="24"/>
          <w:szCs w:val="24"/>
        </w:rPr>
        <w:t xml:space="preserve">, PT Adaro </w:t>
      </w:r>
      <w:r w:rsidR="00E15832">
        <w:rPr>
          <w:rFonts w:ascii="Times New Roman" w:hAnsi="Times New Roman" w:cs="Times New Roman"/>
          <w:sz w:val="24"/>
          <w:szCs w:val="24"/>
        </w:rPr>
        <w:t xml:space="preserve">tidak </w:t>
      </w:r>
      <w:r w:rsidR="00BF0D07" w:rsidRPr="00BB223A">
        <w:rPr>
          <w:rFonts w:ascii="Times New Roman" w:hAnsi="Times New Roman" w:cs="Times New Roman"/>
          <w:sz w:val="24"/>
          <w:szCs w:val="24"/>
        </w:rPr>
        <w:t xml:space="preserve">memberikan keuntungan kepada negara </w:t>
      </w:r>
      <w:r w:rsidR="00E15832">
        <w:rPr>
          <w:rFonts w:ascii="Times New Roman" w:hAnsi="Times New Roman" w:cs="Times New Roman"/>
          <w:sz w:val="24"/>
          <w:szCs w:val="24"/>
        </w:rPr>
        <w:t xml:space="preserve">sama </w:t>
      </w:r>
      <w:r w:rsidR="00BF0D07" w:rsidRPr="00BB223A">
        <w:rPr>
          <w:rFonts w:ascii="Times New Roman" w:hAnsi="Times New Roman" w:cs="Times New Roman"/>
          <w:sz w:val="24"/>
          <w:szCs w:val="24"/>
        </w:rPr>
        <w:t>sekali</w:t>
      </w:r>
      <w:r w:rsidR="00E15832">
        <w:rPr>
          <w:rFonts w:ascii="Times New Roman" w:hAnsi="Times New Roman" w:cs="Times New Roman"/>
          <w:sz w:val="24"/>
          <w:szCs w:val="24"/>
        </w:rPr>
        <w:t xml:space="preserve">. </w:t>
      </w:r>
      <w:r w:rsidR="00BF0D07" w:rsidRPr="00BB223A">
        <w:rPr>
          <w:rFonts w:ascii="Times New Roman" w:hAnsi="Times New Roman" w:cs="Times New Roman"/>
          <w:sz w:val="24"/>
          <w:szCs w:val="24"/>
        </w:rPr>
        <w:t>Kasus sebelumnya termasuk PT Toyota Manufacturing tahun 2005-2008 dan PT Coca-Cola Indonesia tahun 2002-2006. Kasus agresivitas pajak</w:t>
      </w:r>
      <w:r w:rsidR="00306F2E" w:rsidRPr="00BB223A">
        <w:rPr>
          <w:rFonts w:ascii="Times New Roman" w:hAnsi="Times New Roman" w:cs="Times New Roman"/>
          <w:sz w:val="24"/>
          <w:szCs w:val="24"/>
        </w:rPr>
        <w:t xml:space="preserve"> </w:t>
      </w:r>
      <w:r w:rsidR="00BF0D07" w:rsidRPr="00BB223A">
        <w:rPr>
          <w:rFonts w:ascii="Times New Roman" w:hAnsi="Times New Roman" w:cs="Times New Roman"/>
          <w:sz w:val="24"/>
          <w:szCs w:val="24"/>
        </w:rPr>
        <w:t xml:space="preserve">melalui praktik </w:t>
      </w:r>
      <w:r w:rsidR="00D719C8" w:rsidRPr="00D719C8">
        <w:rPr>
          <w:rFonts w:ascii="Times New Roman" w:hAnsi="Times New Roman" w:cs="Times New Roman"/>
          <w:iCs/>
          <w:sz w:val="24"/>
          <w:szCs w:val="24"/>
        </w:rPr>
        <w:t>harga transfer</w:t>
      </w:r>
      <w:r w:rsidR="00BF0D07" w:rsidRPr="00BB223A">
        <w:rPr>
          <w:rFonts w:ascii="Times New Roman" w:hAnsi="Times New Roman" w:cs="Times New Roman"/>
          <w:sz w:val="24"/>
          <w:szCs w:val="24"/>
        </w:rPr>
        <w:t xml:space="preserve"> juga terjadi pada perusahaan global seperti </w:t>
      </w:r>
      <w:r w:rsidR="00BF0D07" w:rsidRPr="00E57CD0">
        <w:rPr>
          <w:rFonts w:ascii="Times New Roman" w:hAnsi="Times New Roman" w:cs="Times New Roman"/>
          <w:i/>
          <w:sz w:val="24"/>
          <w:szCs w:val="24"/>
        </w:rPr>
        <w:t>Google, Starbucks,</w:t>
      </w:r>
      <w:r w:rsidR="00BF0D07" w:rsidRPr="00BB223A">
        <w:rPr>
          <w:rFonts w:ascii="Times New Roman" w:hAnsi="Times New Roman" w:cs="Times New Roman"/>
          <w:sz w:val="24"/>
          <w:szCs w:val="24"/>
        </w:rPr>
        <w:t xml:space="preserve"> dan </w:t>
      </w:r>
      <w:r w:rsidR="00BF0D07" w:rsidRPr="00E57CD0">
        <w:rPr>
          <w:rFonts w:ascii="Times New Roman" w:hAnsi="Times New Roman" w:cs="Times New Roman"/>
          <w:i/>
          <w:sz w:val="24"/>
          <w:szCs w:val="24"/>
        </w:rPr>
        <w:t>Amazon.</w:t>
      </w:r>
      <w:r w:rsidR="00BF0D07" w:rsidRPr="00BB223A">
        <w:rPr>
          <w:rFonts w:ascii="Times New Roman" w:hAnsi="Times New Roman" w:cs="Times New Roman"/>
          <w:sz w:val="24"/>
          <w:szCs w:val="24"/>
        </w:rPr>
        <w:t xml:space="preserve"> </w:t>
      </w:r>
    </w:p>
    <w:p w14:paraId="2BCCCF75" w14:textId="4C260FD8" w:rsidR="00AA4799" w:rsidRPr="000567A0"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719C8" w:rsidRPr="00D719C8">
        <w:rPr>
          <w:rFonts w:ascii="Times New Roman" w:hAnsi="Times New Roman" w:cs="Times New Roman"/>
          <w:sz w:val="24"/>
          <w:szCs w:val="24"/>
        </w:rPr>
        <w:t xml:space="preserve">Perusahaan melakukan harga transfer dengan mengalihkan profit industri yang terdapat dalam Negara Indonesia ke industri perantara yang ada di luar negeri </w:t>
      </w:r>
      <w:r w:rsidR="00D719C8" w:rsidRPr="00D719C8">
        <w:rPr>
          <w:rFonts w:ascii="Times New Roman" w:hAnsi="Times New Roman" w:cs="Times New Roman"/>
          <w:sz w:val="24"/>
          <w:szCs w:val="24"/>
        </w:rPr>
        <w:lastRenderedPageBreak/>
        <w:t>dengan tarif pajak yang lebih kecil (Wardana &amp; Asalam, 2022).</w:t>
      </w:r>
      <w:r w:rsidR="00D719C8">
        <w:rPr>
          <w:rFonts w:ascii="Times New Roman" w:hAnsi="Times New Roman" w:cs="Times New Roman"/>
          <w:sz w:val="24"/>
          <w:szCs w:val="24"/>
        </w:rPr>
        <w:t xml:space="preserve"> </w:t>
      </w:r>
      <w:r w:rsidR="00D719C8" w:rsidRPr="00D719C8">
        <w:rPr>
          <w:rFonts w:ascii="Times New Roman" w:hAnsi="Times New Roman" w:cs="Times New Roman"/>
          <w:sz w:val="24"/>
          <w:szCs w:val="24"/>
        </w:rPr>
        <w:t xml:space="preserve"> Perusahaan multinasional yang mempunyai anak perusahaan relatif melakukan harga</w:t>
      </w:r>
      <w:r w:rsidR="00D719C8">
        <w:rPr>
          <w:rFonts w:ascii="Times New Roman" w:hAnsi="Times New Roman" w:cs="Times New Roman"/>
          <w:sz w:val="24"/>
          <w:szCs w:val="24"/>
        </w:rPr>
        <w:t xml:space="preserve"> </w:t>
      </w:r>
      <w:r w:rsidR="00D719C8" w:rsidRPr="00D719C8">
        <w:rPr>
          <w:rFonts w:ascii="Times New Roman" w:hAnsi="Times New Roman" w:cs="Times New Roman"/>
          <w:sz w:val="24"/>
          <w:szCs w:val="24"/>
        </w:rPr>
        <w:t>transfer dalam merekayasa transaksi. Tindakan tersebut berupa menentukan harga jual antara perusahaan satu dengan lainnya dalam satu grup yang sama dan dapat melakukan perpindahan laba yang didapatkan perushaaan yang berdiam di suatu negara lainnya yang memiliki tarif pajak yang lebih kecil. Akibatnya, penerimaan pajak suatu negara akan semakin rendah di masa mendatang (Santoso</w:t>
      </w:r>
      <w:r w:rsidR="00D719C8">
        <w:rPr>
          <w:rFonts w:ascii="Times New Roman" w:hAnsi="Times New Roman" w:cs="Times New Roman"/>
          <w:sz w:val="24"/>
          <w:szCs w:val="24"/>
        </w:rPr>
        <w:t xml:space="preserve"> </w:t>
      </w:r>
      <w:r w:rsidR="00D719C8" w:rsidRPr="00D719C8">
        <w:rPr>
          <w:rFonts w:ascii="Times New Roman" w:hAnsi="Times New Roman" w:cs="Times New Roman"/>
          <w:i/>
          <w:iCs/>
          <w:sz w:val="24"/>
          <w:szCs w:val="24"/>
        </w:rPr>
        <w:t>et al</w:t>
      </w:r>
      <w:r w:rsidR="009E3CC9">
        <w:rPr>
          <w:rFonts w:ascii="Times New Roman" w:hAnsi="Times New Roman" w:cs="Times New Roman"/>
          <w:i/>
          <w:iCs/>
          <w:sz w:val="24"/>
          <w:szCs w:val="24"/>
        </w:rPr>
        <w:t>.</w:t>
      </w:r>
      <w:r w:rsidR="00D719C8">
        <w:rPr>
          <w:rFonts w:ascii="Times New Roman" w:hAnsi="Times New Roman" w:cs="Times New Roman"/>
          <w:sz w:val="24"/>
          <w:szCs w:val="24"/>
        </w:rPr>
        <w:t xml:space="preserve">, </w:t>
      </w:r>
      <w:r w:rsidR="00D719C8" w:rsidRPr="00D719C8">
        <w:rPr>
          <w:rFonts w:ascii="Times New Roman" w:hAnsi="Times New Roman" w:cs="Times New Roman"/>
          <w:sz w:val="24"/>
          <w:szCs w:val="24"/>
        </w:rPr>
        <w:t>2021).</w:t>
      </w:r>
      <w:r w:rsidR="00AA4799" w:rsidRPr="00BB223A">
        <w:rPr>
          <w:rFonts w:ascii="Times New Roman" w:hAnsi="Times New Roman" w:cs="Times New Roman"/>
          <w:sz w:val="24"/>
          <w:szCs w:val="24"/>
        </w:rPr>
        <w:t xml:space="preserve"> </w:t>
      </w:r>
      <w:r w:rsidR="001E57FA" w:rsidRPr="000567A0">
        <w:rPr>
          <w:rFonts w:ascii="Times New Roman" w:hAnsi="Times New Roman" w:cs="Times New Roman"/>
          <w:sz w:val="24"/>
          <w:szCs w:val="24"/>
        </w:rPr>
        <w:t>Pengaruh lain</w:t>
      </w:r>
      <w:r w:rsidR="00293E5F" w:rsidRPr="000567A0">
        <w:rPr>
          <w:rFonts w:ascii="Times New Roman" w:hAnsi="Times New Roman" w:cs="Times New Roman"/>
          <w:sz w:val="24"/>
          <w:szCs w:val="24"/>
        </w:rPr>
        <w:t xml:space="preserve"> dari </w:t>
      </w:r>
      <w:r w:rsidR="00450E06" w:rsidRPr="000567A0">
        <w:rPr>
          <w:rFonts w:ascii="Times New Roman" w:hAnsi="Times New Roman" w:cs="Times New Roman"/>
          <w:sz w:val="24"/>
          <w:szCs w:val="24"/>
        </w:rPr>
        <w:t>harga transfer</w:t>
      </w:r>
      <w:r w:rsidR="00293E5F" w:rsidRPr="000567A0">
        <w:rPr>
          <w:rFonts w:ascii="Times New Roman" w:hAnsi="Times New Roman" w:cs="Times New Roman"/>
          <w:sz w:val="24"/>
          <w:szCs w:val="24"/>
        </w:rPr>
        <w:t xml:space="preserve"> terhadap agresivitas pajak didukung oleh hasil penelitian </w:t>
      </w:r>
      <w:r w:rsidR="007E172F" w:rsidRPr="000567A0">
        <w:rPr>
          <w:rFonts w:ascii="Times New Roman" w:hAnsi="Times New Roman" w:cs="Times New Roman"/>
          <w:sz w:val="24"/>
          <w:szCs w:val="24"/>
        </w:rPr>
        <w:t xml:space="preserve">dari </w:t>
      </w:r>
      <w:bookmarkStart w:id="86" w:name="_Hlk179303162"/>
      <w:bookmarkStart w:id="87" w:name="_Hlk205587050"/>
      <w:r w:rsidR="000567A0" w:rsidRPr="000567A0">
        <w:rPr>
          <w:rFonts w:ascii="Times New Roman" w:hAnsi="Times New Roman" w:cs="Times New Roman"/>
          <w:sz w:val="24"/>
          <w:szCs w:val="24"/>
        </w:rPr>
        <w:t>Athalia &amp; Machdar</w:t>
      </w:r>
      <w:r w:rsidR="000567A0" w:rsidRPr="000567A0">
        <w:rPr>
          <w:rFonts w:ascii="Times New Roman" w:hAnsi="Times New Roman" w:cs="Times New Roman"/>
          <w:i/>
          <w:iCs/>
          <w:sz w:val="24"/>
          <w:szCs w:val="24"/>
        </w:rPr>
        <w:t xml:space="preserve"> </w:t>
      </w:r>
      <w:r w:rsidR="000567A0" w:rsidRPr="000567A0">
        <w:rPr>
          <w:rFonts w:ascii="Times New Roman" w:hAnsi="Times New Roman" w:cs="Times New Roman"/>
          <w:sz w:val="24"/>
          <w:szCs w:val="24"/>
        </w:rPr>
        <w:t xml:space="preserve"> (2024)</w:t>
      </w:r>
      <w:bookmarkEnd w:id="86"/>
      <w:r w:rsidR="000567A0" w:rsidRPr="000567A0">
        <w:rPr>
          <w:rFonts w:ascii="Times New Roman" w:hAnsi="Times New Roman" w:cs="Times New Roman"/>
          <w:sz w:val="24"/>
          <w:szCs w:val="24"/>
        </w:rPr>
        <w:t xml:space="preserve">, </w:t>
      </w:r>
      <w:r w:rsidR="00293E5F" w:rsidRPr="000567A0">
        <w:rPr>
          <w:rFonts w:ascii="Times New Roman" w:hAnsi="Times New Roman" w:cs="Times New Roman"/>
          <w:sz w:val="24"/>
          <w:szCs w:val="24"/>
        </w:rPr>
        <w:t>Evelyn</w:t>
      </w:r>
      <w:r w:rsidR="007E172F" w:rsidRPr="000567A0">
        <w:rPr>
          <w:rFonts w:ascii="Times New Roman" w:hAnsi="Times New Roman" w:cs="Times New Roman"/>
          <w:i/>
          <w:iCs/>
          <w:sz w:val="24"/>
          <w:szCs w:val="24"/>
        </w:rPr>
        <w:t xml:space="preserve"> et al</w:t>
      </w:r>
      <w:r w:rsidR="00A96FBF" w:rsidRPr="000567A0">
        <w:rPr>
          <w:rFonts w:ascii="Times New Roman" w:hAnsi="Times New Roman" w:cs="Times New Roman"/>
          <w:i/>
          <w:iCs/>
          <w:sz w:val="24"/>
          <w:szCs w:val="24"/>
        </w:rPr>
        <w:t>.</w:t>
      </w:r>
      <w:r w:rsidR="009F7E6E" w:rsidRPr="000567A0">
        <w:rPr>
          <w:rFonts w:ascii="Times New Roman" w:hAnsi="Times New Roman" w:cs="Times New Roman"/>
          <w:sz w:val="24"/>
          <w:szCs w:val="24"/>
        </w:rPr>
        <w:t xml:space="preserve"> </w:t>
      </w:r>
      <w:r w:rsidR="007E172F" w:rsidRPr="000567A0">
        <w:rPr>
          <w:rFonts w:ascii="Times New Roman" w:hAnsi="Times New Roman" w:cs="Times New Roman"/>
          <w:sz w:val="24"/>
          <w:szCs w:val="24"/>
        </w:rPr>
        <w:t>(</w:t>
      </w:r>
      <w:r w:rsidR="00AA4799" w:rsidRPr="000567A0">
        <w:rPr>
          <w:rFonts w:ascii="Times New Roman" w:hAnsi="Times New Roman" w:cs="Times New Roman"/>
          <w:sz w:val="24"/>
          <w:szCs w:val="24"/>
        </w:rPr>
        <w:t>2023</w:t>
      </w:r>
      <w:r w:rsidR="007E172F" w:rsidRPr="000567A0">
        <w:rPr>
          <w:rFonts w:ascii="Times New Roman" w:hAnsi="Times New Roman" w:cs="Times New Roman"/>
          <w:sz w:val="24"/>
          <w:szCs w:val="24"/>
        </w:rPr>
        <w:t>)</w:t>
      </w:r>
      <w:r w:rsidR="00AC6AD3" w:rsidRPr="000567A0">
        <w:rPr>
          <w:rFonts w:ascii="Times New Roman" w:hAnsi="Times New Roman" w:cs="Times New Roman"/>
          <w:sz w:val="24"/>
          <w:szCs w:val="24"/>
        </w:rPr>
        <w:t xml:space="preserve">, </w:t>
      </w:r>
      <w:r w:rsidR="000567A0" w:rsidRPr="000567A0">
        <w:rPr>
          <w:rFonts w:ascii="Times New Roman" w:hAnsi="Times New Roman" w:cs="Times New Roman"/>
          <w:sz w:val="24"/>
          <w:szCs w:val="24"/>
        </w:rPr>
        <w:t xml:space="preserve">dan </w:t>
      </w:r>
      <w:r w:rsidR="0027214A" w:rsidRPr="000567A0">
        <w:rPr>
          <w:rFonts w:ascii="Times New Roman" w:hAnsi="Times New Roman" w:cs="Times New Roman"/>
          <w:sz w:val="24"/>
          <w:szCs w:val="24"/>
        </w:rPr>
        <w:t>Maharani</w:t>
      </w:r>
      <w:r w:rsidR="00AC6AD3" w:rsidRPr="000567A0">
        <w:rPr>
          <w:rFonts w:ascii="Times New Roman" w:hAnsi="Times New Roman" w:cs="Times New Roman"/>
          <w:sz w:val="24"/>
          <w:szCs w:val="24"/>
        </w:rPr>
        <w:t xml:space="preserve"> </w:t>
      </w:r>
      <w:r w:rsidR="00A96FBF" w:rsidRPr="000567A0">
        <w:rPr>
          <w:rFonts w:ascii="Times New Roman" w:hAnsi="Times New Roman" w:cs="Times New Roman"/>
          <w:sz w:val="24"/>
          <w:szCs w:val="24"/>
        </w:rPr>
        <w:t>&amp;</w:t>
      </w:r>
      <w:r w:rsidR="00AC6AD3" w:rsidRPr="000567A0">
        <w:rPr>
          <w:rFonts w:ascii="Times New Roman" w:hAnsi="Times New Roman" w:cs="Times New Roman"/>
          <w:sz w:val="24"/>
          <w:szCs w:val="24"/>
        </w:rPr>
        <w:t xml:space="preserve"> </w:t>
      </w:r>
      <w:r w:rsidR="0027214A" w:rsidRPr="000567A0">
        <w:rPr>
          <w:rFonts w:ascii="Times New Roman" w:hAnsi="Times New Roman" w:cs="Times New Roman"/>
          <w:sz w:val="24"/>
          <w:szCs w:val="24"/>
        </w:rPr>
        <w:t>Sulistiyowati</w:t>
      </w:r>
      <w:r w:rsidR="00AC6AD3" w:rsidRPr="000567A0">
        <w:rPr>
          <w:rFonts w:ascii="Times New Roman" w:hAnsi="Times New Roman" w:cs="Times New Roman"/>
          <w:sz w:val="24"/>
          <w:szCs w:val="24"/>
        </w:rPr>
        <w:t xml:space="preserve"> (2023)</w:t>
      </w:r>
      <w:r w:rsidR="000567A0" w:rsidRPr="000567A0">
        <w:rPr>
          <w:rFonts w:ascii="Times New Roman" w:hAnsi="Times New Roman" w:cs="Times New Roman"/>
          <w:sz w:val="24"/>
          <w:szCs w:val="24"/>
        </w:rPr>
        <w:t xml:space="preserve"> </w:t>
      </w:r>
      <w:r w:rsidR="007E172F" w:rsidRPr="000567A0">
        <w:rPr>
          <w:rFonts w:ascii="Times New Roman" w:hAnsi="Times New Roman" w:cs="Times New Roman"/>
          <w:sz w:val="24"/>
          <w:szCs w:val="24"/>
        </w:rPr>
        <w:t xml:space="preserve">yang </w:t>
      </w:r>
      <w:r w:rsidR="00AA4799" w:rsidRPr="000567A0">
        <w:rPr>
          <w:rFonts w:ascii="Times New Roman" w:hAnsi="Times New Roman" w:cs="Times New Roman"/>
          <w:sz w:val="24"/>
          <w:szCs w:val="24"/>
        </w:rPr>
        <w:t xml:space="preserve">menunjukkan bahwa </w:t>
      </w:r>
      <w:r w:rsidR="00450E06" w:rsidRPr="000567A0">
        <w:rPr>
          <w:rFonts w:ascii="Times New Roman" w:hAnsi="Times New Roman" w:cs="Times New Roman"/>
          <w:sz w:val="24"/>
          <w:szCs w:val="24"/>
        </w:rPr>
        <w:t>harga transfer</w:t>
      </w:r>
      <w:r w:rsidR="00AA4799" w:rsidRPr="000567A0">
        <w:rPr>
          <w:rFonts w:ascii="Times New Roman" w:hAnsi="Times New Roman" w:cs="Times New Roman"/>
          <w:sz w:val="24"/>
          <w:szCs w:val="24"/>
        </w:rPr>
        <w:t xml:space="preserve"> berpengaruh signifika</w:t>
      </w:r>
      <w:r w:rsidR="00AD3807" w:rsidRPr="000567A0">
        <w:rPr>
          <w:rFonts w:ascii="Times New Roman" w:hAnsi="Times New Roman" w:cs="Times New Roman"/>
          <w:sz w:val="24"/>
          <w:szCs w:val="24"/>
        </w:rPr>
        <w:t>n</w:t>
      </w:r>
      <w:r w:rsidR="00AA4799" w:rsidRPr="000567A0">
        <w:rPr>
          <w:rFonts w:ascii="Times New Roman" w:hAnsi="Times New Roman" w:cs="Times New Roman"/>
          <w:sz w:val="24"/>
          <w:szCs w:val="24"/>
        </w:rPr>
        <w:t xml:space="preserve"> terhadap agresivitas pajak</w:t>
      </w:r>
      <w:bookmarkEnd w:id="87"/>
      <w:r w:rsidR="00A96FBF" w:rsidRPr="000567A0">
        <w:rPr>
          <w:rFonts w:ascii="Times New Roman" w:hAnsi="Times New Roman" w:cs="Times New Roman"/>
          <w:sz w:val="24"/>
          <w:szCs w:val="24"/>
        </w:rPr>
        <w:t>, s</w:t>
      </w:r>
      <w:r w:rsidR="00AA4799" w:rsidRPr="000567A0">
        <w:rPr>
          <w:rFonts w:ascii="Times New Roman" w:hAnsi="Times New Roman" w:cs="Times New Roman"/>
          <w:sz w:val="24"/>
          <w:szCs w:val="24"/>
        </w:rPr>
        <w:t xml:space="preserve">edangkan hasil penelitian </w:t>
      </w:r>
      <w:bookmarkStart w:id="88" w:name="_Hlk205586765"/>
      <w:r w:rsidR="00AA4799" w:rsidRPr="000567A0">
        <w:rPr>
          <w:rFonts w:ascii="Times New Roman" w:hAnsi="Times New Roman" w:cs="Times New Roman"/>
          <w:sz w:val="24"/>
          <w:szCs w:val="24"/>
        </w:rPr>
        <w:t>Sara</w:t>
      </w:r>
      <w:r w:rsidR="00E57CD0" w:rsidRPr="000567A0">
        <w:rPr>
          <w:rFonts w:ascii="Times New Roman" w:hAnsi="Times New Roman" w:cs="Times New Roman"/>
          <w:sz w:val="24"/>
          <w:szCs w:val="24"/>
        </w:rPr>
        <w:t xml:space="preserve"> </w:t>
      </w:r>
      <w:r w:rsidR="00E57CD0" w:rsidRPr="000567A0">
        <w:rPr>
          <w:rFonts w:ascii="Times New Roman" w:hAnsi="Times New Roman" w:cs="Times New Roman"/>
          <w:i/>
          <w:iCs/>
          <w:sz w:val="24"/>
          <w:szCs w:val="24"/>
        </w:rPr>
        <w:t>et a</w:t>
      </w:r>
      <w:r w:rsidR="009F7E6E" w:rsidRPr="000567A0">
        <w:rPr>
          <w:rFonts w:ascii="Times New Roman" w:hAnsi="Times New Roman" w:cs="Times New Roman"/>
          <w:i/>
          <w:iCs/>
          <w:sz w:val="24"/>
          <w:szCs w:val="24"/>
        </w:rPr>
        <w:t xml:space="preserve">l. </w:t>
      </w:r>
      <w:r w:rsidR="00E57CD0" w:rsidRPr="000567A0">
        <w:rPr>
          <w:rFonts w:ascii="Times New Roman" w:hAnsi="Times New Roman" w:cs="Times New Roman"/>
          <w:sz w:val="24"/>
          <w:szCs w:val="24"/>
        </w:rPr>
        <w:t xml:space="preserve"> (2023)</w:t>
      </w:r>
      <w:r w:rsidR="00A96FBF" w:rsidRPr="000567A0">
        <w:rPr>
          <w:rFonts w:ascii="Times New Roman" w:hAnsi="Times New Roman" w:cs="Times New Roman"/>
          <w:sz w:val="24"/>
          <w:szCs w:val="24"/>
        </w:rPr>
        <w:t xml:space="preserve">, </w:t>
      </w:r>
      <w:r w:rsidR="000F5052" w:rsidRPr="000567A0">
        <w:rPr>
          <w:rFonts w:ascii="Times New Roman" w:hAnsi="Times New Roman" w:cs="Times New Roman"/>
          <w:sz w:val="24"/>
          <w:szCs w:val="24"/>
        </w:rPr>
        <w:t xml:space="preserve">Manoppo </w:t>
      </w:r>
      <w:r w:rsidR="00A96FBF" w:rsidRPr="000567A0">
        <w:rPr>
          <w:rFonts w:ascii="Times New Roman" w:hAnsi="Times New Roman" w:cs="Times New Roman"/>
          <w:sz w:val="24"/>
          <w:szCs w:val="24"/>
        </w:rPr>
        <w:t xml:space="preserve">&amp; </w:t>
      </w:r>
      <w:r w:rsidR="000F5052" w:rsidRPr="000567A0">
        <w:rPr>
          <w:rFonts w:ascii="Times New Roman" w:hAnsi="Times New Roman" w:cs="Times New Roman"/>
          <w:sz w:val="24"/>
          <w:szCs w:val="24"/>
        </w:rPr>
        <w:t>Susanti</w:t>
      </w:r>
      <w:r w:rsidR="00A96FBF" w:rsidRPr="000567A0">
        <w:rPr>
          <w:rFonts w:ascii="Times New Roman" w:hAnsi="Times New Roman" w:cs="Times New Roman"/>
          <w:sz w:val="24"/>
          <w:szCs w:val="24"/>
        </w:rPr>
        <w:t xml:space="preserve"> (2022)</w:t>
      </w:r>
      <w:r w:rsidR="000F5052" w:rsidRPr="000567A0">
        <w:rPr>
          <w:rFonts w:ascii="Times New Roman" w:hAnsi="Times New Roman" w:cs="Times New Roman"/>
          <w:sz w:val="24"/>
          <w:szCs w:val="24"/>
        </w:rPr>
        <w:t>, dan Septiani &amp; Winata (2022)</w:t>
      </w:r>
      <w:r w:rsidR="00AA4799" w:rsidRPr="000567A0">
        <w:rPr>
          <w:rFonts w:ascii="Times New Roman" w:hAnsi="Times New Roman" w:cs="Times New Roman"/>
          <w:sz w:val="24"/>
          <w:szCs w:val="24"/>
        </w:rPr>
        <w:t xml:space="preserve"> menunjukan bahwa </w:t>
      </w:r>
      <w:r w:rsidR="00450E06" w:rsidRPr="000567A0">
        <w:rPr>
          <w:rFonts w:ascii="Times New Roman" w:hAnsi="Times New Roman" w:cs="Times New Roman"/>
          <w:iCs/>
          <w:sz w:val="24"/>
          <w:szCs w:val="24"/>
        </w:rPr>
        <w:t>harga transfer</w:t>
      </w:r>
      <w:r w:rsidR="00AA4799" w:rsidRPr="000567A0">
        <w:rPr>
          <w:rFonts w:ascii="Times New Roman" w:hAnsi="Times New Roman" w:cs="Times New Roman"/>
          <w:sz w:val="24"/>
          <w:szCs w:val="24"/>
        </w:rPr>
        <w:t xml:space="preserve"> tidak berpengaruh signifikan terhadap agresivitas pajak</w:t>
      </w:r>
      <w:bookmarkEnd w:id="88"/>
      <w:r w:rsidR="00AA4799" w:rsidRPr="000567A0">
        <w:rPr>
          <w:rFonts w:ascii="Times New Roman" w:hAnsi="Times New Roman" w:cs="Times New Roman"/>
          <w:sz w:val="24"/>
          <w:szCs w:val="24"/>
        </w:rPr>
        <w:t>.</w:t>
      </w:r>
    </w:p>
    <w:p w14:paraId="2CA8E15E" w14:textId="6CA18137" w:rsidR="00744382" w:rsidRPr="00BB223A"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96FBF">
        <w:rPr>
          <w:rFonts w:ascii="Times New Roman" w:hAnsi="Times New Roman" w:cs="Times New Roman"/>
          <w:sz w:val="24"/>
          <w:szCs w:val="24"/>
        </w:rPr>
        <w:t>Faktor selanjutnya</w:t>
      </w:r>
      <w:r w:rsidR="00BF0D07" w:rsidRPr="00BB223A">
        <w:rPr>
          <w:rFonts w:ascii="Times New Roman" w:hAnsi="Times New Roman" w:cs="Times New Roman"/>
          <w:sz w:val="24"/>
          <w:szCs w:val="24"/>
        </w:rPr>
        <w:t xml:space="preserve"> yang mempengaruhi tindakan agresivita</w:t>
      </w:r>
      <w:r w:rsidR="00306F2E" w:rsidRPr="00BB223A">
        <w:rPr>
          <w:rFonts w:ascii="Times New Roman" w:hAnsi="Times New Roman" w:cs="Times New Roman"/>
          <w:sz w:val="24"/>
          <w:szCs w:val="24"/>
        </w:rPr>
        <w:t>s</w:t>
      </w:r>
      <w:r w:rsidR="00BF0D07" w:rsidRPr="00BB223A">
        <w:rPr>
          <w:rFonts w:ascii="Times New Roman" w:hAnsi="Times New Roman" w:cs="Times New Roman"/>
          <w:sz w:val="24"/>
          <w:szCs w:val="24"/>
        </w:rPr>
        <w:t xml:space="preserve"> pajak adalah koneksi politik. </w:t>
      </w:r>
      <w:r w:rsidR="00B82484" w:rsidRPr="00BB223A">
        <w:rPr>
          <w:rFonts w:ascii="Times New Roman" w:hAnsi="Times New Roman" w:cs="Times New Roman"/>
          <w:sz w:val="24"/>
          <w:szCs w:val="24"/>
        </w:rPr>
        <w:t xml:space="preserve">Koneksi politik adalah hubungan antara pihak tertentu dan pihak yang memiliki kepentingan dalam politik. Hubungan ini digunakan untuk mencapai tujuan yang menguntungkan kedua belah pihak (Purwanti &amp; Sugiyarti, 2017). Perusahaan yang memiliki koneksi politik memperoleh perlakuan khusus, seperti kemudahan mendapatkan pinjaman modal dan resiko pemeriksaan pajak yang rendah. Koneksi politik juga mendorong perusahaan untuk melakukan tindakan agresivitas pajak. </w:t>
      </w:r>
    </w:p>
    <w:p w14:paraId="4E995E8B" w14:textId="02F9768B" w:rsidR="00B82484" w:rsidRPr="00AD3807"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44382" w:rsidRPr="00BB223A">
        <w:rPr>
          <w:rFonts w:ascii="Times New Roman" w:hAnsi="Times New Roman" w:cs="Times New Roman"/>
          <w:sz w:val="24"/>
          <w:szCs w:val="24"/>
        </w:rPr>
        <w:t xml:space="preserve">Agresivitas pajak yang disebabkan oleh hubungan politik terjadi di dalam negeri, khususnya pada perusahaan Bakrie. Tiga perusahaan Bakrie dianggap melakukan agresivitas pajak pada tahun 2010, yang menyebabkan kurangnya </w:t>
      </w:r>
      <w:r w:rsidR="00744382" w:rsidRPr="00BB223A">
        <w:rPr>
          <w:rFonts w:ascii="Times New Roman" w:hAnsi="Times New Roman" w:cs="Times New Roman"/>
          <w:sz w:val="24"/>
          <w:szCs w:val="24"/>
        </w:rPr>
        <w:lastRenderedPageBreak/>
        <w:t>pembayaran pajak masing-masing Rp 1,5 T, Rp 376 M, dan US$ 27,5 juta. Menurut Dirjen Pajak Tjiptardjo (2010), kolusi dengan petugas pajak Gayus Tambunan menyebabkan kurangnya pembayaran pajak. Kasus ini terjadi karena hubungan politik Aburizal Bakrie, yang merupakan pemilik, pemegang saham, dan ketua umum partai politik.</w:t>
      </w:r>
    </w:p>
    <w:p w14:paraId="7A88DBCA" w14:textId="5430B03B" w:rsidR="00744382" w:rsidRPr="00A96FBF"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82484" w:rsidRPr="00BB223A">
        <w:rPr>
          <w:rFonts w:ascii="Times New Roman" w:hAnsi="Times New Roman" w:cs="Times New Roman"/>
          <w:sz w:val="24"/>
          <w:szCs w:val="24"/>
        </w:rPr>
        <w:t xml:space="preserve">Perusahaan yang melakukan koneksi politik biasanya melakukan tindakan agresivitas pajak untuk meminimalkan resiko deteksi karena politisi melindungi perusahaan yang terhubung dengan mereka untuk mengurangi resiko penghindaran pajak. Selain itu, efek yang dirasakan adalah kurangnya tekanan pasar modal untuk transparansi dan kemungkinan penurunan biaya politik terkait kegiatan perencanaan pajak melalui agresivitas pajak. </w:t>
      </w:r>
      <w:bookmarkStart w:id="89" w:name="_Hlk205588778"/>
      <w:r w:rsidR="00B82484" w:rsidRPr="00BB223A">
        <w:rPr>
          <w:rFonts w:ascii="Times New Roman" w:hAnsi="Times New Roman" w:cs="Times New Roman"/>
          <w:sz w:val="24"/>
          <w:szCs w:val="24"/>
        </w:rPr>
        <w:t>Pengaruh lain dari koneksi politik terhadap agresivitas pajak</w:t>
      </w:r>
      <w:r w:rsidR="00E12A2B" w:rsidRPr="00BB223A">
        <w:rPr>
          <w:rFonts w:ascii="Times New Roman" w:hAnsi="Times New Roman" w:cs="Times New Roman"/>
          <w:sz w:val="24"/>
          <w:szCs w:val="24"/>
        </w:rPr>
        <w:t xml:space="preserve"> didukung hasil penelitian </w:t>
      </w:r>
      <w:r w:rsidR="000F5052">
        <w:rPr>
          <w:rFonts w:ascii="Times New Roman" w:hAnsi="Times New Roman" w:cs="Times New Roman"/>
          <w:sz w:val="24"/>
          <w:szCs w:val="24"/>
        </w:rPr>
        <w:t>Utari</w:t>
      </w:r>
      <w:r w:rsidR="00A96FBF">
        <w:rPr>
          <w:rFonts w:ascii="Times New Roman" w:hAnsi="Times New Roman" w:cs="Times New Roman"/>
          <w:sz w:val="24"/>
          <w:szCs w:val="24"/>
        </w:rPr>
        <w:t xml:space="preserve"> (</w:t>
      </w:r>
      <w:r w:rsidR="00E12A2B" w:rsidRPr="00A96FBF">
        <w:rPr>
          <w:rFonts w:ascii="Times New Roman" w:hAnsi="Times New Roman" w:cs="Times New Roman"/>
          <w:sz w:val="24"/>
          <w:szCs w:val="24"/>
        </w:rPr>
        <w:t>2020</w:t>
      </w:r>
      <w:r w:rsidR="00A96FBF">
        <w:rPr>
          <w:rFonts w:ascii="Times New Roman" w:hAnsi="Times New Roman" w:cs="Times New Roman"/>
          <w:sz w:val="24"/>
          <w:szCs w:val="24"/>
        </w:rPr>
        <w:t xml:space="preserve">), </w:t>
      </w:r>
      <w:r w:rsidR="000F5052">
        <w:rPr>
          <w:rFonts w:ascii="Times New Roman" w:hAnsi="Times New Roman" w:cs="Times New Roman"/>
          <w:sz w:val="24"/>
          <w:szCs w:val="24"/>
        </w:rPr>
        <w:t>Reka</w:t>
      </w:r>
      <w:r w:rsidR="0027214A" w:rsidRPr="0027214A">
        <w:rPr>
          <w:rFonts w:ascii="Times New Roman" w:hAnsi="Times New Roman" w:cs="Times New Roman"/>
          <w:sz w:val="24"/>
          <w:szCs w:val="24"/>
        </w:rPr>
        <w:t xml:space="preserve"> </w:t>
      </w:r>
      <w:r w:rsidR="0027214A" w:rsidRPr="0027214A">
        <w:rPr>
          <w:rFonts w:ascii="Times New Roman" w:hAnsi="Times New Roman" w:cs="Times New Roman"/>
          <w:i/>
          <w:iCs/>
          <w:sz w:val="24"/>
          <w:szCs w:val="24"/>
        </w:rPr>
        <w:t>et al.</w:t>
      </w:r>
      <w:r w:rsidR="0027214A">
        <w:rPr>
          <w:rFonts w:ascii="Times New Roman" w:hAnsi="Times New Roman" w:cs="Times New Roman"/>
          <w:sz w:val="24"/>
          <w:szCs w:val="24"/>
        </w:rPr>
        <w:t xml:space="preserve"> </w:t>
      </w:r>
      <w:r w:rsidR="00A96FBF">
        <w:rPr>
          <w:rFonts w:ascii="Times New Roman" w:hAnsi="Times New Roman" w:cs="Times New Roman"/>
          <w:sz w:val="24"/>
          <w:szCs w:val="24"/>
        </w:rPr>
        <w:t>(2021),</w:t>
      </w:r>
      <w:r w:rsidR="000F5052">
        <w:rPr>
          <w:rFonts w:ascii="Times New Roman" w:hAnsi="Times New Roman" w:cs="Times New Roman"/>
          <w:sz w:val="24"/>
          <w:szCs w:val="24"/>
        </w:rPr>
        <w:t xml:space="preserve"> dan Fajri</w:t>
      </w:r>
      <w:r w:rsidR="00A96FBF">
        <w:rPr>
          <w:rFonts w:ascii="Times New Roman" w:hAnsi="Times New Roman" w:cs="Times New Roman"/>
          <w:sz w:val="24"/>
          <w:szCs w:val="24"/>
        </w:rPr>
        <w:t xml:space="preserve"> (2020)</w:t>
      </w:r>
      <w:r w:rsidR="00E12A2B" w:rsidRPr="00A96FBF">
        <w:rPr>
          <w:rFonts w:ascii="Times New Roman" w:hAnsi="Times New Roman" w:cs="Times New Roman"/>
          <w:sz w:val="24"/>
          <w:szCs w:val="24"/>
        </w:rPr>
        <w:t xml:space="preserve"> yang menunjukkan bahwa koneksi politik berpengaruh signifikan tarhadap agresivitas pajak</w:t>
      </w:r>
      <w:r w:rsidR="00A96FBF">
        <w:rPr>
          <w:rFonts w:ascii="Times New Roman" w:hAnsi="Times New Roman" w:cs="Times New Roman"/>
          <w:sz w:val="24"/>
          <w:szCs w:val="24"/>
        </w:rPr>
        <w:t>, s</w:t>
      </w:r>
      <w:r w:rsidR="00E12A2B" w:rsidRPr="00A96FBF">
        <w:rPr>
          <w:rFonts w:ascii="Times New Roman" w:hAnsi="Times New Roman" w:cs="Times New Roman"/>
          <w:sz w:val="24"/>
          <w:szCs w:val="24"/>
        </w:rPr>
        <w:t xml:space="preserve">ebaliknya hasil penelitian </w:t>
      </w:r>
      <w:r w:rsidR="0027214A">
        <w:rPr>
          <w:rFonts w:ascii="Times New Roman" w:hAnsi="Times New Roman" w:cs="Times New Roman"/>
          <w:sz w:val="24"/>
          <w:szCs w:val="24"/>
        </w:rPr>
        <w:t>Handayani</w:t>
      </w:r>
      <w:r w:rsidR="00E12A2B" w:rsidRPr="00A96FBF">
        <w:rPr>
          <w:rFonts w:ascii="Times New Roman" w:hAnsi="Times New Roman" w:cs="Times New Roman"/>
          <w:sz w:val="24"/>
          <w:szCs w:val="24"/>
        </w:rPr>
        <w:t xml:space="preserve"> &amp; </w:t>
      </w:r>
      <w:r w:rsidR="0027214A">
        <w:rPr>
          <w:rFonts w:ascii="Times New Roman" w:hAnsi="Times New Roman" w:cs="Times New Roman"/>
          <w:sz w:val="24"/>
          <w:szCs w:val="24"/>
        </w:rPr>
        <w:t>Utom</w:t>
      </w:r>
      <w:r w:rsidR="00E12A2B" w:rsidRPr="00A96FBF">
        <w:rPr>
          <w:rFonts w:ascii="Times New Roman" w:hAnsi="Times New Roman" w:cs="Times New Roman"/>
          <w:sz w:val="24"/>
          <w:szCs w:val="24"/>
        </w:rPr>
        <w:t xml:space="preserve"> </w:t>
      </w:r>
      <w:r w:rsidR="00A96FBF">
        <w:rPr>
          <w:rFonts w:ascii="Times New Roman" w:hAnsi="Times New Roman" w:cs="Times New Roman"/>
          <w:sz w:val="24"/>
          <w:szCs w:val="24"/>
        </w:rPr>
        <w:t>(</w:t>
      </w:r>
      <w:r w:rsidR="00E12A2B" w:rsidRPr="00A96FBF">
        <w:rPr>
          <w:rFonts w:ascii="Times New Roman" w:hAnsi="Times New Roman" w:cs="Times New Roman"/>
          <w:sz w:val="24"/>
          <w:szCs w:val="24"/>
        </w:rPr>
        <w:t>2023)</w:t>
      </w:r>
      <w:r w:rsidR="00A96FBF">
        <w:rPr>
          <w:rFonts w:ascii="Times New Roman" w:hAnsi="Times New Roman" w:cs="Times New Roman"/>
          <w:sz w:val="24"/>
          <w:szCs w:val="24"/>
        </w:rPr>
        <w:t xml:space="preserve">, </w:t>
      </w:r>
      <w:r w:rsidR="005F320A">
        <w:rPr>
          <w:rFonts w:ascii="Times New Roman" w:hAnsi="Times New Roman" w:cs="Times New Roman"/>
          <w:sz w:val="24"/>
          <w:szCs w:val="24"/>
        </w:rPr>
        <w:t xml:space="preserve">Solikin &amp; Slamet (2022), dan </w:t>
      </w:r>
      <w:r w:rsidR="0027214A">
        <w:rPr>
          <w:rFonts w:ascii="Times New Roman" w:hAnsi="Times New Roman" w:cs="Times New Roman"/>
          <w:sz w:val="24"/>
          <w:szCs w:val="24"/>
        </w:rPr>
        <w:t>Rahmadhi</w:t>
      </w:r>
      <w:r w:rsidR="00A96FBF">
        <w:rPr>
          <w:rFonts w:ascii="Times New Roman" w:hAnsi="Times New Roman" w:cs="Times New Roman"/>
          <w:sz w:val="24"/>
          <w:szCs w:val="24"/>
        </w:rPr>
        <w:t xml:space="preserve"> &amp; </w:t>
      </w:r>
      <w:r w:rsidR="0027214A" w:rsidRPr="0027214A">
        <w:rPr>
          <w:rFonts w:ascii="Times New Roman" w:hAnsi="Times New Roman" w:cs="Times New Roman"/>
          <w:sz w:val="24"/>
          <w:szCs w:val="24"/>
        </w:rPr>
        <w:t>Sarpingah</w:t>
      </w:r>
      <w:r w:rsidR="00A96FBF">
        <w:rPr>
          <w:rFonts w:ascii="Times New Roman" w:hAnsi="Times New Roman" w:cs="Times New Roman"/>
          <w:sz w:val="24"/>
          <w:szCs w:val="24"/>
        </w:rPr>
        <w:t xml:space="preserve"> (2022)</w:t>
      </w:r>
      <w:r w:rsidR="00E12A2B" w:rsidRPr="00A96FBF">
        <w:rPr>
          <w:rFonts w:ascii="Times New Roman" w:hAnsi="Times New Roman" w:cs="Times New Roman"/>
          <w:sz w:val="24"/>
          <w:szCs w:val="24"/>
        </w:rPr>
        <w:t xml:space="preserve"> menunjukkan bahwa koneksi po</w:t>
      </w:r>
      <w:r w:rsidR="00744382" w:rsidRPr="00A96FBF">
        <w:rPr>
          <w:rFonts w:ascii="Times New Roman" w:hAnsi="Times New Roman" w:cs="Times New Roman"/>
          <w:sz w:val="24"/>
          <w:szCs w:val="24"/>
        </w:rPr>
        <w:t>liti</w:t>
      </w:r>
      <w:r w:rsidR="00E12A2B" w:rsidRPr="00A96FBF">
        <w:rPr>
          <w:rFonts w:ascii="Times New Roman" w:hAnsi="Times New Roman" w:cs="Times New Roman"/>
          <w:sz w:val="24"/>
          <w:szCs w:val="24"/>
        </w:rPr>
        <w:t xml:space="preserve">k tidak berpengaruh signifikan terhadap agresivitas pajak. </w:t>
      </w:r>
      <w:bookmarkEnd w:id="89"/>
    </w:p>
    <w:p w14:paraId="3B3AD067" w14:textId="3F2F07F5" w:rsidR="007A6D34" w:rsidRPr="00AD3807"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44382" w:rsidRPr="00BB223A">
        <w:rPr>
          <w:rFonts w:ascii="Times New Roman" w:hAnsi="Times New Roman" w:cs="Times New Roman"/>
          <w:sz w:val="24"/>
          <w:szCs w:val="24"/>
        </w:rPr>
        <w:t>Faktor lainnya yang mempengaruhi tindakan agresivitas pajak yaitu likuiditas</w:t>
      </w:r>
      <w:r w:rsidR="009E6212" w:rsidRPr="00BB223A">
        <w:rPr>
          <w:rFonts w:ascii="Times New Roman" w:hAnsi="Times New Roman" w:cs="Times New Roman"/>
          <w:sz w:val="24"/>
          <w:szCs w:val="24"/>
        </w:rPr>
        <w:t>. Likuiditas merupakan kemampuan sebuah perusahaan dalam memunuhi kewajiban jangka pendek. Jika suatu perusahaan memiliki tingkat likuiditas yang tinggi, maka perusahaan tersebut memiliki arus kas yang lancar dan memiliki kemampuan untuk membayar pajak yang tinggi, sehingga agresivitas pajak perusahaan semakin rendah seiring dengan tingkat likuiditasnya (Suyanto</w:t>
      </w:r>
      <w:r w:rsidR="00A848CA">
        <w:rPr>
          <w:rFonts w:ascii="Times New Roman" w:hAnsi="Times New Roman" w:cs="Times New Roman"/>
          <w:sz w:val="24"/>
          <w:szCs w:val="24"/>
        </w:rPr>
        <w:t xml:space="preserve"> &amp;</w:t>
      </w:r>
      <w:r w:rsidR="009E6212" w:rsidRPr="00BB223A">
        <w:rPr>
          <w:rFonts w:ascii="Times New Roman" w:hAnsi="Times New Roman" w:cs="Times New Roman"/>
          <w:sz w:val="24"/>
          <w:szCs w:val="24"/>
        </w:rPr>
        <w:t xml:space="preserve"> Supramono, 2012).</w:t>
      </w:r>
    </w:p>
    <w:p w14:paraId="7DB27E95" w14:textId="17B238EE" w:rsidR="00A537DD" w:rsidRPr="00332639"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679D3" w:rsidRPr="00BB223A">
        <w:rPr>
          <w:rFonts w:ascii="Times New Roman" w:hAnsi="Times New Roman" w:cs="Times New Roman"/>
          <w:sz w:val="24"/>
          <w:szCs w:val="24"/>
        </w:rPr>
        <w:t xml:space="preserve">Tingkat likuiditas yang tinggi menunjukkan arus kas yang baik, dan rasio likuiditas yang lebih tinggi menunjukkan bahwa bisnis tersebut dalam kondisi yang baik. Perusahaan tidak agresif terhadap pajak ketika perusahaan sehat, tetapi ketika tingkat likuiditas rendah, perusahaan akan agresif terhadap pajak. Perusahaan yang memiliki tingkat likuiditas yang rendah memiliki tingkat perputaran kas yang lebih rendah, sehingga mereka akan berusaha untuk mengurangi pengeluaran mereka, termasuk melakukan tindakan agresivitas pajak. Tindakan ini bertentangan dengan harapan pemerintah bahwa perusahaan memenuhi kewajiban pajak mereka dengan benar. </w:t>
      </w:r>
      <w:r w:rsidR="001E57FA" w:rsidRPr="00BB223A">
        <w:rPr>
          <w:rFonts w:ascii="Times New Roman" w:hAnsi="Times New Roman" w:cs="Times New Roman"/>
          <w:sz w:val="24"/>
          <w:szCs w:val="24"/>
        </w:rPr>
        <w:t xml:space="preserve">Seperti penelitian yang dilakukan </w:t>
      </w:r>
      <w:r w:rsidR="001E57FA" w:rsidRPr="00332639">
        <w:rPr>
          <w:rFonts w:ascii="Times New Roman" w:hAnsi="Times New Roman" w:cs="Times New Roman"/>
          <w:sz w:val="24"/>
          <w:szCs w:val="24"/>
        </w:rPr>
        <w:t xml:space="preserve">oleh </w:t>
      </w:r>
      <w:bookmarkStart w:id="90" w:name="_Hlk177306072"/>
      <w:bookmarkStart w:id="91" w:name="_Hlk205591368"/>
      <w:r w:rsidR="001E57FA" w:rsidRPr="00332639">
        <w:rPr>
          <w:rFonts w:ascii="Times New Roman" w:hAnsi="Times New Roman" w:cs="Times New Roman"/>
          <w:sz w:val="24"/>
          <w:szCs w:val="24"/>
        </w:rPr>
        <w:t>Marlines</w:t>
      </w:r>
      <w:r w:rsidR="00332639">
        <w:rPr>
          <w:rFonts w:ascii="Times New Roman" w:hAnsi="Times New Roman" w:cs="Times New Roman"/>
          <w:sz w:val="24"/>
          <w:szCs w:val="24"/>
        </w:rPr>
        <w:t xml:space="preserve"> </w:t>
      </w:r>
      <w:r w:rsidR="00332639" w:rsidRPr="00332639">
        <w:rPr>
          <w:rFonts w:ascii="Times New Roman" w:hAnsi="Times New Roman" w:cs="Times New Roman"/>
          <w:i/>
          <w:iCs/>
          <w:sz w:val="24"/>
          <w:szCs w:val="24"/>
        </w:rPr>
        <w:t>et al.</w:t>
      </w:r>
      <w:r w:rsidR="00332639">
        <w:rPr>
          <w:rFonts w:ascii="Times New Roman" w:hAnsi="Times New Roman" w:cs="Times New Roman"/>
          <w:sz w:val="24"/>
          <w:szCs w:val="24"/>
        </w:rPr>
        <w:t xml:space="preserve"> (</w:t>
      </w:r>
      <w:r w:rsidR="001E57FA" w:rsidRPr="00332639">
        <w:rPr>
          <w:rFonts w:ascii="Times New Roman" w:hAnsi="Times New Roman" w:cs="Times New Roman"/>
          <w:sz w:val="24"/>
          <w:szCs w:val="24"/>
        </w:rPr>
        <w:t>2021)</w:t>
      </w:r>
      <w:r w:rsidR="00332639">
        <w:rPr>
          <w:rFonts w:ascii="Times New Roman" w:hAnsi="Times New Roman" w:cs="Times New Roman"/>
          <w:sz w:val="24"/>
          <w:szCs w:val="24"/>
        </w:rPr>
        <w:t>,</w:t>
      </w:r>
      <w:r w:rsidR="005F320A">
        <w:rPr>
          <w:rFonts w:ascii="Times New Roman" w:hAnsi="Times New Roman" w:cs="Times New Roman"/>
          <w:sz w:val="24"/>
          <w:szCs w:val="24"/>
        </w:rPr>
        <w:t xml:space="preserve"> Roslita &amp; Erika (2022), dan </w:t>
      </w:r>
      <w:r w:rsidR="00332639">
        <w:rPr>
          <w:rFonts w:ascii="Times New Roman" w:hAnsi="Times New Roman" w:cs="Times New Roman"/>
          <w:sz w:val="24"/>
          <w:szCs w:val="24"/>
        </w:rPr>
        <w:t xml:space="preserve"> </w:t>
      </w:r>
      <w:r w:rsidR="0027214A" w:rsidRPr="0027214A">
        <w:rPr>
          <w:rFonts w:ascii="Times New Roman" w:hAnsi="Times New Roman" w:cs="Times New Roman"/>
          <w:sz w:val="24"/>
          <w:szCs w:val="24"/>
        </w:rPr>
        <w:t>D</w:t>
      </w:r>
      <w:r w:rsidR="0027214A">
        <w:rPr>
          <w:rFonts w:ascii="Times New Roman" w:hAnsi="Times New Roman" w:cs="Times New Roman"/>
          <w:sz w:val="24"/>
          <w:szCs w:val="24"/>
        </w:rPr>
        <w:t>harmayanti</w:t>
      </w:r>
      <w:r w:rsidR="00332639">
        <w:rPr>
          <w:rFonts w:ascii="Times New Roman" w:hAnsi="Times New Roman" w:cs="Times New Roman"/>
          <w:sz w:val="24"/>
          <w:szCs w:val="24"/>
        </w:rPr>
        <w:t xml:space="preserve"> (2019)</w:t>
      </w:r>
      <w:r w:rsidR="001E57FA" w:rsidRPr="00332639">
        <w:rPr>
          <w:rFonts w:ascii="Times New Roman" w:hAnsi="Times New Roman" w:cs="Times New Roman"/>
          <w:sz w:val="24"/>
          <w:szCs w:val="24"/>
        </w:rPr>
        <w:t xml:space="preserve"> </w:t>
      </w:r>
      <w:bookmarkEnd w:id="90"/>
      <w:r w:rsidR="001E57FA" w:rsidRPr="00332639">
        <w:rPr>
          <w:rFonts w:ascii="Times New Roman" w:hAnsi="Times New Roman" w:cs="Times New Roman"/>
          <w:sz w:val="24"/>
          <w:szCs w:val="24"/>
        </w:rPr>
        <w:t>yang menunjukkan bahwa likuiditas berpengaruh signifikan terhadap agresivitas pajak</w:t>
      </w:r>
      <w:r w:rsidR="00332639">
        <w:rPr>
          <w:rFonts w:ascii="Times New Roman" w:hAnsi="Times New Roman" w:cs="Times New Roman"/>
          <w:sz w:val="24"/>
          <w:szCs w:val="24"/>
        </w:rPr>
        <w:t>, s</w:t>
      </w:r>
      <w:r w:rsidR="001E57FA" w:rsidRPr="00332639">
        <w:rPr>
          <w:rFonts w:ascii="Times New Roman" w:hAnsi="Times New Roman" w:cs="Times New Roman"/>
          <w:sz w:val="24"/>
          <w:szCs w:val="24"/>
        </w:rPr>
        <w:t xml:space="preserve">ebaliknya penelitian yang dilakukan oleh </w:t>
      </w:r>
      <w:r w:rsidR="0027214A">
        <w:rPr>
          <w:rFonts w:ascii="Times New Roman" w:hAnsi="Times New Roman" w:cs="Times New Roman"/>
          <w:sz w:val="24"/>
          <w:szCs w:val="24"/>
        </w:rPr>
        <w:t>Alfin</w:t>
      </w:r>
      <w:r w:rsidR="00332639">
        <w:rPr>
          <w:rFonts w:ascii="Times New Roman" w:hAnsi="Times New Roman" w:cs="Times New Roman"/>
          <w:sz w:val="24"/>
          <w:szCs w:val="24"/>
        </w:rPr>
        <w:t xml:space="preserve"> (2022), </w:t>
      </w:r>
      <w:r w:rsidR="001E57FA" w:rsidRPr="00332639">
        <w:rPr>
          <w:rFonts w:ascii="Times New Roman" w:hAnsi="Times New Roman" w:cs="Times New Roman"/>
          <w:sz w:val="24"/>
          <w:szCs w:val="24"/>
        </w:rPr>
        <w:t>Kartika &amp;</w:t>
      </w:r>
      <w:r w:rsidR="00A848CA">
        <w:rPr>
          <w:rFonts w:ascii="Times New Roman" w:hAnsi="Times New Roman" w:cs="Times New Roman"/>
          <w:sz w:val="24"/>
          <w:szCs w:val="24"/>
        </w:rPr>
        <w:t xml:space="preserve"> </w:t>
      </w:r>
      <w:r w:rsidR="001E57FA" w:rsidRPr="00332639">
        <w:rPr>
          <w:rFonts w:ascii="Times New Roman" w:hAnsi="Times New Roman" w:cs="Times New Roman"/>
          <w:sz w:val="24"/>
          <w:szCs w:val="24"/>
        </w:rPr>
        <w:t xml:space="preserve">Nurhayati </w:t>
      </w:r>
      <w:r w:rsidR="00332639">
        <w:rPr>
          <w:rFonts w:ascii="Times New Roman" w:hAnsi="Times New Roman" w:cs="Times New Roman"/>
          <w:sz w:val="24"/>
          <w:szCs w:val="24"/>
        </w:rPr>
        <w:t>(</w:t>
      </w:r>
      <w:r w:rsidR="001E57FA" w:rsidRPr="00332639">
        <w:rPr>
          <w:rFonts w:ascii="Times New Roman" w:hAnsi="Times New Roman" w:cs="Times New Roman"/>
          <w:sz w:val="24"/>
          <w:szCs w:val="24"/>
        </w:rPr>
        <w:t>2020)</w:t>
      </w:r>
      <w:r w:rsidR="00332639">
        <w:rPr>
          <w:rFonts w:ascii="Times New Roman" w:hAnsi="Times New Roman" w:cs="Times New Roman"/>
          <w:sz w:val="24"/>
          <w:szCs w:val="24"/>
        </w:rPr>
        <w:t>,</w:t>
      </w:r>
      <w:r w:rsidR="005F320A">
        <w:rPr>
          <w:rFonts w:ascii="Times New Roman" w:hAnsi="Times New Roman" w:cs="Times New Roman"/>
          <w:sz w:val="24"/>
          <w:szCs w:val="24"/>
        </w:rPr>
        <w:t xml:space="preserve"> dan</w:t>
      </w:r>
      <w:r w:rsidR="00332639">
        <w:rPr>
          <w:rFonts w:ascii="Times New Roman" w:hAnsi="Times New Roman" w:cs="Times New Roman"/>
          <w:sz w:val="24"/>
          <w:szCs w:val="24"/>
        </w:rPr>
        <w:t xml:space="preserve"> </w:t>
      </w:r>
      <w:r w:rsidR="0027214A">
        <w:rPr>
          <w:rFonts w:ascii="Times New Roman" w:hAnsi="Times New Roman" w:cs="Times New Roman"/>
          <w:sz w:val="24"/>
          <w:szCs w:val="24"/>
        </w:rPr>
        <w:t>Purba</w:t>
      </w:r>
      <w:r w:rsidR="00332639">
        <w:rPr>
          <w:rFonts w:ascii="Times New Roman" w:hAnsi="Times New Roman" w:cs="Times New Roman"/>
          <w:sz w:val="24"/>
          <w:szCs w:val="24"/>
        </w:rPr>
        <w:t xml:space="preserve"> &amp; </w:t>
      </w:r>
      <w:r w:rsidR="0027214A">
        <w:rPr>
          <w:rFonts w:ascii="Times New Roman" w:hAnsi="Times New Roman" w:cs="Times New Roman"/>
          <w:sz w:val="24"/>
          <w:szCs w:val="24"/>
        </w:rPr>
        <w:t>Kuncahyo</w:t>
      </w:r>
      <w:r w:rsidR="00332639">
        <w:rPr>
          <w:rFonts w:ascii="Times New Roman" w:hAnsi="Times New Roman" w:cs="Times New Roman"/>
          <w:sz w:val="24"/>
          <w:szCs w:val="24"/>
        </w:rPr>
        <w:t xml:space="preserve"> (2020)</w:t>
      </w:r>
      <w:r w:rsidR="001E57FA" w:rsidRPr="00332639">
        <w:rPr>
          <w:rFonts w:ascii="Times New Roman" w:hAnsi="Times New Roman" w:cs="Times New Roman"/>
          <w:sz w:val="24"/>
          <w:szCs w:val="24"/>
        </w:rPr>
        <w:t xml:space="preserve"> menunjukkan bahwa likuiditas tidak berpengaruh signifikan terhadap agesivitas pajak. </w:t>
      </w:r>
      <w:bookmarkEnd w:id="91"/>
    </w:p>
    <w:p w14:paraId="41E26B42" w14:textId="5F8CBD0F" w:rsidR="00BB223A"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426A2" w:rsidRPr="00BB223A">
        <w:rPr>
          <w:rFonts w:ascii="Times New Roman" w:hAnsi="Times New Roman" w:cs="Times New Roman"/>
          <w:sz w:val="24"/>
          <w:szCs w:val="24"/>
        </w:rPr>
        <w:t>Berdasarkan uraian</w:t>
      </w:r>
      <w:r w:rsidR="00A537DD" w:rsidRPr="00BB223A">
        <w:rPr>
          <w:rFonts w:ascii="Times New Roman" w:hAnsi="Times New Roman" w:cs="Times New Roman"/>
          <w:sz w:val="24"/>
          <w:szCs w:val="24"/>
        </w:rPr>
        <w:t xml:space="preserve"> di atas, tujuan penelitian ini adalah untuk mengetahui seberapa besar agresivitas pajak dipengaruhi oleh </w:t>
      </w:r>
      <w:r w:rsidR="00D375A4">
        <w:rPr>
          <w:rFonts w:ascii="Times New Roman" w:hAnsi="Times New Roman" w:cs="Times New Roman"/>
          <w:sz w:val="24"/>
          <w:szCs w:val="24"/>
        </w:rPr>
        <w:t>harga transfer</w:t>
      </w:r>
      <w:r w:rsidR="00A537DD" w:rsidRPr="00BB223A">
        <w:rPr>
          <w:rFonts w:ascii="Times New Roman" w:hAnsi="Times New Roman" w:cs="Times New Roman"/>
          <w:sz w:val="24"/>
          <w:szCs w:val="24"/>
        </w:rPr>
        <w:t>, koneksi politik, dan</w:t>
      </w:r>
      <w:r w:rsidR="000426A2" w:rsidRPr="00BB223A">
        <w:rPr>
          <w:rFonts w:ascii="Times New Roman" w:hAnsi="Times New Roman" w:cs="Times New Roman"/>
          <w:sz w:val="24"/>
          <w:szCs w:val="24"/>
        </w:rPr>
        <w:t xml:space="preserve"> likuiditas</w:t>
      </w:r>
      <w:r w:rsidR="00927199">
        <w:rPr>
          <w:rFonts w:ascii="Times New Roman" w:hAnsi="Times New Roman" w:cs="Times New Roman"/>
          <w:sz w:val="24"/>
          <w:szCs w:val="24"/>
        </w:rPr>
        <w:t xml:space="preserve">. </w:t>
      </w:r>
      <w:r w:rsidR="00A537DD" w:rsidRPr="00BB223A">
        <w:rPr>
          <w:rFonts w:ascii="Times New Roman" w:hAnsi="Times New Roman" w:cs="Times New Roman"/>
          <w:sz w:val="24"/>
          <w:szCs w:val="24"/>
        </w:rPr>
        <w:t xml:space="preserve"> </w:t>
      </w:r>
      <w:r w:rsidR="00927199">
        <w:rPr>
          <w:rFonts w:ascii="Times New Roman" w:hAnsi="Times New Roman" w:cs="Times New Roman"/>
          <w:sz w:val="24"/>
          <w:szCs w:val="24"/>
        </w:rPr>
        <w:t>Peneliti</w:t>
      </w:r>
      <w:r w:rsidR="00A537DD" w:rsidRPr="00BB223A">
        <w:rPr>
          <w:rFonts w:ascii="Times New Roman" w:hAnsi="Times New Roman" w:cs="Times New Roman"/>
          <w:sz w:val="24"/>
          <w:szCs w:val="24"/>
        </w:rPr>
        <w:t xml:space="preserve"> tertarik untuk melakukan penelitian yang berjudul</w:t>
      </w:r>
      <w:r w:rsidR="00A537DD" w:rsidRPr="00AD3807">
        <w:rPr>
          <w:rFonts w:ascii="Times New Roman" w:hAnsi="Times New Roman" w:cs="Times New Roman"/>
          <w:b/>
          <w:bCs/>
          <w:sz w:val="24"/>
          <w:szCs w:val="24"/>
        </w:rPr>
        <w:t xml:space="preserve"> “Pe</w:t>
      </w:r>
      <w:r w:rsidR="00A537DD" w:rsidRPr="00AD3807">
        <w:rPr>
          <w:rFonts w:ascii="Times New Roman" w:hAnsi="Times New Roman" w:cs="Times New Roman"/>
          <w:b/>
          <w:sz w:val="24"/>
          <w:szCs w:val="24"/>
        </w:rPr>
        <w:t xml:space="preserve">ngaruh </w:t>
      </w:r>
      <w:r w:rsidR="00D375A4">
        <w:rPr>
          <w:rFonts w:ascii="Times New Roman" w:hAnsi="Times New Roman" w:cs="Times New Roman"/>
          <w:b/>
          <w:sz w:val="24"/>
          <w:szCs w:val="24"/>
        </w:rPr>
        <w:t>Harga Transfer</w:t>
      </w:r>
      <w:r w:rsidR="008A7C88">
        <w:rPr>
          <w:rFonts w:ascii="Times New Roman" w:hAnsi="Times New Roman" w:cs="Times New Roman"/>
          <w:b/>
          <w:sz w:val="24"/>
          <w:szCs w:val="24"/>
        </w:rPr>
        <w:t xml:space="preserve"> </w:t>
      </w:r>
      <w:r w:rsidR="00181993">
        <w:rPr>
          <w:rFonts w:ascii="Times New Roman" w:hAnsi="Times New Roman" w:cs="Times New Roman"/>
          <w:b/>
          <w:sz w:val="24"/>
          <w:szCs w:val="24"/>
        </w:rPr>
        <w:t>D</w:t>
      </w:r>
      <w:r w:rsidR="008A7C88">
        <w:rPr>
          <w:rFonts w:ascii="Times New Roman" w:hAnsi="Times New Roman" w:cs="Times New Roman"/>
          <w:b/>
          <w:sz w:val="24"/>
          <w:szCs w:val="24"/>
        </w:rPr>
        <w:t xml:space="preserve">an </w:t>
      </w:r>
      <w:r w:rsidR="00A537DD" w:rsidRPr="00AD3807">
        <w:rPr>
          <w:rFonts w:ascii="Times New Roman" w:hAnsi="Times New Roman" w:cs="Times New Roman"/>
          <w:b/>
          <w:sz w:val="24"/>
          <w:szCs w:val="24"/>
        </w:rPr>
        <w:t>Koneksi Politik</w:t>
      </w:r>
      <w:r w:rsidR="008A7C88">
        <w:rPr>
          <w:rFonts w:ascii="Times New Roman" w:hAnsi="Times New Roman" w:cs="Times New Roman"/>
          <w:b/>
          <w:sz w:val="24"/>
          <w:szCs w:val="24"/>
        </w:rPr>
        <w:t xml:space="preserve"> </w:t>
      </w:r>
      <w:r w:rsidR="00181993">
        <w:rPr>
          <w:rFonts w:ascii="Times New Roman" w:hAnsi="Times New Roman" w:cs="Times New Roman"/>
          <w:b/>
          <w:sz w:val="24"/>
          <w:szCs w:val="24"/>
        </w:rPr>
        <w:t>S</w:t>
      </w:r>
      <w:r w:rsidR="008A7C88">
        <w:rPr>
          <w:rFonts w:ascii="Times New Roman" w:hAnsi="Times New Roman" w:cs="Times New Roman"/>
          <w:b/>
          <w:sz w:val="24"/>
          <w:szCs w:val="24"/>
        </w:rPr>
        <w:t xml:space="preserve">erta </w:t>
      </w:r>
      <w:r w:rsidR="00A537DD" w:rsidRPr="00AD3807">
        <w:rPr>
          <w:rFonts w:ascii="Times New Roman" w:hAnsi="Times New Roman" w:cs="Times New Roman"/>
          <w:b/>
          <w:sz w:val="24"/>
          <w:szCs w:val="24"/>
        </w:rPr>
        <w:t xml:space="preserve"> Likuiditas </w:t>
      </w:r>
      <w:r w:rsidR="00181993">
        <w:rPr>
          <w:rFonts w:ascii="Times New Roman" w:hAnsi="Times New Roman" w:cs="Times New Roman"/>
          <w:b/>
          <w:sz w:val="24"/>
          <w:szCs w:val="24"/>
        </w:rPr>
        <w:t>T</w:t>
      </w:r>
      <w:r w:rsidR="00A537DD" w:rsidRPr="00AD3807">
        <w:rPr>
          <w:rFonts w:ascii="Times New Roman" w:hAnsi="Times New Roman" w:cs="Times New Roman"/>
          <w:b/>
          <w:sz w:val="24"/>
          <w:szCs w:val="24"/>
        </w:rPr>
        <w:t xml:space="preserve">erhadap Agresivitas Pajak </w:t>
      </w:r>
      <w:r w:rsidR="00F22C72" w:rsidRPr="00AD3807">
        <w:rPr>
          <w:rFonts w:ascii="Times New Roman" w:hAnsi="Times New Roman" w:cs="Times New Roman"/>
          <w:b/>
          <w:sz w:val="24"/>
          <w:szCs w:val="24"/>
        </w:rPr>
        <w:t>Pada Perusahaan Manufaktur</w:t>
      </w:r>
      <w:r w:rsidR="002F75DB">
        <w:rPr>
          <w:rFonts w:ascii="Times New Roman" w:hAnsi="Times New Roman" w:cs="Times New Roman"/>
          <w:b/>
          <w:sz w:val="24"/>
          <w:szCs w:val="24"/>
        </w:rPr>
        <w:t xml:space="preserve"> Dan Pertambangan</w:t>
      </w:r>
      <w:r w:rsidR="00F22C72" w:rsidRPr="00AD3807">
        <w:rPr>
          <w:rFonts w:ascii="Times New Roman" w:hAnsi="Times New Roman" w:cs="Times New Roman"/>
          <w:b/>
          <w:sz w:val="24"/>
          <w:szCs w:val="24"/>
        </w:rPr>
        <w:t xml:space="preserve"> di Indonesia</w:t>
      </w:r>
      <w:r w:rsidR="004675DE">
        <w:rPr>
          <w:rFonts w:ascii="Times New Roman" w:hAnsi="Times New Roman" w:cs="Times New Roman"/>
          <w:b/>
          <w:sz w:val="24"/>
          <w:szCs w:val="24"/>
        </w:rPr>
        <w:t xml:space="preserve"> </w:t>
      </w:r>
      <w:r w:rsidR="00F22C72" w:rsidRPr="00AD3807">
        <w:rPr>
          <w:rFonts w:ascii="Times New Roman" w:hAnsi="Times New Roman" w:cs="Times New Roman"/>
          <w:b/>
          <w:sz w:val="24"/>
          <w:szCs w:val="24"/>
        </w:rPr>
        <w:t>201</w:t>
      </w:r>
      <w:r w:rsidR="00927199">
        <w:rPr>
          <w:rFonts w:ascii="Times New Roman" w:hAnsi="Times New Roman" w:cs="Times New Roman"/>
          <w:b/>
          <w:sz w:val="24"/>
          <w:szCs w:val="24"/>
        </w:rPr>
        <w:t>8</w:t>
      </w:r>
      <w:r w:rsidR="00F22C72" w:rsidRPr="00AD3807">
        <w:rPr>
          <w:rFonts w:ascii="Times New Roman" w:hAnsi="Times New Roman" w:cs="Times New Roman"/>
          <w:b/>
          <w:sz w:val="24"/>
          <w:szCs w:val="24"/>
        </w:rPr>
        <w:t xml:space="preserve"> - 202</w:t>
      </w:r>
      <w:r w:rsidR="00873EAE">
        <w:rPr>
          <w:rFonts w:ascii="Times New Roman" w:hAnsi="Times New Roman" w:cs="Times New Roman"/>
          <w:b/>
          <w:sz w:val="24"/>
          <w:szCs w:val="24"/>
        </w:rPr>
        <w:t>4</w:t>
      </w:r>
      <w:r w:rsidR="00F22C72" w:rsidRPr="00AD3807">
        <w:rPr>
          <w:rFonts w:ascii="Times New Roman" w:hAnsi="Times New Roman" w:cs="Times New Roman"/>
          <w:b/>
          <w:sz w:val="24"/>
          <w:szCs w:val="24"/>
        </w:rPr>
        <w:t>).</w:t>
      </w:r>
      <w:r w:rsidR="00F22C72" w:rsidRPr="00BB223A">
        <w:rPr>
          <w:rFonts w:ascii="Times New Roman" w:hAnsi="Times New Roman" w:cs="Times New Roman"/>
          <w:sz w:val="24"/>
          <w:szCs w:val="24"/>
        </w:rPr>
        <w:t xml:space="preserve">  </w:t>
      </w:r>
    </w:p>
    <w:p w14:paraId="558184F0" w14:textId="77777777" w:rsidR="00740EED" w:rsidRPr="00D719C8" w:rsidRDefault="00740EED" w:rsidP="004764EC">
      <w:pPr>
        <w:spacing w:line="480" w:lineRule="auto"/>
        <w:jc w:val="both"/>
        <w:rPr>
          <w:rFonts w:ascii="Times New Roman" w:hAnsi="Times New Roman" w:cs="Times New Roman"/>
          <w:sz w:val="2"/>
          <w:szCs w:val="2"/>
        </w:rPr>
      </w:pPr>
    </w:p>
    <w:p w14:paraId="0135C47F" w14:textId="1DE72BC9" w:rsidR="00BB223A" w:rsidRDefault="00825327" w:rsidP="00825327">
      <w:pPr>
        <w:pStyle w:val="Heading2"/>
      </w:pPr>
      <w:bookmarkStart w:id="92" w:name="_Toc204201819"/>
      <w:bookmarkStart w:id="93" w:name="_Toc204202557"/>
      <w:bookmarkStart w:id="94" w:name="_Toc204203166"/>
      <w:bookmarkStart w:id="95" w:name="_Toc205768976"/>
      <w:r>
        <w:t>1.2     Rumusan Masalah</w:t>
      </w:r>
      <w:bookmarkEnd w:id="92"/>
      <w:bookmarkEnd w:id="93"/>
      <w:bookmarkEnd w:id="94"/>
      <w:bookmarkEnd w:id="95"/>
    </w:p>
    <w:p w14:paraId="48743634" w14:textId="77777777" w:rsidR="00740EED" w:rsidRPr="00740EED" w:rsidRDefault="00740EED" w:rsidP="004764EC">
      <w:pPr>
        <w:rPr>
          <w:sz w:val="2"/>
          <w:szCs w:val="2"/>
        </w:rPr>
      </w:pPr>
    </w:p>
    <w:p w14:paraId="14872A99" w14:textId="45F63CF8" w:rsidR="00BB223A" w:rsidRDefault="00825327" w:rsidP="00825327">
      <w:pPr>
        <w:pStyle w:val="ListParagraph"/>
        <w:spacing w:line="480" w:lineRule="auto"/>
        <w:ind w:left="142"/>
        <w:jc w:val="both"/>
        <w:rPr>
          <w:rFonts w:ascii="Times New Roman" w:hAnsi="Times New Roman" w:cs="Times New Roman"/>
          <w:sz w:val="24"/>
          <w:szCs w:val="24"/>
        </w:rPr>
      </w:pPr>
      <w:r>
        <w:rPr>
          <w:sz w:val="2"/>
          <w:szCs w:val="2"/>
        </w:rPr>
        <w:t xml:space="preserve">         </w:t>
      </w:r>
      <w:r>
        <w:rPr>
          <w:rFonts w:ascii="Times New Roman" w:hAnsi="Times New Roman" w:cs="Times New Roman"/>
          <w:sz w:val="24"/>
          <w:szCs w:val="24"/>
        </w:rPr>
        <w:t xml:space="preserve">       </w:t>
      </w:r>
      <w:r>
        <w:rPr>
          <w:sz w:val="2"/>
          <w:szCs w:val="2"/>
        </w:rPr>
        <w:t xml:space="preserve">   </w:t>
      </w:r>
      <w:r w:rsidR="00F22C72" w:rsidRPr="00BB223A">
        <w:rPr>
          <w:rFonts w:ascii="Times New Roman" w:hAnsi="Times New Roman" w:cs="Times New Roman"/>
          <w:sz w:val="24"/>
          <w:szCs w:val="24"/>
        </w:rPr>
        <w:t>Berdasarkan uraian latar belakang, diatas maka rumusan masalah yang dikemukakan adalah sebegai berikut:</w:t>
      </w:r>
    </w:p>
    <w:p w14:paraId="334F444F" w14:textId="25DEEEAE" w:rsidR="00BB223A" w:rsidRDefault="00F22C72" w:rsidP="00825327">
      <w:pPr>
        <w:pStyle w:val="ListParagraph"/>
        <w:numPr>
          <w:ilvl w:val="0"/>
          <w:numId w:val="10"/>
        </w:numPr>
        <w:spacing w:line="480" w:lineRule="auto"/>
        <w:ind w:left="426" w:hanging="283"/>
        <w:jc w:val="both"/>
        <w:rPr>
          <w:rFonts w:ascii="Times New Roman" w:hAnsi="Times New Roman" w:cs="Times New Roman"/>
          <w:sz w:val="24"/>
          <w:szCs w:val="24"/>
        </w:rPr>
      </w:pPr>
      <w:r w:rsidRPr="00BB223A">
        <w:rPr>
          <w:rFonts w:ascii="Times New Roman" w:hAnsi="Times New Roman" w:cs="Times New Roman"/>
          <w:sz w:val="24"/>
          <w:szCs w:val="24"/>
        </w:rPr>
        <w:t xml:space="preserve">Apakah </w:t>
      </w:r>
      <w:r w:rsidR="00D375A4" w:rsidRPr="00D375A4">
        <w:rPr>
          <w:rFonts w:ascii="Times New Roman" w:hAnsi="Times New Roman" w:cs="Times New Roman"/>
          <w:sz w:val="24"/>
          <w:szCs w:val="24"/>
        </w:rPr>
        <w:t>harga transfer</w:t>
      </w:r>
      <w:r w:rsidR="0044111C" w:rsidRPr="00BB223A">
        <w:rPr>
          <w:rFonts w:ascii="Times New Roman" w:hAnsi="Times New Roman" w:cs="Times New Roman"/>
          <w:sz w:val="24"/>
          <w:szCs w:val="24"/>
        </w:rPr>
        <w:t xml:space="preserve"> berpengaruh </w:t>
      </w:r>
      <w:bookmarkStart w:id="96" w:name="_Hlk188558173"/>
      <w:r w:rsidR="0073633A">
        <w:rPr>
          <w:rFonts w:ascii="Times New Roman" w:hAnsi="Times New Roman" w:cs="Times New Roman"/>
          <w:sz w:val="24"/>
          <w:szCs w:val="24"/>
        </w:rPr>
        <w:t xml:space="preserve">signifikan </w:t>
      </w:r>
      <w:bookmarkEnd w:id="96"/>
      <w:r w:rsidR="0044111C" w:rsidRPr="00BB223A">
        <w:rPr>
          <w:rFonts w:ascii="Times New Roman" w:hAnsi="Times New Roman" w:cs="Times New Roman"/>
          <w:sz w:val="24"/>
          <w:szCs w:val="24"/>
        </w:rPr>
        <w:t>terhadap agresivitas pajak?</w:t>
      </w:r>
    </w:p>
    <w:p w14:paraId="082D274B" w14:textId="74775BA1" w:rsidR="00BB223A" w:rsidRDefault="0044111C" w:rsidP="00825327">
      <w:pPr>
        <w:pStyle w:val="ListParagraph"/>
        <w:numPr>
          <w:ilvl w:val="0"/>
          <w:numId w:val="10"/>
        </w:numPr>
        <w:spacing w:line="480" w:lineRule="auto"/>
        <w:ind w:left="426" w:hanging="283"/>
        <w:jc w:val="both"/>
        <w:rPr>
          <w:rFonts w:ascii="Times New Roman" w:hAnsi="Times New Roman" w:cs="Times New Roman"/>
          <w:sz w:val="24"/>
          <w:szCs w:val="24"/>
        </w:rPr>
      </w:pPr>
      <w:r w:rsidRPr="00BB223A">
        <w:rPr>
          <w:rFonts w:ascii="Times New Roman" w:hAnsi="Times New Roman" w:cs="Times New Roman"/>
          <w:sz w:val="24"/>
          <w:szCs w:val="24"/>
        </w:rPr>
        <w:lastRenderedPageBreak/>
        <w:t xml:space="preserve">Apakah koneksi politik berpengaruh </w:t>
      </w:r>
      <w:r w:rsidR="0073633A" w:rsidRPr="0073633A">
        <w:rPr>
          <w:rFonts w:ascii="Times New Roman" w:hAnsi="Times New Roman" w:cs="Times New Roman"/>
          <w:sz w:val="24"/>
          <w:szCs w:val="24"/>
        </w:rPr>
        <w:t xml:space="preserve">signifikan </w:t>
      </w:r>
      <w:r w:rsidRPr="00BB223A">
        <w:rPr>
          <w:rFonts w:ascii="Times New Roman" w:hAnsi="Times New Roman" w:cs="Times New Roman"/>
          <w:sz w:val="24"/>
          <w:szCs w:val="24"/>
        </w:rPr>
        <w:t>terhadap agresivitas pajak?</w:t>
      </w:r>
    </w:p>
    <w:p w14:paraId="5B1881C6" w14:textId="5B1B2EA6" w:rsidR="00F80B59" w:rsidRPr="009F418F" w:rsidRDefault="0044111C" w:rsidP="00825327">
      <w:pPr>
        <w:pStyle w:val="ListParagraph"/>
        <w:numPr>
          <w:ilvl w:val="0"/>
          <w:numId w:val="10"/>
        </w:numPr>
        <w:spacing w:line="480" w:lineRule="auto"/>
        <w:ind w:left="426" w:hanging="283"/>
        <w:jc w:val="both"/>
        <w:rPr>
          <w:rFonts w:ascii="Times New Roman" w:hAnsi="Times New Roman" w:cs="Times New Roman"/>
          <w:b/>
          <w:sz w:val="24"/>
          <w:szCs w:val="24"/>
        </w:rPr>
      </w:pPr>
      <w:r w:rsidRPr="00BB223A">
        <w:rPr>
          <w:rFonts w:ascii="Times New Roman" w:hAnsi="Times New Roman" w:cs="Times New Roman"/>
          <w:sz w:val="24"/>
          <w:szCs w:val="24"/>
        </w:rPr>
        <w:t>Apakah likuiditas berpengaruh</w:t>
      </w:r>
      <w:r w:rsidR="0073633A">
        <w:rPr>
          <w:rFonts w:ascii="Times New Roman" w:hAnsi="Times New Roman" w:cs="Times New Roman"/>
          <w:sz w:val="24"/>
          <w:szCs w:val="24"/>
        </w:rPr>
        <w:t xml:space="preserve"> </w:t>
      </w:r>
      <w:r w:rsidR="0073633A" w:rsidRPr="0073633A">
        <w:rPr>
          <w:rFonts w:ascii="Times New Roman" w:hAnsi="Times New Roman" w:cs="Times New Roman"/>
          <w:sz w:val="24"/>
          <w:szCs w:val="24"/>
        </w:rPr>
        <w:t xml:space="preserve">signifikan </w:t>
      </w:r>
      <w:r w:rsidRPr="00BB223A">
        <w:rPr>
          <w:rFonts w:ascii="Times New Roman" w:hAnsi="Times New Roman" w:cs="Times New Roman"/>
          <w:sz w:val="24"/>
          <w:szCs w:val="24"/>
        </w:rPr>
        <w:t>terhadap agresivitas pajak?</w:t>
      </w:r>
    </w:p>
    <w:p w14:paraId="3BA32B35" w14:textId="06E7B24C" w:rsidR="00BB223A" w:rsidRDefault="00A26972" w:rsidP="00A26972">
      <w:pPr>
        <w:pStyle w:val="Heading2"/>
      </w:pPr>
      <w:bookmarkStart w:id="97" w:name="_Toc204201820"/>
      <w:bookmarkStart w:id="98" w:name="_Toc204202558"/>
      <w:bookmarkStart w:id="99" w:name="_Toc204203167"/>
      <w:bookmarkStart w:id="100" w:name="_Toc205768977"/>
      <w:r>
        <w:t>1.3 Tujuan Penelitian</w:t>
      </w:r>
      <w:bookmarkEnd w:id="97"/>
      <w:bookmarkEnd w:id="98"/>
      <w:bookmarkEnd w:id="99"/>
      <w:bookmarkEnd w:id="100"/>
    </w:p>
    <w:p w14:paraId="4909679B" w14:textId="77777777" w:rsidR="00740EED" w:rsidRPr="00740EED" w:rsidRDefault="00740EED" w:rsidP="004764EC">
      <w:pPr>
        <w:rPr>
          <w:sz w:val="2"/>
          <w:szCs w:val="2"/>
        </w:rPr>
      </w:pPr>
    </w:p>
    <w:p w14:paraId="7C14067B" w14:textId="77777777" w:rsidR="00740EED" w:rsidRPr="00740EED" w:rsidRDefault="00740EED" w:rsidP="004764EC">
      <w:pPr>
        <w:pStyle w:val="ListParagraph"/>
        <w:ind w:left="0"/>
        <w:rPr>
          <w:sz w:val="2"/>
          <w:szCs w:val="2"/>
        </w:rPr>
      </w:pPr>
    </w:p>
    <w:p w14:paraId="7A21ED4E" w14:textId="04400D3D" w:rsidR="006E3929" w:rsidRDefault="00BB4F77" w:rsidP="00BB4F7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111C" w:rsidRPr="00BB223A">
        <w:rPr>
          <w:rFonts w:ascii="Times New Roman" w:hAnsi="Times New Roman" w:cs="Times New Roman"/>
          <w:sz w:val="24"/>
          <w:szCs w:val="24"/>
        </w:rPr>
        <w:t>Berdasarkan rumusan masalah di atas, tujuan penelitian ini adalah sebagai berikut:</w:t>
      </w:r>
    </w:p>
    <w:p w14:paraId="45D2DEF7" w14:textId="5855AC72" w:rsidR="006E3929" w:rsidRDefault="0044111C" w:rsidP="00825327">
      <w:pPr>
        <w:pStyle w:val="ListParagraph"/>
        <w:numPr>
          <w:ilvl w:val="0"/>
          <w:numId w:val="11"/>
        </w:numPr>
        <w:spacing w:line="480" w:lineRule="auto"/>
        <w:ind w:left="426"/>
        <w:jc w:val="both"/>
        <w:rPr>
          <w:rFonts w:ascii="Times New Roman" w:hAnsi="Times New Roman" w:cs="Times New Roman"/>
          <w:sz w:val="24"/>
          <w:szCs w:val="24"/>
        </w:rPr>
      </w:pPr>
      <w:r w:rsidRPr="006E3929">
        <w:rPr>
          <w:rFonts w:ascii="Times New Roman" w:hAnsi="Times New Roman" w:cs="Times New Roman"/>
          <w:sz w:val="24"/>
          <w:szCs w:val="24"/>
        </w:rPr>
        <w:t xml:space="preserve">Untuk menguji pengaruh </w:t>
      </w:r>
      <w:r w:rsidR="00D375A4">
        <w:rPr>
          <w:rFonts w:ascii="Times New Roman" w:hAnsi="Times New Roman" w:cs="Times New Roman"/>
          <w:iCs/>
          <w:sz w:val="24"/>
          <w:szCs w:val="24"/>
        </w:rPr>
        <w:t>harga transfer</w:t>
      </w:r>
      <w:r w:rsidRPr="006E3929">
        <w:rPr>
          <w:rFonts w:ascii="Times New Roman" w:hAnsi="Times New Roman" w:cs="Times New Roman"/>
          <w:sz w:val="24"/>
          <w:szCs w:val="24"/>
        </w:rPr>
        <w:t xml:space="preserve">  terhadap agresivitas pajak</w:t>
      </w:r>
      <w:r w:rsidR="006F1046" w:rsidRPr="006E3929">
        <w:rPr>
          <w:rFonts w:ascii="Times New Roman" w:hAnsi="Times New Roman" w:cs="Times New Roman"/>
          <w:sz w:val="24"/>
          <w:szCs w:val="24"/>
        </w:rPr>
        <w:t>.</w:t>
      </w:r>
    </w:p>
    <w:p w14:paraId="327F6CC7" w14:textId="77777777" w:rsidR="006E3929" w:rsidRDefault="0044111C" w:rsidP="00825327">
      <w:pPr>
        <w:pStyle w:val="ListParagraph"/>
        <w:numPr>
          <w:ilvl w:val="0"/>
          <w:numId w:val="11"/>
        </w:numPr>
        <w:spacing w:line="480" w:lineRule="auto"/>
        <w:ind w:left="426"/>
        <w:jc w:val="both"/>
        <w:rPr>
          <w:rFonts w:ascii="Times New Roman" w:hAnsi="Times New Roman" w:cs="Times New Roman"/>
          <w:sz w:val="24"/>
          <w:szCs w:val="24"/>
        </w:rPr>
      </w:pPr>
      <w:r w:rsidRPr="006E3929">
        <w:rPr>
          <w:rFonts w:ascii="Times New Roman" w:hAnsi="Times New Roman" w:cs="Times New Roman"/>
          <w:sz w:val="24"/>
          <w:szCs w:val="24"/>
        </w:rPr>
        <w:t>Untuk menguji pengaruh koneksi politik terhadap agresivitas pajak</w:t>
      </w:r>
      <w:r w:rsidR="006F1046" w:rsidRPr="006E3929">
        <w:rPr>
          <w:rFonts w:ascii="Times New Roman" w:hAnsi="Times New Roman" w:cs="Times New Roman"/>
          <w:sz w:val="24"/>
          <w:szCs w:val="24"/>
        </w:rPr>
        <w:t>.</w:t>
      </w:r>
    </w:p>
    <w:p w14:paraId="193013E9" w14:textId="084AA3ED" w:rsidR="0080396B" w:rsidRPr="006E3929" w:rsidRDefault="0044111C" w:rsidP="00825327">
      <w:pPr>
        <w:pStyle w:val="ListParagraph"/>
        <w:numPr>
          <w:ilvl w:val="0"/>
          <w:numId w:val="11"/>
        </w:numPr>
        <w:spacing w:line="480" w:lineRule="auto"/>
        <w:ind w:left="426"/>
        <w:jc w:val="both"/>
        <w:rPr>
          <w:rFonts w:ascii="Times New Roman" w:hAnsi="Times New Roman" w:cs="Times New Roman"/>
          <w:b/>
          <w:sz w:val="24"/>
          <w:szCs w:val="24"/>
        </w:rPr>
      </w:pPr>
      <w:r w:rsidRPr="006E3929">
        <w:rPr>
          <w:rFonts w:ascii="Times New Roman" w:hAnsi="Times New Roman" w:cs="Times New Roman"/>
          <w:sz w:val="24"/>
          <w:szCs w:val="24"/>
        </w:rPr>
        <w:t>Untuk menguji pengaruh likuiditas terhadap agresivitas pajak</w:t>
      </w:r>
      <w:r w:rsidR="006F1046" w:rsidRPr="006E3929">
        <w:rPr>
          <w:rFonts w:ascii="Times New Roman" w:hAnsi="Times New Roman" w:cs="Times New Roman"/>
          <w:sz w:val="24"/>
          <w:szCs w:val="24"/>
        </w:rPr>
        <w:t>.</w:t>
      </w:r>
    </w:p>
    <w:p w14:paraId="6886401A" w14:textId="77777777" w:rsidR="00FB50AC" w:rsidRPr="00DD40AE" w:rsidRDefault="00FB50AC" w:rsidP="004764EC">
      <w:pPr>
        <w:pStyle w:val="ListParagraph"/>
        <w:spacing w:line="480" w:lineRule="auto"/>
        <w:ind w:left="0" w:firstLine="709"/>
        <w:jc w:val="both"/>
        <w:rPr>
          <w:rFonts w:ascii="Times New Roman" w:hAnsi="Times New Roman" w:cs="Times New Roman"/>
          <w:sz w:val="2"/>
          <w:szCs w:val="2"/>
        </w:rPr>
      </w:pPr>
    </w:p>
    <w:p w14:paraId="3C35890F" w14:textId="3E263287" w:rsidR="006E3929" w:rsidRDefault="00A26972" w:rsidP="00A26972">
      <w:pPr>
        <w:pStyle w:val="Heading2"/>
      </w:pPr>
      <w:bookmarkStart w:id="101" w:name="_Toc204201821"/>
      <w:bookmarkStart w:id="102" w:name="_Toc204202559"/>
      <w:bookmarkStart w:id="103" w:name="_Toc204203168"/>
      <w:bookmarkStart w:id="104" w:name="_Toc205768978"/>
      <w:r>
        <w:t>1.4 Manfaat Penelitian</w:t>
      </w:r>
      <w:bookmarkEnd w:id="101"/>
      <w:bookmarkEnd w:id="102"/>
      <w:bookmarkEnd w:id="103"/>
      <w:bookmarkEnd w:id="104"/>
    </w:p>
    <w:p w14:paraId="071DE658" w14:textId="77777777" w:rsidR="00740EED" w:rsidRPr="00740EED" w:rsidRDefault="00740EED" w:rsidP="004764EC">
      <w:pPr>
        <w:rPr>
          <w:sz w:val="2"/>
          <w:szCs w:val="2"/>
        </w:rPr>
      </w:pPr>
    </w:p>
    <w:p w14:paraId="75E5D737" w14:textId="77777777" w:rsidR="00740EED" w:rsidRPr="00740EED" w:rsidRDefault="00740EED" w:rsidP="004764EC">
      <w:pPr>
        <w:pStyle w:val="ListParagraph"/>
        <w:ind w:left="0"/>
        <w:rPr>
          <w:sz w:val="2"/>
          <w:szCs w:val="2"/>
        </w:rPr>
      </w:pPr>
    </w:p>
    <w:p w14:paraId="1447A905" w14:textId="6D3A7A23" w:rsidR="00AA03DF" w:rsidRPr="00BB4F77" w:rsidRDefault="00A26972" w:rsidP="004764E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0396B" w:rsidRPr="006E3929">
        <w:rPr>
          <w:rFonts w:ascii="Times New Roman" w:hAnsi="Times New Roman" w:cs="Times New Roman"/>
          <w:sz w:val="24"/>
          <w:szCs w:val="24"/>
        </w:rPr>
        <w:t>Hasil penelitian diharapkan memberikan manfaat sebagai berikut:</w:t>
      </w:r>
    </w:p>
    <w:p w14:paraId="54F0141A" w14:textId="5D83C47C" w:rsidR="0080396B" w:rsidRPr="006E3929" w:rsidRDefault="0080396B" w:rsidP="00A26972">
      <w:pPr>
        <w:pStyle w:val="ListParagraph"/>
        <w:numPr>
          <w:ilvl w:val="0"/>
          <w:numId w:val="12"/>
        </w:numPr>
        <w:spacing w:line="480" w:lineRule="auto"/>
        <w:ind w:left="709"/>
        <w:jc w:val="both"/>
        <w:rPr>
          <w:rFonts w:ascii="Times New Roman" w:hAnsi="Times New Roman" w:cs="Times New Roman"/>
          <w:b/>
          <w:sz w:val="24"/>
          <w:szCs w:val="24"/>
        </w:rPr>
      </w:pPr>
      <w:r w:rsidRPr="006E3929">
        <w:rPr>
          <w:rFonts w:ascii="Times New Roman" w:hAnsi="Times New Roman" w:cs="Times New Roman"/>
          <w:b/>
          <w:sz w:val="24"/>
          <w:szCs w:val="24"/>
        </w:rPr>
        <w:t>Manfaat Teoritis</w:t>
      </w:r>
    </w:p>
    <w:p w14:paraId="4F22743C" w14:textId="1A0EE3FC" w:rsidR="00332639" w:rsidRPr="00332639" w:rsidRDefault="00BB4F77" w:rsidP="00BB4F7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80396B" w:rsidRPr="00BB223A">
        <w:rPr>
          <w:rFonts w:ascii="Times New Roman" w:hAnsi="Times New Roman" w:cs="Times New Roman"/>
          <w:sz w:val="24"/>
          <w:szCs w:val="24"/>
        </w:rPr>
        <w:t xml:space="preserve">Penelitian ini diharapkan dapat digunakan sebagai referensi dan pertimbangan untuk pengembangan ilmu ekonomi, khususnya bidang akuntansi. Selain itu, penelitian ini juga dapat digunakan sebagai literatur untuk menghasilkan ide dan gagasan baru tentang </w:t>
      </w:r>
      <w:r w:rsidR="00D375A4">
        <w:rPr>
          <w:rFonts w:ascii="Times New Roman" w:hAnsi="Times New Roman" w:cs="Times New Roman"/>
          <w:iCs/>
          <w:sz w:val="24"/>
          <w:szCs w:val="24"/>
        </w:rPr>
        <w:t>harga transfer</w:t>
      </w:r>
      <w:r w:rsidR="0080396B" w:rsidRPr="00BB223A">
        <w:rPr>
          <w:rFonts w:ascii="Times New Roman" w:hAnsi="Times New Roman" w:cs="Times New Roman"/>
          <w:sz w:val="24"/>
          <w:szCs w:val="24"/>
        </w:rPr>
        <w:t>, koneksi politik, likuiditas serta tindakan agresivitas pajak.</w:t>
      </w:r>
    </w:p>
    <w:p w14:paraId="401277FC" w14:textId="77777777" w:rsidR="00933B0A" w:rsidRDefault="0080396B" w:rsidP="00933B0A">
      <w:pPr>
        <w:pStyle w:val="ListParagraph"/>
        <w:numPr>
          <w:ilvl w:val="0"/>
          <w:numId w:val="12"/>
        </w:numPr>
        <w:spacing w:line="480" w:lineRule="auto"/>
        <w:ind w:left="426" w:firstLine="0"/>
        <w:jc w:val="both"/>
        <w:rPr>
          <w:rFonts w:ascii="Times New Roman" w:hAnsi="Times New Roman" w:cs="Times New Roman"/>
          <w:b/>
          <w:sz w:val="24"/>
          <w:szCs w:val="24"/>
        </w:rPr>
      </w:pPr>
      <w:r w:rsidRPr="006E3929">
        <w:rPr>
          <w:rFonts w:ascii="Times New Roman" w:hAnsi="Times New Roman" w:cs="Times New Roman"/>
          <w:b/>
          <w:sz w:val="24"/>
          <w:szCs w:val="24"/>
        </w:rPr>
        <w:t>Manfaat Praktis</w:t>
      </w:r>
    </w:p>
    <w:p w14:paraId="475590C5" w14:textId="77777777" w:rsidR="00933B0A" w:rsidRDefault="00933B0A" w:rsidP="00933B0A">
      <w:pPr>
        <w:pStyle w:val="ListParagraph"/>
        <w:spacing w:line="480" w:lineRule="auto"/>
        <w:ind w:left="426"/>
        <w:jc w:val="both"/>
        <w:rPr>
          <w:rFonts w:cs="Times New Roman"/>
          <w:szCs w:val="24"/>
        </w:rPr>
      </w:pPr>
      <w:r w:rsidRPr="00933B0A">
        <w:rPr>
          <w:rFonts w:ascii="Times New Roman" w:hAnsi="Times New Roman" w:cs="Times New Roman"/>
          <w:b/>
          <w:sz w:val="24"/>
          <w:szCs w:val="24"/>
        </w:rPr>
        <w:t xml:space="preserve">    </w:t>
      </w:r>
      <w:r w:rsidR="0080396B" w:rsidRPr="00933B0A">
        <w:rPr>
          <w:rFonts w:ascii="Times New Roman" w:hAnsi="Times New Roman" w:cs="Times New Roman"/>
          <w:sz w:val="24"/>
          <w:szCs w:val="24"/>
        </w:rPr>
        <w:t>Diharapkan penelitian ini memberikan informasi dan dapat digunakan sebagai referensi oleh beberapa pihak yang tidak yakin dengan pilihan mereka. Penelitian ini diharapkan dapat memberikan bahan pertimbangan dan perspektif tentang kegiatan agresivitas pajak dan cara menghindari sanksi pajak. Selain itu, akademisi diharapkan dapat menggunakan penelitian ini sebagai referensi dan sebagai sumber tambahan untuk mengembangkan penelitian lebih lanjut tentang agresivitas pajak</w:t>
      </w:r>
      <w:bookmarkStart w:id="105" w:name="_Toc174924883"/>
      <w:bookmarkStart w:id="106" w:name="_Toc174952687"/>
      <w:bookmarkStart w:id="107" w:name="_Toc176718885"/>
      <w:bookmarkStart w:id="108" w:name="_Toc176719963"/>
      <w:bookmarkStart w:id="109" w:name="_Toc178728781"/>
      <w:bookmarkStart w:id="110" w:name="_Toc179305746"/>
      <w:bookmarkStart w:id="111" w:name="_Toc179382529"/>
      <w:r w:rsidR="00AA03DF" w:rsidRPr="00933B0A">
        <w:rPr>
          <w:rFonts w:cs="Times New Roman"/>
          <w:szCs w:val="24"/>
        </w:rPr>
        <w:t>.</w:t>
      </w:r>
      <w:bookmarkStart w:id="112" w:name="_Toc204201822"/>
      <w:bookmarkStart w:id="113" w:name="_Toc204202560"/>
      <w:bookmarkStart w:id="114" w:name="_Toc204203169"/>
    </w:p>
    <w:p w14:paraId="3AB0AE6E" w14:textId="77777777" w:rsidR="004C299B" w:rsidRDefault="004C299B" w:rsidP="00933B0A">
      <w:pPr>
        <w:pStyle w:val="ListParagraph"/>
        <w:spacing w:line="360" w:lineRule="auto"/>
        <w:ind w:left="0"/>
        <w:jc w:val="center"/>
        <w:rPr>
          <w:rFonts w:ascii="Times New Roman" w:hAnsi="Times New Roman" w:cs="Times New Roman"/>
          <w:b/>
          <w:bCs/>
          <w:sz w:val="24"/>
          <w:szCs w:val="24"/>
        </w:rPr>
        <w:sectPr w:rsidR="004C299B" w:rsidSect="00A37FE9">
          <w:headerReference w:type="default" r:id="rId16"/>
          <w:footerReference w:type="default" r:id="rId17"/>
          <w:footerReference w:type="first" r:id="rId18"/>
          <w:pgSz w:w="11906" w:h="16838" w:code="9"/>
          <w:pgMar w:top="1701" w:right="1701" w:bottom="1701" w:left="2268" w:header="709" w:footer="709" w:gutter="0"/>
          <w:pgNumType w:start="1"/>
          <w:cols w:space="708"/>
          <w:titlePg/>
          <w:docGrid w:linePitch="360"/>
        </w:sectPr>
      </w:pPr>
    </w:p>
    <w:p w14:paraId="02C0F5C5" w14:textId="42B8D1CD" w:rsidR="006E3929" w:rsidRPr="00933B0A" w:rsidRDefault="00E2513A" w:rsidP="00933B0A">
      <w:pPr>
        <w:pStyle w:val="ListParagraph"/>
        <w:spacing w:line="360" w:lineRule="auto"/>
        <w:ind w:left="0"/>
        <w:jc w:val="center"/>
        <w:rPr>
          <w:rFonts w:ascii="Times New Roman" w:hAnsi="Times New Roman" w:cs="Times New Roman"/>
          <w:b/>
          <w:bCs/>
          <w:sz w:val="24"/>
          <w:szCs w:val="24"/>
        </w:rPr>
      </w:pPr>
      <w:r w:rsidRPr="00933B0A">
        <w:rPr>
          <w:rFonts w:ascii="Times New Roman" w:hAnsi="Times New Roman" w:cs="Times New Roman"/>
          <w:b/>
          <w:bCs/>
          <w:sz w:val="24"/>
          <w:szCs w:val="24"/>
        </w:rPr>
        <w:lastRenderedPageBreak/>
        <w:t>BAB I</w:t>
      </w:r>
      <w:bookmarkEnd w:id="105"/>
      <w:bookmarkEnd w:id="106"/>
      <w:bookmarkEnd w:id="107"/>
      <w:bookmarkEnd w:id="108"/>
      <w:bookmarkEnd w:id="109"/>
      <w:r w:rsidR="00D719C8" w:rsidRPr="00933B0A">
        <w:rPr>
          <w:rFonts w:ascii="Times New Roman" w:hAnsi="Times New Roman" w:cs="Times New Roman"/>
          <w:b/>
          <w:bCs/>
          <w:sz w:val="24"/>
          <w:szCs w:val="24"/>
        </w:rPr>
        <w:t>I</w:t>
      </w:r>
      <w:bookmarkEnd w:id="110"/>
      <w:bookmarkEnd w:id="111"/>
      <w:bookmarkEnd w:id="112"/>
      <w:bookmarkEnd w:id="113"/>
      <w:bookmarkEnd w:id="114"/>
    </w:p>
    <w:p w14:paraId="2DF015D6" w14:textId="7A3C1C31" w:rsidR="00E2513A" w:rsidRDefault="00E2513A" w:rsidP="00933B0A">
      <w:pPr>
        <w:pStyle w:val="Heading1"/>
        <w:spacing w:line="360" w:lineRule="auto"/>
        <w:rPr>
          <w:rFonts w:cs="Times New Roman"/>
        </w:rPr>
      </w:pPr>
      <w:bookmarkStart w:id="115" w:name="_Toc174924884"/>
      <w:bookmarkStart w:id="116" w:name="_Toc174952688"/>
      <w:bookmarkStart w:id="117" w:name="_Toc176718886"/>
      <w:bookmarkStart w:id="118" w:name="_Toc176719964"/>
      <w:bookmarkStart w:id="119" w:name="_Toc178728782"/>
      <w:bookmarkStart w:id="120" w:name="_Toc179305747"/>
      <w:bookmarkStart w:id="121" w:name="_Toc179382530"/>
      <w:bookmarkStart w:id="122" w:name="_Toc204201823"/>
      <w:bookmarkStart w:id="123" w:name="_Toc204202561"/>
      <w:bookmarkStart w:id="124" w:name="_Toc204203170"/>
      <w:bookmarkStart w:id="125" w:name="_Toc205768979"/>
      <w:r w:rsidRPr="00933B0A">
        <w:rPr>
          <w:rFonts w:cs="Times New Roman"/>
        </w:rPr>
        <w:t>TINJAUAN PUSTAKA</w:t>
      </w:r>
      <w:bookmarkEnd w:id="115"/>
      <w:bookmarkEnd w:id="116"/>
      <w:bookmarkEnd w:id="117"/>
      <w:bookmarkEnd w:id="118"/>
      <w:bookmarkEnd w:id="119"/>
      <w:bookmarkEnd w:id="120"/>
      <w:bookmarkEnd w:id="121"/>
      <w:bookmarkEnd w:id="122"/>
      <w:bookmarkEnd w:id="123"/>
      <w:bookmarkEnd w:id="124"/>
      <w:bookmarkEnd w:id="125"/>
    </w:p>
    <w:p w14:paraId="356FFFE6" w14:textId="77777777" w:rsidR="00933B0A" w:rsidRPr="00933B0A" w:rsidRDefault="00933B0A" w:rsidP="00933B0A">
      <w:pPr>
        <w:rPr>
          <w:rFonts w:ascii="Times New Roman" w:hAnsi="Times New Roman" w:cs="Times New Roman"/>
          <w:sz w:val="24"/>
          <w:szCs w:val="24"/>
        </w:rPr>
      </w:pPr>
    </w:p>
    <w:p w14:paraId="59427AFD" w14:textId="66753478" w:rsidR="005B3F0D" w:rsidRPr="005B3F0D" w:rsidRDefault="00740EED" w:rsidP="005B3F0D">
      <w:pPr>
        <w:pStyle w:val="Heading2"/>
        <w:spacing w:line="360" w:lineRule="auto"/>
      </w:pPr>
      <w:bookmarkStart w:id="126" w:name="_Toc174924885"/>
      <w:bookmarkStart w:id="127" w:name="_Toc174952689"/>
      <w:bookmarkStart w:id="128" w:name="_Toc176718887"/>
      <w:bookmarkStart w:id="129" w:name="_Toc176719965"/>
      <w:bookmarkStart w:id="130" w:name="_Toc178728783"/>
      <w:bookmarkStart w:id="131" w:name="_Toc179305748"/>
      <w:bookmarkStart w:id="132" w:name="_Toc179382531"/>
      <w:bookmarkStart w:id="133" w:name="_Toc204201824"/>
      <w:bookmarkStart w:id="134" w:name="_Toc204202562"/>
      <w:bookmarkStart w:id="135" w:name="_Toc204203171"/>
      <w:bookmarkStart w:id="136" w:name="_Toc205768980"/>
      <w:r>
        <w:t xml:space="preserve">2.1 </w:t>
      </w:r>
      <w:r w:rsidR="00E2513A" w:rsidRPr="006E3929">
        <w:t>Landasan Teori</w:t>
      </w:r>
      <w:bookmarkEnd w:id="126"/>
      <w:bookmarkEnd w:id="127"/>
      <w:bookmarkEnd w:id="128"/>
      <w:bookmarkEnd w:id="129"/>
      <w:bookmarkEnd w:id="130"/>
      <w:bookmarkEnd w:id="131"/>
      <w:bookmarkEnd w:id="132"/>
      <w:bookmarkEnd w:id="133"/>
      <w:bookmarkEnd w:id="134"/>
      <w:bookmarkEnd w:id="135"/>
      <w:bookmarkEnd w:id="136"/>
    </w:p>
    <w:p w14:paraId="0F11A034" w14:textId="323B95E7" w:rsidR="00740EED" w:rsidRPr="00740EED" w:rsidRDefault="00740EED" w:rsidP="005B3F0D">
      <w:pPr>
        <w:pStyle w:val="Heading3"/>
        <w:spacing w:line="360" w:lineRule="auto"/>
      </w:pPr>
      <w:bookmarkStart w:id="137" w:name="_Toc174924886"/>
      <w:bookmarkStart w:id="138" w:name="_Toc174952690"/>
      <w:bookmarkStart w:id="139" w:name="_Toc176718888"/>
      <w:bookmarkStart w:id="140" w:name="_Toc176719966"/>
      <w:bookmarkStart w:id="141" w:name="_Toc178728784"/>
      <w:bookmarkStart w:id="142" w:name="_Toc179305749"/>
      <w:bookmarkStart w:id="143" w:name="_Toc179382532"/>
      <w:bookmarkStart w:id="144" w:name="_Toc204201825"/>
      <w:bookmarkStart w:id="145" w:name="_Toc204202563"/>
      <w:bookmarkStart w:id="146" w:name="_Toc204203172"/>
      <w:bookmarkStart w:id="147" w:name="_Toc205768981"/>
      <w:r>
        <w:t xml:space="preserve">2.1.1 </w:t>
      </w:r>
      <w:r w:rsidR="00E2513A" w:rsidRPr="006E3929">
        <w:t>Teori Agensi</w:t>
      </w:r>
      <w:bookmarkEnd w:id="137"/>
      <w:bookmarkEnd w:id="138"/>
      <w:bookmarkEnd w:id="139"/>
      <w:bookmarkEnd w:id="140"/>
      <w:bookmarkEnd w:id="141"/>
      <w:bookmarkEnd w:id="142"/>
      <w:bookmarkEnd w:id="143"/>
      <w:bookmarkEnd w:id="144"/>
      <w:bookmarkEnd w:id="145"/>
      <w:bookmarkEnd w:id="146"/>
      <w:bookmarkEnd w:id="147"/>
    </w:p>
    <w:p w14:paraId="71985BDF" w14:textId="77777777" w:rsidR="00740EED" w:rsidRPr="00740EED" w:rsidRDefault="00740EED" w:rsidP="00740EED">
      <w:pPr>
        <w:rPr>
          <w:sz w:val="2"/>
          <w:szCs w:val="2"/>
        </w:rPr>
      </w:pPr>
    </w:p>
    <w:p w14:paraId="75DB90A1" w14:textId="77777777" w:rsid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F3337" w:rsidRPr="000F3337">
        <w:rPr>
          <w:rFonts w:ascii="Times New Roman" w:hAnsi="Times New Roman" w:cs="Times New Roman"/>
          <w:sz w:val="24"/>
          <w:szCs w:val="24"/>
        </w:rPr>
        <w:t xml:space="preserve">Teori agensi adalah teori yang dikembangkan oleh Jensen dan Meckling (1976). Dalam teori agensi dijelaskan hubungan antara </w:t>
      </w:r>
      <w:r w:rsidR="000F3337" w:rsidRPr="000F3337">
        <w:rPr>
          <w:rFonts w:ascii="Times New Roman" w:hAnsi="Times New Roman" w:cs="Times New Roman"/>
          <w:i/>
          <w:iCs/>
          <w:sz w:val="24"/>
          <w:szCs w:val="24"/>
        </w:rPr>
        <w:t>principle</w:t>
      </w:r>
      <w:r w:rsidR="000F3337" w:rsidRPr="000F3337">
        <w:rPr>
          <w:rFonts w:ascii="Times New Roman" w:hAnsi="Times New Roman" w:cs="Times New Roman"/>
          <w:sz w:val="24"/>
          <w:szCs w:val="24"/>
        </w:rPr>
        <w:t xml:space="preserve"> dan </w:t>
      </w:r>
      <w:r w:rsidR="000F3337" w:rsidRPr="000F3337">
        <w:rPr>
          <w:rFonts w:ascii="Times New Roman" w:hAnsi="Times New Roman" w:cs="Times New Roman"/>
          <w:i/>
          <w:iCs/>
          <w:sz w:val="24"/>
          <w:szCs w:val="24"/>
        </w:rPr>
        <w:t>agent</w:t>
      </w:r>
      <w:r w:rsidR="000F3337" w:rsidRPr="000F3337">
        <w:rPr>
          <w:rFonts w:ascii="Times New Roman" w:hAnsi="Times New Roman" w:cs="Times New Roman"/>
          <w:sz w:val="24"/>
          <w:szCs w:val="24"/>
        </w:rPr>
        <w:t xml:space="preserve">, kontrak kerja terjadi ketika prinsip memberi kuasa kepada </w:t>
      </w:r>
      <w:r w:rsidR="000F3337" w:rsidRPr="000F3337">
        <w:rPr>
          <w:rFonts w:ascii="Times New Roman" w:hAnsi="Times New Roman" w:cs="Times New Roman"/>
          <w:i/>
          <w:iCs/>
          <w:sz w:val="24"/>
          <w:szCs w:val="24"/>
        </w:rPr>
        <w:t>agent</w:t>
      </w:r>
      <w:r w:rsidR="000F3337" w:rsidRPr="000F3337">
        <w:rPr>
          <w:rFonts w:ascii="Times New Roman" w:hAnsi="Times New Roman" w:cs="Times New Roman"/>
          <w:sz w:val="24"/>
          <w:szCs w:val="24"/>
        </w:rPr>
        <w:t xml:space="preserve"> untuk membuat keputusan tentang cara mencapai tujuan prinsip. Namun, karena adanya perbedaan kepentingan antara keduanya, </w:t>
      </w:r>
      <w:r w:rsidR="000F3337" w:rsidRPr="000F3337">
        <w:rPr>
          <w:rFonts w:ascii="Times New Roman" w:hAnsi="Times New Roman" w:cs="Times New Roman"/>
          <w:i/>
          <w:iCs/>
          <w:sz w:val="24"/>
          <w:szCs w:val="24"/>
        </w:rPr>
        <w:t>agent</w:t>
      </w:r>
      <w:r w:rsidR="000F3337" w:rsidRPr="000F3337">
        <w:rPr>
          <w:rFonts w:ascii="Times New Roman" w:hAnsi="Times New Roman" w:cs="Times New Roman"/>
          <w:sz w:val="24"/>
          <w:szCs w:val="24"/>
        </w:rPr>
        <w:t xml:space="preserve"> seringkali lebih mengutamakan kepentingannya sendiri daripada kepentingan </w:t>
      </w:r>
      <w:r w:rsidR="000F3337" w:rsidRPr="000F3337">
        <w:rPr>
          <w:rFonts w:ascii="Times New Roman" w:hAnsi="Times New Roman" w:cs="Times New Roman"/>
          <w:i/>
          <w:iCs/>
          <w:sz w:val="24"/>
          <w:szCs w:val="24"/>
        </w:rPr>
        <w:t>principle</w:t>
      </w:r>
      <w:r w:rsidR="000F3337" w:rsidRPr="000F3337">
        <w:rPr>
          <w:rFonts w:ascii="Times New Roman" w:hAnsi="Times New Roman" w:cs="Times New Roman"/>
          <w:sz w:val="24"/>
          <w:szCs w:val="24"/>
        </w:rPr>
        <w:t xml:space="preserve">, sehingga menimbulkan konflik kepentingan yang dikenal sebagai masalah agensi. Dalam konteks perpajakan perusahaan, konflik ini tercermin dalam perbedaan tujuan antara otoritas pajak (sebagai </w:t>
      </w:r>
      <w:r w:rsidR="000F3337" w:rsidRPr="000F3337">
        <w:rPr>
          <w:rFonts w:ascii="Times New Roman" w:hAnsi="Times New Roman" w:cs="Times New Roman"/>
          <w:i/>
          <w:iCs/>
          <w:sz w:val="24"/>
          <w:szCs w:val="24"/>
        </w:rPr>
        <w:t>principle</w:t>
      </w:r>
      <w:r w:rsidR="000F3337" w:rsidRPr="000F3337">
        <w:rPr>
          <w:rFonts w:ascii="Times New Roman" w:hAnsi="Times New Roman" w:cs="Times New Roman"/>
          <w:sz w:val="24"/>
          <w:szCs w:val="24"/>
        </w:rPr>
        <w:t xml:space="preserve">) yang menginginkan pembayaran pajak maksimal demi kepentingan negara, dan perusahaan (sebagai </w:t>
      </w:r>
      <w:r w:rsidR="000F3337" w:rsidRPr="000F3337">
        <w:rPr>
          <w:rFonts w:ascii="Times New Roman" w:hAnsi="Times New Roman" w:cs="Times New Roman"/>
          <w:i/>
          <w:iCs/>
          <w:sz w:val="24"/>
          <w:szCs w:val="24"/>
        </w:rPr>
        <w:t>agent</w:t>
      </w:r>
      <w:r w:rsidR="000F3337" w:rsidRPr="000F3337">
        <w:rPr>
          <w:rFonts w:ascii="Times New Roman" w:hAnsi="Times New Roman" w:cs="Times New Roman"/>
          <w:sz w:val="24"/>
          <w:szCs w:val="24"/>
        </w:rPr>
        <w:t>) yang berupaya meminimalkan pajak agar beban mereka berkurang dan keuntungan meningkat.</w:t>
      </w:r>
    </w:p>
    <w:p w14:paraId="76F9D513" w14:textId="169FC9D1" w:rsidR="006E3929" w:rsidRP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F3337" w:rsidRPr="00BB4F77">
        <w:rPr>
          <w:rFonts w:ascii="Times New Roman" w:hAnsi="Times New Roman" w:cs="Times New Roman"/>
          <w:sz w:val="24"/>
          <w:szCs w:val="24"/>
        </w:rPr>
        <w:t xml:space="preserve">Sistem </w:t>
      </w:r>
      <w:r w:rsidR="000F3337" w:rsidRPr="00BB4F77">
        <w:rPr>
          <w:rFonts w:ascii="Times New Roman" w:hAnsi="Times New Roman" w:cs="Times New Roman"/>
          <w:i/>
          <w:iCs/>
          <w:sz w:val="24"/>
          <w:szCs w:val="24"/>
        </w:rPr>
        <w:t>self assessment</w:t>
      </w:r>
      <w:r w:rsidR="000F3337" w:rsidRPr="00BB4F77">
        <w:rPr>
          <w:rFonts w:ascii="Times New Roman" w:hAnsi="Times New Roman" w:cs="Times New Roman"/>
          <w:sz w:val="24"/>
          <w:szCs w:val="24"/>
        </w:rPr>
        <w:t xml:space="preserve"> system yang diterapkan dalam pemungutan pajak di Indonesia memberi kewenangan kepada wajib pajak, termasuk perusahaan, untuk menghitung, membayar, dan melaporkan sendiri besaran pajak terutang tanpa intervensi langsung dari otoritas pajak. Dalam teori agensi, sistem ini dapat memperbesar potensi asimetri informasi karena </w:t>
      </w:r>
      <w:r w:rsidR="000F3337" w:rsidRPr="00BB4F77">
        <w:rPr>
          <w:rFonts w:ascii="Times New Roman" w:hAnsi="Times New Roman" w:cs="Times New Roman"/>
          <w:i/>
          <w:iCs/>
          <w:sz w:val="24"/>
          <w:szCs w:val="24"/>
        </w:rPr>
        <w:t xml:space="preserve">agent </w:t>
      </w:r>
      <w:r w:rsidR="000F3337" w:rsidRPr="00BB4F77">
        <w:rPr>
          <w:rFonts w:ascii="Times New Roman" w:hAnsi="Times New Roman" w:cs="Times New Roman"/>
          <w:sz w:val="24"/>
          <w:szCs w:val="24"/>
        </w:rPr>
        <w:t xml:space="preserve">memiliki akses penuh terhadap informasi keuangan yang sebenarnya sementara </w:t>
      </w:r>
      <w:r w:rsidR="000F3337" w:rsidRPr="00BB4F77">
        <w:rPr>
          <w:rFonts w:ascii="Times New Roman" w:hAnsi="Times New Roman" w:cs="Times New Roman"/>
          <w:i/>
          <w:iCs/>
          <w:sz w:val="24"/>
          <w:szCs w:val="24"/>
        </w:rPr>
        <w:t>principle</w:t>
      </w:r>
      <w:r w:rsidR="000F3337" w:rsidRPr="00BB4F77">
        <w:rPr>
          <w:rFonts w:ascii="Times New Roman" w:hAnsi="Times New Roman" w:cs="Times New Roman"/>
          <w:sz w:val="24"/>
          <w:szCs w:val="24"/>
        </w:rPr>
        <w:t xml:space="preserve"> hanya mengandalkan laporan yang disampaikan </w:t>
      </w:r>
      <w:r w:rsidR="000F3337" w:rsidRPr="00BB4F77">
        <w:rPr>
          <w:rFonts w:ascii="Times New Roman" w:hAnsi="Times New Roman" w:cs="Times New Roman"/>
          <w:i/>
          <w:iCs/>
          <w:sz w:val="24"/>
          <w:szCs w:val="24"/>
        </w:rPr>
        <w:t>agent</w:t>
      </w:r>
      <w:r w:rsidR="000F3337" w:rsidRPr="00BB4F77">
        <w:rPr>
          <w:rFonts w:ascii="Times New Roman" w:hAnsi="Times New Roman" w:cs="Times New Roman"/>
          <w:sz w:val="24"/>
          <w:szCs w:val="24"/>
        </w:rPr>
        <w:t xml:space="preserve">. Kondisi ini memberikan kesempatan bagi </w:t>
      </w:r>
      <w:r w:rsidR="000F3337" w:rsidRPr="00BB4F77">
        <w:rPr>
          <w:rFonts w:ascii="Times New Roman" w:hAnsi="Times New Roman" w:cs="Times New Roman"/>
          <w:i/>
          <w:iCs/>
          <w:sz w:val="24"/>
          <w:szCs w:val="24"/>
        </w:rPr>
        <w:t xml:space="preserve">agent </w:t>
      </w:r>
      <w:r w:rsidR="000F3337" w:rsidRPr="00BB4F77">
        <w:rPr>
          <w:rFonts w:ascii="Times New Roman" w:hAnsi="Times New Roman" w:cs="Times New Roman"/>
          <w:sz w:val="24"/>
          <w:szCs w:val="24"/>
        </w:rPr>
        <w:t xml:space="preserve">untuk melakukan manipulasi seperti pengurangan </w:t>
      </w:r>
      <w:r w:rsidR="000F3337" w:rsidRPr="00BB4F77">
        <w:rPr>
          <w:rFonts w:ascii="Times New Roman" w:hAnsi="Times New Roman" w:cs="Times New Roman"/>
          <w:sz w:val="24"/>
          <w:szCs w:val="24"/>
        </w:rPr>
        <w:lastRenderedPageBreak/>
        <w:t>penghasilan kena pajak atau penetapan harga transfer antar perusahaan afiliasi untuk menurunkan beban pajak secara agresif.</w:t>
      </w:r>
    </w:p>
    <w:p w14:paraId="5674DDE9" w14:textId="77777777" w:rsid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F3337" w:rsidRPr="000F3337">
        <w:rPr>
          <w:rFonts w:ascii="Times New Roman" w:hAnsi="Times New Roman" w:cs="Times New Roman"/>
          <w:sz w:val="24"/>
          <w:szCs w:val="24"/>
        </w:rPr>
        <w:t xml:space="preserve">Perbedaan kepentingan berdampak pada rendahnya kepatuhan pajak dan meningkatnya risiko berkurangnya pendapatan negara. </w:t>
      </w:r>
      <w:r w:rsidR="000F3337" w:rsidRPr="000F3337">
        <w:rPr>
          <w:rFonts w:ascii="Times New Roman" w:hAnsi="Times New Roman" w:cs="Times New Roman"/>
          <w:i/>
          <w:iCs/>
          <w:sz w:val="24"/>
          <w:szCs w:val="24"/>
        </w:rPr>
        <w:t>Self assessment system</w:t>
      </w:r>
      <w:r w:rsidR="000F3337" w:rsidRPr="000F3337">
        <w:rPr>
          <w:rFonts w:ascii="Times New Roman" w:hAnsi="Times New Roman" w:cs="Times New Roman"/>
          <w:sz w:val="24"/>
          <w:szCs w:val="24"/>
        </w:rPr>
        <w:t xml:space="preserve"> membutuhkan mekanisme pengawasan dan pemeriksaan yang efektif untuk meminimalisasi penyimpangan tersebut dan memastikan bahwa agent tetap menjalankan kewajiban perpajakan sesuai aturan. Nugraha &amp; Meiranto (2015) menegaskan bahwa variabel seperti likuiditas perusahaan, koneksi politik, dan harga transfer merupakan faktor yang dapat mempengaruhi tingkat agresivitas pajak perusahaan dalam konteks </w:t>
      </w:r>
      <w:r w:rsidR="000F3337" w:rsidRPr="000F3337">
        <w:rPr>
          <w:rFonts w:ascii="Times New Roman" w:hAnsi="Times New Roman" w:cs="Times New Roman"/>
          <w:i/>
          <w:iCs/>
          <w:sz w:val="24"/>
          <w:szCs w:val="24"/>
        </w:rPr>
        <w:t>self assessment system</w:t>
      </w:r>
      <w:r w:rsidR="000F3337" w:rsidRPr="000F3337">
        <w:rPr>
          <w:rFonts w:ascii="Times New Roman" w:hAnsi="Times New Roman" w:cs="Times New Roman"/>
          <w:sz w:val="24"/>
          <w:szCs w:val="24"/>
        </w:rPr>
        <w:t>, variabel-variabel ini memicu perusahaan untuk memanfaatkan sistem demi kepentingan sendiri, yang sejalan dengan perspektif teori agensi mengenai konflik kepentingan.</w:t>
      </w:r>
      <w:bookmarkStart w:id="148" w:name="_Hlk182250141"/>
    </w:p>
    <w:p w14:paraId="1BAAE804" w14:textId="13394EA4" w:rsidR="00450871" w:rsidRP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E86023" w:rsidRPr="00BB4F77">
        <w:rPr>
          <w:rFonts w:ascii="Times New Roman" w:hAnsi="Times New Roman" w:cs="Times New Roman"/>
          <w:sz w:val="24"/>
          <w:szCs w:val="24"/>
        </w:rPr>
        <w:t>Sehubungan dengan teori</w:t>
      </w:r>
      <w:r w:rsidR="008420FF" w:rsidRPr="00BB4F77">
        <w:rPr>
          <w:rFonts w:ascii="Times New Roman" w:hAnsi="Times New Roman" w:cs="Times New Roman"/>
          <w:sz w:val="24"/>
          <w:szCs w:val="24"/>
        </w:rPr>
        <w:t xml:space="preserve"> </w:t>
      </w:r>
      <w:r w:rsidR="00E86023" w:rsidRPr="00BB4F77">
        <w:rPr>
          <w:rFonts w:ascii="Times New Roman" w:hAnsi="Times New Roman" w:cs="Times New Roman"/>
          <w:sz w:val="24"/>
          <w:szCs w:val="24"/>
        </w:rPr>
        <w:t>agensi, hubungan variabel dependen dan variabel independen dalam penelitian ini adalah adanya perbedaan yang melandasi perilaku karena perbedaan kepentingan pribadi antara prinsip dan agen. Dalam hal ini, likuiditas, koneksi politik, dan harga transfer adalah variabel independen yang mendorong perilaku agresif perusahaan.</w:t>
      </w:r>
    </w:p>
    <w:bookmarkEnd w:id="148"/>
    <w:p w14:paraId="518F581B" w14:textId="77777777" w:rsidR="00450871" w:rsidRPr="00DD40AE" w:rsidRDefault="00450871" w:rsidP="00BB223A">
      <w:pPr>
        <w:pStyle w:val="ListParagraph"/>
        <w:spacing w:line="480" w:lineRule="auto"/>
        <w:ind w:left="1080" w:firstLine="709"/>
        <w:jc w:val="both"/>
        <w:rPr>
          <w:rFonts w:ascii="Times New Roman" w:hAnsi="Times New Roman" w:cs="Times New Roman"/>
          <w:sz w:val="2"/>
          <w:szCs w:val="2"/>
        </w:rPr>
      </w:pPr>
    </w:p>
    <w:p w14:paraId="457BC147" w14:textId="66C157AA" w:rsidR="006E3929" w:rsidRDefault="00740EED" w:rsidP="00740EED">
      <w:pPr>
        <w:pStyle w:val="Heading3"/>
      </w:pPr>
      <w:bookmarkStart w:id="149" w:name="_Toc174924887"/>
      <w:bookmarkStart w:id="150" w:name="_Toc174952691"/>
      <w:bookmarkStart w:id="151" w:name="_Toc176718889"/>
      <w:bookmarkStart w:id="152" w:name="_Toc176719967"/>
      <w:bookmarkStart w:id="153" w:name="_Toc178728785"/>
      <w:bookmarkStart w:id="154" w:name="_Toc179305750"/>
      <w:bookmarkStart w:id="155" w:name="_Toc179382533"/>
      <w:bookmarkStart w:id="156" w:name="_Toc204201826"/>
      <w:bookmarkStart w:id="157" w:name="_Toc204202564"/>
      <w:bookmarkStart w:id="158" w:name="_Toc204203173"/>
      <w:bookmarkStart w:id="159" w:name="_Toc205768982"/>
      <w:r>
        <w:t xml:space="preserve">2.1.2 </w:t>
      </w:r>
      <w:r w:rsidR="00E2513A" w:rsidRPr="006E3929">
        <w:t>Agresivitas Pajak</w:t>
      </w:r>
      <w:bookmarkEnd w:id="149"/>
      <w:bookmarkEnd w:id="150"/>
      <w:bookmarkEnd w:id="151"/>
      <w:bookmarkEnd w:id="152"/>
      <w:bookmarkEnd w:id="153"/>
      <w:bookmarkEnd w:id="154"/>
      <w:bookmarkEnd w:id="155"/>
      <w:bookmarkEnd w:id="156"/>
      <w:bookmarkEnd w:id="157"/>
      <w:bookmarkEnd w:id="158"/>
      <w:bookmarkEnd w:id="159"/>
    </w:p>
    <w:p w14:paraId="7EABFB42" w14:textId="77777777" w:rsidR="00740EED" w:rsidRPr="00740EED" w:rsidRDefault="00740EED" w:rsidP="00740EED">
      <w:pPr>
        <w:rPr>
          <w:sz w:val="2"/>
          <w:szCs w:val="2"/>
        </w:rPr>
      </w:pPr>
    </w:p>
    <w:p w14:paraId="394965E4" w14:textId="7B534BC4" w:rsidR="006E3929"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07B3B" w:rsidRPr="006E3929">
        <w:rPr>
          <w:rFonts w:ascii="Times New Roman" w:hAnsi="Times New Roman" w:cs="Times New Roman"/>
          <w:sz w:val="24"/>
          <w:szCs w:val="24"/>
        </w:rPr>
        <w:t xml:space="preserve">Agresivitas pajak adalah suatu kegiatan yang mempunyai tujuan untuk mengurangi penghasilan kena pajak suatu perusahaan baik secara aktif maupun illegal untuk mengecilkan beban pajaknya sehingga laba perusahaan yang didapatkan menjadi optimal (Novitasari </w:t>
      </w:r>
      <w:r w:rsidR="00507B3B" w:rsidRPr="00332639">
        <w:rPr>
          <w:rFonts w:ascii="Times New Roman" w:hAnsi="Times New Roman" w:cs="Times New Roman"/>
          <w:i/>
          <w:iCs/>
          <w:sz w:val="24"/>
          <w:szCs w:val="24"/>
        </w:rPr>
        <w:t>et al.</w:t>
      </w:r>
      <w:r w:rsidR="009E3CC9">
        <w:rPr>
          <w:rFonts w:ascii="Times New Roman" w:hAnsi="Times New Roman" w:cs="Times New Roman"/>
          <w:i/>
          <w:iCs/>
          <w:sz w:val="24"/>
          <w:szCs w:val="24"/>
        </w:rPr>
        <w:t>,</w:t>
      </w:r>
      <w:r w:rsidR="00507B3B" w:rsidRPr="006E3929">
        <w:rPr>
          <w:rFonts w:ascii="Times New Roman" w:hAnsi="Times New Roman" w:cs="Times New Roman"/>
          <w:sz w:val="24"/>
          <w:szCs w:val="24"/>
        </w:rPr>
        <w:t xml:space="preserve"> 2017).</w:t>
      </w:r>
      <w:r w:rsidR="00D71EA6" w:rsidRPr="006E3929">
        <w:rPr>
          <w:rFonts w:ascii="Times New Roman" w:hAnsi="Times New Roman" w:cs="Times New Roman"/>
          <w:sz w:val="24"/>
          <w:szCs w:val="24"/>
        </w:rPr>
        <w:t xml:space="preserve"> Menurut Frank </w:t>
      </w:r>
      <w:r w:rsidR="0035065A" w:rsidRPr="00332639">
        <w:rPr>
          <w:rFonts w:ascii="Times New Roman" w:hAnsi="Times New Roman" w:cs="Times New Roman"/>
          <w:i/>
          <w:iCs/>
          <w:sz w:val="24"/>
          <w:szCs w:val="24"/>
        </w:rPr>
        <w:t>et al.</w:t>
      </w:r>
      <w:r w:rsidR="00D71EA6" w:rsidRPr="006E3929">
        <w:rPr>
          <w:rFonts w:ascii="Times New Roman" w:hAnsi="Times New Roman" w:cs="Times New Roman"/>
          <w:sz w:val="24"/>
          <w:szCs w:val="24"/>
        </w:rPr>
        <w:t xml:space="preserve"> (2009) Agresivitas pajak digambarkan sebagai suatu strategi untuk mengendalikan pendapatan yang dikenakan pajak melalui </w:t>
      </w:r>
      <w:r w:rsidR="00D71EA6" w:rsidRPr="00D830F2">
        <w:rPr>
          <w:rFonts w:ascii="Times New Roman" w:hAnsi="Times New Roman" w:cs="Times New Roman"/>
          <w:i/>
          <w:iCs/>
          <w:sz w:val="24"/>
          <w:szCs w:val="24"/>
        </w:rPr>
        <w:t xml:space="preserve">tax planning </w:t>
      </w:r>
      <w:r w:rsidR="00D71EA6" w:rsidRPr="006E3929">
        <w:rPr>
          <w:rFonts w:ascii="Times New Roman" w:hAnsi="Times New Roman" w:cs="Times New Roman"/>
          <w:sz w:val="24"/>
          <w:szCs w:val="24"/>
        </w:rPr>
        <w:t xml:space="preserve">yang dilakukan baik </w:t>
      </w:r>
      <w:r w:rsidR="00D71EA6" w:rsidRPr="006E3929">
        <w:rPr>
          <w:rFonts w:ascii="Times New Roman" w:hAnsi="Times New Roman" w:cs="Times New Roman"/>
          <w:sz w:val="24"/>
          <w:szCs w:val="24"/>
        </w:rPr>
        <w:lastRenderedPageBreak/>
        <w:t>dengan cara legal, yaitu penghindaran pajak maupun ilegal, yaitu penggelapan pajak.</w:t>
      </w:r>
    </w:p>
    <w:p w14:paraId="56EF0C9D" w14:textId="112ED136" w:rsidR="006E3929"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EB395F" w:rsidRPr="006E3929">
        <w:rPr>
          <w:rFonts w:ascii="Times New Roman" w:hAnsi="Times New Roman" w:cs="Times New Roman"/>
          <w:sz w:val="24"/>
          <w:szCs w:val="24"/>
        </w:rPr>
        <w:t xml:space="preserve">Lietz (2013) menyatakan bahwa agresivitas pajak mengacu pada cakupan yang lebih lanjut dari penghindaran pajak yang sangat "agresif". </w:t>
      </w:r>
      <w:r w:rsidR="00655F69">
        <w:rPr>
          <w:rFonts w:ascii="Times New Roman" w:hAnsi="Times New Roman" w:cs="Times New Roman"/>
          <w:sz w:val="24"/>
          <w:szCs w:val="24"/>
        </w:rPr>
        <w:t>Agresivitas</w:t>
      </w:r>
      <w:r w:rsidR="00EB395F" w:rsidRPr="006E3929">
        <w:rPr>
          <w:rFonts w:ascii="Times New Roman" w:hAnsi="Times New Roman" w:cs="Times New Roman"/>
          <w:sz w:val="24"/>
          <w:szCs w:val="24"/>
        </w:rPr>
        <w:t xml:space="preserve"> pajak berada di wilayah abu-abu, meskipun kemungkinan besar lebih </w:t>
      </w:r>
      <w:r w:rsidR="009E3CC9">
        <w:rPr>
          <w:rFonts w:ascii="Times New Roman" w:hAnsi="Times New Roman" w:cs="Times New Roman"/>
          <w:sz w:val="24"/>
          <w:szCs w:val="24"/>
        </w:rPr>
        <w:t xml:space="preserve">mengarah </w:t>
      </w:r>
      <w:r w:rsidR="00EB395F" w:rsidRPr="006E3929">
        <w:rPr>
          <w:rFonts w:ascii="Times New Roman" w:hAnsi="Times New Roman" w:cs="Times New Roman"/>
          <w:sz w:val="24"/>
          <w:szCs w:val="24"/>
        </w:rPr>
        <w:t xml:space="preserve">pada </w:t>
      </w:r>
      <w:r w:rsidR="009E3CC9">
        <w:rPr>
          <w:rFonts w:ascii="Times New Roman" w:hAnsi="Times New Roman" w:cs="Times New Roman"/>
          <w:sz w:val="24"/>
          <w:szCs w:val="24"/>
        </w:rPr>
        <w:t xml:space="preserve">perilaku </w:t>
      </w:r>
      <w:r w:rsidR="00EB395F" w:rsidRPr="006E3929">
        <w:rPr>
          <w:rFonts w:ascii="Times New Roman" w:hAnsi="Times New Roman" w:cs="Times New Roman"/>
          <w:sz w:val="24"/>
          <w:szCs w:val="24"/>
        </w:rPr>
        <w:t>tindakan. Semakin sering perusahaan menggunakan celah untuk menghindari pajak, semakin agresif mereka dalam melakukan penghindaran pajak. Jika perusahaan telah melakukan penghindaran pajak secara agresif, itu berarti perencanaan pajak telah dilakukan secara ilegal atau mengarah pada penggelapan pajak</w:t>
      </w:r>
      <w:r w:rsidR="00655F69">
        <w:rPr>
          <w:rFonts w:ascii="Times New Roman" w:hAnsi="Times New Roman" w:cs="Times New Roman"/>
          <w:sz w:val="24"/>
          <w:szCs w:val="24"/>
        </w:rPr>
        <w:t xml:space="preserve"> (Whait, 2018)</w:t>
      </w:r>
      <w:r w:rsidR="00EB395F" w:rsidRPr="006E3929">
        <w:rPr>
          <w:rFonts w:ascii="Times New Roman" w:hAnsi="Times New Roman" w:cs="Times New Roman"/>
          <w:sz w:val="24"/>
          <w:szCs w:val="24"/>
        </w:rPr>
        <w:t>.</w:t>
      </w:r>
    </w:p>
    <w:p w14:paraId="22E5D210" w14:textId="49A3B229" w:rsidR="00E15832"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73633A">
        <w:rPr>
          <w:rFonts w:ascii="Times New Roman" w:hAnsi="Times New Roman" w:cs="Times New Roman"/>
          <w:sz w:val="24"/>
          <w:szCs w:val="24"/>
        </w:rPr>
        <w:t>M</w:t>
      </w:r>
      <w:r w:rsidR="0073633A" w:rsidRPr="0073633A">
        <w:rPr>
          <w:rFonts w:ascii="Times New Roman" w:hAnsi="Times New Roman" w:cs="Times New Roman"/>
          <w:sz w:val="24"/>
          <w:szCs w:val="24"/>
        </w:rPr>
        <w:t>enurut Sari dan Martani (2010)</w:t>
      </w:r>
      <w:r w:rsidR="0073633A">
        <w:rPr>
          <w:rFonts w:ascii="Times New Roman" w:hAnsi="Times New Roman" w:cs="Times New Roman"/>
          <w:sz w:val="24"/>
          <w:szCs w:val="24"/>
        </w:rPr>
        <w:t>, a</w:t>
      </w:r>
      <w:r w:rsidR="007877B2" w:rsidRPr="006E3929">
        <w:rPr>
          <w:rFonts w:ascii="Times New Roman" w:hAnsi="Times New Roman" w:cs="Times New Roman"/>
          <w:sz w:val="24"/>
          <w:szCs w:val="24"/>
        </w:rPr>
        <w:t>da berbagai metode untuk mengukur agresivitas pajak</w:t>
      </w:r>
      <w:r w:rsidR="0073633A">
        <w:rPr>
          <w:rFonts w:ascii="Times New Roman" w:hAnsi="Times New Roman" w:cs="Times New Roman"/>
          <w:sz w:val="24"/>
          <w:szCs w:val="24"/>
        </w:rPr>
        <w:t xml:space="preserve"> yaitu metode </w:t>
      </w:r>
      <w:r w:rsidR="00D72EA6" w:rsidRPr="00D72EA6">
        <w:rPr>
          <w:rFonts w:ascii="Times New Roman" w:hAnsi="Times New Roman" w:cs="Times New Roman"/>
          <w:i/>
          <w:iCs/>
          <w:sz w:val="24"/>
          <w:szCs w:val="24"/>
        </w:rPr>
        <w:t>e</w:t>
      </w:r>
      <w:r w:rsidR="0035065A" w:rsidRPr="00D72EA6">
        <w:rPr>
          <w:rFonts w:ascii="Times New Roman" w:hAnsi="Times New Roman" w:cs="Times New Roman"/>
          <w:i/>
          <w:iCs/>
          <w:sz w:val="24"/>
          <w:szCs w:val="24"/>
        </w:rPr>
        <w:t xml:space="preserve">ffective </w:t>
      </w:r>
      <w:r w:rsidR="00D72EA6" w:rsidRPr="00D72EA6">
        <w:rPr>
          <w:rFonts w:ascii="Times New Roman" w:hAnsi="Times New Roman" w:cs="Times New Roman"/>
          <w:i/>
          <w:iCs/>
          <w:sz w:val="24"/>
          <w:szCs w:val="24"/>
        </w:rPr>
        <w:t>t</w:t>
      </w:r>
      <w:r w:rsidR="0035065A" w:rsidRPr="00D72EA6">
        <w:rPr>
          <w:rFonts w:ascii="Times New Roman" w:hAnsi="Times New Roman" w:cs="Times New Roman"/>
          <w:i/>
          <w:iCs/>
          <w:sz w:val="24"/>
          <w:szCs w:val="24"/>
        </w:rPr>
        <w:t xml:space="preserve">ax </w:t>
      </w:r>
      <w:r w:rsidR="00D72EA6" w:rsidRPr="00D72EA6">
        <w:rPr>
          <w:rFonts w:ascii="Times New Roman" w:hAnsi="Times New Roman" w:cs="Times New Roman"/>
          <w:i/>
          <w:iCs/>
          <w:sz w:val="24"/>
          <w:szCs w:val="24"/>
        </w:rPr>
        <w:t>r</w:t>
      </w:r>
      <w:r w:rsidR="0035065A" w:rsidRPr="00D72EA6">
        <w:rPr>
          <w:rFonts w:ascii="Times New Roman" w:hAnsi="Times New Roman" w:cs="Times New Roman"/>
          <w:i/>
          <w:iCs/>
          <w:sz w:val="24"/>
          <w:szCs w:val="24"/>
        </w:rPr>
        <w:t xml:space="preserve">ate </w:t>
      </w:r>
      <w:r w:rsidR="007877B2" w:rsidRPr="006E3929">
        <w:rPr>
          <w:rFonts w:ascii="Times New Roman" w:hAnsi="Times New Roman" w:cs="Times New Roman"/>
          <w:sz w:val="24"/>
          <w:szCs w:val="24"/>
        </w:rPr>
        <w:t xml:space="preserve">(ETR), </w:t>
      </w:r>
      <w:r w:rsidR="00D72EA6" w:rsidRPr="00D72EA6">
        <w:rPr>
          <w:rFonts w:ascii="Times New Roman" w:hAnsi="Times New Roman" w:cs="Times New Roman"/>
          <w:i/>
          <w:iCs/>
          <w:sz w:val="24"/>
          <w:szCs w:val="24"/>
        </w:rPr>
        <w:t>c</w:t>
      </w:r>
      <w:r w:rsidR="0035065A" w:rsidRPr="00D72EA6">
        <w:rPr>
          <w:rFonts w:ascii="Times New Roman" w:hAnsi="Times New Roman" w:cs="Times New Roman"/>
          <w:i/>
          <w:iCs/>
          <w:sz w:val="24"/>
          <w:szCs w:val="24"/>
        </w:rPr>
        <w:t xml:space="preserve">ash </w:t>
      </w:r>
      <w:r w:rsidR="00D72EA6" w:rsidRPr="00D72EA6">
        <w:rPr>
          <w:rFonts w:ascii="Times New Roman" w:hAnsi="Times New Roman" w:cs="Times New Roman"/>
          <w:i/>
          <w:iCs/>
          <w:sz w:val="24"/>
          <w:szCs w:val="24"/>
        </w:rPr>
        <w:t>e</w:t>
      </w:r>
      <w:r w:rsidR="0035065A" w:rsidRPr="00D72EA6">
        <w:rPr>
          <w:rFonts w:ascii="Times New Roman" w:hAnsi="Times New Roman" w:cs="Times New Roman"/>
          <w:i/>
          <w:iCs/>
          <w:sz w:val="24"/>
          <w:szCs w:val="24"/>
        </w:rPr>
        <w:t xml:space="preserve">ffective </w:t>
      </w:r>
      <w:r w:rsidR="00D72EA6" w:rsidRPr="00D72EA6">
        <w:rPr>
          <w:rFonts w:ascii="Times New Roman" w:hAnsi="Times New Roman" w:cs="Times New Roman"/>
          <w:i/>
          <w:iCs/>
          <w:sz w:val="24"/>
          <w:szCs w:val="24"/>
        </w:rPr>
        <w:t>t</w:t>
      </w:r>
      <w:r w:rsidR="0035065A" w:rsidRPr="00D72EA6">
        <w:rPr>
          <w:rFonts w:ascii="Times New Roman" w:hAnsi="Times New Roman" w:cs="Times New Roman"/>
          <w:i/>
          <w:iCs/>
          <w:sz w:val="24"/>
          <w:szCs w:val="24"/>
        </w:rPr>
        <w:t xml:space="preserve">ax </w:t>
      </w:r>
      <w:r w:rsidR="00D72EA6" w:rsidRPr="00D72EA6">
        <w:rPr>
          <w:rFonts w:ascii="Times New Roman" w:hAnsi="Times New Roman" w:cs="Times New Roman"/>
          <w:i/>
          <w:iCs/>
          <w:sz w:val="24"/>
          <w:szCs w:val="24"/>
        </w:rPr>
        <w:t>r</w:t>
      </w:r>
      <w:r w:rsidR="0035065A" w:rsidRPr="00D72EA6">
        <w:rPr>
          <w:rFonts w:ascii="Times New Roman" w:hAnsi="Times New Roman" w:cs="Times New Roman"/>
          <w:i/>
          <w:iCs/>
          <w:sz w:val="24"/>
          <w:szCs w:val="24"/>
        </w:rPr>
        <w:t>ates</w:t>
      </w:r>
      <w:r w:rsidR="0035065A" w:rsidRPr="0035065A">
        <w:rPr>
          <w:rFonts w:ascii="Times New Roman" w:hAnsi="Times New Roman" w:cs="Times New Roman"/>
          <w:sz w:val="24"/>
          <w:szCs w:val="24"/>
        </w:rPr>
        <w:t xml:space="preserve"> </w:t>
      </w:r>
      <w:r w:rsidR="007877B2" w:rsidRPr="006E3929">
        <w:rPr>
          <w:rFonts w:ascii="Times New Roman" w:hAnsi="Times New Roman" w:cs="Times New Roman"/>
          <w:sz w:val="24"/>
          <w:szCs w:val="24"/>
        </w:rPr>
        <w:t xml:space="preserve">(CETR), </w:t>
      </w:r>
      <w:r w:rsidR="00D72EA6" w:rsidRPr="00D72EA6">
        <w:rPr>
          <w:rFonts w:ascii="Times New Roman" w:hAnsi="Times New Roman" w:cs="Times New Roman"/>
          <w:i/>
          <w:iCs/>
          <w:sz w:val="24"/>
          <w:szCs w:val="24"/>
        </w:rPr>
        <w:t>tax planning</w:t>
      </w:r>
      <w:r w:rsidR="00D72EA6" w:rsidRPr="00D72EA6">
        <w:rPr>
          <w:rFonts w:ascii="Times New Roman" w:hAnsi="Times New Roman" w:cs="Times New Roman"/>
          <w:sz w:val="24"/>
          <w:szCs w:val="24"/>
        </w:rPr>
        <w:t xml:space="preserve"> </w:t>
      </w:r>
      <w:r w:rsidR="007877B2" w:rsidRPr="006E3929">
        <w:rPr>
          <w:rFonts w:ascii="Times New Roman" w:hAnsi="Times New Roman" w:cs="Times New Roman"/>
          <w:sz w:val="24"/>
          <w:szCs w:val="24"/>
        </w:rPr>
        <w:t xml:space="preserve">(TAXPLAN), </w:t>
      </w:r>
      <w:r w:rsidR="00D72EA6" w:rsidRPr="00D72EA6">
        <w:rPr>
          <w:rFonts w:ascii="Times New Roman" w:hAnsi="Times New Roman" w:cs="Times New Roman"/>
          <w:i/>
          <w:iCs/>
          <w:sz w:val="24"/>
          <w:szCs w:val="24"/>
        </w:rPr>
        <w:t>book-tax difference Manzon-Plesko</w:t>
      </w:r>
      <w:r w:rsidR="00D72EA6" w:rsidRPr="00D72EA6">
        <w:rPr>
          <w:rFonts w:ascii="Times New Roman" w:hAnsi="Times New Roman" w:cs="Times New Roman"/>
          <w:sz w:val="24"/>
          <w:szCs w:val="24"/>
        </w:rPr>
        <w:t xml:space="preserve"> </w:t>
      </w:r>
      <w:r w:rsidR="007877B2" w:rsidRPr="006E3929">
        <w:rPr>
          <w:rFonts w:ascii="Times New Roman" w:hAnsi="Times New Roman" w:cs="Times New Roman"/>
          <w:sz w:val="24"/>
          <w:szCs w:val="24"/>
        </w:rPr>
        <w:t xml:space="preserve">(BTD_MP), </w:t>
      </w:r>
      <w:r w:rsidR="0035065A" w:rsidRPr="0035065A">
        <w:rPr>
          <w:rFonts w:ascii="Times New Roman" w:hAnsi="Times New Roman" w:cs="Times New Roman"/>
          <w:sz w:val="24"/>
          <w:szCs w:val="24"/>
        </w:rPr>
        <w:t xml:space="preserve"> </w:t>
      </w:r>
      <w:r w:rsidR="00D72EA6" w:rsidRPr="00D72EA6">
        <w:rPr>
          <w:rFonts w:ascii="Times New Roman" w:hAnsi="Times New Roman" w:cs="Times New Roman"/>
          <w:i/>
          <w:iCs/>
          <w:sz w:val="24"/>
          <w:szCs w:val="24"/>
        </w:rPr>
        <w:t>book-tax difference desai-Dharmapala</w:t>
      </w:r>
      <w:r w:rsidR="00D72EA6" w:rsidRPr="00D72EA6">
        <w:rPr>
          <w:rFonts w:ascii="Times New Roman" w:hAnsi="Times New Roman" w:cs="Times New Roman"/>
          <w:sz w:val="24"/>
          <w:szCs w:val="24"/>
        </w:rPr>
        <w:t xml:space="preserve"> </w:t>
      </w:r>
      <w:r w:rsidR="007877B2" w:rsidRPr="006E3929">
        <w:rPr>
          <w:rFonts w:ascii="Times New Roman" w:hAnsi="Times New Roman" w:cs="Times New Roman"/>
          <w:sz w:val="24"/>
          <w:szCs w:val="24"/>
        </w:rPr>
        <w:t xml:space="preserve">(BTD_DD), dan metode lainnya dapat digunakan untuk mengukur agresivitas pajak. </w:t>
      </w:r>
      <w:r w:rsidR="00075D0B" w:rsidRPr="006E3929">
        <w:rPr>
          <w:rFonts w:ascii="Times New Roman" w:hAnsi="Times New Roman" w:cs="Times New Roman"/>
          <w:sz w:val="24"/>
          <w:szCs w:val="24"/>
        </w:rPr>
        <w:t xml:space="preserve">Dalam penelitian ini, metode yang digunakan untuk mengukur agresivitas pajak yaitu metode ETR. </w:t>
      </w:r>
      <w:r w:rsidR="00A107A0" w:rsidRPr="00A107A0">
        <w:rPr>
          <w:rFonts w:ascii="Times New Roman" w:hAnsi="Times New Roman" w:cs="Times New Roman"/>
          <w:sz w:val="24"/>
          <w:szCs w:val="24"/>
        </w:rPr>
        <w:t>Effective Tax Rate (ETR) dihitung dengan membandingkan antara beban pajak penghasilan kini dengan laba sebelum pajak.</w:t>
      </w:r>
      <w:r w:rsidR="00A107A0">
        <w:rPr>
          <w:rFonts w:ascii="Times New Roman" w:hAnsi="Times New Roman" w:cs="Times New Roman"/>
          <w:sz w:val="24"/>
          <w:szCs w:val="24"/>
        </w:rPr>
        <w:t xml:space="preserve"> </w:t>
      </w:r>
      <w:r w:rsidR="007877B2" w:rsidRPr="006E3929">
        <w:rPr>
          <w:rFonts w:ascii="Times New Roman" w:hAnsi="Times New Roman" w:cs="Times New Roman"/>
          <w:sz w:val="24"/>
          <w:szCs w:val="24"/>
        </w:rPr>
        <w:t>Semakin rendah nilai ETR, semakin agresif perusahaan dalam pajak. Nilai ETR yang rendah menunjukkan beban pajak penghasilan yang lebih kecil daripada pendapatan sebelum pajak. Bisnis yang agresif terhadap pajak biasanya dianggap sebagai perusahaan yang tidak peduli terhadap keadaan sosial.</w:t>
      </w:r>
    </w:p>
    <w:p w14:paraId="3F8B4540" w14:textId="77777777" w:rsidR="00BB4F77" w:rsidRDefault="00BB4F77" w:rsidP="00BB4F77">
      <w:pPr>
        <w:pStyle w:val="ListParagraph"/>
        <w:spacing w:line="480" w:lineRule="auto"/>
        <w:ind w:left="142"/>
        <w:jc w:val="both"/>
        <w:rPr>
          <w:rFonts w:ascii="Times New Roman" w:hAnsi="Times New Roman" w:cs="Times New Roman"/>
          <w:sz w:val="24"/>
          <w:szCs w:val="24"/>
        </w:rPr>
      </w:pPr>
    </w:p>
    <w:p w14:paraId="1D044488" w14:textId="77777777" w:rsidR="00933B0A" w:rsidRPr="00AA03DF" w:rsidRDefault="00933B0A" w:rsidP="00BB4F77">
      <w:pPr>
        <w:pStyle w:val="ListParagraph"/>
        <w:spacing w:line="480" w:lineRule="auto"/>
        <w:ind w:left="142"/>
        <w:jc w:val="both"/>
        <w:rPr>
          <w:rFonts w:ascii="Times New Roman" w:hAnsi="Times New Roman" w:cs="Times New Roman"/>
          <w:sz w:val="24"/>
          <w:szCs w:val="24"/>
        </w:rPr>
      </w:pPr>
    </w:p>
    <w:p w14:paraId="67D4528B" w14:textId="77777777" w:rsidR="00D830F2" w:rsidRPr="00D830F2" w:rsidRDefault="00D830F2" w:rsidP="00D830F2">
      <w:pPr>
        <w:pStyle w:val="ListParagraph"/>
        <w:spacing w:line="480" w:lineRule="auto"/>
        <w:ind w:firstLine="360"/>
        <w:jc w:val="both"/>
        <w:rPr>
          <w:rFonts w:ascii="Times New Roman" w:hAnsi="Times New Roman" w:cs="Times New Roman"/>
          <w:b/>
          <w:sz w:val="2"/>
          <w:szCs w:val="2"/>
        </w:rPr>
      </w:pPr>
    </w:p>
    <w:p w14:paraId="266EB7F1" w14:textId="30527B97" w:rsidR="006E3929" w:rsidRDefault="006C6F4D" w:rsidP="00740EED">
      <w:pPr>
        <w:pStyle w:val="Heading3"/>
      </w:pPr>
      <w:bookmarkStart w:id="160" w:name="_Toc174924888"/>
      <w:bookmarkStart w:id="161" w:name="_Toc174952692"/>
      <w:bookmarkStart w:id="162" w:name="_Toc176718890"/>
      <w:bookmarkStart w:id="163" w:name="_Toc176719968"/>
      <w:bookmarkStart w:id="164" w:name="_Toc178728786"/>
      <w:bookmarkStart w:id="165" w:name="_Toc179305751"/>
      <w:bookmarkStart w:id="166" w:name="_Toc179382534"/>
      <w:bookmarkStart w:id="167" w:name="_Toc204201827"/>
      <w:bookmarkStart w:id="168" w:name="_Toc204202565"/>
      <w:bookmarkStart w:id="169" w:name="_Toc204203174"/>
      <w:bookmarkStart w:id="170" w:name="_Toc205768983"/>
      <w:r>
        <w:lastRenderedPageBreak/>
        <w:t xml:space="preserve">2.1.3 </w:t>
      </w:r>
      <w:bookmarkEnd w:id="160"/>
      <w:bookmarkEnd w:id="161"/>
      <w:bookmarkEnd w:id="162"/>
      <w:bookmarkEnd w:id="163"/>
      <w:bookmarkEnd w:id="164"/>
      <w:r w:rsidR="00D719C8">
        <w:t>Harga Transfer</w:t>
      </w:r>
      <w:bookmarkEnd w:id="165"/>
      <w:bookmarkEnd w:id="166"/>
      <w:bookmarkEnd w:id="167"/>
      <w:bookmarkEnd w:id="168"/>
      <w:bookmarkEnd w:id="169"/>
      <w:bookmarkEnd w:id="170"/>
    </w:p>
    <w:p w14:paraId="50DA49A6" w14:textId="77777777" w:rsidR="006C6F4D" w:rsidRPr="006C6F4D" w:rsidRDefault="006C6F4D" w:rsidP="006C6F4D">
      <w:pPr>
        <w:rPr>
          <w:sz w:val="2"/>
          <w:szCs w:val="2"/>
        </w:rPr>
      </w:pPr>
    </w:p>
    <w:p w14:paraId="687FF9E1" w14:textId="5A165DB7" w:rsid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D719C8" w:rsidRPr="00D719C8">
        <w:rPr>
          <w:rFonts w:ascii="Times New Roman" w:hAnsi="Times New Roman" w:cs="Times New Roman"/>
          <w:sz w:val="24"/>
          <w:szCs w:val="24"/>
        </w:rPr>
        <w:t>Menurut Peraturan Dirjen Pajak No PER-32/PJ/2011 harga transfer adalah penetapan harga bisnis antar kelompok yang memiliki ikatan khusus atau istimewa.</w:t>
      </w:r>
      <w:r w:rsidR="00A107A0">
        <w:rPr>
          <w:rFonts w:ascii="Times New Roman" w:hAnsi="Times New Roman" w:cs="Times New Roman"/>
          <w:sz w:val="24"/>
          <w:szCs w:val="24"/>
        </w:rPr>
        <w:t xml:space="preserve"> </w:t>
      </w:r>
      <w:r w:rsidR="00DE26CD" w:rsidRPr="00A107A0">
        <w:rPr>
          <w:rFonts w:ascii="Times New Roman" w:hAnsi="Times New Roman" w:cs="Times New Roman"/>
          <w:sz w:val="24"/>
          <w:szCs w:val="24"/>
        </w:rPr>
        <w:t>H</w:t>
      </w:r>
      <w:r w:rsidR="008234F3" w:rsidRPr="00A107A0">
        <w:rPr>
          <w:rFonts w:ascii="Times New Roman" w:hAnsi="Times New Roman" w:cs="Times New Roman"/>
          <w:sz w:val="24"/>
          <w:szCs w:val="24"/>
        </w:rPr>
        <w:t xml:space="preserve">arga transfer yang ditetapkan oleh sebuah organisasi atau perusahaan disebut sebagai </w:t>
      </w:r>
      <w:r w:rsidR="008234F3" w:rsidRPr="00A107A0">
        <w:rPr>
          <w:rFonts w:ascii="Times New Roman" w:hAnsi="Times New Roman" w:cs="Times New Roman"/>
          <w:i/>
          <w:sz w:val="24"/>
          <w:szCs w:val="24"/>
        </w:rPr>
        <w:t>transfer pricing</w:t>
      </w:r>
      <w:r w:rsidR="008234F3" w:rsidRPr="00A107A0">
        <w:rPr>
          <w:rFonts w:ascii="Times New Roman" w:hAnsi="Times New Roman" w:cs="Times New Roman"/>
          <w:sz w:val="24"/>
          <w:szCs w:val="24"/>
        </w:rPr>
        <w:t>. Ini berlaku untuk barang, jasa, harta tidak berwujud, atau transaksi finansial</w:t>
      </w:r>
      <w:r w:rsidR="00D72EA6" w:rsidRPr="00A107A0">
        <w:rPr>
          <w:rFonts w:ascii="Times New Roman" w:hAnsi="Times New Roman" w:cs="Times New Roman"/>
          <w:sz w:val="24"/>
          <w:szCs w:val="24"/>
        </w:rPr>
        <w:t xml:space="preserve"> </w:t>
      </w:r>
      <w:r w:rsidR="008234F3" w:rsidRPr="00A107A0">
        <w:rPr>
          <w:rFonts w:ascii="Times New Roman" w:hAnsi="Times New Roman" w:cs="Times New Roman"/>
          <w:sz w:val="24"/>
          <w:szCs w:val="24"/>
        </w:rPr>
        <w:t>(Bunyamin</w:t>
      </w:r>
      <w:r w:rsidR="00D72EA6" w:rsidRPr="00A107A0">
        <w:rPr>
          <w:rFonts w:ascii="Times New Roman" w:hAnsi="Times New Roman" w:cs="Times New Roman"/>
          <w:sz w:val="24"/>
          <w:szCs w:val="24"/>
        </w:rPr>
        <w:t xml:space="preserve"> </w:t>
      </w:r>
      <w:r w:rsidR="008234F3" w:rsidRPr="00A107A0">
        <w:rPr>
          <w:rFonts w:ascii="Times New Roman" w:hAnsi="Times New Roman" w:cs="Times New Roman"/>
          <w:sz w:val="24"/>
          <w:szCs w:val="24"/>
        </w:rPr>
        <w:t>&amp;</w:t>
      </w:r>
      <w:r w:rsidR="00D72EA6" w:rsidRPr="00A107A0">
        <w:rPr>
          <w:rFonts w:ascii="Times New Roman" w:hAnsi="Times New Roman" w:cs="Times New Roman"/>
          <w:sz w:val="24"/>
          <w:szCs w:val="24"/>
        </w:rPr>
        <w:t xml:space="preserve"> </w:t>
      </w:r>
      <w:r w:rsidR="008234F3" w:rsidRPr="00A107A0">
        <w:rPr>
          <w:rFonts w:ascii="Times New Roman" w:hAnsi="Times New Roman" w:cs="Times New Roman"/>
          <w:sz w:val="24"/>
          <w:szCs w:val="24"/>
        </w:rPr>
        <w:t>Wisanggeni,</w:t>
      </w:r>
      <w:r w:rsidR="00D72EA6" w:rsidRPr="00A107A0">
        <w:rPr>
          <w:rFonts w:ascii="Times New Roman" w:hAnsi="Times New Roman" w:cs="Times New Roman"/>
          <w:sz w:val="24"/>
          <w:szCs w:val="24"/>
        </w:rPr>
        <w:t xml:space="preserve"> </w:t>
      </w:r>
      <w:r w:rsidR="008234F3" w:rsidRPr="00A107A0">
        <w:rPr>
          <w:rFonts w:ascii="Times New Roman" w:hAnsi="Times New Roman" w:cs="Times New Roman"/>
          <w:sz w:val="24"/>
          <w:szCs w:val="24"/>
        </w:rPr>
        <w:t xml:space="preserve">2019). </w:t>
      </w:r>
    </w:p>
    <w:p w14:paraId="614FA41C" w14:textId="6EA337AA" w:rsidR="005F7F80" w:rsidRPr="00BB4F77"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234F3" w:rsidRPr="00BB4F77">
        <w:rPr>
          <w:rFonts w:ascii="Times New Roman" w:hAnsi="Times New Roman" w:cs="Times New Roman"/>
          <w:sz w:val="24"/>
          <w:szCs w:val="24"/>
        </w:rPr>
        <w:t>Harga transfer</w:t>
      </w:r>
      <w:r w:rsidR="00306F2E" w:rsidRPr="00BB4F77">
        <w:rPr>
          <w:rFonts w:ascii="Times New Roman" w:hAnsi="Times New Roman" w:cs="Times New Roman"/>
          <w:sz w:val="24"/>
          <w:szCs w:val="24"/>
        </w:rPr>
        <w:t xml:space="preserve"> </w:t>
      </w:r>
      <w:r w:rsidR="008234F3" w:rsidRPr="00BB4F77">
        <w:rPr>
          <w:rFonts w:ascii="Times New Roman" w:hAnsi="Times New Roman" w:cs="Times New Roman"/>
          <w:sz w:val="24"/>
          <w:szCs w:val="24"/>
        </w:rPr>
        <w:t xml:space="preserve">didefinisikan oleh </w:t>
      </w:r>
      <w:bookmarkStart w:id="171" w:name="_Hlk179395923"/>
      <w:r w:rsidR="008234F3" w:rsidRPr="00BB4F77">
        <w:rPr>
          <w:rFonts w:ascii="Times New Roman" w:hAnsi="Times New Roman" w:cs="Times New Roman"/>
          <w:i/>
          <w:iCs/>
          <w:sz w:val="24"/>
          <w:szCs w:val="24"/>
        </w:rPr>
        <w:t>Organization for Economic Corporation and Development</w:t>
      </w:r>
      <w:r w:rsidR="008234F3" w:rsidRPr="00BB4F77">
        <w:rPr>
          <w:rFonts w:ascii="Times New Roman" w:hAnsi="Times New Roman" w:cs="Times New Roman"/>
          <w:sz w:val="24"/>
          <w:szCs w:val="24"/>
        </w:rPr>
        <w:t xml:space="preserve"> (OECD)</w:t>
      </w:r>
      <w:bookmarkEnd w:id="171"/>
      <w:r w:rsidR="008234F3" w:rsidRPr="00BB4F77">
        <w:rPr>
          <w:rFonts w:ascii="Times New Roman" w:hAnsi="Times New Roman" w:cs="Times New Roman"/>
          <w:sz w:val="24"/>
          <w:szCs w:val="24"/>
        </w:rPr>
        <w:t xml:space="preserve"> sebagai harga yang ditentukan saat sebuah perusahaan afiliasi melakukan transaksi. Harga ini jauh lebih rendah dari harga pasar karena perusahaan menganggap bahwa perusahaan memiliki kebebasan untuk menetapkan atau mengadopsi prinsip apapun bagi perus</w:t>
      </w:r>
      <w:r w:rsidR="00AA653A" w:rsidRPr="00BB4F77">
        <w:rPr>
          <w:rFonts w:ascii="Times New Roman" w:hAnsi="Times New Roman" w:cs="Times New Roman"/>
          <w:sz w:val="24"/>
          <w:szCs w:val="24"/>
        </w:rPr>
        <w:t xml:space="preserve">ahaan. </w:t>
      </w:r>
      <w:r w:rsidR="008234F3" w:rsidRPr="00BB4F77">
        <w:rPr>
          <w:rFonts w:ascii="Times New Roman" w:hAnsi="Times New Roman" w:cs="Times New Roman"/>
          <w:sz w:val="24"/>
          <w:szCs w:val="24"/>
        </w:rPr>
        <w:t>Prinsip</w:t>
      </w:r>
      <w:r w:rsidR="00AA653A" w:rsidRPr="00BB4F77">
        <w:rPr>
          <w:rFonts w:ascii="Times New Roman" w:hAnsi="Times New Roman" w:cs="Times New Roman"/>
          <w:sz w:val="24"/>
          <w:szCs w:val="24"/>
        </w:rPr>
        <w:t xml:space="preserve"> Kewajaran dan Kelaziman Usaha (</w:t>
      </w:r>
      <w:r w:rsidR="00AA653A" w:rsidRPr="00BB4F77">
        <w:rPr>
          <w:rFonts w:ascii="Times New Roman" w:hAnsi="Times New Roman" w:cs="Times New Roman"/>
          <w:i/>
          <w:iCs/>
          <w:sz w:val="24"/>
          <w:szCs w:val="24"/>
        </w:rPr>
        <w:t>Arm’s Lenght Principle</w:t>
      </w:r>
      <w:r w:rsidR="006F6632" w:rsidRPr="00BB4F77">
        <w:rPr>
          <w:rFonts w:ascii="Times New Roman" w:hAnsi="Times New Roman" w:cs="Times New Roman"/>
          <w:color w:val="4D5C6D"/>
          <w:sz w:val="24"/>
          <w:szCs w:val="24"/>
          <w:shd w:val="clear" w:color="auto" w:fill="FAFBFD"/>
        </w:rPr>
        <w:t>/</w:t>
      </w:r>
      <w:r w:rsidR="008234F3" w:rsidRPr="00BB4F77">
        <w:rPr>
          <w:rFonts w:ascii="Times New Roman" w:hAnsi="Times New Roman" w:cs="Times New Roman"/>
          <w:sz w:val="24"/>
          <w:szCs w:val="24"/>
        </w:rPr>
        <w:t>ALP) menyatakan bahwa tidak boleh ada perbedaan harga dalam harga transfer atau transaksi baik dengan perusahaan afiliasi maupun yang tidak terafiliasi.</w:t>
      </w:r>
      <w:r w:rsidR="005F7F80" w:rsidRPr="00BB4F77">
        <w:rPr>
          <w:rFonts w:ascii="Times New Roman" w:hAnsi="Times New Roman" w:cs="Times New Roman"/>
          <w:sz w:val="24"/>
          <w:szCs w:val="24"/>
        </w:rPr>
        <w:t xml:space="preserve"> </w:t>
      </w:r>
    </w:p>
    <w:p w14:paraId="2507EC16" w14:textId="42435B27" w:rsidR="00D72EA6" w:rsidRPr="00A107A0"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F7F80" w:rsidRPr="005F7F80">
        <w:rPr>
          <w:rFonts w:ascii="Times New Roman" w:hAnsi="Times New Roman" w:cs="Times New Roman"/>
          <w:sz w:val="24"/>
          <w:szCs w:val="24"/>
        </w:rPr>
        <w:t xml:space="preserve">Pada penelitian ini </w:t>
      </w:r>
      <w:r w:rsidR="009E6848">
        <w:rPr>
          <w:rFonts w:ascii="Times New Roman" w:hAnsi="Times New Roman" w:cs="Times New Roman"/>
          <w:sz w:val="24"/>
          <w:szCs w:val="24"/>
        </w:rPr>
        <w:t>harga transfer</w:t>
      </w:r>
      <w:r w:rsidR="005F7F80" w:rsidRPr="005F7F80">
        <w:rPr>
          <w:rFonts w:ascii="Times New Roman" w:hAnsi="Times New Roman" w:cs="Times New Roman"/>
          <w:sz w:val="24"/>
          <w:szCs w:val="24"/>
        </w:rPr>
        <w:t xml:space="preserve"> yang terjadi merupakan antara dua perusahaan atau inter-company.</w:t>
      </w:r>
      <w:r w:rsidR="005F7F80">
        <w:rPr>
          <w:rFonts w:ascii="Times New Roman" w:hAnsi="Times New Roman" w:cs="Times New Roman"/>
          <w:sz w:val="24"/>
          <w:szCs w:val="24"/>
        </w:rPr>
        <w:t xml:space="preserve"> Harga transfer diukur dengan membandingkan piutang pihak berelasi yang punya afiliasi perusahaan luar negeri dengan total piutang. </w:t>
      </w:r>
      <w:r w:rsidR="009E6848">
        <w:rPr>
          <w:rFonts w:ascii="Times New Roman" w:hAnsi="Times New Roman" w:cs="Times New Roman"/>
          <w:sz w:val="24"/>
          <w:szCs w:val="24"/>
        </w:rPr>
        <w:t>S</w:t>
      </w:r>
      <w:r w:rsidR="005F7F80" w:rsidRPr="005F7F80">
        <w:rPr>
          <w:rFonts w:ascii="Times New Roman" w:hAnsi="Times New Roman" w:cs="Times New Roman"/>
          <w:sz w:val="24"/>
          <w:szCs w:val="24"/>
        </w:rPr>
        <w:t xml:space="preserve">emakin tinggi </w:t>
      </w:r>
      <w:r w:rsidR="009E6848">
        <w:rPr>
          <w:rFonts w:ascii="Times New Roman" w:hAnsi="Times New Roman" w:cs="Times New Roman"/>
          <w:sz w:val="24"/>
          <w:szCs w:val="24"/>
        </w:rPr>
        <w:t xml:space="preserve">perusahaan </w:t>
      </w:r>
      <w:r w:rsidR="005F7F80" w:rsidRPr="005F7F80">
        <w:rPr>
          <w:rFonts w:ascii="Times New Roman" w:hAnsi="Times New Roman" w:cs="Times New Roman"/>
          <w:sz w:val="24"/>
          <w:szCs w:val="24"/>
        </w:rPr>
        <w:t>melakukan transfer pricing ke perusahaan tujuan yang tarif pajaknya lebih rendah, maka semakin tinggi pula indikasi perusahaan untuk melakukan tindakan agresivitas pajak.</w:t>
      </w:r>
    </w:p>
    <w:p w14:paraId="2D2FF908" w14:textId="77777777" w:rsidR="008234F3" w:rsidRPr="00DD40AE" w:rsidRDefault="008234F3" w:rsidP="00BB223A">
      <w:pPr>
        <w:pStyle w:val="ListParagraph"/>
        <w:spacing w:line="480" w:lineRule="auto"/>
        <w:ind w:left="1080" w:firstLine="709"/>
        <w:jc w:val="both"/>
        <w:rPr>
          <w:rFonts w:ascii="Times New Roman" w:hAnsi="Times New Roman" w:cs="Times New Roman"/>
          <w:sz w:val="2"/>
          <w:szCs w:val="2"/>
        </w:rPr>
      </w:pPr>
    </w:p>
    <w:p w14:paraId="07457853" w14:textId="10442DD9" w:rsidR="006E3929" w:rsidRDefault="006C6F4D" w:rsidP="006C6F4D">
      <w:pPr>
        <w:pStyle w:val="Heading3"/>
      </w:pPr>
      <w:bookmarkStart w:id="172" w:name="_Toc174924889"/>
      <w:bookmarkStart w:id="173" w:name="_Toc174952693"/>
      <w:bookmarkStart w:id="174" w:name="_Toc176718891"/>
      <w:bookmarkStart w:id="175" w:name="_Toc176719969"/>
      <w:bookmarkStart w:id="176" w:name="_Toc178728787"/>
      <w:bookmarkStart w:id="177" w:name="_Toc179305752"/>
      <w:bookmarkStart w:id="178" w:name="_Toc179382535"/>
      <w:bookmarkStart w:id="179" w:name="_Toc204201828"/>
      <w:bookmarkStart w:id="180" w:name="_Toc204202566"/>
      <w:bookmarkStart w:id="181" w:name="_Toc204203175"/>
      <w:bookmarkStart w:id="182" w:name="_Toc205768984"/>
      <w:r>
        <w:t xml:space="preserve">2.1.4 </w:t>
      </w:r>
      <w:r w:rsidR="00E2513A" w:rsidRPr="006E3929">
        <w:t>Koneksi Politi</w:t>
      </w:r>
      <w:r w:rsidR="000850AA" w:rsidRPr="006E3929">
        <w:t>k</w:t>
      </w:r>
      <w:bookmarkEnd w:id="172"/>
      <w:bookmarkEnd w:id="173"/>
      <w:bookmarkEnd w:id="174"/>
      <w:bookmarkEnd w:id="175"/>
      <w:bookmarkEnd w:id="176"/>
      <w:bookmarkEnd w:id="177"/>
      <w:bookmarkEnd w:id="178"/>
      <w:bookmarkEnd w:id="179"/>
      <w:bookmarkEnd w:id="180"/>
      <w:bookmarkEnd w:id="181"/>
      <w:bookmarkEnd w:id="182"/>
    </w:p>
    <w:p w14:paraId="5D712290" w14:textId="77777777" w:rsidR="006C6F4D" w:rsidRPr="006C6F4D" w:rsidRDefault="006C6F4D" w:rsidP="006C6F4D">
      <w:pPr>
        <w:rPr>
          <w:sz w:val="2"/>
          <w:szCs w:val="2"/>
        </w:rPr>
      </w:pPr>
    </w:p>
    <w:p w14:paraId="760FB8B8" w14:textId="616CB50C" w:rsidR="006E3929" w:rsidRPr="001C721A" w:rsidRDefault="00BB4F77" w:rsidP="001C721A">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347CE2" w:rsidRPr="00347CE2">
        <w:rPr>
          <w:rFonts w:ascii="Times New Roman" w:hAnsi="Times New Roman" w:cs="Times New Roman"/>
          <w:sz w:val="24"/>
          <w:szCs w:val="24"/>
        </w:rPr>
        <w:t xml:space="preserve">Koneksi politik adalah hubungan antara perusahaan dengan pemerintah yang memiliki kedekatan antara pemilik perusahaan atau dewan direksi dengan tokoh politik di pemerintahan. </w:t>
      </w:r>
      <w:r w:rsidR="001C721A" w:rsidRPr="001C721A">
        <w:rPr>
          <w:rFonts w:ascii="Times New Roman" w:hAnsi="Times New Roman" w:cs="Times New Roman"/>
          <w:sz w:val="24"/>
          <w:szCs w:val="24"/>
        </w:rPr>
        <w:t>Perusahaan  memanfaatkan</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 xml:space="preserve">adanya koneksi politik dalam </w:t>
      </w:r>
      <w:r w:rsidR="001C721A" w:rsidRPr="001C721A">
        <w:rPr>
          <w:rFonts w:ascii="Times New Roman" w:hAnsi="Times New Roman" w:cs="Times New Roman"/>
          <w:sz w:val="24"/>
          <w:szCs w:val="24"/>
        </w:rPr>
        <w:lastRenderedPageBreak/>
        <w:t>menyusun srategi bersaing dengan memanfaatkan dan</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mencari peluang di dalam lingkungan bisnis (Ariyani et al., 2019).</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Koneksi politik dapat dianggap sebagai kontrak implisit antara perusahaan dan</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politisi/birokrat. Perusahaan berusaha untuk mendapatkan kebijakan yang</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menguntungkan dan akses preferensial ke sumber daya pemerintah dengan</w:t>
      </w:r>
      <w:r w:rsidR="001C721A">
        <w:rPr>
          <w:rFonts w:ascii="Times New Roman" w:hAnsi="Times New Roman" w:cs="Times New Roman"/>
          <w:sz w:val="24"/>
          <w:szCs w:val="24"/>
        </w:rPr>
        <w:t xml:space="preserve"> </w:t>
      </w:r>
      <w:r w:rsidR="001C721A" w:rsidRPr="001C721A">
        <w:rPr>
          <w:rFonts w:ascii="Times New Roman" w:hAnsi="Times New Roman" w:cs="Times New Roman"/>
          <w:sz w:val="24"/>
          <w:szCs w:val="24"/>
        </w:rPr>
        <w:t xml:space="preserve">memanfaatkan politisi atau birokrat (Indarto &amp; Widarjo, 2021). </w:t>
      </w:r>
      <w:r w:rsidR="00347CE2" w:rsidRPr="001C721A">
        <w:rPr>
          <w:rFonts w:ascii="Times New Roman" w:hAnsi="Times New Roman" w:cs="Times New Roman"/>
          <w:sz w:val="24"/>
          <w:szCs w:val="24"/>
        </w:rPr>
        <w:t xml:space="preserve"> </w:t>
      </w:r>
    </w:p>
    <w:p w14:paraId="293E178E" w14:textId="3596A9A8" w:rsidR="00522A01"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22A01" w:rsidRPr="006E3929">
        <w:rPr>
          <w:rFonts w:ascii="Times New Roman" w:hAnsi="Times New Roman" w:cs="Times New Roman"/>
          <w:sz w:val="24"/>
          <w:szCs w:val="24"/>
        </w:rPr>
        <w:t xml:space="preserve">Menurut penelitian yang dilakukan oleh Faccio (2006), suatu entitas bisnis dianggap memiliki koneksi politik ketika sekurang-kurangnya satu dari pemegang saham atau pimpinannya memegang jabatan di pemerintahan atau parlemen, atau ketika mereka memiliki hubungan dengan partai politik atau politikus. </w:t>
      </w:r>
      <w:r w:rsidR="00567015" w:rsidRPr="00567015">
        <w:rPr>
          <w:rFonts w:ascii="Times New Roman" w:hAnsi="Times New Roman" w:cs="Times New Roman"/>
          <w:sz w:val="24"/>
          <w:szCs w:val="24"/>
        </w:rPr>
        <w:t>Koneksi politik adalah hubungan antara individu yang berperan dalam pengawasan umum maupun khusus sesuai anggaran dasar, serta memberikan nasihat kepada direksi. Koneksi ini melibatkan pemerintah atau individu yang pernah atau sedang menjabat sebagai pejabat pemerintah, pejabat militer, maupun anggota parlemen</w:t>
      </w:r>
      <w:r w:rsidR="00567015" w:rsidRPr="00567015">
        <w:rPr>
          <w:rFonts w:ascii="Times New Roman" w:hAnsi="Times New Roman" w:cs="Times New Roman"/>
          <w:i/>
          <w:iCs/>
          <w:sz w:val="24"/>
          <w:szCs w:val="24"/>
        </w:rPr>
        <w:t>.</w:t>
      </w:r>
      <w:r w:rsidR="00567015" w:rsidRPr="00567015">
        <w:rPr>
          <w:rFonts w:ascii="Times New Roman" w:hAnsi="Times New Roman" w:cs="Times New Roman"/>
          <w:sz w:val="24"/>
          <w:szCs w:val="24"/>
        </w:rPr>
        <w:t xml:space="preserve"> </w:t>
      </w:r>
      <w:r w:rsidR="001C721A" w:rsidRPr="001C721A">
        <w:rPr>
          <w:rFonts w:ascii="Times New Roman" w:hAnsi="Times New Roman" w:cs="Times New Roman"/>
          <w:sz w:val="24"/>
          <w:szCs w:val="24"/>
        </w:rPr>
        <w:t>(Simanjuntak, 2020).</w:t>
      </w:r>
    </w:p>
    <w:p w14:paraId="6E63F967" w14:textId="6A3E2DFA" w:rsidR="009637A6" w:rsidRDefault="00BB4F77" w:rsidP="00BB4F77">
      <w:pPr>
        <w:pStyle w:val="ListParagraph"/>
        <w:spacing w:line="48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637A6" w:rsidRPr="009637A6">
        <w:rPr>
          <w:rFonts w:ascii="Times New Roman" w:hAnsi="Times New Roman" w:cs="Times New Roman"/>
          <w:bCs/>
          <w:sz w:val="24"/>
          <w:szCs w:val="24"/>
        </w:rPr>
        <w:t>Koneksi politik diukur dengan menggunakan variabel dummy</w:t>
      </w:r>
      <w:r w:rsidR="009637A6">
        <w:rPr>
          <w:rFonts w:ascii="Times New Roman" w:hAnsi="Times New Roman" w:cs="Times New Roman"/>
          <w:bCs/>
          <w:sz w:val="24"/>
          <w:szCs w:val="24"/>
        </w:rPr>
        <w:t>. V</w:t>
      </w:r>
      <w:r w:rsidR="009637A6" w:rsidRPr="009637A6">
        <w:rPr>
          <w:rFonts w:ascii="Times New Roman" w:hAnsi="Times New Roman" w:cs="Times New Roman"/>
          <w:bCs/>
          <w:sz w:val="24"/>
          <w:szCs w:val="24"/>
        </w:rPr>
        <w:t>ariabel koneksi politik dapat menggunakan variabel dummy dengan ukuran 1 (satu) apabila perusahaan memiliki koneksi politik dan ukuran 0 (nol) untuk hal sebaliknya.</w:t>
      </w:r>
      <w:r w:rsidR="009637A6">
        <w:rPr>
          <w:rFonts w:ascii="Times New Roman" w:hAnsi="Times New Roman" w:cs="Times New Roman"/>
          <w:bCs/>
          <w:sz w:val="24"/>
          <w:szCs w:val="24"/>
        </w:rPr>
        <w:t xml:space="preserve"> N</w:t>
      </w:r>
      <w:r w:rsidR="009637A6" w:rsidRPr="009637A6">
        <w:rPr>
          <w:rFonts w:ascii="Times New Roman" w:hAnsi="Times New Roman" w:cs="Times New Roman"/>
          <w:bCs/>
          <w:sz w:val="24"/>
          <w:szCs w:val="24"/>
        </w:rPr>
        <w:t>ilai </w:t>
      </w:r>
      <w:r w:rsidR="009637A6">
        <w:rPr>
          <w:rFonts w:ascii="Times New Roman" w:hAnsi="Times New Roman" w:cs="Times New Roman"/>
          <w:sz w:val="24"/>
          <w:szCs w:val="24"/>
        </w:rPr>
        <w:t>1</w:t>
      </w:r>
      <w:r w:rsidR="009637A6" w:rsidRPr="009637A6">
        <w:rPr>
          <w:rFonts w:ascii="Times New Roman" w:hAnsi="Times New Roman" w:cs="Times New Roman"/>
          <w:bCs/>
          <w:sz w:val="24"/>
          <w:szCs w:val="24"/>
        </w:rPr>
        <w:t> untuk dummy koneksi politik menandakan keberadaan hubungan politik yang berpotensi memengaruhi agresivitas pajak, sedangkan nilai </w:t>
      </w:r>
      <w:r w:rsidR="009637A6">
        <w:rPr>
          <w:rFonts w:ascii="Times New Roman" w:hAnsi="Times New Roman" w:cs="Times New Roman"/>
          <w:sz w:val="24"/>
          <w:szCs w:val="24"/>
        </w:rPr>
        <w:t>0</w:t>
      </w:r>
      <w:r w:rsidR="009637A6" w:rsidRPr="009637A6">
        <w:rPr>
          <w:rFonts w:ascii="Times New Roman" w:hAnsi="Times New Roman" w:cs="Times New Roman"/>
          <w:bCs/>
          <w:sz w:val="24"/>
          <w:szCs w:val="24"/>
        </w:rPr>
        <w:t> berarti tidak ada koneksi </w:t>
      </w:r>
      <w:r w:rsidR="009637A6">
        <w:rPr>
          <w:rFonts w:ascii="Times New Roman" w:hAnsi="Times New Roman" w:cs="Times New Roman"/>
          <w:bCs/>
          <w:sz w:val="24"/>
          <w:szCs w:val="24"/>
        </w:rPr>
        <w:t xml:space="preserve">politik. </w:t>
      </w:r>
    </w:p>
    <w:p w14:paraId="59F882D3" w14:textId="77777777" w:rsidR="00BB4F77" w:rsidRDefault="00BB4F77" w:rsidP="00BB4F77">
      <w:pPr>
        <w:pStyle w:val="ListParagraph"/>
        <w:spacing w:line="480" w:lineRule="auto"/>
        <w:ind w:left="142"/>
        <w:jc w:val="both"/>
        <w:rPr>
          <w:rFonts w:ascii="Times New Roman" w:hAnsi="Times New Roman" w:cs="Times New Roman"/>
          <w:bCs/>
          <w:sz w:val="24"/>
          <w:szCs w:val="24"/>
        </w:rPr>
      </w:pPr>
    </w:p>
    <w:p w14:paraId="0C53F802" w14:textId="77777777" w:rsidR="001C721A" w:rsidRDefault="001C721A" w:rsidP="00BB4F77">
      <w:pPr>
        <w:pStyle w:val="ListParagraph"/>
        <w:spacing w:line="480" w:lineRule="auto"/>
        <w:ind w:left="142"/>
        <w:jc w:val="both"/>
        <w:rPr>
          <w:rFonts w:ascii="Times New Roman" w:hAnsi="Times New Roman" w:cs="Times New Roman"/>
          <w:bCs/>
          <w:sz w:val="24"/>
          <w:szCs w:val="24"/>
        </w:rPr>
      </w:pPr>
    </w:p>
    <w:p w14:paraId="128E00A6" w14:textId="77777777" w:rsidR="001C721A" w:rsidRPr="009637A6" w:rsidRDefault="001C721A" w:rsidP="00BB4F77">
      <w:pPr>
        <w:pStyle w:val="ListParagraph"/>
        <w:spacing w:line="480" w:lineRule="auto"/>
        <w:ind w:left="142"/>
        <w:jc w:val="both"/>
        <w:rPr>
          <w:rFonts w:ascii="Times New Roman" w:hAnsi="Times New Roman" w:cs="Times New Roman"/>
          <w:bCs/>
          <w:sz w:val="24"/>
          <w:szCs w:val="24"/>
        </w:rPr>
      </w:pPr>
    </w:p>
    <w:p w14:paraId="0366D738" w14:textId="77777777" w:rsidR="000850AA" w:rsidRPr="00DD40AE" w:rsidRDefault="000850AA" w:rsidP="00BB223A">
      <w:pPr>
        <w:pStyle w:val="ListParagraph"/>
        <w:spacing w:line="480" w:lineRule="auto"/>
        <w:ind w:left="1080" w:firstLine="709"/>
        <w:jc w:val="both"/>
        <w:rPr>
          <w:rFonts w:ascii="Times New Roman" w:hAnsi="Times New Roman" w:cs="Times New Roman"/>
          <w:sz w:val="2"/>
          <w:szCs w:val="2"/>
        </w:rPr>
      </w:pPr>
    </w:p>
    <w:p w14:paraId="51CAB6C7" w14:textId="68D2BEE4" w:rsidR="006C6F4D" w:rsidRDefault="006C6F4D" w:rsidP="006C6F4D">
      <w:pPr>
        <w:pStyle w:val="Heading3"/>
      </w:pPr>
      <w:bookmarkStart w:id="183" w:name="_Toc174924890"/>
      <w:bookmarkStart w:id="184" w:name="_Toc174952694"/>
      <w:bookmarkStart w:id="185" w:name="_Toc176718892"/>
      <w:bookmarkStart w:id="186" w:name="_Toc176719970"/>
      <w:bookmarkStart w:id="187" w:name="_Toc178728788"/>
      <w:bookmarkStart w:id="188" w:name="_Toc179305753"/>
      <w:bookmarkStart w:id="189" w:name="_Toc179382536"/>
      <w:bookmarkStart w:id="190" w:name="_Toc204201829"/>
      <w:bookmarkStart w:id="191" w:name="_Toc204202567"/>
      <w:bookmarkStart w:id="192" w:name="_Toc204203176"/>
      <w:bookmarkStart w:id="193" w:name="_Toc205768985"/>
      <w:r>
        <w:lastRenderedPageBreak/>
        <w:t xml:space="preserve">2.1.5 </w:t>
      </w:r>
      <w:r w:rsidR="00E2513A" w:rsidRPr="006E3929">
        <w:t>Likuiditas</w:t>
      </w:r>
      <w:bookmarkEnd w:id="183"/>
      <w:bookmarkEnd w:id="184"/>
      <w:bookmarkEnd w:id="185"/>
      <w:bookmarkEnd w:id="186"/>
      <w:bookmarkEnd w:id="187"/>
      <w:bookmarkEnd w:id="188"/>
      <w:bookmarkEnd w:id="189"/>
      <w:bookmarkEnd w:id="190"/>
      <w:bookmarkEnd w:id="191"/>
      <w:bookmarkEnd w:id="192"/>
      <w:bookmarkEnd w:id="193"/>
    </w:p>
    <w:p w14:paraId="1EAC4FF9" w14:textId="77777777" w:rsidR="006C6F4D" w:rsidRPr="006C6F4D" w:rsidRDefault="006C6F4D" w:rsidP="006C6F4D">
      <w:pPr>
        <w:rPr>
          <w:sz w:val="2"/>
          <w:szCs w:val="2"/>
        </w:rPr>
      </w:pPr>
    </w:p>
    <w:p w14:paraId="5ACEBAC5" w14:textId="1F7E236F" w:rsidR="006E3929"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655F69">
        <w:rPr>
          <w:rFonts w:ascii="Times New Roman" w:hAnsi="Times New Roman" w:cs="Times New Roman"/>
          <w:sz w:val="24"/>
          <w:szCs w:val="24"/>
        </w:rPr>
        <w:t>R</w:t>
      </w:r>
      <w:r w:rsidR="00E32D70" w:rsidRPr="006E3929">
        <w:rPr>
          <w:rFonts w:ascii="Times New Roman" w:hAnsi="Times New Roman" w:cs="Times New Roman"/>
          <w:sz w:val="24"/>
          <w:szCs w:val="24"/>
        </w:rPr>
        <w:t>asio likuiditas adalah kemampuan un</w:t>
      </w:r>
      <w:r w:rsidR="00A848CA">
        <w:rPr>
          <w:rFonts w:ascii="Times New Roman" w:hAnsi="Times New Roman" w:cs="Times New Roman"/>
          <w:sz w:val="24"/>
          <w:szCs w:val="24"/>
        </w:rPr>
        <w:t>t</w:t>
      </w:r>
      <w:r w:rsidR="00E32D70" w:rsidRPr="006E3929">
        <w:rPr>
          <w:rFonts w:ascii="Times New Roman" w:hAnsi="Times New Roman" w:cs="Times New Roman"/>
          <w:sz w:val="24"/>
          <w:szCs w:val="24"/>
        </w:rPr>
        <w:t>uk membayar kewajiban financial dalam jangka pendek secara tepat waktu</w:t>
      </w:r>
      <w:r w:rsidR="00655F69">
        <w:rPr>
          <w:rFonts w:ascii="Times New Roman" w:hAnsi="Times New Roman" w:cs="Times New Roman"/>
          <w:sz w:val="24"/>
          <w:szCs w:val="24"/>
        </w:rPr>
        <w:t xml:space="preserve"> (Anza, 2020) </w:t>
      </w:r>
      <w:r w:rsidR="00E32D70" w:rsidRPr="006E3929">
        <w:rPr>
          <w:rFonts w:ascii="Times New Roman" w:hAnsi="Times New Roman" w:cs="Times New Roman"/>
          <w:sz w:val="24"/>
          <w:szCs w:val="24"/>
        </w:rPr>
        <w:t xml:space="preserve">. Menurut Suyanto dan Supramono (2012), prediksi likuiditas dapat mempengaruhi tingkat agresivitas pajak sebuah perusahaan. Dengan kata lain, tingkat likuiditas yang tinggi menunjukkan bahwa perusahaan tersebut memiliki arus kas yang baik dan bahwa perusahaan tersebut berada dalam keadaan </w:t>
      </w:r>
      <w:r w:rsidR="00655F69">
        <w:rPr>
          <w:rFonts w:ascii="Times New Roman" w:hAnsi="Times New Roman" w:cs="Times New Roman"/>
          <w:sz w:val="24"/>
          <w:szCs w:val="24"/>
        </w:rPr>
        <w:t>baik</w:t>
      </w:r>
      <w:r w:rsidR="00E32D70" w:rsidRPr="006E3929">
        <w:rPr>
          <w:rFonts w:ascii="Times New Roman" w:hAnsi="Times New Roman" w:cs="Times New Roman"/>
          <w:sz w:val="24"/>
          <w:szCs w:val="24"/>
        </w:rPr>
        <w:t>. Dengan kata lain, rasio likuiditas yang tinggi menunjukkan bahwa perusahaan tersebut berada dalam keadaan yang sehat, yang berarti bahwa perusahaan tersebut tidak agresif terhadap pajak</w:t>
      </w:r>
      <w:r w:rsidR="00655F69">
        <w:rPr>
          <w:rFonts w:ascii="Times New Roman" w:hAnsi="Times New Roman" w:cs="Times New Roman"/>
          <w:sz w:val="24"/>
          <w:szCs w:val="24"/>
        </w:rPr>
        <w:t>.</w:t>
      </w:r>
    </w:p>
    <w:p w14:paraId="0698E226" w14:textId="0F6E609C" w:rsidR="0027214A" w:rsidRPr="0027214A"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7214A" w:rsidRPr="0027214A">
        <w:rPr>
          <w:rFonts w:ascii="Times New Roman" w:hAnsi="Times New Roman" w:cs="Times New Roman"/>
          <w:sz w:val="24"/>
          <w:szCs w:val="24"/>
        </w:rPr>
        <w:t xml:space="preserve">Fred Weston menyebutkan bahwa rasio likuiditas </w:t>
      </w:r>
      <w:r w:rsidR="0027214A" w:rsidRPr="0027214A">
        <w:rPr>
          <w:rFonts w:ascii="Times New Roman" w:hAnsi="Times New Roman" w:cs="Times New Roman"/>
          <w:i/>
          <w:iCs/>
          <w:sz w:val="24"/>
          <w:szCs w:val="24"/>
        </w:rPr>
        <w:t>(liquidity ratio)</w:t>
      </w:r>
      <w:r w:rsidR="0027214A">
        <w:rPr>
          <w:rFonts w:ascii="Times New Roman" w:hAnsi="Times New Roman" w:cs="Times New Roman"/>
          <w:sz w:val="24"/>
          <w:szCs w:val="24"/>
        </w:rPr>
        <w:t xml:space="preserve"> </w:t>
      </w:r>
      <w:r w:rsidR="0027214A" w:rsidRPr="0027214A">
        <w:rPr>
          <w:rFonts w:ascii="Times New Roman" w:hAnsi="Times New Roman" w:cs="Times New Roman"/>
          <w:sz w:val="24"/>
          <w:szCs w:val="24"/>
        </w:rPr>
        <w:t xml:space="preserve">merupakan rasio yang menggambarkan kemampuan perusahaan dalam memenuhi </w:t>
      </w:r>
      <w:r w:rsidR="0027214A">
        <w:rPr>
          <w:rFonts w:ascii="Times New Roman" w:hAnsi="Times New Roman" w:cs="Times New Roman"/>
          <w:sz w:val="24"/>
          <w:szCs w:val="24"/>
        </w:rPr>
        <w:t xml:space="preserve"> </w:t>
      </w:r>
      <w:r w:rsidR="0027214A" w:rsidRPr="0027214A">
        <w:rPr>
          <w:rFonts w:ascii="Times New Roman" w:hAnsi="Times New Roman" w:cs="Times New Roman"/>
          <w:sz w:val="24"/>
          <w:szCs w:val="24"/>
        </w:rPr>
        <w:t>kewajiban jangka pendek. Artinya apabila perusahaan ditagih, perusahaan akan mampu untuk memenuhi hutang tersebut terutama hutang yang sudah jatuh tempo. Dengan kata lain, rasio likuiditas berfungsi untuk menunjukkan atau mengukur kemampuan perusahaan dalam memenuhi kewajibanya yang sudah jatuh tempo, baik kewajiban kepada pihak luar perusahaan (likuiditas badan usaha) maupun di dalam perusahaan (likuiditas perusahaan). Dengan demikian, dapat dikatakan bahwa kegunakan rasio ini adalah untuk mengetahui kemampuan perusahaan dalam membiayai dan memenuhi kewajiban pada saat ditagih.</w:t>
      </w:r>
    </w:p>
    <w:p w14:paraId="567E29A3" w14:textId="79C25E25" w:rsidR="00D830F2" w:rsidRDefault="00BB4F77" w:rsidP="00BB4F7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96A67" w:rsidRPr="006E3929">
        <w:rPr>
          <w:rFonts w:ascii="Times New Roman" w:hAnsi="Times New Roman" w:cs="Times New Roman"/>
          <w:sz w:val="24"/>
          <w:szCs w:val="24"/>
        </w:rPr>
        <w:t>Ra</w:t>
      </w:r>
      <w:r w:rsidR="00AC2040" w:rsidRPr="006E3929">
        <w:rPr>
          <w:rFonts w:ascii="Times New Roman" w:hAnsi="Times New Roman" w:cs="Times New Roman"/>
          <w:sz w:val="24"/>
          <w:szCs w:val="24"/>
        </w:rPr>
        <w:t>s</w:t>
      </w:r>
      <w:r w:rsidR="00296A67" w:rsidRPr="006E3929">
        <w:rPr>
          <w:rFonts w:ascii="Times New Roman" w:hAnsi="Times New Roman" w:cs="Times New Roman"/>
          <w:sz w:val="24"/>
          <w:szCs w:val="24"/>
        </w:rPr>
        <w:t xml:space="preserve">io lancar atau dikenal sebagai </w:t>
      </w:r>
      <w:r w:rsidR="00296A67" w:rsidRPr="007463B4">
        <w:rPr>
          <w:rFonts w:ascii="Times New Roman" w:hAnsi="Times New Roman" w:cs="Times New Roman"/>
          <w:i/>
          <w:iCs/>
          <w:sz w:val="24"/>
          <w:szCs w:val="24"/>
        </w:rPr>
        <w:t>current ratio</w:t>
      </w:r>
      <w:r w:rsidR="00296A67" w:rsidRPr="006E3929">
        <w:rPr>
          <w:rFonts w:ascii="Times New Roman" w:hAnsi="Times New Roman" w:cs="Times New Roman"/>
          <w:sz w:val="24"/>
          <w:szCs w:val="24"/>
        </w:rPr>
        <w:t xml:space="preserve"> (CR), adalah perbandingan antara jumlah hutang lancar dan aset lancar suatu perusahaan. Ini menunjukkan seberapa aman perusahaan bagi kreditor jangka pendek dan menunjukkan seberapa baik perusahaan dapat memenuhi kewajiban jangka pendeknya. Namun, perusahaan yang memiliki </w:t>
      </w:r>
      <w:r w:rsidR="00296A67" w:rsidRPr="007463B4">
        <w:rPr>
          <w:rFonts w:ascii="Times New Roman" w:hAnsi="Times New Roman" w:cs="Times New Roman"/>
          <w:i/>
          <w:iCs/>
          <w:sz w:val="24"/>
          <w:szCs w:val="24"/>
        </w:rPr>
        <w:t>current ratio</w:t>
      </w:r>
      <w:r w:rsidR="00296A67" w:rsidRPr="006E3929">
        <w:rPr>
          <w:rFonts w:ascii="Times New Roman" w:hAnsi="Times New Roman" w:cs="Times New Roman"/>
          <w:sz w:val="24"/>
          <w:szCs w:val="24"/>
        </w:rPr>
        <w:t xml:space="preserve"> (CR) yang tinggi mungkin tidak mampu </w:t>
      </w:r>
      <w:r w:rsidR="00296A67" w:rsidRPr="006E3929">
        <w:rPr>
          <w:rFonts w:ascii="Times New Roman" w:hAnsi="Times New Roman" w:cs="Times New Roman"/>
          <w:sz w:val="24"/>
          <w:szCs w:val="24"/>
        </w:rPr>
        <w:lastRenderedPageBreak/>
        <w:t>langsung membayar kewajiban yang jatuh tempo. Ini karena bagaimana aset lancar perusahaan terdiri dari piutang dan persediaan. Jika terlalu banyak piutang dan persediaan dalam aset lancar, perusahaan tidak akan mampu membayar kewajibannya yang jatuh tempo secara langsung. Ini karena piutang dan persediaan harus ditagih terlebih dahulu.</w:t>
      </w:r>
    </w:p>
    <w:p w14:paraId="7DC978F0" w14:textId="7F38726A" w:rsidR="005B117B" w:rsidRPr="005B3F0D"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B117B">
        <w:rPr>
          <w:rFonts w:ascii="Times New Roman" w:hAnsi="Times New Roman" w:cs="Times New Roman"/>
          <w:sz w:val="24"/>
          <w:szCs w:val="24"/>
        </w:rPr>
        <w:t xml:space="preserve">Dalam penelitian ini, </w:t>
      </w:r>
      <w:r w:rsidR="005B117B" w:rsidRPr="005B117B">
        <w:rPr>
          <w:rFonts w:ascii="Times New Roman" w:hAnsi="Times New Roman" w:cs="Times New Roman"/>
          <w:sz w:val="24"/>
          <w:szCs w:val="24"/>
        </w:rPr>
        <w:t>rasio yang dapat digunakan untuk mengukur likuiditas suatu perusahaan adalah current ratio (CR). Current ratio adalah rasio yang menunjukkan perbandingan antara aset lancar dan hutang lancar. Perbandingan antara aset lancar dan hutang lancar ini dapat digunakan untuk mengukur kemampuan suatu perusahaan untuk membayar hutang jangka pendek atau yang akan datang.</w:t>
      </w:r>
    </w:p>
    <w:p w14:paraId="282C9042" w14:textId="77777777" w:rsidR="00450871" w:rsidRPr="00DD40AE" w:rsidRDefault="00450871" w:rsidP="00BB223A">
      <w:pPr>
        <w:pStyle w:val="ListParagraph"/>
        <w:spacing w:line="480" w:lineRule="auto"/>
        <w:ind w:left="1440" w:firstLine="709"/>
        <w:jc w:val="both"/>
        <w:rPr>
          <w:rFonts w:ascii="Times New Roman" w:hAnsi="Times New Roman" w:cs="Times New Roman"/>
          <w:sz w:val="2"/>
          <w:szCs w:val="2"/>
        </w:rPr>
      </w:pPr>
    </w:p>
    <w:p w14:paraId="2B08F10F" w14:textId="1B2374BB" w:rsidR="006E3929" w:rsidRDefault="006C6F4D" w:rsidP="006C6F4D">
      <w:pPr>
        <w:pStyle w:val="Heading2"/>
      </w:pPr>
      <w:bookmarkStart w:id="194" w:name="_Toc174924891"/>
      <w:bookmarkStart w:id="195" w:name="_Toc174952695"/>
      <w:bookmarkStart w:id="196" w:name="_Toc176718893"/>
      <w:bookmarkStart w:id="197" w:name="_Toc176719971"/>
      <w:bookmarkStart w:id="198" w:name="_Toc178728789"/>
      <w:bookmarkStart w:id="199" w:name="_Toc179305754"/>
      <w:bookmarkStart w:id="200" w:name="_Toc179382537"/>
      <w:bookmarkStart w:id="201" w:name="_Toc204201830"/>
      <w:bookmarkStart w:id="202" w:name="_Toc204202568"/>
      <w:bookmarkStart w:id="203" w:name="_Toc204203177"/>
      <w:bookmarkStart w:id="204" w:name="_Toc205768986"/>
      <w:r>
        <w:t xml:space="preserve">2.2 </w:t>
      </w:r>
      <w:r w:rsidR="00E2513A" w:rsidRPr="006E3929">
        <w:t>Penelitian Te</w:t>
      </w:r>
      <w:r w:rsidR="0098400E">
        <w:t>r</w:t>
      </w:r>
      <w:r w:rsidR="00E2513A" w:rsidRPr="006E3929">
        <w:t>dahulu</w:t>
      </w:r>
      <w:bookmarkEnd w:id="194"/>
      <w:bookmarkEnd w:id="195"/>
      <w:bookmarkEnd w:id="196"/>
      <w:bookmarkEnd w:id="197"/>
      <w:bookmarkEnd w:id="198"/>
      <w:bookmarkEnd w:id="199"/>
      <w:bookmarkEnd w:id="200"/>
      <w:bookmarkEnd w:id="201"/>
      <w:bookmarkEnd w:id="202"/>
      <w:bookmarkEnd w:id="203"/>
      <w:bookmarkEnd w:id="204"/>
    </w:p>
    <w:p w14:paraId="28F20906" w14:textId="77777777" w:rsidR="006C6F4D" w:rsidRPr="006C6F4D" w:rsidRDefault="006C6F4D" w:rsidP="006C6F4D">
      <w:pPr>
        <w:rPr>
          <w:sz w:val="2"/>
          <w:szCs w:val="2"/>
        </w:rPr>
      </w:pPr>
    </w:p>
    <w:p w14:paraId="361FE8B0" w14:textId="77777777" w:rsidR="00E6074E" w:rsidRDefault="00E6074E" w:rsidP="00E6074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D49AD" w:rsidRPr="006E3929">
        <w:rPr>
          <w:rFonts w:ascii="Times New Roman" w:hAnsi="Times New Roman" w:cs="Times New Roman"/>
          <w:sz w:val="24"/>
          <w:szCs w:val="24"/>
        </w:rPr>
        <w:t>Peneliti sebelumnya telah melaku</w:t>
      </w:r>
      <w:r w:rsidR="000E593B" w:rsidRPr="006E3929">
        <w:rPr>
          <w:rFonts w:ascii="Times New Roman" w:hAnsi="Times New Roman" w:cs="Times New Roman"/>
          <w:sz w:val="24"/>
          <w:szCs w:val="24"/>
        </w:rPr>
        <w:t>kan</w:t>
      </w:r>
      <w:r w:rsidR="00DD49AD" w:rsidRPr="006E3929">
        <w:rPr>
          <w:rFonts w:ascii="Times New Roman" w:hAnsi="Times New Roman" w:cs="Times New Roman"/>
          <w:sz w:val="24"/>
          <w:szCs w:val="24"/>
        </w:rPr>
        <w:t xml:space="preserve"> penelitian tentang agresivitas pajak untuk mengidentifikasi variabel yang mempengaruhinya, baik dari faktor internal maupun eksternal perusahaan. Sebagai acuan dari penelitian ini, berikut adalah hasil penelitian sebelumnya:</w:t>
      </w:r>
      <w:bookmarkStart w:id="205" w:name="_Toc176717196"/>
    </w:p>
    <w:p w14:paraId="26987EF2" w14:textId="41954547" w:rsidR="00242A80" w:rsidRPr="00E6074E" w:rsidRDefault="00E6074E" w:rsidP="00F34F83">
      <w:pPr>
        <w:pStyle w:val="ListParagraph"/>
        <w:spacing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42A80" w:rsidRPr="00E6074E">
        <w:rPr>
          <w:rFonts w:ascii="Times New Roman" w:hAnsi="Times New Roman" w:cs="Times New Roman"/>
          <w:b/>
          <w:bCs/>
          <w:sz w:val="24"/>
          <w:szCs w:val="24"/>
        </w:rPr>
        <w:t>Tab</w:t>
      </w:r>
      <w:r w:rsidR="00D02A4C" w:rsidRPr="00E6074E">
        <w:rPr>
          <w:rFonts w:ascii="Times New Roman" w:hAnsi="Times New Roman" w:cs="Times New Roman"/>
          <w:b/>
          <w:bCs/>
          <w:sz w:val="24"/>
          <w:szCs w:val="24"/>
        </w:rPr>
        <w:t>el</w:t>
      </w:r>
      <w:r w:rsidR="00242A80" w:rsidRPr="00E6074E">
        <w:rPr>
          <w:rFonts w:ascii="Times New Roman" w:hAnsi="Times New Roman" w:cs="Times New Roman"/>
          <w:b/>
          <w:bCs/>
          <w:sz w:val="24"/>
          <w:szCs w:val="24"/>
        </w:rPr>
        <w:t xml:space="preserve"> </w:t>
      </w:r>
      <w:r w:rsidR="00F80B59" w:rsidRPr="00E6074E">
        <w:rPr>
          <w:rFonts w:ascii="Times New Roman" w:hAnsi="Times New Roman" w:cs="Times New Roman"/>
          <w:b/>
          <w:bCs/>
          <w:sz w:val="24"/>
          <w:szCs w:val="24"/>
        </w:rPr>
        <w:fldChar w:fldCharType="begin"/>
      </w:r>
      <w:r w:rsidR="00F80B59" w:rsidRPr="00E6074E">
        <w:rPr>
          <w:rFonts w:ascii="Times New Roman" w:hAnsi="Times New Roman" w:cs="Times New Roman"/>
          <w:b/>
          <w:bCs/>
          <w:sz w:val="24"/>
          <w:szCs w:val="24"/>
        </w:rPr>
        <w:instrText xml:space="preserve"> SEQ Table \* ARABIC </w:instrText>
      </w:r>
      <w:r w:rsidR="00F80B59" w:rsidRPr="00E6074E">
        <w:rPr>
          <w:rFonts w:ascii="Times New Roman" w:hAnsi="Times New Roman" w:cs="Times New Roman"/>
          <w:b/>
          <w:bCs/>
          <w:sz w:val="24"/>
          <w:szCs w:val="24"/>
        </w:rPr>
        <w:fldChar w:fldCharType="separate"/>
      </w:r>
      <w:r w:rsidR="00567015">
        <w:rPr>
          <w:rFonts w:ascii="Times New Roman" w:hAnsi="Times New Roman" w:cs="Times New Roman"/>
          <w:b/>
          <w:bCs/>
          <w:noProof/>
          <w:sz w:val="24"/>
          <w:szCs w:val="24"/>
        </w:rPr>
        <w:t>2</w:t>
      </w:r>
      <w:r w:rsidR="00F80B59" w:rsidRPr="00E6074E">
        <w:rPr>
          <w:rFonts w:ascii="Times New Roman" w:hAnsi="Times New Roman" w:cs="Times New Roman"/>
          <w:b/>
          <w:bCs/>
          <w:noProof/>
          <w:sz w:val="24"/>
          <w:szCs w:val="24"/>
        </w:rPr>
        <w:fldChar w:fldCharType="end"/>
      </w:r>
      <w:r w:rsidR="00242A80" w:rsidRPr="00E6074E">
        <w:rPr>
          <w:rFonts w:ascii="Times New Roman" w:hAnsi="Times New Roman" w:cs="Times New Roman"/>
          <w:b/>
          <w:bCs/>
          <w:sz w:val="24"/>
          <w:szCs w:val="24"/>
        </w:rPr>
        <w:t>.1 Ringkasan Penelitian Terdahulu</w:t>
      </w:r>
      <w:bookmarkEnd w:id="205"/>
    </w:p>
    <w:tbl>
      <w:tblPr>
        <w:tblStyle w:val="TableGrid"/>
        <w:tblW w:w="7903" w:type="dxa"/>
        <w:tblInd w:w="137" w:type="dxa"/>
        <w:tblLayout w:type="fixed"/>
        <w:tblLook w:val="04A0" w:firstRow="1" w:lastRow="0" w:firstColumn="1" w:lastColumn="0" w:noHBand="0" w:noVBand="1"/>
      </w:tblPr>
      <w:tblGrid>
        <w:gridCol w:w="709"/>
        <w:gridCol w:w="1288"/>
        <w:gridCol w:w="1972"/>
        <w:gridCol w:w="1701"/>
        <w:gridCol w:w="2233"/>
      </w:tblGrid>
      <w:tr w:rsidR="00332639" w:rsidRPr="0096758C" w14:paraId="75A3B003" w14:textId="77777777" w:rsidTr="00F34F83">
        <w:tc>
          <w:tcPr>
            <w:tcW w:w="709" w:type="dxa"/>
          </w:tcPr>
          <w:p w14:paraId="3FC68AE7" w14:textId="77777777" w:rsidR="00332639" w:rsidRPr="0096758C" w:rsidRDefault="00332639" w:rsidP="00933CC7">
            <w:pPr>
              <w:jc w:val="center"/>
              <w:rPr>
                <w:rFonts w:ascii="Times New Roman" w:hAnsi="Times New Roman" w:cs="Times New Roman"/>
                <w:b/>
                <w:bCs/>
                <w:sz w:val="20"/>
                <w:szCs w:val="20"/>
              </w:rPr>
            </w:pPr>
          </w:p>
          <w:p w14:paraId="3ECB9F4D" w14:textId="77777777" w:rsidR="00332639" w:rsidRPr="0096758C" w:rsidRDefault="00332639" w:rsidP="00933CC7">
            <w:pPr>
              <w:jc w:val="center"/>
              <w:rPr>
                <w:rFonts w:ascii="Times New Roman" w:hAnsi="Times New Roman" w:cs="Times New Roman"/>
                <w:b/>
                <w:bCs/>
                <w:sz w:val="20"/>
                <w:szCs w:val="20"/>
              </w:rPr>
            </w:pPr>
            <w:r w:rsidRPr="0096758C">
              <w:rPr>
                <w:rFonts w:ascii="Times New Roman" w:hAnsi="Times New Roman" w:cs="Times New Roman"/>
                <w:b/>
                <w:bCs/>
                <w:sz w:val="20"/>
                <w:szCs w:val="20"/>
              </w:rPr>
              <w:t>No</w:t>
            </w:r>
          </w:p>
        </w:tc>
        <w:tc>
          <w:tcPr>
            <w:tcW w:w="1288" w:type="dxa"/>
          </w:tcPr>
          <w:p w14:paraId="24AB2F95" w14:textId="77777777" w:rsidR="00332639" w:rsidRPr="0096758C" w:rsidRDefault="00332639" w:rsidP="00933CC7">
            <w:pPr>
              <w:jc w:val="center"/>
              <w:rPr>
                <w:rFonts w:ascii="Times New Roman" w:hAnsi="Times New Roman" w:cs="Times New Roman"/>
                <w:b/>
                <w:bCs/>
                <w:sz w:val="20"/>
                <w:szCs w:val="20"/>
              </w:rPr>
            </w:pPr>
            <w:r w:rsidRPr="0096758C">
              <w:rPr>
                <w:rFonts w:ascii="Times New Roman" w:hAnsi="Times New Roman" w:cs="Times New Roman"/>
                <w:b/>
                <w:bCs/>
                <w:sz w:val="20"/>
                <w:szCs w:val="20"/>
              </w:rPr>
              <w:t>Nama Peneliti dan Tahun</w:t>
            </w:r>
          </w:p>
        </w:tc>
        <w:tc>
          <w:tcPr>
            <w:tcW w:w="1972" w:type="dxa"/>
          </w:tcPr>
          <w:p w14:paraId="564D1C1A" w14:textId="77777777" w:rsidR="00332639" w:rsidRPr="0096758C" w:rsidRDefault="00332639" w:rsidP="00933CC7">
            <w:pPr>
              <w:jc w:val="center"/>
              <w:rPr>
                <w:rFonts w:ascii="Times New Roman" w:hAnsi="Times New Roman" w:cs="Times New Roman"/>
                <w:b/>
                <w:bCs/>
                <w:sz w:val="20"/>
                <w:szCs w:val="20"/>
              </w:rPr>
            </w:pPr>
          </w:p>
          <w:p w14:paraId="673BFB64" w14:textId="77777777" w:rsidR="00332639" w:rsidRPr="0096758C" w:rsidRDefault="00332639" w:rsidP="00933CC7">
            <w:pPr>
              <w:jc w:val="center"/>
              <w:rPr>
                <w:rFonts w:ascii="Times New Roman" w:hAnsi="Times New Roman" w:cs="Times New Roman"/>
                <w:b/>
                <w:bCs/>
                <w:sz w:val="20"/>
                <w:szCs w:val="20"/>
              </w:rPr>
            </w:pPr>
            <w:r w:rsidRPr="0096758C">
              <w:rPr>
                <w:rFonts w:ascii="Times New Roman" w:hAnsi="Times New Roman" w:cs="Times New Roman"/>
                <w:b/>
                <w:bCs/>
                <w:sz w:val="20"/>
                <w:szCs w:val="20"/>
              </w:rPr>
              <w:t>Judul</w:t>
            </w:r>
          </w:p>
        </w:tc>
        <w:tc>
          <w:tcPr>
            <w:tcW w:w="1701" w:type="dxa"/>
          </w:tcPr>
          <w:p w14:paraId="03282564" w14:textId="77777777" w:rsidR="00332639" w:rsidRPr="0096758C" w:rsidRDefault="00332639" w:rsidP="00933CC7">
            <w:pPr>
              <w:jc w:val="center"/>
              <w:rPr>
                <w:rFonts w:ascii="Times New Roman" w:hAnsi="Times New Roman" w:cs="Times New Roman"/>
                <w:b/>
                <w:bCs/>
                <w:sz w:val="20"/>
                <w:szCs w:val="20"/>
              </w:rPr>
            </w:pPr>
          </w:p>
          <w:p w14:paraId="362F1CAF" w14:textId="77777777" w:rsidR="00332639" w:rsidRPr="0096758C" w:rsidRDefault="00332639" w:rsidP="00933CC7">
            <w:pPr>
              <w:jc w:val="center"/>
              <w:rPr>
                <w:rFonts w:ascii="Times New Roman" w:hAnsi="Times New Roman" w:cs="Times New Roman"/>
                <w:b/>
                <w:bCs/>
                <w:sz w:val="20"/>
                <w:szCs w:val="20"/>
              </w:rPr>
            </w:pPr>
            <w:r w:rsidRPr="0096758C">
              <w:rPr>
                <w:rFonts w:ascii="Times New Roman" w:hAnsi="Times New Roman" w:cs="Times New Roman"/>
                <w:b/>
                <w:bCs/>
                <w:sz w:val="20"/>
                <w:szCs w:val="20"/>
              </w:rPr>
              <w:t>Variabel</w:t>
            </w:r>
          </w:p>
        </w:tc>
        <w:tc>
          <w:tcPr>
            <w:tcW w:w="2233" w:type="dxa"/>
          </w:tcPr>
          <w:p w14:paraId="486C379F" w14:textId="77777777" w:rsidR="00332639" w:rsidRPr="0096758C" w:rsidRDefault="00332639" w:rsidP="00933CC7">
            <w:pPr>
              <w:jc w:val="center"/>
              <w:rPr>
                <w:rFonts w:ascii="Times New Roman" w:hAnsi="Times New Roman" w:cs="Times New Roman"/>
                <w:b/>
                <w:bCs/>
                <w:sz w:val="20"/>
                <w:szCs w:val="20"/>
              </w:rPr>
            </w:pPr>
          </w:p>
          <w:p w14:paraId="7A9EBBA1" w14:textId="6E5E3BB2" w:rsidR="00332639" w:rsidRPr="0096758C" w:rsidRDefault="00332639" w:rsidP="00933CC7">
            <w:pPr>
              <w:jc w:val="center"/>
              <w:rPr>
                <w:rFonts w:ascii="Times New Roman" w:hAnsi="Times New Roman" w:cs="Times New Roman"/>
                <w:b/>
                <w:bCs/>
                <w:sz w:val="20"/>
                <w:szCs w:val="20"/>
              </w:rPr>
            </w:pPr>
            <w:r w:rsidRPr="0096758C">
              <w:rPr>
                <w:rFonts w:ascii="Times New Roman" w:hAnsi="Times New Roman" w:cs="Times New Roman"/>
                <w:b/>
                <w:bCs/>
                <w:sz w:val="20"/>
                <w:szCs w:val="20"/>
              </w:rPr>
              <w:t>Hasil Penelitian</w:t>
            </w:r>
          </w:p>
          <w:p w14:paraId="36910CC5" w14:textId="77777777" w:rsidR="00332639" w:rsidRPr="0096758C" w:rsidRDefault="00332639" w:rsidP="00933CC7">
            <w:pPr>
              <w:jc w:val="center"/>
              <w:rPr>
                <w:rFonts w:ascii="Times New Roman" w:hAnsi="Times New Roman" w:cs="Times New Roman"/>
                <w:b/>
                <w:bCs/>
                <w:sz w:val="20"/>
                <w:szCs w:val="20"/>
              </w:rPr>
            </w:pPr>
          </w:p>
        </w:tc>
      </w:tr>
      <w:tr w:rsidR="00D568DA" w:rsidRPr="0096758C" w14:paraId="272F9CD6" w14:textId="77777777" w:rsidTr="00F34F83">
        <w:tc>
          <w:tcPr>
            <w:tcW w:w="709" w:type="dxa"/>
          </w:tcPr>
          <w:p w14:paraId="52855DE5" w14:textId="622F0F9A" w:rsidR="00D568DA" w:rsidRPr="00D568DA" w:rsidRDefault="00D568DA" w:rsidP="00933CC7">
            <w:pPr>
              <w:jc w:val="center"/>
              <w:rPr>
                <w:rFonts w:ascii="Times New Roman" w:hAnsi="Times New Roman" w:cs="Times New Roman"/>
                <w:sz w:val="20"/>
                <w:szCs w:val="20"/>
              </w:rPr>
            </w:pPr>
            <w:r>
              <w:rPr>
                <w:rFonts w:ascii="Times New Roman" w:hAnsi="Times New Roman" w:cs="Times New Roman"/>
                <w:sz w:val="20"/>
                <w:szCs w:val="20"/>
              </w:rPr>
              <w:t>1</w:t>
            </w:r>
          </w:p>
        </w:tc>
        <w:tc>
          <w:tcPr>
            <w:tcW w:w="1288" w:type="dxa"/>
          </w:tcPr>
          <w:p w14:paraId="616FF767" w14:textId="28FE00F6" w:rsidR="00D568DA" w:rsidRPr="00D568DA" w:rsidRDefault="00D568DA" w:rsidP="00D568DA">
            <w:pPr>
              <w:rPr>
                <w:rFonts w:ascii="Times New Roman" w:hAnsi="Times New Roman" w:cs="Times New Roman"/>
                <w:sz w:val="20"/>
                <w:szCs w:val="20"/>
              </w:rPr>
            </w:pPr>
            <w:r w:rsidRPr="00D568DA">
              <w:rPr>
                <w:rFonts w:ascii="Times New Roman" w:hAnsi="Times New Roman" w:cs="Times New Roman"/>
                <w:sz w:val="20"/>
                <w:szCs w:val="20"/>
              </w:rPr>
              <w:t>Alisya Athalia</w:t>
            </w:r>
            <w:r>
              <w:rPr>
                <w:rFonts w:ascii="Times New Roman" w:hAnsi="Times New Roman" w:cs="Times New Roman"/>
                <w:sz w:val="20"/>
                <w:szCs w:val="20"/>
              </w:rPr>
              <w:t xml:space="preserve">, </w:t>
            </w:r>
            <w:r w:rsidRPr="00D568DA">
              <w:rPr>
                <w:rFonts w:ascii="Times New Roman" w:hAnsi="Times New Roman" w:cs="Times New Roman"/>
                <w:sz w:val="20"/>
                <w:szCs w:val="20"/>
              </w:rPr>
              <w:t>Nera Marinda Machdar</w:t>
            </w:r>
            <w:r>
              <w:rPr>
                <w:rFonts w:ascii="Times New Roman" w:hAnsi="Times New Roman" w:cs="Times New Roman"/>
                <w:sz w:val="20"/>
                <w:szCs w:val="20"/>
              </w:rPr>
              <w:t xml:space="preserve"> (2024)</w:t>
            </w:r>
          </w:p>
        </w:tc>
        <w:tc>
          <w:tcPr>
            <w:tcW w:w="1972" w:type="dxa"/>
          </w:tcPr>
          <w:p w14:paraId="1F7302C3" w14:textId="111F9521" w:rsidR="00D568DA" w:rsidRPr="00D568DA" w:rsidRDefault="00D568DA" w:rsidP="00D568DA">
            <w:pPr>
              <w:rPr>
                <w:rFonts w:ascii="Times New Roman" w:hAnsi="Times New Roman" w:cs="Times New Roman"/>
                <w:sz w:val="20"/>
                <w:szCs w:val="20"/>
              </w:rPr>
            </w:pPr>
            <w:r w:rsidRPr="00D568DA">
              <w:rPr>
                <w:rFonts w:ascii="Times New Roman" w:hAnsi="Times New Roman" w:cs="Times New Roman"/>
                <w:sz w:val="20"/>
                <w:szCs w:val="20"/>
              </w:rPr>
              <w:t>Pengaruh Beban Iklan, Harga Transfer Dan Volatilitas Harga Saham Terhadap Agresivitas Pajak Dengan Ukuran Perusahaan Sebagai Variabel Moderasi</w:t>
            </w:r>
          </w:p>
        </w:tc>
        <w:tc>
          <w:tcPr>
            <w:tcW w:w="1701" w:type="dxa"/>
          </w:tcPr>
          <w:p w14:paraId="13A2261E" w14:textId="77777777" w:rsidR="00D568DA" w:rsidRPr="00D568DA" w:rsidRDefault="00D568DA" w:rsidP="00D568DA">
            <w:pPr>
              <w:rPr>
                <w:rFonts w:ascii="Times New Roman" w:hAnsi="Times New Roman" w:cs="Times New Roman"/>
                <w:sz w:val="20"/>
                <w:szCs w:val="20"/>
              </w:rPr>
            </w:pPr>
            <w:r w:rsidRPr="00D568DA">
              <w:rPr>
                <w:rFonts w:ascii="Times New Roman" w:hAnsi="Times New Roman" w:cs="Times New Roman"/>
                <w:sz w:val="20"/>
                <w:szCs w:val="20"/>
              </w:rPr>
              <w:t>Variabel Independen:</w:t>
            </w:r>
          </w:p>
          <w:p w14:paraId="03D15A79" w14:textId="77777777" w:rsidR="00D568DA" w:rsidRPr="00D568DA" w:rsidRDefault="00D568DA" w:rsidP="00D568DA">
            <w:pPr>
              <w:pStyle w:val="ListParagraph"/>
              <w:numPr>
                <w:ilvl w:val="0"/>
                <w:numId w:val="26"/>
              </w:numPr>
              <w:ind w:left="316" w:hanging="283"/>
              <w:rPr>
                <w:rFonts w:ascii="Times New Roman" w:hAnsi="Times New Roman" w:cs="Times New Roman"/>
                <w:sz w:val="20"/>
                <w:szCs w:val="20"/>
              </w:rPr>
            </w:pPr>
            <w:r w:rsidRPr="00D568DA">
              <w:rPr>
                <w:rFonts w:ascii="Times New Roman" w:hAnsi="Times New Roman" w:cs="Times New Roman"/>
                <w:sz w:val="20"/>
                <w:szCs w:val="20"/>
              </w:rPr>
              <w:t>Beban Iklan</w:t>
            </w:r>
          </w:p>
          <w:p w14:paraId="5D8E561A" w14:textId="77777777" w:rsidR="00D568DA" w:rsidRPr="00D568DA" w:rsidRDefault="00D568DA" w:rsidP="00D568DA">
            <w:pPr>
              <w:pStyle w:val="ListParagraph"/>
              <w:numPr>
                <w:ilvl w:val="0"/>
                <w:numId w:val="26"/>
              </w:numPr>
              <w:ind w:left="316" w:hanging="283"/>
              <w:rPr>
                <w:rFonts w:ascii="Times New Roman" w:hAnsi="Times New Roman" w:cs="Times New Roman"/>
                <w:sz w:val="20"/>
                <w:szCs w:val="20"/>
              </w:rPr>
            </w:pPr>
            <w:r w:rsidRPr="00D568DA">
              <w:rPr>
                <w:rFonts w:ascii="Times New Roman" w:hAnsi="Times New Roman" w:cs="Times New Roman"/>
                <w:sz w:val="20"/>
                <w:szCs w:val="20"/>
              </w:rPr>
              <w:t>Harga Transfer</w:t>
            </w:r>
          </w:p>
          <w:p w14:paraId="315EEC92" w14:textId="77777777" w:rsidR="00D568DA" w:rsidRPr="00D568DA" w:rsidRDefault="00D568DA" w:rsidP="00D568DA">
            <w:pPr>
              <w:pStyle w:val="ListParagraph"/>
              <w:numPr>
                <w:ilvl w:val="0"/>
                <w:numId w:val="26"/>
              </w:numPr>
              <w:ind w:left="316" w:hanging="283"/>
              <w:rPr>
                <w:rFonts w:ascii="Times New Roman" w:hAnsi="Times New Roman" w:cs="Times New Roman"/>
                <w:sz w:val="20"/>
                <w:szCs w:val="20"/>
              </w:rPr>
            </w:pPr>
            <w:r w:rsidRPr="00D568DA">
              <w:rPr>
                <w:rFonts w:ascii="Times New Roman" w:hAnsi="Times New Roman" w:cs="Times New Roman"/>
                <w:sz w:val="20"/>
                <w:szCs w:val="20"/>
              </w:rPr>
              <w:t>Volatilitas Harga Saham</w:t>
            </w:r>
          </w:p>
          <w:p w14:paraId="378CDD27" w14:textId="77777777" w:rsidR="00D568DA" w:rsidRPr="00D568DA" w:rsidRDefault="00D568DA" w:rsidP="00D568DA">
            <w:pPr>
              <w:rPr>
                <w:rFonts w:ascii="Times New Roman" w:hAnsi="Times New Roman" w:cs="Times New Roman"/>
                <w:sz w:val="20"/>
                <w:szCs w:val="20"/>
              </w:rPr>
            </w:pPr>
            <w:r w:rsidRPr="00D568DA">
              <w:rPr>
                <w:rFonts w:ascii="Times New Roman" w:hAnsi="Times New Roman" w:cs="Times New Roman"/>
                <w:sz w:val="20"/>
                <w:szCs w:val="20"/>
              </w:rPr>
              <w:t xml:space="preserve">Variabel Dependen: </w:t>
            </w:r>
          </w:p>
          <w:p w14:paraId="1A3DAC3D" w14:textId="5C2A7EC4" w:rsidR="00D568DA" w:rsidRPr="00D568DA" w:rsidRDefault="00D568DA" w:rsidP="00D568DA">
            <w:pPr>
              <w:pStyle w:val="ListParagraph"/>
              <w:numPr>
                <w:ilvl w:val="0"/>
                <w:numId w:val="27"/>
              </w:numPr>
              <w:ind w:left="316" w:hanging="283"/>
              <w:rPr>
                <w:rFonts w:ascii="Times New Roman" w:hAnsi="Times New Roman" w:cs="Times New Roman"/>
                <w:sz w:val="20"/>
                <w:szCs w:val="20"/>
              </w:rPr>
            </w:pPr>
            <w:r w:rsidRPr="00D568DA">
              <w:rPr>
                <w:rFonts w:ascii="Times New Roman" w:hAnsi="Times New Roman" w:cs="Times New Roman"/>
                <w:sz w:val="20"/>
                <w:szCs w:val="20"/>
              </w:rPr>
              <w:t>Agresivitas Pajak</w:t>
            </w:r>
          </w:p>
        </w:tc>
        <w:tc>
          <w:tcPr>
            <w:tcW w:w="2233" w:type="dxa"/>
          </w:tcPr>
          <w:p w14:paraId="4B0558E1" w14:textId="4D93465B" w:rsidR="00D568DA" w:rsidRPr="00D568DA" w:rsidRDefault="00D568DA" w:rsidP="00D568DA">
            <w:pPr>
              <w:rPr>
                <w:rFonts w:ascii="Times New Roman" w:hAnsi="Times New Roman" w:cs="Times New Roman"/>
                <w:sz w:val="20"/>
                <w:szCs w:val="20"/>
              </w:rPr>
            </w:pPr>
            <w:r w:rsidRPr="00D568DA">
              <w:rPr>
                <w:rFonts w:ascii="Times New Roman" w:hAnsi="Times New Roman" w:cs="Times New Roman"/>
                <w:sz w:val="20"/>
                <w:szCs w:val="20"/>
              </w:rPr>
              <w:t>Hasil penelitian menunjukkan bahwa Harga Transfer</w:t>
            </w:r>
            <w:r w:rsidR="008420FF">
              <w:rPr>
                <w:rFonts w:ascii="Times New Roman" w:hAnsi="Times New Roman" w:cs="Times New Roman"/>
                <w:sz w:val="20"/>
                <w:szCs w:val="20"/>
              </w:rPr>
              <w:t xml:space="preserve"> </w:t>
            </w:r>
            <w:r w:rsidRPr="00D568DA">
              <w:rPr>
                <w:rFonts w:ascii="Times New Roman" w:hAnsi="Times New Roman" w:cs="Times New Roman"/>
                <w:sz w:val="20"/>
                <w:szCs w:val="20"/>
              </w:rPr>
              <w:t>memiliki pengaruh positif terhadap Agresivitas Pajak</w:t>
            </w:r>
            <w:r w:rsidR="00DB58D8">
              <w:rPr>
                <w:rFonts w:ascii="Times New Roman" w:hAnsi="Times New Roman" w:cs="Times New Roman"/>
                <w:sz w:val="20"/>
                <w:szCs w:val="20"/>
              </w:rPr>
              <w:t xml:space="preserve">. </w:t>
            </w:r>
          </w:p>
        </w:tc>
      </w:tr>
      <w:tr w:rsidR="00332639" w:rsidRPr="0096758C" w14:paraId="3D64CD59" w14:textId="77777777" w:rsidTr="00F34F83">
        <w:tc>
          <w:tcPr>
            <w:tcW w:w="709" w:type="dxa"/>
          </w:tcPr>
          <w:p w14:paraId="003C6440" w14:textId="77777777" w:rsidR="00332639" w:rsidRDefault="00D568DA" w:rsidP="00933CC7">
            <w:pPr>
              <w:jc w:val="center"/>
              <w:rPr>
                <w:rFonts w:ascii="Times New Roman" w:hAnsi="Times New Roman" w:cs="Times New Roman"/>
                <w:sz w:val="20"/>
                <w:szCs w:val="20"/>
              </w:rPr>
            </w:pPr>
            <w:r>
              <w:rPr>
                <w:rFonts w:ascii="Times New Roman" w:hAnsi="Times New Roman" w:cs="Times New Roman"/>
                <w:sz w:val="20"/>
                <w:szCs w:val="20"/>
              </w:rPr>
              <w:t>2</w:t>
            </w:r>
          </w:p>
          <w:p w14:paraId="23A46A1D" w14:textId="38928DB7" w:rsidR="00F34F83" w:rsidRPr="00F34F83" w:rsidRDefault="00F34F83" w:rsidP="00F34F83">
            <w:pPr>
              <w:rPr>
                <w:rFonts w:ascii="Times New Roman" w:hAnsi="Times New Roman" w:cs="Times New Roman"/>
                <w:sz w:val="20"/>
                <w:szCs w:val="20"/>
              </w:rPr>
            </w:pPr>
          </w:p>
        </w:tc>
        <w:tc>
          <w:tcPr>
            <w:tcW w:w="1288" w:type="dxa"/>
          </w:tcPr>
          <w:p w14:paraId="75879A4C" w14:textId="77777777" w:rsidR="00332639" w:rsidRPr="0096758C" w:rsidRDefault="00332639" w:rsidP="00933CC7">
            <w:pPr>
              <w:rPr>
                <w:rFonts w:ascii="Times New Roman" w:hAnsi="Times New Roman" w:cs="Times New Roman"/>
                <w:b/>
                <w:bCs/>
                <w:sz w:val="20"/>
                <w:szCs w:val="20"/>
              </w:rPr>
            </w:pPr>
            <w:r w:rsidRPr="0096758C">
              <w:rPr>
                <w:rFonts w:ascii="Times New Roman" w:hAnsi="Times New Roman" w:cs="Times New Roman"/>
                <w:sz w:val="20"/>
                <w:szCs w:val="20"/>
              </w:rPr>
              <w:t xml:space="preserve">Sintiya Maharani, </w:t>
            </w:r>
            <w:r w:rsidRPr="0096758C">
              <w:rPr>
                <w:rFonts w:ascii="Times New Roman" w:hAnsi="Times New Roman" w:cs="Times New Roman"/>
                <w:sz w:val="20"/>
                <w:szCs w:val="20"/>
              </w:rPr>
              <w:lastRenderedPageBreak/>
              <w:t>Rina Sulistiyowati (2023)</w:t>
            </w:r>
          </w:p>
        </w:tc>
        <w:tc>
          <w:tcPr>
            <w:tcW w:w="1972" w:type="dxa"/>
          </w:tcPr>
          <w:p w14:paraId="6E37458D" w14:textId="4E108E73"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 xml:space="preserve">Pengaruh </w:t>
            </w:r>
            <w:r w:rsidRPr="006639EA">
              <w:rPr>
                <w:rFonts w:ascii="Times New Roman" w:hAnsi="Times New Roman" w:cs="Times New Roman"/>
                <w:i/>
                <w:iCs/>
                <w:sz w:val="20"/>
                <w:szCs w:val="20"/>
              </w:rPr>
              <w:t>Profitability</w:t>
            </w:r>
            <w:r w:rsidRPr="0096758C">
              <w:rPr>
                <w:rFonts w:ascii="Times New Roman" w:hAnsi="Times New Roman" w:cs="Times New Roman"/>
                <w:sz w:val="20"/>
                <w:szCs w:val="20"/>
              </w:rPr>
              <w:t xml:space="preserve">, </w:t>
            </w:r>
            <w:r w:rsidRPr="00111544">
              <w:rPr>
                <w:rFonts w:ascii="Times New Roman" w:hAnsi="Times New Roman" w:cs="Times New Roman"/>
                <w:i/>
                <w:iCs/>
                <w:sz w:val="20"/>
                <w:szCs w:val="20"/>
              </w:rPr>
              <w:t xml:space="preserve">Transfer </w:t>
            </w:r>
            <w:r w:rsidRPr="00111544">
              <w:rPr>
                <w:rFonts w:ascii="Times New Roman" w:hAnsi="Times New Roman" w:cs="Times New Roman"/>
                <w:i/>
                <w:iCs/>
                <w:sz w:val="20"/>
                <w:szCs w:val="20"/>
              </w:rPr>
              <w:lastRenderedPageBreak/>
              <w:t xml:space="preserve">Pricing, Inventory Intensity, </w:t>
            </w:r>
            <w:r w:rsidR="004C36AE">
              <w:rPr>
                <w:rFonts w:ascii="Times New Roman" w:hAnsi="Times New Roman" w:cs="Times New Roman"/>
                <w:sz w:val="20"/>
                <w:szCs w:val="20"/>
              </w:rPr>
              <w:t>d</w:t>
            </w:r>
            <w:r w:rsidRPr="0096758C">
              <w:rPr>
                <w:rFonts w:ascii="Times New Roman" w:hAnsi="Times New Roman" w:cs="Times New Roman"/>
                <w:sz w:val="20"/>
                <w:szCs w:val="20"/>
              </w:rPr>
              <w:t xml:space="preserve">an </w:t>
            </w:r>
            <w:r w:rsidRPr="00111544">
              <w:rPr>
                <w:rFonts w:ascii="Times New Roman" w:hAnsi="Times New Roman" w:cs="Times New Roman"/>
                <w:i/>
                <w:iCs/>
                <w:sz w:val="20"/>
                <w:szCs w:val="20"/>
              </w:rPr>
              <w:t>Capital</w:t>
            </w:r>
            <w:r w:rsidR="006639EA">
              <w:rPr>
                <w:rFonts w:ascii="Times New Roman" w:hAnsi="Times New Roman" w:cs="Times New Roman"/>
                <w:i/>
                <w:iCs/>
                <w:sz w:val="20"/>
                <w:szCs w:val="20"/>
              </w:rPr>
              <w:t xml:space="preserve"> </w:t>
            </w:r>
            <w:r w:rsidRPr="00111544">
              <w:rPr>
                <w:rFonts w:ascii="Times New Roman" w:hAnsi="Times New Roman" w:cs="Times New Roman"/>
                <w:i/>
                <w:iCs/>
                <w:sz w:val="20"/>
                <w:szCs w:val="20"/>
              </w:rPr>
              <w:t xml:space="preserve">Intensity </w:t>
            </w:r>
            <w:r w:rsidRPr="0096758C">
              <w:rPr>
                <w:rFonts w:ascii="Times New Roman" w:hAnsi="Times New Roman" w:cs="Times New Roman"/>
                <w:sz w:val="20"/>
                <w:szCs w:val="20"/>
              </w:rPr>
              <w:t xml:space="preserve">Terhadap Agresivitas Pajak Pada Perusahaan Pertambangan Sub Sektor </w:t>
            </w:r>
            <w:r w:rsidRPr="00111544">
              <w:rPr>
                <w:rFonts w:ascii="Times New Roman" w:hAnsi="Times New Roman" w:cs="Times New Roman"/>
                <w:i/>
                <w:iCs/>
                <w:sz w:val="20"/>
                <w:szCs w:val="20"/>
              </w:rPr>
              <w:t>Coal Production, Gold, Diversified Metals</w:t>
            </w:r>
            <w:r w:rsidRPr="0096758C">
              <w:rPr>
                <w:rFonts w:ascii="Times New Roman" w:hAnsi="Times New Roman" w:cs="Times New Roman"/>
                <w:sz w:val="20"/>
                <w:szCs w:val="20"/>
              </w:rPr>
              <w:t xml:space="preserve"> </w:t>
            </w:r>
            <w:r w:rsidR="004C36AE">
              <w:rPr>
                <w:rFonts w:ascii="Times New Roman" w:hAnsi="Times New Roman" w:cs="Times New Roman"/>
                <w:sz w:val="20"/>
                <w:szCs w:val="20"/>
              </w:rPr>
              <w:t>d</w:t>
            </w:r>
            <w:r w:rsidRPr="0096758C">
              <w:rPr>
                <w:rFonts w:ascii="Times New Roman" w:hAnsi="Times New Roman" w:cs="Times New Roman"/>
                <w:sz w:val="20"/>
                <w:szCs w:val="20"/>
              </w:rPr>
              <w:t>an Mineral Yang Terdaftar</w:t>
            </w:r>
          </w:p>
          <w:p w14:paraId="59741A72"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Di Bursa Efek Indonesia Tahun 2017-2021</w:t>
            </w:r>
          </w:p>
        </w:tc>
        <w:tc>
          <w:tcPr>
            <w:tcW w:w="1701" w:type="dxa"/>
          </w:tcPr>
          <w:p w14:paraId="56277ABA"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Variabel Independen:</w:t>
            </w:r>
          </w:p>
          <w:p w14:paraId="03E7A8FA" w14:textId="457C5689" w:rsidR="006639EA" w:rsidRDefault="006639EA">
            <w:pPr>
              <w:pStyle w:val="ListParagraph"/>
              <w:numPr>
                <w:ilvl w:val="0"/>
                <w:numId w:val="1"/>
              </w:numPr>
              <w:ind w:left="316" w:hanging="283"/>
              <w:rPr>
                <w:rFonts w:ascii="Times New Roman" w:hAnsi="Times New Roman" w:cs="Times New Roman"/>
                <w:i/>
                <w:iCs/>
                <w:sz w:val="20"/>
                <w:szCs w:val="20"/>
              </w:rPr>
            </w:pPr>
            <w:r>
              <w:rPr>
                <w:rFonts w:ascii="Times New Roman" w:hAnsi="Times New Roman" w:cs="Times New Roman"/>
                <w:i/>
                <w:iCs/>
                <w:sz w:val="20"/>
                <w:szCs w:val="20"/>
              </w:rPr>
              <w:lastRenderedPageBreak/>
              <w:t>Profitability</w:t>
            </w:r>
          </w:p>
          <w:p w14:paraId="439C2050" w14:textId="162AD2DA" w:rsidR="00332639" w:rsidRPr="00111544" w:rsidRDefault="00332639">
            <w:pPr>
              <w:pStyle w:val="ListParagraph"/>
              <w:numPr>
                <w:ilvl w:val="0"/>
                <w:numId w:val="1"/>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Transfer Pricing</w:t>
            </w:r>
          </w:p>
          <w:p w14:paraId="579088BC" w14:textId="77777777" w:rsidR="00332639" w:rsidRPr="00111544" w:rsidRDefault="00332639">
            <w:pPr>
              <w:pStyle w:val="ListParagraph"/>
              <w:numPr>
                <w:ilvl w:val="0"/>
                <w:numId w:val="1"/>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Inventory Intensity</w:t>
            </w:r>
          </w:p>
          <w:p w14:paraId="5EDA6ECF" w14:textId="77777777" w:rsidR="00332639" w:rsidRPr="00111544" w:rsidRDefault="00332639">
            <w:pPr>
              <w:pStyle w:val="ListParagraph"/>
              <w:numPr>
                <w:ilvl w:val="0"/>
                <w:numId w:val="1"/>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Capital Intensity</w:t>
            </w:r>
          </w:p>
          <w:p w14:paraId="7CD9E538" w14:textId="77777777" w:rsidR="00332639" w:rsidRPr="0096758C" w:rsidRDefault="00332639" w:rsidP="00933CC7">
            <w:pPr>
              <w:rPr>
                <w:rFonts w:ascii="Times New Roman" w:hAnsi="Times New Roman" w:cs="Times New Roman"/>
                <w:sz w:val="20"/>
                <w:szCs w:val="20"/>
              </w:rPr>
            </w:pPr>
          </w:p>
          <w:p w14:paraId="4E3B965F"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5F048C42" w14:textId="77777777" w:rsidR="00332639" w:rsidRPr="0096758C" w:rsidRDefault="00332639">
            <w:pPr>
              <w:pStyle w:val="ListParagraph"/>
              <w:numPr>
                <w:ilvl w:val="0"/>
                <w:numId w:val="2"/>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4C85A055" w14:textId="25FEEF2C"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 xml:space="preserve">Berdasarkan temuan penelitian ini, terlihat </w:t>
            </w:r>
            <w:r w:rsidRPr="0096758C">
              <w:rPr>
                <w:rFonts w:ascii="Times New Roman" w:hAnsi="Times New Roman" w:cs="Times New Roman"/>
                <w:sz w:val="20"/>
                <w:szCs w:val="20"/>
              </w:rPr>
              <w:lastRenderedPageBreak/>
              <w:t xml:space="preserve">bahwa Transfer Pricing berpengaruh terhadap Agresivitas Pajak. </w:t>
            </w:r>
          </w:p>
        </w:tc>
      </w:tr>
      <w:tr w:rsidR="00332639" w:rsidRPr="0096758C" w14:paraId="48C50E01" w14:textId="77777777" w:rsidTr="00F34F83">
        <w:tc>
          <w:tcPr>
            <w:tcW w:w="709" w:type="dxa"/>
          </w:tcPr>
          <w:p w14:paraId="5F269B75" w14:textId="4270A829" w:rsidR="00332639"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288" w:type="dxa"/>
          </w:tcPr>
          <w:p w14:paraId="6726C652"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Rizki Subekti Handayani, Rochmad Bayu Utom (2023)</w:t>
            </w:r>
          </w:p>
        </w:tc>
        <w:tc>
          <w:tcPr>
            <w:tcW w:w="1972" w:type="dxa"/>
          </w:tcPr>
          <w:p w14:paraId="09CF945B" w14:textId="2DA11EF7" w:rsidR="004C36AE" w:rsidRPr="0096758C" w:rsidRDefault="004C36AE" w:rsidP="00933CC7">
            <w:pPr>
              <w:rPr>
                <w:rFonts w:ascii="Times New Roman" w:hAnsi="Times New Roman" w:cs="Times New Roman"/>
                <w:sz w:val="20"/>
                <w:szCs w:val="20"/>
              </w:rPr>
            </w:pPr>
            <w:r>
              <w:rPr>
                <w:rFonts w:ascii="Times New Roman" w:hAnsi="Times New Roman" w:cs="Times New Roman"/>
                <w:sz w:val="20"/>
                <w:szCs w:val="20"/>
              </w:rPr>
              <w:t xml:space="preserve">Pengaruh Koneksi Politik, Mekanisme Bonus dan </w:t>
            </w:r>
            <w:r w:rsidRPr="00111544">
              <w:rPr>
                <w:rFonts w:ascii="Times New Roman" w:hAnsi="Times New Roman" w:cs="Times New Roman"/>
                <w:i/>
                <w:iCs/>
                <w:sz w:val="20"/>
                <w:szCs w:val="20"/>
              </w:rPr>
              <w:t xml:space="preserve">Leverage </w:t>
            </w:r>
            <w:r>
              <w:rPr>
                <w:rFonts w:ascii="Times New Roman" w:hAnsi="Times New Roman" w:cs="Times New Roman"/>
                <w:sz w:val="20"/>
                <w:szCs w:val="20"/>
              </w:rPr>
              <w:t>Terhadap Agresivitas Pajak.</w:t>
            </w:r>
          </w:p>
        </w:tc>
        <w:tc>
          <w:tcPr>
            <w:tcW w:w="1701" w:type="dxa"/>
          </w:tcPr>
          <w:p w14:paraId="7B7B2B17"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3F310EDC" w14:textId="77777777" w:rsidR="00332639" w:rsidRPr="0096758C" w:rsidRDefault="00332639">
            <w:pPr>
              <w:pStyle w:val="ListParagraph"/>
              <w:numPr>
                <w:ilvl w:val="0"/>
                <w:numId w:val="2"/>
              </w:numPr>
              <w:ind w:left="316" w:hanging="283"/>
              <w:rPr>
                <w:rFonts w:ascii="Times New Roman" w:hAnsi="Times New Roman" w:cs="Times New Roman"/>
                <w:sz w:val="20"/>
                <w:szCs w:val="20"/>
              </w:rPr>
            </w:pPr>
            <w:r w:rsidRPr="0096758C">
              <w:rPr>
                <w:rFonts w:ascii="Times New Roman" w:hAnsi="Times New Roman" w:cs="Times New Roman"/>
                <w:sz w:val="20"/>
                <w:szCs w:val="20"/>
              </w:rPr>
              <w:t>Koneksi Politik</w:t>
            </w:r>
          </w:p>
          <w:p w14:paraId="5813F15A" w14:textId="77777777" w:rsidR="00332639" w:rsidRPr="0096758C" w:rsidRDefault="00332639">
            <w:pPr>
              <w:pStyle w:val="ListParagraph"/>
              <w:numPr>
                <w:ilvl w:val="0"/>
                <w:numId w:val="2"/>
              </w:numPr>
              <w:ind w:left="316" w:hanging="283"/>
              <w:rPr>
                <w:rFonts w:ascii="Times New Roman" w:hAnsi="Times New Roman" w:cs="Times New Roman"/>
                <w:sz w:val="20"/>
                <w:szCs w:val="20"/>
              </w:rPr>
            </w:pPr>
            <w:r w:rsidRPr="0096758C">
              <w:rPr>
                <w:rFonts w:ascii="Times New Roman" w:hAnsi="Times New Roman" w:cs="Times New Roman"/>
                <w:sz w:val="20"/>
                <w:szCs w:val="20"/>
              </w:rPr>
              <w:t>Mekanisme Bonus</w:t>
            </w:r>
          </w:p>
          <w:p w14:paraId="101EE4F6" w14:textId="77777777" w:rsidR="00332639" w:rsidRPr="00111544" w:rsidRDefault="00332639">
            <w:pPr>
              <w:pStyle w:val="ListParagraph"/>
              <w:numPr>
                <w:ilvl w:val="0"/>
                <w:numId w:val="2"/>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Leverage</w:t>
            </w:r>
          </w:p>
          <w:p w14:paraId="0C426DFD" w14:textId="77777777" w:rsidR="00332639" w:rsidRPr="0096758C" w:rsidRDefault="00332639" w:rsidP="00933CC7">
            <w:pPr>
              <w:rPr>
                <w:rFonts w:ascii="Times New Roman" w:hAnsi="Times New Roman" w:cs="Times New Roman"/>
                <w:sz w:val="20"/>
                <w:szCs w:val="20"/>
              </w:rPr>
            </w:pPr>
          </w:p>
          <w:p w14:paraId="6B82345C"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7D1FA920" w14:textId="77777777" w:rsidR="00332639" w:rsidRPr="0096758C" w:rsidRDefault="00332639">
            <w:pPr>
              <w:pStyle w:val="ListParagraph"/>
              <w:numPr>
                <w:ilvl w:val="0"/>
                <w:numId w:val="3"/>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42A82CA2"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Hasil penelitian menunjukkan bahwa dalam konteks sampel yang diuji, variabel- variabel koneksi politik, mekanisme bonus, dan </w:t>
            </w:r>
            <w:r w:rsidRPr="00111544">
              <w:rPr>
                <w:rFonts w:ascii="Times New Roman" w:hAnsi="Times New Roman" w:cs="Times New Roman"/>
                <w:i/>
                <w:iCs/>
                <w:sz w:val="20"/>
                <w:szCs w:val="20"/>
              </w:rPr>
              <w:t>leverage</w:t>
            </w:r>
            <w:r w:rsidRPr="0096758C">
              <w:rPr>
                <w:rFonts w:ascii="Times New Roman" w:hAnsi="Times New Roman" w:cs="Times New Roman"/>
                <w:sz w:val="20"/>
                <w:szCs w:val="20"/>
              </w:rPr>
              <w:t xml:space="preserve"> tidak memiliki pengaruh signifikan terhadap tingkat agresivitas pajak.</w:t>
            </w:r>
          </w:p>
        </w:tc>
      </w:tr>
      <w:tr w:rsidR="00332639" w:rsidRPr="0096758C" w14:paraId="395DA11E" w14:textId="77777777" w:rsidTr="00F34F83">
        <w:tc>
          <w:tcPr>
            <w:tcW w:w="709" w:type="dxa"/>
          </w:tcPr>
          <w:p w14:paraId="4AB71D52" w14:textId="718148FE" w:rsidR="00332639"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t>4</w:t>
            </w:r>
          </w:p>
        </w:tc>
        <w:tc>
          <w:tcPr>
            <w:tcW w:w="1288" w:type="dxa"/>
          </w:tcPr>
          <w:p w14:paraId="6DECAE46"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Sara Monica Tarigan, Isha Devi Anjani, Yoan Yohana Tallane (2023)</w:t>
            </w:r>
          </w:p>
        </w:tc>
        <w:tc>
          <w:tcPr>
            <w:tcW w:w="1972" w:type="dxa"/>
          </w:tcPr>
          <w:p w14:paraId="4B470DE1" w14:textId="216CFCA7" w:rsidR="004C36AE" w:rsidRPr="0096758C" w:rsidRDefault="004C36AE" w:rsidP="00933CC7">
            <w:pPr>
              <w:rPr>
                <w:rFonts w:ascii="Times New Roman" w:hAnsi="Times New Roman" w:cs="Times New Roman"/>
                <w:sz w:val="20"/>
                <w:szCs w:val="20"/>
              </w:rPr>
            </w:pPr>
            <w:r>
              <w:rPr>
                <w:rFonts w:ascii="Times New Roman" w:hAnsi="Times New Roman" w:cs="Times New Roman"/>
                <w:sz w:val="20"/>
                <w:szCs w:val="20"/>
              </w:rPr>
              <w:t xml:space="preserve">Studi Literatur: Analisis </w:t>
            </w:r>
            <w:r w:rsidRPr="00111544">
              <w:rPr>
                <w:rFonts w:ascii="Times New Roman" w:hAnsi="Times New Roman" w:cs="Times New Roman"/>
                <w:i/>
                <w:iCs/>
                <w:sz w:val="20"/>
                <w:szCs w:val="20"/>
              </w:rPr>
              <w:t xml:space="preserve">Transfer Pricing </w:t>
            </w:r>
            <w:r>
              <w:rPr>
                <w:rFonts w:ascii="Times New Roman" w:hAnsi="Times New Roman" w:cs="Times New Roman"/>
                <w:sz w:val="20"/>
                <w:szCs w:val="20"/>
              </w:rPr>
              <w:t xml:space="preserve">Terhadap </w:t>
            </w:r>
            <w:r w:rsidR="00DC69DD">
              <w:rPr>
                <w:rFonts w:ascii="Times New Roman" w:hAnsi="Times New Roman" w:cs="Times New Roman"/>
                <w:sz w:val="20"/>
                <w:szCs w:val="20"/>
              </w:rPr>
              <w:t>Agresivitas Pajak Perusahaan Multinasional</w:t>
            </w:r>
          </w:p>
        </w:tc>
        <w:tc>
          <w:tcPr>
            <w:tcW w:w="1701" w:type="dxa"/>
          </w:tcPr>
          <w:p w14:paraId="7FEC4734"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26748742" w14:textId="77777777" w:rsidR="00332639" w:rsidRPr="00111544" w:rsidRDefault="00332639">
            <w:pPr>
              <w:pStyle w:val="ListParagraph"/>
              <w:numPr>
                <w:ilvl w:val="0"/>
                <w:numId w:val="3"/>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Transfer Pricing</w:t>
            </w:r>
          </w:p>
          <w:p w14:paraId="5F75C212" w14:textId="77777777" w:rsidR="00332639" w:rsidRPr="0096758C" w:rsidRDefault="00332639" w:rsidP="00933CC7">
            <w:pPr>
              <w:rPr>
                <w:rFonts w:ascii="Times New Roman" w:hAnsi="Times New Roman" w:cs="Times New Roman"/>
                <w:sz w:val="20"/>
                <w:szCs w:val="20"/>
              </w:rPr>
            </w:pPr>
          </w:p>
          <w:p w14:paraId="43A3173D"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62BF4BCF" w14:textId="77777777" w:rsidR="00332639" w:rsidRPr="0096758C" w:rsidRDefault="00332639">
            <w:pPr>
              <w:pStyle w:val="ListParagraph"/>
              <w:numPr>
                <w:ilvl w:val="0"/>
                <w:numId w:val="3"/>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5FCC3D6E"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Hasil temuan menarik kesimpulan bahwa </w:t>
            </w:r>
            <w:r w:rsidRPr="00111544">
              <w:rPr>
                <w:rFonts w:ascii="Times New Roman" w:hAnsi="Times New Roman" w:cs="Times New Roman"/>
                <w:i/>
                <w:iCs/>
                <w:sz w:val="20"/>
                <w:szCs w:val="20"/>
              </w:rPr>
              <w:t>transfer pricing</w:t>
            </w:r>
            <w:r w:rsidRPr="0096758C">
              <w:rPr>
                <w:rFonts w:ascii="Times New Roman" w:hAnsi="Times New Roman" w:cs="Times New Roman"/>
                <w:sz w:val="20"/>
                <w:szCs w:val="20"/>
              </w:rPr>
              <w:t xml:space="preserve"> tidak berpengaruh signifikan terhadap agresivitas pajak entitas multinasional.</w:t>
            </w:r>
          </w:p>
        </w:tc>
      </w:tr>
      <w:tr w:rsidR="00BC04C7" w:rsidRPr="0096758C" w14:paraId="4738B3E4" w14:textId="77777777" w:rsidTr="00F34F83">
        <w:tc>
          <w:tcPr>
            <w:tcW w:w="709" w:type="dxa"/>
          </w:tcPr>
          <w:p w14:paraId="44201BD3" w14:textId="56F251E1" w:rsidR="00BC04C7"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t>5</w:t>
            </w:r>
          </w:p>
        </w:tc>
        <w:tc>
          <w:tcPr>
            <w:tcW w:w="1288" w:type="dxa"/>
          </w:tcPr>
          <w:p w14:paraId="1ED845EC" w14:textId="5101BC33" w:rsidR="00BC04C7" w:rsidRPr="0096758C"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Evelyn Desniar Sianturi, Ardan Gani Asalam, Hilda Salman Said (2023)</w:t>
            </w:r>
          </w:p>
        </w:tc>
        <w:tc>
          <w:tcPr>
            <w:tcW w:w="1972" w:type="dxa"/>
          </w:tcPr>
          <w:p w14:paraId="69FF2129" w14:textId="40B01E99" w:rsid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 xml:space="preserve">Pengaruh Kompensasi Eksekutif, </w:t>
            </w:r>
            <w:r w:rsidRPr="00111544">
              <w:rPr>
                <w:rFonts w:ascii="Times New Roman" w:hAnsi="Times New Roman" w:cs="Times New Roman"/>
                <w:i/>
                <w:iCs/>
                <w:sz w:val="20"/>
                <w:szCs w:val="20"/>
              </w:rPr>
              <w:t xml:space="preserve">Transfer Pricing </w:t>
            </w:r>
            <w:r w:rsidRPr="00BC04C7">
              <w:rPr>
                <w:rFonts w:ascii="Times New Roman" w:hAnsi="Times New Roman" w:cs="Times New Roman"/>
                <w:sz w:val="20"/>
                <w:szCs w:val="20"/>
              </w:rPr>
              <w:t xml:space="preserve">dan </w:t>
            </w:r>
            <w:r w:rsidRPr="00111544">
              <w:rPr>
                <w:rFonts w:ascii="Times New Roman" w:hAnsi="Times New Roman" w:cs="Times New Roman"/>
                <w:i/>
                <w:iCs/>
                <w:sz w:val="20"/>
                <w:szCs w:val="20"/>
              </w:rPr>
              <w:t>Corporate Social Responsibility Disclosure</w:t>
            </w:r>
            <w:r w:rsidRPr="00BC04C7">
              <w:rPr>
                <w:rFonts w:ascii="Times New Roman" w:hAnsi="Times New Roman" w:cs="Times New Roman"/>
                <w:sz w:val="20"/>
                <w:szCs w:val="20"/>
              </w:rPr>
              <w:t xml:space="preserve"> terhadap Agresivitas Pajak (Studi Kasus pada Perusahaan Sektor Industri Dasar dan Kimia yang Terdaftar di Bursa Efek Indonesia Tahun 2017-2021)</w:t>
            </w:r>
          </w:p>
        </w:tc>
        <w:tc>
          <w:tcPr>
            <w:tcW w:w="1701" w:type="dxa"/>
          </w:tcPr>
          <w:p w14:paraId="4D848537" w14:textId="77777777" w:rsidR="00BC04C7" w:rsidRDefault="002A2C48" w:rsidP="00933CC7">
            <w:pPr>
              <w:rPr>
                <w:rFonts w:ascii="Times New Roman" w:hAnsi="Times New Roman" w:cs="Times New Roman"/>
                <w:sz w:val="20"/>
                <w:szCs w:val="20"/>
              </w:rPr>
            </w:pPr>
            <w:r>
              <w:rPr>
                <w:rFonts w:ascii="Times New Roman" w:hAnsi="Times New Roman" w:cs="Times New Roman"/>
                <w:sz w:val="20"/>
                <w:szCs w:val="20"/>
              </w:rPr>
              <w:t>Variabel Independen:</w:t>
            </w:r>
          </w:p>
          <w:p w14:paraId="7FD0C53A" w14:textId="32A0264C" w:rsidR="002A2C48" w:rsidRDefault="002A2C48">
            <w:pPr>
              <w:pStyle w:val="ListParagraph"/>
              <w:numPr>
                <w:ilvl w:val="0"/>
                <w:numId w:val="18"/>
              </w:numPr>
              <w:ind w:left="278" w:hanging="278"/>
              <w:rPr>
                <w:rFonts w:ascii="Times New Roman" w:hAnsi="Times New Roman" w:cs="Times New Roman"/>
                <w:sz w:val="20"/>
                <w:szCs w:val="20"/>
              </w:rPr>
            </w:pPr>
            <w:r>
              <w:rPr>
                <w:rFonts w:ascii="Times New Roman" w:hAnsi="Times New Roman" w:cs="Times New Roman"/>
                <w:sz w:val="20"/>
                <w:szCs w:val="20"/>
              </w:rPr>
              <w:t>Kompensasi Eksekutif</w:t>
            </w:r>
          </w:p>
          <w:p w14:paraId="5E0E9741" w14:textId="1C7D3E0D" w:rsidR="002A2C48" w:rsidRPr="00111544" w:rsidRDefault="002A2C48">
            <w:pPr>
              <w:pStyle w:val="ListParagraph"/>
              <w:numPr>
                <w:ilvl w:val="0"/>
                <w:numId w:val="18"/>
              </w:numPr>
              <w:ind w:left="278" w:hanging="278"/>
              <w:rPr>
                <w:rFonts w:ascii="Times New Roman" w:hAnsi="Times New Roman" w:cs="Times New Roman"/>
                <w:i/>
                <w:iCs/>
                <w:sz w:val="20"/>
                <w:szCs w:val="20"/>
              </w:rPr>
            </w:pPr>
            <w:r w:rsidRPr="00111544">
              <w:rPr>
                <w:rFonts w:ascii="Times New Roman" w:hAnsi="Times New Roman" w:cs="Times New Roman"/>
                <w:i/>
                <w:iCs/>
                <w:sz w:val="20"/>
                <w:szCs w:val="20"/>
              </w:rPr>
              <w:t>Transfer Pricing</w:t>
            </w:r>
          </w:p>
          <w:p w14:paraId="354E64DF" w14:textId="07D6A791" w:rsidR="002A2C48" w:rsidRPr="00111544" w:rsidRDefault="002A2C48">
            <w:pPr>
              <w:pStyle w:val="ListParagraph"/>
              <w:numPr>
                <w:ilvl w:val="0"/>
                <w:numId w:val="18"/>
              </w:numPr>
              <w:ind w:left="278" w:hanging="278"/>
              <w:rPr>
                <w:rFonts w:ascii="Times New Roman" w:hAnsi="Times New Roman" w:cs="Times New Roman"/>
                <w:i/>
                <w:iCs/>
                <w:sz w:val="20"/>
                <w:szCs w:val="20"/>
              </w:rPr>
            </w:pPr>
            <w:r w:rsidRPr="00111544">
              <w:rPr>
                <w:rFonts w:ascii="Times New Roman" w:hAnsi="Times New Roman" w:cs="Times New Roman"/>
                <w:i/>
                <w:iCs/>
                <w:sz w:val="20"/>
                <w:szCs w:val="20"/>
              </w:rPr>
              <w:t>Corporate Social Responsibility Disclosure</w:t>
            </w:r>
          </w:p>
          <w:p w14:paraId="2C2B21CB" w14:textId="77777777" w:rsidR="002A2C48" w:rsidRDefault="002A2C48" w:rsidP="00933CC7">
            <w:pPr>
              <w:rPr>
                <w:rFonts w:ascii="Times New Roman" w:hAnsi="Times New Roman" w:cs="Times New Roman"/>
                <w:sz w:val="20"/>
                <w:szCs w:val="20"/>
              </w:rPr>
            </w:pPr>
          </w:p>
          <w:p w14:paraId="4D40F8E4" w14:textId="77777777" w:rsidR="002A2C48" w:rsidRDefault="002A2C48" w:rsidP="00933CC7">
            <w:pPr>
              <w:rPr>
                <w:rFonts w:ascii="Times New Roman" w:hAnsi="Times New Roman" w:cs="Times New Roman"/>
                <w:sz w:val="20"/>
                <w:szCs w:val="20"/>
              </w:rPr>
            </w:pPr>
            <w:r>
              <w:rPr>
                <w:rFonts w:ascii="Times New Roman" w:hAnsi="Times New Roman" w:cs="Times New Roman"/>
                <w:sz w:val="20"/>
                <w:szCs w:val="20"/>
              </w:rPr>
              <w:t>Variabel Dependen:</w:t>
            </w:r>
          </w:p>
          <w:p w14:paraId="7BA80519" w14:textId="2F144F77" w:rsidR="002A2C48" w:rsidRPr="002A2C48" w:rsidRDefault="002A2C48">
            <w:pPr>
              <w:pStyle w:val="ListParagraph"/>
              <w:numPr>
                <w:ilvl w:val="0"/>
                <w:numId w:val="17"/>
              </w:numPr>
              <w:ind w:left="278" w:hanging="284"/>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77D87CCD" w14:textId="35028838" w:rsidR="00BC04C7" w:rsidRPr="0096758C"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 xml:space="preserve">Hasil penelitian ini </w:t>
            </w:r>
            <w:r w:rsidRPr="00111544">
              <w:rPr>
                <w:rFonts w:ascii="Times New Roman" w:hAnsi="Times New Roman" w:cs="Times New Roman"/>
                <w:i/>
                <w:iCs/>
                <w:sz w:val="20"/>
                <w:szCs w:val="20"/>
              </w:rPr>
              <w:t xml:space="preserve">transfer pricing </w:t>
            </w:r>
            <w:r w:rsidRPr="00BC04C7">
              <w:rPr>
                <w:rFonts w:ascii="Times New Roman" w:hAnsi="Times New Roman" w:cs="Times New Roman"/>
                <w:sz w:val="20"/>
                <w:szCs w:val="20"/>
              </w:rPr>
              <w:t>berpengaruh signifikan terhadap agresivitas pajak</w:t>
            </w:r>
            <w:r w:rsidR="00DB58D8">
              <w:rPr>
                <w:rFonts w:ascii="Times New Roman" w:hAnsi="Times New Roman" w:cs="Times New Roman"/>
                <w:sz w:val="20"/>
                <w:szCs w:val="20"/>
              </w:rPr>
              <w:t>.</w:t>
            </w:r>
          </w:p>
        </w:tc>
      </w:tr>
      <w:tr w:rsidR="00BC04C7" w:rsidRPr="0096758C" w14:paraId="3DF83950" w14:textId="77777777" w:rsidTr="00F34F83">
        <w:tc>
          <w:tcPr>
            <w:tcW w:w="709" w:type="dxa"/>
          </w:tcPr>
          <w:p w14:paraId="0BB33C44" w14:textId="010EFDFF" w:rsidR="00BC04C7"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t>6</w:t>
            </w:r>
          </w:p>
        </w:tc>
        <w:tc>
          <w:tcPr>
            <w:tcW w:w="1288" w:type="dxa"/>
          </w:tcPr>
          <w:p w14:paraId="761BBF03" w14:textId="30C3A54C" w:rsidR="00BC04C7" w:rsidRP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Kezia Natasha Septiani, Suryadi Winata (2022)</w:t>
            </w:r>
          </w:p>
        </w:tc>
        <w:tc>
          <w:tcPr>
            <w:tcW w:w="1972" w:type="dxa"/>
          </w:tcPr>
          <w:p w14:paraId="217BCCC7" w14:textId="631F5165" w:rsidR="00BC04C7" w:rsidRP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 xml:space="preserve">Pengaruh </w:t>
            </w:r>
            <w:r w:rsidRPr="00111544">
              <w:rPr>
                <w:rFonts w:ascii="Times New Roman" w:hAnsi="Times New Roman" w:cs="Times New Roman"/>
                <w:i/>
                <w:iCs/>
                <w:sz w:val="20"/>
                <w:szCs w:val="20"/>
              </w:rPr>
              <w:t>Transfer Pricing, Thin Capitalization</w:t>
            </w:r>
            <w:r w:rsidRPr="00BC04C7">
              <w:rPr>
                <w:rFonts w:ascii="Times New Roman" w:hAnsi="Times New Roman" w:cs="Times New Roman"/>
                <w:sz w:val="20"/>
                <w:szCs w:val="20"/>
              </w:rPr>
              <w:t xml:space="preserve"> </w:t>
            </w:r>
            <w:r w:rsidR="006639EA">
              <w:rPr>
                <w:rFonts w:ascii="Times New Roman" w:hAnsi="Times New Roman" w:cs="Times New Roman"/>
                <w:sz w:val="20"/>
                <w:szCs w:val="20"/>
              </w:rPr>
              <w:t>d</w:t>
            </w:r>
            <w:r w:rsidRPr="00BC04C7">
              <w:rPr>
                <w:rFonts w:ascii="Times New Roman" w:hAnsi="Times New Roman" w:cs="Times New Roman"/>
                <w:sz w:val="20"/>
                <w:szCs w:val="20"/>
              </w:rPr>
              <w:t xml:space="preserve">an </w:t>
            </w:r>
            <w:r w:rsidRPr="00111544">
              <w:rPr>
                <w:rFonts w:ascii="Times New Roman" w:hAnsi="Times New Roman" w:cs="Times New Roman"/>
                <w:i/>
                <w:iCs/>
                <w:sz w:val="20"/>
                <w:szCs w:val="20"/>
              </w:rPr>
              <w:t>Tax Haven Utilization</w:t>
            </w:r>
            <w:r w:rsidRPr="00BC04C7">
              <w:rPr>
                <w:rFonts w:ascii="Times New Roman" w:hAnsi="Times New Roman" w:cs="Times New Roman"/>
                <w:sz w:val="20"/>
                <w:szCs w:val="20"/>
              </w:rPr>
              <w:t xml:space="preserve"> Terhadap Agresivitas Pajak (Studi Pada Sektor Industri Makanan </w:t>
            </w:r>
            <w:r w:rsidRPr="00BC04C7">
              <w:rPr>
                <w:rFonts w:ascii="Times New Roman" w:hAnsi="Times New Roman" w:cs="Times New Roman"/>
                <w:sz w:val="20"/>
                <w:szCs w:val="20"/>
              </w:rPr>
              <w:lastRenderedPageBreak/>
              <w:t>Yang Terdaftar Di Bursa Efek Indonesia Tahun 2017- 2020)</w:t>
            </w:r>
          </w:p>
        </w:tc>
        <w:tc>
          <w:tcPr>
            <w:tcW w:w="1701" w:type="dxa"/>
          </w:tcPr>
          <w:p w14:paraId="509C5098"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lastRenderedPageBreak/>
              <w:t>Variabel Independen:</w:t>
            </w:r>
          </w:p>
          <w:p w14:paraId="17CCAF30" w14:textId="5FE383C3" w:rsidR="002A2C48" w:rsidRPr="00111544" w:rsidRDefault="002A2C48">
            <w:pPr>
              <w:pStyle w:val="ListParagraph"/>
              <w:numPr>
                <w:ilvl w:val="0"/>
                <w:numId w:val="17"/>
              </w:numPr>
              <w:ind w:left="278" w:hanging="278"/>
              <w:rPr>
                <w:rFonts w:ascii="Times New Roman" w:hAnsi="Times New Roman" w:cs="Times New Roman"/>
                <w:i/>
                <w:iCs/>
                <w:sz w:val="20"/>
                <w:szCs w:val="20"/>
              </w:rPr>
            </w:pPr>
            <w:r w:rsidRPr="00111544">
              <w:rPr>
                <w:rFonts w:ascii="Times New Roman" w:hAnsi="Times New Roman" w:cs="Times New Roman"/>
                <w:i/>
                <w:iCs/>
                <w:sz w:val="20"/>
                <w:szCs w:val="20"/>
              </w:rPr>
              <w:t>Transfer Pricing</w:t>
            </w:r>
          </w:p>
          <w:p w14:paraId="3B878F6E" w14:textId="5F691549" w:rsidR="002A2C48" w:rsidRPr="00111544" w:rsidRDefault="002A2C48">
            <w:pPr>
              <w:pStyle w:val="ListParagraph"/>
              <w:numPr>
                <w:ilvl w:val="0"/>
                <w:numId w:val="17"/>
              </w:numPr>
              <w:ind w:left="278" w:hanging="278"/>
              <w:rPr>
                <w:rFonts w:ascii="Times New Roman" w:hAnsi="Times New Roman" w:cs="Times New Roman"/>
                <w:i/>
                <w:iCs/>
                <w:sz w:val="20"/>
                <w:szCs w:val="20"/>
              </w:rPr>
            </w:pPr>
            <w:r w:rsidRPr="00111544">
              <w:rPr>
                <w:rFonts w:ascii="Times New Roman" w:hAnsi="Times New Roman" w:cs="Times New Roman"/>
                <w:i/>
                <w:iCs/>
                <w:sz w:val="20"/>
                <w:szCs w:val="20"/>
              </w:rPr>
              <w:t xml:space="preserve">Thin Capitalization </w:t>
            </w:r>
          </w:p>
          <w:p w14:paraId="26CE36CA" w14:textId="057C875C" w:rsidR="002A2C48" w:rsidRPr="00111544" w:rsidRDefault="002A2C48">
            <w:pPr>
              <w:pStyle w:val="ListParagraph"/>
              <w:numPr>
                <w:ilvl w:val="0"/>
                <w:numId w:val="17"/>
              </w:numPr>
              <w:ind w:left="278" w:hanging="278"/>
              <w:rPr>
                <w:rFonts w:ascii="Times New Roman" w:hAnsi="Times New Roman" w:cs="Times New Roman"/>
                <w:i/>
                <w:iCs/>
                <w:sz w:val="20"/>
                <w:szCs w:val="20"/>
              </w:rPr>
            </w:pPr>
            <w:r w:rsidRPr="00111544">
              <w:rPr>
                <w:rFonts w:ascii="Times New Roman" w:hAnsi="Times New Roman" w:cs="Times New Roman"/>
                <w:i/>
                <w:iCs/>
                <w:sz w:val="20"/>
                <w:szCs w:val="20"/>
              </w:rPr>
              <w:t>Tax Haven Utilization</w:t>
            </w:r>
          </w:p>
          <w:p w14:paraId="2269815B" w14:textId="77777777" w:rsidR="002A2C48" w:rsidRPr="002A2C48" w:rsidRDefault="002A2C48" w:rsidP="00933CC7">
            <w:pPr>
              <w:ind w:left="278" w:hanging="278"/>
              <w:rPr>
                <w:rFonts w:ascii="Times New Roman" w:hAnsi="Times New Roman" w:cs="Times New Roman"/>
                <w:sz w:val="20"/>
                <w:szCs w:val="20"/>
              </w:rPr>
            </w:pPr>
          </w:p>
          <w:p w14:paraId="3F201B17" w14:textId="77777777" w:rsidR="00BC04C7"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256BBD58" w14:textId="7B2AA18E" w:rsidR="006C673B" w:rsidRPr="006C673B" w:rsidRDefault="006C673B">
            <w:pPr>
              <w:pStyle w:val="ListParagraph"/>
              <w:numPr>
                <w:ilvl w:val="0"/>
                <w:numId w:val="19"/>
              </w:numPr>
              <w:ind w:left="278" w:hanging="278"/>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314BA4A6" w14:textId="3D30A595" w:rsidR="00BC04C7" w:rsidRP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lastRenderedPageBreak/>
              <w:t xml:space="preserve">Bersumber pada nilai yang diperoleh hasil riset membuktikan </w:t>
            </w:r>
            <w:r w:rsidRPr="00111544">
              <w:rPr>
                <w:rFonts w:ascii="Times New Roman" w:hAnsi="Times New Roman" w:cs="Times New Roman"/>
                <w:i/>
                <w:iCs/>
                <w:sz w:val="20"/>
                <w:szCs w:val="20"/>
              </w:rPr>
              <w:t>Transfer Pricing</w:t>
            </w:r>
            <w:r w:rsidRPr="00BC04C7">
              <w:rPr>
                <w:rFonts w:ascii="Times New Roman" w:hAnsi="Times New Roman" w:cs="Times New Roman"/>
                <w:sz w:val="20"/>
                <w:szCs w:val="20"/>
              </w:rPr>
              <w:t xml:space="preserve"> tidak mempengaruhi Aksi Agresivitas Pajak.</w:t>
            </w:r>
          </w:p>
        </w:tc>
      </w:tr>
      <w:tr w:rsidR="00BC04C7" w:rsidRPr="0096758C" w14:paraId="134B9BB1" w14:textId="77777777" w:rsidTr="00F34F83">
        <w:tc>
          <w:tcPr>
            <w:tcW w:w="709" w:type="dxa"/>
          </w:tcPr>
          <w:p w14:paraId="396ACA42" w14:textId="35246256" w:rsidR="00BC04C7"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t>7</w:t>
            </w:r>
          </w:p>
        </w:tc>
        <w:tc>
          <w:tcPr>
            <w:tcW w:w="1288" w:type="dxa"/>
          </w:tcPr>
          <w:p w14:paraId="50DE0D3C" w14:textId="6D7D50D3" w:rsidR="00BC04C7" w:rsidRPr="0096758C"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Andi Solikin, Kuwat Slamet (2022)</w:t>
            </w:r>
          </w:p>
        </w:tc>
        <w:tc>
          <w:tcPr>
            <w:tcW w:w="1972" w:type="dxa"/>
          </w:tcPr>
          <w:p w14:paraId="71AE86AB" w14:textId="4C04A5B2" w:rsidR="00BC04C7" w:rsidRDefault="00B1388D" w:rsidP="00933CC7">
            <w:pPr>
              <w:rPr>
                <w:rFonts w:ascii="Times New Roman" w:hAnsi="Times New Roman" w:cs="Times New Roman"/>
                <w:sz w:val="20"/>
                <w:szCs w:val="20"/>
              </w:rPr>
            </w:pPr>
            <w:r>
              <w:rPr>
                <w:rFonts w:ascii="Times New Roman" w:hAnsi="Times New Roman" w:cs="Times New Roman"/>
                <w:sz w:val="20"/>
                <w:szCs w:val="20"/>
              </w:rPr>
              <w:t>Pengaruh Koneksi Politik, Struktur Kepemilikan, dan Kebijakan Dividen Terhadap Agresivitas Pajak</w:t>
            </w:r>
          </w:p>
        </w:tc>
        <w:tc>
          <w:tcPr>
            <w:tcW w:w="1701" w:type="dxa"/>
          </w:tcPr>
          <w:p w14:paraId="10D3EA07" w14:textId="77777777" w:rsid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Independen:</w:t>
            </w:r>
          </w:p>
          <w:p w14:paraId="5947AD83" w14:textId="136CDC9A" w:rsidR="006C673B" w:rsidRDefault="006C673B">
            <w:pPr>
              <w:pStyle w:val="ListParagraph"/>
              <w:numPr>
                <w:ilvl w:val="0"/>
                <w:numId w:val="19"/>
              </w:numPr>
              <w:ind w:left="279" w:hanging="279"/>
              <w:rPr>
                <w:rFonts w:ascii="Times New Roman" w:hAnsi="Times New Roman" w:cs="Times New Roman"/>
                <w:sz w:val="20"/>
                <w:szCs w:val="20"/>
              </w:rPr>
            </w:pPr>
            <w:r>
              <w:rPr>
                <w:rFonts w:ascii="Times New Roman" w:hAnsi="Times New Roman" w:cs="Times New Roman"/>
                <w:sz w:val="20"/>
                <w:szCs w:val="20"/>
              </w:rPr>
              <w:t>Koneksi Politik</w:t>
            </w:r>
          </w:p>
          <w:p w14:paraId="0C7C2607" w14:textId="5FB5F0F5" w:rsidR="006C673B" w:rsidRDefault="006C673B">
            <w:pPr>
              <w:pStyle w:val="ListParagraph"/>
              <w:numPr>
                <w:ilvl w:val="0"/>
                <w:numId w:val="19"/>
              </w:numPr>
              <w:ind w:left="279" w:hanging="279"/>
              <w:rPr>
                <w:rFonts w:ascii="Times New Roman" w:hAnsi="Times New Roman" w:cs="Times New Roman"/>
                <w:sz w:val="20"/>
                <w:szCs w:val="20"/>
              </w:rPr>
            </w:pPr>
            <w:r>
              <w:rPr>
                <w:rFonts w:ascii="Times New Roman" w:hAnsi="Times New Roman" w:cs="Times New Roman"/>
                <w:sz w:val="20"/>
                <w:szCs w:val="20"/>
              </w:rPr>
              <w:t>Struktur Kepemilikan</w:t>
            </w:r>
          </w:p>
          <w:p w14:paraId="2CC5D5CD" w14:textId="1E8A352B" w:rsidR="002A2C48" w:rsidRPr="006C673B" w:rsidRDefault="006C673B">
            <w:pPr>
              <w:pStyle w:val="ListParagraph"/>
              <w:numPr>
                <w:ilvl w:val="0"/>
                <w:numId w:val="19"/>
              </w:numPr>
              <w:ind w:left="279" w:hanging="279"/>
              <w:rPr>
                <w:rFonts w:ascii="Times New Roman" w:hAnsi="Times New Roman" w:cs="Times New Roman"/>
                <w:sz w:val="20"/>
                <w:szCs w:val="20"/>
              </w:rPr>
            </w:pPr>
            <w:r>
              <w:rPr>
                <w:rFonts w:ascii="Times New Roman" w:hAnsi="Times New Roman" w:cs="Times New Roman"/>
                <w:sz w:val="20"/>
                <w:szCs w:val="20"/>
              </w:rPr>
              <w:t>Kebijakan Dividen</w:t>
            </w:r>
          </w:p>
          <w:p w14:paraId="3CA7E959" w14:textId="77777777" w:rsidR="002A2C48" w:rsidRPr="002A2C48" w:rsidRDefault="002A2C48" w:rsidP="00933CC7">
            <w:pPr>
              <w:rPr>
                <w:rFonts w:ascii="Times New Roman" w:hAnsi="Times New Roman" w:cs="Times New Roman"/>
                <w:sz w:val="20"/>
                <w:szCs w:val="20"/>
              </w:rPr>
            </w:pPr>
          </w:p>
          <w:p w14:paraId="649C8CA3" w14:textId="77777777" w:rsidR="00BC04C7"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4F714016" w14:textId="6D96AE0A" w:rsidR="006C673B" w:rsidRPr="006C673B" w:rsidRDefault="006C673B">
            <w:pPr>
              <w:pStyle w:val="ListParagraph"/>
              <w:numPr>
                <w:ilvl w:val="0"/>
                <w:numId w:val="20"/>
              </w:numPr>
              <w:ind w:left="279" w:hanging="284"/>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46B47079" w14:textId="7B9ECCA1" w:rsidR="00BC04C7" w:rsidRPr="0096758C"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Hasil penelitian menunjukkan bahwa koneksi politik tidak berpengaruh terhadap penghindaran pajak dan koefisien variabelnya menghasilkan nilai negatif</w:t>
            </w:r>
            <w:r w:rsidR="009A5F69">
              <w:rPr>
                <w:rFonts w:ascii="Times New Roman" w:hAnsi="Times New Roman" w:cs="Times New Roman"/>
                <w:sz w:val="20"/>
                <w:szCs w:val="20"/>
              </w:rPr>
              <w:t>.</w:t>
            </w:r>
          </w:p>
        </w:tc>
      </w:tr>
      <w:tr w:rsidR="00BC04C7" w:rsidRPr="0096758C" w14:paraId="723185A9" w14:textId="77777777" w:rsidTr="00F34F83">
        <w:tc>
          <w:tcPr>
            <w:tcW w:w="709" w:type="dxa"/>
          </w:tcPr>
          <w:p w14:paraId="1B45E9B3" w14:textId="7900D6B2" w:rsidR="00BC04C7" w:rsidRPr="0096758C" w:rsidRDefault="00D568DA" w:rsidP="00933CC7">
            <w:pPr>
              <w:jc w:val="center"/>
              <w:rPr>
                <w:rFonts w:ascii="Times New Roman" w:hAnsi="Times New Roman" w:cs="Times New Roman"/>
                <w:sz w:val="20"/>
                <w:szCs w:val="20"/>
              </w:rPr>
            </w:pPr>
            <w:r>
              <w:rPr>
                <w:rFonts w:ascii="Times New Roman" w:hAnsi="Times New Roman" w:cs="Times New Roman"/>
                <w:sz w:val="20"/>
                <w:szCs w:val="20"/>
              </w:rPr>
              <w:t>8</w:t>
            </w:r>
          </w:p>
        </w:tc>
        <w:tc>
          <w:tcPr>
            <w:tcW w:w="1288" w:type="dxa"/>
          </w:tcPr>
          <w:p w14:paraId="64233491" w14:textId="24721AEE" w:rsidR="00BC04C7" w:rsidRP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Evy Roslita, Erika (2022)</w:t>
            </w:r>
          </w:p>
        </w:tc>
        <w:tc>
          <w:tcPr>
            <w:tcW w:w="1972" w:type="dxa"/>
          </w:tcPr>
          <w:p w14:paraId="35A495E3" w14:textId="230A9732" w:rsidR="00B1388D" w:rsidRPr="00BC04C7" w:rsidRDefault="00B1388D" w:rsidP="00933CC7">
            <w:pPr>
              <w:rPr>
                <w:rFonts w:ascii="Times New Roman" w:hAnsi="Times New Roman" w:cs="Times New Roman"/>
                <w:sz w:val="20"/>
                <w:szCs w:val="20"/>
              </w:rPr>
            </w:pPr>
            <w:r>
              <w:rPr>
                <w:rFonts w:ascii="Times New Roman" w:hAnsi="Times New Roman" w:cs="Times New Roman"/>
                <w:sz w:val="20"/>
                <w:szCs w:val="20"/>
              </w:rPr>
              <w:t xml:space="preserve">Pengaruh Likuiditas, </w:t>
            </w:r>
            <w:r w:rsidRPr="00111544">
              <w:rPr>
                <w:rFonts w:ascii="Times New Roman" w:hAnsi="Times New Roman" w:cs="Times New Roman"/>
                <w:i/>
                <w:iCs/>
                <w:sz w:val="20"/>
                <w:szCs w:val="20"/>
              </w:rPr>
              <w:t>Leverage</w:t>
            </w:r>
            <w:r>
              <w:rPr>
                <w:rFonts w:ascii="Times New Roman" w:hAnsi="Times New Roman" w:cs="Times New Roman"/>
                <w:sz w:val="20"/>
                <w:szCs w:val="20"/>
              </w:rPr>
              <w:t>, Manajemn Laba, dan Prof</w:t>
            </w:r>
            <w:r w:rsidR="006C673B">
              <w:rPr>
                <w:rFonts w:ascii="Times New Roman" w:hAnsi="Times New Roman" w:cs="Times New Roman"/>
                <w:sz w:val="20"/>
                <w:szCs w:val="20"/>
              </w:rPr>
              <w:t>i</w:t>
            </w:r>
            <w:r>
              <w:rPr>
                <w:rFonts w:ascii="Times New Roman" w:hAnsi="Times New Roman" w:cs="Times New Roman"/>
                <w:sz w:val="20"/>
                <w:szCs w:val="20"/>
              </w:rPr>
              <w:t>tabilitas Terhadap Agresivitas Pajak</w:t>
            </w:r>
          </w:p>
        </w:tc>
        <w:tc>
          <w:tcPr>
            <w:tcW w:w="1701" w:type="dxa"/>
          </w:tcPr>
          <w:p w14:paraId="237DCBA4"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Independen:</w:t>
            </w:r>
          </w:p>
          <w:p w14:paraId="2BFA2513" w14:textId="7E0EF35E" w:rsidR="002A2C48" w:rsidRDefault="006C673B">
            <w:pPr>
              <w:pStyle w:val="ListParagraph"/>
              <w:numPr>
                <w:ilvl w:val="0"/>
                <w:numId w:val="20"/>
              </w:numPr>
              <w:ind w:left="279" w:hanging="279"/>
              <w:rPr>
                <w:rFonts w:ascii="Times New Roman" w:hAnsi="Times New Roman" w:cs="Times New Roman"/>
                <w:sz w:val="20"/>
                <w:szCs w:val="20"/>
              </w:rPr>
            </w:pPr>
            <w:r>
              <w:rPr>
                <w:rFonts w:ascii="Times New Roman" w:hAnsi="Times New Roman" w:cs="Times New Roman"/>
                <w:sz w:val="20"/>
                <w:szCs w:val="20"/>
              </w:rPr>
              <w:t xml:space="preserve">Likuiditas </w:t>
            </w:r>
          </w:p>
          <w:p w14:paraId="4B671FDA" w14:textId="429F5038" w:rsidR="006C673B" w:rsidRPr="00111544" w:rsidRDefault="006C673B">
            <w:pPr>
              <w:pStyle w:val="ListParagraph"/>
              <w:numPr>
                <w:ilvl w:val="0"/>
                <w:numId w:val="20"/>
              </w:numPr>
              <w:ind w:left="279" w:hanging="279"/>
              <w:rPr>
                <w:rFonts w:ascii="Times New Roman" w:hAnsi="Times New Roman" w:cs="Times New Roman"/>
                <w:i/>
                <w:iCs/>
                <w:sz w:val="20"/>
                <w:szCs w:val="20"/>
              </w:rPr>
            </w:pPr>
            <w:r w:rsidRPr="00111544">
              <w:rPr>
                <w:rFonts w:ascii="Times New Roman" w:hAnsi="Times New Roman" w:cs="Times New Roman"/>
                <w:i/>
                <w:iCs/>
                <w:sz w:val="20"/>
                <w:szCs w:val="20"/>
              </w:rPr>
              <w:t>Leverage</w:t>
            </w:r>
          </w:p>
          <w:p w14:paraId="3364F26F" w14:textId="08971C02" w:rsidR="006C673B" w:rsidRDefault="006C673B">
            <w:pPr>
              <w:pStyle w:val="ListParagraph"/>
              <w:numPr>
                <w:ilvl w:val="0"/>
                <w:numId w:val="20"/>
              </w:numPr>
              <w:ind w:left="279" w:hanging="279"/>
              <w:rPr>
                <w:rFonts w:ascii="Times New Roman" w:hAnsi="Times New Roman" w:cs="Times New Roman"/>
                <w:sz w:val="20"/>
                <w:szCs w:val="20"/>
              </w:rPr>
            </w:pPr>
            <w:r>
              <w:rPr>
                <w:rFonts w:ascii="Times New Roman" w:hAnsi="Times New Roman" w:cs="Times New Roman"/>
                <w:sz w:val="20"/>
                <w:szCs w:val="20"/>
              </w:rPr>
              <w:t>Manajemen Laba</w:t>
            </w:r>
          </w:p>
          <w:p w14:paraId="0E2763B0" w14:textId="21489828" w:rsidR="006C673B" w:rsidRPr="006C673B" w:rsidRDefault="006C673B">
            <w:pPr>
              <w:pStyle w:val="ListParagraph"/>
              <w:numPr>
                <w:ilvl w:val="0"/>
                <w:numId w:val="20"/>
              </w:numPr>
              <w:ind w:left="279" w:hanging="279"/>
              <w:rPr>
                <w:rFonts w:ascii="Times New Roman" w:hAnsi="Times New Roman" w:cs="Times New Roman"/>
                <w:sz w:val="20"/>
                <w:szCs w:val="20"/>
              </w:rPr>
            </w:pPr>
            <w:r>
              <w:rPr>
                <w:rFonts w:ascii="Times New Roman" w:hAnsi="Times New Roman" w:cs="Times New Roman"/>
                <w:sz w:val="20"/>
                <w:szCs w:val="20"/>
              </w:rPr>
              <w:t>Profitabilitas</w:t>
            </w:r>
          </w:p>
          <w:p w14:paraId="366D2338" w14:textId="77777777" w:rsidR="002A2C48" w:rsidRPr="002A2C48" w:rsidRDefault="002A2C48" w:rsidP="00933CC7">
            <w:pPr>
              <w:rPr>
                <w:rFonts w:ascii="Times New Roman" w:hAnsi="Times New Roman" w:cs="Times New Roman"/>
                <w:sz w:val="20"/>
                <w:szCs w:val="20"/>
              </w:rPr>
            </w:pPr>
          </w:p>
          <w:p w14:paraId="5B1ECD84" w14:textId="77777777" w:rsidR="00BC04C7"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0616FEEF" w14:textId="2C040D27" w:rsidR="006C673B" w:rsidRPr="006C673B" w:rsidRDefault="006C673B">
            <w:pPr>
              <w:pStyle w:val="ListParagraph"/>
              <w:numPr>
                <w:ilvl w:val="0"/>
                <w:numId w:val="21"/>
              </w:numPr>
              <w:ind w:left="279" w:hanging="279"/>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3B3EC5A8" w14:textId="0E4D2BC9" w:rsidR="00BC04C7" w:rsidRPr="00BC04C7" w:rsidRDefault="00BC04C7" w:rsidP="00933CC7">
            <w:pPr>
              <w:rPr>
                <w:rFonts w:ascii="Times New Roman" w:hAnsi="Times New Roman" w:cs="Times New Roman"/>
                <w:sz w:val="20"/>
                <w:szCs w:val="20"/>
              </w:rPr>
            </w:pPr>
            <w:r w:rsidRPr="00BC04C7">
              <w:rPr>
                <w:rFonts w:ascii="Times New Roman" w:hAnsi="Times New Roman" w:cs="Times New Roman"/>
                <w:sz w:val="20"/>
                <w:szCs w:val="20"/>
              </w:rPr>
              <w:t xml:space="preserve">Hasil penelitian membuktikan bahwa 44% tindakan agresivitas ini dipengarui oleh likuiditas. </w:t>
            </w:r>
          </w:p>
        </w:tc>
      </w:tr>
      <w:tr w:rsidR="00332639" w:rsidRPr="0096758C" w14:paraId="7F95E0CE" w14:textId="77777777" w:rsidTr="00F34F83">
        <w:tc>
          <w:tcPr>
            <w:tcW w:w="709" w:type="dxa"/>
          </w:tcPr>
          <w:p w14:paraId="204CEC71" w14:textId="36E04365" w:rsidR="00332639"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9</w:t>
            </w:r>
          </w:p>
        </w:tc>
        <w:tc>
          <w:tcPr>
            <w:tcW w:w="1288" w:type="dxa"/>
          </w:tcPr>
          <w:p w14:paraId="421769D8"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Muhammad Endin Alfin (2022)</w:t>
            </w:r>
          </w:p>
        </w:tc>
        <w:tc>
          <w:tcPr>
            <w:tcW w:w="1972" w:type="dxa"/>
          </w:tcPr>
          <w:p w14:paraId="17444AB1" w14:textId="67480EC8"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Pengaruh </w:t>
            </w:r>
            <w:r w:rsidR="006639EA">
              <w:rPr>
                <w:rFonts w:ascii="Times New Roman" w:hAnsi="Times New Roman" w:cs="Times New Roman"/>
                <w:sz w:val="20"/>
                <w:szCs w:val="20"/>
              </w:rPr>
              <w:t>L</w:t>
            </w:r>
            <w:r w:rsidRPr="0096758C">
              <w:rPr>
                <w:rFonts w:ascii="Times New Roman" w:hAnsi="Times New Roman" w:cs="Times New Roman"/>
                <w:sz w:val="20"/>
                <w:szCs w:val="20"/>
              </w:rPr>
              <w:t xml:space="preserve">ikuiditas dan </w:t>
            </w:r>
            <w:r w:rsidR="006639EA">
              <w:rPr>
                <w:rFonts w:ascii="Times New Roman" w:hAnsi="Times New Roman" w:cs="Times New Roman"/>
                <w:i/>
                <w:iCs/>
                <w:sz w:val="20"/>
                <w:szCs w:val="20"/>
              </w:rPr>
              <w:t>L</w:t>
            </w:r>
            <w:r w:rsidRPr="00111544">
              <w:rPr>
                <w:rFonts w:ascii="Times New Roman" w:hAnsi="Times New Roman" w:cs="Times New Roman"/>
                <w:i/>
                <w:iCs/>
                <w:sz w:val="20"/>
                <w:szCs w:val="20"/>
              </w:rPr>
              <w:t xml:space="preserve">everage </w:t>
            </w:r>
            <w:r w:rsidRPr="0096758C">
              <w:rPr>
                <w:rFonts w:ascii="Times New Roman" w:hAnsi="Times New Roman" w:cs="Times New Roman"/>
                <w:sz w:val="20"/>
                <w:szCs w:val="20"/>
              </w:rPr>
              <w:t xml:space="preserve">terhadap </w:t>
            </w:r>
            <w:r w:rsidR="006639EA">
              <w:rPr>
                <w:rFonts w:ascii="Times New Roman" w:hAnsi="Times New Roman" w:cs="Times New Roman"/>
                <w:sz w:val="20"/>
                <w:szCs w:val="20"/>
              </w:rPr>
              <w:t>A</w:t>
            </w:r>
            <w:r w:rsidRPr="0096758C">
              <w:rPr>
                <w:rFonts w:ascii="Times New Roman" w:hAnsi="Times New Roman" w:cs="Times New Roman"/>
                <w:sz w:val="20"/>
                <w:szCs w:val="20"/>
              </w:rPr>
              <w:t xml:space="preserve">gresivitas </w:t>
            </w:r>
            <w:r w:rsidR="006639EA">
              <w:rPr>
                <w:rFonts w:ascii="Times New Roman" w:hAnsi="Times New Roman" w:cs="Times New Roman"/>
                <w:sz w:val="20"/>
                <w:szCs w:val="20"/>
              </w:rPr>
              <w:t>P</w:t>
            </w:r>
            <w:r w:rsidRPr="0096758C">
              <w:rPr>
                <w:rFonts w:ascii="Times New Roman" w:hAnsi="Times New Roman" w:cs="Times New Roman"/>
                <w:sz w:val="20"/>
                <w:szCs w:val="20"/>
              </w:rPr>
              <w:t>ajak</w:t>
            </w:r>
          </w:p>
        </w:tc>
        <w:tc>
          <w:tcPr>
            <w:tcW w:w="1701" w:type="dxa"/>
          </w:tcPr>
          <w:p w14:paraId="31F2218C"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30FDC902" w14:textId="77777777" w:rsidR="00332639" w:rsidRPr="0096758C" w:rsidRDefault="00332639">
            <w:pPr>
              <w:pStyle w:val="ListParagraph"/>
              <w:numPr>
                <w:ilvl w:val="0"/>
                <w:numId w:val="4"/>
              </w:numPr>
              <w:ind w:left="316" w:hanging="283"/>
              <w:rPr>
                <w:rFonts w:ascii="Times New Roman" w:hAnsi="Times New Roman" w:cs="Times New Roman"/>
                <w:sz w:val="20"/>
                <w:szCs w:val="20"/>
              </w:rPr>
            </w:pPr>
            <w:r w:rsidRPr="0096758C">
              <w:rPr>
                <w:rFonts w:ascii="Times New Roman" w:hAnsi="Times New Roman" w:cs="Times New Roman"/>
                <w:sz w:val="20"/>
                <w:szCs w:val="20"/>
              </w:rPr>
              <w:t xml:space="preserve">Likuiditas </w:t>
            </w:r>
          </w:p>
          <w:p w14:paraId="131520B4" w14:textId="77777777" w:rsidR="00332639" w:rsidRPr="00111544" w:rsidRDefault="00332639">
            <w:pPr>
              <w:pStyle w:val="ListParagraph"/>
              <w:numPr>
                <w:ilvl w:val="0"/>
                <w:numId w:val="4"/>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Leverage</w:t>
            </w:r>
          </w:p>
          <w:p w14:paraId="2C945E1A" w14:textId="77777777" w:rsidR="00332639" w:rsidRPr="0096758C" w:rsidRDefault="00332639" w:rsidP="00933CC7">
            <w:pPr>
              <w:rPr>
                <w:rFonts w:ascii="Times New Roman" w:hAnsi="Times New Roman" w:cs="Times New Roman"/>
                <w:sz w:val="20"/>
                <w:szCs w:val="20"/>
              </w:rPr>
            </w:pPr>
          </w:p>
          <w:p w14:paraId="52EAD493"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15E9F009" w14:textId="77777777" w:rsidR="00332639" w:rsidRPr="0096758C" w:rsidRDefault="00332639">
            <w:pPr>
              <w:pStyle w:val="ListParagraph"/>
              <w:numPr>
                <w:ilvl w:val="0"/>
                <w:numId w:val="5"/>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4AAA3A92" w14:textId="06BE307E"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Berdasarkan analisis data, didapatkan hasil bahwa likuiditas secara statistik tidak berpengaruh signifikan terhadap agresivitas pajak</w:t>
            </w:r>
            <w:r w:rsidR="009A5F69">
              <w:rPr>
                <w:rFonts w:ascii="Times New Roman" w:hAnsi="Times New Roman" w:cs="Times New Roman"/>
                <w:sz w:val="20"/>
                <w:szCs w:val="20"/>
              </w:rPr>
              <w:t>.</w:t>
            </w:r>
          </w:p>
        </w:tc>
      </w:tr>
      <w:tr w:rsidR="00332639" w:rsidRPr="0096758C" w14:paraId="54E3EF35" w14:textId="77777777" w:rsidTr="00F34F83">
        <w:tc>
          <w:tcPr>
            <w:tcW w:w="709" w:type="dxa"/>
          </w:tcPr>
          <w:p w14:paraId="33DE4303" w14:textId="3A469AFE" w:rsidR="00332639"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10</w:t>
            </w:r>
          </w:p>
        </w:tc>
        <w:tc>
          <w:tcPr>
            <w:tcW w:w="1288" w:type="dxa"/>
          </w:tcPr>
          <w:p w14:paraId="70BD8D73"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Tubagus Indra Rahmadi, Siti Sarpingah (2022)</w:t>
            </w:r>
          </w:p>
        </w:tc>
        <w:tc>
          <w:tcPr>
            <w:tcW w:w="1972" w:type="dxa"/>
          </w:tcPr>
          <w:p w14:paraId="32E859EF" w14:textId="7C154ACF" w:rsidR="00DC69DD" w:rsidRPr="0096758C" w:rsidRDefault="00DC69DD" w:rsidP="00933CC7">
            <w:pPr>
              <w:rPr>
                <w:rFonts w:ascii="Times New Roman" w:hAnsi="Times New Roman" w:cs="Times New Roman"/>
                <w:sz w:val="20"/>
                <w:szCs w:val="20"/>
              </w:rPr>
            </w:pPr>
            <w:r>
              <w:rPr>
                <w:rFonts w:ascii="Times New Roman" w:hAnsi="Times New Roman" w:cs="Times New Roman"/>
                <w:sz w:val="20"/>
                <w:szCs w:val="20"/>
              </w:rPr>
              <w:t xml:space="preserve">Pengaruh </w:t>
            </w:r>
            <w:r w:rsidRPr="00111544">
              <w:rPr>
                <w:rFonts w:ascii="Times New Roman" w:hAnsi="Times New Roman" w:cs="Times New Roman"/>
                <w:i/>
                <w:iCs/>
                <w:sz w:val="20"/>
                <w:szCs w:val="20"/>
              </w:rPr>
              <w:t>Return On Asset, Debt to Asset Ratio</w:t>
            </w:r>
            <w:r>
              <w:rPr>
                <w:rFonts w:ascii="Times New Roman" w:hAnsi="Times New Roman" w:cs="Times New Roman"/>
                <w:sz w:val="20"/>
                <w:szCs w:val="20"/>
              </w:rPr>
              <w:t>, dan Koneksi Politik Terhadap Agresivitas Pajak</w:t>
            </w:r>
          </w:p>
        </w:tc>
        <w:tc>
          <w:tcPr>
            <w:tcW w:w="1701" w:type="dxa"/>
          </w:tcPr>
          <w:p w14:paraId="16CEE1B2"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19B5222A" w14:textId="77777777" w:rsidR="00332639" w:rsidRPr="00111544" w:rsidRDefault="00332639">
            <w:pPr>
              <w:pStyle w:val="ListParagraph"/>
              <w:numPr>
                <w:ilvl w:val="0"/>
                <w:numId w:val="5"/>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Return on Asset</w:t>
            </w:r>
          </w:p>
          <w:p w14:paraId="54EC5716" w14:textId="77777777" w:rsidR="00332639" w:rsidRPr="00111544" w:rsidRDefault="00332639">
            <w:pPr>
              <w:pStyle w:val="ListParagraph"/>
              <w:numPr>
                <w:ilvl w:val="0"/>
                <w:numId w:val="5"/>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Debt to Asset Ratio</w:t>
            </w:r>
          </w:p>
          <w:p w14:paraId="09D5B8D1" w14:textId="77777777" w:rsidR="00332639" w:rsidRPr="0096758C" w:rsidRDefault="00332639">
            <w:pPr>
              <w:pStyle w:val="ListParagraph"/>
              <w:numPr>
                <w:ilvl w:val="0"/>
                <w:numId w:val="5"/>
              </w:numPr>
              <w:ind w:left="316" w:hanging="283"/>
              <w:rPr>
                <w:rFonts w:ascii="Times New Roman" w:hAnsi="Times New Roman" w:cs="Times New Roman"/>
                <w:sz w:val="20"/>
                <w:szCs w:val="20"/>
              </w:rPr>
            </w:pPr>
            <w:r w:rsidRPr="0096758C">
              <w:rPr>
                <w:rFonts w:ascii="Times New Roman" w:hAnsi="Times New Roman" w:cs="Times New Roman"/>
                <w:sz w:val="20"/>
                <w:szCs w:val="20"/>
              </w:rPr>
              <w:t>Koneksi Politik</w:t>
            </w:r>
          </w:p>
          <w:p w14:paraId="671FEAE3" w14:textId="77777777" w:rsidR="00332639" w:rsidRPr="0096758C" w:rsidRDefault="00332639" w:rsidP="00933CC7">
            <w:pPr>
              <w:rPr>
                <w:rFonts w:ascii="Times New Roman" w:hAnsi="Times New Roman" w:cs="Times New Roman"/>
                <w:sz w:val="20"/>
                <w:szCs w:val="20"/>
              </w:rPr>
            </w:pPr>
          </w:p>
          <w:p w14:paraId="4E82F2D0"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10A9E211" w14:textId="77777777" w:rsidR="00332639" w:rsidRPr="0096758C" w:rsidRDefault="00332639">
            <w:pPr>
              <w:pStyle w:val="ListParagraph"/>
              <w:numPr>
                <w:ilvl w:val="0"/>
                <w:numId w:val="6"/>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60526B1C" w14:textId="49570CF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Hasil penelitian menunjukkan bahwa Koneksi Politik dan </w:t>
            </w:r>
            <w:r w:rsidRPr="00111544">
              <w:rPr>
                <w:rFonts w:ascii="Times New Roman" w:hAnsi="Times New Roman" w:cs="Times New Roman"/>
                <w:i/>
                <w:iCs/>
                <w:sz w:val="20"/>
                <w:szCs w:val="20"/>
              </w:rPr>
              <w:t xml:space="preserve">Debt to Asset Ratio </w:t>
            </w:r>
            <w:r w:rsidRPr="0096758C">
              <w:rPr>
                <w:rFonts w:ascii="Times New Roman" w:hAnsi="Times New Roman" w:cs="Times New Roman"/>
                <w:sz w:val="20"/>
                <w:szCs w:val="20"/>
              </w:rPr>
              <w:t xml:space="preserve">(DAR) tidak berpengaruh terhadap agresivitas pajak. </w:t>
            </w:r>
          </w:p>
        </w:tc>
      </w:tr>
      <w:tr w:rsidR="009972FD" w:rsidRPr="0096758C" w14:paraId="69606143" w14:textId="77777777" w:rsidTr="00F34F83">
        <w:tc>
          <w:tcPr>
            <w:tcW w:w="709" w:type="dxa"/>
          </w:tcPr>
          <w:p w14:paraId="5528408D" w14:textId="51BDBE18" w:rsidR="009972FD"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11</w:t>
            </w:r>
          </w:p>
        </w:tc>
        <w:tc>
          <w:tcPr>
            <w:tcW w:w="1288" w:type="dxa"/>
          </w:tcPr>
          <w:p w14:paraId="16C0000A" w14:textId="77777777" w:rsidR="009972FD" w:rsidRPr="009972FD" w:rsidRDefault="009972FD" w:rsidP="00933CC7">
            <w:pPr>
              <w:rPr>
                <w:rFonts w:ascii="Times New Roman" w:hAnsi="Times New Roman" w:cs="Times New Roman"/>
                <w:sz w:val="20"/>
                <w:szCs w:val="20"/>
              </w:rPr>
            </w:pPr>
            <w:r w:rsidRPr="009972FD">
              <w:rPr>
                <w:rFonts w:ascii="Times New Roman" w:hAnsi="Times New Roman" w:cs="Times New Roman"/>
                <w:sz w:val="20"/>
                <w:szCs w:val="20"/>
              </w:rPr>
              <w:t>Dwi Nur Fitriani,</w:t>
            </w:r>
          </w:p>
          <w:p w14:paraId="044149FA" w14:textId="5ECE3415" w:rsidR="009972FD" w:rsidRPr="0096758C" w:rsidRDefault="009972FD" w:rsidP="00933CC7">
            <w:pPr>
              <w:rPr>
                <w:rFonts w:ascii="Times New Roman" w:hAnsi="Times New Roman" w:cs="Times New Roman"/>
                <w:sz w:val="20"/>
                <w:szCs w:val="20"/>
              </w:rPr>
            </w:pPr>
            <w:r w:rsidRPr="009972FD">
              <w:rPr>
                <w:rFonts w:ascii="Times New Roman" w:hAnsi="Times New Roman" w:cs="Times New Roman"/>
                <w:sz w:val="20"/>
                <w:szCs w:val="20"/>
              </w:rPr>
              <w:t>Syahril Djaddang, Suyanto (2021)</w:t>
            </w:r>
          </w:p>
        </w:tc>
        <w:tc>
          <w:tcPr>
            <w:tcW w:w="1972" w:type="dxa"/>
          </w:tcPr>
          <w:p w14:paraId="57BFACBF" w14:textId="7F081A86" w:rsidR="00B1388D" w:rsidRPr="00FE32EF" w:rsidRDefault="00B1388D" w:rsidP="00933CC7">
            <w:pPr>
              <w:rPr>
                <w:rFonts w:ascii="Times New Roman" w:hAnsi="Times New Roman" w:cs="Times New Roman"/>
                <w:sz w:val="20"/>
                <w:szCs w:val="20"/>
              </w:rPr>
            </w:pPr>
            <w:r>
              <w:rPr>
                <w:rFonts w:ascii="Times New Roman" w:hAnsi="Times New Roman" w:cs="Times New Roman"/>
                <w:sz w:val="20"/>
                <w:szCs w:val="20"/>
              </w:rPr>
              <w:t xml:space="preserve">Pengaruh </w:t>
            </w:r>
            <w:r w:rsidRPr="00111544">
              <w:rPr>
                <w:rFonts w:ascii="Times New Roman" w:hAnsi="Times New Roman" w:cs="Times New Roman"/>
                <w:i/>
                <w:iCs/>
                <w:sz w:val="20"/>
                <w:szCs w:val="20"/>
              </w:rPr>
              <w:t xml:space="preserve">Transfer Pricing, </w:t>
            </w:r>
            <w:r>
              <w:rPr>
                <w:rFonts w:ascii="Times New Roman" w:hAnsi="Times New Roman" w:cs="Times New Roman"/>
                <w:sz w:val="20"/>
                <w:szCs w:val="20"/>
              </w:rPr>
              <w:t xml:space="preserve">Kepemilikan Asing, Kepemilikan Institusional Terhadap Agresivitas Pajak dengan </w:t>
            </w:r>
            <w:r w:rsidRPr="00111544">
              <w:rPr>
                <w:rFonts w:ascii="Times New Roman" w:hAnsi="Times New Roman" w:cs="Times New Roman"/>
                <w:i/>
                <w:iCs/>
                <w:sz w:val="20"/>
                <w:szCs w:val="20"/>
              </w:rPr>
              <w:lastRenderedPageBreak/>
              <w:t>Corporate Social Responsibility</w:t>
            </w:r>
            <w:r>
              <w:rPr>
                <w:rFonts w:ascii="Times New Roman" w:hAnsi="Times New Roman" w:cs="Times New Roman"/>
                <w:sz w:val="20"/>
                <w:szCs w:val="20"/>
              </w:rPr>
              <w:t xml:space="preserve"> Sebagai Variabel Moderasi</w:t>
            </w:r>
          </w:p>
        </w:tc>
        <w:tc>
          <w:tcPr>
            <w:tcW w:w="1701" w:type="dxa"/>
          </w:tcPr>
          <w:p w14:paraId="62666546"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lastRenderedPageBreak/>
              <w:t>Variabel Independen:</w:t>
            </w:r>
          </w:p>
          <w:p w14:paraId="0D4829EA" w14:textId="5227DD30" w:rsidR="002A2C48" w:rsidRPr="00111544" w:rsidRDefault="006C673B">
            <w:pPr>
              <w:pStyle w:val="ListParagraph"/>
              <w:numPr>
                <w:ilvl w:val="0"/>
                <w:numId w:val="6"/>
              </w:numPr>
              <w:ind w:left="279" w:hanging="284"/>
              <w:rPr>
                <w:rFonts w:ascii="Times New Roman" w:hAnsi="Times New Roman" w:cs="Times New Roman"/>
                <w:i/>
                <w:iCs/>
                <w:sz w:val="20"/>
                <w:szCs w:val="20"/>
              </w:rPr>
            </w:pPr>
            <w:r w:rsidRPr="00111544">
              <w:rPr>
                <w:rFonts w:ascii="Times New Roman" w:hAnsi="Times New Roman" w:cs="Times New Roman"/>
                <w:i/>
                <w:iCs/>
                <w:sz w:val="20"/>
                <w:szCs w:val="20"/>
              </w:rPr>
              <w:t>Transfer Pricing</w:t>
            </w:r>
          </w:p>
          <w:p w14:paraId="403FD964" w14:textId="50BE1362" w:rsidR="006C673B" w:rsidRDefault="006C673B">
            <w:pPr>
              <w:pStyle w:val="ListParagraph"/>
              <w:numPr>
                <w:ilvl w:val="0"/>
                <w:numId w:val="6"/>
              </w:numPr>
              <w:ind w:left="279" w:hanging="284"/>
              <w:rPr>
                <w:rFonts w:ascii="Times New Roman" w:hAnsi="Times New Roman" w:cs="Times New Roman"/>
                <w:sz w:val="20"/>
                <w:szCs w:val="20"/>
              </w:rPr>
            </w:pPr>
            <w:r>
              <w:rPr>
                <w:rFonts w:ascii="Times New Roman" w:hAnsi="Times New Roman" w:cs="Times New Roman"/>
                <w:sz w:val="20"/>
                <w:szCs w:val="20"/>
              </w:rPr>
              <w:t>Kepemilikan Asing</w:t>
            </w:r>
          </w:p>
          <w:p w14:paraId="7413EA0D" w14:textId="52CF7B7F" w:rsidR="006C673B" w:rsidRPr="006C673B" w:rsidRDefault="006C673B">
            <w:pPr>
              <w:pStyle w:val="ListParagraph"/>
              <w:numPr>
                <w:ilvl w:val="0"/>
                <w:numId w:val="6"/>
              </w:numPr>
              <w:ind w:left="279" w:hanging="284"/>
              <w:rPr>
                <w:rFonts w:ascii="Times New Roman" w:hAnsi="Times New Roman" w:cs="Times New Roman"/>
                <w:sz w:val="20"/>
                <w:szCs w:val="20"/>
              </w:rPr>
            </w:pPr>
            <w:r>
              <w:rPr>
                <w:rFonts w:ascii="Times New Roman" w:hAnsi="Times New Roman" w:cs="Times New Roman"/>
                <w:sz w:val="20"/>
                <w:szCs w:val="20"/>
              </w:rPr>
              <w:lastRenderedPageBreak/>
              <w:t>Kepemilikan Institusional</w:t>
            </w:r>
          </w:p>
          <w:p w14:paraId="247CB6AC" w14:textId="77777777" w:rsidR="002A2C48" w:rsidRPr="002A2C48" w:rsidRDefault="002A2C48" w:rsidP="00933CC7">
            <w:pPr>
              <w:rPr>
                <w:rFonts w:ascii="Times New Roman" w:hAnsi="Times New Roman" w:cs="Times New Roman"/>
                <w:sz w:val="20"/>
                <w:szCs w:val="20"/>
              </w:rPr>
            </w:pPr>
          </w:p>
          <w:p w14:paraId="2B369DB9" w14:textId="77777777" w:rsidR="009972FD"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6F530CAD" w14:textId="2D77D829" w:rsidR="006C673B" w:rsidRPr="006C673B" w:rsidRDefault="006C673B">
            <w:pPr>
              <w:pStyle w:val="ListParagraph"/>
              <w:numPr>
                <w:ilvl w:val="0"/>
                <w:numId w:val="22"/>
              </w:numPr>
              <w:ind w:left="279" w:hanging="279"/>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601A3B43" w14:textId="28BA43F3" w:rsidR="009972FD" w:rsidRPr="0096758C" w:rsidRDefault="009972FD" w:rsidP="00933CC7">
            <w:pPr>
              <w:rPr>
                <w:rFonts w:ascii="Times New Roman" w:hAnsi="Times New Roman" w:cs="Times New Roman"/>
                <w:sz w:val="20"/>
                <w:szCs w:val="20"/>
              </w:rPr>
            </w:pPr>
            <w:r w:rsidRPr="009972FD">
              <w:rPr>
                <w:rFonts w:ascii="Times New Roman" w:hAnsi="Times New Roman" w:cs="Times New Roman"/>
                <w:sz w:val="20"/>
                <w:szCs w:val="20"/>
              </w:rPr>
              <w:lastRenderedPageBreak/>
              <w:t xml:space="preserve">Terdapat pengaruh signifikan antara </w:t>
            </w:r>
            <w:r w:rsidRPr="00111544">
              <w:rPr>
                <w:rFonts w:ascii="Times New Roman" w:hAnsi="Times New Roman" w:cs="Times New Roman"/>
                <w:i/>
                <w:iCs/>
                <w:sz w:val="20"/>
                <w:szCs w:val="20"/>
              </w:rPr>
              <w:t>transfer pricing</w:t>
            </w:r>
            <w:r w:rsidRPr="009972FD">
              <w:rPr>
                <w:rFonts w:ascii="Times New Roman" w:hAnsi="Times New Roman" w:cs="Times New Roman"/>
                <w:sz w:val="20"/>
                <w:szCs w:val="20"/>
              </w:rPr>
              <w:t xml:space="preserve"> terhadap agressivitas pajak.</w:t>
            </w:r>
          </w:p>
        </w:tc>
      </w:tr>
      <w:tr w:rsidR="00332639" w:rsidRPr="0096758C" w14:paraId="27DB22B1" w14:textId="77777777" w:rsidTr="00F34F83">
        <w:tc>
          <w:tcPr>
            <w:tcW w:w="709" w:type="dxa"/>
          </w:tcPr>
          <w:p w14:paraId="475C9C85" w14:textId="3F585BF1" w:rsidR="00332639"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12</w:t>
            </w:r>
          </w:p>
        </w:tc>
        <w:tc>
          <w:tcPr>
            <w:tcW w:w="1288" w:type="dxa"/>
          </w:tcPr>
          <w:p w14:paraId="46ED731B"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Reka Krisnawati, Dwi Fionasari, Siti Rodiah (2021)</w:t>
            </w:r>
          </w:p>
        </w:tc>
        <w:tc>
          <w:tcPr>
            <w:tcW w:w="1972" w:type="dxa"/>
          </w:tcPr>
          <w:p w14:paraId="1E65B604" w14:textId="77777777" w:rsidR="00332639" w:rsidRPr="00FE32EF" w:rsidRDefault="00332639" w:rsidP="00933CC7">
            <w:pPr>
              <w:rPr>
                <w:rFonts w:ascii="Times New Roman" w:hAnsi="Times New Roman" w:cs="Times New Roman"/>
                <w:sz w:val="20"/>
                <w:szCs w:val="20"/>
              </w:rPr>
            </w:pPr>
            <w:r w:rsidRPr="00FE32EF">
              <w:rPr>
                <w:rFonts w:ascii="Times New Roman" w:hAnsi="Times New Roman" w:cs="Times New Roman"/>
                <w:sz w:val="20"/>
                <w:szCs w:val="20"/>
              </w:rPr>
              <w:t xml:space="preserve">Pengaruh Koneksi Politik, </w:t>
            </w:r>
            <w:r w:rsidRPr="00111544">
              <w:rPr>
                <w:rFonts w:ascii="Times New Roman" w:hAnsi="Times New Roman" w:cs="Times New Roman"/>
                <w:i/>
                <w:iCs/>
                <w:sz w:val="20"/>
                <w:szCs w:val="20"/>
              </w:rPr>
              <w:t>Capital Intensity</w:t>
            </w:r>
            <w:r w:rsidRPr="00FE32EF">
              <w:rPr>
                <w:rFonts w:ascii="Times New Roman" w:hAnsi="Times New Roman" w:cs="Times New Roman"/>
                <w:sz w:val="20"/>
                <w:szCs w:val="20"/>
              </w:rPr>
              <w:t xml:space="preserve"> dan </w:t>
            </w:r>
            <w:r w:rsidRPr="00111544">
              <w:rPr>
                <w:rFonts w:ascii="Times New Roman" w:hAnsi="Times New Roman" w:cs="Times New Roman"/>
                <w:i/>
                <w:iCs/>
                <w:sz w:val="20"/>
                <w:szCs w:val="20"/>
              </w:rPr>
              <w:t>Corporate Social Responbility</w:t>
            </w:r>
            <w:r w:rsidRPr="00FE32EF">
              <w:rPr>
                <w:rFonts w:ascii="Times New Roman" w:hAnsi="Times New Roman" w:cs="Times New Roman"/>
                <w:sz w:val="20"/>
                <w:szCs w:val="20"/>
              </w:rPr>
              <w:t xml:space="preserve"> terhadap Agresivitas Pajak</w:t>
            </w:r>
          </w:p>
          <w:p w14:paraId="3F047DD0" w14:textId="77777777" w:rsidR="00332639" w:rsidRPr="0096758C" w:rsidRDefault="00332639" w:rsidP="00933CC7">
            <w:pPr>
              <w:rPr>
                <w:rFonts w:ascii="Times New Roman" w:hAnsi="Times New Roman" w:cs="Times New Roman"/>
                <w:sz w:val="20"/>
                <w:szCs w:val="20"/>
              </w:rPr>
            </w:pPr>
          </w:p>
        </w:tc>
        <w:tc>
          <w:tcPr>
            <w:tcW w:w="1701" w:type="dxa"/>
          </w:tcPr>
          <w:p w14:paraId="2A5B5D8B"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0E207431" w14:textId="77777777" w:rsidR="00332639" w:rsidRPr="0096758C" w:rsidRDefault="00332639">
            <w:pPr>
              <w:pStyle w:val="ListParagraph"/>
              <w:numPr>
                <w:ilvl w:val="0"/>
                <w:numId w:val="6"/>
              </w:numPr>
              <w:ind w:left="316" w:hanging="283"/>
              <w:rPr>
                <w:rFonts w:ascii="Times New Roman" w:hAnsi="Times New Roman" w:cs="Times New Roman"/>
                <w:sz w:val="20"/>
                <w:szCs w:val="20"/>
              </w:rPr>
            </w:pPr>
            <w:r w:rsidRPr="0096758C">
              <w:rPr>
                <w:rFonts w:ascii="Times New Roman" w:hAnsi="Times New Roman" w:cs="Times New Roman"/>
                <w:sz w:val="20"/>
                <w:szCs w:val="20"/>
              </w:rPr>
              <w:t>Koneksi Politik</w:t>
            </w:r>
          </w:p>
          <w:p w14:paraId="0E163559" w14:textId="77777777" w:rsidR="00332639" w:rsidRPr="00111544" w:rsidRDefault="00332639">
            <w:pPr>
              <w:pStyle w:val="ListParagraph"/>
              <w:numPr>
                <w:ilvl w:val="0"/>
                <w:numId w:val="6"/>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 xml:space="preserve">Capital Intensity </w:t>
            </w:r>
          </w:p>
          <w:p w14:paraId="05095DFE" w14:textId="77777777" w:rsidR="00332639" w:rsidRPr="00111544" w:rsidRDefault="00332639">
            <w:pPr>
              <w:pStyle w:val="ListParagraph"/>
              <w:numPr>
                <w:ilvl w:val="0"/>
                <w:numId w:val="6"/>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Corporate Social Responbility</w:t>
            </w:r>
          </w:p>
          <w:p w14:paraId="536797C3" w14:textId="77777777" w:rsidR="00332639" w:rsidRPr="00111544" w:rsidRDefault="00332639" w:rsidP="00933CC7">
            <w:pPr>
              <w:rPr>
                <w:rFonts w:ascii="Times New Roman" w:hAnsi="Times New Roman" w:cs="Times New Roman"/>
                <w:i/>
                <w:iCs/>
                <w:sz w:val="20"/>
                <w:szCs w:val="20"/>
              </w:rPr>
            </w:pPr>
          </w:p>
          <w:p w14:paraId="48360069"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5ABA9D8D" w14:textId="77777777" w:rsidR="00332639" w:rsidRPr="0096758C" w:rsidRDefault="00332639">
            <w:pPr>
              <w:pStyle w:val="ListParagraph"/>
              <w:numPr>
                <w:ilvl w:val="0"/>
                <w:numId w:val="7"/>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443B0928"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Hasil penelitian menunjukkan bahwa koneksi politik berpengaruh terhadap agresivitas pajak yang artinya semakin besar hubungan politik yang dimiliki perusahaan maka semakin kecil kesempatan perusahaan untuk melakukan penghindaran pajak.</w:t>
            </w:r>
          </w:p>
        </w:tc>
      </w:tr>
      <w:tr w:rsidR="009972FD" w:rsidRPr="0096758C" w14:paraId="0837D6F8" w14:textId="77777777" w:rsidTr="00F34F83">
        <w:tc>
          <w:tcPr>
            <w:tcW w:w="709" w:type="dxa"/>
          </w:tcPr>
          <w:p w14:paraId="657E8ECB" w14:textId="1AB9B78D" w:rsidR="009972FD"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13</w:t>
            </w:r>
          </w:p>
        </w:tc>
        <w:tc>
          <w:tcPr>
            <w:tcW w:w="1288" w:type="dxa"/>
          </w:tcPr>
          <w:p w14:paraId="4338F24A" w14:textId="23C1B292" w:rsidR="009972FD" w:rsidRPr="0096758C" w:rsidRDefault="009972FD" w:rsidP="00933CC7">
            <w:pPr>
              <w:rPr>
                <w:rFonts w:ascii="Times New Roman" w:hAnsi="Times New Roman" w:cs="Times New Roman"/>
                <w:sz w:val="20"/>
                <w:szCs w:val="20"/>
              </w:rPr>
            </w:pPr>
            <w:r w:rsidRPr="009972FD">
              <w:rPr>
                <w:rFonts w:ascii="Times New Roman" w:hAnsi="Times New Roman" w:cs="Times New Roman"/>
                <w:sz w:val="20"/>
                <w:szCs w:val="20"/>
              </w:rPr>
              <w:t>Marlines Rante Allo, Stanly W. Alexander, I Gede Suwetja (2021)</w:t>
            </w:r>
          </w:p>
        </w:tc>
        <w:tc>
          <w:tcPr>
            <w:tcW w:w="1972" w:type="dxa"/>
          </w:tcPr>
          <w:p w14:paraId="7AB3D3FA" w14:textId="5F8064D6" w:rsidR="00B1388D" w:rsidRPr="00FE32EF" w:rsidRDefault="00B1388D" w:rsidP="00933CC7">
            <w:pPr>
              <w:rPr>
                <w:rFonts w:ascii="Times New Roman" w:hAnsi="Times New Roman" w:cs="Times New Roman"/>
                <w:sz w:val="20"/>
                <w:szCs w:val="20"/>
              </w:rPr>
            </w:pPr>
            <w:r>
              <w:rPr>
                <w:rFonts w:ascii="Times New Roman" w:hAnsi="Times New Roman" w:cs="Times New Roman"/>
                <w:sz w:val="20"/>
                <w:szCs w:val="20"/>
              </w:rPr>
              <w:t>Pengaruh Likuiditas dan Ukuran Perusahaan Terhadap Agresivitas Pajak (Studi Empiris</w:t>
            </w:r>
            <w:r w:rsidR="002A2C48">
              <w:rPr>
                <w:rFonts w:ascii="Times New Roman" w:hAnsi="Times New Roman" w:cs="Times New Roman"/>
                <w:sz w:val="20"/>
                <w:szCs w:val="20"/>
              </w:rPr>
              <w:t xml:space="preserve"> Pada Perusahaan Manufaktur yang Terdaftar Di BEI Tahun 2016-2018)</w:t>
            </w:r>
          </w:p>
        </w:tc>
        <w:tc>
          <w:tcPr>
            <w:tcW w:w="1701" w:type="dxa"/>
          </w:tcPr>
          <w:p w14:paraId="65332ACF"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Independen:</w:t>
            </w:r>
          </w:p>
          <w:p w14:paraId="76FE283A" w14:textId="6C67B464" w:rsidR="002A2C48" w:rsidRDefault="006C673B">
            <w:pPr>
              <w:pStyle w:val="ListParagraph"/>
              <w:numPr>
                <w:ilvl w:val="0"/>
                <w:numId w:val="7"/>
              </w:numPr>
              <w:ind w:left="279" w:hanging="279"/>
              <w:rPr>
                <w:rFonts w:ascii="Times New Roman" w:hAnsi="Times New Roman" w:cs="Times New Roman"/>
                <w:sz w:val="20"/>
                <w:szCs w:val="20"/>
              </w:rPr>
            </w:pPr>
            <w:r>
              <w:rPr>
                <w:rFonts w:ascii="Times New Roman" w:hAnsi="Times New Roman" w:cs="Times New Roman"/>
                <w:sz w:val="20"/>
                <w:szCs w:val="20"/>
              </w:rPr>
              <w:t xml:space="preserve">Likuiditas </w:t>
            </w:r>
          </w:p>
          <w:p w14:paraId="153ABF03" w14:textId="0DD3AA1E" w:rsidR="006C673B" w:rsidRPr="006C673B" w:rsidRDefault="006C673B">
            <w:pPr>
              <w:pStyle w:val="ListParagraph"/>
              <w:numPr>
                <w:ilvl w:val="0"/>
                <w:numId w:val="7"/>
              </w:numPr>
              <w:ind w:left="279" w:hanging="279"/>
              <w:rPr>
                <w:rFonts w:ascii="Times New Roman" w:hAnsi="Times New Roman" w:cs="Times New Roman"/>
                <w:sz w:val="20"/>
                <w:szCs w:val="20"/>
              </w:rPr>
            </w:pPr>
            <w:r>
              <w:rPr>
                <w:rFonts w:ascii="Times New Roman" w:hAnsi="Times New Roman" w:cs="Times New Roman"/>
                <w:sz w:val="20"/>
                <w:szCs w:val="20"/>
              </w:rPr>
              <w:t xml:space="preserve">Ukuran Perusahaan </w:t>
            </w:r>
          </w:p>
          <w:p w14:paraId="0F5A41E5" w14:textId="77777777" w:rsidR="002A2C48" w:rsidRPr="002A2C48" w:rsidRDefault="002A2C48" w:rsidP="00933CC7">
            <w:pPr>
              <w:ind w:left="279" w:hanging="279"/>
              <w:rPr>
                <w:rFonts w:ascii="Times New Roman" w:hAnsi="Times New Roman" w:cs="Times New Roman"/>
                <w:sz w:val="20"/>
                <w:szCs w:val="20"/>
              </w:rPr>
            </w:pPr>
          </w:p>
          <w:p w14:paraId="76A09434" w14:textId="77777777" w:rsidR="009972FD"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5FD80884" w14:textId="392138B4" w:rsidR="006C673B" w:rsidRPr="006C673B" w:rsidRDefault="006C673B">
            <w:pPr>
              <w:pStyle w:val="ListParagraph"/>
              <w:numPr>
                <w:ilvl w:val="0"/>
                <w:numId w:val="23"/>
              </w:numPr>
              <w:ind w:left="279" w:hanging="279"/>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7DCBA2F7" w14:textId="0CCD94D3" w:rsidR="009972FD" w:rsidRPr="0096758C" w:rsidRDefault="009972FD" w:rsidP="00933CC7">
            <w:pPr>
              <w:rPr>
                <w:rFonts w:ascii="Times New Roman" w:hAnsi="Times New Roman" w:cs="Times New Roman"/>
                <w:sz w:val="20"/>
                <w:szCs w:val="20"/>
              </w:rPr>
            </w:pPr>
            <w:r w:rsidRPr="009972FD">
              <w:rPr>
                <w:rFonts w:ascii="Times New Roman" w:hAnsi="Times New Roman" w:cs="Times New Roman"/>
                <w:sz w:val="20"/>
                <w:szCs w:val="20"/>
              </w:rPr>
              <w:t>Hasil dari penelitian ini menunjukkan bahwa: likuiditas berpengaruh positif terhadap agresivitas pajak. Dari hasil penelitian terlihat jika semakin tinggi rasio likuiditas yang dimiliki suatu perusahaan, maka perusahaan cenderung melakukan tindakan agresif guna menekan beban pajak yang tinggi yang dikenakan terhadap laba yang mereka peroleh.</w:t>
            </w:r>
          </w:p>
        </w:tc>
      </w:tr>
      <w:tr w:rsidR="00B1388D" w:rsidRPr="0096758C" w14:paraId="0F5D3FE3" w14:textId="77777777" w:rsidTr="00F34F83">
        <w:tc>
          <w:tcPr>
            <w:tcW w:w="709" w:type="dxa"/>
          </w:tcPr>
          <w:p w14:paraId="14B09E5A" w14:textId="1C14C05E" w:rsidR="00B1388D"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14</w:t>
            </w:r>
          </w:p>
        </w:tc>
        <w:tc>
          <w:tcPr>
            <w:tcW w:w="1288" w:type="dxa"/>
          </w:tcPr>
          <w:p w14:paraId="56B7A408" w14:textId="5AAC8DE6" w:rsidR="00B1388D" w:rsidRPr="009972F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Luthfiyah Rifdah Utari (2020)</w:t>
            </w:r>
          </w:p>
        </w:tc>
        <w:tc>
          <w:tcPr>
            <w:tcW w:w="1972" w:type="dxa"/>
          </w:tcPr>
          <w:p w14:paraId="3B26277C" w14:textId="51914770" w:rsidR="00B1388D" w:rsidRPr="00B1388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Pengaru</w:t>
            </w:r>
            <w:r>
              <w:rPr>
                <w:rFonts w:ascii="Times New Roman" w:hAnsi="Times New Roman" w:cs="Times New Roman"/>
                <w:sz w:val="20"/>
                <w:szCs w:val="20"/>
              </w:rPr>
              <w:t>h</w:t>
            </w:r>
            <w:r w:rsidRPr="00B1388D">
              <w:rPr>
                <w:rFonts w:ascii="Times New Roman" w:hAnsi="Times New Roman" w:cs="Times New Roman"/>
                <w:sz w:val="20"/>
                <w:szCs w:val="20"/>
              </w:rPr>
              <w:t xml:space="preserve"> Koneksi Politik, </w:t>
            </w:r>
            <w:r w:rsidRPr="00111544">
              <w:rPr>
                <w:rFonts w:ascii="Times New Roman" w:hAnsi="Times New Roman" w:cs="Times New Roman"/>
                <w:i/>
                <w:iCs/>
                <w:sz w:val="20"/>
                <w:szCs w:val="20"/>
              </w:rPr>
              <w:t xml:space="preserve">Capital Intensity, </w:t>
            </w:r>
            <w:r w:rsidRPr="006639EA">
              <w:rPr>
                <w:rFonts w:ascii="Times New Roman" w:hAnsi="Times New Roman" w:cs="Times New Roman"/>
                <w:sz w:val="20"/>
                <w:szCs w:val="20"/>
              </w:rPr>
              <w:t>Profitabilitas,</w:t>
            </w:r>
            <w:r w:rsidRPr="00B1388D">
              <w:rPr>
                <w:rFonts w:ascii="Times New Roman" w:hAnsi="Times New Roman" w:cs="Times New Roman"/>
                <w:sz w:val="20"/>
                <w:szCs w:val="20"/>
              </w:rPr>
              <w:t xml:space="preserve"> dan Ukuran Perusahaan Terhadap </w:t>
            </w:r>
            <w:r w:rsidR="006C673B">
              <w:rPr>
                <w:rFonts w:ascii="Times New Roman" w:hAnsi="Times New Roman" w:cs="Times New Roman"/>
                <w:sz w:val="20"/>
                <w:szCs w:val="20"/>
              </w:rPr>
              <w:t xml:space="preserve">Agresivitas Pajak Pada </w:t>
            </w:r>
            <w:r w:rsidRPr="00B1388D">
              <w:rPr>
                <w:rFonts w:ascii="Times New Roman" w:hAnsi="Times New Roman" w:cs="Times New Roman"/>
                <w:sz w:val="20"/>
                <w:szCs w:val="20"/>
              </w:rPr>
              <w:t xml:space="preserve">Perusahaan Manufaktur Yang Terdaftar di Bursa Efek Indonesia Pada Tahun </w:t>
            </w:r>
          </w:p>
          <w:p w14:paraId="5E1CAFBB" w14:textId="41C59850" w:rsidR="00B1388D" w:rsidRPr="009972F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2017-2019</w:t>
            </w:r>
          </w:p>
        </w:tc>
        <w:tc>
          <w:tcPr>
            <w:tcW w:w="1701" w:type="dxa"/>
          </w:tcPr>
          <w:p w14:paraId="2A7727C8"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Independen:</w:t>
            </w:r>
          </w:p>
          <w:p w14:paraId="383DFBD9" w14:textId="020BFD02" w:rsidR="002A2C48" w:rsidRDefault="006C673B">
            <w:pPr>
              <w:pStyle w:val="ListParagraph"/>
              <w:numPr>
                <w:ilvl w:val="0"/>
                <w:numId w:val="23"/>
              </w:numPr>
              <w:ind w:left="279" w:hanging="279"/>
              <w:rPr>
                <w:rFonts w:ascii="Times New Roman" w:hAnsi="Times New Roman" w:cs="Times New Roman"/>
                <w:sz w:val="20"/>
                <w:szCs w:val="20"/>
              </w:rPr>
            </w:pPr>
            <w:r>
              <w:rPr>
                <w:rFonts w:ascii="Times New Roman" w:hAnsi="Times New Roman" w:cs="Times New Roman"/>
                <w:sz w:val="20"/>
                <w:szCs w:val="20"/>
              </w:rPr>
              <w:t>Koneksi Politik</w:t>
            </w:r>
          </w:p>
          <w:p w14:paraId="1273BEED" w14:textId="751966BC" w:rsidR="006C673B" w:rsidRPr="00111544" w:rsidRDefault="006C673B">
            <w:pPr>
              <w:pStyle w:val="ListParagraph"/>
              <w:numPr>
                <w:ilvl w:val="0"/>
                <w:numId w:val="23"/>
              </w:numPr>
              <w:ind w:left="279" w:hanging="279"/>
              <w:rPr>
                <w:rFonts w:ascii="Times New Roman" w:hAnsi="Times New Roman" w:cs="Times New Roman"/>
                <w:i/>
                <w:iCs/>
                <w:sz w:val="20"/>
                <w:szCs w:val="20"/>
              </w:rPr>
            </w:pPr>
            <w:r w:rsidRPr="00111544">
              <w:rPr>
                <w:rFonts w:ascii="Times New Roman" w:hAnsi="Times New Roman" w:cs="Times New Roman"/>
                <w:i/>
                <w:iCs/>
                <w:sz w:val="20"/>
                <w:szCs w:val="20"/>
              </w:rPr>
              <w:t>Capital Intensity</w:t>
            </w:r>
          </w:p>
          <w:p w14:paraId="5DC595BC" w14:textId="0EF0F769" w:rsidR="006C673B" w:rsidRDefault="006C673B">
            <w:pPr>
              <w:pStyle w:val="ListParagraph"/>
              <w:numPr>
                <w:ilvl w:val="0"/>
                <w:numId w:val="23"/>
              </w:numPr>
              <w:ind w:left="279" w:hanging="279"/>
              <w:rPr>
                <w:rFonts w:ascii="Times New Roman" w:hAnsi="Times New Roman" w:cs="Times New Roman"/>
                <w:sz w:val="20"/>
                <w:szCs w:val="20"/>
              </w:rPr>
            </w:pPr>
            <w:r>
              <w:rPr>
                <w:rFonts w:ascii="Times New Roman" w:hAnsi="Times New Roman" w:cs="Times New Roman"/>
                <w:sz w:val="20"/>
                <w:szCs w:val="20"/>
              </w:rPr>
              <w:t xml:space="preserve">Profitabilitas </w:t>
            </w:r>
          </w:p>
          <w:p w14:paraId="15F33949" w14:textId="35FEE574" w:rsidR="006C673B" w:rsidRPr="006C673B" w:rsidRDefault="006C673B">
            <w:pPr>
              <w:pStyle w:val="ListParagraph"/>
              <w:numPr>
                <w:ilvl w:val="0"/>
                <w:numId w:val="23"/>
              </w:numPr>
              <w:ind w:left="279" w:hanging="279"/>
              <w:rPr>
                <w:rFonts w:ascii="Times New Roman" w:hAnsi="Times New Roman" w:cs="Times New Roman"/>
                <w:sz w:val="20"/>
                <w:szCs w:val="20"/>
              </w:rPr>
            </w:pPr>
            <w:r>
              <w:rPr>
                <w:rFonts w:ascii="Times New Roman" w:hAnsi="Times New Roman" w:cs="Times New Roman"/>
                <w:sz w:val="20"/>
                <w:szCs w:val="20"/>
              </w:rPr>
              <w:t>Ukurasn Perusahaan</w:t>
            </w:r>
          </w:p>
          <w:p w14:paraId="3CF385A7" w14:textId="77777777" w:rsidR="002A2C48" w:rsidRPr="002A2C48" w:rsidRDefault="002A2C48" w:rsidP="00933CC7">
            <w:pPr>
              <w:rPr>
                <w:rFonts w:ascii="Times New Roman" w:hAnsi="Times New Roman" w:cs="Times New Roman"/>
                <w:sz w:val="20"/>
                <w:szCs w:val="20"/>
              </w:rPr>
            </w:pPr>
          </w:p>
          <w:p w14:paraId="2304A7D8" w14:textId="77777777" w:rsidR="00B1388D"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0D8E7732" w14:textId="48D138B4" w:rsidR="006C673B" w:rsidRPr="006C673B" w:rsidRDefault="006C673B">
            <w:pPr>
              <w:pStyle w:val="ListParagraph"/>
              <w:numPr>
                <w:ilvl w:val="0"/>
                <w:numId w:val="24"/>
              </w:numPr>
              <w:ind w:left="279" w:hanging="279"/>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2D7F7FF9" w14:textId="2CA1D6BF" w:rsidR="00B1388D" w:rsidRPr="009972F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Koneksi politik berpengaruh secara signifikan terhadap agresivitas pajak. Dengan hasil arah koneksi politik yang positif dimana bila semakin tinggi nilai CETR semakin kecil tindakan perusahaan melakukan agresivitas terhadap pajaknya.</w:t>
            </w:r>
          </w:p>
        </w:tc>
      </w:tr>
      <w:tr w:rsidR="00332639" w:rsidRPr="0096758C" w14:paraId="14BD4197" w14:textId="77777777" w:rsidTr="00F34F83">
        <w:tc>
          <w:tcPr>
            <w:tcW w:w="709" w:type="dxa"/>
          </w:tcPr>
          <w:p w14:paraId="1CCEAE01" w14:textId="61A1071C" w:rsidR="00332639"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15</w:t>
            </w:r>
          </w:p>
        </w:tc>
        <w:tc>
          <w:tcPr>
            <w:tcW w:w="1288" w:type="dxa"/>
          </w:tcPr>
          <w:p w14:paraId="3FF61DB3" w14:textId="316D883F"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Calvin V Jayanto</w:t>
            </w:r>
            <w:r w:rsidR="00B1388D">
              <w:rPr>
                <w:rFonts w:ascii="Times New Roman" w:hAnsi="Times New Roman" w:cs="Times New Roman"/>
                <w:sz w:val="20"/>
                <w:szCs w:val="20"/>
              </w:rPr>
              <w:t xml:space="preserve"> </w:t>
            </w:r>
            <w:r w:rsidRPr="0096758C">
              <w:rPr>
                <w:rFonts w:ascii="Times New Roman" w:hAnsi="Times New Roman" w:cs="Times New Roman"/>
                <w:sz w:val="20"/>
                <w:szCs w:val="20"/>
              </w:rPr>
              <w:t>Purba, Hanif Dwi Kuncahyo (2020)</w:t>
            </w:r>
          </w:p>
        </w:tc>
        <w:tc>
          <w:tcPr>
            <w:tcW w:w="1972" w:type="dxa"/>
          </w:tcPr>
          <w:p w14:paraId="5FDE44DA"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Pengaruh Profitabilitas, Likuiditas, dan </w:t>
            </w:r>
            <w:r w:rsidRPr="00111544">
              <w:rPr>
                <w:rFonts w:ascii="Times New Roman" w:hAnsi="Times New Roman" w:cs="Times New Roman"/>
                <w:i/>
                <w:iCs/>
                <w:sz w:val="20"/>
                <w:szCs w:val="20"/>
              </w:rPr>
              <w:t>Leverage</w:t>
            </w:r>
            <w:r w:rsidRPr="0096758C">
              <w:rPr>
                <w:rFonts w:ascii="Times New Roman" w:hAnsi="Times New Roman" w:cs="Times New Roman"/>
                <w:sz w:val="20"/>
                <w:szCs w:val="20"/>
              </w:rPr>
              <w:t xml:space="preserve">, Terhadap Agresivitas Pajak pada Perusahaan Manufaktur Sektor </w:t>
            </w:r>
            <w:r w:rsidRPr="0096758C">
              <w:rPr>
                <w:rFonts w:ascii="Times New Roman" w:hAnsi="Times New Roman" w:cs="Times New Roman"/>
                <w:sz w:val="20"/>
                <w:szCs w:val="20"/>
              </w:rPr>
              <w:lastRenderedPageBreak/>
              <w:t>Lainnya yang Terdaftar di BEI</w:t>
            </w:r>
          </w:p>
        </w:tc>
        <w:tc>
          <w:tcPr>
            <w:tcW w:w="1701" w:type="dxa"/>
          </w:tcPr>
          <w:p w14:paraId="6D043D74"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Variabel Independen:</w:t>
            </w:r>
          </w:p>
          <w:p w14:paraId="56B6784F" w14:textId="77777777" w:rsidR="00332639" w:rsidRPr="0096758C" w:rsidRDefault="00332639">
            <w:pPr>
              <w:pStyle w:val="ListParagraph"/>
              <w:numPr>
                <w:ilvl w:val="0"/>
                <w:numId w:val="7"/>
              </w:numPr>
              <w:ind w:left="316" w:hanging="283"/>
              <w:rPr>
                <w:rFonts w:ascii="Times New Roman" w:hAnsi="Times New Roman" w:cs="Times New Roman"/>
                <w:sz w:val="20"/>
                <w:szCs w:val="20"/>
              </w:rPr>
            </w:pPr>
            <w:r w:rsidRPr="0096758C">
              <w:rPr>
                <w:rFonts w:ascii="Times New Roman" w:hAnsi="Times New Roman" w:cs="Times New Roman"/>
                <w:sz w:val="20"/>
                <w:szCs w:val="20"/>
              </w:rPr>
              <w:t>Profitabilitas</w:t>
            </w:r>
          </w:p>
          <w:p w14:paraId="31326191" w14:textId="77777777" w:rsidR="00332639" w:rsidRPr="0096758C" w:rsidRDefault="00332639">
            <w:pPr>
              <w:pStyle w:val="ListParagraph"/>
              <w:numPr>
                <w:ilvl w:val="0"/>
                <w:numId w:val="7"/>
              </w:numPr>
              <w:ind w:left="316" w:hanging="283"/>
              <w:rPr>
                <w:rFonts w:ascii="Times New Roman" w:hAnsi="Times New Roman" w:cs="Times New Roman"/>
                <w:sz w:val="20"/>
                <w:szCs w:val="20"/>
              </w:rPr>
            </w:pPr>
            <w:r w:rsidRPr="0096758C">
              <w:rPr>
                <w:rFonts w:ascii="Times New Roman" w:hAnsi="Times New Roman" w:cs="Times New Roman"/>
                <w:sz w:val="20"/>
                <w:szCs w:val="20"/>
              </w:rPr>
              <w:t xml:space="preserve">Likuiditas </w:t>
            </w:r>
          </w:p>
          <w:p w14:paraId="74D5BC9B" w14:textId="77777777" w:rsidR="00332639" w:rsidRPr="00111544" w:rsidRDefault="00332639">
            <w:pPr>
              <w:pStyle w:val="ListParagraph"/>
              <w:numPr>
                <w:ilvl w:val="0"/>
                <w:numId w:val="7"/>
              </w:numPr>
              <w:ind w:left="316" w:hanging="283"/>
              <w:rPr>
                <w:rFonts w:ascii="Times New Roman" w:hAnsi="Times New Roman" w:cs="Times New Roman"/>
                <w:i/>
                <w:iCs/>
                <w:sz w:val="20"/>
                <w:szCs w:val="20"/>
              </w:rPr>
            </w:pPr>
            <w:r w:rsidRPr="00111544">
              <w:rPr>
                <w:rFonts w:ascii="Times New Roman" w:hAnsi="Times New Roman" w:cs="Times New Roman"/>
                <w:i/>
                <w:iCs/>
                <w:sz w:val="20"/>
                <w:szCs w:val="20"/>
              </w:rPr>
              <w:t>Leverage</w:t>
            </w:r>
          </w:p>
          <w:p w14:paraId="46B18AB5" w14:textId="77777777" w:rsidR="00332639" w:rsidRPr="0096758C" w:rsidRDefault="00332639" w:rsidP="00933CC7">
            <w:pPr>
              <w:rPr>
                <w:rFonts w:ascii="Times New Roman" w:hAnsi="Times New Roman" w:cs="Times New Roman"/>
                <w:sz w:val="20"/>
                <w:szCs w:val="20"/>
              </w:rPr>
            </w:pPr>
          </w:p>
          <w:p w14:paraId="24231A19"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Variabel Dependen:</w:t>
            </w:r>
          </w:p>
          <w:p w14:paraId="71ACEA79" w14:textId="77777777" w:rsidR="00332639" w:rsidRPr="0096758C" w:rsidRDefault="00332639">
            <w:pPr>
              <w:pStyle w:val="ListParagraph"/>
              <w:numPr>
                <w:ilvl w:val="0"/>
                <w:numId w:val="8"/>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11AC2968" w14:textId="45D32A6F"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lastRenderedPageBreak/>
              <w:t>Hasil penelitian ini menunjukkan bahwa likuiditas tidak berpengaruh signifikan terhadap agresivitas pajak.</w:t>
            </w:r>
          </w:p>
        </w:tc>
      </w:tr>
      <w:tr w:rsidR="00332639" w:rsidRPr="0096758C" w14:paraId="18139D7F" w14:textId="77777777" w:rsidTr="00F34F83">
        <w:tc>
          <w:tcPr>
            <w:tcW w:w="709" w:type="dxa"/>
          </w:tcPr>
          <w:p w14:paraId="3B8A0A48" w14:textId="03F3B265" w:rsidR="00332639"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16</w:t>
            </w:r>
          </w:p>
        </w:tc>
        <w:tc>
          <w:tcPr>
            <w:tcW w:w="1288" w:type="dxa"/>
          </w:tcPr>
          <w:p w14:paraId="39B9507C"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Ahmad Fajri (2020)</w:t>
            </w:r>
          </w:p>
        </w:tc>
        <w:tc>
          <w:tcPr>
            <w:tcW w:w="1972" w:type="dxa"/>
          </w:tcPr>
          <w:p w14:paraId="15518735" w14:textId="09B71E3F" w:rsidR="00332639" w:rsidRPr="0096758C" w:rsidRDefault="00BC04C7" w:rsidP="00933CC7">
            <w:pPr>
              <w:rPr>
                <w:rFonts w:ascii="Times New Roman" w:hAnsi="Times New Roman" w:cs="Times New Roman"/>
                <w:sz w:val="20"/>
                <w:szCs w:val="20"/>
              </w:rPr>
            </w:pPr>
            <w:r>
              <w:rPr>
                <w:rFonts w:ascii="Times New Roman" w:hAnsi="Times New Roman" w:cs="Times New Roman"/>
                <w:sz w:val="20"/>
                <w:szCs w:val="20"/>
              </w:rPr>
              <w:t>Pengaruh Koneksi Politik Terhadap Penghindaraan Pajak</w:t>
            </w:r>
            <w:r w:rsidR="00332639" w:rsidRPr="0096758C">
              <w:rPr>
                <w:rFonts w:ascii="Times New Roman" w:hAnsi="Times New Roman" w:cs="Times New Roman"/>
                <w:sz w:val="20"/>
                <w:szCs w:val="20"/>
              </w:rPr>
              <w:t xml:space="preserve"> (Studi Empiris Pada Perusahaan Manufaktur yang Terdaftar di Bursa Efek Indonesia 2016 -2018)</w:t>
            </w:r>
          </w:p>
        </w:tc>
        <w:tc>
          <w:tcPr>
            <w:tcW w:w="1701" w:type="dxa"/>
          </w:tcPr>
          <w:p w14:paraId="73BCADC7"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 Variabel Independen:</w:t>
            </w:r>
          </w:p>
          <w:p w14:paraId="2863ADF8" w14:textId="77777777" w:rsidR="00332639" w:rsidRPr="0096758C" w:rsidRDefault="00332639">
            <w:pPr>
              <w:pStyle w:val="ListParagraph"/>
              <w:numPr>
                <w:ilvl w:val="0"/>
                <w:numId w:val="8"/>
              </w:numPr>
              <w:ind w:left="316" w:hanging="283"/>
              <w:rPr>
                <w:rFonts w:ascii="Times New Roman" w:hAnsi="Times New Roman" w:cs="Times New Roman"/>
                <w:sz w:val="20"/>
                <w:szCs w:val="20"/>
              </w:rPr>
            </w:pPr>
            <w:r w:rsidRPr="0096758C">
              <w:rPr>
                <w:rFonts w:ascii="Times New Roman" w:hAnsi="Times New Roman" w:cs="Times New Roman"/>
                <w:sz w:val="20"/>
                <w:szCs w:val="20"/>
              </w:rPr>
              <w:t>Koneksi Politik</w:t>
            </w:r>
          </w:p>
          <w:p w14:paraId="1315D48B" w14:textId="77777777" w:rsidR="00332639" w:rsidRPr="0096758C" w:rsidRDefault="00332639" w:rsidP="00933CC7">
            <w:pPr>
              <w:rPr>
                <w:rFonts w:ascii="Times New Roman" w:hAnsi="Times New Roman" w:cs="Times New Roman"/>
                <w:sz w:val="20"/>
                <w:szCs w:val="20"/>
              </w:rPr>
            </w:pPr>
          </w:p>
          <w:p w14:paraId="47879CFB"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389E23C6" w14:textId="77777777" w:rsidR="00332639" w:rsidRPr="0096758C" w:rsidRDefault="00332639">
            <w:pPr>
              <w:pStyle w:val="ListParagraph"/>
              <w:numPr>
                <w:ilvl w:val="0"/>
                <w:numId w:val="8"/>
              </w:numPr>
              <w:ind w:left="316" w:hanging="283"/>
              <w:rPr>
                <w:rFonts w:ascii="Times New Roman" w:hAnsi="Times New Roman" w:cs="Times New Roman"/>
                <w:sz w:val="20"/>
                <w:szCs w:val="20"/>
              </w:rPr>
            </w:pPr>
            <w:r w:rsidRPr="0096758C">
              <w:rPr>
                <w:rFonts w:ascii="Times New Roman" w:hAnsi="Times New Roman" w:cs="Times New Roman"/>
                <w:sz w:val="20"/>
                <w:szCs w:val="20"/>
              </w:rPr>
              <w:t>Penghindaran Pajak</w:t>
            </w:r>
          </w:p>
        </w:tc>
        <w:tc>
          <w:tcPr>
            <w:tcW w:w="2233" w:type="dxa"/>
          </w:tcPr>
          <w:p w14:paraId="25CF2D8F" w14:textId="3599D91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Hasil dari penelitian ini menunjukan bahwa variabel koneksi politik berpengaruh positif dan signifikan. </w:t>
            </w:r>
          </w:p>
        </w:tc>
      </w:tr>
      <w:tr w:rsidR="00B1388D" w:rsidRPr="0096758C" w14:paraId="02AA3886" w14:textId="77777777" w:rsidTr="00F34F83">
        <w:tc>
          <w:tcPr>
            <w:tcW w:w="709" w:type="dxa"/>
          </w:tcPr>
          <w:p w14:paraId="5BDBF476" w14:textId="69C5D701" w:rsidR="00B1388D" w:rsidRPr="0096758C" w:rsidRDefault="00B1388D" w:rsidP="00933CC7">
            <w:pPr>
              <w:jc w:val="center"/>
              <w:rPr>
                <w:rFonts w:ascii="Times New Roman" w:hAnsi="Times New Roman" w:cs="Times New Roman"/>
                <w:sz w:val="20"/>
                <w:szCs w:val="20"/>
              </w:rPr>
            </w:pPr>
            <w:r>
              <w:rPr>
                <w:rFonts w:ascii="Times New Roman" w:hAnsi="Times New Roman" w:cs="Times New Roman"/>
                <w:sz w:val="20"/>
                <w:szCs w:val="20"/>
              </w:rPr>
              <w:t>17</w:t>
            </w:r>
          </w:p>
        </w:tc>
        <w:tc>
          <w:tcPr>
            <w:tcW w:w="1288" w:type="dxa"/>
          </w:tcPr>
          <w:p w14:paraId="203E3A1F" w14:textId="645F8FDE" w:rsidR="00B1388D" w:rsidRPr="0096758C"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Andi Kartika, Ida Nurhayati (2020)</w:t>
            </w:r>
          </w:p>
        </w:tc>
        <w:tc>
          <w:tcPr>
            <w:tcW w:w="1972" w:type="dxa"/>
          </w:tcPr>
          <w:p w14:paraId="23A3314B" w14:textId="0956E939" w:rsidR="00B1388D" w:rsidRPr="00B1388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 xml:space="preserve">Likuiditas, </w:t>
            </w:r>
            <w:r w:rsidR="006639EA">
              <w:rPr>
                <w:rFonts w:ascii="Times New Roman" w:hAnsi="Times New Roman" w:cs="Times New Roman"/>
                <w:i/>
                <w:iCs/>
                <w:sz w:val="20"/>
                <w:szCs w:val="20"/>
              </w:rPr>
              <w:t>L</w:t>
            </w:r>
            <w:r w:rsidRPr="006639EA">
              <w:rPr>
                <w:rFonts w:ascii="Times New Roman" w:hAnsi="Times New Roman" w:cs="Times New Roman"/>
                <w:i/>
                <w:iCs/>
                <w:sz w:val="20"/>
                <w:szCs w:val="20"/>
              </w:rPr>
              <w:t>everage</w:t>
            </w:r>
            <w:r w:rsidRPr="00B1388D">
              <w:rPr>
                <w:rFonts w:ascii="Times New Roman" w:hAnsi="Times New Roman" w:cs="Times New Roman"/>
                <w:sz w:val="20"/>
                <w:szCs w:val="20"/>
              </w:rPr>
              <w:t xml:space="preserve">, </w:t>
            </w:r>
            <w:r w:rsidR="006639EA">
              <w:rPr>
                <w:rFonts w:ascii="Times New Roman" w:hAnsi="Times New Roman" w:cs="Times New Roman"/>
                <w:sz w:val="20"/>
                <w:szCs w:val="20"/>
              </w:rPr>
              <w:t>P</w:t>
            </w:r>
            <w:r w:rsidRPr="00B1388D">
              <w:rPr>
                <w:rFonts w:ascii="Times New Roman" w:hAnsi="Times New Roman" w:cs="Times New Roman"/>
                <w:sz w:val="20"/>
                <w:szCs w:val="20"/>
              </w:rPr>
              <w:t xml:space="preserve">rofitabilitas dan </w:t>
            </w:r>
            <w:r w:rsidR="006639EA">
              <w:rPr>
                <w:rFonts w:ascii="Times New Roman" w:hAnsi="Times New Roman" w:cs="Times New Roman"/>
                <w:sz w:val="20"/>
                <w:szCs w:val="20"/>
              </w:rPr>
              <w:t>U</w:t>
            </w:r>
            <w:r w:rsidRPr="00B1388D">
              <w:rPr>
                <w:rFonts w:ascii="Times New Roman" w:hAnsi="Times New Roman" w:cs="Times New Roman"/>
                <w:sz w:val="20"/>
                <w:szCs w:val="20"/>
              </w:rPr>
              <w:t xml:space="preserve">kuran </w:t>
            </w:r>
            <w:r w:rsidR="006639EA">
              <w:rPr>
                <w:rFonts w:ascii="Times New Roman" w:hAnsi="Times New Roman" w:cs="Times New Roman"/>
                <w:sz w:val="20"/>
                <w:szCs w:val="20"/>
              </w:rPr>
              <w:t>P</w:t>
            </w:r>
            <w:r w:rsidRPr="00B1388D">
              <w:rPr>
                <w:rFonts w:ascii="Times New Roman" w:hAnsi="Times New Roman" w:cs="Times New Roman"/>
                <w:sz w:val="20"/>
                <w:szCs w:val="20"/>
              </w:rPr>
              <w:t xml:space="preserve">erusahaan sebagai </w:t>
            </w:r>
            <w:r w:rsidR="006639EA" w:rsidRPr="006639EA">
              <w:rPr>
                <w:rFonts w:ascii="Times New Roman" w:hAnsi="Times New Roman" w:cs="Times New Roman"/>
                <w:i/>
                <w:iCs/>
                <w:sz w:val="20"/>
                <w:szCs w:val="20"/>
              </w:rPr>
              <w:t>P</w:t>
            </w:r>
            <w:r w:rsidRPr="006639EA">
              <w:rPr>
                <w:rFonts w:ascii="Times New Roman" w:hAnsi="Times New Roman" w:cs="Times New Roman"/>
                <w:i/>
                <w:iCs/>
                <w:sz w:val="20"/>
                <w:szCs w:val="20"/>
              </w:rPr>
              <w:t>redictor</w:t>
            </w:r>
            <w:r w:rsidRPr="00B1388D">
              <w:rPr>
                <w:rFonts w:ascii="Times New Roman" w:hAnsi="Times New Roman" w:cs="Times New Roman"/>
                <w:sz w:val="20"/>
                <w:szCs w:val="20"/>
              </w:rPr>
              <w:t xml:space="preserve"> </w:t>
            </w:r>
            <w:r w:rsidR="006639EA">
              <w:rPr>
                <w:rFonts w:ascii="Times New Roman" w:hAnsi="Times New Roman" w:cs="Times New Roman"/>
                <w:sz w:val="20"/>
                <w:szCs w:val="20"/>
              </w:rPr>
              <w:t>A</w:t>
            </w:r>
            <w:r w:rsidRPr="00B1388D">
              <w:rPr>
                <w:rFonts w:ascii="Times New Roman" w:hAnsi="Times New Roman" w:cs="Times New Roman"/>
                <w:sz w:val="20"/>
                <w:szCs w:val="20"/>
              </w:rPr>
              <w:t xml:space="preserve">gresivitas </w:t>
            </w:r>
            <w:r w:rsidR="006639EA">
              <w:rPr>
                <w:rFonts w:ascii="Times New Roman" w:hAnsi="Times New Roman" w:cs="Times New Roman"/>
                <w:sz w:val="20"/>
                <w:szCs w:val="20"/>
              </w:rPr>
              <w:t>P</w:t>
            </w:r>
            <w:r w:rsidRPr="00B1388D">
              <w:rPr>
                <w:rFonts w:ascii="Times New Roman" w:hAnsi="Times New Roman" w:cs="Times New Roman"/>
                <w:sz w:val="20"/>
                <w:szCs w:val="20"/>
              </w:rPr>
              <w:t xml:space="preserve">ajak (Studi </w:t>
            </w:r>
          </w:p>
          <w:p w14:paraId="46A6C60A" w14:textId="77777777" w:rsidR="00B1388D" w:rsidRPr="00B1388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 xml:space="preserve">Empiris Perusahaan Manufaktur Subsektor Barang Konsumsi yang Terdaftar di Bursa Efek Indonesia </w:t>
            </w:r>
          </w:p>
          <w:p w14:paraId="0E487648" w14:textId="07084587" w:rsidR="00B1388D"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Periode 2015-2018)</w:t>
            </w:r>
          </w:p>
        </w:tc>
        <w:tc>
          <w:tcPr>
            <w:tcW w:w="1701" w:type="dxa"/>
          </w:tcPr>
          <w:p w14:paraId="679EB957" w14:textId="77777777" w:rsidR="002A2C48" w:rsidRPr="002A2C48"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Independen:</w:t>
            </w:r>
          </w:p>
          <w:p w14:paraId="4F393D9C" w14:textId="30E69967" w:rsidR="002A2C48" w:rsidRDefault="006C673B">
            <w:pPr>
              <w:pStyle w:val="ListParagraph"/>
              <w:numPr>
                <w:ilvl w:val="0"/>
                <w:numId w:val="8"/>
              </w:numPr>
              <w:ind w:left="279" w:hanging="279"/>
              <w:rPr>
                <w:rFonts w:ascii="Times New Roman" w:hAnsi="Times New Roman" w:cs="Times New Roman"/>
                <w:sz w:val="20"/>
                <w:szCs w:val="20"/>
              </w:rPr>
            </w:pPr>
            <w:r>
              <w:rPr>
                <w:rFonts w:ascii="Times New Roman" w:hAnsi="Times New Roman" w:cs="Times New Roman"/>
                <w:sz w:val="20"/>
                <w:szCs w:val="20"/>
              </w:rPr>
              <w:t xml:space="preserve">Likuiditas </w:t>
            </w:r>
          </w:p>
          <w:p w14:paraId="6DF20CCA" w14:textId="52CA894E" w:rsidR="006C673B" w:rsidRPr="006639EA" w:rsidRDefault="006C673B">
            <w:pPr>
              <w:pStyle w:val="ListParagraph"/>
              <w:numPr>
                <w:ilvl w:val="0"/>
                <w:numId w:val="8"/>
              </w:numPr>
              <w:ind w:left="279" w:hanging="279"/>
              <w:rPr>
                <w:rFonts w:ascii="Times New Roman" w:hAnsi="Times New Roman" w:cs="Times New Roman"/>
                <w:i/>
                <w:iCs/>
                <w:sz w:val="20"/>
                <w:szCs w:val="20"/>
              </w:rPr>
            </w:pPr>
            <w:r w:rsidRPr="006639EA">
              <w:rPr>
                <w:rFonts w:ascii="Times New Roman" w:hAnsi="Times New Roman" w:cs="Times New Roman"/>
                <w:i/>
                <w:iCs/>
                <w:sz w:val="20"/>
                <w:szCs w:val="20"/>
              </w:rPr>
              <w:t>Leverage</w:t>
            </w:r>
          </w:p>
          <w:p w14:paraId="5A75970C" w14:textId="26A3E141" w:rsidR="006C673B" w:rsidRDefault="006C673B">
            <w:pPr>
              <w:pStyle w:val="ListParagraph"/>
              <w:numPr>
                <w:ilvl w:val="0"/>
                <w:numId w:val="8"/>
              </w:numPr>
              <w:ind w:left="279" w:hanging="279"/>
              <w:rPr>
                <w:rFonts w:ascii="Times New Roman" w:hAnsi="Times New Roman" w:cs="Times New Roman"/>
                <w:sz w:val="20"/>
                <w:szCs w:val="20"/>
              </w:rPr>
            </w:pPr>
            <w:r>
              <w:rPr>
                <w:rFonts w:ascii="Times New Roman" w:hAnsi="Times New Roman" w:cs="Times New Roman"/>
                <w:sz w:val="20"/>
                <w:szCs w:val="20"/>
              </w:rPr>
              <w:t>Profitabilitas</w:t>
            </w:r>
          </w:p>
          <w:p w14:paraId="7E5DA521" w14:textId="2BC32C24" w:rsidR="006C673B" w:rsidRPr="006C673B" w:rsidRDefault="006C673B">
            <w:pPr>
              <w:pStyle w:val="ListParagraph"/>
              <w:numPr>
                <w:ilvl w:val="0"/>
                <w:numId w:val="8"/>
              </w:numPr>
              <w:ind w:left="279" w:hanging="279"/>
              <w:rPr>
                <w:rFonts w:ascii="Times New Roman" w:hAnsi="Times New Roman" w:cs="Times New Roman"/>
                <w:sz w:val="20"/>
                <w:szCs w:val="20"/>
              </w:rPr>
            </w:pPr>
            <w:r>
              <w:rPr>
                <w:rFonts w:ascii="Times New Roman" w:hAnsi="Times New Roman" w:cs="Times New Roman"/>
                <w:sz w:val="20"/>
                <w:szCs w:val="20"/>
              </w:rPr>
              <w:t>Ukuran Perusahaan</w:t>
            </w:r>
          </w:p>
          <w:p w14:paraId="61FD5EF0" w14:textId="77777777" w:rsidR="002A2C48" w:rsidRPr="002A2C48" w:rsidRDefault="002A2C48" w:rsidP="00933CC7">
            <w:pPr>
              <w:rPr>
                <w:rFonts w:ascii="Times New Roman" w:hAnsi="Times New Roman" w:cs="Times New Roman"/>
                <w:sz w:val="20"/>
                <w:szCs w:val="20"/>
              </w:rPr>
            </w:pPr>
          </w:p>
          <w:p w14:paraId="6D67DEEC" w14:textId="77777777" w:rsidR="00B1388D" w:rsidRDefault="002A2C48" w:rsidP="00933CC7">
            <w:pPr>
              <w:rPr>
                <w:rFonts w:ascii="Times New Roman" w:hAnsi="Times New Roman" w:cs="Times New Roman"/>
                <w:sz w:val="20"/>
                <w:szCs w:val="20"/>
              </w:rPr>
            </w:pPr>
            <w:r w:rsidRPr="002A2C48">
              <w:rPr>
                <w:rFonts w:ascii="Times New Roman" w:hAnsi="Times New Roman" w:cs="Times New Roman"/>
                <w:sz w:val="20"/>
                <w:szCs w:val="20"/>
              </w:rPr>
              <w:t>Variabel Dependen:</w:t>
            </w:r>
          </w:p>
          <w:p w14:paraId="0CEE526B" w14:textId="7B3B566D" w:rsidR="006C673B" w:rsidRPr="006C673B" w:rsidRDefault="006C673B">
            <w:pPr>
              <w:pStyle w:val="ListParagraph"/>
              <w:numPr>
                <w:ilvl w:val="0"/>
                <w:numId w:val="25"/>
              </w:numPr>
              <w:ind w:left="279" w:hanging="279"/>
              <w:rPr>
                <w:rFonts w:ascii="Times New Roman" w:hAnsi="Times New Roman" w:cs="Times New Roman"/>
                <w:sz w:val="20"/>
                <w:szCs w:val="20"/>
              </w:rPr>
            </w:pPr>
            <w:r>
              <w:rPr>
                <w:rFonts w:ascii="Times New Roman" w:hAnsi="Times New Roman" w:cs="Times New Roman"/>
                <w:sz w:val="20"/>
                <w:szCs w:val="20"/>
              </w:rPr>
              <w:t>Agresivitas Pajak</w:t>
            </w:r>
          </w:p>
        </w:tc>
        <w:tc>
          <w:tcPr>
            <w:tcW w:w="2233" w:type="dxa"/>
          </w:tcPr>
          <w:p w14:paraId="2DDC976F" w14:textId="05457F9C" w:rsidR="00B1388D" w:rsidRPr="0096758C" w:rsidRDefault="00B1388D" w:rsidP="00933CC7">
            <w:pPr>
              <w:rPr>
                <w:rFonts w:ascii="Times New Roman" w:hAnsi="Times New Roman" w:cs="Times New Roman"/>
                <w:sz w:val="20"/>
                <w:szCs w:val="20"/>
              </w:rPr>
            </w:pPr>
            <w:r w:rsidRPr="00B1388D">
              <w:rPr>
                <w:rFonts w:ascii="Times New Roman" w:hAnsi="Times New Roman" w:cs="Times New Roman"/>
                <w:sz w:val="20"/>
                <w:szCs w:val="20"/>
              </w:rPr>
              <w:t>Hasil pengujian membuktikan bahwa likuiditas berpengaruh negatif terhadap agresivitas pajak, hal tersebut memberikan pengertian bahwa perusahaan yang memiliki tingkat likuiditas yang tinggi maka bisa digambarkan bahwa arus kas perusahaan tersebut berjalan dengan baik.</w:t>
            </w:r>
          </w:p>
        </w:tc>
      </w:tr>
      <w:tr w:rsidR="00332639" w:rsidRPr="0096758C" w14:paraId="0EBBDAE9" w14:textId="77777777" w:rsidTr="00F34F83">
        <w:tc>
          <w:tcPr>
            <w:tcW w:w="709" w:type="dxa"/>
          </w:tcPr>
          <w:p w14:paraId="438DBCBF" w14:textId="487352FC" w:rsidR="00332639" w:rsidRPr="0096758C" w:rsidRDefault="00332639" w:rsidP="00933CC7">
            <w:pPr>
              <w:jc w:val="center"/>
              <w:rPr>
                <w:rFonts w:ascii="Times New Roman" w:hAnsi="Times New Roman" w:cs="Times New Roman"/>
                <w:sz w:val="20"/>
                <w:szCs w:val="20"/>
              </w:rPr>
            </w:pPr>
            <w:r w:rsidRPr="0096758C">
              <w:rPr>
                <w:rFonts w:ascii="Times New Roman" w:hAnsi="Times New Roman" w:cs="Times New Roman"/>
                <w:sz w:val="20"/>
                <w:szCs w:val="20"/>
              </w:rPr>
              <w:t>1</w:t>
            </w:r>
            <w:r w:rsidR="00B1388D">
              <w:rPr>
                <w:rFonts w:ascii="Times New Roman" w:hAnsi="Times New Roman" w:cs="Times New Roman"/>
                <w:sz w:val="20"/>
                <w:szCs w:val="20"/>
              </w:rPr>
              <w:t>8</w:t>
            </w:r>
          </w:p>
        </w:tc>
        <w:tc>
          <w:tcPr>
            <w:tcW w:w="1288" w:type="dxa"/>
          </w:tcPr>
          <w:p w14:paraId="2F8EBA4A" w14:textId="20D2AD4F"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N</w:t>
            </w:r>
            <w:r w:rsidR="00DD40AE">
              <w:rPr>
                <w:rFonts w:ascii="Times New Roman" w:hAnsi="Times New Roman" w:cs="Times New Roman"/>
                <w:sz w:val="20"/>
                <w:szCs w:val="20"/>
              </w:rPr>
              <w:t>ela</w:t>
            </w:r>
            <w:r w:rsidRPr="0096758C">
              <w:rPr>
                <w:rFonts w:ascii="Times New Roman" w:hAnsi="Times New Roman" w:cs="Times New Roman"/>
                <w:sz w:val="20"/>
                <w:szCs w:val="20"/>
              </w:rPr>
              <w:t xml:space="preserve"> D</w:t>
            </w:r>
            <w:r w:rsidR="00DD40AE">
              <w:rPr>
                <w:rFonts w:ascii="Times New Roman" w:hAnsi="Times New Roman" w:cs="Times New Roman"/>
                <w:sz w:val="20"/>
                <w:szCs w:val="20"/>
              </w:rPr>
              <w:t>harmayanti</w:t>
            </w:r>
            <w:r w:rsidRPr="0096758C">
              <w:rPr>
                <w:rFonts w:ascii="Times New Roman" w:hAnsi="Times New Roman" w:cs="Times New Roman"/>
                <w:sz w:val="20"/>
                <w:szCs w:val="20"/>
              </w:rPr>
              <w:t xml:space="preserve"> (2019)</w:t>
            </w:r>
          </w:p>
        </w:tc>
        <w:tc>
          <w:tcPr>
            <w:tcW w:w="1972" w:type="dxa"/>
          </w:tcPr>
          <w:p w14:paraId="118D66A0" w14:textId="7A83F374" w:rsidR="00332639" w:rsidRPr="0096758C" w:rsidRDefault="00BC04C7" w:rsidP="00933CC7">
            <w:pPr>
              <w:rPr>
                <w:rFonts w:ascii="Times New Roman" w:hAnsi="Times New Roman" w:cs="Times New Roman"/>
                <w:sz w:val="20"/>
                <w:szCs w:val="20"/>
              </w:rPr>
            </w:pPr>
            <w:r>
              <w:rPr>
                <w:rFonts w:ascii="Times New Roman" w:hAnsi="Times New Roman" w:cs="Times New Roman"/>
                <w:sz w:val="20"/>
                <w:szCs w:val="20"/>
              </w:rPr>
              <w:t xml:space="preserve">Pengaruh Likuiditas, </w:t>
            </w:r>
            <w:r w:rsidRPr="006639EA">
              <w:rPr>
                <w:rFonts w:ascii="Times New Roman" w:hAnsi="Times New Roman" w:cs="Times New Roman"/>
                <w:i/>
                <w:iCs/>
                <w:sz w:val="20"/>
                <w:szCs w:val="20"/>
              </w:rPr>
              <w:t>Leverage</w:t>
            </w:r>
            <w:r>
              <w:rPr>
                <w:rFonts w:ascii="Times New Roman" w:hAnsi="Times New Roman" w:cs="Times New Roman"/>
                <w:sz w:val="20"/>
                <w:szCs w:val="20"/>
              </w:rPr>
              <w:t xml:space="preserve">, dan Profitabilitas Terhadap Agresivitas Pajak </w:t>
            </w:r>
            <w:r w:rsidR="00332639" w:rsidRPr="0096758C">
              <w:rPr>
                <w:rFonts w:ascii="Times New Roman" w:hAnsi="Times New Roman" w:cs="Times New Roman"/>
                <w:sz w:val="20"/>
                <w:szCs w:val="20"/>
              </w:rPr>
              <w:t>(Studi Empiris pada Perusahaan Manufaktur yang termasuk dalam LQ45 pada Bursa Efek Indonesia (BEI) Periode 2013-2017)</w:t>
            </w:r>
          </w:p>
        </w:tc>
        <w:tc>
          <w:tcPr>
            <w:tcW w:w="1701" w:type="dxa"/>
          </w:tcPr>
          <w:p w14:paraId="78A6D55F"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Independen:</w:t>
            </w:r>
          </w:p>
          <w:p w14:paraId="3354A821" w14:textId="77777777" w:rsidR="00332639" w:rsidRPr="0096758C" w:rsidRDefault="00332639">
            <w:pPr>
              <w:pStyle w:val="ListParagraph"/>
              <w:numPr>
                <w:ilvl w:val="0"/>
                <w:numId w:val="8"/>
              </w:numPr>
              <w:ind w:left="316" w:hanging="283"/>
              <w:rPr>
                <w:rFonts w:ascii="Times New Roman" w:hAnsi="Times New Roman" w:cs="Times New Roman"/>
                <w:sz w:val="20"/>
                <w:szCs w:val="20"/>
              </w:rPr>
            </w:pPr>
            <w:r w:rsidRPr="0096758C">
              <w:rPr>
                <w:rFonts w:ascii="Times New Roman" w:hAnsi="Times New Roman" w:cs="Times New Roman"/>
                <w:sz w:val="20"/>
                <w:szCs w:val="20"/>
              </w:rPr>
              <w:t xml:space="preserve">Likuiditas </w:t>
            </w:r>
          </w:p>
          <w:p w14:paraId="51C2D553" w14:textId="77777777" w:rsidR="00332639" w:rsidRPr="006639EA" w:rsidRDefault="00332639">
            <w:pPr>
              <w:pStyle w:val="ListParagraph"/>
              <w:numPr>
                <w:ilvl w:val="0"/>
                <w:numId w:val="8"/>
              </w:numPr>
              <w:ind w:left="316" w:hanging="283"/>
              <w:rPr>
                <w:rFonts w:ascii="Times New Roman" w:hAnsi="Times New Roman" w:cs="Times New Roman"/>
                <w:i/>
                <w:iCs/>
                <w:sz w:val="20"/>
                <w:szCs w:val="20"/>
              </w:rPr>
            </w:pPr>
            <w:r w:rsidRPr="006639EA">
              <w:rPr>
                <w:rFonts w:ascii="Times New Roman" w:hAnsi="Times New Roman" w:cs="Times New Roman"/>
                <w:i/>
                <w:iCs/>
                <w:sz w:val="20"/>
                <w:szCs w:val="20"/>
              </w:rPr>
              <w:t>Leverage</w:t>
            </w:r>
          </w:p>
          <w:p w14:paraId="3A7EBB1A" w14:textId="0BCC5756" w:rsidR="00332639" w:rsidRPr="0096758C" w:rsidRDefault="00332639">
            <w:pPr>
              <w:pStyle w:val="ListParagraph"/>
              <w:numPr>
                <w:ilvl w:val="0"/>
                <w:numId w:val="8"/>
              </w:numPr>
              <w:ind w:left="316" w:hanging="283"/>
              <w:rPr>
                <w:rFonts w:ascii="Times New Roman" w:hAnsi="Times New Roman" w:cs="Times New Roman"/>
                <w:sz w:val="20"/>
                <w:szCs w:val="20"/>
              </w:rPr>
            </w:pPr>
            <w:r w:rsidRPr="0096758C">
              <w:rPr>
                <w:rFonts w:ascii="Times New Roman" w:hAnsi="Times New Roman" w:cs="Times New Roman"/>
                <w:sz w:val="20"/>
                <w:szCs w:val="20"/>
              </w:rPr>
              <w:t>Prof</w:t>
            </w:r>
            <w:r w:rsidR="0098400E">
              <w:rPr>
                <w:rFonts w:ascii="Times New Roman" w:hAnsi="Times New Roman" w:cs="Times New Roman"/>
                <w:sz w:val="20"/>
                <w:szCs w:val="20"/>
              </w:rPr>
              <w:t>i</w:t>
            </w:r>
            <w:r w:rsidRPr="0096758C">
              <w:rPr>
                <w:rFonts w:ascii="Times New Roman" w:hAnsi="Times New Roman" w:cs="Times New Roman"/>
                <w:sz w:val="20"/>
                <w:szCs w:val="20"/>
              </w:rPr>
              <w:t>tabilitas</w:t>
            </w:r>
          </w:p>
          <w:p w14:paraId="2ADCA824" w14:textId="77777777" w:rsidR="00332639" w:rsidRPr="0096758C" w:rsidRDefault="00332639" w:rsidP="00933CC7">
            <w:pPr>
              <w:rPr>
                <w:rFonts w:ascii="Times New Roman" w:hAnsi="Times New Roman" w:cs="Times New Roman"/>
                <w:sz w:val="20"/>
                <w:szCs w:val="20"/>
              </w:rPr>
            </w:pPr>
          </w:p>
          <w:p w14:paraId="6E2B42CB" w14:textId="7777777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Variabel Dependen</w:t>
            </w:r>
          </w:p>
          <w:p w14:paraId="0CAE5E29" w14:textId="77777777" w:rsidR="00332639" w:rsidRPr="0096758C" w:rsidRDefault="00332639">
            <w:pPr>
              <w:pStyle w:val="ListParagraph"/>
              <w:numPr>
                <w:ilvl w:val="0"/>
                <w:numId w:val="9"/>
              </w:numPr>
              <w:ind w:left="316" w:hanging="283"/>
              <w:rPr>
                <w:rFonts w:ascii="Times New Roman" w:hAnsi="Times New Roman" w:cs="Times New Roman"/>
                <w:sz w:val="20"/>
                <w:szCs w:val="20"/>
              </w:rPr>
            </w:pPr>
            <w:r w:rsidRPr="0096758C">
              <w:rPr>
                <w:rFonts w:ascii="Times New Roman" w:hAnsi="Times New Roman" w:cs="Times New Roman"/>
                <w:sz w:val="20"/>
                <w:szCs w:val="20"/>
              </w:rPr>
              <w:t>Agresivitas Pajak</w:t>
            </w:r>
          </w:p>
        </w:tc>
        <w:tc>
          <w:tcPr>
            <w:tcW w:w="2233" w:type="dxa"/>
          </w:tcPr>
          <w:p w14:paraId="185EFA7A" w14:textId="64106227" w:rsidR="00332639" w:rsidRPr="0096758C" w:rsidRDefault="00332639" w:rsidP="00933CC7">
            <w:pPr>
              <w:rPr>
                <w:rFonts w:ascii="Times New Roman" w:hAnsi="Times New Roman" w:cs="Times New Roman"/>
                <w:sz w:val="20"/>
                <w:szCs w:val="20"/>
              </w:rPr>
            </w:pPr>
            <w:r w:rsidRPr="0096758C">
              <w:rPr>
                <w:rFonts w:ascii="Times New Roman" w:hAnsi="Times New Roman" w:cs="Times New Roman"/>
                <w:sz w:val="20"/>
                <w:szCs w:val="20"/>
              </w:rPr>
              <w:t xml:space="preserve">Hasil penelitian menunjukkan bahwa secara parsial variabel likuiditas berpengaruh signifikan terhadap agresivitas pajak. </w:t>
            </w:r>
          </w:p>
        </w:tc>
      </w:tr>
    </w:tbl>
    <w:p w14:paraId="2141ED7D" w14:textId="27951E3E" w:rsidR="00D8487E" w:rsidRPr="00BB223A" w:rsidRDefault="009A5F69" w:rsidP="003C54F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D40C1B4" w14:textId="27951E3E" w:rsidR="003C54F9" w:rsidRDefault="006C6F4D" w:rsidP="006C6F4D">
      <w:pPr>
        <w:pStyle w:val="Heading2"/>
      </w:pPr>
      <w:bookmarkStart w:id="206" w:name="_Toc174924892"/>
      <w:bookmarkStart w:id="207" w:name="_Toc174952696"/>
      <w:bookmarkStart w:id="208" w:name="_Toc176718894"/>
      <w:bookmarkStart w:id="209" w:name="_Toc176719972"/>
      <w:bookmarkStart w:id="210" w:name="_Toc178728790"/>
      <w:bookmarkStart w:id="211" w:name="_Toc179305755"/>
      <w:bookmarkStart w:id="212" w:name="_Toc179382538"/>
      <w:bookmarkStart w:id="213" w:name="_Toc204201831"/>
      <w:bookmarkStart w:id="214" w:name="_Toc204202569"/>
      <w:bookmarkStart w:id="215" w:name="_Toc204203178"/>
      <w:bookmarkStart w:id="216" w:name="_Toc205768987"/>
      <w:r>
        <w:t xml:space="preserve">2.3 </w:t>
      </w:r>
      <w:r w:rsidR="00E2513A" w:rsidRPr="003C54F9">
        <w:t>Kerangka Konseptual</w:t>
      </w:r>
      <w:bookmarkEnd w:id="206"/>
      <w:bookmarkEnd w:id="207"/>
      <w:bookmarkEnd w:id="208"/>
      <w:bookmarkEnd w:id="209"/>
      <w:bookmarkEnd w:id="210"/>
      <w:bookmarkEnd w:id="211"/>
      <w:bookmarkEnd w:id="212"/>
      <w:bookmarkEnd w:id="213"/>
      <w:bookmarkEnd w:id="214"/>
      <w:bookmarkEnd w:id="215"/>
      <w:bookmarkEnd w:id="216"/>
    </w:p>
    <w:p w14:paraId="5B8F39AC" w14:textId="77777777" w:rsidR="006C6F4D" w:rsidRPr="006C6F4D" w:rsidRDefault="006C6F4D" w:rsidP="006C6F4D">
      <w:pPr>
        <w:rPr>
          <w:sz w:val="2"/>
          <w:szCs w:val="2"/>
        </w:rPr>
      </w:pPr>
    </w:p>
    <w:p w14:paraId="2DD0EC8E" w14:textId="7272BE80" w:rsidR="00A507A4" w:rsidRPr="00E6074E" w:rsidRDefault="00E6074E" w:rsidP="00E60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805" w:rsidRPr="00E6074E">
        <w:rPr>
          <w:rFonts w:ascii="Times New Roman" w:hAnsi="Times New Roman" w:cs="Times New Roman"/>
          <w:sz w:val="24"/>
          <w:szCs w:val="24"/>
        </w:rPr>
        <w:t>Wajib Pajak</w:t>
      </w:r>
      <w:r w:rsidR="009E6D2F">
        <w:rPr>
          <w:rFonts w:ascii="Times New Roman" w:hAnsi="Times New Roman" w:cs="Times New Roman"/>
          <w:sz w:val="24"/>
          <w:szCs w:val="24"/>
        </w:rPr>
        <w:t xml:space="preserve"> </w:t>
      </w:r>
      <w:r w:rsidR="00544C29" w:rsidRPr="00E6074E">
        <w:rPr>
          <w:rFonts w:ascii="Times New Roman" w:hAnsi="Times New Roman" w:cs="Times New Roman"/>
          <w:sz w:val="24"/>
          <w:szCs w:val="24"/>
        </w:rPr>
        <w:t>(</w:t>
      </w:r>
      <w:r w:rsidR="00544C29" w:rsidRPr="00E6074E">
        <w:rPr>
          <w:rFonts w:ascii="Times New Roman" w:hAnsi="Times New Roman" w:cs="Times New Roman"/>
          <w:i/>
          <w:iCs/>
          <w:sz w:val="24"/>
          <w:szCs w:val="24"/>
        </w:rPr>
        <w:t>Agen</w:t>
      </w:r>
      <w:r w:rsidR="007463B4" w:rsidRPr="00E6074E">
        <w:rPr>
          <w:rFonts w:ascii="Times New Roman" w:hAnsi="Times New Roman" w:cs="Times New Roman"/>
          <w:i/>
          <w:iCs/>
          <w:sz w:val="24"/>
          <w:szCs w:val="24"/>
        </w:rPr>
        <w:t>t</w:t>
      </w:r>
      <w:r w:rsidR="00544C29" w:rsidRPr="00E6074E">
        <w:rPr>
          <w:rFonts w:ascii="Times New Roman" w:hAnsi="Times New Roman" w:cs="Times New Roman"/>
          <w:sz w:val="24"/>
          <w:szCs w:val="24"/>
        </w:rPr>
        <w:t xml:space="preserve">) bertanggung jawab untuk melakukan keputusan yang tepat untuk mencapai tujuan perusahaan dan mengelola operasionalnya. Namun, </w:t>
      </w:r>
      <w:r w:rsidR="005D0911" w:rsidRPr="00E6074E">
        <w:rPr>
          <w:rFonts w:ascii="Times New Roman" w:hAnsi="Times New Roman" w:cs="Times New Roman"/>
          <w:sz w:val="24"/>
          <w:szCs w:val="24"/>
        </w:rPr>
        <w:t>wajib pajak</w:t>
      </w:r>
      <w:r w:rsidR="00544C29" w:rsidRPr="00E6074E">
        <w:rPr>
          <w:rFonts w:ascii="Times New Roman" w:hAnsi="Times New Roman" w:cs="Times New Roman"/>
          <w:sz w:val="24"/>
          <w:szCs w:val="24"/>
        </w:rPr>
        <w:t xml:space="preserve"> juga sering memiliki tujuan pribadi seperti bonus, kenaikan gaji, atau peningkatan citra profesional. </w:t>
      </w:r>
      <w:r w:rsidR="005D0911" w:rsidRPr="00E6074E">
        <w:rPr>
          <w:rFonts w:ascii="Times New Roman" w:hAnsi="Times New Roman" w:cs="Times New Roman"/>
          <w:sz w:val="24"/>
          <w:szCs w:val="24"/>
        </w:rPr>
        <w:t>Wajib pajak</w:t>
      </w:r>
      <w:r w:rsidR="00544C29" w:rsidRPr="00E6074E">
        <w:rPr>
          <w:rFonts w:ascii="Times New Roman" w:hAnsi="Times New Roman" w:cs="Times New Roman"/>
          <w:sz w:val="24"/>
          <w:szCs w:val="24"/>
        </w:rPr>
        <w:t xml:space="preserve"> mengurangi beban pajak perusahaan dengan menggunakan strategi seperti </w:t>
      </w:r>
      <w:r w:rsidR="00AA653A" w:rsidRPr="00E6074E">
        <w:rPr>
          <w:rFonts w:ascii="Times New Roman" w:hAnsi="Times New Roman" w:cs="Times New Roman"/>
          <w:sz w:val="24"/>
          <w:szCs w:val="24"/>
        </w:rPr>
        <w:t>harga transfer</w:t>
      </w:r>
      <w:r w:rsidR="00544C29" w:rsidRPr="00E6074E">
        <w:rPr>
          <w:rFonts w:ascii="Times New Roman" w:hAnsi="Times New Roman" w:cs="Times New Roman"/>
          <w:sz w:val="24"/>
          <w:szCs w:val="24"/>
        </w:rPr>
        <w:t xml:space="preserve">, koneksi politik, atau </w:t>
      </w:r>
      <w:r w:rsidR="00544C29" w:rsidRPr="00E6074E">
        <w:rPr>
          <w:rFonts w:ascii="Times New Roman" w:hAnsi="Times New Roman" w:cs="Times New Roman"/>
          <w:sz w:val="24"/>
          <w:szCs w:val="24"/>
        </w:rPr>
        <w:lastRenderedPageBreak/>
        <w:t>memaksimalkan penggunaan likuiditas. Tujuan ini dapat bertentangan dengan harapan otoritas pajak (</w:t>
      </w:r>
      <w:r w:rsidR="00544C29" w:rsidRPr="00E6074E">
        <w:rPr>
          <w:rFonts w:ascii="Times New Roman" w:hAnsi="Times New Roman" w:cs="Times New Roman"/>
          <w:i/>
          <w:iCs/>
          <w:sz w:val="24"/>
          <w:szCs w:val="24"/>
        </w:rPr>
        <w:t>Principle</w:t>
      </w:r>
      <w:r w:rsidR="00544C29" w:rsidRPr="00E6074E">
        <w:rPr>
          <w:rFonts w:ascii="Times New Roman" w:hAnsi="Times New Roman" w:cs="Times New Roman"/>
          <w:sz w:val="24"/>
          <w:szCs w:val="24"/>
        </w:rPr>
        <w:t>)</w:t>
      </w:r>
      <w:r w:rsidR="00F74A73" w:rsidRPr="00E6074E">
        <w:rPr>
          <w:rFonts w:ascii="Times New Roman" w:hAnsi="Times New Roman" w:cs="Times New Roman"/>
          <w:sz w:val="24"/>
          <w:szCs w:val="24"/>
        </w:rPr>
        <w:t>.</w:t>
      </w:r>
    </w:p>
    <w:p w14:paraId="7835BB74" w14:textId="7F663170" w:rsidR="00DB58D8" w:rsidRDefault="00544C29" w:rsidP="00E6074E">
      <w:pPr>
        <w:pStyle w:val="ListParagraph"/>
        <w:spacing w:line="480" w:lineRule="auto"/>
        <w:ind w:left="142" w:firstLine="360"/>
        <w:jc w:val="both"/>
        <w:rPr>
          <w:rFonts w:ascii="Times New Roman" w:hAnsi="Times New Roman" w:cs="Times New Roman"/>
          <w:sz w:val="24"/>
          <w:szCs w:val="24"/>
        </w:rPr>
      </w:pPr>
      <w:r w:rsidRPr="003C54F9">
        <w:rPr>
          <w:rFonts w:ascii="Times New Roman" w:hAnsi="Times New Roman" w:cs="Times New Roman"/>
          <w:sz w:val="24"/>
          <w:szCs w:val="24"/>
        </w:rPr>
        <w:t>Otoritas pajak berusaha untuk meningkatkan penerimaan pajak negara dan memastikan kepatuhan terhadap peraturan pajak. Otoritas pajak ingin meminimalkan praktik agresivitas pajak oleh bisnis yang dapat mengurangi penerimaan pajak negara.</w:t>
      </w:r>
      <w:bookmarkStart w:id="217" w:name="_Toc174924893"/>
      <w:bookmarkStart w:id="218" w:name="_Toc174952697"/>
      <w:bookmarkStart w:id="219" w:name="_Toc176718895"/>
      <w:bookmarkStart w:id="220" w:name="_Toc176719973"/>
      <w:bookmarkStart w:id="221" w:name="_Toc178728791"/>
      <w:bookmarkStart w:id="222" w:name="_Toc179305756"/>
      <w:bookmarkStart w:id="223" w:name="_Toc179382539"/>
    </w:p>
    <w:p w14:paraId="66769BE4" w14:textId="7EB3DBDA" w:rsidR="00E6074E" w:rsidRPr="00E6074E" w:rsidRDefault="00E6074E" w:rsidP="00E6074E">
      <w:pPr>
        <w:pStyle w:val="ListParagraph"/>
        <w:spacing w:line="480" w:lineRule="auto"/>
        <w:ind w:left="142" w:firstLine="360"/>
        <w:jc w:val="both"/>
        <w:rPr>
          <w:rFonts w:ascii="Times New Roman" w:hAnsi="Times New Roman" w:cs="Times New Roman"/>
          <w:sz w:val="24"/>
          <w:szCs w:val="24"/>
        </w:rPr>
      </w:pPr>
      <w:r w:rsidRPr="00DB58D8">
        <w:rPr>
          <w:rFonts w:ascii="Times New Roman" w:eastAsia="Calibri" w:hAnsi="Times New Roman" w:cs="Times New Roman"/>
          <w:b/>
          <w:noProof/>
          <w:sz w:val="24"/>
          <w:szCs w:val="24"/>
        </w:rPr>
        <mc:AlternateContent>
          <mc:Choice Requires="wpg">
            <w:drawing>
              <wp:anchor distT="0" distB="0" distL="114300" distR="114300" simplePos="0" relativeHeight="251701248" behindDoc="0" locked="0" layoutInCell="1" allowOverlap="1" wp14:anchorId="475ACF17" wp14:editId="7A687352">
                <wp:simplePos x="0" y="0"/>
                <wp:positionH relativeFrom="column">
                  <wp:posOffset>382542</wp:posOffset>
                </wp:positionH>
                <wp:positionV relativeFrom="paragraph">
                  <wp:posOffset>453390</wp:posOffset>
                </wp:positionV>
                <wp:extent cx="4267200" cy="3915410"/>
                <wp:effectExtent l="0" t="0" r="19050" b="27940"/>
                <wp:wrapNone/>
                <wp:docPr id="1357701799" name="Group 53"/>
                <wp:cNvGraphicFramePr/>
                <a:graphic xmlns:a="http://schemas.openxmlformats.org/drawingml/2006/main">
                  <a:graphicData uri="http://schemas.microsoft.com/office/word/2010/wordprocessingGroup">
                    <wpg:wgp>
                      <wpg:cNvGrpSpPr/>
                      <wpg:grpSpPr>
                        <a:xfrm>
                          <a:off x="0" y="0"/>
                          <a:ext cx="4267200" cy="3915410"/>
                          <a:chOff x="0" y="0"/>
                          <a:chExt cx="4466353" cy="5023147"/>
                        </a:xfrm>
                      </wpg:grpSpPr>
                      <wps:wsp>
                        <wps:cNvPr id="1809701286" name="Text Box 1"/>
                        <wps:cNvSpPr txBox="1"/>
                        <wps:spPr>
                          <a:xfrm>
                            <a:off x="0" y="793819"/>
                            <a:ext cx="1291074" cy="781613"/>
                          </a:xfrm>
                          <a:prstGeom prst="rect">
                            <a:avLst/>
                          </a:prstGeom>
                          <a:solidFill>
                            <a:sysClr val="window" lastClr="FFFFFF"/>
                          </a:solidFill>
                          <a:ln w="6350">
                            <a:solidFill>
                              <a:prstClr val="black"/>
                            </a:solidFill>
                          </a:ln>
                        </wps:spPr>
                        <wps:txbx>
                          <w:txbxContent>
                            <w:p w14:paraId="13508974" w14:textId="77777777" w:rsidR="00DB58D8" w:rsidRPr="00EA623F" w:rsidRDefault="00DB58D8" w:rsidP="00DB58D8">
                              <w:pPr>
                                <w:spacing w:line="240" w:lineRule="auto"/>
                                <w:jc w:val="center"/>
                                <w:rPr>
                                  <w:rFonts w:ascii="Times New Roman" w:hAnsi="Times New Roman" w:cs="Times New Roman"/>
                                  <w:lang w:val="en-US"/>
                                </w:rPr>
                              </w:pPr>
                              <w:r>
                                <w:rPr>
                                  <w:rFonts w:ascii="Times New Roman" w:hAnsi="Times New Roman" w:cs="Times New Roman"/>
                                  <w:lang w:val="en-US"/>
                                </w:rPr>
                                <w:t>Wajib Pajak</w:t>
                              </w:r>
                              <w:r w:rsidRPr="00EA623F">
                                <w:rPr>
                                  <w:rFonts w:ascii="Times New Roman" w:hAnsi="Times New Roman" w:cs="Times New Roman"/>
                                  <w:lang w:val="en-US"/>
                                </w:rPr>
                                <w:t xml:space="preserve"> </w:t>
                              </w:r>
                            </w:p>
                            <w:p w14:paraId="13B5D500" w14:textId="77777777" w:rsidR="00DB58D8" w:rsidRPr="007463B4" w:rsidRDefault="00DB58D8" w:rsidP="00DB58D8">
                              <w:pPr>
                                <w:spacing w:line="240" w:lineRule="auto"/>
                                <w:jc w:val="center"/>
                                <w:rPr>
                                  <w:rFonts w:ascii="Times New Roman" w:hAnsi="Times New Roman" w:cs="Times New Roman"/>
                                  <w:i/>
                                  <w:iCs/>
                                  <w:lang w:val="en-US"/>
                                </w:rPr>
                              </w:pPr>
                              <w:r w:rsidRPr="007463B4">
                                <w:rPr>
                                  <w:rFonts w:ascii="Times New Roman" w:hAnsi="Times New Roman" w:cs="Times New Roman"/>
                                  <w:i/>
                                  <w:iCs/>
                                  <w:lang w:val="en-US"/>
                                </w:rPr>
                                <w:t>(agent)</w:t>
                              </w:r>
                            </w:p>
                            <w:p w14:paraId="41B91AC5"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5294421" name="Text Box 1"/>
                        <wps:cNvSpPr txBox="1"/>
                        <wps:spPr>
                          <a:xfrm>
                            <a:off x="3175279" y="793819"/>
                            <a:ext cx="1291074" cy="774121"/>
                          </a:xfrm>
                          <a:prstGeom prst="rect">
                            <a:avLst/>
                          </a:prstGeom>
                          <a:solidFill>
                            <a:sysClr val="window" lastClr="FFFFFF"/>
                          </a:solidFill>
                          <a:ln w="6350">
                            <a:solidFill>
                              <a:prstClr val="black"/>
                            </a:solidFill>
                          </a:ln>
                        </wps:spPr>
                        <wps:txbx>
                          <w:txbxContent>
                            <w:p w14:paraId="7544D320"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Otoritas Pajak</w:t>
                              </w:r>
                            </w:p>
                            <w:p w14:paraId="6C64717A" w14:textId="77777777" w:rsidR="00DB58D8" w:rsidRPr="007463B4" w:rsidRDefault="00DB58D8" w:rsidP="00DB58D8">
                              <w:pPr>
                                <w:jc w:val="center"/>
                                <w:rPr>
                                  <w:rFonts w:ascii="Times New Roman" w:hAnsi="Times New Roman" w:cs="Times New Roman"/>
                                  <w:i/>
                                  <w:iCs/>
                                  <w:lang w:val="en-US"/>
                                </w:rPr>
                              </w:pPr>
                              <w:r w:rsidRPr="007463B4">
                                <w:rPr>
                                  <w:rFonts w:ascii="Times New Roman" w:hAnsi="Times New Roman" w:cs="Times New Roman"/>
                                  <w:i/>
                                  <w:iCs/>
                                  <w:lang w:val="en-US"/>
                                </w:rPr>
                                <w:t>(principle)</w:t>
                              </w:r>
                            </w:p>
                            <w:p w14:paraId="64624317"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5731196" name="Text Box 1"/>
                        <wps:cNvSpPr txBox="1"/>
                        <wps:spPr>
                          <a:xfrm>
                            <a:off x="1527349" y="2069960"/>
                            <a:ext cx="1417492" cy="383361"/>
                          </a:xfrm>
                          <a:prstGeom prst="rect">
                            <a:avLst/>
                          </a:prstGeom>
                          <a:solidFill>
                            <a:sysClr val="window" lastClr="FFFFFF"/>
                          </a:solidFill>
                          <a:ln w="6350">
                            <a:solidFill>
                              <a:prstClr val="black"/>
                            </a:solidFill>
                          </a:ln>
                        </wps:spPr>
                        <wps:txbx>
                          <w:txbxContent>
                            <w:p w14:paraId="28B4A73E"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Konflik Keagenan</w:t>
                              </w:r>
                            </w:p>
                            <w:p w14:paraId="3580BFDA"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8026807" name="Text Box 1"/>
                        <wps:cNvSpPr txBox="1"/>
                        <wps:spPr>
                          <a:xfrm>
                            <a:off x="1333362" y="2812515"/>
                            <a:ext cx="1831869" cy="336875"/>
                          </a:xfrm>
                          <a:prstGeom prst="rect">
                            <a:avLst/>
                          </a:prstGeom>
                          <a:solidFill>
                            <a:sysClr val="window" lastClr="FFFFFF"/>
                          </a:solidFill>
                          <a:ln w="6350">
                            <a:solidFill>
                              <a:prstClr val="black"/>
                            </a:solidFill>
                          </a:ln>
                        </wps:spPr>
                        <wps:txbx>
                          <w:txbxContent>
                            <w:p w14:paraId="274CEF3B"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Perbedaan Kepentingan</w:t>
                              </w:r>
                            </w:p>
                            <w:p w14:paraId="4D826687"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7197366" name="Text Box 1"/>
                        <wps:cNvSpPr txBox="1"/>
                        <wps:spPr>
                          <a:xfrm>
                            <a:off x="3165231" y="3605384"/>
                            <a:ext cx="1291073" cy="383361"/>
                          </a:xfrm>
                          <a:prstGeom prst="rect">
                            <a:avLst/>
                          </a:prstGeom>
                          <a:solidFill>
                            <a:sysClr val="window" lastClr="FFFFFF"/>
                          </a:solidFill>
                          <a:ln w="6350">
                            <a:solidFill>
                              <a:prstClr val="black"/>
                            </a:solidFill>
                          </a:ln>
                        </wps:spPr>
                        <wps:txbx>
                          <w:txbxContent>
                            <w:p w14:paraId="1EA41672"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Likuiditas</w:t>
                              </w:r>
                            </w:p>
                            <w:p w14:paraId="17FDDF3F"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9315544" name="Text Box 1"/>
                        <wps:cNvSpPr txBox="1"/>
                        <wps:spPr>
                          <a:xfrm>
                            <a:off x="1587640" y="3615513"/>
                            <a:ext cx="1291073" cy="383361"/>
                          </a:xfrm>
                          <a:prstGeom prst="rect">
                            <a:avLst/>
                          </a:prstGeom>
                          <a:solidFill>
                            <a:sysClr val="window" lastClr="FFFFFF"/>
                          </a:solidFill>
                          <a:ln w="6350">
                            <a:solidFill>
                              <a:prstClr val="black"/>
                            </a:solidFill>
                          </a:ln>
                        </wps:spPr>
                        <wps:txbx>
                          <w:txbxContent>
                            <w:p w14:paraId="016A2079"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Koneksi Politik</w:t>
                              </w:r>
                            </w:p>
                            <w:p w14:paraId="5F6C785A"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4422400" name="Text Box 1"/>
                        <wps:cNvSpPr txBox="1"/>
                        <wps:spPr>
                          <a:xfrm>
                            <a:off x="0" y="3595191"/>
                            <a:ext cx="1291073" cy="383361"/>
                          </a:xfrm>
                          <a:prstGeom prst="rect">
                            <a:avLst/>
                          </a:prstGeom>
                          <a:solidFill>
                            <a:sysClr val="window" lastClr="FFFFFF"/>
                          </a:solidFill>
                          <a:ln w="6350">
                            <a:solidFill>
                              <a:prstClr val="black"/>
                            </a:solidFill>
                          </a:ln>
                        </wps:spPr>
                        <wps:txbx>
                          <w:txbxContent>
                            <w:p w14:paraId="5F520FF4" w14:textId="77777777" w:rsidR="00DB58D8" w:rsidRPr="006F1046" w:rsidRDefault="00DB58D8" w:rsidP="00DB58D8">
                              <w:pPr>
                                <w:jc w:val="center"/>
                                <w:rPr>
                                  <w:rFonts w:ascii="Times New Roman" w:hAnsi="Times New Roman" w:cs="Times New Roman"/>
                                  <w:sz w:val="20"/>
                                  <w:szCs w:val="20"/>
                                  <w:lang w:val="en-US"/>
                                </w:rPr>
                              </w:pPr>
                              <w:r>
                                <w:rPr>
                                  <w:rFonts w:ascii="Times New Roman" w:hAnsi="Times New Roman" w:cs="Times New Roman"/>
                                  <w:lang w:val="en-US"/>
                                </w:rPr>
                                <w:t>Harga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439400" name="Text Box 1"/>
                        <wps:cNvSpPr txBox="1"/>
                        <wps:spPr>
                          <a:xfrm>
                            <a:off x="1587640" y="4620743"/>
                            <a:ext cx="1291075" cy="402404"/>
                          </a:xfrm>
                          <a:prstGeom prst="rect">
                            <a:avLst/>
                          </a:prstGeom>
                          <a:solidFill>
                            <a:sysClr val="window" lastClr="FFFFFF"/>
                          </a:solidFill>
                          <a:ln w="6350">
                            <a:solidFill>
                              <a:prstClr val="black"/>
                            </a:solidFill>
                          </a:ln>
                        </wps:spPr>
                        <wps:txbx>
                          <w:txbxContent>
                            <w:p w14:paraId="6A3AE139" w14:textId="77777777" w:rsidR="00DB58D8" w:rsidRPr="00FB50AC" w:rsidRDefault="00DB58D8" w:rsidP="00DB58D8">
                              <w:pPr>
                                <w:jc w:val="center"/>
                                <w:rPr>
                                  <w:rFonts w:ascii="Times New Roman" w:hAnsi="Times New Roman" w:cs="Times New Roman"/>
                                  <w:lang w:val="en-US"/>
                                </w:rPr>
                              </w:pPr>
                              <w:r w:rsidRPr="00FB50AC">
                                <w:rPr>
                                  <w:rFonts w:ascii="Times New Roman" w:hAnsi="Times New Roman" w:cs="Times New Roman"/>
                                  <w:lang w:val="en-US"/>
                                </w:rPr>
                                <w:t>Agresivitas Pajak</w:t>
                              </w:r>
                            </w:p>
                            <w:p w14:paraId="6FDF42E3" w14:textId="77777777" w:rsidR="00DB58D8" w:rsidRPr="006F1046" w:rsidRDefault="00DB58D8" w:rsidP="00DB58D8">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3110316" name="Text Box 1"/>
                        <wps:cNvSpPr txBox="1"/>
                        <wps:spPr>
                          <a:xfrm>
                            <a:off x="1577591" y="0"/>
                            <a:ext cx="1291074" cy="383360"/>
                          </a:xfrm>
                          <a:prstGeom prst="rect">
                            <a:avLst/>
                          </a:prstGeom>
                          <a:solidFill>
                            <a:sysClr val="window" lastClr="FFFFFF"/>
                          </a:solidFill>
                          <a:ln w="6350">
                            <a:solidFill>
                              <a:prstClr val="black"/>
                            </a:solidFill>
                          </a:ln>
                        </wps:spPr>
                        <wps:txbx>
                          <w:txbxContent>
                            <w:p w14:paraId="6315EFFB"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Teori Agensi</w:t>
                              </w:r>
                            </w:p>
                            <w:p w14:paraId="5BA45137" w14:textId="77777777" w:rsidR="00DB58D8" w:rsidRPr="00EA623F" w:rsidRDefault="00DB58D8" w:rsidP="00DB58D8">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1776206" name="Straight Connector 4"/>
                        <wps:cNvCnPr/>
                        <wps:spPr>
                          <a:xfrm flipH="1">
                            <a:off x="643095" y="190918"/>
                            <a:ext cx="937784" cy="0"/>
                          </a:xfrm>
                          <a:prstGeom prst="line">
                            <a:avLst/>
                          </a:prstGeom>
                          <a:noFill/>
                          <a:ln w="6350" cap="flat" cmpd="sng" algn="ctr">
                            <a:solidFill>
                              <a:sysClr val="windowText" lastClr="000000"/>
                            </a:solidFill>
                            <a:prstDash val="solid"/>
                            <a:miter lim="800000"/>
                          </a:ln>
                          <a:effectLst/>
                        </wps:spPr>
                        <wps:bodyPr/>
                      </wps:wsp>
                      <wps:wsp>
                        <wps:cNvPr id="123211641" name="Straight Arrow Connector 5"/>
                        <wps:cNvCnPr/>
                        <wps:spPr>
                          <a:xfrm>
                            <a:off x="638908" y="190918"/>
                            <a:ext cx="0" cy="574338"/>
                          </a:xfrm>
                          <a:prstGeom prst="straightConnector1">
                            <a:avLst/>
                          </a:prstGeom>
                          <a:noFill/>
                          <a:ln w="6350" cap="flat" cmpd="sng" algn="ctr">
                            <a:solidFill>
                              <a:sysClr val="windowText" lastClr="000000"/>
                            </a:solidFill>
                            <a:prstDash val="solid"/>
                            <a:miter lim="800000"/>
                            <a:tailEnd type="triangle"/>
                          </a:ln>
                          <a:effectLst/>
                        </wps:spPr>
                        <wps:bodyPr/>
                      </wps:wsp>
                      <wps:wsp>
                        <wps:cNvPr id="1751722908" name="Straight Connector 4"/>
                        <wps:cNvCnPr/>
                        <wps:spPr>
                          <a:xfrm flipH="1">
                            <a:off x="2873829" y="190918"/>
                            <a:ext cx="937784" cy="0"/>
                          </a:xfrm>
                          <a:prstGeom prst="line">
                            <a:avLst/>
                          </a:prstGeom>
                          <a:noFill/>
                          <a:ln w="6350" cap="flat" cmpd="sng" algn="ctr">
                            <a:solidFill>
                              <a:sysClr val="windowText" lastClr="000000"/>
                            </a:solidFill>
                            <a:prstDash val="solid"/>
                            <a:miter lim="800000"/>
                          </a:ln>
                          <a:effectLst/>
                        </wps:spPr>
                        <wps:bodyPr/>
                      </wps:wsp>
                      <wps:wsp>
                        <wps:cNvPr id="1002438676" name="Straight Arrow Connector 5"/>
                        <wps:cNvCnPr/>
                        <wps:spPr>
                          <a:xfrm>
                            <a:off x="3804138" y="180870"/>
                            <a:ext cx="0" cy="574338"/>
                          </a:xfrm>
                          <a:prstGeom prst="straightConnector1">
                            <a:avLst/>
                          </a:prstGeom>
                          <a:noFill/>
                          <a:ln w="6350" cap="flat" cmpd="sng" algn="ctr">
                            <a:solidFill>
                              <a:sysClr val="windowText" lastClr="000000"/>
                            </a:solidFill>
                            <a:prstDash val="solid"/>
                            <a:miter lim="800000"/>
                            <a:tailEnd type="triangle"/>
                          </a:ln>
                          <a:effectLst/>
                        </wps:spPr>
                        <wps:bodyPr/>
                      </wps:wsp>
                      <wps:wsp>
                        <wps:cNvPr id="1020153130" name="Straight Connector 6"/>
                        <wps:cNvCnPr/>
                        <wps:spPr>
                          <a:xfrm>
                            <a:off x="643095" y="1577591"/>
                            <a:ext cx="2708" cy="151607"/>
                          </a:xfrm>
                          <a:prstGeom prst="line">
                            <a:avLst/>
                          </a:prstGeom>
                          <a:noFill/>
                          <a:ln w="6350" cap="flat" cmpd="sng" algn="ctr">
                            <a:solidFill>
                              <a:sysClr val="windowText" lastClr="000000"/>
                            </a:solidFill>
                            <a:prstDash val="solid"/>
                            <a:miter lim="800000"/>
                          </a:ln>
                          <a:effectLst/>
                        </wps:spPr>
                        <wps:bodyPr/>
                      </wps:wsp>
                      <wps:wsp>
                        <wps:cNvPr id="778564101" name="Straight Connector 7"/>
                        <wps:cNvCnPr/>
                        <wps:spPr>
                          <a:xfrm>
                            <a:off x="643095" y="1728316"/>
                            <a:ext cx="3169796" cy="0"/>
                          </a:xfrm>
                          <a:prstGeom prst="line">
                            <a:avLst/>
                          </a:prstGeom>
                          <a:noFill/>
                          <a:ln w="6350" cap="flat" cmpd="sng" algn="ctr">
                            <a:solidFill>
                              <a:sysClr val="windowText" lastClr="000000"/>
                            </a:solidFill>
                            <a:prstDash val="solid"/>
                            <a:miter lim="800000"/>
                          </a:ln>
                          <a:effectLst/>
                        </wps:spPr>
                        <wps:bodyPr/>
                      </wps:wsp>
                      <wps:wsp>
                        <wps:cNvPr id="835566858" name="Straight Arrow Connector 9"/>
                        <wps:cNvCnPr/>
                        <wps:spPr>
                          <a:xfrm>
                            <a:off x="2226547" y="1728316"/>
                            <a:ext cx="0" cy="297609"/>
                          </a:xfrm>
                          <a:prstGeom prst="straightConnector1">
                            <a:avLst/>
                          </a:prstGeom>
                          <a:noFill/>
                          <a:ln w="6350" cap="flat" cmpd="sng" algn="ctr">
                            <a:solidFill>
                              <a:sysClr val="windowText" lastClr="000000"/>
                            </a:solidFill>
                            <a:prstDash val="solid"/>
                            <a:miter lim="800000"/>
                            <a:tailEnd type="triangle"/>
                          </a:ln>
                          <a:effectLst/>
                        </wps:spPr>
                        <wps:bodyPr/>
                      </wps:wsp>
                      <wps:wsp>
                        <wps:cNvPr id="1694667014" name="Straight Arrow Connector 9"/>
                        <wps:cNvCnPr/>
                        <wps:spPr>
                          <a:xfrm>
                            <a:off x="2226547" y="2461846"/>
                            <a:ext cx="0" cy="297609"/>
                          </a:xfrm>
                          <a:prstGeom prst="straightConnector1">
                            <a:avLst/>
                          </a:prstGeom>
                          <a:noFill/>
                          <a:ln w="6350" cap="flat" cmpd="sng" algn="ctr">
                            <a:solidFill>
                              <a:sysClr val="windowText" lastClr="000000"/>
                            </a:solidFill>
                            <a:prstDash val="solid"/>
                            <a:miter lim="800000"/>
                            <a:tailEnd type="triangle"/>
                          </a:ln>
                          <a:effectLst/>
                        </wps:spPr>
                        <wps:bodyPr/>
                      </wps:wsp>
                      <wps:wsp>
                        <wps:cNvPr id="1341494908" name="Straight Connector 10"/>
                        <wps:cNvCnPr/>
                        <wps:spPr>
                          <a:xfrm>
                            <a:off x="2230734" y="3163655"/>
                            <a:ext cx="0" cy="230862"/>
                          </a:xfrm>
                          <a:prstGeom prst="line">
                            <a:avLst/>
                          </a:prstGeom>
                          <a:noFill/>
                          <a:ln w="6350" cap="flat" cmpd="sng" algn="ctr">
                            <a:solidFill>
                              <a:sysClr val="windowText" lastClr="000000"/>
                            </a:solidFill>
                            <a:prstDash val="solid"/>
                            <a:miter lim="800000"/>
                          </a:ln>
                          <a:effectLst/>
                        </wps:spPr>
                        <wps:bodyPr/>
                      </wps:wsp>
                      <wps:wsp>
                        <wps:cNvPr id="517821737" name="Straight Arrow Connector 16"/>
                        <wps:cNvCnPr/>
                        <wps:spPr>
                          <a:xfrm>
                            <a:off x="2226284" y="3374430"/>
                            <a:ext cx="0" cy="214309"/>
                          </a:xfrm>
                          <a:prstGeom prst="straightConnector1">
                            <a:avLst/>
                          </a:prstGeom>
                          <a:noFill/>
                          <a:ln w="6350" cap="flat" cmpd="sng" algn="ctr">
                            <a:solidFill>
                              <a:sysClr val="windowText" lastClr="000000"/>
                            </a:solidFill>
                            <a:prstDash val="solid"/>
                            <a:miter lim="800000"/>
                            <a:tailEnd type="triangle"/>
                          </a:ln>
                          <a:effectLst/>
                        </wps:spPr>
                        <wps:bodyPr/>
                      </wps:wsp>
                      <wps:wsp>
                        <wps:cNvPr id="1621770168" name="Straight Arrow Connector 16"/>
                        <wps:cNvCnPr/>
                        <wps:spPr>
                          <a:xfrm>
                            <a:off x="648956" y="3313673"/>
                            <a:ext cx="0" cy="214309"/>
                          </a:xfrm>
                          <a:prstGeom prst="straightConnector1">
                            <a:avLst/>
                          </a:prstGeom>
                          <a:noFill/>
                          <a:ln w="6350" cap="flat" cmpd="sng" algn="ctr">
                            <a:solidFill>
                              <a:sysClr val="windowText" lastClr="000000"/>
                            </a:solidFill>
                            <a:prstDash val="solid"/>
                            <a:miter lim="800000"/>
                            <a:tailEnd type="triangle"/>
                          </a:ln>
                          <a:effectLst/>
                        </wps:spPr>
                        <wps:bodyPr/>
                      </wps:wsp>
                      <wps:wsp>
                        <wps:cNvPr id="1667063362" name="Straight Arrow Connector 16"/>
                        <wps:cNvCnPr/>
                        <wps:spPr>
                          <a:xfrm>
                            <a:off x="3812318" y="3313592"/>
                            <a:ext cx="0" cy="213875"/>
                          </a:xfrm>
                          <a:prstGeom prst="straightConnector1">
                            <a:avLst/>
                          </a:prstGeom>
                          <a:noFill/>
                          <a:ln w="6350" cap="flat" cmpd="sng" algn="ctr">
                            <a:solidFill>
                              <a:sysClr val="windowText" lastClr="000000"/>
                            </a:solidFill>
                            <a:prstDash val="solid"/>
                            <a:miter lim="800000"/>
                            <a:tailEnd type="triangle"/>
                          </a:ln>
                          <a:effectLst/>
                        </wps:spPr>
                        <wps:bodyPr/>
                      </wps:wsp>
                      <wps:wsp>
                        <wps:cNvPr id="234638009" name="Straight Connector 18"/>
                        <wps:cNvCnPr/>
                        <wps:spPr>
                          <a:xfrm>
                            <a:off x="643095" y="3303541"/>
                            <a:ext cx="3169411" cy="0"/>
                          </a:xfrm>
                          <a:prstGeom prst="line">
                            <a:avLst/>
                          </a:prstGeom>
                          <a:noFill/>
                          <a:ln w="6350" cap="flat" cmpd="sng" algn="ctr">
                            <a:solidFill>
                              <a:sysClr val="windowText" lastClr="000000"/>
                            </a:solidFill>
                            <a:prstDash val="solid"/>
                            <a:miter lim="800000"/>
                          </a:ln>
                          <a:effectLst/>
                        </wps:spPr>
                        <wps:bodyPr/>
                      </wps:wsp>
                      <wps:wsp>
                        <wps:cNvPr id="1478972677" name="Straight Connector 10"/>
                        <wps:cNvCnPr/>
                        <wps:spPr>
                          <a:xfrm>
                            <a:off x="2230734" y="4240404"/>
                            <a:ext cx="0" cy="230861"/>
                          </a:xfrm>
                          <a:prstGeom prst="line">
                            <a:avLst/>
                          </a:prstGeom>
                          <a:noFill/>
                          <a:ln w="6350" cap="flat" cmpd="sng" algn="ctr">
                            <a:solidFill>
                              <a:sysClr val="windowText" lastClr="000000"/>
                            </a:solidFill>
                            <a:prstDash val="solid"/>
                            <a:miter lim="800000"/>
                          </a:ln>
                          <a:effectLst/>
                        </wps:spPr>
                        <wps:bodyPr/>
                      </wps:wsp>
                      <wps:wsp>
                        <wps:cNvPr id="2051610118" name="Straight Connector 10"/>
                        <wps:cNvCnPr/>
                        <wps:spPr>
                          <a:xfrm>
                            <a:off x="643095" y="3987227"/>
                            <a:ext cx="1401" cy="219600"/>
                          </a:xfrm>
                          <a:prstGeom prst="line">
                            <a:avLst/>
                          </a:prstGeom>
                          <a:noFill/>
                          <a:ln w="6350" cap="flat" cmpd="sng" algn="ctr">
                            <a:solidFill>
                              <a:sysClr val="windowText" lastClr="000000"/>
                            </a:solidFill>
                            <a:prstDash val="solid"/>
                            <a:miter lim="800000"/>
                          </a:ln>
                          <a:effectLst/>
                        </wps:spPr>
                        <wps:bodyPr/>
                      </wps:wsp>
                      <wps:wsp>
                        <wps:cNvPr id="296975738" name="Straight Connector 10"/>
                        <wps:cNvCnPr/>
                        <wps:spPr>
                          <a:xfrm>
                            <a:off x="3818374" y="3987303"/>
                            <a:ext cx="0" cy="230862"/>
                          </a:xfrm>
                          <a:prstGeom prst="line">
                            <a:avLst/>
                          </a:prstGeom>
                          <a:noFill/>
                          <a:ln w="6350" cap="flat" cmpd="sng" algn="ctr">
                            <a:solidFill>
                              <a:sysClr val="windowText" lastClr="000000"/>
                            </a:solidFill>
                            <a:prstDash val="solid"/>
                            <a:miter lim="800000"/>
                          </a:ln>
                          <a:effectLst/>
                        </wps:spPr>
                        <wps:bodyPr/>
                      </wps:wsp>
                      <wps:wsp>
                        <wps:cNvPr id="1443666472" name="Straight Connector 18"/>
                        <wps:cNvCnPr/>
                        <wps:spPr>
                          <a:xfrm>
                            <a:off x="643095" y="4208211"/>
                            <a:ext cx="3169411" cy="0"/>
                          </a:xfrm>
                          <a:prstGeom prst="line">
                            <a:avLst/>
                          </a:prstGeom>
                          <a:noFill/>
                          <a:ln w="6350" cap="flat" cmpd="sng" algn="ctr">
                            <a:solidFill>
                              <a:sysClr val="windowText" lastClr="000000"/>
                            </a:solidFill>
                            <a:prstDash val="solid"/>
                            <a:miter lim="800000"/>
                          </a:ln>
                          <a:effectLst/>
                        </wps:spPr>
                        <wps:bodyPr/>
                      </wps:wsp>
                      <wps:wsp>
                        <wps:cNvPr id="1693559542" name="Straight Arrow Connector 9"/>
                        <wps:cNvCnPr/>
                        <wps:spPr>
                          <a:xfrm>
                            <a:off x="2233270" y="4228551"/>
                            <a:ext cx="0" cy="297609"/>
                          </a:xfrm>
                          <a:prstGeom prst="straightConnector1">
                            <a:avLst/>
                          </a:prstGeom>
                          <a:noFill/>
                          <a:ln w="6350" cap="flat" cmpd="sng" algn="ctr">
                            <a:solidFill>
                              <a:sysClr val="windowText" lastClr="000000"/>
                            </a:solidFill>
                            <a:prstDash val="solid"/>
                            <a:miter lim="800000"/>
                            <a:tailEnd type="triangle"/>
                          </a:ln>
                          <a:effectLst/>
                        </wps:spPr>
                        <wps:bodyPr/>
                      </wps:wsp>
                      <wps:wsp>
                        <wps:cNvPr id="2060370768" name="Straight Connector 6"/>
                        <wps:cNvCnPr/>
                        <wps:spPr>
                          <a:xfrm>
                            <a:off x="3818374" y="1577591"/>
                            <a:ext cx="2540" cy="15113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5ACF17" id="Group 53" o:spid="_x0000_s1026" style="position:absolute;left:0;text-align:left;margin-left:30.1pt;margin-top:35.7pt;width:336pt;height:308.3pt;z-index:251701248;mso-width-relative:margin;mso-height-relative:margin" coordsize="44663,5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">
                <v:shapetype id="_x0000_t202" coordsize="21600,21600" o:spt="202" path="m,l,21600r21600,l21600,xe">
                  <v:stroke joinstyle="miter"/>
                  <v:path gradientshapeok="t" o:connecttype="rect"/>
                </v:shapetype>
                <v:shape id="_x0000_s1027" type="#_x0000_t202" style="position:absolute;top:7938;width:12910;height: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" fillcolor="window" strokeweight=".5pt">
                  <v:textbox>
                    <w:txbxContent>
                      <w:p w14:paraId="13508974" w14:textId="77777777" w:rsidR="00DB58D8" w:rsidRPr="00EA623F" w:rsidRDefault="00DB58D8" w:rsidP="00DB58D8">
                        <w:pPr>
                          <w:spacing w:line="240" w:lineRule="auto"/>
                          <w:jc w:val="center"/>
                          <w:rPr>
                            <w:rFonts w:ascii="Times New Roman" w:hAnsi="Times New Roman" w:cs="Times New Roman"/>
                            <w:lang w:val="en-US"/>
                          </w:rPr>
                        </w:pPr>
                        <w:r>
                          <w:rPr>
                            <w:rFonts w:ascii="Times New Roman" w:hAnsi="Times New Roman" w:cs="Times New Roman"/>
                            <w:lang w:val="en-US"/>
                          </w:rPr>
                          <w:t>Wajib Pajak</w:t>
                        </w:r>
                        <w:r w:rsidRPr="00EA623F">
                          <w:rPr>
                            <w:rFonts w:ascii="Times New Roman" w:hAnsi="Times New Roman" w:cs="Times New Roman"/>
                            <w:lang w:val="en-US"/>
                          </w:rPr>
                          <w:t xml:space="preserve"> </w:t>
                        </w:r>
                      </w:p>
                      <w:p w14:paraId="13B5D500" w14:textId="77777777" w:rsidR="00DB58D8" w:rsidRPr="007463B4" w:rsidRDefault="00DB58D8" w:rsidP="00DB58D8">
                        <w:pPr>
                          <w:spacing w:line="240" w:lineRule="auto"/>
                          <w:jc w:val="center"/>
                          <w:rPr>
                            <w:rFonts w:ascii="Times New Roman" w:hAnsi="Times New Roman" w:cs="Times New Roman"/>
                            <w:i/>
                            <w:iCs/>
                            <w:lang w:val="en-US"/>
                          </w:rPr>
                        </w:pPr>
                        <w:r w:rsidRPr="007463B4">
                          <w:rPr>
                            <w:rFonts w:ascii="Times New Roman" w:hAnsi="Times New Roman" w:cs="Times New Roman"/>
                            <w:i/>
                            <w:iCs/>
                            <w:lang w:val="en-US"/>
                          </w:rPr>
                          <w:t>(agent)</w:t>
                        </w:r>
                      </w:p>
                      <w:p w14:paraId="41B91AC5"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28" type="#_x0000_t202" style="position:absolute;left:31752;top:7938;width:12911;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" fillcolor="window" strokeweight=".5pt">
                  <v:textbox>
                    <w:txbxContent>
                      <w:p w14:paraId="7544D320"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Otoritas Pajak</w:t>
                        </w:r>
                      </w:p>
                      <w:p w14:paraId="6C64717A" w14:textId="77777777" w:rsidR="00DB58D8" w:rsidRPr="007463B4" w:rsidRDefault="00DB58D8" w:rsidP="00DB58D8">
                        <w:pPr>
                          <w:jc w:val="center"/>
                          <w:rPr>
                            <w:rFonts w:ascii="Times New Roman" w:hAnsi="Times New Roman" w:cs="Times New Roman"/>
                            <w:i/>
                            <w:iCs/>
                            <w:lang w:val="en-US"/>
                          </w:rPr>
                        </w:pPr>
                        <w:r w:rsidRPr="007463B4">
                          <w:rPr>
                            <w:rFonts w:ascii="Times New Roman" w:hAnsi="Times New Roman" w:cs="Times New Roman"/>
                            <w:i/>
                            <w:iCs/>
                            <w:lang w:val="en-US"/>
                          </w:rPr>
                          <w:t>(principle)</w:t>
                        </w:r>
                      </w:p>
                      <w:p w14:paraId="64624317"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29" type="#_x0000_t202" style="position:absolute;left:15273;top:20699;width:14175;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" fillcolor="window" strokeweight=".5pt">
                  <v:textbox>
                    <w:txbxContent>
                      <w:p w14:paraId="28B4A73E"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Konflik Keagenan</w:t>
                        </w:r>
                      </w:p>
                      <w:p w14:paraId="3580BFDA"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30" type="#_x0000_t202" style="position:absolute;left:13333;top:28125;width:18319;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" fillcolor="window" strokeweight=".5pt">
                  <v:textbox>
                    <w:txbxContent>
                      <w:p w14:paraId="274CEF3B"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Perbedaan Kepentingan</w:t>
                        </w:r>
                      </w:p>
                      <w:p w14:paraId="4D826687"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31" type="#_x0000_t202" style="position:absolute;left:31652;top:36053;width:12911;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" fillcolor="window" strokeweight=".5pt">
                  <v:textbox>
                    <w:txbxContent>
                      <w:p w14:paraId="1EA41672"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Likuiditas</w:t>
                        </w:r>
                      </w:p>
                      <w:p w14:paraId="17FDDF3F"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32" type="#_x0000_t202" style="position:absolute;left:15876;top:36155;width:12911;height:3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" fillcolor="window" strokeweight=".5pt">
                  <v:textbox>
                    <w:txbxContent>
                      <w:p w14:paraId="016A2079"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Koneksi Politik</w:t>
                        </w:r>
                      </w:p>
                      <w:p w14:paraId="5F6C785A"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33" type="#_x0000_t202" style="position:absolute;top:35951;width:12910;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" fillcolor="window" strokeweight=".5pt">
                  <v:textbox>
                    <w:txbxContent>
                      <w:p w14:paraId="5F520FF4" w14:textId="77777777" w:rsidR="00DB58D8" w:rsidRPr="006F1046" w:rsidRDefault="00DB58D8" w:rsidP="00DB58D8">
                        <w:pPr>
                          <w:jc w:val="center"/>
                          <w:rPr>
                            <w:rFonts w:ascii="Times New Roman" w:hAnsi="Times New Roman" w:cs="Times New Roman"/>
                            <w:sz w:val="20"/>
                            <w:szCs w:val="20"/>
                            <w:lang w:val="en-US"/>
                          </w:rPr>
                        </w:pPr>
                        <w:r>
                          <w:rPr>
                            <w:rFonts w:ascii="Times New Roman" w:hAnsi="Times New Roman" w:cs="Times New Roman"/>
                            <w:lang w:val="en-US"/>
                          </w:rPr>
                          <w:t>Harga Transfer</w:t>
                        </w:r>
                      </w:p>
                    </w:txbxContent>
                  </v:textbox>
                </v:shape>
                <v:shape id="_x0000_s1034" type="#_x0000_t202" style="position:absolute;left:15876;top:46207;width:12911;height: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" fillcolor="window" strokeweight=".5pt">
                  <v:textbox>
                    <w:txbxContent>
                      <w:p w14:paraId="6A3AE139" w14:textId="77777777" w:rsidR="00DB58D8" w:rsidRPr="00FB50AC" w:rsidRDefault="00DB58D8" w:rsidP="00DB58D8">
                        <w:pPr>
                          <w:jc w:val="center"/>
                          <w:rPr>
                            <w:rFonts w:ascii="Times New Roman" w:hAnsi="Times New Roman" w:cs="Times New Roman"/>
                            <w:lang w:val="en-US"/>
                          </w:rPr>
                        </w:pPr>
                        <w:r w:rsidRPr="00FB50AC">
                          <w:rPr>
                            <w:rFonts w:ascii="Times New Roman" w:hAnsi="Times New Roman" w:cs="Times New Roman"/>
                            <w:lang w:val="en-US"/>
                          </w:rPr>
                          <w:t>Agresivitas Pajak</w:t>
                        </w:r>
                      </w:p>
                      <w:p w14:paraId="6FDF42E3" w14:textId="77777777" w:rsidR="00DB58D8" w:rsidRPr="006F1046" w:rsidRDefault="00DB58D8" w:rsidP="00DB58D8">
                        <w:pPr>
                          <w:jc w:val="center"/>
                          <w:rPr>
                            <w:rFonts w:ascii="Times New Roman" w:hAnsi="Times New Roman" w:cs="Times New Roman"/>
                            <w:sz w:val="20"/>
                            <w:szCs w:val="20"/>
                            <w:lang w:val="en-US"/>
                          </w:rPr>
                        </w:pPr>
                      </w:p>
                    </w:txbxContent>
                  </v:textbox>
                </v:shape>
                <v:shape id="_x0000_s1035" type="#_x0000_t202" style="position:absolute;left:15775;width:12911;height:3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" fillcolor="window" strokeweight=".5pt">
                  <v:textbox>
                    <w:txbxContent>
                      <w:p w14:paraId="6315EFFB" w14:textId="77777777" w:rsidR="00DB58D8" w:rsidRPr="00EA623F" w:rsidRDefault="00DB58D8" w:rsidP="00DB58D8">
                        <w:pPr>
                          <w:jc w:val="center"/>
                          <w:rPr>
                            <w:rFonts w:ascii="Times New Roman" w:hAnsi="Times New Roman" w:cs="Times New Roman"/>
                            <w:lang w:val="en-US"/>
                          </w:rPr>
                        </w:pPr>
                        <w:r w:rsidRPr="00EA623F">
                          <w:rPr>
                            <w:rFonts w:ascii="Times New Roman" w:hAnsi="Times New Roman" w:cs="Times New Roman"/>
                            <w:lang w:val="en-US"/>
                          </w:rPr>
                          <w:t>Teori Agensi</w:t>
                        </w:r>
                      </w:p>
                      <w:p w14:paraId="5BA45137" w14:textId="77777777" w:rsidR="00DB58D8" w:rsidRPr="00EA623F" w:rsidRDefault="00DB58D8" w:rsidP="00DB58D8">
                        <w:pPr>
                          <w:jc w:val="center"/>
                          <w:rPr>
                            <w:rFonts w:ascii="Times New Roman" w:hAnsi="Times New Roman" w:cs="Times New Roman"/>
                            <w:lang w:val="en-US"/>
                          </w:rPr>
                        </w:pPr>
                      </w:p>
                    </w:txbxContent>
                  </v:textbox>
                </v:shape>
                <v:line id="Straight Connector 4" o:spid="_x0000_s1036" style="position:absolute;flip:x;visibility:visible;mso-wrap-style:square" from="6430,1909" to="15808,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" strokecolor="windowText" strokeweight=".5pt">
                  <v:stroke joinstyle="miter"/>
                </v:line>
                <v:shapetype id="_x0000_t32" coordsize="21600,21600" o:spt="32" o:oned="t" path="m,l21600,21600e" filled="f">
                  <v:path arrowok="t" fillok="f" o:connecttype="none"/>
                  <o:lock v:ext="edit" shapetype="t"/>
                </v:shapetype>
                <v:shape id="Straight Arrow Connector 5" o:spid="_x0000_s1037" type="#_x0000_t32" style="position:absolute;left:6389;top:1909;width:0;height:5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" strokecolor="windowText" strokeweight=".5pt">
                  <v:stroke endarrow="block" joinstyle="miter"/>
                </v:shape>
                <v:line id="Straight Connector 4" o:spid="_x0000_s1038" style="position:absolute;flip:x;visibility:visible;mso-wrap-style:square" from="28738,1909" to="3811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" strokecolor="windowText" strokeweight=".5pt">
                  <v:stroke joinstyle="miter"/>
                </v:line>
                <v:shape id="Straight Arrow Connector 5" o:spid="_x0000_s1039" type="#_x0000_t32" style="position:absolute;left:38041;top:1808;width:0;height:5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" strokecolor="windowText" strokeweight=".5pt">
                  <v:stroke endarrow="block" joinstyle="miter"/>
                </v:shape>
                <v:line id="Straight Connector 6" o:spid="_x0000_s1040" style="position:absolute;visibility:visible;mso-wrap-style:square" from="6430,15775" to="6458,1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" strokecolor="windowText" strokeweight=".5pt">
                  <v:stroke joinstyle="miter"/>
                </v:line>
                <v:line id="Straight Connector 7" o:spid="_x0000_s1041" style="position:absolute;visibility:visible;mso-wrap-style:square" from="6430,17283" to="38128,1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" strokecolor="windowText" strokeweight=".5pt">
                  <v:stroke joinstyle="miter"/>
                </v:line>
                <v:shape id="Straight Arrow Connector 9" o:spid="_x0000_s1042" type="#_x0000_t32" style="position:absolute;left:22265;top:17283;width:0;height:2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" strokecolor="windowText" strokeweight=".5pt">
                  <v:stroke endarrow="block" joinstyle="miter"/>
                </v:shape>
                <v:shape id="Straight Arrow Connector 9" o:spid="_x0000_s1043" type="#_x0000_t32" style="position:absolute;left:22265;top:24618;width:0;height:2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" strokecolor="windowText" strokeweight=".5pt">
                  <v:stroke endarrow="block" joinstyle="miter"/>
                </v:shape>
                <v:line id="Straight Connector 10" o:spid="_x0000_s1044" style="position:absolute;visibility:visible;mso-wrap-style:square" from="22307,31636" to="22307,3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" strokecolor="windowText" strokeweight=".5pt">
                  <v:stroke joinstyle="miter"/>
                </v:line>
                <v:shape id="Straight Arrow Connector 16" o:spid="_x0000_s1045" type="#_x0000_t32" style="position:absolute;left:22262;top:33744;width:0;height:2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" strokecolor="windowText" strokeweight=".5pt">
                  <v:stroke endarrow="block" joinstyle="miter"/>
                </v:shape>
                <v:shape id="Straight Arrow Connector 16" o:spid="_x0000_s1046" type="#_x0000_t32" style="position:absolute;left:6489;top:33136;width:0;height:2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" strokecolor="windowText" strokeweight=".5pt">
                  <v:stroke endarrow="block" joinstyle="miter"/>
                </v:shape>
                <v:shape id="Straight Arrow Connector 16" o:spid="_x0000_s1047" type="#_x0000_t32" style="position:absolute;left:38123;top:33135;width:0;height:2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" strokecolor="windowText" strokeweight=".5pt">
                  <v:stroke endarrow="block" joinstyle="miter"/>
                </v:shape>
                <v:line id="Straight Connector 18" o:spid="_x0000_s1048" style="position:absolute;visibility:visible;mso-wrap-style:square" from="6430,33035" to="38125,3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" strokecolor="windowText" strokeweight=".5pt">
                  <v:stroke joinstyle="miter"/>
                </v:line>
                <v:line id="Straight Connector 10" o:spid="_x0000_s1049" style="position:absolute;visibility:visible;mso-wrap-style:square" from="22307,42404" to="22307,4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" strokecolor="windowText" strokeweight=".5pt">
                  <v:stroke joinstyle="miter"/>
                </v:line>
                <v:line id="Straight Connector 10" o:spid="_x0000_s1050" style="position:absolute;visibility:visible;mso-wrap-style:square" from="6430,39872" to="6444,4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" strokecolor="windowText" strokeweight=".5pt">
                  <v:stroke joinstyle="miter"/>
                </v:line>
                <v:line id="Straight Connector 10" o:spid="_x0000_s1051" style="position:absolute;visibility:visible;mso-wrap-style:square" from="38183,39873" to="38183,4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" strokecolor="windowText" strokeweight=".5pt">
                  <v:stroke joinstyle="miter"/>
                </v:line>
                <v:line id="Straight Connector 18" o:spid="_x0000_s1052" style="position:absolute;visibility:visible;mso-wrap-style:square" from="6430,42082" to="3812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" strokecolor="windowText" strokeweight=".5pt">
                  <v:stroke joinstyle="miter"/>
                </v:line>
                <v:shape id="Straight Arrow Connector 9" o:spid="_x0000_s1053" type="#_x0000_t32" style="position:absolute;left:22332;top:42285;width:0;height:2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" strokecolor="windowText" strokeweight=".5pt">
                  <v:stroke endarrow="block" joinstyle="miter"/>
                </v:shape>
                <v:line id="Straight Connector 6" o:spid="_x0000_s1054" style="position:absolute;visibility:visible;mso-wrap-style:square" from="38183,15775" to="38209,1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" strokecolor="windowText" strokeweight=".5pt">
                  <v:stroke joinstyle="miter"/>
                </v:line>
              </v:group>
            </w:pict>
          </mc:Fallback>
        </mc:AlternateContent>
      </w:r>
    </w:p>
    <w:p w14:paraId="0A502A52" w14:textId="53DDCAA4" w:rsidR="00DB58D8" w:rsidRPr="00DB58D8" w:rsidRDefault="00DB58D8" w:rsidP="00DB58D8"/>
    <w:p w14:paraId="6E8672BC" w14:textId="77777777" w:rsidR="00DB58D8" w:rsidRDefault="00DB58D8" w:rsidP="00DB58D8"/>
    <w:p w14:paraId="2D6D7D37" w14:textId="77777777" w:rsidR="00DB58D8" w:rsidRDefault="00DB58D8" w:rsidP="00DB58D8"/>
    <w:p w14:paraId="5289179D" w14:textId="77777777" w:rsidR="00DB58D8" w:rsidRDefault="00DB58D8" w:rsidP="00DB58D8"/>
    <w:p w14:paraId="09BC3821" w14:textId="77777777" w:rsidR="00DB58D8" w:rsidRDefault="00DB58D8" w:rsidP="00DB58D8"/>
    <w:p w14:paraId="715F0D50" w14:textId="77777777" w:rsidR="00DB58D8" w:rsidRDefault="00DB58D8" w:rsidP="00DB58D8"/>
    <w:p w14:paraId="0B076B0F" w14:textId="77777777" w:rsidR="00DB58D8" w:rsidRDefault="00DB58D8" w:rsidP="00DB58D8"/>
    <w:p w14:paraId="55956949" w14:textId="77777777" w:rsidR="00DB58D8" w:rsidRDefault="00DB58D8" w:rsidP="00DB58D8"/>
    <w:p w14:paraId="555E0DC3" w14:textId="77777777" w:rsidR="00DB58D8" w:rsidRDefault="00DB58D8" w:rsidP="00DB58D8"/>
    <w:p w14:paraId="62501B16" w14:textId="77777777" w:rsidR="00DB58D8" w:rsidRDefault="00DB58D8" w:rsidP="00DB58D8"/>
    <w:p w14:paraId="534A73C9" w14:textId="77777777" w:rsidR="00DB58D8" w:rsidRDefault="00DB58D8" w:rsidP="00DB58D8"/>
    <w:p w14:paraId="063412BB" w14:textId="77777777" w:rsidR="00DB58D8" w:rsidRDefault="00DB58D8" w:rsidP="00DB58D8"/>
    <w:p w14:paraId="456F8373" w14:textId="77777777" w:rsidR="00DB58D8" w:rsidRDefault="00DB58D8" w:rsidP="00DB58D8"/>
    <w:p w14:paraId="030768F8" w14:textId="77777777" w:rsidR="00DB58D8" w:rsidRDefault="00DB58D8" w:rsidP="00DB58D8"/>
    <w:p w14:paraId="535BE713" w14:textId="77777777" w:rsidR="00DB58D8" w:rsidRDefault="00DB58D8" w:rsidP="00DB58D8"/>
    <w:p w14:paraId="6C2CDA79" w14:textId="31DF5493" w:rsidR="00DB58D8" w:rsidRPr="00AA03DF" w:rsidRDefault="00AA03DF" w:rsidP="00AA03DF">
      <w:pPr>
        <w:jc w:val="center"/>
        <w:rPr>
          <w:rFonts w:ascii="Times New Roman" w:hAnsi="Times New Roman" w:cs="Times New Roman"/>
          <w:b/>
          <w:bCs/>
          <w:sz w:val="24"/>
          <w:szCs w:val="24"/>
        </w:rPr>
      </w:pPr>
      <w:r w:rsidRPr="00AA03DF">
        <w:rPr>
          <w:rFonts w:ascii="Times New Roman" w:hAnsi="Times New Roman" w:cs="Times New Roman"/>
          <w:b/>
          <w:bCs/>
          <w:sz w:val="24"/>
          <w:szCs w:val="24"/>
        </w:rPr>
        <w:t>Gambar 2.1 Kerangka Konseptual</w:t>
      </w:r>
    </w:p>
    <w:p w14:paraId="46D3D7DA" w14:textId="77777777" w:rsidR="00DB58D8" w:rsidRDefault="00DB58D8" w:rsidP="00DB58D8"/>
    <w:p w14:paraId="25DA7CA9" w14:textId="77777777" w:rsidR="00DB58D8" w:rsidRDefault="00DB58D8" w:rsidP="00DB58D8"/>
    <w:p w14:paraId="38A922E3" w14:textId="77777777" w:rsidR="00E6074E" w:rsidRPr="00DB58D8" w:rsidRDefault="00E6074E" w:rsidP="00DB58D8"/>
    <w:p w14:paraId="706DAE7E" w14:textId="4BDC205D" w:rsidR="00AA653A" w:rsidRPr="00AA653A" w:rsidRDefault="006C6F4D" w:rsidP="00AA653A">
      <w:pPr>
        <w:pStyle w:val="Heading2"/>
        <w:spacing w:line="360" w:lineRule="auto"/>
      </w:pPr>
      <w:bookmarkStart w:id="224" w:name="_Toc204201832"/>
      <w:bookmarkStart w:id="225" w:name="_Toc204202570"/>
      <w:bookmarkStart w:id="226" w:name="_Toc204203179"/>
      <w:bookmarkStart w:id="227" w:name="_Toc205768988"/>
      <w:r>
        <w:lastRenderedPageBreak/>
        <w:t xml:space="preserve">2.4 </w:t>
      </w:r>
      <w:r w:rsidR="00E2513A" w:rsidRPr="003C54F9">
        <w:t>Pengembangan Hipotesis</w:t>
      </w:r>
      <w:bookmarkEnd w:id="217"/>
      <w:bookmarkEnd w:id="218"/>
      <w:bookmarkEnd w:id="219"/>
      <w:bookmarkEnd w:id="220"/>
      <w:bookmarkEnd w:id="221"/>
      <w:bookmarkEnd w:id="222"/>
      <w:bookmarkEnd w:id="223"/>
      <w:bookmarkEnd w:id="224"/>
      <w:bookmarkEnd w:id="225"/>
      <w:bookmarkEnd w:id="226"/>
      <w:bookmarkEnd w:id="227"/>
    </w:p>
    <w:p w14:paraId="6D551F00" w14:textId="37FC8759" w:rsidR="003C54F9" w:rsidRDefault="006C6F4D" w:rsidP="002E1418">
      <w:pPr>
        <w:pStyle w:val="Heading3"/>
        <w:spacing w:line="360" w:lineRule="auto"/>
      </w:pPr>
      <w:bookmarkStart w:id="228" w:name="_Toc174924894"/>
      <w:bookmarkStart w:id="229" w:name="_Toc174952698"/>
      <w:bookmarkStart w:id="230" w:name="_Toc176718896"/>
      <w:bookmarkStart w:id="231" w:name="_Toc176719974"/>
      <w:bookmarkStart w:id="232" w:name="_Toc178728792"/>
      <w:bookmarkStart w:id="233" w:name="_Toc179305757"/>
      <w:bookmarkStart w:id="234" w:name="_Toc179382540"/>
      <w:bookmarkStart w:id="235" w:name="_Toc204201833"/>
      <w:bookmarkStart w:id="236" w:name="_Toc204202571"/>
      <w:bookmarkStart w:id="237" w:name="_Toc204203180"/>
      <w:bookmarkStart w:id="238" w:name="_Toc205768989"/>
      <w:r>
        <w:t xml:space="preserve">2.4.1 </w:t>
      </w:r>
      <w:r w:rsidR="005E50D4" w:rsidRPr="003C54F9">
        <w:t xml:space="preserve">Pengaruh </w:t>
      </w:r>
      <w:r w:rsidR="00AA653A">
        <w:t>Harga Transfer</w:t>
      </w:r>
      <w:r w:rsidR="005E50D4" w:rsidRPr="003C54F9">
        <w:t xml:space="preserve"> terhadap Agresivitas Pajak</w:t>
      </w:r>
      <w:bookmarkEnd w:id="228"/>
      <w:bookmarkEnd w:id="229"/>
      <w:bookmarkEnd w:id="230"/>
      <w:bookmarkEnd w:id="231"/>
      <w:bookmarkEnd w:id="232"/>
      <w:bookmarkEnd w:id="233"/>
      <w:bookmarkEnd w:id="234"/>
      <w:bookmarkEnd w:id="235"/>
      <w:bookmarkEnd w:id="236"/>
      <w:bookmarkEnd w:id="237"/>
      <w:bookmarkEnd w:id="238"/>
    </w:p>
    <w:p w14:paraId="456CC775" w14:textId="77777777" w:rsidR="006C6F4D" w:rsidRPr="006C6F4D" w:rsidRDefault="006C6F4D" w:rsidP="002E1418">
      <w:pPr>
        <w:spacing w:line="360" w:lineRule="auto"/>
        <w:rPr>
          <w:sz w:val="2"/>
          <w:szCs w:val="2"/>
        </w:rPr>
      </w:pPr>
    </w:p>
    <w:p w14:paraId="47B88356" w14:textId="1249A737" w:rsidR="00255805" w:rsidRPr="00AA03DF"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4D32C9" w:rsidRPr="003C54F9">
        <w:rPr>
          <w:rFonts w:ascii="Times New Roman" w:hAnsi="Times New Roman" w:cs="Times New Roman"/>
          <w:sz w:val="24"/>
          <w:szCs w:val="24"/>
        </w:rPr>
        <w:t xml:space="preserve">Menurut teori agensi, </w:t>
      </w:r>
      <w:r w:rsidR="005D0911">
        <w:rPr>
          <w:rFonts w:ascii="Times New Roman" w:hAnsi="Times New Roman" w:cs="Times New Roman"/>
          <w:sz w:val="24"/>
          <w:szCs w:val="24"/>
        </w:rPr>
        <w:t>wajib pajak</w:t>
      </w:r>
      <w:r w:rsidR="004D32C9" w:rsidRPr="003C54F9">
        <w:rPr>
          <w:rFonts w:ascii="Times New Roman" w:hAnsi="Times New Roman" w:cs="Times New Roman"/>
          <w:sz w:val="24"/>
          <w:szCs w:val="24"/>
        </w:rPr>
        <w:t xml:space="preserve"> perusahaan dan otoritas pajak memiliki kepentingan yang berbeda. </w:t>
      </w:r>
      <w:r w:rsidR="005D0911">
        <w:rPr>
          <w:rFonts w:ascii="Times New Roman" w:hAnsi="Times New Roman" w:cs="Times New Roman"/>
          <w:sz w:val="24"/>
          <w:szCs w:val="24"/>
        </w:rPr>
        <w:t>Wajib pajak</w:t>
      </w:r>
      <w:r w:rsidR="004D32C9" w:rsidRPr="003C54F9">
        <w:rPr>
          <w:rFonts w:ascii="Times New Roman" w:hAnsi="Times New Roman" w:cs="Times New Roman"/>
          <w:sz w:val="24"/>
          <w:szCs w:val="24"/>
        </w:rPr>
        <w:t xml:space="preserve"> ingin meningkatkan laba perusahaan dan mempertahankan posisi dengan menghindari pajak. </w:t>
      </w:r>
      <w:r w:rsidR="00AA653A">
        <w:rPr>
          <w:rFonts w:ascii="Times New Roman" w:hAnsi="Times New Roman" w:cs="Times New Roman"/>
          <w:iCs/>
          <w:sz w:val="24"/>
          <w:szCs w:val="24"/>
        </w:rPr>
        <w:t>Harga transfer</w:t>
      </w:r>
      <w:r w:rsidR="004D32C9" w:rsidRPr="003C54F9">
        <w:rPr>
          <w:rFonts w:ascii="Times New Roman" w:hAnsi="Times New Roman" w:cs="Times New Roman"/>
          <w:sz w:val="24"/>
          <w:szCs w:val="24"/>
        </w:rPr>
        <w:t xml:space="preserve"> sering digunakan oleh perusahaan multinasional untuk mengatur arus manajemen pajak dan memperkecil total pengeluaran pajak yang wajib dibayar. Praktik ini dapat dilakukan untuk meningkatkan laba perusahaan dan mengurangi beban pajak.</w:t>
      </w:r>
    </w:p>
    <w:p w14:paraId="0F32169F" w14:textId="037689B0" w:rsidR="00255805" w:rsidRPr="0046559F"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46559F">
        <w:rPr>
          <w:rFonts w:ascii="Times New Roman" w:hAnsi="Times New Roman" w:cs="Times New Roman"/>
          <w:sz w:val="24"/>
          <w:szCs w:val="24"/>
        </w:rPr>
        <w:t>H</w:t>
      </w:r>
      <w:r w:rsidR="0046559F" w:rsidRPr="0046559F">
        <w:rPr>
          <w:rFonts w:ascii="Times New Roman" w:hAnsi="Times New Roman" w:cs="Times New Roman"/>
          <w:sz w:val="24"/>
          <w:szCs w:val="24"/>
        </w:rPr>
        <w:t>arga transfer merupakan skema yang dilakukan oleh entitas-entitas yang memiliki hubungan istimewa untuk menetapkan harga transaksi. P</w:t>
      </w:r>
      <w:r w:rsidR="00255805" w:rsidRPr="0046559F">
        <w:rPr>
          <w:rFonts w:ascii="Times New Roman" w:hAnsi="Times New Roman" w:cs="Times New Roman"/>
          <w:sz w:val="24"/>
          <w:szCs w:val="24"/>
        </w:rPr>
        <w:t>erusahaan dimotivasi untuk menggunakan harga transfer sebagai strategi untuk menghindari pajak.</w:t>
      </w:r>
      <w:r w:rsidR="0046559F" w:rsidRPr="0046559F">
        <w:rPr>
          <w:rFonts w:ascii="Times New Roman" w:hAnsi="Times New Roman" w:cs="Times New Roman"/>
          <w:sz w:val="24"/>
          <w:szCs w:val="24"/>
        </w:rPr>
        <w:t xml:space="preserve"> Ketika perusahaan semakin tinggi melakukan transfer pricing ke perusahaan tujuan yang tarif pajaknya lebih rendah, maka semakin tinggi pula indikasi perusahaan untuk melakukan tindakan</w:t>
      </w:r>
      <w:r w:rsidR="0046559F">
        <w:rPr>
          <w:rFonts w:ascii="Times New Roman" w:hAnsi="Times New Roman" w:cs="Times New Roman"/>
          <w:sz w:val="24"/>
          <w:szCs w:val="24"/>
        </w:rPr>
        <w:t xml:space="preserve"> </w:t>
      </w:r>
      <w:r w:rsidR="0046559F" w:rsidRPr="0046559F">
        <w:rPr>
          <w:rFonts w:ascii="Times New Roman" w:hAnsi="Times New Roman" w:cs="Times New Roman"/>
          <w:sz w:val="24"/>
          <w:szCs w:val="24"/>
        </w:rPr>
        <w:t xml:space="preserve">agresivitas pajak. </w:t>
      </w:r>
      <w:r w:rsidR="00255805" w:rsidRPr="0046559F">
        <w:rPr>
          <w:rFonts w:ascii="Times New Roman" w:hAnsi="Times New Roman" w:cs="Times New Roman"/>
          <w:sz w:val="24"/>
          <w:szCs w:val="24"/>
        </w:rPr>
        <w:t xml:space="preserve">Berdasarkan sampel perusahaan manufaktur multinasional, penelitian ini mengukur agresivitas pajak dengan menggunakan </w:t>
      </w:r>
      <w:r w:rsidR="00255805" w:rsidRPr="0046559F">
        <w:rPr>
          <w:rFonts w:ascii="Times New Roman" w:hAnsi="Times New Roman" w:cs="Times New Roman"/>
          <w:i/>
          <w:iCs/>
          <w:sz w:val="24"/>
          <w:szCs w:val="24"/>
        </w:rPr>
        <w:t>Effective Tax Rate</w:t>
      </w:r>
      <w:r w:rsidR="00255805" w:rsidRPr="0046559F">
        <w:rPr>
          <w:rFonts w:ascii="Times New Roman" w:hAnsi="Times New Roman" w:cs="Times New Roman"/>
          <w:sz w:val="24"/>
          <w:szCs w:val="24"/>
        </w:rPr>
        <w:t xml:space="preserve"> (ETR).</w:t>
      </w:r>
    </w:p>
    <w:p w14:paraId="21CE2401" w14:textId="3C69AEDD" w:rsidR="00812975" w:rsidRPr="00255805" w:rsidRDefault="00E6074E" w:rsidP="00E6074E">
      <w:pPr>
        <w:pStyle w:val="ListParagraph"/>
        <w:spacing w:line="480" w:lineRule="auto"/>
        <w:ind w:left="142"/>
        <w:jc w:val="both"/>
        <w:rPr>
          <w:rFonts w:ascii="Times New Roman" w:hAnsi="Times New Roman" w:cs="Times New Roman"/>
          <w:bCs/>
          <w:sz w:val="24"/>
          <w:szCs w:val="24"/>
        </w:rPr>
      </w:pPr>
      <w:r>
        <w:rPr>
          <w:rFonts w:ascii="Times New Roman" w:hAnsi="Times New Roman" w:cs="Times New Roman"/>
          <w:sz w:val="24"/>
          <w:szCs w:val="24"/>
        </w:rPr>
        <w:t xml:space="preserve">       </w:t>
      </w:r>
      <w:r w:rsidR="004D32C9" w:rsidRPr="000567A0">
        <w:rPr>
          <w:rFonts w:ascii="Times New Roman" w:hAnsi="Times New Roman" w:cs="Times New Roman"/>
          <w:sz w:val="24"/>
          <w:szCs w:val="24"/>
        </w:rPr>
        <w:t xml:space="preserve">Berdasarkan penelitian </w:t>
      </w:r>
      <w:r w:rsidR="00812975" w:rsidRPr="000567A0">
        <w:rPr>
          <w:rFonts w:ascii="Times New Roman" w:hAnsi="Times New Roman" w:cs="Times New Roman"/>
          <w:sz w:val="24"/>
          <w:szCs w:val="24"/>
        </w:rPr>
        <w:t xml:space="preserve">yang dilakukan oleh </w:t>
      </w:r>
      <w:r w:rsidR="000567A0" w:rsidRPr="000567A0">
        <w:rPr>
          <w:rFonts w:ascii="Times New Roman" w:hAnsi="Times New Roman" w:cs="Times New Roman"/>
          <w:sz w:val="24"/>
          <w:szCs w:val="24"/>
        </w:rPr>
        <w:t>Athalia &amp; Machdar</w:t>
      </w:r>
      <w:r w:rsidR="000567A0" w:rsidRPr="000567A0">
        <w:rPr>
          <w:rFonts w:ascii="Times New Roman" w:hAnsi="Times New Roman" w:cs="Times New Roman"/>
          <w:i/>
          <w:iCs/>
          <w:sz w:val="24"/>
          <w:szCs w:val="24"/>
        </w:rPr>
        <w:t xml:space="preserve"> </w:t>
      </w:r>
      <w:r w:rsidR="000567A0" w:rsidRPr="000567A0">
        <w:rPr>
          <w:rFonts w:ascii="Times New Roman" w:hAnsi="Times New Roman" w:cs="Times New Roman"/>
          <w:sz w:val="24"/>
          <w:szCs w:val="24"/>
        </w:rPr>
        <w:t xml:space="preserve"> (2024), </w:t>
      </w:r>
      <w:r w:rsidR="005F320A" w:rsidRPr="000567A0">
        <w:rPr>
          <w:rFonts w:ascii="Times New Roman" w:hAnsi="Times New Roman" w:cs="Times New Roman"/>
          <w:sz w:val="24"/>
          <w:szCs w:val="24"/>
        </w:rPr>
        <w:t xml:space="preserve">Evelyn </w:t>
      </w:r>
      <w:r w:rsidR="005F320A" w:rsidRPr="00BF1811">
        <w:rPr>
          <w:rFonts w:ascii="Times New Roman" w:hAnsi="Times New Roman" w:cs="Times New Roman"/>
          <w:i/>
          <w:iCs/>
          <w:sz w:val="24"/>
          <w:szCs w:val="24"/>
        </w:rPr>
        <w:t>et al</w:t>
      </w:r>
      <w:r w:rsidR="005F320A" w:rsidRPr="000567A0">
        <w:rPr>
          <w:rFonts w:ascii="Times New Roman" w:hAnsi="Times New Roman" w:cs="Times New Roman"/>
          <w:sz w:val="24"/>
          <w:szCs w:val="24"/>
        </w:rPr>
        <w:t>. (2023),</w:t>
      </w:r>
      <w:r w:rsidR="000567A0" w:rsidRPr="000567A0">
        <w:rPr>
          <w:rFonts w:ascii="Times New Roman" w:hAnsi="Times New Roman" w:cs="Times New Roman"/>
          <w:sz w:val="24"/>
          <w:szCs w:val="24"/>
        </w:rPr>
        <w:t xml:space="preserve"> dan</w:t>
      </w:r>
      <w:r w:rsidR="005F320A" w:rsidRPr="000567A0">
        <w:rPr>
          <w:rFonts w:ascii="Times New Roman" w:hAnsi="Times New Roman" w:cs="Times New Roman"/>
          <w:sz w:val="24"/>
          <w:szCs w:val="24"/>
        </w:rPr>
        <w:t xml:space="preserve"> Maharani &amp; Sulistiyowati (2023)</w:t>
      </w:r>
      <w:r w:rsidR="000567A0" w:rsidRPr="000567A0">
        <w:rPr>
          <w:rFonts w:ascii="Times New Roman" w:hAnsi="Times New Roman" w:cs="Times New Roman"/>
          <w:sz w:val="24"/>
          <w:szCs w:val="24"/>
        </w:rPr>
        <w:t xml:space="preserve"> </w:t>
      </w:r>
      <w:r w:rsidR="00812975" w:rsidRPr="000567A0">
        <w:rPr>
          <w:rFonts w:ascii="Times New Roman" w:hAnsi="Times New Roman" w:cs="Times New Roman"/>
          <w:sz w:val="24"/>
          <w:szCs w:val="24"/>
        </w:rPr>
        <w:t>m</w:t>
      </w:r>
      <w:r w:rsidR="004D32C9" w:rsidRPr="000567A0">
        <w:rPr>
          <w:rFonts w:ascii="Times New Roman" w:hAnsi="Times New Roman" w:cs="Times New Roman"/>
          <w:sz w:val="24"/>
          <w:szCs w:val="24"/>
        </w:rPr>
        <w:t xml:space="preserve">enemukan bahwa </w:t>
      </w:r>
      <w:r w:rsidR="000567A0">
        <w:rPr>
          <w:rFonts w:ascii="Times New Roman" w:hAnsi="Times New Roman" w:cs="Times New Roman"/>
          <w:iCs/>
          <w:sz w:val="24"/>
          <w:szCs w:val="24"/>
        </w:rPr>
        <w:t>harga transfer</w:t>
      </w:r>
      <w:r w:rsidR="004D32C9" w:rsidRPr="000567A0">
        <w:rPr>
          <w:rFonts w:ascii="Times New Roman" w:hAnsi="Times New Roman" w:cs="Times New Roman"/>
          <w:sz w:val="24"/>
          <w:szCs w:val="24"/>
        </w:rPr>
        <w:t xml:space="preserve"> </w:t>
      </w:r>
      <w:r w:rsidR="00812975" w:rsidRPr="000567A0">
        <w:rPr>
          <w:rFonts w:ascii="Times New Roman" w:hAnsi="Times New Roman" w:cs="Times New Roman"/>
          <w:sz w:val="24"/>
          <w:szCs w:val="24"/>
        </w:rPr>
        <w:t xml:space="preserve">berpengaruh signifikan terhadap </w:t>
      </w:r>
      <w:r w:rsidR="004D32C9" w:rsidRPr="000567A0">
        <w:rPr>
          <w:rFonts w:ascii="Times New Roman" w:hAnsi="Times New Roman" w:cs="Times New Roman"/>
          <w:sz w:val="24"/>
          <w:szCs w:val="24"/>
        </w:rPr>
        <w:t>agresivitas pajak.</w:t>
      </w:r>
      <w:r w:rsidR="004D32C9" w:rsidRPr="003C54F9">
        <w:rPr>
          <w:rFonts w:ascii="Times New Roman" w:hAnsi="Times New Roman" w:cs="Times New Roman"/>
          <w:sz w:val="24"/>
          <w:szCs w:val="24"/>
        </w:rPr>
        <w:t xml:space="preserve"> </w:t>
      </w:r>
      <w:r w:rsidR="00812975" w:rsidRPr="00255805">
        <w:rPr>
          <w:rFonts w:ascii="Times New Roman" w:hAnsi="Times New Roman" w:cs="Times New Roman"/>
          <w:sz w:val="24"/>
          <w:szCs w:val="24"/>
        </w:rPr>
        <w:t xml:space="preserve">Oleh karena itu, hipotesis dapat disimpulkan bahwa </w:t>
      </w:r>
      <w:r w:rsidR="00AA653A" w:rsidRPr="00255805">
        <w:rPr>
          <w:rFonts w:ascii="Times New Roman" w:hAnsi="Times New Roman" w:cs="Times New Roman"/>
          <w:sz w:val="24"/>
          <w:szCs w:val="24"/>
        </w:rPr>
        <w:t>harga transfer</w:t>
      </w:r>
      <w:r w:rsidR="00812975" w:rsidRPr="00255805">
        <w:rPr>
          <w:rFonts w:ascii="Times New Roman" w:hAnsi="Times New Roman" w:cs="Times New Roman"/>
          <w:sz w:val="24"/>
          <w:szCs w:val="24"/>
        </w:rPr>
        <w:t xml:space="preserve"> berpengaruh signifikan terhadap agresivitas pajak. </w:t>
      </w:r>
    </w:p>
    <w:p w14:paraId="0B08A175" w14:textId="391FEFCC" w:rsidR="003C54F9" w:rsidRDefault="00E6074E" w:rsidP="00E6074E">
      <w:pPr>
        <w:spacing w:line="48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       </w:t>
      </w:r>
      <w:r w:rsidR="00812975" w:rsidRPr="003C54F9">
        <w:rPr>
          <w:rFonts w:ascii="Times New Roman" w:hAnsi="Times New Roman" w:cs="Times New Roman"/>
          <w:b/>
          <w:sz w:val="24"/>
          <w:szCs w:val="24"/>
        </w:rPr>
        <w:t xml:space="preserve">H1: </w:t>
      </w:r>
      <w:r w:rsidR="00AA653A">
        <w:rPr>
          <w:rFonts w:ascii="Times New Roman" w:hAnsi="Times New Roman" w:cs="Times New Roman"/>
          <w:b/>
          <w:sz w:val="24"/>
          <w:szCs w:val="24"/>
        </w:rPr>
        <w:t>Harga transfer</w:t>
      </w:r>
      <w:r w:rsidR="00812975" w:rsidRPr="003C54F9">
        <w:rPr>
          <w:rFonts w:ascii="Times New Roman" w:hAnsi="Times New Roman" w:cs="Times New Roman"/>
          <w:b/>
          <w:sz w:val="24"/>
          <w:szCs w:val="24"/>
        </w:rPr>
        <w:t xml:space="preserve"> berpengaruh</w:t>
      </w:r>
      <w:r w:rsidR="00D24D04">
        <w:rPr>
          <w:rFonts w:ascii="Times New Roman" w:hAnsi="Times New Roman" w:cs="Times New Roman"/>
          <w:b/>
          <w:sz w:val="24"/>
          <w:szCs w:val="24"/>
        </w:rPr>
        <w:t xml:space="preserve"> </w:t>
      </w:r>
      <w:r w:rsidR="00812975" w:rsidRPr="003C54F9">
        <w:rPr>
          <w:rFonts w:ascii="Times New Roman" w:hAnsi="Times New Roman" w:cs="Times New Roman"/>
          <w:b/>
          <w:sz w:val="24"/>
          <w:szCs w:val="24"/>
        </w:rPr>
        <w:t>signifikan</w:t>
      </w:r>
      <w:r w:rsidR="00D24D04">
        <w:rPr>
          <w:rFonts w:ascii="Times New Roman" w:hAnsi="Times New Roman" w:cs="Times New Roman"/>
          <w:b/>
          <w:sz w:val="24"/>
          <w:szCs w:val="24"/>
        </w:rPr>
        <w:t xml:space="preserve"> dan positif</w:t>
      </w:r>
      <w:r w:rsidR="00812975" w:rsidRPr="003C54F9">
        <w:rPr>
          <w:rFonts w:ascii="Times New Roman" w:hAnsi="Times New Roman" w:cs="Times New Roman"/>
          <w:b/>
          <w:sz w:val="24"/>
          <w:szCs w:val="24"/>
        </w:rPr>
        <w:t xml:space="preserve"> terhadap agresivitas</w:t>
      </w:r>
      <w:r w:rsidR="00BF1811">
        <w:rPr>
          <w:rFonts w:ascii="Times New Roman" w:hAnsi="Times New Roman" w:cs="Times New Roman"/>
          <w:b/>
          <w:sz w:val="24"/>
          <w:szCs w:val="24"/>
        </w:rPr>
        <w:t xml:space="preserve"> </w:t>
      </w:r>
      <w:r w:rsidR="00812975" w:rsidRPr="003C54F9">
        <w:rPr>
          <w:rFonts w:ascii="Times New Roman" w:hAnsi="Times New Roman" w:cs="Times New Roman"/>
          <w:b/>
          <w:sz w:val="24"/>
          <w:szCs w:val="24"/>
        </w:rPr>
        <w:t>pajak.</w:t>
      </w:r>
    </w:p>
    <w:p w14:paraId="662D8044" w14:textId="77777777" w:rsidR="006C6F4D" w:rsidRPr="00DD40AE" w:rsidRDefault="006C6F4D" w:rsidP="006C6F4D">
      <w:pPr>
        <w:spacing w:line="480" w:lineRule="auto"/>
        <w:ind w:left="720"/>
        <w:jc w:val="both"/>
        <w:rPr>
          <w:rFonts w:ascii="Times New Roman" w:hAnsi="Times New Roman" w:cs="Times New Roman"/>
          <w:b/>
          <w:sz w:val="2"/>
          <w:szCs w:val="2"/>
        </w:rPr>
      </w:pPr>
    </w:p>
    <w:p w14:paraId="2EBD4E69" w14:textId="4F3AD7D3" w:rsidR="003C54F9" w:rsidRDefault="006C6F4D" w:rsidP="006C6F4D">
      <w:pPr>
        <w:pStyle w:val="Heading3"/>
      </w:pPr>
      <w:bookmarkStart w:id="239" w:name="_Toc174924895"/>
      <w:bookmarkStart w:id="240" w:name="_Toc174952699"/>
      <w:bookmarkStart w:id="241" w:name="_Toc176718897"/>
      <w:bookmarkStart w:id="242" w:name="_Toc176719975"/>
      <w:bookmarkStart w:id="243" w:name="_Toc178728793"/>
      <w:bookmarkStart w:id="244" w:name="_Toc179305758"/>
      <w:bookmarkStart w:id="245" w:name="_Toc179382541"/>
      <w:bookmarkStart w:id="246" w:name="_Toc204201834"/>
      <w:bookmarkStart w:id="247" w:name="_Toc204202572"/>
      <w:bookmarkStart w:id="248" w:name="_Toc204203181"/>
      <w:bookmarkStart w:id="249" w:name="_Toc205768990"/>
      <w:r>
        <w:lastRenderedPageBreak/>
        <w:t xml:space="preserve">2.4.2 </w:t>
      </w:r>
      <w:r w:rsidR="005E50D4" w:rsidRPr="003C54F9">
        <w:t>Pengaruh Koneksi Politik terhadap Agresivitas Pajak</w:t>
      </w:r>
      <w:bookmarkEnd w:id="239"/>
      <w:bookmarkEnd w:id="240"/>
      <w:bookmarkEnd w:id="241"/>
      <w:bookmarkEnd w:id="242"/>
      <w:bookmarkEnd w:id="243"/>
      <w:bookmarkEnd w:id="244"/>
      <w:bookmarkEnd w:id="245"/>
      <w:bookmarkEnd w:id="246"/>
      <w:bookmarkEnd w:id="247"/>
      <w:bookmarkEnd w:id="248"/>
      <w:bookmarkEnd w:id="249"/>
    </w:p>
    <w:p w14:paraId="2640F534" w14:textId="77777777" w:rsidR="006C6F4D" w:rsidRPr="006C6F4D" w:rsidRDefault="006C6F4D" w:rsidP="006C6F4D">
      <w:pPr>
        <w:rPr>
          <w:sz w:val="2"/>
          <w:szCs w:val="2"/>
        </w:rPr>
      </w:pPr>
    </w:p>
    <w:p w14:paraId="18F6D63E" w14:textId="5085D879" w:rsidR="0096726C"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3168E" w:rsidRPr="003C54F9">
        <w:rPr>
          <w:rFonts w:ascii="Times New Roman" w:hAnsi="Times New Roman" w:cs="Times New Roman"/>
          <w:sz w:val="24"/>
          <w:szCs w:val="24"/>
        </w:rPr>
        <w:t xml:space="preserve">Pemerintahan dan bisnis sangat erat kaitannya dengan politik. Hal ini terlihat dari fakta bahwa banyak politikus yang juga memegang posisi pimpinan perusahaan. </w:t>
      </w:r>
      <w:r w:rsidR="0096726C" w:rsidRPr="0096726C">
        <w:rPr>
          <w:rFonts w:ascii="Times New Roman" w:hAnsi="Times New Roman" w:cs="Times New Roman"/>
          <w:sz w:val="24"/>
          <w:szCs w:val="24"/>
        </w:rPr>
        <w:t>Adanya koneksi politik dengan pemerintah akan memberikan keuntungan bagi perusahaan berupa perlakuan istimewa dalam hal perpajakan. Perusahaan memiliki tanggung jawab dalam mengawasi dan memantau setiap aktivitas dan operasi yang terjadi di dalamnya, guna memastikan semuanya berjalan sesuai dengan kebijakan, aturan, serta tujuan yang telah ditetapkan.</w:t>
      </w:r>
    </w:p>
    <w:p w14:paraId="65519095" w14:textId="1295D41B" w:rsidR="003C54F9" w:rsidRPr="001C721A"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C1E69" w:rsidRPr="001C721A">
        <w:rPr>
          <w:rFonts w:ascii="Times New Roman" w:hAnsi="Times New Roman" w:cs="Times New Roman"/>
          <w:sz w:val="24"/>
          <w:szCs w:val="24"/>
        </w:rPr>
        <w:t xml:space="preserve">Perusahaan yang memiliki koneksi politik juga bertanggung jawab dalam memastikan perusahaan tetap </w:t>
      </w:r>
      <w:r w:rsidR="002C1E69" w:rsidRPr="001C721A">
        <w:rPr>
          <w:rFonts w:ascii="Times New Roman" w:hAnsi="Times New Roman" w:cs="Times New Roman"/>
          <w:i/>
          <w:iCs/>
          <w:sz w:val="24"/>
          <w:szCs w:val="24"/>
        </w:rPr>
        <w:t>well-managed</w:t>
      </w:r>
      <w:r w:rsidR="002C1E69" w:rsidRPr="001C721A">
        <w:rPr>
          <w:rFonts w:ascii="Times New Roman" w:hAnsi="Times New Roman" w:cs="Times New Roman"/>
          <w:sz w:val="24"/>
          <w:szCs w:val="24"/>
        </w:rPr>
        <w:t xml:space="preserve"> dan mencegah aktivitas yang berpotensi merugikan perusahaan. </w:t>
      </w:r>
      <w:r w:rsidR="00E737A7" w:rsidRPr="001C721A">
        <w:rPr>
          <w:rFonts w:ascii="Times New Roman" w:hAnsi="Times New Roman" w:cs="Times New Roman"/>
          <w:sz w:val="24"/>
          <w:szCs w:val="24"/>
        </w:rPr>
        <w:t>P</w:t>
      </w:r>
      <w:r w:rsidR="002C1E69" w:rsidRPr="001C721A">
        <w:rPr>
          <w:rFonts w:ascii="Times New Roman" w:hAnsi="Times New Roman" w:cs="Times New Roman"/>
          <w:sz w:val="24"/>
          <w:szCs w:val="24"/>
        </w:rPr>
        <w:t xml:space="preserve">erusahaan akan lebih berhati-hati dan mengupayakan agar menaati peraturan perpajakan yang berlaku. </w:t>
      </w:r>
      <w:r w:rsidR="00E737A7" w:rsidRPr="001C721A">
        <w:rPr>
          <w:rFonts w:ascii="Times New Roman" w:hAnsi="Times New Roman" w:cs="Times New Roman"/>
          <w:sz w:val="24"/>
          <w:szCs w:val="24"/>
        </w:rPr>
        <w:t>Ke</w:t>
      </w:r>
      <w:r w:rsidR="002C1E69" w:rsidRPr="001C721A">
        <w:rPr>
          <w:rFonts w:ascii="Times New Roman" w:hAnsi="Times New Roman" w:cs="Times New Roman"/>
          <w:sz w:val="24"/>
          <w:szCs w:val="24"/>
        </w:rPr>
        <w:t>taatan pajak yang dilakukan perusahaan akan mempengaruhi pandangan publik terhadap eksistensi perusahaan</w:t>
      </w:r>
      <w:r w:rsidR="00E737A7" w:rsidRPr="001C721A">
        <w:rPr>
          <w:rFonts w:ascii="Times New Roman" w:hAnsi="Times New Roman" w:cs="Times New Roman"/>
          <w:sz w:val="24"/>
          <w:szCs w:val="24"/>
        </w:rPr>
        <w:t>. Dalam hal ini adanya koneksi politik diharapkan akan mendorong perusahaan agar mengurangi atau mencegah terjadinya tindakan agresivitas pajak.</w:t>
      </w:r>
    </w:p>
    <w:p w14:paraId="7AF2AD16" w14:textId="4E81F37E" w:rsidR="00262715" w:rsidRPr="009B63F8"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D96209" w:rsidRPr="003C54F9">
        <w:rPr>
          <w:rFonts w:ascii="Times New Roman" w:hAnsi="Times New Roman" w:cs="Times New Roman"/>
          <w:sz w:val="24"/>
          <w:szCs w:val="24"/>
        </w:rPr>
        <w:t xml:space="preserve">Dalam hipotesis ini, teori agensi berarti bahwa perusahaan dan otoritas pajak masing-masing mempunyai tujuan khusus. Pihak </w:t>
      </w:r>
      <w:r w:rsidR="00D96209" w:rsidRPr="007463B4">
        <w:rPr>
          <w:rFonts w:ascii="Times New Roman" w:hAnsi="Times New Roman" w:cs="Times New Roman"/>
          <w:i/>
          <w:iCs/>
          <w:sz w:val="24"/>
          <w:szCs w:val="24"/>
        </w:rPr>
        <w:t xml:space="preserve">principle </w:t>
      </w:r>
      <w:r w:rsidR="00D96209" w:rsidRPr="003C54F9">
        <w:rPr>
          <w:rFonts w:ascii="Times New Roman" w:hAnsi="Times New Roman" w:cs="Times New Roman"/>
          <w:sz w:val="24"/>
          <w:szCs w:val="24"/>
        </w:rPr>
        <w:t xml:space="preserve">mengharapkan kepatuhan terhadap perpajakan, </w:t>
      </w:r>
      <w:r w:rsidR="00697024">
        <w:rPr>
          <w:rFonts w:ascii="Times New Roman" w:hAnsi="Times New Roman" w:cs="Times New Roman"/>
          <w:sz w:val="24"/>
          <w:szCs w:val="24"/>
        </w:rPr>
        <w:t>dan</w:t>
      </w:r>
      <w:r w:rsidR="00D96209" w:rsidRPr="003C54F9">
        <w:rPr>
          <w:rFonts w:ascii="Times New Roman" w:hAnsi="Times New Roman" w:cs="Times New Roman"/>
          <w:sz w:val="24"/>
          <w:szCs w:val="24"/>
        </w:rPr>
        <w:t xml:space="preserve"> pihak </w:t>
      </w:r>
      <w:r w:rsidR="00D96209" w:rsidRPr="001C721A">
        <w:rPr>
          <w:rFonts w:ascii="Times New Roman" w:hAnsi="Times New Roman" w:cs="Times New Roman"/>
          <w:i/>
          <w:iCs/>
          <w:sz w:val="24"/>
          <w:szCs w:val="24"/>
        </w:rPr>
        <w:t>agent</w:t>
      </w:r>
      <w:r w:rsidR="00D96209" w:rsidRPr="003C54F9">
        <w:rPr>
          <w:rFonts w:ascii="Times New Roman" w:hAnsi="Times New Roman" w:cs="Times New Roman"/>
          <w:sz w:val="24"/>
          <w:szCs w:val="24"/>
        </w:rPr>
        <w:t xml:space="preserve"> </w:t>
      </w:r>
      <w:r w:rsidR="00697024" w:rsidRPr="00697024">
        <w:rPr>
          <w:rFonts w:ascii="Times New Roman" w:hAnsi="Times New Roman" w:cs="Times New Roman"/>
          <w:sz w:val="24"/>
          <w:szCs w:val="24"/>
        </w:rPr>
        <w:t>berperan sebagai mekanisme pengawasan tambahan yang dapat mengurangi konflik keagenan. Dengan adanya koneksi politik, perusahaan didorong untuk lebih mematuhi aturan perpajakan dan mengelola perusahaan secara lebih baik</w:t>
      </w:r>
      <w:r w:rsidR="00697024">
        <w:rPr>
          <w:rFonts w:ascii="Times New Roman" w:hAnsi="Times New Roman" w:cs="Times New Roman"/>
          <w:sz w:val="24"/>
          <w:szCs w:val="24"/>
        </w:rPr>
        <w:t xml:space="preserve">. </w:t>
      </w:r>
      <w:r w:rsidR="0093168E" w:rsidRPr="009B63F8">
        <w:rPr>
          <w:rFonts w:ascii="Times New Roman" w:hAnsi="Times New Roman" w:cs="Times New Roman"/>
          <w:sz w:val="24"/>
          <w:szCs w:val="24"/>
        </w:rPr>
        <w:t>Penelitian yang dilakukan oleh</w:t>
      </w:r>
      <w:r w:rsidR="00E737A7">
        <w:rPr>
          <w:rFonts w:ascii="Times New Roman" w:hAnsi="Times New Roman" w:cs="Times New Roman"/>
          <w:sz w:val="24"/>
          <w:szCs w:val="24"/>
        </w:rPr>
        <w:t xml:space="preserve"> Handayani</w:t>
      </w:r>
      <w:r w:rsidR="00E737A7" w:rsidRPr="00A96FBF">
        <w:rPr>
          <w:rFonts w:ascii="Times New Roman" w:hAnsi="Times New Roman" w:cs="Times New Roman"/>
          <w:sz w:val="24"/>
          <w:szCs w:val="24"/>
        </w:rPr>
        <w:t xml:space="preserve"> &amp; </w:t>
      </w:r>
      <w:r w:rsidR="00E737A7">
        <w:rPr>
          <w:rFonts w:ascii="Times New Roman" w:hAnsi="Times New Roman" w:cs="Times New Roman"/>
          <w:sz w:val="24"/>
          <w:szCs w:val="24"/>
        </w:rPr>
        <w:t>Utom</w:t>
      </w:r>
      <w:r w:rsidR="00E737A7" w:rsidRPr="00A96FBF">
        <w:rPr>
          <w:rFonts w:ascii="Times New Roman" w:hAnsi="Times New Roman" w:cs="Times New Roman"/>
          <w:sz w:val="24"/>
          <w:szCs w:val="24"/>
        </w:rPr>
        <w:t xml:space="preserve"> </w:t>
      </w:r>
      <w:r w:rsidR="00E737A7">
        <w:rPr>
          <w:rFonts w:ascii="Times New Roman" w:hAnsi="Times New Roman" w:cs="Times New Roman"/>
          <w:sz w:val="24"/>
          <w:szCs w:val="24"/>
        </w:rPr>
        <w:t>(</w:t>
      </w:r>
      <w:r w:rsidR="00E737A7" w:rsidRPr="00A96FBF">
        <w:rPr>
          <w:rFonts w:ascii="Times New Roman" w:hAnsi="Times New Roman" w:cs="Times New Roman"/>
          <w:sz w:val="24"/>
          <w:szCs w:val="24"/>
        </w:rPr>
        <w:t>2023)</w:t>
      </w:r>
      <w:r w:rsidR="00E737A7">
        <w:rPr>
          <w:rFonts w:ascii="Times New Roman" w:hAnsi="Times New Roman" w:cs="Times New Roman"/>
          <w:sz w:val="24"/>
          <w:szCs w:val="24"/>
        </w:rPr>
        <w:t xml:space="preserve">, Solikin &amp; Slamet (2022), dan Rahmadhi &amp; </w:t>
      </w:r>
      <w:r w:rsidR="00E737A7" w:rsidRPr="0027214A">
        <w:rPr>
          <w:rFonts w:ascii="Times New Roman" w:hAnsi="Times New Roman" w:cs="Times New Roman"/>
          <w:sz w:val="24"/>
          <w:szCs w:val="24"/>
        </w:rPr>
        <w:t>Sarpingah</w:t>
      </w:r>
      <w:r w:rsidR="00E737A7">
        <w:rPr>
          <w:rFonts w:ascii="Times New Roman" w:hAnsi="Times New Roman" w:cs="Times New Roman"/>
          <w:sz w:val="24"/>
          <w:szCs w:val="24"/>
        </w:rPr>
        <w:t xml:space="preserve"> </w:t>
      </w:r>
      <w:r w:rsidR="00E737A7">
        <w:rPr>
          <w:rFonts w:ascii="Times New Roman" w:hAnsi="Times New Roman" w:cs="Times New Roman"/>
          <w:sz w:val="24"/>
          <w:szCs w:val="24"/>
        </w:rPr>
        <w:lastRenderedPageBreak/>
        <w:t>(2022)</w:t>
      </w:r>
      <w:r w:rsidR="0093168E" w:rsidRPr="009B63F8">
        <w:rPr>
          <w:rFonts w:ascii="Times New Roman" w:hAnsi="Times New Roman" w:cs="Times New Roman"/>
          <w:sz w:val="24"/>
          <w:szCs w:val="24"/>
        </w:rPr>
        <w:t xml:space="preserve"> menyatakan bahwa koneksi politik berpengaruh </w:t>
      </w:r>
      <w:r w:rsidR="00E737A7">
        <w:rPr>
          <w:rFonts w:ascii="Times New Roman" w:hAnsi="Times New Roman" w:cs="Times New Roman"/>
          <w:sz w:val="24"/>
          <w:szCs w:val="24"/>
        </w:rPr>
        <w:t xml:space="preserve">negatif </w:t>
      </w:r>
      <w:r w:rsidR="0093168E" w:rsidRPr="009B63F8">
        <w:rPr>
          <w:rFonts w:ascii="Times New Roman" w:hAnsi="Times New Roman" w:cs="Times New Roman"/>
          <w:sz w:val="24"/>
          <w:szCs w:val="24"/>
        </w:rPr>
        <w:t xml:space="preserve">signifikan terhadap agresivitas pajak. </w:t>
      </w:r>
    </w:p>
    <w:p w14:paraId="4ACA55D7" w14:textId="48DABFB0" w:rsidR="0098400E" w:rsidRPr="003C54F9" w:rsidRDefault="00E6074E" w:rsidP="00E6074E">
      <w:pPr>
        <w:spacing w:line="480" w:lineRule="auto"/>
        <w:ind w:left="142"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262715" w:rsidRPr="003C54F9">
        <w:rPr>
          <w:rFonts w:ascii="Times New Roman" w:hAnsi="Times New Roman" w:cs="Times New Roman"/>
          <w:b/>
          <w:sz w:val="24"/>
          <w:szCs w:val="24"/>
        </w:rPr>
        <w:t>H2: Koneksi politik</w:t>
      </w:r>
      <w:r w:rsidR="007352D4">
        <w:rPr>
          <w:rFonts w:ascii="Times New Roman" w:hAnsi="Times New Roman" w:cs="Times New Roman"/>
          <w:b/>
          <w:sz w:val="24"/>
          <w:szCs w:val="24"/>
        </w:rPr>
        <w:t xml:space="preserve"> </w:t>
      </w:r>
      <w:r w:rsidR="00262715" w:rsidRPr="003C54F9">
        <w:rPr>
          <w:rFonts w:ascii="Times New Roman" w:hAnsi="Times New Roman" w:cs="Times New Roman"/>
          <w:b/>
          <w:sz w:val="24"/>
          <w:szCs w:val="24"/>
        </w:rPr>
        <w:t>berpengaruh signifikan</w:t>
      </w:r>
      <w:r w:rsidR="00D24D04">
        <w:rPr>
          <w:rFonts w:ascii="Times New Roman" w:hAnsi="Times New Roman" w:cs="Times New Roman"/>
          <w:b/>
          <w:sz w:val="24"/>
          <w:szCs w:val="24"/>
        </w:rPr>
        <w:t xml:space="preserve"> dan </w:t>
      </w:r>
      <w:r w:rsidR="007352D4">
        <w:rPr>
          <w:rFonts w:ascii="Times New Roman" w:hAnsi="Times New Roman" w:cs="Times New Roman"/>
          <w:b/>
          <w:sz w:val="24"/>
          <w:szCs w:val="24"/>
        </w:rPr>
        <w:t xml:space="preserve">negatif </w:t>
      </w:r>
      <w:r w:rsidR="00262715" w:rsidRPr="003C54F9">
        <w:rPr>
          <w:rFonts w:ascii="Times New Roman" w:hAnsi="Times New Roman" w:cs="Times New Roman"/>
          <w:b/>
          <w:sz w:val="24"/>
          <w:szCs w:val="24"/>
        </w:rPr>
        <w:t>terhadap agresivitas pajak</w:t>
      </w:r>
    </w:p>
    <w:p w14:paraId="050BAFD9" w14:textId="77777777" w:rsidR="00812975" w:rsidRPr="00DD40AE" w:rsidRDefault="00812975" w:rsidP="00BB223A">
      <w:pPr>
        <w:pStyle w:val="ListParagraph"/>
        <w:spacing w:line="480" w:lineRule="auto"/>
        <w:ind w:left="1080" w:firstLine="709"/>
        <w:jc w:val="both"/>
        <w:rPr>
          <w:rFonts w:ascii="Times New Roman" w:hAnsi="Times New Roman" w:cs="Times New Roman"/>
          <w:bCs/>
          <w:sz w:val="2"/>
          <w:szCs w:val="2"/>
        </w:rPr>
      </w:pPr>
    </w:p>
    <w:p w14:paraId="2EF63A2A" w14:textId="10B532DF" w:rsidR="003C54F9" w:rsidRDefault="006C6F4D" w:rsidP="006C6F4D">
      <w:pPr>
        <w:pStyle w:val="Heading3"/>
      </w:pPr>
      <w:bookmarkStart w:id="250" w:name="_Toc174924896"/>
      <w:bookmarkStart w:id="251" w:name="_Toc174952700"/>
      <w:bookmarkStart w:id="252" w:name="_Toc176718898"/>
      <w:bookmarkStart w:id="253" w:name="_Toc176719976"/>
      <w:bookmarkStart w:id="254" w:name="_Toc178728794"/>
      <w:bookmarkStart w:id="255" w:name="_Toc179305759"/>
      <w:bookmarkStart w:id="256" w:name="_Toc179382542"/>
      <w:bookmarkStart w:id="257" w:name="_Toc204201835"/>
      <w:bookmarkStart w:id="258" w:name="_Toc204202573"/>
      <w:bookmarkStart w:id="259" w:name="_Toc204203182"/>
      <w:bookmarkStart w:id="260" w:name="_Toc205768991"/>
      <w:r>
        <w:t xml:space="preserve">2.4.3 </w:t>
      </w:r>
      <w:r w:rsidR="005E50D4" w:rsidRPr="003C54F9">
        <w:t>Pengaruh Likuiditas terhadap Agresivitas Pajak</w:t>
      </w:r>
      <w:bookmarkEnd w:id="250"/>
      <w:bookmarkEnd w:id="251"/>
      <w:bookmarkEnd w:id="252"/>
      <w:bookmarkEnd w:id="253"/>
      <w:bookmarkEnd w:id="254"/>
      <w:bookmarkEnd w:id="255"/>
      <w:bookmarkEnd w:id="256"/>
      <w:bookmarkEnd w:id="257"/>
      <w:bookmarkEnd w:id="258"/>
      <w:bookmarkEnd w:id="259"/>
      <w:bookmarkEnd w:id="260"/>
    </w:p>
    <w:p w14:paraId="044C430E" w14:textId="77777777" w:rsidR="006C6F4D" w:rsidRPr="006C6F4D" w:rsidRDefault="006C6F4D" w:rsidP="006C6F4D">
      <w:pPr>
        <w:rPr>
          <w:sz w:val="2"/>
          <w:szCs w:val="2"/>
        </w:rPr>
      </w:pPr>
    </w:p>
    <w:p w14:paraId="312A7755" w14:textId="2A230233" w:rsidR="009B63F8"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B63F8" w:rsidRPr="009B63F8">
        <w:rPr>
          <w:rFonts w:ascii="Times New Roman" w:hAnsi="Times New Roman" w:cs="Times New Roman"/>
          <w:sz w:val="24"/>
          <w:szCs w:val="24"/>
        </w:rPr>
        <w:t>Teori agensi menjelaskan hubungan antara agent (wajib pajak) dan principle (otoritas pajak) di situasi di mana kepentingan dapat bertentangan. Agen yang mengelola bisnis mungkin memiliki tujuan yang berbeda dengan prinsipal, terutama jika berkaitan dengan pengelolaan pajak. Dalam situasi seperti ini, manajemen diminta untuk menurunkan pajak perusahaan untuk meningkatkan laba bersih yang dilaporkan. Untuk melakukan ini, manajemen dapat memberikan bonus atau insentif kinerja kepada perusahaan.</w:t>
      </w:r>
    </w:p>
    <w:p w14:paraId="6B2BD6EE" w14:textId="2A20BE2E" w:rsidR="003C54F9"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46559F">
        <w:rPr>
          <w:rFonts w:ascii="Times New Roman" w:hAnsi="Times New Roman" w:cs="Times New Roman"/>
          <w:sz w:val="24"/>
          <w:szCs w:val="24"/>
        </w:rPr>
        <w:t>T</w:t>
      </w:r>
      <w:r w:rsidR="00262715" w:rsidRPr="003C54F9">
        <w:rPr>
          <w:rFonts w:ascii="Times New Roman" w:hAnsi="Times New Roman" w:cs="Times New Roman"/>
          <w:sz w:val="24"/>
          <w:szCs w:val="24"/>
        </w:rPr>
        <w:t xml:space="preserve">ingkat agresivitas pajak dipengaruhi oleh tinggi atau rendahnya rasio likuiditas perusahaan. Jika rasio likuiditas perusahaan tinggi, tindakan penghindaran pajak yang agresif akan rendah karena aset perusahaan dapat memenuhi kewajibannya. Sebaliknya, rasio likuiditas perusahaan yang rendah cenderung berdampak pada tindakan agresivitas pajak yang tinggi. </w:t>
      </w:r>
    </w:p>
    <w:p w14:paraId="32747D43" w14:textId="77777777" w:rsidR="00E6074E"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10511B" w:rsidRPr="003C54F9">
        <w:rPr>
          <w:rFonts w:ascii="Times New Roman" w:hAnsi="Times New Roman" w:cs="Times New Roman"/>
          <w:sz w:val="24"/>
          <w:szCs w:val="24"/>
        </w:rPr>
        <w:t>Perusahaan</w:t>
      </w:r>
      <w:r w:rsidR="00262715" w:rsidRPr="003C54F9">
        <w:rPr>
          <w:rFonts w:ascii="Times New Roman" w:hAnsi="Times New Roman" w:cs="Times New Roman"/>
          <w:sz w:val="24"/>
          <w:szCs w:val="24"/>
        </w:rPr>
        <w:t xml:space="preserve"> memanfaatkan likuiditas perusahaan untuk menunda pembayaran pajak atau mengambil keuntungan dari skema pembayaran pajak yang lebih menguntungkan. Otoritas pajak perlu memastikan bahwa perusahaan membayar pajak sesuai dengan kewajiban yang ada, tanpa penundaan yang tidak semestinya.</w:t>
      </w:r>
      <w:r w:rsidR="009B63F8">
        <w:rPr>
          <w:rFonts w:ascii="Times New Roman" w:hAnsi="Times New Roman" w:cs="Times New Roman"/>
          <w:sz w:val="24"/>
          <w:szCs w:val="24"/>
        </w:rPr>
        <w:t xml:space="preserve"> </w:t>
      </w:r>
      <w:r w:rsidR="0010511B" w:rsidRPr="009B63F8">
        <w:rPr>
          <w:rFonts w:ascii="Times New Roman" w:hAnsi="Times New Roman" w:cs="Times New Roman"/>
          <w:sz w:val="24"/>
          <w:szCs w:val="24"/>
        </w:rPr>
        <w:t xml:space="preserve">Penelitian yang dilakukan oleh </w:t>
      </w:r>
      <w:r w:rsidR="005F320A" w:rsidRPr="009B63F8">
        <w:rPr>
          <w:rFonts w:ascii="Times New Roman" w:hAnsi="Times New Roman" w:cs="Times New Roman"/>
          <w:sz w:val="24"/>
          <w:szCs w:val="24"/>
        </w:rPr>
        <w:t xml:space="preserve">Marlines </w:t>
      </w:r>
      <w:r w:rsidR="005F320A" w:rsidRPr="009B63F8">
        <w:rPr>
          <w:rFonts w:ascii="Times New Roman" w:hAnsi="Times New Roman" w:cs="Times New Roman"/>
          <w:i/>
          <w:iCs/>
          <w:sz w:val="24"/>
          <w:szCs w:val="24"/>
        </w:rPr>
        <w:t>et al</w:t>
      </w:r>
      <w:r w:rsidR="005F320A" w:rsidRPr="009B63F8">
        <w:rPr>
          <w:rFonts w:ascii="Times New Roman" w:hAnsi="Times New Roman" w:cs="Times New Roman"/>
          <w:sz w:val="24"/>
          <w:szCs w:val="24"/>
        </w:rPr>
        <w:t xml:space="preserve">. (2021), Roslita &amp; Erika (2022), dan  Dharmayanti (2019) </w:t>
      </w:r>
      <w:r w:rsidR="0010511B" w:rsidRPr="009B63F8">
        <w:rPr>
          <w:rFonts w:ascii="Times New Roman" w:hAnsi="Times New Roman" w:cs="Times New Roman"/>
          <w:sz w:val="24"/>
          <w:szCs w:val="24"/>
        </w:rPr>
        <w:t>menyatakan bahwa likuiditas berpengaruh signifikan terhadap agresivitas pajak.</w:t>
      </w:r>
    </w:p>
    <w:p w14:paraId="71425CED" w14:textId="243910FC" w:rsidR="002E1418" w:rsidRPr="00E6074E" w:rsidRDefault="00E6074E" w:rsidP="00E6074E">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0511B" w:rsidRPr="003C54F9">
        <w:rPr>
          <w:rFonts w:ascii="Times New Roman" w:hAnsi="Times New Roman" w:cs="Times New Roman"/>
          <w:b/>
          <w:sz w:val="24"/>
          <w:szCs w:val="24"/>
        </w:rPr>
        <w:t>H3: Likuiditas berpengaruh</w:t>
      </w:r>
      <w:r w:rsidR="00BF1811">
        <w:rPr>
          <w:rFonts w:ascii="Times New Roman" w:hAnsi="Times New Roman" w:cs="Times New Roman"/>
          <w:b/>
          <w:sz w:val="24"/>
          <w:szCs w:val="24"/>
        </w:rPr>
        <w:t xml:space="preserve"> </w:t>
      </w:r>
      <w:r w:rsidR="0010511B" w:rsidRPr="003C54F9">
        <w:rPr>
          <w:rFonts w:ascii="Times New Roman" w:hAnsi="Times New Roman" w:cs="Times New Roman"/>
          <w:b/>
          <w:sz w:val="24"/>
          <w:szCs w:val="24"/>
        </w:rPr>
        <w:t>signifikan</w:t>
      </w:r>
      <w:r w:rsidR="00D24D04">
        <w:rPr>
          <w:rFonts w:ascii="Times New Roman" w:hAnsi="Times New Roman" w:cs="Times New Roman"/>
          <w:b/>
          <w:sz w:val="24"/>
          <w:szCs w:val="24"/>
        </w:rPr>
        <w:t xml:space="preserve"> dan positif</w:t>
      </w:r>
      <w:r w:rsidR="0010511B" w:rsidRPr="003C54F9">
        <w:rPr>
          <w:rFonts w:ascii="Times New Roman" w:hAnsi="Times New Roman" w:cs="Times New Roman"/>
          <w:b/>
          <w:sz w:val="24"/>
          <w:szCs w:val="24"/>
        </w:rPr>
        <w:t xml:space="preserve"> terhadap agresivitas pajak</w:t>
      </w:r>
    </w:p>
    <w:p w14:paraId="1AD65480" w14:textId="37CBDA24" w:rsidR="00FB50AC" w:rsidRDefault="00965340" w:rsidP="0096726C">
      <w:pPr>
        <w:spacing w:line="480" w:lineRule="auto"/>
        <w:jc w:val="both"/>
        <w:rPr>
          <w:rFonts w:ascii="Times New Roman" w:hAnsi="Times New Roman" w:cs="Times New Roman"/>
          <w:sz w:val="24"/>
          <w:szCs w:val="24"/>
        </w:rPr>
      </w:pPr>
      <w:r w:rsidRPr="003C54F9">
        <w:rPr>
          <w:rFonts w:ascii="Times New Roman" w:hAnsi="Times New Roman" w:cs="Times New Roman"/>
          <w:sz w:val="24"/>
          <w:szCs w:val="24"/>
        </w:rPr>
        <w:t>Berdasarkan pengembanga hipotesis diatas, maka model penelitian yang</w:t>
      </w:r>
      <w:r w:rsidR="00AC7A75">
        <w:rPr>
          <w:rFonts w:ascii="Times New Roman" w:hAnsi="Times New Roman" w:cs="Times New Roman"/>
          <w:sz w:val="24"/>
          <w:szCs w:val="24"/>
        </w:rPr>
        <w:t xml:space="preserve"> </w:t>
      </w:r>
      <w:r w:rsidRPr="003C54F9">
        <w:rPr>
          <w:rFonts w:ascii="Times New Roman" w:hAnsi="Times New Roman" w:cs="Times New Roman"/>
          <w:sz w:val="24"/>
          <w:szCs w:val="24"/>
        </w:rPr>
        <w:t>dibuat adalah sebagai berikut:</w:t>
      </w:r>
    </w:p>
    <w:p w14:paraId="19FF24D0" w14:textId="77777777" w:rsidR="0096726C" w:rsidRPr="0096726C" w:rsidRDefault="0096726C" w:rsidP="0096726C">
      <w:pPr>
        <w:pStyle w:val="NoSpacing"/>
      </w:pPr>
    </w:p>
    <w:p w14:paraId="236F8625" w14:textId="22EA5EC2" w:rsidR="00941B85" w:rsidRPr="00BB223A" w:rsidRDefault="008222C6" w:rsidP="00BB223A">
      <w:pPr>
        <w:pStyle w:val="ListParagraph"/>
        <w:spacing w:line="480" w:lineRule="auto"/>
        <w:ind w:left="1080" w:firstLine="709"/>
        <w:jc w:val="both"/>
        <w:rPr>
          <w:rFonts w:ascii="Times New Roman" w:hAnsi="Times New Roman" w:cs="Times New Roman"/>
          <w:sz w:val="24"/>
          <w:szCs w:val="24"/>
        </w:rPr>
      </w:pPr>
      <w:r w:rsidRPr="00BB223A">
        <w:rPr>
          <w:rFonts w:ascii="Times New Roman" w:hAnsi="Times New Roman"/>
          <w:noProof/>
          <w:sz w:val="24"/>
        </w:rPr>
        <mc:AlternateContent>
          <mc:Choice Requires="wpg">
            <w:drawing>
              <wp:anchor distT="0" distB="0" distL="114300" distR="114300" simplePos="0" relativeHeight="251611136" behindDoc="0" locked="0" layoutInCell="1" allowOverlap="1" wp14:anchorId="3B280C8F" wp14:editId="4054F1BE">
                <wp:simplePos x="0" y="0"/>
                <wp:positionH relativeFrom="column">
                  <wp:posOffset>468449</wp:posOffset>
                </wp:positionH>
                <wp:positionV relativeFrom="paragraph">
                  <wp:posOffset>51979</wp:posOffset>
                </wp:positionV>
                <wp:extent cx="4156982" cy="2627086"/>
                <wp:effectExtent l="0" t="0" r="15240" b="20955"/>
                <wp:wrapNone/>
                <wp:docPr id="526436977" name="Group 12"/>
                <wp:cNvGraphicFramePr/>
                <a:graphic xmlns:a="http://schemas.openxmlformats.org/drawingml/2006/main">
                  <a:graphicData uri="http://schemas.microsoft.com/office/word/2010/wordprocessingGroup">
                    <wpg:wgp>
                      <wpg:cNvGrpSpPr/>
                      <wpg:grpSpPr>
                        <a:xfrm>
                          <a:off x="0" y="0"/>
                          <a:ext cx="4156982" cy="2627086"/>
                          <a:chOff x="0" y="0"/>
                          <a:chExt cx="4851400" cy="2076100"/>
                        </a:xfrm>
                      </wpg:grpSpPr>
                      <wps:wsp>
                        <wps:cNvPr id="1721678521" name="Text Box 2"/>
                        <wps:cNvSpPr txBox="1"/>
                        <wps:spPr>
                          <a:xfrm>
                            <a:off x="0" y="0"/>
                            <a:ext cx="1420153"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DB835D" w14:textId="1EDE6312" w:rsidR="000E593B" w:rsidRPr="00AA653A" w:rsidRDefault="00AA653A" w:rsidP="000E593B">
                              <w:pPr>
                                <w:jc w:val="center"/>
                                <w:rPr>
                                  <w:rFonts w:ascii="Times New Roman" w:hAnsi="Times New Roman" w:cs="Times New Roman"/>
                                  <w:lang w:val="en-US"/>
                                </w:rPr>
                              </w:pPr>
                              <w:r w:rsidRPr="00AA653A">
                                <w:rPr>
                                  <w:rFonts w:ascii="Times New Roman" w:hAnsi="Times New Roman" w:cs="Times New Roman"/>
                                  <w:lang w:val="en-US"/>
                                </w:rPr>
                                <w:t>Harga Transfer</w:t>
                              </w:r>
                            </w:p>
                            <w:p w14:paraId="44CBE783" w14:textId="7C872676" w:rsidR="00941B85" w:rsidRPr="00FB50AC" w:rsidRDefault="00941B85" w:rsidP="000E593B">
                              <w:pPr>
                                <w:jc w:val="center"/>
                                <w:rPr>
                                  <w:rFonts w:ascii="Times New Roman" w:hAnsi="Times New Roman" w:cs="Times New Roman"/>
                                  <w:lang w:val="en-US"/>
                                </w:rPr>
                              </w:pPr>
                              <w:r w:rsidRPr="00FB50AC">
                                <w:rPr>
                                  <w:rFonts w:ascii="Times New Roman" w:hAnsi="Times New Roman" w:cs="Times New Roman"/>
                                  <w:lang w:val="en-US"/>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2131866" name="Text Box 2"/>
                        <wps:cNvSpPr txBox="1"/>
                        <wps:spPr>
                          <a:xfrm>
                            <a:off x="0" y="761825"/>
                            <a:ext cx="1420153"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375982"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Koneksi Politik</w:t>
                              </w:r>
                            </w:p>
                            <w:p w14:paraId="6271A27F"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936973" name="Text Box 2"/>
                        <wps:cNvSpPr txBox="1"/>
                        <wps:spPr>
                          <a:xfrm>
                            <a:off x="0" y="1523650"/>
                            <a:ext cx="1420153"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88DA44"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Likuiditas</w:t>
                              </w:r>
                            </w:p>
                            <w:p w14:paraId="3A2A3174"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0357606" name="Text Box 3"/>
                        <wps:cNvSpPr txBox="1"/>
                        <wps:spPr>
                          <a:xfrm>
                            <a:off x="3371850" y="762000"/>
                            <a:ext cx="147955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B07D31"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Agresivitas Pajak</w:t>
                              </w:r>
                            </w:p>
                            <w:p w14:paraId="7ABFA461"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6694756" name="Straight Connector 6"/>
                        <wps:cNvCnPr>
                          <a:stCxn id="1721678521" idx="3"/>
                        </wps:cNvCnPr>
                        <wps:spPr>
                          <a:xfrm flipV="1">
                            <a:off x="1420153" y="273033"/>
                            <a:ext cx="2700998" cy="3176"/>
                          </a:xfrm>
                          <a:prstGeom prst="line">
                            <a:avLst/>
                          </a:prstGeom>
                          <a:noFill/>
                          <a:ln w="12700" cap="flat" cmpd="sng" algn="ctr">
                            <a:solidFill>
                              <a:sysClr val="windowText" lastClr="000000"/>
                            </a:solidFill>
                            <a:prstDash val="solid"/>
                            <a:miter lim="800000"/>
                          </a:ln>
                          <a:effectLst/>
                        </wps:spPr>
                        <wps:bodyPr/>
                      </wps:wsp>
                      <wps:wsp>
                        <wps:cNvPr id="1283929024" name="Straight Connector 6"/>
                        <wps:cNvCnPr>
                          <a:stCxn id="199936973" idx="3"/>
                        </wps:cNvCnPr>
                        <wps:spPr>
                          <a:xfrm>
                            <a:off x="1420153" y="1799765"/>
                            <a:ext cx="2707347" cy="3524"/>
                          </a:xfrm>
                          <a:prstGeom prst="line">
                            <a:avLst/>
                          </a:prstGeom>
                          <a:noFill/>
                          <a:ln w="12700" cap="flat" cmpd="sng" algn="ctr">
                            <a:solidFill>
                              <a:sysClr val="windowText" lastClr="000000"/>
                            </a:solidFill>
                            <a:prstDash val="solid"/>
                            <a:miter lim="800000"/>
                          </a:ln>
                          <a:effectLst/>
                        </wps:spPr>
                        <wps:bodyPr/>
                      </wps:wsp>
                      <wps:wsp>
                        <wps:cNvPr id="1039198834" name="Straight Arrow Connector 8"/>
                        <wps:cNvCnPr/>
                        <wps:spPr>
                          <a:xfrm>
                            <a:off x="4121150" y="273050"/>
                            <a:ext cx="635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405288711" name="Straight Arrow Connector 9"/>
                        <wps:cNvCnPr/>
                        <wps:spPr>
                          <a:xfrm flipV="1">
                            <a:off x="4127500" y="1435100"/>
                            <a:ext cx="0" cy="368300"/>
                          </a:xfrm>
                          <a:prstGeom prst="straightConnector1">
                            <a:avLst/>
                          </a:prstGeom>
                          <a:noFill/>
                          <a:ln w="12700" cap="flat" cmpd="sng" algn="ctr">
                            <a:solidFill>
                              <a:sysClr val="windowText" lastClr="000000"/>
                            </a:solidFill>
                            <a:prstDash val="solid"/>
                            <a:miter lim="800000"/>
                            <a:tailEnd type="triangle"/>
                          </a:ln>
                          <a:effectLst/>
                        </wps:spPr>
                        <wps:bodyPr/>
                      </wps:wsp>
                      <wps:wsp>
                        <wps:cNvPr id="1250871340" name="Straight Arrow Connector 10"/>
                        <wps:cNvCnPr>
                          <a:stCxn id="1442131866" idx="3"/>
                        </wps:cNvCnPr>
                        <wps:spPr>
                          <a:xfrm flipV="1">
                            <a:off x="1420153" y="1034986"/>
                            <a:ext cx="1881848" cy="3001"/>
                          </a:xfrm>
                          <a:prstGeom prst="straightConnector1">
                            <a:avLst/>
                          </a:prstGeom>
                          <a:noFill/>
                          <a:ln w="12700" cap="flat" cmpd="sng" algn="ctr">
                            <a:solidFill>
                              <a:sysClr val="windowText" lastClr="000000"/>
                            </a:solidFill>
                            <a:prstDash val="solid"/>
                            <a:miter lim="800000"/>
                            <a:tailEnd type="triangle"/>
                          </a:ln>
                          <a:effectLst/>
                        </wps:spPr>
                        <wps:bodyPr/>
                      </wps:wsp>
                      <wps:wsp>
                        <wps:cNvPr id="1582970076" name="Text Box 11"/>
                        <wps:cNvSpPr txBox="1"/>
                        <wps:spPr>
                          <a:xfrm>
                            <a:off x="2286000" y="0"/>
                            <a:ext cx="779995" cy="228600"/>
                          </a:xfrm>
                          <a:prstGeom prst="rect">
                            <a:avLst/>
                          </a:prstGeom>
                          <a:noFill/>
                          <a:ln>
                            <a:noFill/>
                          </a:ln>
                          <a:effectLst/>
                        </wps:spPr>
                        <wps:txbx>
                          <w:txbxContent>
                            <w:p w14:paraId="3F8DD16D" w14:textId="53162AD9"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H1</w:t>
                              </w:r>
                              <w:r w:rsidR="00435576">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102561" name="Text Box 11"/>
                        <wps:cNvSpPr txBox="1"/>
                        <wps:spPr>
                          <a:xfrm>
                            <a:off x="2063749" y="755400"/>
                            <a:ext cx="727569" cy="228600"/>
                          </a:xfrm>
                          <a:prstGeom prst="rect">
                            <a:avLst/>
                          </a:prstGeom>
                          <a:noFill/>
                          <a:ln>
                            <a:noFill/>
                          </a:ln>
                          <a:effectLst/>
                        </wps:spPr>
                        <wps:txbx>
                          <w:txbxContent>
                            <w:p w14:paraId="5226E88F" w14:textId="741B44F2"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H2</w:t>
                              </w:r>
                              <w:r w:rsidR="00435576">
                                <w:rPr>
                                  <w:rFonts w:ascii="Times New Roman" w:hAnsi="Times New Roman" w:cs="Times New Roman"/>
                                  <w:lang w:val="en-US"/>
                                </w:rPr>
                                <w:t xml:space="preserve"> (</w:t>
                              </w:r>
                              <w:r w:rsidR="007E6A1A">
                                <w:rPr>
                                  <w:rFonts w:ascii="Times New Roman" w:hAnsi="Times New Roman" w:cs="Times New Roman"/>
                                  <w:lang w:val="en-US"/>
                                </w:rPr>
                                <w:t>-</w:t>
                              </w:r>
                              <w:r w:rsidR="00435576">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6106193" name="Text Box 11"/>
                        <wps:cNvSpPr txBox="1"/>
                        <wps:spPr>
                          <a:xfrm>
                            <a:off x="2286000" y="1535935"/>
                            <a:ext cx="779995" cy="228600"/>
                          </a:xfrm>
                          <a:prstGeom prst="rect">
                            <a:avLst/>
                          </a:prstGeom>
                          <a:noFill/>
                          <a:ln>
                            <a:noFill/>
                          </a:ln>
                          <a:effectLst/>
                        </wps:spPr>
                        <wps:txbx>
                          <w:txbxContent>
                            <w:p w14:paraId="5DEBF657" w14:textId="59CFBA01"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H3</w:t>
                              </w:r>
                              <w:r w:rsidR="00435576">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280C8F" id="Group 12" o:spid="_x0000_s1055" style="position:absolute;left:0;text-align:left;margin-left:36.9pt;margin-top:4.1pt;width:327.3pt;height:206.85pt;z-index:251611136;mso-width-relative:margin;mso-height-relative:margin" coordsize="48514,2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">
                <v:shape id="Text Box 2" o:spid="_x0000_s1056" type="#_x0000_t202" style="position:absolute;width:1420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" fillcolor="window" strokecolor="windowText" strokeweight="1pt">
                  <v:textbox>
                    <w:txbxContent>
                      <w:p w14:paraId="67DB835D" w14:textId="1EDE6312" w:rsidR="000E593B" w:rsidRPr="00AA653A" w:rsidRDefault="00AA653A" w:rsidP="000E593B">
                        <w:pPr>
                          <w:jc w:val="center"/>
                          <w:rPr>
                            <w:rFonts w:ascii="Times New Roman" w:hAnsi="Times New Roman" w:cs="Times New Roman"/>
                            <w:lang w:val="en-US"/>
                          </w:rPr>
                        </w:pPr>
                        <w:r w:rsidRPr="00AA653A">
                          <w:rPr>
                            <w:rFonts w:ascii="Times New Roman" w:hAnsi="Times New Roman" w:cs="Times New Roman"/>
                            <w:lang w:val="en-US"/>
                          </w:rPr>
                          <w:t>Harga Transfer</w:t>
                        </w:r>
                      </w:p>
                      <w:p w14:paraId="44CBE783" w14:textId="7C872676" w:rsidR="00941B85" w:rsidRPr="00FB50AC" w:rsidRDefault="00941B85" w:rsidP="000E593B">
                        <w:pPr>
                          <w:jc w:val="center"/>
                          <w:rPr>
                            <w:rFonts w:ascii="Times New Roman" w:hAnsi="Times New Roman" w:cs="Times New Roman"/>
                            <w:lang w:val="en-US"/>
                          </w:rPr>
                        </w:pPr>
                        <w:r w:rsidRPr="00FB50AC">
                          <w:rPr>
                            <w:rFonts w:ascii="Times New Roman" w:hAnsi="Times New Roman" w:cs="Times New Roman"/>
                            <w:lang w:val="en-US"/>
                          </w:rPr>
                          <w:t>(X1)</w:t>
                        </w:r>
                      </w:p>
                    </w:txbxContent>
                  </v:textbox>
                </v:shape>
                <v:shape id="Text Box 2" o:spid="_x0000_s1057" type="#_x0000_t202" style="position:absolute;top:7618;width:1420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" fillcolor="window" strokecolor="windowText" strokeweight="1pt">
                  <v:textbox>
                    <w:txbxContent>
                      <w:p w14:paraId="2C375982"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Koneksi Politik</w:t>
                        </w:r>
                      </w:p>
                      <w:p w14:paraId="6271A27F"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(X2)</w:t>
                        </w:r>
                      </w:p>
                    </w:txbxContent>
                  </v:textbox>
                </v:shape>
                <v:shape id="Text Box 2" o:spid="_x0000_s1058" type="#_x0000_t202" style="position:absolute;top:15236;width:14201;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" fillcolor="window" strokecolor="windowText" strokeweight="1pt">
                  <v:textbox>
                    <w:txbxContent>
                      <w:p w14:paraId="4188DA44"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Likuiditas</w:t>
                        </w:r>
                      </w:p>
                      <w:p w14:paraId="3A2A3174"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(X3)</w:t>
                        </w:r>
                      </w:p>
                    </w:txbxContent>
                  </v:textbox>
                </v:shape>
                <v:shape id="Text Box 3" o:spid="_x0000_s1059" type="#_x0000_t202" style="position:absolute;left:33718;top:7620;width:14796;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" fillcolor="window" strokecolor="windowText" strokeweight="1pt">
                  <v:textbox>
                    <w:txbxContent>
                      <w:p w14:paraId="51B07D31"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Agresivitas Pajak</w:t>
                        </w:r>
                      </w:p>
                      <w:p w14:paraId="7ABFA461" w14:textId="77777777" w:rsidR="00941B85" w:rsidRPr="00FB50AC" w:rsidRDefault="00941B85" w:rsidP="00941B85">
                        <w:pPr>
                          <w:jc w:val="center"/>
                          <w:rPr>
                            <w:rFonts w:ascii="Times New Roman" w:hAnsi="Times New Roman" w:cs="Times New Roman"/>
                            <w:lang w:val="en-US"/>
                          </w:rPr>
                        </w:pPr>
                        <w:r w:rsidRPr="00FB50AC">
                          <w:rPr>
                            <w:rFonts w:ascii="Times New Roman" w:hAnsi="Times New Roman" w:cs="Times New Roman"/>
                            <w:lang w:val="en-US"/>
                          </w:rPr>
                          <w:t>(Y)</w:t>
                        </w:r>
                      </w:p>
                    </w:txbxContent>
                  </v:textbox>
                </v:shape>
                <v:line id="Straight Connector 6" o:spid="_x0000_s1060" style="position:absolute;flip:y;visibility:visible;mso-wrap-style:square" from="14201,2730" to="4121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" strokecolor="windowText" strokeweight="1pt">
                  <v:stroke joinstyle="miter"/>
                </v:line>
                <v:line id="Straight Connector 6" o:spid="_x0000_s1061" style="position:absolute;visibility:visible;mso-wrap-style:square" from="14201,17997" to="41275,1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" strokecolor="windowText" strokeweight="1pt">
                  <v:stroke joinstyle="miter"/>
                </v:line>
                <v:shape id="Straight Arrow Connector 8" o:spid="_x0000_s1062" type="#_x0000_t32" style="position:absolute;left:41211;top:2730;width:64;height:3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" strokecolor="windowText" strokeweight="1pt">
                  <v:stroke endarrow="block" joinstyle="miter"/>
                </v:shape>
                <v:shape id="Straight Arrow Connector 9" o:spid="_x0000_s1063" type="#_x0000_t32" style="position:absolute;left:41275;top:14351;width:0;height:36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" strokecolor="windowText" strokeweight="1pt">
                  <v:stroke endarrow="block" joinstyle="miter"/>
                </v:shape>
                <v:shape id="Straight Arrow Connector 10" o:spid="_x0000_s1064" type="#_x0000_t32" style="position:absolute;left:14201;top:10349;width:18819;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" strokecolor="windowText" strokeweight="1pt">
                  <v:stroke endarrow="block" joinstyle="miter"/>
                </v:shape>
                <v:shape id="Text Box 11" o:spid="_x0000_s1065" type="#_x0000_t202" style="position:absolute;left:22860;width:77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" filled="f" stroked="f">
                  <v:textbox>
                    <w:txbxContent>
                      <w:p w14:paraId="3F8DD16D" w14:textId="53162AD9"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H1</w:t>
                        </w:r>
                        <w:r w:rsidR="00435576">
                          <w:rPr>
                            <w:rFonts w:ascii="Times New Roman" w:hAnsi="Times New Roman" w:cs="Times New Roman"/>
                            <w:lang w:val="en-US"/>
                          </w:rPr>
                          <w:t xml:space="preserve"> (+)</w:t>
                        </w:r>
                      </w:p>
                    </w:txbxContent>
                  </v:textbox>
                </v:shape>
                <v:shape id="Text Box 11" o:spid="_x0000_s1066" type="#_x0000_t202" style="position:absolute;left:20637;top:7554;width:72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" filled="f" stroked="f">
                  <v:textbox>
                    <w:txbxContent>
                      <w:p w14:paraId="5226E88F" w14:textId="741B44F2"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H2</w:t>
                        </w:r>
                        <w:r w:rsidR="00435576">
                          <w:rPr>
                            <w:rFonts w:ascii="Times New Roman" w:hAnsi="Times New Roman" w:cs="Times New Roman"/>
                            <w:lang w:val="en-US"/>
                          </w:rPr>
                          <w:t xml:space="preserve"> (</w:t>
                        </w:r>
                        <w:r w:rsidR="007E6A1A">
                          <w:rPr>
                            <w:rFonts w:ascii="Times New Roman" w:hAnsi="Times New Roman" w:cs="Times New Roman"/>
                            <w:lang w:val="en-US"/>
                          </w:rPr>
                          <w:t>-</w:t>
                        </w:r>
                        <w:r w:rsidR="00435576">
                          <w:rPr>
                            <w:rFonts w:ascii="Times New Roman" w:hAnsi="Times New Roman" w:cs="Times New Roman"/>
                            <w:lang w:val="en-US"/>
                          </w:rPr>
                          <w:t>)</w:t>
                        </w:r>
                      </w:p>
                    </w:txbxContent>
                  </v:textbox>
                </v:shape>
                <v:shape id="Text Box 11" o:spid="_x0000_s1067" type="#_x0000_t202" style="position:absolute;left:22860;top:15359;width:77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" filled="f" stroked="f">
                  <v:textbox>
                    <w:txbxContent>
                      <w:p w14:paraId="5DEBF657" w14:textId="59CFBA01" w:rsidR="00941B85" w:rsidRPr="00FB50AC" w:rsidRDefault="00941B85" w:rsidP="00941B85">
                        <w:pPr>
                          <w:rPr>
                            <w:rFonts w:ascii="Times New Roman" w:hAnsi="Times New Roman" w:cs="Times New Roman"/>
                            <w:lang w:val="en-US"/>
                          </w:rPr>
                        </w:pPr>
                        <w:r w:rsidRPr="00FB50AC">
                          <w:rPr>
                            <w:rFonts w:ascii="Times New Roman" w:hAnsi="Times New Roman" w:cs="Times New Roman"/>
                            <w:lang w:val="en-US"/>
                          </w:rPr>
                          <w:t>H3</w:t>
                        </w:r>
                        <w:r w:rsidR="00435576">
                          <w:rPr>
                            <w:rFonts w:ascii="Times New Roman" w:hAnsi="Times New Roman" w:cs="Times New Roman"/>
                            <w:lang w:val="en-US"/>
                          </w:rPr>
                          <w:t xml:space="preserve"> (+)</w:t>
                        </w:r>
                      </w:p>
                    </w:txbxContent>
                  </v:textbox>
                </v:shape>
              </v:group>
            </w:pict>
          </mc:Fallback>
        </mc:AlternateContent>
      </w:r>
    </w:p>
    <w:p w14:paraId="020FAFC6" w14:textId="1D476FE0" w:rsidR="00941B85" w:rsidRPr="00BB223A" w:rsidRDefault="00941B85" w:rsidP="00BB223A">
      <w:pPr>
        <w:pStyle w:val="ListParagraph"/>
        <w:spacing w:line="480" w:lineRule="auto"/>
        <w:ind w:left="1080" w:firstLine="709"/>
        <w:jc w:val="both"/>
        <w:rPr>
          <w:rFonts w:ascii="Times New Roman" w:hAnsi="Times New Roman" w:cs="Times New Roman"/>
          <w:sz w:val="24"/>
          <w:szCs w:val="24"/>
        </w:rPr>
      </w:pPr>
    </w:p>
    <w:p w14:paraId="3A05B42E" w14:textId="77777777" w:rsidR="00965340" w:rsidRPr="00BB223A" w:rsidRDefault="00965340" w:rsidP="00BB223A">
      <w:pPr>
        <w:pStyle w:val="ListParagraph"/>
        <w:spacing w:line="480" w:lineRule="auto"/>
        <w:ind w:left="1080" w:firstLine="709"/>
        <w:jc w:val="both"/>
        <w:rPr>
          <w:rFonts w:ascii="Times New Roman" w:hAnsi="Times New Roman" w:cs="Times New Roman"/>
          <w:bCs/>
          <w:sz w:val="24"/>
          <w:szCs w:val="24"/>
        </w:rPr>
      </w:pPr>
    </w:p>
    <w:p w14:paraId="6E61FE18" w14:textId="77777777" w:rsidR="00965340" w:rsidRPr="00BB223A" w:rsidRDefault="00965340" w:rsidP="00BB223A">
      <w:pPr>
        <w:pStyle w:val="ListParagraph"/>
        <w:spacing w:line="480" w:lineRule="auto"/>
        <w:ind w:left="1080" w:firstLine="709"/>
        <w:jc w:val="both"/>
        <w:rPr>
          <w:rFonts w:ascii="Times New Roman" w:hAnsi="Times New Roman" w:cs="Times New Roman"/>
          <w:bCs/>
          <w:sz w:val="24"/>
          <w:szCs w:val="24"/>
        </w:rPr>
      </w:pPr>
    </w:p>
    <w:p w14:paraId="0B71811D" w14:textId="77777777" w:rsidR="00262715" w:rsidRDefault="00262715" w:rsidP="00BB223A">
      <w:pPr>
        <w:pStyle w:val="ListParagraph"/>
        <w:spacing w:line="480" w:lineRule="auto"/>
        <w:ind w:left="1080" w:firstLine="709"/>
        <w:jc w:val="both"/>
        <w:rPr>
          <w:rFonts w:ascii="Times New Roman" w:hAnsi="Times New Roman" w:cs="Times New Roman"/>
          <w:bCs/>
          <w:sz w:val="24"/>
          <w:szCs w:val="24"/>
        </w:rPr>
      </w:pPr>
    </w:p>
    <w:p w14:paraId="13C459A5" w14:textId="77777777"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66E7DE5F" w14:textId="77777777"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170E9006" w14:textId="77777777"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40D04994" w14:textId="5975B3A6" w:rsidR="00933B0A" w:rsidRDefault="00933B0A" w:rsidP="00BB223A">
      <w:pPr>
        <w:pStyle w:val="ListParagraph"/>
        <w:spacing w:line="480" w:lineRule="auto"/>
        <w:ind w:left="1080" w:firstLine="709"/>
        <w:jc w:val="both"/>
        <w:rPr>
          <w:rFonts w:ascii="Times New Roman" w:hAnsi="Times New Roman" w:cs="Times New Roman"/>
          <w:bCs/>
          <w:sz w:val="24"/>
          <w:szCs w:val="24"/>
        </w:rPr>
      </w:pPr>
      <w:r>
        <w:rPr>
          <w:noProof/>
        </w:rPr>
        <mc:AlternateContent>
          <mc:Choice Requires="wps">
            <w:drawing>
              <wp:anchor distT="0" distB="0" distL="114300" distR="114300" simplePos="0" relativeHeight="251684864" behindDoc="0" locked="0" layoutInCell="1" allowOverlap="1" wp14:anchorId="0CFF82A7" wp14:editId="0689EFB9">
                <wp:simplePos x="0" y="0"/>
                <wp:positionH relativeFrom="column">
                  <wp:posOffset>476250</wp:posOffset>
                </wp:positionH>
                <wp:positionV relativeFrom="paragraph">
                  <wp:posOffset>351155</wp:posOffset>
                </wp:positionV>
                <wp:extent cx="4149725" cy="635"/>
                <wp:effectExtent l="0" t="0" r="3175" b="0"/>
                <wp:wrapNone/>
                <wp:docPr id="765556720" name="Text Box 1"/>
                <wp:cNvGraphicFramePr/>
                <a:graphic xmlns:a="http://schemas.openxmlformats.org/drawingml/2006/main">
                  <a:graphicData uri="http://schemas.microsoft.com/office/word/2010/wordprocessingShape">
                    <wps:wsp>
                      <wps:cNvSpPr txBox="1"/>
                      <wps:spPr>
                        <a:xfrm>
                          <a:off x="0" y="0"/>
                          <a:ext cx="4149725" cy="635"/>
                        </a:xfrm>
                        <a:prstGeom prst="rect">
                          <a:avLst/>
                        </a:prstGeom>
                        <a:solidFill>
                          <a:prstClr val="white"/>
                        </a:solidFill>
                        <a:ln>
                          <a:noFill/>
                        </a:ln>
                      </wps:spPr>
                      <wps:txbx>
                        <w:txbxContent>
                          <w:p w14:paraId="37BFB753" w14:textId="050E9E72" w:rsidR="00D02A4C" w:rsidRPr="0033413F" w:rsidRDefault="00D02A4C" w:rsidP="00D02A4C">
                            <w:pPr>
                              <w:pStyle w:val="Caption"/>
                              <w:jc w:val="center"/>
                              <w:rPr>
                                <w:noProof/>
                                <w:sz w:val="24"/>
                              </w:rPr>
                            </w:pPr>
                            <w:bookmarkStart w:id="261" w:name="_Toc176717937"/>
                            <w:r>
                              <w:t>Gambar 2.</w:t>
                            </w:r>
                            <w:r w:rsidR="0007048D">
                              <w:fldChar w:fldCharType="begin"/>
                            </w:r>
                            <w:r w:rsidR="0007048D">
                              <w:instrText xml:space="preserve"> SEQ Figure \* ARABIC \s 1 </w:instrText>
                            </w:r>
                            <w:r w:rsidR="0007048D">
                              <w:fldChar w:fldCharType="separate"/>
                            </w:r>
                            <w:r w:rsidR="00567015">
                              <w:rPr>
                                <w:noProof/>
                              </w:rPr>
                              <w:t>1</w:t>
                            </w:r>
                            <w:r w:rsidR="0007048D">
                              <w:rPr>
                                <w:noProof/>
                              </w:rPr>
                              <w:fldChar w:fldCharType="end"/>
                            </w:r>
                            <w:r>
                              <w:t xml:space="preserve"> Model Penelitian</w:t>
                            </w:r>
                            <w:bookmarkEnd w:id="26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FF82A7" id="Text Box 1" o:spid="_x0000_s1068" type="#_x0000_t202" style="position:absolute;left:0;text-align:left;margin-left:37.5pt;margin-top:27.65pt;width:326.75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" stroked="f">
                <v:textbox style="mso-fit-shape-to-text:t" inset="0,0,0,0">
                  <w:txbxContent>
                    <w:p w14:paraId="37BFB753" w14:textId="050E9E72" w:rsidR="00D02A4C" w:rsidRPr="0033413F" w:rsidRDefault="00D02A4C" w:rsidP="00D02A4C">
                      <w:pPr>
                        <w:pStyle w:val="Caption"/>
                        <w:jc w:val="center"/>
                        <w:rPr>
                          <w:noProof/>
                          <w:sz w:val="24"/>
                        </w:rPr>
                      </w:pPr>
                      <w:bookmarkStart w:id="262" w:name="_Toc176717937"/>
                      <w:r>
                        <w:t>Gambar 2.</w:t>
                      </w:r>
                      <w:r w:rsidR="0007048D">
                        <w:fldChar w:fldCharType="begin"/>
                      </w:r>
                      <w:r w:rsidR="0007048D">
                        <w:instrText xml:space="preserve"> SEQ Figure \* ARABIC \s 1 </w:instrText>
                      </w:r>
                      <w:r w:rsidR="0007048D">
                        <w:fldChar w:fldCharType="separate"/>
                      </w:r>
                      <w:r w:rsidR="00567015">
                        <w:rPr>
                          <w:noProof/>
                        </w:rPr>
                        <w:t>1</w:t>
                      </w:r>
                      <w:r w:rsidR="0007048D">
                        <w:rPr>
                          <w:noProof/>
                        </w:rPr>
                        <w:fldChar w:fldCharType="end"/>
                      </w:r>
                      <w:r>
                        <w:t xml:space="preserve"> Model Penelitian</w:t>
                      </w:r>
                      <w:bookmarkEnd w:id="262"/>
                    </w:p>
                  </w:txbxContent>
                </v:textbox>
              </v:shape>
            </w:pict>
          </mc:Fallback>
        </mc:AlternateContent>
      </w:r>
    </w:p>
    <w:p w14:paraId="4BFF54D7" w14:textId="2FE768D5"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041770A4" w14:textId="012C0B4C"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147FA2A8" w14:textId="49306810"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4A4E83BD" w14:textId="2F0F9C28"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23713AB9" w14:textId="77FCEEAC"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0F6D51FE" w14:textId="0BC849E0"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4177B42A" w14:textId="77777777" w:rsidR="00933B0A" w:rsidRDefault="00933B0A" w:rsidP="00BB223A">
      <w:pPr>
        <w:pStyle w:val="ListParagraph"/>
        <w:spacing w:line="480" w:lineRule="auto"/>
        <w:ind w:left="1080" w:firstLine="709"/>
        <w:jc w:val="both"/>
        <w:rPr>
          <w:rFonts w:ascii="Times New Roman" w:hAnsi="Times New Roman" w:cs="Times New Roman"/>
          <w:bCs/>
          <w:sz w:val="24"/>
          <w:szCs w:val="24"/>
        </w:rPr>
      </w:pPr>
    </w:p>
    <w:p w14:paraId="09AE7165" w14:textId="77777777" w:rsidR="00933B0A" w:rsidRPr="00BB223A" w:rsidRDefault="00933B0A" w:rsidP="00BB223A">
      <w:pPr>
        <w:pStyle w:val="ListParagraph"/>
        <w:spacing w:line="480" w:lineRule="auto"/>
        <w:ind w:left="1080" w:firstLine="709"/>
        <w:jc w:val="both"/>
        <w:rPr>
          <w:rFonts w:ascii="Times New Roman" w:hAnsi="Times New Roman" w:cs="Times New Roman"/>
          <w:bCs/>
          <w:sz w:val="24"/>
          <w:szCs w:val="24"/>
        </w:rPr>
      </w:pPr>
    </w:p>
    <w:p w14:paraId="27207ACB" w14:textId="77777777" w:rsidR="004C299B" w:rsidRDefault="004C299B" w:rsidP="00F34F83">
      <w:pPr>
        <w:pStyle w:val="Heading1"/>
        <w:sectPr w:rsidR="004C299B" w:rsidSect="00A37FE9">
          <w:pgSz w:w="11906" w:h="16838" w:code="9"/>
          <w:pgMar w:top="1701" w:right="1701" w:bottom="1701" w:left="2268" w:header="709" w:footer="709" w:gutter="0"/>
          <w:pgNumType w:start="10"/>
          <w:cols w:space="708"/>
          <w:titlePg/>
          <w:docGrid w:linePitch="360"/>
        </w:sectPr>
      </w:pPr>
      <w:bookmarkStart w:id="263" w:name="_Toc174924897"/>
      <w:bookmarkStart w:id="264" w:name="_Toc174952701"/>
      <w:bookmarkStart w:id="265" w:name="_Toc176718899"/>
      <w:bookmarkStart w:id="266" w:name="_Toc176719977"/>
      <w:bookmarkStart w:id="267" w:name="_Toc178728795"/>
      <w:bookmarkStart w:id="268" w:name="_Toc179305760"/>
      <w:bookmarkStart w:id="269" w:name="_Toc179382543"/>
      <w:bookmarkStart w:id="270" w:name="_Toc204201836"/>
      <w:bookmarkStart w:id="271" w:name="_Toc204202574"/>
      <w:bookmarkStart w:id="272" w:name="_Toc204203183"/>
    </w:p>
    <w:p w14:paraId="67D8D9BD" w14:textId="718A15DD" w:rsidR="00075D0B" w:rsidRPr="00AC7A75" w:rsidRDefault="00075D0B" w:rsidP="00F34F83">
      <w:pPr>
        <w:pStyle w:val="Heading1"/>
      </w:pPr>
      <w:bookmarkStart w:id="273" w:name="_Toc205768992"/>
      <w:r w:rsidRPr="00AC7A75">
        <w:lastRenderedPageBreak/>
        <w:t>BAB III</w:t>
      </w:r>
      <w:bookmarkEnd w:id="263"/>
      <w:bookmarkEnd w:id="264"/>
      <w:bookmarkEnd w:id="265"/>
      <w:bookmarkEnd w:id="266"/>
      <w:bookmarkEnd w:id="267"/>
      <w:bookmarkEnd w:id="268"/>
      <w:bookmarkEnd w:id="269"/>
      <w:bookmarkEnd w:id="270"/>
      <w:bookmarkEnd w:id="271"/>
      <w:bookmarkEnd w:id="272"/>
      <w:bookmarkEnd w:id="273"/>
    </w:p>
    <w:p w14:paraId="338E0FC2" w14:textId="746C6E9F" w:rsidR="00075D0B" w:rsidRDefault="00075D0B" w:rsidP="006C6F4D">
      <w:pPr>
        <w:pStyle w:val="Heading1"/>
      </w:pPr>
      <w:bookmarkStart w:id="274" w:name="_Toc174924898"/>
      <w:bookmarkStart w:id="275" w:name="_Toc174952702"/>
      <w:bookmarkStart w:id="276" w:name="_Toc176718900"/>
      <w:bookmarkStart w:id="277" w:name="_Toc176719978"/>
      <w:bookmarkStart w:id="278" w:name="_Toc178728796"/>
      <w:bookmarkStart w:id="279" w:name="_Toc179305761"/>
      <w:bookmarkStart w:id="280" w:name="_Toc179382544"/>
      <w:bookmarkStart w:id="281" w:name="_Toc204201837"/>
      <w:bookmarkStart w:id="282" w:name="_Toc204202575"/>
      <w:bookmarkStart w:id="283" w:name="_Toc204203184"/>
      <w:bookmarkStart w:id="284" w:name="_Toc205768993"/>
      <w:r w:rsidRPr="00AC7A75">
        <w:t>METODE PENELITIAN</w:t>
      </w:r>
      <w:bookmarkEnd w:id="274"/>
      <w:bookmarkEnd w:id="275"/>
      <w:bookmarkEnd w:id="276"/>
      <w:bookmarkEnd w:id="277"/>
      <w:bookmarkEnd w:id="278"/>
      <w:bookmarkEnd w:id="279"/>
      <w:bookmarkEnd w:id="280"/>
      <w:bookmarkEnd w:id="281"/>
      <w:bookmarkEnd w:id="282"/>
      <w:bookmarkEnd w:id="283"/>
      <w:bookmarkEnd w:id="284"/>
    </w:p>
    <w:p w14:paraId="74609CA9" w14:textId="7384876C" w:rsidR="00AC7A75" w:rsidRPr="00AC7A75" w:rsidRDefault="00AC7A75" w:rsidP="00AC7A75">
      <w:pPr>
        <w:spacing w:line="480" w:lineRule="auto"/>
        <w:ind w:firstLine="709"/>
        <w:jc w:val="center"/>
        <w:rPr>
          <w:rFonts w:ascii="Times New Roman" w:hAnsi="Times New Roman" w:cs="Times New Roman"/>
          <w:b/>
          <w:sz w:val="24"/>
          <w:szCs w:val="24"/>
        </w:rPr>
      </w:pPr>
    </w:p>
    <w:p w14:paraId="5DC8C83A" w14:textId="3C760602" w:rsidR="00AC7A75" w:rsidRDefault="006C6F4D" w:rsidP="002E1418">
      <w:pPr>
        <w:pStyle w:val="Heading2"/>
        <w:spacing w:line="360" w:lineRule="auto"/>
      </w:pPr>
      <w:bookmarkStart w:id="285" w:name="_Toc174924899"/>
      <w:bookmarkStart w:id="286" w:name="_Toc174952703"/>
      <w:bookmarkStart w:id="287" w:name="_Toc176718901"/>
      <w:bookmarkStart w:id="288" w:name="_Toc176719979"/>
      <w:bookmarkStart w:id="289" w:name="_Toc178728797"/>
      <w:bookmarkStart w:id="290" w:name="_Toc179305762"/>
      <w:bookmarkStart w:id="291" w:name="_Toc179382545"/>
      <w:bookmarkStart w:id="292" w:name="_Toc204201838"/>
      <w:bookmarkStart w:id="293" w:name="_Toc204202576"/>
      <w:bookmarkStart w:id="294" w:name="_Toc204203185"/>
      <w:bookmarkStart w:id="295" w:name="_Toc205768994"/>
      <w:r>
        <w:t xml:space="preserve">3.1 </w:t>
      </w:r>
      <w:r w:rsidR="00075D0B" w:rsidRPr="00AC7A75">
        <w:t>Definisi Operasional</w:t>
      </w:r>
      <w:bookmarkEnd w:id="285"/>
      <w:bookmarkEnd w:id="286"/>
      <w:bookmarkEnd w:id="287"/>
      <w:bookmarkEnd w:id="288"/>
      <w:bookmarkEnd w:id="289"/>
      <w:bookmarkEnd w:id="290"/>
      <w:bookmarkEnd w:id="291"/>
      <w:bookmarkEnd w:id="292"/>
      <w:bookmarkEnd w:id="293"/>
      <w:bookmarkEnd w:id="294"/>
      <w:bookmarkEnd w:id="295"/>
    </w:p>
    <w:p w14:paraId="0C9DFE8D" w14:textId="13D65FF5" w:rsidR="00AC7A75" w:rsidRDefault="006C6F4D" w:rsidP="002E1418">
      <w:pPr>
        <w:pStyle w:val="Heading3"/>
        <w:spacing w:line="360" w:lineRule="auto"/>
      </w:pPr>
      <w:bookmarkStart w:id="296" w:name="_Toc174924900"/>
      <w:bookmarkStart w:id="297" w:name="_Toc174952704"/>
      <w:bookmarkStart w:id="298" w:name="_Toc176718902"/>
      <w:bookmarkStart w:id="299" w:name="_Toc176719980"/>
      <w:bookmarkStart w:id="300" w:name="_Toc178728798"/>
      <w:bookmarkStart w:id="301" w:name="_Toc179305763"/>
      <w:bookmarkStart w:id="302" w:name="_Toc179382546"/>
      <w:bookmarkStart w:id="303" w:name="_Toc204201839"/>
      <w:bookmarkStart w:id="304" w:name="_Toc204202577"/>
      <w:bookmarkStart w:id="305" w:name="_Toc204203186"/>
      <w:bookmarkStart w:id="306" w:name="_Toc205768995"/>
      <w:r>
        <w:t xml:space="preserve">3.1.1 </w:t>
      </w:r>
      <w:r w:rsidR="00075D0B" w:rsidRPr="00AC7A75">
        <w:t>Definisi Agresivitas Pajak</w:t>
      </w:r>
      <w:bookmarkEnd w:id="296"/>
      <w:bookmarkEnd w:id="297"/>
      <w:bookmarkEnd w:id="298"/>
      <w:bookmarkEnd w:id="299"/>
      <w:bookmarkEnd w:id="300"/>
      <w:bookmarkEnd w:id="301"/>
      <w:bookmarkEnd w:id="302"/>
      <w:bookmarkEnd w:id="303"/>
      <w:bookmarkEnd w:id="304"/>
      <w:bookmarkEnd w:id="305"/>
      <w:bookmarkEnd w:id="306"/>
    </w:p>
    <w:p w14:paraId="0A7BD6C6" w14:textId="77777777" w:rsidR="006C6F4D" w:rsidRPr="006C6F4D" w:rsidRDefault="006C6F4D" w:rsidP="006C6F4D">
      <w:pPr>
        <w:rPr>
          <w:sz w:val="2"/>
          <w:szCs w:val="2"/>
        </w:rPr>
      </w:pPr>
    </w:p>
    <w:p w14:paraId="25585B1C" w14:textId="3C3E2789" w:rsidR="00AC7A75" w:rsidRDefault="008222C6" w:rsidP="008222C6">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E4EFE" w:rsidRPr="00AC7A75">
        <w:rPr>
          <w:rFonts w:ascii="Times New Roman" w:hAnsi="Times New Roman" w:cs="Times New Roman"/>
          <w:sz w:val="24"/>
          <w:szCs w:val="24"/>
        </w:rPr>
        <w:t xml:space="preserve">Agresivitas pajak merupakan suatu tindakan yang dilakukan oleh perusahaan melalui suatu tindakan perancanaan pajak </w:t>
      </w:r>
      <w:r w:rsidR="008E4EFE" w:rsidRPr="007463B4">
        <w:rPr>
          <w:rFonts w:ascii="Times New Roman" w:hAnsi="Times New Roman" w:cs="Times New Roman"/>
          <w:i/>
          <w:iCs/>
          <w:sz w:val="24"/>
          <w:szCs w:val="24"/>
        </w:rPr>
        <w:t>(tax planning)</w:t>
      </w:r>
      <w:r w:rsidR="008E4EFE" w:rsidRPr="00AC7A75">
        <w:rPr>
          <w:rFonts w:ascii="Times New Roman" w:hAnsi="Times New Roman" w:cs="Times New Roman"/>
          <w:sz w:val="24"/>
          <w:szCs w:val="24"/>
        </w:rPr>
        <w:t xml:space="preserve"> baik dengan cara legal </w:t>
      </w:r>
      <w:r w:rsidR="008E4EFE" w:rsidRPr="007463B4">
        <w:rPr>
          <w:rFonts w:ascii="Times New Roman" w:hAnsi="Times New Roman" w:cs="Times New Roman"/>
          <w:i/>
          <w:iCs/>
          <w:sz w:val="24"/>
          <w:szCs w:val="24"/>
        </w:rPr>
        <w:t>(tax avoid</w:t>
      </w:r>
      <w:r w:rsidR="0098400E">
        <w:rPr>
          <w:rFonts w:ascii="Times New Roman" w:hAnsi="Times New Roman" w:cs="Times New Roman"/>
          <w:i/>
          <w:iCs/>
          <w:sz w:val="24"/>
          <w:szCs w:val="24"/>
        </w:rPr>
        <w:t>a</w:t>
      </w:r>
      <w:r w:rsidR="008E4EFE" w:rsidRPr="007463B4">
        <w:rPr>
          <w:rFonts w:ascii="Times New Roman" w:hAnsi="Times New Roman" w:cs="Times New Roman"/>
          <w:i/>
          <w:iCs/>
          <w:sz w:val="24"/>
          <w:szCs w:val="24"/>
        </w:rPr>
        <w:t xml:space="preserve">nce) </w:t>
      </w:r>
      <w:r w:rsidR="008E4EFE" w:rsidRPr="00AC7A75">
        <w:rPr>
          <w:rFonts w:ascii="Times New Roman" w:hAnsi="Times New Roman" w:cs="Times New Roman"/>
          <w:sz w:val="24"/>
          <w:szCs w:val="24"/>
        </w:rPr>
        <w:t xml:space="preserve">maupun menggunakan cara ilegal </w:t>
      </w:r>
      <w:r w:rsidR="008E4EFE" w:rsidRPr="007463B4">
        <w:rPr>
          <w:rFonts w:ascii="Times New Roman" w:hAnsi="Times New Roman" w:cs="Times New Roman"/>
          <w:i/>
          <w:iCs/>
          <w:sz w:val="24"/>
          <w:szCs w:val="24"/>
        </w:rPr>
        <w:t>(tax evasion)</w:t>
      </w:r>
      <w:r w:rsidR="008E4EFE" w:rsidRPr="00AC7A75">
        <w:rPr>
          <w:rFonts w:ascii="Times New Roman" w:hAnsi="Times New Roman" w:cs="Times New Roman"/>
          <w:sz w:val="24"/>
          <w:szCs w:val="24"/>
        </w:rPr>
        <w:t xml:space="preserve"> dalam meminimalkan beban pajak yang ditanggu</w:t>
      </w:r>
      <w:r w:rsidR="00740EED">
        <w:rPr>
          <w:rFonts w:ascii="Times New Roman" w:hAnsi="Times New Roman" w:cs="Times New Roman"/>
          <w:sz w:val="24"/>
          <w:szCs w:val="24"/>
        </w:rPr>
        <w:t xml:space="preserve">ng </w:t>
      </w:r>
      <w:r w:rsidR="008E4EFE" w:rsidRPr="00AC7A75">
        <w:rPr>
          <w:rFonts w:ascii="Times New Roman" w:hAnsi="Times New Roman" w:cs="Times New Roman"/>
          <w:sz w:val="24"/>
          <w:szCs w:val="24"/>
        </w:rPr>
        <w:t>oleh perusahaan.</w:t>
      </w:r>
    </w:p>
    <w:p w14:paraId="784C6A70" w14:textId="3E4B079E" w:rsidR="002424BD" w:rsidRPr="008222C6" w:rsidRDefault="008222C6" w:rsidP="008222C6">
      <w:pPr>
        <w:pStyle w:val="ListParagraph"/>
        <w:spacing w:line="480" w:lineRule="auto"/>
        <w:ind w:left="142"/>
        <w:jc w:val="both"/>
        <w:rPr>
          <w:rFonts w:ascii="Times New Roman" w:hAnsi="Times New Roman" w:cs="Times New Roman"/>
          <w:sz w:val="24"/>
          <w:szCs w:val="24"/>
        </w:rPr>
      </w:pPr>
      <w:r>
        <w:rPr>
          <w:noProof/>
        </w:rPr>
        <mc:AlternateContent>
          <mc:Choice Requires="wps">
            <w:drawing>
              <wp:anchor distT="0" distB="0" distL="114300" distR="114300" simplePos="0" relativeHeight="251676672" behindDoc="0" locked="0" layoutInCell="1" allowOverlap="1" wp14:anchorId="09C88C1A" wp14:editId="36D1CE2D">
                <wp:simplePos x="0" y="0"/>
                <wp:positionH relativeFrom="column">
                  <wp:posOffset>441325</wp:posOffset>
                </wp:positionH>
                <wp:positionV relativeFrom="paragraph">
                  <wp:posOffset>2396127</wp:posOffset>
                </wp:positionV>
                <wp:extent cx="1862841" cy="1028700"/>
                <wp:effectExtent l="0" t="0" r="0" b="0"/>
                <wp:wrapNone/>
                <wp:docPr id="555567366" name="Rectangle 2"/>
                <wp:cNvGraphicFramePr/>
                <a:graphic xmlns:a="http://schemas.openxmlformats.org/drawingml/2006/main">
                  <a:graphicData uri="http://schemas.microsoft.com/office/word/2010/wordprocessingShape">
                    <wps:wsp>
                      <wps:cNvSpPr/>
                      <wps:spPr>
                        <a:xfrm>
                          <a:off x="0" y="0"/>
                          <a:ext cx="1862841" cy="1028700"/>
                        </a:xfrm>
                        <a:prstGeom prst="rect">
                          <a:avLst/>
                        </a:prstGeom>
                        <a:noFill/>
                        <a:ln>
                          <a:noFill/>
                        </a:ln>
                        <a:effectLst/>
                      </wps:spPr>
                      <wps:txbx>
                        <w:txbxContent>
                          <w:p w14:paraId="1B34A7A1" w14:textId="77777777" w:rsidR="005864BB" w:rsidRPr="00FB50AC" w:rsidRDefault="005864BB" w:rsidP="005864BB">
                            <w:pPr>
                              <w:jc w:val="center"/>
                              <w:rPr>
                                <w:rFonts w:ascii="Times New Roman" w:hAnsi="Times New Roman" w:cs="Times New Roman"/>
                                <w:lang w:val="en-US"/>
                              </w:rPr>
                            </w:pPr>
                            <w:r w:rsidRPr="00FB50AC">
                              <w:rPr>
                                <w:rFonts w:ascii="Times New Roman" w:hAnsi="Times New Roman" w:cs="Times New Roman"/>
                                <w:lang w:val="en-US"/>
                              </w:rPr>
                              <w:t xml:space="preserve">Beban Pajak </w:t>
                            </w:r>
                            <w:r>
                              <w:rPr>
                                <w:rFonts w:ascii="Times New Roman" w:hAnsi="Times New Roman" w:cs="Times New Roman"/>
                                <w:lang w:val="en-US"/>
                              </w:rPr>
                              <w:t>Penghasilan</w:t>
                            </w:r>
                          </w:p>
                          <w:p w14:paraId="4E0F94B1" w14:textId="77777777" w:rsidR="005864BB" w:rsidRPr="00FB50AC" w:rsidRDefault="005864BB" w:rsidP="005864BB">
                            <w:pPr>
                              <w:jc w:val="center"/>
                              <w:rPr>
                                <w:rFonts w:ascii="Times New Roman" w:hAnsi="Times New Roman" w:cs="Times New Roman"/>
                                <w:lang w:val="en-US"/>
                              </w:rPr>
                            </w:pPr>
                            <w:r w:rsidRPr="00FB50AC">
                              <w:rPr>
                                <w:rFonts w:ascii="Times New Roman" w:hAnsi="Times New Roman" w:cs="Times New Roman"/>
                                <w:lang w:val="en-US"/>
                              </w:rPr>
                              <w:t>Laba Sebelum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88C1A" id="Rectangle 2" o:spid="_x0000_s1069" style="position:absolute;left:0;text-align:left;margin-left:34.75pt;margin-top:188.65pt;width:146.7pt;height:8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" filled="f" stroked="f">
                <v:textbox>
                  <w:txbxContent>
                    <w:p w14:paraId="1B34A7A1" w14:textId="77777777" w:rsidR="005864BB" w:rsidRPr="00FB50AC" w:rsidRDefault="005864BB" w:rsidP="005864BB">
                      <w:pPr>
                        <w:jc w:val="center"/>
                        <w:rPr>
                          <w:rFonts w:ascii="Times New Roman" w:hAnsi="Times New Roman" w:cs="Times New Roman"/>
                          <w:lang w:val="en-US"/>
                        </w:rPr>
                      </w:pPr>
                      <w:r w:rsidRPr="00FB50AC">
                        <w:rPr>
                          <w:rFonts w:ascii="Times New Roman" w:hAnsi="Times New Roman" w:cs="Times New Roman"/>
                          <w:lang w:val="en-US"/>
                        </w:rPr>
                        <w:t xml:space="preserve">Beban Pajak </w:t>
                      </w:r>
                      <w:r>
                        <w:rPr>
                          <w:rFonts w:ascii="Times New Roman" w:hAnsi="Times New Roman" w:cs="Times New Roman"/>
                          <w:lang w:val="en-US"/>
                        </w:rPr>
                        <w:t>Penghasilan</w:t>
                      </w:r>
                    </w:p>
                    <w:p w14:paraId="4E0F94B1" w14:textId="77777777" w:rsidR="005864BB" w:rsidRPr="00FB50AC" w:rsidRDefault="005864BB" w:rsidP="005864BB">
                      <w:pPr>
                        <w:jc w:val="center"/>
                        <w:rPr>
                          <w:rFonts w:ascii="Times New Roman" w:hAnsi="Times New Roman" w:cs="Times New Roman"/>
                          <w:lang w:val="en-US"/>
                        </w:rPr>
                      </w:pPr>
                      <w:r w:rsidRPr="00FB50AC">
                        <w:rPr>
                          <w:rFonts w:ascii="Times New Roman" w:hAnsi="Times New Roman" w:cs="Times New Roman"/>
                          <w:lang w:val="en-US"/>
                        </w:rPr>
                        <w:t>Laba Sebelum Pajak</w:t>
                      </w:r>
                    </w:p>
                  </w:txbxContent>
                </v:textbox>
              </v:rect>
            </w:pict>
          </mc:Fallback>
        </mc:AlternateContent>
      </w:r>
      <w:r>
        <w:rPr>
          <w:noProof/>
        </w:rPr>
        <mc:AlternateContent>
          <mc:Choice Requires="wpg">
            <w:drawing>
              <wp:anchor distT="0" distB="0" distL="114300" distR="114300" simplePos="0" relativeHeight="251674624" behindDoc="0" locked="0" layoutInCell="1" allowOverlap="1" wp14:anchorId="2590BFB9" wp14:editId="2990E5EF">
                <wp:simplePos x="0" y="0"/>
                <wp:positionH relativeFrom="column">
                  <wp:posOffset>90896</wp:posOffset>
                </wp:positionH>
                <wp:positionV relativeFrom="paragraph">
                  <wp:posOffset>2425700</wp:posOffset>
                </wp:positionV>
                <wp:extent cx="2711228" cy="859746"/>
                <wp:effectExtent l="0" t="0" r="13335" b="17145"/>
                <wp:wrapNone/>
                <wp:docPr id="361374176" name="Group 53"/>
                <wp:cNvGraphicFramePr/>
                <a:graphic xmlns:a="http://schemas.openxmlformats.org/drawingml/2006/main">
                  <a:graphicData uri="http://schemas.microsoft.com/office/word/2010/wordprocessingGroup">
                    <wpg:wgp>
                      <wpg:cNvGrpSpPr/>
                      <wpg:grpSpPr>
                        <a:xfrm>
                          <a:off x="0" y="0"/>
                          <a:ext cx="2711228" cy="859746"/>
                          <a:chOff x="0" y="0"/>
                          <a:chExt cx="2711228" cy="859746"/>
                        </a:xfrm>
                      </wpg:grpSpPr>
                      <wps:wsp>
                        <wps:cNvPr id="1802957720" name="Text Box 3"/>
                        <wps:cNvSpPr txBox="1"/>
                        <wps:spPr>
                          <a:xfrm>
                            <a:off x="0" y="0"/>
                            <a:ext cx="2711228" cy="859746"/>
                          </a:xfrm>
                          <a:prstGeom prst="rect">
                            <a:avLst/>
                          </a:prstGeom>
                          <a:solidFill>
                            <a:sysClr val="window" lastClr="FFFFFF"/>
                          </a:solidFill>
                          <a:ln w="6350">
                            <a:solidFill>
                              <a:prstClr val="black"/>
                            </a:solidFill>
                          </a:ln>
                        </wps:spPr>
                        <wps:txbx>
                          <w:txbxContent>
                            <w:p w14:paraId="4069A917" w14:textId="77777777" w:rsidR="002424BD" w:rsidRDefault="002424BD" w:rsidP="002424BD"/>
                            <w:p w14:paraId="3088AB47" w14:textId="7B1E9163" w:rsidR="002424BD" w:rsidRPr="00FB50AC" w:rsidRDefault="002424BD" w:rsidP="002424BD">
                              <w:pPr>
                                <w:spacing w:line="360" w:lineRule="auto"/>
                                <w:jc w:val="both"/>
                                <w:rPr>
                                  <w:rFonts w:ascii="Times New Roman" w:hAnsi="Times New Roman" w:cs="Times New Roman"/>
                                </w:rPr>
                              </w:pPr>
                              <w:r w:rsidRPr="00FB50AC">
                                <w:rPr>
                                  <w:rFonts w:ascii="Times New Roman" w:hAnsi="Times New Roman" w:cs="Times New Roman"/>
                                </w:rPr>
                                <w:t xml:space="preserve">ETR =                                       </w:t>
                              </w:r>
                              <w:r w:rsidR="00B840AB">
                                <w:rPr>
                                  <w:rFonts w:ascii="Times New Roman" w:hAnsi="Times New Roman" w:cs="Times New Roman"/>
                                </w:rPr>
                                <w:t xml:space="preserve">         </w:t>
                              </w:r>
                              <w:r w:rsidRPr="00FB50AC">
                                <w:rPr>
                                  <w:rFonts w:ascii="Times New Roman" w:hAnsi="Times New Roman" w:cs="Times New Roman"/>
                                  <w:b/>
                                  <w:bCs/>
                                </w:rPr>
                                <w:t>×</w:t>
                              </w:r>
                              <w:r w:rsidRPr="00FB50AC">
                                <w:rPr>
                                  <w:rFonts w:ascii="Times New Roman" w:hAnsi="Times New Roman" w:cs="Times New Roman"/>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4508354" name="Straight Connector 54"/>
                        <wps:cNvCnPr/>
                        <wps:spPr>
                          <a:xfrm>
                            <a:off x="580572" y="435429"/>
                            <a:ext cx="14224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590BFB9" id="_x0000_s1070" style="position:absolute;left:0;text-align:left;margin-left:7.15pt;margin-top:191pt;width:213.5pt;height:67.7pt;z-index:251674624" coordsize="27112,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">
                <v:shape id="Text Box 3" o:spid="_x0000_s1071" type="#_x0000_t202" style="position:absolute;width:27112;height: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" fillcolor="window" strokeweight=".5pt">
                  <v:textbox>
                    <w:txbxContent>
                      <w:p w14:paraId="4069A917" w14:textId="77777777" w:rsidR="002424BD" w:rsidRDefault="002424BD" w:rsidP="002424BD"/>
                      <w:p w14:paraId="3088AB47" w14:textId="7B1E9163" w:rsidR="002424BD" w:rsidRPr="00FB50AC" w:rsidRDefault="002424BD" w:rsidP="002424BD">
                        <w:pPr>
                          <w:spacing w:line="360" w:lineRule="auto"/>
                          <w:jc w:val="both"/>
                          <w:rPr>
                            <w:rFonts w:ascii="Times New Roman" w:hAnsi="Times New Roman" w:cs="Times New Roman"/>
                          </w:rPr>
                        </w:pPr>
                        <w:r w:rsidRPr="00FB50AC">
                          <w:rPr>
                            <w:rFonts w:ascii="Times New Roman" w:hAnsi="Times New Roman" w:cs="Times New Roman"/>
                          </w:rPr>
                          <w:t xml:space="preserve">ETR =                                       </w:t>
                        </w:r>
                        <w:r w:rsidR="00B840AB">
                          <w:rPr>
                            <w:rFonts w:ascii="Times New Roman" w:hAnsi="Times New Roman" w:cs="Times New Roman"/>
                          </w:rPr>
                          <w:t xml:space="preserve">         </w:t>
                        </w:r>
                        <w:r w:rsidRPr="00FB50AC">
                          <w:rPr>
                            <w:rFonts w:ascii="Times New Roman" w:hAnsi="Times New Roman" w:cs="Times New Roman"/>
                            <w:b/>
                            <w:bCs/>
                          </w:rPr>
                          <w:t>×</w:t>
                        </w:r>
                        <w:r w:rsidRPr="00FB50AC">
                          <w:rPr>
                            <w:rFonts w:ascii="Times New Roman" w:hAnsi="Times New Roman" w:cs="Times New Roman"/>
                          </w:rPr>
                          <w:t xml:space="preserve"> 100%</w:t>
                        </w:r>
                      </w:p>
                    </w:txbxContent>
                  </v:textbox>
                </v:shape>
                <v:line id="Straight Connector 54" o:spid="_x0000_s1072" style="position:absolute;visibility:visible;mso-wrap-style:square" from="5805,4354" to="2002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" strokecolor="black [3200]" strokeweight="1pt">
                  <v:stroke joinstyle="miter"/>
                </v:line>
              </v:group>
            </w:pict>
          </mc:Fallback>
        </mc:AlternateContent>
      </w:r>
      <w:r>
        <w:rPr>
          <w:rFonts w:ascii="Times New Roman" w:hAnsi="Times New Roman" w:cs="Times New Roman"/>
          <w:sz w:val="24"/>
          <w:szCs w:val="24"/>
        </w:rPr>
        <w:t xml:space="preserve">       </w:t>
      </w:r>
      <w:r w:rsidR="008E4EFE" w:rsidRPr="00AC7A75">
        <w:rPr>
          <w:rFonts w:ascii="Times New Roman" w:hAnsi="Times New Roman" w:cs="Times New Roman"/>
          <w:sz w:val="24"/>
          <w:szCs w:val="24"/>
        </w:rPr>
        <w:t xml:space="preserve">Dalam penelitian ini, tingkat agresivitas pajak diukur dengan </w:t>
      </w:r>
      <w:r w:rsidR="008E4EFE" w:rsidRPr="007463B4">
        <w:rPr>
          <w:rFonts w:ascii="Times New Roman" w:hAnsi="Times New Roman" w:cs="Times New Roman"/>
          <w:i/>
          <w:iCs/>
          <w:sz w:val="24"/>
          <w:szCs w:val="24"/>
        </w:rPr>
        <w:t xml:space="preserve">Effective Tax Rate </w:t>
      </w:r>
      <w:r w:rsidR="008E4EFE" w:rsidRPr="00AC7A75">
        <w:rPr>
          <w:rFonts w:ascii="Times New Roman" w:hAnsi="Times New Roman" w:cs="Times New Roman"/>
          <w:sz w:val="24"/>
          <w:szCs w:val="24"/>
        </w:rPr>
        <w:t xml:space="preserve">(ETR). Perbandingan beban pajak penghasilan dibagi dengan laba sebelum pajak dapat digunakan untuk menghitung </w:t>
      </w:r>
      <w:r w:rsidR="008E4EFE" w:rsidRPr="007463B4">
        <w:rPr>
          <w:rFonts w:ascii="Times New Roman" w:hAnsi="Times New Roman" w:cs="Times New Roman"/>
          <w:i/>
          <w:iCs/>
          <w:sz w:val="24"/>
          <w:szCs w:val="24"/>
        </w:rPr>
        <w:t>Effective Tax Ratio</w:t>
      </w:r>
      <w:r w:rsidR="008E4EFE" w:rsidRPr="00AC7A75">
        <w:rPr>
          <w:rFonts w:ascii="Times New Roman" w:hAnsi="Times New Roman" w:cs="Times New Roman"/>
          <w:sz w:val="24"/>
          <w:szCs w:val="24"/>
        </w:rPr>
        <w:t xml:space="preserve"> (ETR). Nilai ETR yang tinggi dapat menunjukkan tindakan agresi</w:t>
      </w:r>
      <w:r w:rsidR="00B840AB">
        <w:rPr>
          <w:rFonts w:ascii="Times New Roman" w:hAnsi="Times New Roman" w:cs="Times New Roman"/>
          <w:sz w:val="24"/>
          <w:szCs w:val="24"/>
        </w:rPr>
        <w:t>vitas pajak yang rendah</w:t>
      </w:r>
      <w:r w:rsidR="008E4EFE" w:rsidRPr="00AC7A75">
        <w:rPr>
          <w:rFonts w:ascii="Times New Roman" w:hAnsi="Times New Roman" w:cs="Times New Roman"/>
          <w:sz w:val="24"/>
          <w:szCs w:val="24"/>
        </w:rPr>
        <w:t xml:space="preserve">, sedangkan nilai ETR yang rendah dapat menunjukkan </w:t>
      </w:r>
      <w:r w:rsidR="008E4EFE" w:rsidRPr="008222C6">
        <w:rPr>
          <w:rFonts w:ascii="Times New Roman" w:hAnsi="Times New Roman" w:cs="Times New Roman"/>
          <w:sz w:val="24"/>
          <w:szCs w:val="24"/>
        </w:rPr>
        <w:t>tindakan agresi</w:t>
      </w:r>
      <w:r w:rsidR="00B840AB" w:rsidRPr="008222C6">
        <w:rPr>
          <w:rFonts w:ascii="Times New Roman" w:hAnsi="Times New Roman" w:cs="Times New Roman"/>
          <w:sz w:val="24"/>
          <w:szCs w:val="24"/>
        </w:rPr>
        <w:t>vitas pajak yang tinggi</w:t>
      </w:r>
      <w:r w:rsidR="008E4EFE" w:rsidRPr="008222C6">
        <w:rPr>
          <w:rFonts w:ascii="Times New Roman" w:hAnsi="Times New Roman" w:cs="Times New Roman"/>
          <w:sz w:val="24"/>
          <w:szCs w:val="24"/>
        </w:rPr>
        <w:t xml:space="preserve">. Untuk menentukan tingkat pajak yang efektif, dapat digunakan metode berikut (Budianti </w:t>
      </w:r>
      <w:r w:rsidR="008E4EFE" w:rsidRPr="008222C6">
        <w:rPr>
          <w:rFonts w:ascii="Times New Roman" w:hAnsi="Times New Roman" w:cs="Times New Roman"/>
          <w:i/>
          <w:iCs/>
          <w:sz w:val="24"/>
          <w:szCs w:val="24"/>
        </w:rPr>
        <w:t>et al.,</w:t>
      </w:r>
      <w:r w:rsidR="008E4EFE" w:rsidRPr="008222C6">
        <w:rPr>
          <w:rFonts w:ascii="Times New Roman" w:hAnsi="Times New Roman" w:cs="Times New Roman"/>
          <w:sz w:val="24"/>
          <w:szCs w:val="24"/>
        </w:rPr>
        <w:t xml:space="preserve"> 2018):</w:t>
      </w:r>
    </w:p>
    <w:p w14:paraId="05792A94" w14:textId="630D76F7" w:rsidR="005864BB" w:rsidRPr="00AC7A75" w:rsidRDefault="005864BB" w:rsidP="00536953">
      <w:pPr>
        <w:pStyle w:val="ListParagraph"/>
        <w:spacing w:line="480" w:lineRule="auto"/>
        <w:jc w:val="both"/>
        <w:rPr>
          <w:rFonts w:ascii="Times New Roman" w:hAnsi="Times New Roman" w:cs="Times New Roman"/>
          <w:b/>
          <w:sz w:val="24"/>
          <w:szCs w:val="24"/>
        </w:rPr>
      </w:pPr>
    </w:p>
    <w:p w14:paraId="7D7D4F78" w14:textId="3A5DF242" w:rsidR="002424BD" w:rsidRPr="006C6F4D" w:rsidRDefault="002424BD" w:rsidP="006C6F4D">
      <w:pPr>
        <w:spacing w:line="480" w:lineRule="auto"/>
        <w:jc w:val="both"/>
        <w:rPr>
          <w:rFonts w:ascii="Times New Roman" w:hAnsi="Times New Roman" w:cs="Times New Roman"/>
          <w:sz w:val="24"/>
          <w:szCs w:val="24"/>
        </w:rPr>
      </w:pPr>
    </w:p>
    <w:p w14:paraId="5439E6DA" w14:textId="77777777" w:rsidR="002424BD" w:rsidRPr="00DD40AE" w:rsidRDefault="002424BD" w:rsidP="00BB223A">
      <w:pPr>
        <w:pStyle w:val="ListParagraph"/>
        <w:spacing w:line="480" w:lineRule="auto"/>
        <w:ind w:left="1080" w:firstLine="709"/>
        <w:jc w:val="both"/>
        <w:rPr>
          <w:rFonts w:ascii="Times New Roman" w:hAnsi="Times New Roman" w:cs="Times New Roman"/>
          <w:sz w:val="2"/>
          <w:szCs w:val="2"/>
        </w:rPr>
      </w:pPr>
    </w:p>
    <w:p w14:paraId="5551E112" w14:textId="77777777" w:rsidR="002E1418" w:rsidRDefault="002E1418" w:rsidP="006C6F4D">
      <w:pPr>
        <w:pStyle w:val="Heading3"/>
      </w:pPr>
      <w:bookmarkStart w:id="307" w:name="_Toc174924901"/>
      <w:bookmarkStart w:id="308" w:name="_Toc174952705"/>
    </w:p>
    <w:p w14:paraId="50E7D21C" w14:textId="76D0EDB9" w:rsidR="00AC7A75" w:rsidRDefault="006C6F4D" w:rsidP="006C6F4D">
      <w:pPr>
        <w:pStyle w:val="Heading3"/>
      </w:pPr>
      <w:bookmarkStart w:id="309" w:name="_Toc176718903"/>
      <w:bookmarkStart w:id="310" w:name="_Toc176719981"/>
      <w:bookmarkStart w:id="311" w:name="_Toc178728799"/>
      <w:bookmarkStart w:id="312" w:name="_Toc179305764"/>
      <w:bookmarkStart w:id="313" w:name="_Toc179382547"/>
      <w:bookmarkStart w:id="314" w:name="_Toc204201840"/>
      <w:bookmarkStart w:id="315" w:name="_Toc204202578"/>
      <w:bookmarkStart w:id="316" w:name="_Toc204203187"/>
      <w:bookmarkStart w:id="317" w:name="_Toc205768996"/>
      <w:r>
        <w:t xml:space="preserve">3.1.2 </w:t>
      </w:r>
      <w:r w:rsidR="000B292E" w:rsidRPr="00AC7A75">
        <w:t xml:space="preserve">Definisi </w:t>
      </w:r>
      <w:bookmarkEnd w:id="307"/>
      <w:bookmarkEnd w:id="308"/>
      <w:bookmarkEnd w:id="309"/>
      <w:bookmarkEnd w:id="310"/>
      <w:bookmarkEnd w:id="311"/>
      <w:r w:rsidR="006F1FE7">
        <w:t>Harga Transfer</w:t>
      </w:r>
      <w:bookmarkEnd w:id="312"/>
      <w:bookmarkEnd w:id="313"/>
      <w:bookmarkEnd w:id="314"/>
      <w:bookmarkEnd w:id="315"/>
      <w:bookmarkEnd w:id="316"/>
      <w:bookmarkEnd w:id="317"/>
    </w:p>
    <w:p w14:paraId="4915DEB8" w14:textId="77777777" w:rsidR="006C6F4D" w:rsidRPr="006C6F4D" w:rsidRDefault="006C6F4D" w:rsidP="006C6F4D">
      <w:pPr>
        <w:rPr>
          <w:sz w:val="2"/>
          <w:szCs w:val="2"/>
        </w:rPr>
      </w:pPr>
    </w:p>
    <w:p w14:paraId="5303567A" w14:textId="4F65B0AC" w:rsidR="00AC7A75" w:rsidRDefault="008222C6" w:rsidP="008222C6">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i/>
          <w:sz w:val="24"/>
          <w:szCs w:val="24"/>
        </w:rPr>
        <w:t xml:space="preserve">       </w:t>
      </w:r>
      <w:r w:rsidR="00E1799E">
        <w:rPr>
          <w:rFonts w:ascii="Times New Roman" w:hAnsi="Times New Roman" w:cs="Times New Roman"/>
          <w:i/>
          <w:sz w:val="24"/>
          <w:szCs w:val="24"/>
        </w:rPr>
        <w:t xml:space="preserve"> </w:t>
      </w:r>
      <w:r w:rsidR="00E1799E">
        <w:rPr>
          <w:rFonts w:ascii="Times New Roman" w:hAnsi="Times New Roman" w:cs="Times New Roman"/>
          <w:iCs/>
          <w:sz w:val="24"/>
          <w:szCs w:val="24"/>
        </w:rPr>
        <w:t>Harga transfer</w:t>
      </w:r>
      <w:r w:rsidR="000B292E" w:rsidRPr="00AC7A75">
        <w:rPr>
          <w:rFonts w:ascii="Times New Roman" w:hAnsi="Times New Roman" w:cs="Times New Roman"/>
          <w:sz w:val="24"/>
          <w:szCs w:val="24"/>
        </w:rPr>
        <w:t xml:space="preserve"> adalah harga yang terdapat dalam sebuah produk ataupun jasa dalam satu bagian yang di transfer ke bagian lainnya dalam perusahaan yang sama maupun antar perusahaan yang memiliki hubungan istimewa.</w:t>
      </w:r>
    </w:p>
    <w:p w14:paraId="0B7CA7D5" w14:textId="69FAFFBF"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4486" w:rsidRPr="00AC7A75">
        <w:rPr>
          <w:rFonts w:ascii="Times New Roman" w:hAnsi="Times New Roman" w:cs="Times New Roman"/>
          <w:sz w:val="24"/>
          <w:szCs w:val="24"/>
        </w:rPr>
        <w:t>Menurut Putri &amp; Mulyani, (2020) perusahaan multinasional akan meminimal beban pajak yang harus dibayarkan. Praktik penghindaran pajak akan muncul ketika ada celah dalam ketentuan perpajakan suatu negara. Pada transaksi dengan pihak-pihak yang memiliki hubungan istimewa, perusahaan memiliki kewenangan untuk menentukan harga transfer.</w:t>
      </w:r>
    </w:p>
    <w:p w14:paraId="7F84B420" w14:textId="73FA0162"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64486" w:rsidRPr="00AC7A75">
        <w:rPr>
          <w:rFonts w:ascii="Times New Roman" w:hAnsi="Times New Roman" w:cs="Times New Roman"/>
          <w:sz w:val="24"/>
          <w:szCs w:val="24"/>
        </w:rPr>
        <w:t xml:space="preserve">Perusahaan multinasional menggunakan perbedaan tarif pajak di setiap negara untuk melakukan </w:t>
      </w:r>
      <w:r w:rsidR="00E1799E" w:rsidRPr="00E1799E">
        <w:rPr>
          <w:rFonts w:ascii="Times New Roman" w:hAnsi="Times New Roman" w:cs="Times New Roman"/>
          <w:iCs/>
          <w:sz w:val="24"/>
          <w:szCs w:val="24"/>
        </w:rPr>
        <w:t>harga transfer</w:t>
      </w:r>
      <w:r w:rsidR="00A64486" w:rsidRPr="00AC7A75">
        <w:rPr>
          <w:rFonts w:ascii="Times New Roman" w:hAnsi="Times New Roman" w:cs="Times New Roman"/>
          <w:sz w:val="24"/>
          <w:szCs w:val="24"/>
        </w:rPr>
        <w:t>. Praktik ini biasanya dilakukan dengan menjual barang dan jasa dengan harga di bawah harga pasar pada grup yang sama dan mentransfer keuntungan perusahaan ke perusahaan dalam grup yang berada di negara yang menetapkan tarif pajak yang lebih rendah, dengan harga jual yang lebih rendah untuk pihak istimewanya.</w:t>
      </w:r>
    </w:p>
    <w:p w14:paraId="00B49273" w14:textId="308AB164" w:rsidR="005864BB" w:rsidRPr="002E1418"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9200" behindDoc="0" locked="0" layoutInCell="1" allowOverlap="1" wp14:anchorId="69070ACF" wp14:editId="5BBF21DC">
                <wp:simplePos x="0" y="0"/>
                <wp:positionH relativeFrom="column">
                  <wp:posOffset>68580</wp:posOffset>
                </wp:positionH>
                <wp:positionV relativeFrom="paragraph">
                  <wp:posOffset>681355</wp:posOffset>
                </wp:positionV>
                <wp:extent cx="4431665" cy="833120"/>
                <wp:effectExtent l="0" t="0" r="26035" b="24130"/>
                <wp:wrapNone/>
                <wp:docPr id="723925585" name="Group 54"/>
                <wp:cNvGraphicFramePr/>
                <a:graphic xmlns:a="http://schemas.openxmlformats.org/drawingml/2006/main">
                  <a:graphicData uri="http://schemas.microsoft.com/office/word/2010/wordprocessingGroup">
                    <wpg:wgp>
                      <wpg:cNvGrpSpPr/>
                      <wpg:grpSpPr>
                        <a:xfrm>
                          <a:off x="0" y="0"/>
                          <a:ext cx="4431665" cy="833120"/>
                          <a:chOff x="0" y="0"/>
                          <a:chExt cx="4431836" cy="833120"/>
                        </a:xfrm>
                      </wpg:grpSpPr>
                      <wps:wsp>
                        <wps:cNvPr id="2020037530" name="Straight Connector 53"/>
                        <wps:cNvCnPr/>
                        <wps:spPr>
                          <a:xfrm>
                            <a:off x="442685" y="391885"/>
                            <a:ext cx="2944800" cy="0"/>
                          </a:xfrm>
                          <a:prstGeom prst="line">
                            <a:avLst/>
                          </a:prstGeom>
                        </wps:spPr>
                        <wps:style>
                          <a:lnRef idx="2">
                            <a:schemeClr val="dk1"/>
                          </a:lnRef>
                          <a:fillRef idx="0">
                            <a:schemeClr val="dk1"/>
                          </a:fillRef>
                          <a:effectRef idx="1">
                            <a:schemeClr val="dk1"/>
                          </a:effectRef>
                          <a:fontRef idx="minor">
                            <a:schemeClr val="tx1"/>
                          </a:fontRef>
                        </wps:style>
                        <wps:bodyPr/>
                      </wps:wsp>
                      <wps:wsp>
                        <wps:cNvPr id="76940741" name="Text Box 9"/>
                        <wps:cNvSpPr txBox="1"/>
                        <wps:spPr>
                          <a:xfrm>
                            <a:off x="0" y="0"/>
                            <a:ext cx="4431836" cy="833120"/>
                          </a:xfrm>
                          <a:prstGeom prst="rect">
                            <a:avLst/>
                          </a:prstGeom>
                          <a:solidFill>
                            <a:sysClr val="window" lastClr="FFFFFF"/>
                          </a:solidFill>
                          <a:ln w="6350">
                            <a:solidFill>
                              <a:prstClr val="black"/>
                            </a:solidFill>
                          </a:ln>
                        </wps:spPr>
                        <wps:txbx>
                          <w:txbxContent>
                            <w:p w14:paraId="46214AB6" w14:textId="77777777" w:rsidR="00343149" w:rsidRDefault="00343149" w:rsidP="00343149"/>
                            <w:p w14:paraId="063C08EE" w14:textId="53F93B8A" w:rsidR="00343149" w:rsidRPr="00FB50AC" w:rsidRDefault="00E1799E" w:rsidP="00343149">
                              <w:pPr>
                                <w:rPr>
                                  <w:rFonts w:ascii="Times New Roman" w:hAnsi="Times New Roman" w:cs="Times New Roman"/>
                                </w:rPr>
                              </w:pPr>
                              <w:r>
                                <w:rPr>
                                  <w:rFonts w:ascii="Times New Roman" w:hAnsi="Times New Roman" w:cs="Times New Roman"/>
                                </w:rPr>
                                <w:t>H</w:t>
                              </w:r>
                              <w:r w:rsidR="00073701">
                                <w:rPr>
                                  <w:rFonts w:ascii="Times New Roman" w:hAnsi="Times New Roman" w:cs="Times New Roman"/>
                                </w:rPr>
                                <w:t xml:space="preserve">arga Transfer </w:t>
                              </w:r>
                              <w:r w:rsidR="00343149" w:rsidRPr="00FB50AC">
                                <w:rPr>
                                  <w:rFonts w:ascii="Times New Roman" w:hAnsi="Times New Roman" w:cs="Times New Roman"/>
                                </w:rPr>
                                <w:t xml:space="preserve"> =</w:t>
                              </w:r>
                              <w:r w:rsidR="00566D92">
                                <w:rPr>
                                  <w:rFonts w:ascii="Times New Roman" w:hAnsi="Times New Roman" w:cs="Times New Roman"/>
                                </w:rPr>
                                <w:t xml:space="preserve">                      </w:t>
                              </w:r>
                              <w:r w:rsidR="00343149" w:rsidRPr="00FB50AC">
                                <w:rPr>
                                  <w:rFonts w:ascii="Times New Roman" w:hAnsi="Times New Roman" w:cs="Times New Roman"/>
                                </w:rPr>
                                <w:t xml:space="preserve">                                </w:t>
                              </w:r>
                              <w:r w:rsidR="00073701">
                                <w:rPr>
                                  <w:rFonts w:ascii="Times New Roman" w:hAnsi="Times New Roman" w:cs="Times New Roman"/>
                                </w:rPr>
                                <w:t xml:space="preserve">                 </w:t>
                              </w:r>
                              <w:r w:rsidR="00343149" w:rsidRPr="00FB50AC">
                                <w:rPr>
                                  <w:rFonts w:ascii="Times New Roman" w:hAnsi="Times New Roman" w:cs="Times New Roman"/>
                                </w:rPr>
                                <w:t xml:space="preserve"> </w:t>
                              </w:r>
                              <w:r w:rsidR="00073701">
                                <w:rPr>
                                  <w:rFonts w:ascii="Times New Roman" w:hAnsi="Times New Roman" w:cs="Times New Roman"/>
                                </w:rPr>
                                <w:t xml:space="preserve">   </w:t>
                              </w:r>
                              <w:r w:rsidR="005864BB">
                                <w:rPr>
                                  <w:rFonts w:ascii="Times New Roman" w:hAnsi="Times New Roman" w:cs="Times New Roman"/>
                                </w:rPr>
                                <w:t xml:space="preserve"> </w:t>
                              </w:r>
                              <w:r w:rsidR="00343149" w:rsidRPr="00FB50AC">
                                <w:rPr>
                                  <w:rFonts w:ascii="Times New Roman" w:hAnsi="Times New Roman" w:cs="Times New Roman"/>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7828003" name="Text Box 11"/>
                        <wps:cNvSpPr txBox="1"/>
                        <wps:spPr>
                          <a:xfrm>
                            <a:off x="914400" y="108857"/>
                            <a:ext cx="2980055" cy="564515"/>
                          </a:xfrm>
                          <a:prstGeom prst="rect">
                            <a:avLst/>
                          </a:prstGeom>
                          <a:noFill/>
                          <a:ln>
                            <a:noFill/>
                          </a:ln>
                          <a:effectLst/>
                        </wps:spPr>
                        <wps:txbx>
                          <w:txbxContent>
                            <w:p w14:paraId="4D26CD61" w14:textId="4026D42D" w:rsidR="004079F6" w:rsidRDefault="004079F6" w:rsidP="004079F6">
                              <w:pPr>
                                <w:jc w:val="center"/>
                                <w:rPr>
                                  <w:rFonts w:ascii="Times New Roman" w:hAnsi="Times New Roman" w:cs="Times New Roman"/>
                                </w:rPr>
                              </w:pPr>
                              <w:r w:rsidRPr="005864BB">
                                <w:rPr>
                                  <w:rFonts w:ascii="Times New Roman" w:hAnsi="Times New Roman" w:cs="Times New Roman"/>
                                </w:rPr>
                                <w:t xml:space="preserve">Piutang </w:t>
                              </w:r>
                              <w:r>
                                <w:rPr>
                                  <w:rFonts w:ascii="Times New Roman" w:hAnsi="Times New Roman" w:cs="Times New Roman"/>
                                </w:rPr>
                                <w:t>usaha pihak berelasi</w:t>
                              </w:r>
                              <w:r w:rsidR="00073701">
                                <w:rPr>
                                  <w:rFonts w:ascii="Times New Roman" w:hAnsi="Times New Roman" w:cs="Times New Roman"/>
                                </w:rPr>
                                <w:t xml:space="preserve"> yang berafiliasi</w:t>
                              </w:r>
                            </w:p>
                            <w:p w14:paraId="64A1E0B9" w14:textId="77777777" w:rsidR="004079F6" w:rsidRPr="00FB50AC" w:rsidRDefault="004079F6" w:rsidP="004079F6">
                              <w:pPr>
                                <w:jc w:val="center"/>
                                <w:rPr>
                                  <w:rFonts w:ascii="Times New Roman" w:hAnsi="Times New Roman" w:cs="Times New Roman"/>
                                </w:rPr>
                              </w:pPr>
                              <w:r w:rsidRPr="00FB50AC">
                                <w:rPr>
                                  <w:rFonts w:ascii="Times New Roman" w:hAnsi="Times New Roman" w:cs="Times New Roman"/>
                                </w:rPr>
                                <w:t>Total Piutang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917727" name="Straight Connector 55"/>
                        <wps:cNvCnPr/>
                        <wps:spPr>
                          <a:xfrm>
                            <a:off x="1153885" y="391885"/>
                            <a:ext cx="2476222"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9070ACF" id="Group 54" o:spid="_x0000_s1073" style="position:absolute;left:0;text-align:left;margin-left:5.4pt;margin-top:53.65pt;width:348.95pt;height:65.6pt;z-index:251699200" coordsize="44318,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">
                <v:line id="Straight Connector 53" o:spid="_x0000_s1074" style="position:absolute;visibility:visible;mso-wrap-style:square" from="4426,3918" to="33874,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" strokecolor="black [3200]" strokeweight="1pt">
                  <v:stroke joinstyle="miter"/>
                </v:line>
                <v:shape id="Text Box 9" o:spid="_x0000_s1075" type="#_x0000_t202" style="position:absolute;width:44318;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" fillcolor="window" strokeweight=".5pt">
                  <v:textbox>
                    <w:txbxContent>
                      <w:p w14:paraId="46214AB6" w14:textId="77777777" w:rsidR="00343149" w:rsidRDefault="00343149" w:rsidP="00343149"/>
                      <w:p w14:paraId="063C08EE" w14:textId="53F93B8A" w:rsidR="00343149" w:rsidRPr="00FB50AC" w:rsidRDefault="00E1799E" w:rsidP="00343149">
                        <w:pPr>
                          <w:rPr>
                            <w:rFonts w:ascii="Times New Roman" w:hAnsi="Times New Roman" w:cs="Times New Roman"/>
                          </w:rPr>
                        </w:pPr>
                        <w:r>
                          <w:rPr>
                            <w:rFonts w:ascii="Times New Roman" w:hAnsi="Times New Roman" w:cs="Times New Roman"/>
                          </w:rPr>
                          <w:t>H</w:t>
                        </w:r>
                        <w:r w:rsidR="00073701">
                          <w:rPr>
                            <w:rFonts w:ascii="Times New Roman" w:hAnsi="Times New Roman" w:cs="Times New Roman"/>
                          </w:rPr>
                          <w:t xml:space="preserve">arga Transfer </w:t>
                        </w:r>
                        <w:r w:rsidR="00343149" w:rsidRPr="00FB50AC">
                          <w:rPr>
                            <w:rFonts w:ascii="Times New Roman" w:hAnsi="Times New Roman" w:cs="Times New Roman"/>
                          </w:rPr>
                          <w:t xml:space="preserve"> =</w:t>
                        </w:r>
                        <w:r w:rsidR="00566D92">
                          <w:rPr>
                            <w:rFonts w:ascii="Times New Roman" w:hAnsi="Times New Roman" w:cs="Times New Roman"/>
                          </w:rPr>
                          <w:t xml:space="preserve">                      </w:t>
                        </w:r>
                        <w:r w:rsidR="00343149" w:rsidRPr="00FB50AC">
                          <w:rPr>
                            <w:rFonts w:ascii="Times New Roman" w:hAnsi="Times New Roman" w:cs="Times New Roman"/>
                          </w:rPr>
                          <w:t xml:space="preserve">                                </w:t>
                        </w:r>
                        <w:r w:rsidR="00073701">
                          <w:rPr>
                            <w:rFonts w:ascii="Times New Roman" w:hAnsi="Times New Roman" w:cs="Times New Roman"/>
                          </w:rPr>
                          <w:t xml:space="preserve">                 </w:t>
                        </w:r>
                        <w:r w:rsidR="00343149" w:rsidRPr="00FB50AC">
                          <w:rPr>
                            <w:rFonts w:ascii="Times New Roman" w:hAnsi="Times New Roman" w:cs="Times New Roman"/>
                          </w:rPr>
                          <w:t xml:space="preserve"> </w:t>
                        </w:r>
                        <w:r w:rsidR="00073701">
                          <w:rPr>
                            <w:rFonts w:ascii="Times New Roman" w:hAnsi="Times New Roman" w:cs="Times New Roman"/>
                          </w:rPr>
                          <w:t xml:space="preserve">   </w:t>
                        </w:r>
                        <w:r w:rsidR="005864BB">
                          <w:rPr>
                            <w:rFonts w:ascii="Times New Roman" w:hAnsi="Times New Roman" w:cs="Times New Roman"/>
                          </w:rPr>
                          <w:t xml:space="preserve"> </w:t>
                        </w:r>
                        <w:r w:rsidR="00343149" w:rsidRPr="00FB50AC">
                          <w:rPr>
                            <w:rFonts w:ascii="Times New Roman" w:hAnsi="Times New Roman" w:cs="Times New Roman"/>
                          </w:rPr>
                          <w:t>× 100%</w:t>
                        </w:r>
                      </w:p>
                    </w:txbxContent>
                  </v:textbox>
                </v:shape>
                <v:shape id="Text Box 11" o:spid="_x0000_s1076" type="#_x0000_t202" style="position:absolute;left:9144;top:1088;width:29800;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" filled="f" stroked="f">
                  <v:textbox>
                    <w:txbxContent>
                      <w:p w14:paraId="4D26CD61" w14:textId="4026D42D" w:rsidR="004079F6" w:rsidRDefault="004079F6" w:rsidP="004079F6">
                        <w:pPr>
                          <w:jc w:val="center"/>
                          <w:rPr>
                            <w:rFonts w:ascii="Times New Roman" w:hAnsi="Times New Roman" w:cs="Times New Roman"/>
                          </w:rPr>
                        </w:pPr>
                        <w:r w:rsidRPr="005864BB">
                          <w:rPr>
                            <w:rFonts w:ascii="Times New Roman" w:hAnsi="Times New Roman" w:cs="Times New Roman"/>
                          </w:rPr>
                          <w:t xml:space="preserve">Piutang </w:t>
                        </w:r>
                        <w:r>
                          <w:rPr>
                            <w:rFonts w:ascii="Times New Roman" w:hAnsi="Times New Roman" w:cs="Times New Roman"/>
                          </w:rPr>
                          <w:t>usaha pihak berelasi</w:t>
                        </w:r>
                        <w:r w:rsidR="00073701">
                          <w:rPr>
                            <w:rFonts w:ascii="Times New Roman" w:hAnsi="Times New Roman" w:cs="Times New Roman"/>
                          </w:rPr>
                          <w:t xml:space="preserve"> yang berafiliasi</w:t>
                        </w:r>
                      </w:p>
                      <w:p w14:paraId="64A1E0B9" w14:textId="77777777" w:rsidR="004079F6" w:rsidRPr="00FB50AC" w:rsidRDefault="004079F6" w:rsidP="004079F6">
                        <w:pPr>
                          <w:jc w:val="center"/>
                          <w:rPr>
                            <w:rFonts w:ascii="Times New Roman" w:hAnsi="Times New Roman" w:cs="Times New Roman"/>
                          </w:rPr>
                        </w:pPr>
                        <w:r w:rsidRPr="00FB50AC">
                          <w:rPr>
                            <w:rFonts w:ascii="Times New Roman" w:hAnsi="Times New Roman" w:cs="Times New Roman"/>
                          </w:rPr>
                          <w:t>Total Piutang</w:t>
                        </w:r>
                      </w:p>
                    </w:txbxContent>
                  </v:textbox>
                </v:shape>
                <v:line id="Straight Connector 55" o:spid="_x0000_s1077" style="position:absolute;visibility:visible;mso-wrap-style:square" from="11538,3918" to="36301,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" strokecolor="black [3200]" strokeweight="1pt">
                  <v:stroke joinstyle="miter"/>
                </v:line>
              </v:group>
            </w:pict>
          </mc:Fallback>
        </mc:AlternateContent>
      </w:r>
      <w:r>
        <w:rPr>
          <w:rFonts w:ascii="Times New Roman" w:hAnsi="Times New Roman" w:cs="Times New Roman"/>
          <w:sz w:val="24"/>
          <w:szCs w:val="24"/>
        </w:rPr>
        <w:t xml:space="preserve">       </w:t>
      </w:r>
      <w:r w:rsidR="00A64486" w:rsidRPr="00AC7A75">
        <w:rPr>
          <w:rFonts w:ascii="Times New Roman" w:hAnsi="Times New Roman" w:cs="Times New Roman"/>
          <w:sz w:val="24"/>
          <w:szCs w:val="24"/>
        </w:rPr>
        <w:t>Menurut</w:t>
      </w:r>
      <w:r w:rsidR="00E1799E">
        <w:rPr>
          <w:rFonts w:ascii="Times New Roman" w:hAnsi="Times New Roman" w:cs="Times New Roman"/>
          <w:sz w:val="24"/>
          <w:szCs w:val="24"/>
        </w:rPr>
        <w:t xml:space="preserve"> </w:t>
      </w:r>
      <w:r w:rsidR="00566D92" w:rsidRPr="00566D92">
        <w:rPr>
          <w:rFonts w:ascii="Times New Roman" w:hAnsi="Times New Roman" w:cs="Times New Roman"/>
          <w:sz w:val="24"/>
          <w:szCs w:val="24"/>
        </w:rPr>
        <w:t>Panjalusman</w:t>
      </w:r>
      <w:r w:rsidR="00566D92">
        <w:rPr>
          <w:rFonts w:ascii="Times New Roman" w:hAnsi="Times New Roman" w:cs="Times New Roman"/>
          <w:sz w:val="24"/>
          <w:szCs w:val="24"/>
        </w:rPr>
        <w:t xml:space="preserve"> </w:t>
      </w:r>
      <w:r w:rsidR="00566D92" w:rsidRPr="00073701">
        <w:rPr>
          <w:rFonts w:ascii="Times New Roman" w:hAnsi="Times New Roman" w:cs="Times New Roman"/>
          <w:i/>
          <w:iCs/>
          <w:sz w:val="24"/>
          <w:szCs w:val="24"/>
        </w:rPr>
        <w:t>et</w:t>
      </w:r>
      <w:r w:rsidR="00073701">
        <w:rPr>
          <w:rFonts w:ascii="Times New Roman" w:hAnsi="Times New Roman" w:cs="Times New Roman"/>
          <w:i/>
          <w:iCs/>
          <w:sz w:val="24"/>
          <w:szCs w:val="24"/>
        </w:rPr>
        <w:t xml:space="preserve"> </w:t>
      </w:r>
      <w:r w:rsidR="00566D92" w:rsidRPr="00073701">
        <w:rPr>
          <w:rFonts w:ascii="Times New Roman" w:hAnsi="Times New Roman" w:cs="Times New Roman"/>
          <w:i/>
          <w:iCs/>
          <w:sz w:val="24"/>
          <w:szCs w:val="24"/>
        </w:rPr>
        <w:t>al</w:t>
      </w:r>
      <w:r w:rsidR="00566D92">
        <w:rPr>
          <w:rFonts w:ascii="Times New Roman" w:hAnsi="Times New Roman" w:cs="Times New Roman"/>
          <w:sz w:val="24"/>
          <w:szCs w:val="24"/>
        </w:rPr>
        <w:t xml:space="preserve"> (</w:t>
      </w:r>
      <w:r w:rsidR="00566D92" w:rsidRPr="00566D92">
        <w:rPr>
          <w:rFonts w:ascii="Times New Roman" w:hAnsi="Times New Roman" w:cs="Times New Roman"/>
          <w:sz w:val="24"/>
          <w:szCs w:val="24"/>
        </w:rPr>
        <w:t>2018</w:t>
      </w:r>
      <w:r w:rsidR="00566D92">
        <w:rPr>
          <w:rFonts w:ascii="Times New Roman" w:hAnsi="Times New Roman" w:cs="Times New Roman"/>
          <w:sz w:val="24"/>
          <w:szCs w:val="24"/>
        </w:rPr>
        <w:t>)</w:t>
      </w:r>
      <w:r w:rsidR="00A64486" w:rsidRPr="00AC7A75">
        <w:rPr>
          <w:rFonts w:ascii="Times New Roman" w:hAnsi="Times New Roman" w:cs="Times New Roman"/>
          <w:sz w:val="24"/>
          <w:szCs w:val="24"/>
        </w:rPr>
        <w:t xml:space="preserve">, </w:t>
      </w:r>
      <w:r w:rsidR="00E1799E">
        <w:rPr>
          <w:rFonts w:ascii="Times New Roman" w:hAnsi="Times New Roman" w:cs="Times New Roman"/>
          <w:sz w:val="24"/>
          <w:szCs w:val="24"/>
        </w:rPr>
        <w:t>harga transfer</w:t>
      </w:r>
      <w:r w:rsidR="00A64486" w:rsidRPr="00AC7A75">
        <w:rPr>
          <w:rFonts w:ascii="Times New Roman" w:hAnsi="Times New Roman" w:cs="Times New Roman"/>
          <w:sz w:val="24"/>
          <w:szCs w:val="24"/>
        </w:rPr>
        <w:t xml:space="preserve"> dapat dirumuskan</w:t>
      </w:r>
      <w:r w:rsidR="00E1799E">
        <w:rPr>
          <w:rFonts w:ascii="Times New Roman" w:hAnsi="Times New Roman" w:cs="Times New Roman"/>
          <w:sz w:val="24"/>
          <w:szCs w:val="24"/>
        </w:rPr>
        <w:t xml:space="preserve"> d</w:t>
      </w:r>
      <w:r w:rsidR="00A64486" w:rsidRPr="002E1418">
        <w:rPr>
          <w:rFonts w:ascii="Times New Roman" w:hAnsi="Times New Roman" w:cs="Times New Roman"/>
          <w:sz w:val="24"/>
          <w:szCs w:val="24"/>
        </w:rPr>
        <w:t>engan cara berikut:</w:t>
      </w:r>
    </w:p>
    <w:p w14:paraId="1020F541" w14:textId="34CFA67C" w:rsidR="002E1418" w:rsidRDefault="002E1418" w:rsidP="00BB223A">
      <w:pPr>
        <w:pStyle w:val="ListParagraph"/>
        <w:spacing w:line="480" w:lineRule="auto"/>
        <w:ind w:left="1080" w:firstLine="709"/>
        <w:jc w:val="both"/>
        <w:rPr>
          <w:rFonts w:ascii="Times New Roman" w:hAnsi="Times New Roman" w:cs="Times New Roman"/>
          <w:sz w:val="24"/>
          <w:szCs w:val="24"/>
        </w:rPr>
      </w:pPr>
    </w:p>
    <w:p w14:paraId="10966FD7" w14:textId="3B18E9CB" w:rsidR="002E1418" w:rsidRPr="00BB223A" w:rsidRDefault="002E1418" w:rsidP="00BB223A">
      <w:pPr>
        <w:pStyle w:val="ListParagraph"/>
        <w:spacing w:line="480" w:lineRule="auto"/>
        <w:ind w:left="1080" w:firstLine="709"/>
        <w:jc w:val="both"/>
        <w:rPr>
          <w:rFonts w:ascii="Times New Roman" w:hAnsi="Times New Roman" w:cs="Times New Roman"/>
          <w:sz w:val="24"/>
          <w:szCs w:val="24"/>
        </w:rPr>
      </w:pPr>
    </w:p>
    <w:p w14:paraId="11B9EC2B" w14:textId="2B9FD34D" w:rsidR="00343149" w:rsidRDefault="00343149" w:rsidP="006C6F4D">
      <w:pPr>
        <w:spacing w:line="480" w:lineRule="auto"/>
        <w:jc w:val="both"/>
        <w:rPr>
          <w:rFonts w:ascii="Times New Roman" w:hAnsi="Times New Roman" w:cs="Times New Roman"/>
          <w:sz w:val="2"/>
          <w:szCs w:val="2"/>
        </w:rPr>
      </w:pPr>
    </w:p>
    <w:p w14:paraId="1787199E" w14:textId="529C2570" w:rsidR="008A079B" w:rsidRPr="00DD40AE" w:rsidRDefault="008A079B" w:rsidP="006C6F4D">
      <w:pPr>
        <w:spacing w:line="480" w:lineRule="auto"/>
        <w:jc w:val="both"/>
        <w:rPr>
          <w:rFonts w:ascii="Times New Roman" w:hAnsi="Times New Roman" w:cs="Times New Roman"/>
          <w:sz w:val="2"/>
          <w:szCs w:val="2"/>
        </w:rPr>
      </w:pPr>
    </w:p>
    <w:p w14:paraId="42F01175" w14:textId="5487D126" w:rsidR="00AC7A75" w:rsidRDefault="006C6F4D" w:rsidP="006C6F4D">
      <w:pPr>
        <w:pStyle w:val="Heading3"/>
      </w:pPr>
      <w:bookmarkStart w:id="318" w:name="_Toc174924902"/>
      <w:bookmarkStart w:id="319" w:name="_Toc174952706"/>
      <w:bookmarkStart w:id="320" w:name="_Toc176718904"/>
      <w:bookmarkStart w:id="321" w:name="_Toc176719982"/>
      <w:bookmarkStart w:id="322" w:name="_Toc178728800"/>
      <w:bookmarkStart w:id="323" w:name="_Toc179305765"/>
      <w:bookmarkStart w:id="324" w:name="_Toc179382548"/>
      <w:bookmarkStart w:id="325" w:name="_Toc204201841"/>
      <w:bookmarkStart w:id="326" w:name="_Toc204202579"/>
      <w:bookmarkStart w:id="327" w:name="_Toc204203188"/>
      <w:bookmarkStart w:id="328" w:name="_Toc205768997"/>
      <w:r>
        <w:t xml:space="preserve">3.1.3 </w:t>
      </w:r>
      <w:r w:rsidR="002B5B26" w:rsidRPr="00AC7A75">
        <w:t>Definisi Koneksi Politik</w:t>
      </w:r>
      <w:bookmarkEnd w:id="318"/>
      <w:bookmarkEnd w:id="319"/>
      <w:bookmarkEnd w:id="320"/>
      <w:bookmarkEnd w:id="321"/>
      <w:bookmarkEnd w:id="322"/>
      <w:bookmarkEnd w:id="323"/>
      <w:bookmarkEnd w:id="324"/>
      <w:bookmarkEnd w:id="325"/>
      <w:bookmarkEnd w:id="326"/>
      <w:bookmarkEnd w:id="327"/>
      <w:bookmarkEnd w:id="328"/>
    </w:p>
    <w:p w14:paraId="1C98B5B8" w14:textId="048B1971" w:rsidR="006C6F4D" w:rsidRPr="006C6F4D" w:rsidRDefault="006C6F4D" w:rsidP="006C6F4D">
      <w:pPr>
        <w:rPr>
          <w:sz w:val="2"/>
          <w:szCs w:val="2"/>
        </w:rPr>
      </w:pPr>
    </w:p>
    <w:p w14:paraId="41B2C3C5" w14:textId="327BF87E"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6726C" w:rsidRPr="0096726C">
        <w:rPr>
          <w:rFonts w:ascii="Times New Roman" w:hAnsi="Times New Roman" w:cs="Times New Roman"/>
          <w:sz w:val="24"/>
          <w:szCs w:val="24"/>
        </w:rPr>
        <w:t>Koneksi politik adalah hubungan atau kaitan perusahaan dengan pihak-pihak yang memiliki posisi politik atau pejabat pemerintahan, seperti anggota parlemen, menteri, pejabat pemerintah, atau partai politik. Koneksi ini memberikan perusahaan berbagai keuntungan, termasuk kemudahan akses kredit, perlakuan istimewa dalam pemeriksaan pajak, dan preferensi dalam regulasi pajak.</w:t>
      </w:r>
    </w:p>
    <w:p w14:paraId="330BF81C" w14:textId="714A9CD5"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B5B26" w:rsidRPr="00AC7A75">
        <w:rPr>
          <w:rFonts w:ascii="Times New Roman" w:hAnsi="Times New Roman" w:cs="Times New Roman"/>
          <w:sz w:val="24"/>
          <w:szCs w:val="24"/>
        </w:rPr>
        <w:t xml:space="preserve">Menurut Adhikari </w:t>
      </w:r>
      <w:r w:rsidR="002B5B26" w:rsidRPr="00740EED">
        <w:rPr>
          <w:rFonts w:ascii="Times New Roman" w:hAnsi="Times New Roman" w:cs="Times New Roman"/>
          <w:i/>
          <w:iCs/>
          <w:sz w:val="24"/>
          <w:szCs w:val="24"/>
        </w:rPr>
        <w:t>et al.</w:t>
      </w:r>
      <w:r w:rsidR="002B5B26" w:rsidRPr="00AC7A75">
        <w:rPr>
          <w:rFonts w:ascii="Times New Roman" w:hAnsi="Times New Roman" w:cs="Times New Roman"/>
          <w:sz w:val="24"/>
          <w:szCs w:val="24"/>
        </w:rPr>
        <w:t xml:space="preserve"> (2006), Faccio (2007), Sudibyo dan Jianfu (2016) dalam Ferdiawan dan Firmansyah (2017), variabel dummy dapat digunakan untuk </w:t>
      </w:r>
      <w:r w:rsidR="002B5B26" w:rsidRPr="00AC7A75">
        <w:rPr>
          <w:rFonts w:ascii="Times New Roman" w:hAnsi="Times New Roman" w:cs="Times New Roman"/>
          <w:sz w:val="24"/>
          <w:szCs w:val="24"/>
        </w:rPr>
        <w:lastRenderedPageBreak/>
        <w:t>mengukur koneksi politik. Jika suatu perusahaan memiliki koneksi politik, diberi kode 1 (satu), dan 0 (nol) jika sebaliknya.</w:t>
      </w:r>
    </w:p>
    <w:p w14:paraId="63FD4DE3" w14:textId="02BF2500"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F24F2" w:rsidRPr="00AC7A75">
        <w:rPr>
          <w:rFonts w:ascii="Times New Roman" w:hAnsi="Times New Roman" w:cs="Times New Roman"/>
          <w:sz w:val="24"/>
          <w:szCs w:val="24"/>
        </w:rPr>
        <w:t>Kriteria yang digunakan untuk mendefinisikan adanya koneksi politik menurut (</w:t>
      </w:r>
      <w:r w:rsidR="008716AE" w:rsidRPr="008716AE">
        <w:rPr>
          <w:rFonts w:ascii="Times New Roman" w:hAnsi="Times New Roman" w:cs="Times New Roman"/>
          <w:sz w:val="24"/>
          <w:szCs w:val="24"/>
        </w:rPr>
        <w:t>Faccio, 2007</w:t>
      </w:r>
      <w:r w:rsidR="00AF24F2" w:rsidRPr="00AC7A75">
        <w:rPr>
          <w:rFonts w:ascii="Times New Roman" w:hAnsi="Times New Roman" w:cs="Times New Roman"/>
          <w:sz w:val="24"/>
          <w:szCs w:val="24"/>
        </w:rPr>
        <w:t>) adalah sebagai berikut:</w:t>
      </w:r>
    </w:p>
    <w:p w14:paraId="0119539E" w14:textId="24F72C4E" w:rsidR="00AC7A75" w:rsidRDefault="00AF24F2" w:rsidP="00B62E78">
      <w:pPr>
        <w:pStyle w:val="ListParagraph"/>
        <w:numPr>
          <w:ilvl w:val="0"/>
          <w:numId w:val="14"/>
        </w:numPr>
        <w:spacing w:line="480" w:lineRule="auto"/>
        <w:ind w:left="567"/>
        <w:jc w:val="both"/>
        <w:rPr>
          <w:rFonts w:ascii="Times New Roman" w:hAnsi="Times New Roman" w:cs="Times New Roman"/>
          <w:sz w:val="24"/>
          <w:szCs w:val="24"/>
        </w:rPr>
      </w:pPr>
      <w:r w:rsidRPr="00AC7A75">
        <w:rPr>
          <w:rFonts w:ascii="Times New Roman" w:hAnsi="Times New Roman" w:cs="Times New Roman"/>
          <w:sz w:val="24"/>
          <w:szCs w:val="24"/>
        </w:rPr>
        <w:t>Dewan direksi</w:t>
      </w:r>
      <w:r w:rsidR="004079F6">
        <w:rPr>
          <w:rFonts w:ascii="Times New Roman" w:hAnsi="Times New Roman" w:cs="Times New Roman"/>
          <w:sz w:val="24"/>
          <w:szCs w:val="24"/>
        </w:rPr>
        <w:t xml:space="preserve"> dan komisaris</w:t>
      </w:r>
      <w:r w:rsidRPr="00AC7A75">
        <w:rPr>
          <w:rFonts w:ascii="Times New Roman" w:hAnsi="Times New Roman" w:cs="Times New Roman"/>
          <w:sz w:val="24"/>
          <w:szCs w:val="24"/>
        </w:rPr>
        <w:t xml:space="preserve"> rangkap jabatan sebagai politisi yang berafiliasi dengan partai politik.</w:t>
      </w:r>
    </w:p>
    <w:p w14:paraId="1FBB0352" w14:textId="46931B70" w:rsidR="00AC7A75" w:rsidRPr="006C6F4D" w:rsidRDefault="00AF24F2" w:rsidP="00B62E78">
      <w:pPr>
        <w:pStyle w:val="ListParagraph"/>
        <w:numPr>
          <w:ilvl w:val="0"/>
          <w:numId w:val="14"/>
        </w:numPr>
        <w:spacing w:line="480" w:lineRule="auto"/>
        <w:ind w:left="567"/>
        <w:jc w:val="both"/>
        <w:rPr>
          <w:rFonts w:ascii="Times New Roman" w:hAnsi="Times New Roman" w:cs="Times New Roman"/>
          <w:b/>
          <w:sz w:val="24"/>
          <w:szCs w:val="24"/>
        </w:rPr>
      </w:pPr>
      <w:r w:rsidRPr="00AC7A75">
        <w:rPr>
          <w:rFonts w:ascii="Times New Roman" w:hAnsi="Times New Roman" w:cs="Times New Roman"/>
          <w:sz w:val="24"/>
          <w:szCs w:val="24"/>
        </w:rPr>
        <w:t>Dewan direksi</w:t>
      </w:r>
      <w:r w:rsidR="004079F6">
        <w:rPr>
          <w:rFonts w:ascii="Times New Roman" w:hAnsi="Times New Roman" w:cs="Times New Roman"/>
          <w:sz w:val="24"/>
          <w:szCs w:val="24"/>
        </w:rPr>
        <w:t xml:space="preserve"> dan komisaris</w:t>
      </w:r>
      <w:r w:rsidRPr="00AC7A75">
        <w:rPr>
          <w:rFonts w:ascii="Times New Roman" w:hAnsi="Times New Roman" w:cs="Times New Roman"/>
          <w:sz w:val="24"/>
          <w:szCs w:val="24"/>
        </w:rPr>
        <w:t xml:space="preserve"> merupakan mantan pejabat militer atau mantan pejabat pemerintahan.</w:t>
      </w:r>
    </w:p>
    <w:p w14:paraId="1219CFF8" w14:textId="77777777" w:rsidR="006C6F4D" w:rsidRPr="00DD40AE" w:rsidRDefault="006C6F4D" w:rsidP="006C6F4D">
      <w:pPr>
        <w:pStyle w:val="ListParagraph"/>
        <w:spacing w:line="480" w:lineRule="auto"/>
        <w:ind w:left="1134"/>
        <w:jc w:val="both"/>
        <w:rPr>
          <w:rFonts w:ascii="Times New Roman" w:hAnsi="Times New Roman" w:cs="Times New Roman"/>
          <w:b/>
          <w:sz w:val="2"/>
          <w:szCs w:val="2"/>
        </w:rPr>
      </w:pPr>
    </w:p>
    <w:p w14:paraId="0857E970" w14:textId="6B563107" w:rsidR="00AC7A75" w:rsidRDefault="006C6F4D" w:rsidP="006C6F4D">
      <w:pPr>
        <w:pStyle w:val="Heading3"/>
      </w:pPr>
      <w:bookmarkStart w:id="329" w:name="_Toc174924903"/>
      <w:bookmarkStart w:id="330" w:name="_Toc174952707"/>
      <w:bookmarkStart w:id="331" w:name="_Toc176718905"/>
      <w:bookmarkStart w:id="332" w:name="_Toc176719983"/>
      <w:bookmarkStart w:id="333" w:name="_Toc178728801"/>
      <w:bookmarkStart w:id="334" w:name="_Toc179305766"/>
      <w:bookmarkStart w:id="335" w:name="_Toc179382549"/>
      <w:bookmarkStart w:id="336" w:name="_Toc204201842"/>
      <w:bookmarkStart w:id="337" w:name="_Toc204202580"/>
      <w:bookmarkStart w:id="338" w:name="_Toc204203189"/>
      <w:bookmarkStart w:id="339" w:name="_Toc205768998"/>
      <w:r>
        <w:t xml:space="preserve">3.1.4 </w:t>
      </w:r>
      <w:r w:rsidR="00AF24F2" w:rsidRPr="00AC7A75">
        <w:t>Definisi Likuiditas</w:t>
      </w:r>
      <w:bookmarkEnd w:id="329"/>
      <w:bookmarkEnd w:id="330"/>
      <w:bookmarkEnd w:id="331"/>
      <w:bookmarkEnd w:id="332"/>
      <w:bookmarkEnd w:id="333"/>
      <w:bookmarkEnd w:id="334"/>
      <w:bookmarkEnd w:id="335"/>
      <w:bookmarkEnd w:id="336"/>
      <w:bookmarkEnd w:id="337"/>
      <w:bookmarkEnd w:id="338"/>
      <w:bookmarkEnd w:id="339"/>
    </w:p>
    <w:p w14:paraId="7947AFC6" w14:textId="77777777" w:rsidR="006C6F4D" w:rsidRPr="006C6F4D" w:rsidRDefault="006C6F4D" w:rsidP="006C6F4D">
      <w:pPr>
        <w:rPr>
          <w:sz w:val="2"/>
          <w:szCs w:val="2"/>
        </w:rPr>
      </w:pPr>
    </w:p>
    <w:p w14:paraId="57811629" w14:textId="07DE2304"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F24F2" w:rsidRPr="00AC7A75">
        <w:rPr>
          <w:rFonts w:ascii="Times New Roman" w:hAnsi="Times New Roman" w:cs="Times New Roman"/>
          <w:sz w:val="24"/>
          <w:szCs w:val="24"/>
        </w:rPr>
        <w:t xml:space="preserve">Likuiditas adalah kemampuan perusahaan untuk membayar hutang jangka pendek. Salah satu dari banyak rasio yang dapat digunakan untuk mengukur likuiditas suatu perusahaan adalah </w:t>
      </w:r>
      <w:r w:rsidR="00AF24F2" w:rsidRPr="007463B4">
        <w:rPr>
          <w:rFonts w:ascii="Times New Roman" w:hAnsi="Times New Roman" w:cs="Times New Roman"/>
          <w:i/>
          <w:iCs/>
          <w:sz w:val="24"/>
          <w:szCs w:val="24"/>
        </w:rPr>
        <w:t>current ratio</w:t>
      </w:r>
      <w:r w:rsidR="00AF24F2" w:rsidRPr="00AC7A75">
        <w:rPr>
          <w:rFonts w:ascii="Times New Roman" w:hAnsi="Times New Roman" w:cs="Times New Roman"/>
          <w:sz w:val="24"/>
          <w:szCs w:val="24"/>
        </w:rPr>
        <w:t xml:space="preserve"> (CR). </w:t>
      </w:r>
      <w:r w:rsidR="00AF24F2" w:rsidRPr="007C4579">
        <w:rPr>
          <w:rFonts w:ascii="Times New Roman" w:hAnsi="Times New Roman" w:cs="Times New Roman"/>
          <w:i/>
          <w:iCs/>
          <w:sz w:val="24"/>
          <w:szCs w:val="24"/>
        </w:rPr>
        <w:t>Current ratio</w:t>
      </w:r>
      <w:r w:rsidR="00AF24F2" w:rsidRPr="00AC7A75">
        <w:rPr>
          <w:rFonts w:ascii="Times New Roman" w:hAnsi="Times New Roman" w:cs="Times New Roman"/>
          <w:sz w:val="24"/>
          <w:szCs w:val="24"/>
        </w:rPr>
        <w:t xml:space="preserve"> adalah perbandingan antara aset lancar dan hutang lancar. Perbandingan antara aset lancar dan hutang lancar ini dapat digunakan untuk mengukur kemampuan suatu perusahaan untuk membayar hutang jangka pendek atau yang akan datang. </w:t>
      </w:r>
    </w:p>
    <w:p w14:paraId="1C746CA9" w14:textId="5B2E752A" w:rsidR="00AF24F2"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F24F2" w:rsidRPr="00AC7A75">
        <w:rPr>
          <w:rFonts w:ascii="Times New Roman" w:hAnsi="Times New Roman" w:cs="Times New Roman"/>
          <w:sz w:val="24"/>
          <w:szCs w:val="24"/>
        </w:rPr>
        <w:t xml:space="preserve">Fred Weston dalam Kasmir </w:t>
      </w:r>
      <w:r w:rsidR="008716AE">
        <w:rPr>
          <w:rFonts w:ascii="Times New Roman" w:hAnsi="Times New Roman" w:cs="Times New Roman"/>
          <w:sz w:val="24"/>
          <w:szCs w:val="24"/>
        </w:rPr>
        <w:t xml:space="preserve">(2015) </w:t>
      </w:r>
      <w:r w:rsidR="00AF24F2" w:rsidRPr="00AC7A75">
        <w:rPr>
          <w:rFonts w:ascii="Times New Roman" w:hAnsi="Times New Roman" w:cs="Times New Roman"/>
          <w:sz w:val="24"/>
          <w:szCs w:val="24"/>
        </w:rPr>
        <w:t>menyatakan bahwa rasio likuiditas adalah rasio yang menggambarkan kemampuan sebuah perusahaan untuk memenuhi hutang jangka pendek. Perusahaan akan memiliki kemampuan untuk memenuhi hutang, terutama hutang yang sudah jatuh tempo.</w:t>
      </w:r>
      <w:r w:rsidR="00611965">
        <w:rPr>
          <w:rFonts w:ascii="Times New Roman" w:hAnsi="Times New Roman" w:cs="Times New Roman"/>
          <w:sz w:val="24"/>
          <w:szCs w:val="24"/>
        </w:rPr>
        <w:t xml:space="preserve"> </w:t>
      </w:r>
      <w:r w:rsidR="00611965" w:rsidRPr="00611965">
        <w:rPr>
          <w:rFonts w:ascii="Times New Roman" w:hAnsi="Times New Roman" w:cs="Times New Roman"/>
          <w:sz w:val="24"/>
          <w:szCs w:val="24"/>
        </w:rPr>
        <w:t xml:space="preserve">Current ratio yang baik umumnya berkisar antara 1,5 hingga 3. Rasio ini menunjukkan bahwa aset lancar perusahaan lebih besar daripada kewajiban lancarnya. Rasio lancar di atas 1 atau di atas 100% menunjukkan bahwa perusahaan dalam kondisi sehat. Rasio lancar di bawah 1 menunjukkan bahwa perusahaan tidak dapat membayar utangnya. </w:t>
      </w:r>
      <w:r w:rsidR="00611965" w:rsidRPr="00611965">
        <w:rPr>
          <w:rFonts w:ascii="Times New Roman" w:hAnsi="Times New Roman" w:cs="Times New Roman"/>
          <w:sz w:val="24"/>
          <w:szCs w:val="24"/>
        </w:rPr>
        <w:lastRenderedPageBreak/>
        <w:t>Rasio lancar yang terlalu tinggi, seperti 3 atau 4, dapat menunjukkan bahwa perusahaan tidak mengelola asetnya dengan efisien.</w:t>
      </w:r>
    </w:p>
    <w:p w14:paraId="3BFF4C90" w14:textId="2A74D522" w:rsidR="00611965" w:rsidRPr="00B62E78" w:rsidRDefault="00B62E78" w:rsidP="00B62E78">
      <w:pPr>
        <w:spacing w:line="480" w:lineRule="auto"/>
        <w:ind w:left="142"/>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1D039119" wp14:editId="1785EC64">
                <wp:simplePos x="0" y="0"/>
                <wp:positionH relativeFrom="column">
                  <wp:posOffset>359138</wp:posOffset>
                </wp:positionH>
                <wp:positionV relativeFrom="paragraph">
                  <wp:posOffset>342900</wp:posOffset>
                </wp:positionV>
                <wp:extent cx="3150341" cy="851569"/>
                <wp:effectExtent l="0" t="0" r="12065" b="5715"/>
                <wp:wrapNone/>
                <wp:docPr id="1202462324" name="Group 55"/>
                <wp:cNvGraphicFramePr/>
                <a:graphic xmlns:a="http://schemas.openxmlformats.org/drawingml/2006/main">
                  <a:graphicData uri="http://schemas.microsoft.com/office/word/2010/wordprocessingGroup">
                    <wpg:wgp>
                      <wpg:cNvGrpSpPr/>
                      <wpg:grpSpPr>
                        <a:xfrm>
                          <a:off x="0" y="0"/>
                          <a:ext cx="3150341" cy="851569"/>
                          <a:chOff x="0" y="0"/>
                          <a:chExt cx="3150341" cy="851569"/>
                        </a:xfrm>
                      </wpg:grpSpPr>
                      <wpg:grpSp>
                        <wpg:cNvPr id="1600297583" name="Group 4"/>
                        <wpg:cNvGrpSpPr/>
                        <wpg:grpSpPr>
                          <a:xfrm>
                            <a:off x="0" y="0"/>
                            <a:ext cx="3150341" cy="851569"/>
                            <a:chOff x="723900" y="2577452"/>
                            <a:chExt cx="5935923" cy="774580"/>
                          </a:xfrm>
                        </wpg:grpSpPr>
                        <wps:wsp>
                          <wps:cNvPr id="477615108" name="Text Box 1"/>
                          <wps:cNvSpPr txBox="1"/>
                          <wps:spPr>
                            <a:xfrm>
                              <a:off x="723900" y="2577452"/>
                              <a:ext cx="5935923" cy="735492"/>
                            </a:xfrm>
                            <a:prstGeom prst="rect">
                              <a:avLst/>
                            </a:prstGeom>
                            <a:solidFill>
                              <a:sysClr val="window" lastClr="FFFFFF"/>
                            </a:solidFill>
                            <a:ln w="6350">
                              <a:solidFill>
                                <a:prstClr val="black"/>
                              </a:solidFill>
                            </a:ln>
                          </wps:spPr>
                          <wps:txbx>
                            <w:txbxContent>
                              <w:p w14:paraId="346993BC" w14:textId="77777777" w:rsidR="006D7F6E" w:rsidRDefault="006D7F6E" w:rsidP="006D7F6E">
                                <w:pPr>
                                  <w:rPr>
                                    <w:lang w:val="en-US"/>
                                  </w:rPr>
                                </w:pPr>
                              </w:p>
                              <w:p w14:paraId="515562A5" w14:textId="28CB1D1D" w:rsidR="006D7F6E" w:rsidRPr="00FB50AC" w:rsidRDefault="006D7F6E" w:rsidP="006D7F6E">
                                <w:pPr>
                                  <w:rPr>
                                    <w:rFonts w:ascii="Times New Roman" w:hAnsi="Times New Roman" w:cs="Times New Roman"/>
                                    <w:lang w:val="en-US"/>
                                  </w:rPr>
                                </w:pPr>
                                <w:bookmarkStart w:id="340" w:name="_Hlk179306346"/>
                                <w:r w:rsidRPr="007463B4">
                                  <w:rPr>
                                    <w:rFonts w:ascii="Times New Roman" w:hAnsi="Times New Roman" w:cs="Times New Roman"/>
                                    <w:i/>
                                    <w:iCs/>
                                    <w:lang w:val="en-US"/>
                                  </w:rPr>
                                  <w:t>Current Ratio</w:t>
                                </w:r>
                                <w:r w:rsidRPr="00FB50AC">
                                  <w:rPr>
                                    <w:rFonts w:ascii="Times New Roman" w:hAnsi="Times New Roman" w:cs="Times New Roman"/>
                                    <w:lang w:val="en-US"/>
                                  </w:rPr>
                                  <w:t xml:space="preserve"> </w:t>
                                </w:r>
                                <w:bookmarkEnd w:id="340"/>
                                <w:r w:rsidRPr="00FB50AC">
                                  <w:rPr>
                                    <w:rFonts w:ascii="Times New Roman" w:hAnsi="Times New Roman" w:cs="Times New Roman"/>
                                    <w:lang w:val="en-US"/>
                                  </w:rPr>
                                  <w:t>=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9369429" name="Rectangle 2"/>
                          <wps:cNvSpPr/>
                          <wps:spPr>
                            <a:xfrm>
                              <a:off x="2572457" y="2667990"/>
                              <a:ext cx="2158733" cy="684042"/>
                            </a:xfrm>
                            <a:prstGeom prst="rect">
                              <a:avLst/>
                            </a:prstGeom>
                            <a:noFill/>
                            <a:ln>
                              <a:noFill/>
                            </a:ln>
                            <a:effectLst/>
                          </wps:spPr>
                          <wps:txbx>
                            <w:txbxContent>
                              <w:p w14:paraId="53B63B7E" w14:textId="77777777" w:rsidR="006D7F6E" w:rsidRPr="00FB50AC" w:rsidRDefault="006D7F6E" w:rsidP="006D7F6E">
                                <w:pPr>
                                  <w:jc w:val="center"/>
                                  <w:rPr>
                                    <w:rFonts w:ascii="Times New Roman" w:hAnsi="Times New Roman" w:cs="Times New Roman"/>
                                    <w:lang w:val="en-US"/>
                                  </w:rPr>
                                </w:pPr>
                                <w:r w:rsidRPr="00FB50AC">
                                  <w:rPr>
                                    <w:rFonts w:ascii="Times New Roman" w:hAnsi="Times New Roman" w:cs="Times New Roman"/>
                                    <w:lang w:val="en-US"/>
                                  </w:rPr>
                                  <w:t>Aktiva Lancar</w:t>
                                </w:r>
                              </w:p>
                              <w:p w14:paraId="11152BAA" w14:textId="77777777" w:rsidR="006D7F6E" w:rsidRPr="00FB50AC" w:rsidRDefault="006D7F6E" w:rsidP="006D7F6E">
                                <w:pPr>
                                  <w:jc w:val="center"/>
                                  <w:rPr>
                                    <w:rFonts w:ascii="Times New Roman" w:hAnsi="Times New Roman" w:cs="Times New Roman"/>
                                    <w:lang w:val="en-US"/>
                                  </w:rPr>
                                </w:pPr>
                                <w:r w:rsidRPr="00FB50AC">
                                  <w:rPr>
                                    <w:rFonts w:ascii="Times New Roman" w:hAnsi="Times New Roman" w:cs="Times New Roman"/>
                                    <w:lang w:val="en-US"/>
                                  </w:rPr>
                                  <w:t>Utang Lancar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8106127" name="Straight Connector 15"/>
                        <wps:cNvCnPr/>
                        <wps:spPr>
                          <a:xfrm>
                            <a:off x="1139371" y="428171"/>
                            <a:ext cx="821695"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1D039119" id="Group 55" o:spid="_x0000_s1078" style="position:absolute;left:0;text-align:left;margin-left:28.3pt;margin-top:27pt;width:248.05pt;height:67.05pt;z-index:251663360" coordsize="31503,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">
                <v:group id="Group 4" o:spid="_x0000_s1079" style="position:absolute;width:31503;height:8515" coordorigin="7239,25774" coordsize="59359,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">
                  <v:shape id="_x0000_s1080" type="#_x0000_t202" style="position:absolute;left:7239;top:25774;width:59359;height:7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" fillcolor="window" strokeweight=".5pt">
                    <v:textbox>
                      <w:txbxContent>
                        <w:p w14:paraId="346993BC" w14:textId="77777777" w:rsidR="006D7F6E" w:rsidRDefault="006D7F6E" w:rsidP="006D7F6E">
                          <w:pPr>
                            <w:rPr>
                              <w:lang w:val="en-US"/>
                            </w:rPr>
                          </w:pPr>
                        </w:p>
                        <w:p w14:paraId="515562A5" w14:textId="28CB1D1D" w:rsidR="006D7F6E" w:rsidRPr="00FB50AC" w:rsidRDefault="006D7F6E" w:rsidP="006D7F6E">
                          <w:pPr>
                            <w:rPr>
                              <w:rFonts w:ascii="Times New Roman" w:hAnsi="Times New Roman" w:cs="Times New Roman"/>
                              <w:lang w:val="en-US"/>
                            </w:rPr>
                          </w:pPr>
                          <w:bookmarkStart w:id="341" w:name="_Hlk179306346"/>
                          <w:r w:rsidRPr="007463B4">
                            <w:rPr>
                              <w:rFonts w:ascii="Times New Roman" w:hAnsi="Times New Roman" w:cs="Times New Roman"/>
                              <w:i/>
                              <w:iCs/>
                              <w:lang w:val="en-US"/>
                            </w:rPr>
                            <w:t>Current Ratio</w:t>
                          </w:r>
                          <w:r w:rsidRPr="00FB50AC">
                            <w:rPr>
                              <w:rFonts w:ascii="Times New Roman" w:hAnsi="Times New Roman" w:cs="Times New Roman"/>
                              <w:lang w:val="en-US"/>
                            </w:rPr>
                            <w:t xml:space="preserve"> </w:t>
                          </w:r>
                          <w:bookmarkEnd w:id="341"/>
                          <w:r w:rsidRPr="00FB50AC">
                            <w:rPr>
                              <w:rFonts w:ascii="Times New Roman" w:hAnsi="Times New Roman" w:cs="Times New Roman"/>
                              <w:lang w:val="en-US"/>
                            </w:rPr>
                            <w:t>=                                 ×   100%</w:t>
                          </w:r>
                        </w:p>
                      </w:txbxContent>
                    </v:textbox>
                  </v:shape>
                  <v:rect id="_x0000_s1081" style="position:absolute;left:25724;top:26679;width:21587;height:6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" filled="f" stroked="f">
                    <v:textbox>
                      <w:txbxContent>
                        <w:p w14:paraId="53B63B7E" w14:textId="77777777" w:rsidR="006D7F6E" w:rsidRPr="00FB50AC" w:rsidRDefault="006D7F6E" w:rsidP="006D7F6E">
                          <w:pPr>
                            <w:jc w:val="center"/>
                            <w:rPr>
                              <w:rFonts w:ascii="Times New Roman" w:hAnsi="Times New Roman" w:cs="Times New Roman"/>
                              <w:lang w:val="en-US"/>
                            </w:rPr>
                          </w:pPr>
                          <w:r w:rsidRPr="00FB50AC">
                            <w:rPr>
                              <w:rFonts w:ascii="Times New Roman" w:hAnsi="Times New Roman" w:cs="Times New Roman"/>
                              <w:lang w:val="en-US"/>
                            </w:rPr>
                            <w:t>Aktiva Lancar</w:t>
                          </w:r>
                        </w:p>
                        <w:p w14:paraId="11152BAA" w14:textId="77777777" w:rsidR="006D7F6E" w:rsidRPr="00FB50AC" w:rsidRDefault="006D7F6E" w:rsidP="006D7F6E">
                          <w:pPr>
                            <w:jc w:val="center"/>
                            <w:rPr>
                              <w:rFonts w:ascii="Times New Roman" w:hAnsi="Times New Roman" w:cs="Times New Roman"/>
                              <w:lang w:val="en-US"/>
                            </w:rPr>
                          </w:pPr>
                          <w:r w:rsidRPr="00FB50AC">
                            <w:rPr>
                              <w:rFonts w:ascii="Times New Roman" w:hAnsi="Times New Roman" w:cs="Times New Roman"/>
                              <w:lang w:val="en-US"/>
                            </w:rPr>
                            <w:t>Utang Lancar</w:t>
                          </w:r>
                        </w:p>
                      </w:txbxContent>
                    </v:textbox>
                  </v:rect>
                </v:group>
                <v:line id="Straight Connector 15" o:spid="_x0000_s1082" style="position:absolute;visibility:visible;mso-wrap-style:square" from="11393,4281" to="19610,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" strokecolor="windowText" strokeweight="1pt">
                  <v:stroke joinstyle="miter"/>
                </v:line>
              </v:group>
            </w:pict>
          </mc:Fallback>
        </mc:AlternateContent>
      </w:r>
      <w:r>
        <w:rPr>
          <w:rFonts w:ascii="Times New Roman" w:hAnsi="Times New Roman" w:cs="Times New Roman"/>
          <w:sz w:val="24"/>
          <w:szCs w:val="24"/>
        </w:rPr>
        <w:t xml:space="preserve">       </w:t>
      </w:r>
      <w:r w:rsidR="00611965" w:rsidRPr="00B62E78">
        <w:rPr>
          <w:rFonts w:ascii="Times New Roman" w:hAnsi="Times New Roman" w:cs="Times New Roman"/>
          <w:sz w:val="24"/>
          <w:szCs w:val="24"/>
        </w:rPr>
        <w:t xml:space="preserve">Current rasio dapat dirumuskan sebagai berikut: (Kasmir., 2018) </w:t>
      </w:r>
    </w:p>
    <w:p w14:paraId="24D78BE1" w14:textId="060FE29A" w:rsidR="00E519A8" w:rsidRPr="00BB223A" w:rsidRDefault="00E519A8" w:rsidP="00BB223A">
      <w:pPr>
        <w:pStyle w:val="ListParagraph"/>
        <w:spacing w:line="480" w:lineRule="auto"/>
        <w:ind w:left="1080" w:firstLine="709"/>
        <w:jc w:val="both"/>
        <w:rPr>
          <w:rFonts w:ascii="Times New Roman" w:hAnsi="Times New Roman" w:cs="Times New Roman"/>
          <w:sz w:val="24"/>
          <w:szCs w:val="24"/>
        </w:rPr>
      </w:pPr>
    </w:p>
    <w:p w14:paraId="11D33D9F" w14:textId="587FC5E3" w:rsidR="005F70A3" w:rsidRDefault="005F70A3" w:rsidP="005F70A3">
      <w:pPr>
        <w:spacing w:line="480" w:lineRule="auto"/>
        <w:jc w:val="both"/>
        <w:rPr>
          <w:rFonts w:ascii="Times New Roman" w:hAnsi="Times New Roman" w:cs="Times New Roman"/>
          <w:bCs/>
          <w:sz w:val="24"/>
          <w:szCs w:val="24"/>
        </w:rPr>
      </w:pPr>
    </w:p>
    <w:p w14:paraId="37A35C06" w14:textId="77777777" w:rsidR="005F70A3" w:rsidRPr="00DD40AE" w:rsidRDefault="005F70A3" w:rsidP="005F70A3">
      <w:pPr>
        <w:spacing w:line="480" w:lineRule="auto"/>
        <w:jc w:val="both"/>
        <w:rPr>
          <w:rFonts w:ascii="Times New Roman" w:hAnsi="Times New Roman" w:cs="Times New Roman"/>
          <w:bCs/>
          <w:sz w:val="2"/>
          <w:szCs w:val="2"/>
        </w:rPr>
      </w:pPr>
    </w:p>
    <w:p w14:paraId="109AD19F" w14:textId="4545EA64" w:rsidR="008F3FB0" w:rsidRPr="00AC7A75" w:rsidRDefault="006C6F4D" w:rsidP="002E1418">
      <w:pPr>
        <w:pStyle w:val="Heading2"/>
        <w:spacing w:line="360" w:lineRule="auto"/>
      </w:pPr>
      <w:bookmarkStart w:id="342" w:name="_Toc174924904"/>
      <w:bookmarkStart w:id="343" w:name="_Toc174952708"/>
      <w:bookmarkStart w:id="344" w:name="_Toc176718906"/>
      <w:bookmarkStart w:id="345" w:name="_Toc176719984"/>
      <w:bookmarkStart w:id="346" w:name="_Toc178728802"/>
      <w:bookmarkStart w:id="347" w:name="_Toc179305767"/>
      <w:bookmarkStart w:id="348" w:name="_Toc179382550"/>
      <w:bookmarkStart w:id="349" w:name="_Toc204201843"/>
      <w:bookmarkStart w:id="350" w:name="_Toc204202581"/>
      <w:bookmarkStart w:id="351" w:name="_Toc204203190"/>
      <w:bookmarkStart w:id="352" w:name="_Toc205768999"/>
      <w:r>
        <w:t xml:space="preserve">3.2 </w:t>
      </w:r>
      <w:r w:rsidR="008F3FB0" w:rsidRPr="00AC7A75">
        <w:t>Populasi dan Sampel</w:t>
      </w:r>
      <w:bookmarkEnd w:id="342"/>
      <w:bookmarkEnd w:id="343"/>
      <w:bookmarkEnd w:id="344"/>
      <w:bookmarkEnd w:id="345"/>
      <w:bookmarkEnd w:id="346"/>
      <w:bookmarkEnd w:id="347"/>
      <w:bookmarkEnd w:id="348"/>
      <w:bookmarkEnd w:id="349"/>
      <w:bookmarkEnd w:id="350"/>
      <w:bookmarkEnd w:id="351"/>
      <w:bookmarkEnd w:id="352"/>
    </w:p>
    <w:p w14:paraId="3C43CF5F" w14:textId="1AFAE7AC" w:rsidR="00AC7A75" w:rsidRDefault="006C6F4D" w:rsidP="002E1418">
      <w:pPr>
        <w:pStyle w:val="Heading3"/>
        <w:spacing w:line="360" w:lineRule="auto"/>
      </w:pPr>
      <w:bookmarkStart w:id="353" w:name="_Toc174924905"/>
      <w:bookmarkStart w:id="354" w:name="_Toc174952709"/>
      <w:bookmarkStart w:id="355" w:name="_Toc176718907"/>
      <w:bookmarkStart w:id="356" w:name="_Toc176719985"/>
      <w:bookmarkStart w:id="357" w:name="_Toc178728803"/>
      <w:bookmarkStart w:id="358" w:name="_Toc179305768"/>
      <w:bookmarkStart w:id="359" w:name="_Toc179382551"/>
      <w:bookmarkStart w:id="360" w:name="_Toc204201844"/>
      <w:bookmarkStart w:id="361" w:name="_Toc204202582"/>
      <w:bookmarkStart w:id="362" w:name="_Toc204203191"/>
      <w:bookmarkStart w:id="363" w:name="_Toc205769000"/>
      <w:r>
        <w:t xml:space="preserve">3.2.1 </w:t>
      </w:r>
      <w:r w:rsidR="008F3FB0" w:rsidRPr="00AC7A75">
        <w:t>Populasi</w:t>
      </w:r>
      <w:bookmarkEnd w:id="353"/>
      <w:bookmarkEnd w:id="354"/>
      <w:bookmarkEnd w:id="355"/>
      <w:bookmarkEnd w:id="356"/>
      <w:bookmarkEnd w:id="357"/>
      <w:bookmarkEnd w:id="358"/>
      <w:bookmarkEnd w:id="359"/>
      <w:bookmarkEnd w:id="360"/>
      <w:bookmarkEnd w:id="361"/>
      <w:bookmarkEnd w:id="362"/>
      <w:bookmarkEnd w:id="363"/>
    </w:p>
    <w:p w14:paraId="72A3636D" w14:textId="77777777" w:rsidR="006C6F4D" w:rsidRPr="006C6F4D" w:rsidRDefault="006C6F4D" w:rsidP="006C6F4D">
      <w:pPr>
        <w:rPr>
          <w:sz w:val="2"/>
          <w:szCs w:val="2"/>
        </w:rPr>
      </w:pPr>
    </w:p>
    <w:p w14:paraId="49B62680" w14:textId="1F3AA8D9" w:rsidR="00632DDC" w:rsidRPr="00AC7A75" w:rsidRDefault="00B62E78" w:rsidP="00B62E78">
      <w:pPr>
        <w:pStyle w:val="ListParagraph"/>
        <w:spacing w:line="480" w:lineRule="auto"/>
        <w:ind w:left="142"/>
        <w:jc w:val="both"/>
        <w:rPr>
          <w:rFonts w:ascii="Times New Roman" w:hAnsi="Times New Roman" w:cs="Times New Roman"/>
          <w:b/>
          <w:sz w:val="24"/>
          <w:szCs w:val="24"/>
        </w:rPr>
      </w:pPr>
      <w:r>
        <w:rPr>
          <w:rFonts w:ascii="Times New Roman" w:hAnsi="Times New Roman" w:cs="Times New Roman"/>
          <w:sz w:val="24"/>
          <w:szCs w:val="24"/>
        </w:rPr>
        <w:t xml:space="preserve">       </w:t>
      </w:r>
      <w:r w:rsidR="008F3FB0" w:rsidRPr="00AC7A75">
        <w:rPr>
          <w:rFonts w:ascii="Times New Roman" w:hAnsi="Times New Roman" w:cs="Times New Roman"/>
          <w:sz w:val="24"/>
          <w:szCs w:val="24"/>
        </w:rPr>
        <w:t xml:space="preserve">Menurut Sugiyono (2017), populasi adalah area generalisasi yang terdiri dari subjek atau objek yang memiliki kualitas dan karakteristik tertentu yang dipilih oleh peneliti untuk dipelajari dan kemudian diambil kesimpulan dari penelitian tersebut. </w:t>
      </w:r>
      <w:r w:rsidR="00435576">
        <w:rPr>
          <w:rFonts w:ascii="Times New Roman" w:hAnsi="Times New Roman" w:cs="Times New Roman"/>
          <w:sz w:val="24"/>
          <w:szCs w:val="24"/>
        </w:rPr>
        <w:t>Populasi penelitian ini adalah p</w:t>
      </w:r>
      <w:r w:rsidR="008F3FB0" w:rsidRPr="00AC7A75">
        <w:rPr>
          <w:rFonts w:ascii="Times New Roman" w:hAnsi="Times New Roman" w:cs="Times New Roman"/>
          <w:sz w:val="24"/>
          <w:szCs w:val="24"/>
        </w:rPr>
        <w:t xml:space="preserve">erusahaan manufaktur </w:t>
      </w:r>
      <w:r w:rsidR="004079F6">
        <w:rPr>
          <w:rFonts w:ascii="Times New Roman" w:hAnsi="Times New Roman" w:cs="Times New Roman"/>
          <w:sz w:val="24"/>
          <w:szCs w:val="24"/>
        </w:rPr>
        <w:t xml:space="preserve">dan pertambangan </w:t>
      </w:r>
      <w:r w:rsidR="008F3FB0" w:rsidRPr="00AC7A75">
        <w:rPr>
          <w:rFonts w:ascii="Times New Roman" w:hAnsi="Times New Roman" w:cs="Times New Roman"/>
          <w:sz w:val="24"/>
          <w:szCs w:val="24"/>
        </w:rPr>
        <w:t>yang terdaftar di Bursa Efek Indonesia dari tahun 201</w:t>
      </w:r>
      <w:r w:rsidR="007463B4">
        <w:rPr>
          <w:rFonts w:ascii="Times New Roman" w:hAnsi="Times New Roman" w:cs="Times New Roman"/>
          <w:sz w:val="24"/>
          <w:szCs w:val="24"/>
        </w:rPr>
        <w:t>8</w:t>
      </w:r>
      <w:r w:rsidR="008F3FB0" w:rsidRPr="00AC7A75">
        <w:rPr>
          <w:rFonts w:ascii="Times New Roman" w:hAnsi="Times New Roman" w:cs="Times New Roman"/>
          <w:sz w:val="24"/>
          <w:szCs w:val="24"/>
        </w:rPr>
        <w:t xml:space="preserve"> hingga 202</w:t>
      </w:r>
      <w:r w:rsidR="00873EAE">
        <w:rPr>
          <w:rFonts w:ascii="Times New Roman" w:hAnsi="Times New Roman" w:cs="Times New Roman"/>
          <w:sz w:val="24"/>
          <w:szCs w:val="24"/>
        </w:rPr>
        <w:t>4</w:t>
      </w:r>
      <w:r w:rsidR="008F3FB0" w:rsidRPr="00AC7A75">
        <w:rPr>
          <w:rFonts w:ascii="Times New Roman" w:hAnsi="Times New Roman" w:cs="Times New Roman"/>
          <w:sz w:val="24"/>
          <w:szCs w:val="24"/>
        </w:rPr>
        <w:t>.</w:t>
      </w:r>
    </w:p>
    <w:p w14:paraId="5A6B98B8" w14:textId="77777777" w:rsidR="00632DDC" w:rsidRPr="00DD40AE" w:rsidRDefault="00632DDC" w:rsidP="00BB223A">
      <w:pPr>
        <w:pStyle w:val="ListParagraph"/>
        <w:spacing w:line="480" w:lineRule="auto"/>
        <w:ind w:left="1080" w:firstLine="709"/>
        <w:jc w:val="both"/>
        <w:rPr>
          <w:rFonts w:ascii="Times New Roman" w:hAnsi="Times New Roman" w:cs="Times New Roman"/>
          <w:sz w:val="2"/>
          <w:szCs w:val="2"/>
        </w:rPr>
      </w:pPr>
    </w:p>
    <w:p w14:paraId="48ABE562" w14:textId="10EF1A5D" w:rsidR="00AC7A75" w:rsidRDefault="006C6F4D" w:rsidP="006C6F4D">
      <w:pPr>
        <w:pStyle w:val="Heading3"/>
      </w:pPr>
      <w:bookmarkStart w:id="364" w:name="_Toc174924906"/>
      <w:bookmarkStart w:id="365" w:name="_Toc174952710"/>
      <w:bookmarkStart w:id="366" w:name="_Toc176718908"/>
      <w:bookmarkStart w:id="367" w:name="_Toc176719986"/>
      <w:bookmarkStart w:id="368" w:name="_Toc178728804"/>
      <w:bookmarkStart w:id="369" w:name="_Toc179305769"/>
      <w:bookmarkStart w:id="370" w:name="_Toc179382552"/>
      <w:bookmarkStart w:id="371" w:name="_Toc204201845"/>
      <w:bookmarkStart w:id="372" w:name="_Toc204202583"/>
      <w:bookmarkStart w:id="373" w:name="_Toc204203192"/>
      <w:bookmarkStart w:id="374" w:name="_Toc205769001"/>
      <w:r>
        <w:t xml:space="preserve">3.2.2 </w:t>
      </w:r>
      <w:r w:rsidR="00632DDC" w:rsidRPr="00EF248A">
        <w:t>Sampel</w:t>
      </w:r>
      <w:bookmarkEnd w:id="364"/>
      <w:bookmarkEnd w:id="365"/>
      <w:bookmarkEnd w:id="366"/>
      <w:bookmarkEnd w:id="367"/>
      <w:bookmarkEnd w:id="368"/>
      <w:bookmarkEnd w:id="369"/>
      <w:bookmarkEnd w:id="370"/>
      <w:bookmarkEnd w:id="371"/>
      <w:bookmarkEnd w:id="372"/>
      <w:bookmarkEnd w:id="373"/>
      <w:bookmarkEnd w:id="374"/>
    </w:p>
    <w:p w14:paraId="22088450" w14:textId="77777777" w:rsidR="006C6F4D" w:rsidRPr="006C6F4D" w:rsidRDefault="006C6F4D" w:rsidP="006C6F4D">
      <w:pPr>
        <w:rPr>
          <w:sz w:val="2"/>
          <w:szCs w:val="2"/>
        </w:rPr>
      </w:pPr>
    </w:p>
    <w:p w14:paraId="6139BC17" w14:textId="1BF9AFE9"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632DDC" w:rsidRPr="00AC7A75">
        <w:rPr>
          <w:rFonts w:ascii="Times New Roman" w:hAnsi="Times New Roman" w:cs="Times New Roman"/>
          <w:sz w:val="24"/>
          <w:szCs w:val="24"/>
        </w:rPr>
        <w:t xml:space="preserve">Pengambilan sampel dalam penelitian ini dilakukan dengan metode </w:t>
      </w:r>
      <w:r w:rsidR="00632DDC" w:rsidRPr="007463B4">
        <w:rPr>
          <w:rFonts w:ascii="Times New Roman" w:hAnsi="Times New Roman" w:cs="Times New Roman"/>
          <w:i/>
          <w:iCs/>
          <w:sz w:val="24"/>
          <w:szCs w:val="24"/>
        </w:rPr>
        <w:t>purposive sampling</w:t>
      </w:r>
      <w:r w:rsidR="00632DDC" w:rsidRPr="00AC7A75">
        <w:rPr>
          <w:rFonts w:ascii="Times New Roman" w:hAnsi="Times New Roman" w:cs="Times New Roman"/>
          <w:sz w:val="24"/>
          <w:szCs w:val="24"/>
        </w:rPr>
        <w:t xml:space="preserve">. </w:t>
      </w:r>
      <w:r w:rsidR="00632DDC" w:rsidRPr="007463B4">
        <w:rPr>
          <w:rFonts w:ascii="Times New Roman" w:hAnsi="Times New Roman" w:cs="Times New Roman"/>
          <w:i/>
          <w:iCs/>
          <w:sz w:val="24"/>
          <w:szCs w:val="24"/>
        </w:rPr>
        <w:t>Purposive sampling</w:t>
      </w:r>
      <w:r w:rsidR="00632DDC" w:rsidRPr="00AC7A75">
        <w:rPr>
          <w:rFonts w:ascii="Times New Roman" w:hAnsi="Times New Roman" w:cs="Times New Roman"/>
          <w:sz w:val="24"/>
          <w:szCs w:val="24"/>
        </w:rPr>
        <w:t xml:space="preserve"> adalah metode pengambilan sampel yang melibatkan pertimbangan khusus (Sugiyono, 2015). Untuk menghasilkan sampel yang representatif, sampel dipilih berdasarkan kesesuaiannya dengan kriteria sampel.</w:t>
      </w:r>
    </w:p>
    <w:p w14:paraId="5E80157A" w14:textId="6CBF1342" w:rsidR="00AC7A75"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632DDC" w:rsidRPr="00AC7A75">
        <w:rPr>
          <w:rFonts w:ascii="Times New Roman" w:hAnsi="Times New Roman" w:cs="Times New Roman"/>
          <w:sz w:val="24"/>
          <w:szCs w:val="24"/>
        </w:rPr>
        <w:t>Kriteria pengambilan sampel purposive untuk perusahaan manufaktur adalah sebagai berikut:</w:t>
      </w:r>
    </w:p>
    <w:p w14:paraId="370664FD" w14:textId="0B357F90" w:rsidR="00AC7A75" w:rsidRPr="004079F6" w:rsidRDefault="00632DDC" w:rsidP="00B62E78">
      <w:pPr>
        <w:pStyle w:val="ListParagraph"/>
        <w:numPr>
          <w:ilvl w:val="0"/>
          <w:numId w:val="15"/>
        </w:numPr>
        <w:spacing w:line="480" w:lineRule="auto"/>
        <w:ind w:left="567"/>
        <w:jc w:val="both"/>
        <w:rPr>
          <w:rFonts w:ascii="Times New Roman" w:hAnsi="Times New Roman" w:cs="Times New Roman"/>
          <w:sz w:val="24"/>
          <w:szCs w:val="24"/>
        </w:rPr>
      </w:pPr>
      <w:r w:rsidRPr="00AC7A75">
        <w:rPr>
          <w:rFonts w:ascii="Times New Roman" w:hAnsi="Times New Roman" w:cs="Times New Roman"/>
          <w:sz w:val="24"/>
          <w:szCs w:val="24"/>
        </w:rPr>
        <w:t xml:space="preserve">Perusahaan manufaktur </w:t>
      </w:r>
      <w:r w:rsidR="004079F6">
        <w:rPr>
          <w:rFonts w:ascii="Times New Roman" w:hAnsi="Times New Roman" w:cs="Times New Roman"/>
          <w:sz w:val="24"/>
          <w:szCs w:val="24"/>
        </w:rPr>
        <w:t xml:space="preserve">dan pertambangan </w:t>
      </w:r>
      <w:r w:rsidR="00536953">
        <w:rPr>
          <w:rFonts w:ascii="Times New Roman" w:hAnsi="Times New Roman" w:cs="Times New Roman"/>
          <w:sz w:val="24"/>
          <w:szCs w:val="24"/>
        </w:rPr>
        <w:t>yang terdaftar</w:t>
      </w:r>
      <w:r w:rsidRPr="00AC7A75">
        <w:rPr>
          <w:rFonts w:ascii="Times New Roman" w:hAnsi="Times New Roman" w:cs="Times New Roman"/>
          <w:sz w:val="24"/>
          <w:szCs w:val="24"/>
        </w:rPr>
        <w:t xml:space="preserve"> di Bursa Efek Indonesia tahun 201</w:t>
      </w:r>
      <w:r w:rsidR="006D7F6E" w:rsidRPr="00AC7A75">
        <w:rPr>
          <w:rFonts w:ascii="Times New Roman" w:hAnsi="Times New Roman" w:cs="Times New Roman"/>
          <w:sz w:val="24"/>
          <w:szCs w:val="24"/>
        </w:rPr>
        <w:t>8</w:t>
      </w:r>
      <w:r w:rsidRPr="00AC7A75">
        <w:rPr>
          <w:rFonts w:ascii="Times New Roman" w:hAnsi="Times New Roman" w:cs="Times New Roman"/>
          <w:sz w:val="24"/>
          <w:szCs w:val="24"/>
        </w:rPr>
        <w:t>-202</w:t>
      </w:r>
      <w:r w:rsidR="00694C4B">
        <w:rPr>
          <w:rFonts w:ascii="Times New Roman" w:hAnsi="Times New Roman" w:cs="Times New Roman"/>
          <w:sz w:val="24"/>
          <w:szCs w:val="24"/>
        </w:rPr>
        <w:t>4</w:t>
      </w:r>
      <w:r w:rsidRPr="00AC7A75">
        <w:rPr>
          <w:rFonts w:ascii="Times New Roman" w:hAnsi="Times New Roman" w:cs="Times New Roman"/>
          <w:sz w:val="24"/>
          <w:szCs w:val="24"/>
        </w:rPr>
        <w:t>.</w:t>
      </w:r>
      <w:r w:rsidR="00043988" w:rsidRPr="00AC7A75">
        <w:rPr>
          <w:rFonts w:ascii="Times New Roman" w:hAnsi="Times New Roman" w:cs="Times New Roman"/>
          <w:sz w:val="24"/>
          <w:szCs w:val="24"/>
        </w:rPr>
        <w:t xml:space="preserve"> </w:t>
      </w:r>
    </w:p>
    <w:p w14:paraId="73A8BBE7" w14:textId="18574B4B" w:rsidR="000F653D" w:rsidRPr="00FB4C40" w:rsidRDefault="00632DDC" w:rsidP="00B62E78">
      <w:pPr>
        <w:pStyle w:val="ListParagraph"/>
        <w:numPr>
          <w:ilvl w:val="0"/>
          <w:numId w:val="15"/>
        </w:numPr>
        <w:spacing w:line="480" w:lineRule="auto"/>
        <w:ind w:left="567"/>
        <w:jc w:val="both"/>
        <w:rPr>
          <w:rFonts w:ascii="Times New Roman" w:hAnsi="Times New Roman" w:cs="Times New Roman"/>
          <w:sz w:val="24"/>
          <w:szCs w:val="24"/>
        </w:rPr>
      </w:pPr>
      <w:r w:rsidRPr="00AC7A75">
        <w:rPr>
          <w:rFonts w:ascii="Times New Roman" w:hAnsi="Times New Roman" w:cs="Times New Roman"/>
          <w:sz w:val="24"/>
          <w:szCs w:val="24"/>
        </w:rPr>
        <w:lastRenderedPageBreak/>
        <w:t xml:space="preserve">Perusahaan </w:t>
      </w:r>
      <w:r w:rsidR="003B3AE5" w:rsidRPr="00AC7A75">
        <w:rPr>
          <w:rFonts w:ascii="Times New Roman" w:hAnsi="Times New Roman" w:cs="Times New Roman"/>
          <w:sz w:val="24"/>
          <w:szCs w:val="24"/>
        </w:rPr>
        <w:t>manufaktur</w:t>
      </w:r>
      <w:r w:rsidR="004079F6">
        <w:rPr>
          <w:rFonts w:ascii="Times New Roman" w:hAnsi="Times New Roman" w:cs="Times New Roman"/>
          <w:sz w:val="24"/>
          <w:szCs w:val="24"/>
        </w:rPr>
        <w:t xml:space="preserve"> dan pertambangan</w:t>
      </w:r>
      <w:r w:rsidR="003B3AE5" w:rsidRPr="00AC7A75">
        <w:rPr>
          <w:rFonts w:ascii="Times New Roman" w:hAnsi="Times New Roman" w:cs="Times New Roman"/>
          <w:sz w:val="24"/>
          <w:szCs w:val="24"/>
        </w:rPr>
        <w:t xml:space="preserve"> yang </w:t>
      </w:r>
      <w:r w:rsidRPr="00AC7A75">
        <w:rPr>
          <w:rFonts w:ascii="Times New Roman" w:hAnsi="Times New Roman" w:cs="Times New Roman"/>
          <w:sz w:val="24"/>
          <w:szCs w:val="24"/>
        </w:rPr>
        <w:t>tidak mengalami kerugian selama periode tahun 201</w:t>
      </w:r>
      <w:r w:rsidR="006D7F6E" w:rsidRPr="00AC7A75">
        <w:rPr>
          <w:rFonts w:ascii="Times New Roman" w:hAnsi="Times New Roman" w:cs="Times New Roman"/>
          <w:sz w:val="24"/>
          <w:szCs w:val="24"/>
        </w:rPr>
        <w:t>8</w:t>
      </w:r>
      <w:r w:rsidRPr="00AC7A75">
        <w:rPr>
          <w:rFonts w:ascii="Times New Roman" w:hAnsi="Times New Roman" w:cs="Times New Roman"/>
          <w:sz w:val="24"/>
          <w:szCs w:val="24"/>
        </w:rPr>
        <w:t>-202</w:t>
      </w:r>
      <w:r w:rsidR="00694C4B">
        <w:rPr>
          <w:rFonts w:ascii="Times New Roman" w:hAnsi="Times New Roman" w:cs="Times New Roman"/>
          <w:sz w:val="24"/>
          <w:szCs w:val="24"/>
        </w:rPr>
        <w:t>4</w:t>
      </w:r>
      <w:r w:rsidRPr="00AC7A75">
        <w:rPr>
          <w:rFonts w:ascii="Times New Roman" w:hAnsi="Times New Roman" w:cs="Times New Roman"/>
          <w:sz w:val="24"/>
          <w:szCs w:val="24"/>
        </w:rPr>
        <w:t>.</w:t>
      </w:r>
      <w:r w:rsidR="000F653D" w:rsidRPr="00242A80">
        <w:rPr>
          <w:rFonts w:ascii="Times New Roman" w:hAnsi="Times New Roman" w:cs="Times New Roman"/>
          <w:b/>
        </w:rPr>
        <w:tab/>
      </w:r>
    </w:p>
    <w:p w14:paraId="40BEBDCE" w14:textId="0529F4F6" w:rsidR="00FB4C40" w:rsidRPr="002C1AED" w:rsidRDefault="002C1AED" w:rsidP="00B62E78">
      <w:pPr>
        <w:pStyle w:val="ListParagraph"/>
        <w:numPr>
          <w:ilvl w:val="0"/>
          <w:numId w:val="15"/>
        </w:numPr>
        <w:spacing w:line="480" w:lineRule="auto"/>
        <w:ind w:left="567"/>
        <w:jc w:val="both"/>
        <w:rPr>
          <w:rFonts w:ascii="Times New Roman" w:hAnsi="Times New Roman" w:cs="Times New Roman"/>
          <w:sz w:val="24"/>
          <w:szCs w:val="24"/>
        </w:rPr>
      </w:pPr>
      <w:r w:rsidRPr="002C1AED">
        <w:rPr>
          <w:rFonts w:ascii="Times New Roman" w:hAnsi="Times New Roman" w:cs="Times New Roman"/>
          <w:sz w:val="24"/>
          <w:szCs w:val="24"/>
        </w:rPr>
        <w:t>Perusahaan manufaktur yang memiliki data lengkap terkait dengan variabel yang akan diteliti</w:t>
      </w:r>
      <w:r>
        <w:rPr>
          <w:rFonts w:ascii="Times New Roman" w:hAnsi="Times New Roman" w:cs="Times New Roman"/>
          <w:sz w:val="24"/>
          <w:szCs w:val="24"/>
        </w:rPr>
        <w:t xml:space="preserve"> pada tahun 2018-202</w:t>
      </w:r>
      <w:r w:rsidR="00694C4B">
        <w:rPr>
          <w:rFonts w:ascii="Times New Roman" w:hAnsi="Times New Roman" w:cs="Times New Roman"/>
          <w:sz w:val="24"/>
          <w:szCs w:val="24"/>
        </w:rPr>
        <w:t>4</w:t>
      </w:r>
      <w:r>
        <w:rPr>
          <w:rFonts w:ascii="Times New Roman" w:hAnsi="Times New Roman" w:cs="Times New Roman"/>
          <w:sz w:val="24"/>
          <w:szCs w:val="24"/>
        </w:rPr>
        <w:t>.</w:t>
      </w:r>
    </w:p>
    <w:p w14:paraId="4C0187EC" w14:textId="0D0E0789" w:rsidR="00242A80" w:rsidRDefault="00B62E78" w:rsidP="00B62E78">
      <w:pPr>
        <w:pStyle w:val="Caption"/>
        <w:keepNext/>
        <w:ind w:left="142"/>
      </w:pPr>
      <w:bookmarkStart w:id="375" w:name="_Toc176717197"/>
      <w:r>
        <w:t xml:space="preserve">       </w:t>
      </w:r>
      <w:r w:rsidR="00242A80">
        <w:t>Tab</w:t>
      </w:r>
      <w:r w:rsidR="00D02A4C">
        <w:t>el</w:t>
      </w:r>
      <w:r w:rsidR="00383C8C">
        <w:t xml:space="preserve"> </w:t>
      </w:r>
      <w:r w:rsidR="00242A80">
        <w:t xml:space="preserve"> </w:t>
      </w:r>
      <w:r w:rsidR="00C840C6">
        <w:fldChar w:fldCharType="begin"/>
      </w:r>
      <w:r w:rsidR="00C840C6">
        <w:instrText xml:space="preserve"> SEQ Table \* ARABIC </w:instrText>
      </w:r>
      <w:r w:rsidR="00C840C6">
        <w:fldChar w:fldCharType="separate"/>
      </w:r>
      <w:r w:rsidR="00567015">
        <w:rPr>
          <w:noProof/>
        </w:rPr>
        <w:t>3</w:t>
      </w:r>
      <w:r w:rsidR="00C840C6">
        <w:rPr>
          <w:noProof/>
        </w:rPr>
        <w:fldChar w:fldCharType="end"/>
      </w:r>
      <w:r w:rsidR="00242A80">
        <w:t>.1 Jumlah Sampel Berdasarkan Kriteria</w:t>
      </w:r>
      <w:bookmarkEnd w:id="375"/>
    </w:p>
    <w:tbl>
      <w:tblPr>
        <w:tblStyle w:val="TableGrid"/>
        <w:tblW w:w="7371" w:type="dxa"/>
        <w:tblInd w:w="562" w:type="dxa"/>
        <w:tblLook w:val="04A0" w:firstRow="1" w:lastRow="0" w:firstColumn="1" w:lastColumn="0" w:noHBand="0" w:noVBand="1"/>
      </w:tblPr>
      <w:tblGrid>
        <w:gridCol w:w="567"/>
        <w:gridCol w:w="5670"/>
        <w:gridCol w:w="1134"/>
      </w:tblGrid>
      <w:tr w:rsidR="000F653D" w:rsidRPr="00BB223A" w14:paraId="127AFD7C" w14:textId="77777777" w:rsidTr="00B62E78">
        <w:tc>
          <w:tcPr>
            <w:tcW w:w="567" w:type="dxa"/>
          </w:tcPr>
          <w:p w14:paraId="49E31A8B" w14:textId="1CE52F29" w:rsidR="000F653D" w:rsidRPr="001D22F3" w:rsidRDefault="000F653D" w:rsidP="00933CC7">
            <w:pPr>
              <w:tabs>
                <w:tab w:val="left" w:pos="6407"/>
              </w:tabs>
              <w:jc w:val="center"/>
              <w:rPr>
                <w:rFonts w:ascii="Times New Roman" w:hAnsi="Times New Roman" w:cs="Times New Roman"/>
                <w:b/>
              </w:rPr>
            </w:pPr>
            <w:r w:rsidRPr="001D22F3">
              <w:rPr>
                <w:rFonts w:ascii="Times New Roman" w:hAnsi="Times New Roman" w:cs="Times New Roman"/>
                <w:b/>
              </w:rPr>
              <w:t>No</w:t>
            </w:r>
          </w:p>
        </w:tc>
        <w:tc>
          <w:tcPr>
            <w:tcW w:w="5670" w:type="dxa"/>
          </w:tcPr>
          <w:p w14:paraId="287E2D4D" w14:textId="6A56C92A" w:rsidR="000F653D" w:rsidRPr="001D22F3" w:rsidRDefault="000F653D" w:rsidP="00933CC7">
            <w:pPr>
              <w:tabs>
                <w:tab w:val="left" w:pos="6407"/>
              </w:tabs>
              <w:jc w:val="center"/>
              <w:rPr>
                <w:rFonts w:ascii="Times New Roman" w:hAnsi="Times New Roman" w:cs="Times New Roman"/>
                <w:b/>
              </w:rPr>
            </w:pPr>
            <w:r w:rsidRPr="001D22F3">
              <w:rPr>
                <w:rFonts w:ascii="Times New Roman" w:hAnsi="Times New Roman" w:cs="Times New Roman"/>
                <w:b/>
              </w:rPr>
              <w:t>Keterangan</w:t>
            </w:r>
          </w:p>
        </w:tc>
        <w:tc>
          <w:tcPr>
            <w:tcW w:w="1134" w:type="dxa"/>
          </w:tcPr>
          <w:p w14:paraId="0B9C9E8B" w14:textId="7FE3D4B9" w:rsidR="000F653D" w:rsidRPr="001D22F3" w:rsidRDefault="000F653D" w:rsidP="00933CC7">
            <w:pPr>
              <w:tabs>
                <w:tab w:val="left" w:pos="6407"/>
              </w:tabs>
              <w:jc w:val="center"/>
              <w:rPr>
                <w:rFonts w:ascii="Times New Roman" w:hAnsi="Times New Roman" w:cs="Times New Roman"/>
                <w:b/>
              </w:rPr>
            </w:pPr>
            <w:r w:rsidRPr="001D22F3">
              <w:rPr>
                <w:rFonts w:ascii="Times New Roman" w:hAnsi="Times New Roman" w:cs="Times New Roman"/>
                <w:b/>
              </w:rPr>
              <w:t>Jumlah</w:t>
            </w:r>
          </w:p>
        </w:tc>
      </w:tr>
      <w:tr w:rsidR="000F653D" w:rsidRPr="00BB223A" w14:paraId="1C1DEB5E" w14:textId="77777777" w:rsidTr="00B62E78">
        <w:tc>
          <w:tcPr>
            <w:tcW w:w="567" w:type="dxa"/>
          </w:tcPr>
          <w:p w14:paraId="135B405D" w14:textId="3C04166E" w:rsidR="000F653D" w:rsidRPr="001D22F3" w:rsidRDefault="000F653D" w:rsidP="00933CC7">
            <w:pPr>
              <w:tabs>
                <w:tab w:val="left" w:pos="6407"/>
              </w:tabs>
              <w:jc w:val="center"/>
              <w:rPr>
                <w:rFonts w:ascii="Times New Roman" w:hAnsi="Times New Roman" w:cs="Times New Roman"/>
              </w:rPr>
            </w:pPr>
            <w:r w:rsidRPr="001D22F3">
              <w:rPr>
                <w:rFonts w:ascii="Times New Roman" w:hAnsi="Times New Roman" w:cs="Times New Roman"/>
              </w:rPr>
              <w:t>1</w:t>
            </w:r>
          </w:p>
        </w:tc>
        <w:tc>
          <w:tcPr>
            <w:tcW w:w="5670" w:type="dxa"/>
          </w:tcPr>
          <w:p w14:paraId="2EC0D9BF" w14:textId="68335034" w:rsidR="000F653D" w:rsidRPr="001D22F3" w:rsidRDefault="000F653D" w:rsidP="00933CC7">
            <w:pPr>
              <w:tabs>
                <w:tab w:val="left" w:pos="6407"/>
              </w:tabs>
              <w:jc w:val="both"/>
              <w:rPr>
                <w:rFonts w:ascii="Times New Roman" w:hAnsi="Times New Roman" w:cs="Times New Roman"/>
              </w:rPr>
            </w:pPr>
            <w:r w:rsidRPr="001D22F3">
              <w:rPr>
                <w:rFonts w:ascii="Times New Roman" w:hAnsi="Times New Roman" w:cs="Times New Roman"/>
              </w:rPr>
              <w:t>Perusahaan manufaktur yang  terdaftar di BEI dari tahun 201</w:t>
            </w:r>
            <w:r w:rsidR="007463B4">
              <w:rPr>
                <w:rFonts w:ascii="Times New Roman" w:hAnsi="Times New Roman" w:cs="Times New Roman"/>
              </w:rPr>
              <w:t>8</w:t>
            </w:r>
            <w:r w:rsidRPr="001D22F3">
              <w:rPr>
                <w:rFonts w:ascii="Times New Roman" w:hAnsi="Times New Roman" w:cs="Times New Roman"/>
              </w:rPr>
              <w:t>-202</w:t>
            </w:r>
            <w:r w:rsidR="00694C4B">
              <w:rPr>
                <w:rFonts w:ascii="Times New Roman" w:hAnsi="Times New Roman" w:cs="Times New Roman"/>
              </w:rPr>
              <w:t>4</w:t>
            </w:r>
            <w:r w:rsidRPr="001D22F3">
              <w:rPr>
                <w:rFonts w:ascii="Times New Roman" w:hAnsi="Times New Roman" w:cs="Times New Roman"/>
              </w:rPr>
              <w:t>.</w:t>
            </w:r>
          </w:p>
        </w:tc>
        <w:tc>
          <w:tcPr>
            <w:tcW w:w="1134" w:type="dxa"/>
          </w:tcPr>
          <w:p w14:paraId="376E4370" w14:textId="0FF595DF" w:rsidR="000F653D" w:rsidRPr="001D22F3" w:rsidRDefault="004079F6" w:rsidP="00933CC7">
            <w:pPr>
              <w:tabs>
                <w:tab w:val="left" w:pos="6407"/>
              </w:tabs>
              <w:jc w:val="center"/>
              <w:rPr>
                <w:rFonts w:ascii="Times New Roman" w:hAnsi="Times New Roman" w:cs="Times New Roman"/>
              </w:rPr>
            </w:pPr>
            <w:r>
              <w:rPr>
                <w:rFonts w:ascii="Times New Roman" w:hAnsi="Times New Roman" w:cs="Times New Roman"/>
              </w:rPr>
              <w:t>2</w:t>
            </w:r>
            <w:r w:rsidR="002A2A49">
              <w:rPr>
                <w:rFonts w:ascii="Times New Roman" w:hAnsi="Times New Roman" w:cs="Times New Roman"/>
              </w:rPr>
              <w:t>71</w:t>
            </w:r>
          </w:p>
        </w:tc>
      </w:tr>
      <w:tr w:rsidR="000F653D" w:rsidRPr="00BB223A" w14:paraId="0A68C9E9" w14:textId="77777777" w:rsidTr="00B62E78">
        <w:tc>
          <w:tcPr>
            <w:tcW w:w="567" w:type="dxa"/>
          </w:tcPr>
          <w:p w14:paraId="55A0958A" w14:textId="43A3BE7B" w:rsidR="000F653D" w:rsidRPr="001D22F3" w:rsidRDefault="004079F6" w:rsidP="00933CC7">
            <w:pPr>
              <w:tabs>
                <w:tab w:val="left" w:pos="6407"/>
              </w:tabs>
              <w:jc w:val="center"/>
              <w:rPr>
                <w:rFonts w:ascii="Times New Roman" w:hAnsi="Times New Roman" w:cs="Times New Roman"/>
              </w:rPr>
            </w:pPr>
            <w:r>
              <w:rPr>
                <w:rFonts w:ascii="Times New Roman" w:hAnsi="Times New Roman" w:cs="Times New Roman"/>
              </w:rPr>
              <w:t>2</w:t>
            </w:r>
          </w:p>
        </w:tc>
        <w:tc>
          <w:tcPr>
            <w:tcW w:w="5670" w:type="dxa"/>
          </w:tcPr>
          <w:p w14:paraId="0C95A322" w14:textId="661207D1" w:rsidR="000F653D" w:rsidRPr="001D22F3" w:rsidRDefault="000F653D" w:rsidP="00933CC7">
            <w:pPr>
              <w:tabs>
                <w:tab w:val="left" w:pos="6407"/>
              </w:tabs>
              <w:jc w:val="both"/>
              <w:rPr>
                <w:rFonts w:ascii="Times New Roman" w:hAnsi="Times New Roman" w:cs="Times New Roman"/>
              </w:rPr>
            </w:pPr>
            <w:r w:rsidRPr="001D22F3">
              <w:rPr>
                <w:rFonts w:ascii="Times New Roman" w:hAnsi="Times New Roman" w:cs="Times New Roman"/>
              </w:rPr>
              <w:t>Perusahaan manufaktur yang mengalami kerugian dari tahun 201</w:t>
            </w:r>
            <w:r w:rsidR="007463B4">
              <w:rPr>
                <w:rFonts w:ascii="Times New Roman" w:hAnsi="Times New Roman" w:cs="Times New Roman"/>
              </w:rPr>
              <w:t>8</w:t>
            </w:r>
            <w:r w:rsidRPr="001D22F3">
              <w:rPr>
                <w:rFonts w:ascii="Times New Roman" w:hAnsi="Times New Roman" w:cs="Times New Roman"/>
              </w:rPr>
              <w:t>-202</w:t>
            </w:r>
            <w:r w:rsidR="00694C4B">
              <w:rPr>
                <w:rFonts w:ascii="Times New Roman" w:hAnsi="Times New Roman" w:cs="Times New Roman"/>
              </w:rPr>
              <w:t>4</w:t>
            </w:r>
            <w:r w:rsidRPr="001D22F3">
              <w:rPr>
                <w:rFonts w:ascii="Times New Roman" w:hAnsi="Times New Roman" w:cs="Times New Roman"/>
              </w:rPr>
              <w:t>.</w:t>
            </w:r>
          </w:p>
        </w:tc>
        <w:tc>
          <w:tcPr>
            <w:tcW w:w="1134" w:type="dxa"/>
          </w:tcPr>
          <w:p w14:paraId="639FF437" w14:textId="7B99D43E" w:rsidR="000F653D" w:rsidRPr="001D22F3" w:rsidRDefault="003B3AE5" w:rsidP="00933CC7">
            <w:pPr>
              <w:tabs>
                <w:tab w:val="left" w:pos="6407"/>
              </w:tabs>
              <w:jc w:val="center"/>
              <w:rPr>
                <w:rFonts w:ascii="Times New Roman" w:hAnsi="Times New Roman" w:cs="Times New Roman"/>
              </w:rPr>
            </w:pPr>
            <w:r w:rsidRPr="001D22F3">
              <w:rPr>
                <w:rFonts w:ascii="Times New Roman" w:hAnsi="Times New Roman" w:cs="Times New Roman"/>
              </w:rPr>
              <w:t>(</w:t>
            </w:r>
            <w:r w:rsidR="002F75DB">
              <w:rPr>
                <w:rFonts w:ascii="Times New Roman" w:hAnsi="Times New Roman" w:cs="Times New Roman"/>
              </w:rPr>
              <w:t>5</w:t>
            </w:r>
            <w:r w:rsidR="00694C4B">
              <w:rPr>
                <w:rFonts w:ascii="Times New Roman" w:hAnsi="Times New Roman" w:cs="Times New Roman"/>
              </w:rPr>
              <w:t>3</w:t>
            </w:r>
            <w:r w:rsidRPr="001D22F3">
              <w:rPr>
                <w:rFonts w:ascii="Times New Roman" w:hAnsi="Times New Roman" w:cs="Times New Roman"/>
              </w:rPr>
              <w:t>)</w:t>
            </w:r>
          </w:p>
        </w:tc>
      </w:tr>
      <w:tr w:rsidR="00FB4C40" w:rsidRPr="00BB223A" w14:paraId="5ED01C9A" w14:textId="77777777" w:rsidTr="00B62E78">
        <w:tc>
          <w:tcPr>
            <w:tcW w:w="567" w:type="dxa"/>
          </w:tcPr>
          <w:p w14:paraId="78622FA0" w14:textId="71A7F84D" w:rsidR="00FB4C40" w:rsidRPr="001D22F3" w:rsidRDefault="004079F6" w:rsidP="00933CC7">
            <w:pPr>
              <w:tabs>
                <w:tab w:val="left" w:pos="6407"/>
              </w:tabs>
              <w:jc w:val="center"/>
              <w:rPr>
                <w:rFonts w:ascii="Times New Roman" w:hAnsi="Times New Roman" w:cs="Times New Roman"/>
              </w:rPr>
            </w:pPr>
            <w:r>
              <w:rPr>
                <w:rFonts w:ascii="Times New Roman" w:hAnsi="Times New Roman" w:cs="Times New Roman"/>
              </w:rPr>
              <w:t>3</w:t>
            </w:r>
          </w:p>
        </w:tc>
        <w:tc>
          <w:tcPr>
            <w:tcW w:w="5670" w:type="dxa"/>
          </w:tcPr>
          <w:p w14:paraId="69C9F293" w14:textId="3817CA47" w:rsidR="00FB4C40" w:rsidRPr="001D22F3" w:rsidRDefault="00FB4C40" w:rsidP="00FB4C40">
            <w:pPr>
              <w:tabs>
                <w:tab w:val="left" w:pos="6407"/>
              </w:tabs>
              <w:jc w:val="both"/>
              <w:rPr>
                <w:rFonts w:ascii="Times New Roman" w:hAnsi="Times New Roman" w:cs="Times New Roman"/>
              </w:rPr>
            </w:pPr>
            <w:r w:rsidRPr="00FB4C40">
              <w:rPr>
                <w:rFonts w:ascii="Times New Roman" w:hAnsi="Times New Roman" w:cs="Times New Roman"/>
              </w:rPr>
              <w:t>Perusahaan manufaktur yang tidak memiliki data lengkap terkait dengan variabel yang akan diteliti</w:t>
            </w:r>
            <w:r w:rsidR="000E5967">
              <w:rPr>
                <w:rFonts w:ascii="Times New Roman" w:hAnsi="Times New Roman" w:cs="Times New Roman"/>
              </w:rPr>
              <w:t xml:space="preserve"> dari tahun 2018-202</w:t>
            </w:r>
            <w:r w:rsidR="00694C4B">
              <w:rPr>
                <w:rFonts w:ascii="Times New Roman" w:hAnsi="Times New Roman" w:cs="Times New Roman"/>
              </w:rPr>
              <w:t>4</w:t>
            </w:r>
            <w:r w:rsidR="001367AC">
              <w:rPr>
                <w:rFonts w:ascii="Times New Roman" w:hAnsi="Times New Roman" w:cs="Times New Roman"/>
              </w:rPr>
              <w:t>.</w:t>
            </w:r>
          </w:p>
        </w:tc>
        <w:tc>
          <w:tcPr>
            <w:tcW w:w="1134" w:type="dxa"/>
          </w:tcPr>
          <w:p w14:paraId="036BEF83" w14:textId="0AD6D416" w:rsidR="00FB4C40" w:rsidRPr="001D22F3" w:rsidRDefault="00FB4C40" w:rsidP="00933CC7">
            <w:pPr>
              <w:tabs>
                <w:tab w:val="left" w:pos="6407"/>
              </w:tabs>
              <w:jc w:val="center"/>
              <w:rPr>
                <w:rFonts w:ascii="Times New Roman" w:hAnsi="Times New Roman" w:cs="Times New Roman"/>
              </w:rPr>
            </w:pPr>
            <w:r>
              <w:rPr>
                <w:rFonts w:ascii="Times New Roman" w:hAnsi="Times New Roman" w:cs="Times New Roman"/>
              </w:rPr>
              <w:t>(</w:t>
            </w:r>
            <w:r w:rsidR="002F75DB">
              <w:rPr>
                <w:rFonts w:ascii="Times New Roman" w:hAnsi="Times New Roman" w:cs="Times New Roman"/>
              </w:rPr>
              <w:t>2</w:t>
            </w:r>
            <w:r w:rsidR="002A2A49">
              <w:rPr>
                <w:rFonts w:ascii="Times New Roman" w:hAnsi="Times New Roman" w:cs="Times New Roman"/>
              </w:rPr>
              <w:t>03</w:t>
            </w:r>
            <w:r>
              <w:rPr>
                <w:rFonts w:ascii="Times New Roman" w:hAnsi="Times New Roman" w:cs="Times New Roman"/>
              </w:rPr>
              <w:t>)</w:t>
            </w:r>
          </w:p>
        </w:tc>
      </w:tr>
      <w:tr w:rsidR="003B3AE5" w:rsidRPr="00BB223A" w14:paraId="3F08D822" w14:textId="77777777" w:rsidTr="00B62E78">
        <w:tc>
          <w:tcPr>
            <w:tcW w:w="6237" w:type="dxa"/>
            <w:gridSpan w:val="2"/>
          </w:tcPr>
          <w:p w14:paraId="1B4B6CFF" w14:textId="4A75EEB0" w:rsidR="003B3AE5" w:rsidRPr="001D22F3" w:rsidRDefault="003B3AE5" w:rsidP="00933CC7">
            <w:pPr>
              <w:tabs>
                <w:tab w:val="left" w:pos="6407"/>
              </w:tabs>
              <w:jc w:val="center"/>
              <w:rPr>
                <w:rFonts w:ascii="Times New Roman" w:hAnsi="Times New Roman" w:cs="Times New Roman"/>
                <w:bCs/>
              </w:rPr>
            </w:pPr>
            <w:r w:rsidRPr="001D22F3">
              <w:rPr>
                <w:rFonts w:ascii="Times New Roman" w:hAnsi="Times New Roman" w:cs="Times New Roman"/>
                <w:bCs/>
              </w:rPr>
              <w:t>Total Sampel</w:t>
            </w:r>
          </w:p>
        </w:tc>
        <w:tc>
          <w:tcPr>
            <w:tcW w:w="1134" w:type="dxa"/>
          </w:tcPr>
          <w:p w14:paraId="37A138B2" w14:textId="195EB71E" w:rsidR="003B3AE5" w:rsidRPr="001D22F3" w:rsidRDefault="002A2A49" w:rsidP="00933CC7">
            <w:pPr>
              <w:tabs>
                <w:tab w:val="left" w:pos="6407"/>
              </w:tabs>
              <w:jc w:val="center"/>
              <w:rPr>
                <w:rFonts w:ascii="Times New Roman" w:hAnsi="Times New Roman" w:cs="Times New Roman"/>
                <w:bCs/>
              </w:rPr>
            </w:pPr>
            <w:r>
              <w:rPr>
                <w:rFonts w:ascii="Times New Roman" w:hAnsi="Times New Roman" w:cs="Times New Roman"/>
                <w:bCs/>
              </w:rPr>
              <w:t>1</w:t>
            </w:r>
            <w:r w:rsidR="00331725">
              <w:rPr>
                <w:rFonts w:ascii="Times New Roman" w:hAnsi="Times New Roman" w:cs="Times New Roman"/>
                <w:bCs/>
              </w:rPr>
              <w:t>6</w:t>
            </w:r>
          </w:p>
        </w:tc>
      </w:tr>
      <w:tr w:rsidR="00E97BF2" w:rsidRPr="00BB223A" w14:paraId="022D0826" w14:textId="77777777" w:rsidTr="00B62E78">
        <w:tc>
          <w:tcPr>
            <w:tcW w:w="6237" w:type="dxa"/>
            <w:gridSpan w:val="2"/>
          </w:tcPr>
          <w:p w14:paraId="0B4D0E2C" w14:textId="5F2AEE73" w:rsidR="00E97BF2" w:rsidRPr="001D22F3" w:rsidRDefault="00E97BF2" w:rsidP="00933CC7">
            <w:pPr>
              <w:tabs>
                <w:tab w:val="left" w:pos="6407"/>
              </w:tabs>
              <w:jc w:val="center"/>
              <w:rPr>
                <w:rFonts w:ascii="Times New Roman" w:hAnsi="Times New Roman" w:cs="Times New Roman"/>
                <w:bCs/>
              </w:rPr>
            </w:pPr>
            <w:r>
              <w:rPr>
                <w:rFonts w:ascii="Times New Roman" w:hAnsi="Times New Roman" w:cs="Times New Roman"/>
                <w:bCs/>
              </w:rPr>
              <w:t>Total Data Sampel Penelitian (</w:t>
            </w:r>
            <w:r w:rsidR="002A2A49">
              <w:rPr>
                <w:rFonts w:ascii="Times New Roman" w:hAnsi="Times New Roman" w:cs="Times New Roman"/>
                <w:bCs/>
              </w:rPr>
              <w:t>1</w:t>
            </w:r>
            <w:r w:rsidR="00331725">
              <w:rPr>
                <w:rFonts w:ascii="Times New Roman" w:hAnsi="Times New Roman" w:cs="Times New Roman"/>
                <w:bCs/>
              </w:rPr>
              <w:t>6</w:t>
            </w:r>
            <w:r>
              <w:rPr>
                <w:rFonts w:ascii="Times New Roman" w:hAnsi="Times New Roman" w:cs="Times New Roman"/>
                <w:bCs/>
              </w:rPr>
              <w:t xml:space="preserve"> x </w:t>
            </w:r>
            <w:r w:rsidR="002A2A49">
              <w:rPr>
                <w:rFonts w:ascii="Times New Roman" w:hAnsi="Times New Roman" w:cs="Times New Roman"/>
                <w:bCs/>
              </w:rPr>
              <w:t>7</w:t>
            </w:r>
            <w:r>
              <w:rPr>
                <w:rFonts w:ascii="Times New Roman" w:hAnsi="Times New Roman" w:cs="Times New Roman"/>
                <w:bCs/>
              </w:rPr>
              <w:t>)</w:t>
            </w:r>
          </w:p>
        </w:tc>
        <w:tc>
          <w:tcPr>
            <w:tcW w:w="1134" w:type="dxa"/>
          </w:tcPr>
          <w:p w14:paraId="26255B51" w14:textId="31AA2289" w:rsidR="00E97BF2" w:rsidRDefault="00E97BF2" w:rsidP="00933CC7">
            <w:pPr>
              <w:tabs>
                <w:tab w:val="left" w:pos="6407"/>
              </w:tabs>
              <w:jc w:val="center"/>
              <w:rPr>
                <w:rFonts w:ascii="Times New Roman" w:hAnsi="Times New Roman" w:cs="Times New Roman"/>
                <w:bCs/>
              </w:rPr>
            </w:pPr>
            <w:r>
              <w:rPr>
                <w:rFonts w:ascii="Times New Roman" w:hAnsi="Times New Roman" w:cs="Times New Roman"/>
                <w:bCs/>
              </w:rPr>
              <w:t>1</w:t>
            </w:r>
            <w:r w:rsidR="00331725">
              <w:rPr>
                <w:rFonts w:ascii="Times New Roman" w:hAnsi="Times New Roman" w:cs="Times New Roman"/>
                <w:bCs/>
              </w:rPr>
              <w:t>12</w:t>
            </w:r>
          </w:p>
        </w:tc>
      </w:tr>
    </w:tbl>
    <w:p w14:paraId="3EEE1F67" w14:textId="5C19DAF7" w:rsidR="002F75DB" w:rsidRDefault="001D22F3" w:rsidP="00B62E78">
      <w:pPr>
        <w:spacing w:line="480" w:lineRule="auto"/>
        <w:ind w:left="426"/>
        <w:jc w:val="both"/>
        <w:rPr>
          <w:rStyle w:val="Hyperlink"/>
          <w:rFonts w:ascii="Times New Roman" w:hAnsi="Times New Roman" w:cs="Times New Roman"/>
          <w:iCs/>
          <w:sz w:val="24"/>
          <w:szCs w:val="24"/>
        </w:rPr>
      </w:pPr>
      <w:r>
        <w:rPr>
          <w:rFonts w:ascii="Times New Roman" w:hAnsi="Times New Roman" w:cs="Times New Roman"/>
          <w:iCs/>
          <w:sz w:val="24"/>
          <w:szCs w:val="24"/>
        </w:rPr>
        <w:t xml:space="preserve">       </w:t>
      </w:r>
      <w:r w:rsidR="003B3AE5" w:rsidRPr="00BB223A">
        <w:rPr>
          <w:rFonts w:ascii="Times New Roman" w:hAnsi="Times New Roman" w:cs="Times New Roman"/>
          <w:iCs/>
          <w:sz w:val="24"/>
          <w:szCs w:val="24"/>
        </w:rPr>
        <w:t xml:space="preserve">Sumber data: </w:t>
      </w:r>
      <w:r w:rsidR="00E86023">
        <w:fldChar w:fldCharType="begin"/>
      </w:r>
      <w:r w:rsidR="00E86023">
        <w:instrText>HYPERLINK "http://www.idx.com"</w:instrText>
      </w:r>
      <w:r w:rsidR="00E86023">
        <w:fldChar w:fldCharType="separate"/>
      </w:r>
      <w:r w:rsidR="00E86023" w:rsidRPr="00BB223A">
        <w:rPr>
          <w:rStyle w:val="Hyperlink"/>
          <w:rFonts w:ascii="Times New Roman" w:hAnsi="Times New Roman" w:cs="Times New Roman"/>
          <w:iCs/>
          <w:sz w:val="24"/>
          <w:szCs w:val="24"/>
        </w:rPr>
        <w:t>www.idx.com</w:t>
      </w:r>
      <w:r w:rsidR="00E86023">
        <w:fldChar w:fldCharType="end"/>
      </w:r>
    </w:p>
    <w:p w14:paraId="1D442E4A" w14:textId="77777777" w:rsidR="00740EED" w:rsidRPr="00DD40AE" w:rsidRDefault="00740EED" w:rsidP="00740EED">
      <w:pPr>
        <w:spacing w:line="480" w:lineRule="auto"/>
        <w:ind w:left="426"/>
        <w:jc w:val="both"/>
        <w:rPr>
          <w:rFonts w:ascii="Times New Roman" w:hAnsi="Times New Roman" w:cs="Times New Roman"/>
          <w:iCs/>
          <w:color w:val="0563C1" w:themeColor="hyperlink"/>
          <w:sz w:val="2"/>
          <w:szCs w:val="2"/>
          <w:u w:val="single"/>
        </w:rPr>
      </w:pPr>
    </w:p>
    <w:p w14:paraId="045425D1" w14:textId="27EF3D28" w:rsidR="00632DDC" w:rsidRPr="001D22F3" w:rsidRDefault="006C6F4D" w:rsidP="002E1418">
      <w:pPr>
        <w:pStyle w:val="Heading2"/>
        <w:spacing w:line="360" w:lineRule="auto"/>
      </w:pPr>
      <w:bookmarkStart w:id="376" w:name="_Toc174924907"/>
      <w:bookmarkStart w:id="377" w:name="_Toc174952711"/>
      <w:bookmarkStart w:id="378" w:name="_Toc176718909"/>
      <w:bookmarkStart w:id="379" w:name="_Toc176719987"/>
      <w:bookmarkStart w:id="380" w:name="_Toc178728805"/>
      <w:bookmarkStart w:id="381" w:name="_Toc179305770"/>
      <w:bookmarkStart w:id="382" w:name="_Toc179382553"/>
      <w:bookmarkStart w:id="383" w:name="_Toc204201846"/>
      <w:bookmarkStart w:id="384" w:name="_Toc204202584"/>
      <w:bookmarkStart w:id="385" w:name="_Toc204203193"/>
      <w:bookmarkStart w:id="386" w:name="_Toc205769002"/>
      <w:r>
        <w:t xml:space="preserve">3.3 </w:t>
      </w:r>
      <w:r w:rsidR="00632DDC" w:rsidRPr="001D22F3">
        <w:t>Jenis dan Sumber Data</w:t>
      </w:r>
      <w:bookmarkEnd w:id="376"/>
      <w:bookmarkEnd w:id="377"/>
      <w:bookmarkEnd w:id="378"/>
      <w:bookmarkEnd w:id="379"/>
      <w:bookmarkEnd w:id="380"/>
      <w:bookmarkEnd w:id="381"/>
      <w:bookmarkEnd w:id="382"/>
      <w:bookmarkEnd w:id="383"/>
      <w:bookmarkEnd w:id="384"/>
      <w:bookmarkEnd w:id="385"/>
      <w:bookmarkEnd w:id="386"/>
    </w:p>
    <w:p w14:paraId="34BF7EC8" w14:textId="44CA5241" w:rsidR="001D22F3" w:rsidRDefault="006C6F4D" w:rsidP="002E1418">
      <w:pPr>
        <w:pStyle w:val="Heading3"/>
        <w:spacing w:line="360" w:lineRule="auto"/>
      </w:pPr>
      <w:bookmarkStart w:id="387" w:name="_Toc174924908"/>
      <w:bookmarkStart w:id="388" w:name="_Toc174952712"/>
      <w:bookmarkStart w:id="389" w:name="_Toc176718910"/>
      <w:bookmarkStart w:id="390" w:name="_Toc176719988"/>
      <w:bookmarkStart w:id="391" w:name="_Toc178728806"/>
      <w:bookmarkStart w:id="392" w:name="_Toc179305771"/>
      <w:bookmarkStart w:id="393" w:name="_Toc179382554"/>
      <w:bookmarkStart w:id="394" w:name="_Toc204201847"/>
      <w:bookmarkStart w:id="395" w:name="_Toc204202585"/>
      <w:bookmarkStart w:id="396" w:name="_Toc204203194"/>
      <w:bookmarkStart w:id="397" w:name="_Toc205769003"/>
      <w:r>
        <w:t xml:space="preserve">3.3.1 </w:t>
      </w:r>
      <w:r w:rsidR="00632DDC" w:rsidRPr="001D22F3">
        <w:t>Jenis Dat</w:t>
      </w:r>
      <w:r w:rsidR="008E506F" w:rsidRPr="001D22F3">
        <w:t>a</w:t>
      </w:r>
      <w:bookmarkEnd w:id="387"/>
      <w:bookmarkEnd w:id="388"/>
      <w:bookmarkEnd w:id="389"/>
      <w:bookmarkEnd w:id="390"/>
      <w:bookmarkEnd w:id="391"/>
      <w:bookmarkEnd w:id="392"/>
      <w:bookmarkEnd w:id="393"/>
      <w:bookmarkEnd w:id="394"/>
      <w:bookmarkEnd w:id="395"/>
      <w:bookmarkEnd w:id="396"/>
      <w:bookmarkEnd w:id="397"/>
    </w:p>
    <w:p w14:paraId="5D85E0C6" w14:textId="77777777" w:rsidR="006C6F4D" w:rsidRPr="006C6F4D" w:rsidRDefault="006C6F4D" w:rsidP="002E1418">
      <w:pPr>
        <w:spacing w:line="360" w:lineRule="auto"/>
        <w:rPr>
          <w:sz w:val="2"/>
          <w:szCs w:val="2"/>
        </w:rPr>
      </w:pPr>
    </w:p>
    <w:p w14:paraId="437D3306" w14:textId="56AA1F51" w:rsidR="008E506F" w:rsidRPr="001D22F3" w:rsidRDefault="00B62E78" w:rsidP="00B62E78">
      <w:pPr>
        <w:pStyle w:val="ListParagraph"/>
        <w:spacing w:line="480" w:lineRule="auto"/>
        <w:ind w:left="142"/>
        <w:jc w:val="both"/>
        <w:rPr>
          <w:rFonts w:ascii="Times New Roman" w:hAnsi="Times New Roman" w:cs="Times New Roman"/>
          <w:b/>
          <w:sz w:val="24"/>
          <w:szCs w:val="24"/>
        </w:rPr>
      </w:pPr>
      <w:r>
        <w:rPr>
          <w:rFonts w:ascii="Times New Roman" w:hAnsi="Times New Roman" w:cs="Times New Roman"/>
          <w:sz w:val="24"/>
          <w:szCs w:val="24"/>
        </w:rPr>
        <w:t xml:space="preserve">       </w:t>
      </w:r>
      <w:r w:rsidR="008E506F" w:rsidRPr="001D22F3">
        <w:rPr>
          <w:rFonts w:ascii="Times New Roman" w:hAnsi="Times New Roman" w:cs="Times New Roman"/>
          <w:sz w:val="24"/>
          <w:szCs w:val="24"/>
        </w:rPr>
        <w:t xml:space="preserve">Penelitian ini menggunakan data kuantitatif, yaitu data dalam bentuk angka yang diambil dari laporan keuangan dan menunjukkan nilai terhadap besaran atau variabelnya. </w:t>
      </w:r>
    </w:p>
    <w:p w14:paraId="53424D31" w14:textId="77777777" w:rsidR="008E506F" w:rsidRPr="00DD40AE" w:rsidRDefault="008E506F" w:rsidP="00BB223A">
      <w:pPr>
        <w:pStyle w:val="ListParagraph"/>
        <w:spacing w:line="480" w:lineRule="auto"/>
        <w:ind w:left="1080" w:firstLine="709"/>
        <w:jc w:val="both"/>
        <w:rPr>
          <w:rFonts w:ascii="Times New Roman" w:hAnsi="Times New Roman" w:cs="Times New Roman"/>
          <w:sz w:val="2"/>
          <w:szCs w:val="2"/>
        </w:rPr>
      </w:pPr>
    </w:p>
    <w:p w14:paraId="274278A6" w14:textId="118DECD2" w:rsidR="001D22F3" w:rsidRDefault="003B24E9" w:rsidP="003B24E9">
      <w:pPr>
        <w:pStyle w:val="Heading3"/>
      </w:pPr>
      <w:bookmarkStart w:id="398" w:name="_Toc174924909"/>
      <w:bookmarkStart w:id="399" w:name="_Toc174952713"/>
      <w:bookmarkStart w:id="400" w:name="_Toc176718911"/>
      <w:bookmarkStart w:id="401" w:name="_Toc176719989"/>
      <w:bookmarkStart w:id="402" w:name="_Toc178728807"/>
      <w:bookmarkStart w:id="403" w:name="_Toc179305772"/>
      <w:bookmarkStart w:id="404" w:name="_Toc179382555"/>
      <w:bookmarkStart w:id="405" w:name="_Toc204201848"/>
      <w:bookmarkStart w:id="406" w:name="_Toc204202586"/>
      <w:bookmarkStart w:id="407" w:name="_Toc204203195"/>
      <w:bookmarkStart w:id="408" w:name="_Toc205769004"/>
      <w:r>
        <w:t xml:space="preserve">3.3.2 </w:t>
      </w:r>
      <w:r w:rsidR="008E506F" w:rsidRPr="001D22F3">
        <w:t>Sumber Data</w:t>
      </w:r>
      <w:bookmarkEnd w:id="398"/>
      <w:bookmarkEnd w:id="399"/>
      <w:bookmarkEnd w:id="400"/>
      <w:bookmarkEnd w:id="401"/>
      <w:bookmarkEnd w:id="402"/>
      <w:bookmarkEnd w:id="403"/>
      <w:bookmarkEnd w:id="404"/>
      <w:bookmarkEnd w:id="405"/>
      <w:bookmarkEnd w:id="406"/>
      <w:bookmarkEnd w:id="407"/>
      <w:bookmarkEnd w:id="408"/>
    </w:p>
    <w:p w14:paraId="2EBA7F6D" w14:textId="77777777" w:rsidR="003B24E9" w:rsidRPr="003B24E9" w:rsidRDefault="003B24E9" w:rsidP="003B24E9">
      <w:pPr>
        <w:rPr>
          <w:sz w:val="2"/>
          <w:szCs w:val="2"/>
        </w:rPr>
      </w:pPr>
    </w:p>
    <w:p w14:paraId="1C09D20E" w14:textId="6A3A3661" w:rsidR="001D22F3"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E506F" w:rsidRPr="001D22F3">
        <w:rPr>
          <w:rFonts w:ascii="Times New Roman" w:hAnsi="Times New Roman" w:cs="Times New Roman"/>
          <w:sz w:val="24"/>
          <w:szCs w:val="24"/>
        </w:rPr>
        <w:t>Data yang dikumpulkan dalam penelitian ini merupakan data sekunder, yang diperoleh secara tidak langsung melalui media perantara, yaitu laporan keuangan dan laporan tahunan perusahaan manufaktur</w:t>
      </w:r>
      <w:r w:rsidR="002F75DB">
        <w:rPr>
          <w:rFonts w:ascii="Times New Roman" w:hAnsi="Times New Roman" w:cs="Times New Roman"/>
          <w:sz w:val="24"/>
          <w:szCs w:val="24"/>
        </w:rPr>
        <w:t xml:space="preserve"> dan pertambangan</w:t>
      </w:r>
      <w:r w:rsidR="008E506F" w:rsidRPr="001D22F3">
        <w:rPr>
          <w:rFonts w:ascii="Times New Roman" w:hAnsi="Times New Roman" w:cs="Times New Roman"/>
          <w:sz w:val="24"/>
          <w:szCs w:val="24"/>
        </w:rPr>
        <w:t xml:space="preserve"> yang terdaftar di Bursa Efek Indonesia dari tahun 201</w:t>
      </w:r>
      <w:r w:rsidR="001D22F3">
        <w:rPr>
          <w:rFonts w:ascii="Times New Roman" w:hAnsi="Times New Roman" w:cs="Times New Roman"/>
          <w:sz w:val="24"/>
          <w:szCs w:val="24"/>
        </w:rPr>
        <w:t>8</w:t>
      </w:r>
      <w:r w:rsidR="008E506F" w:rsidRPr="001D22F3">
        <w:rPr>
          <w:rFonts w:ascii="Times New Roman" w:hAnsi="Times New Roman" w:cs="Times New Roman"/>
          <w:sz w:val="24"/>
          <w:szCs w:val="24"/>
        </w:rPr>
        <w:t xml:space="preserve"> hingga 202</w:t>
      </w:r>
      <w:r w:rsidR="00873EAE">
        <w:rPr>
          <w:rFonts w:ascii="Times New Roman" w:hAnsi="Times New Roman" w:cs="Times New Roman"/>
          <w:sz w:val="24"/>
          <w:szCs w:val="24"/>
        </w:rPr>
        <w:t>4</w:t>
      </w:r>
      <w:r w:rsidR="008E506F" w:rsidRPr="001D22F3">
        <w:rPr>
          <w:rFonts w:ascii="Times New Roman" w:hAnsi="Times New Roman" w:cs="Times New Roman"/>
          <w:sz w:val="24"/>
          <w:szCs w:val="24"/>
        </w:rPr>
        <w:t>.</w:t>
      </w:r>
    </w:p>
    <w:p w14:paraId="347A3D92" w14:textId="77777777" w:rsidR="00B62E78" w:rsidRDefault="00B62E78" w:rsidP="00B62E78">
      <w:pPr>
        <w:pStyle w:val="ListParagraph"/>
        <w:spacing w:line="480" w:lineRule="auto"/>
        <w:ind w:left="142"/>
        <w:jc w:val="both"/>
        <w:rPr>
          <w:rFonts w:ascii="Times New Roman" w:hAnsi="Times New Roman" w:cs="Times New Roman"/>
          <w:sz w:val="24"/>
          <w:szCs w:val="24"/>
        </w:rPr>
      </w:pPr>
    </w:p>
    <w:p w14:paraId="13570CD4" w14:textId="77777777" w:rsidR="00B62E78" w:rsidRDefault="00B62E78" w:rsidP="00B62E78">
      <w:pPr>
        <w:pStyle w:val="ListParagraph"/>
        <w:spacing w:line="480" w:lineRule="auto"/>
        <w:ind w:left="142"/>
        <w:jc w:val="both"/>
        <w:rPr>
          <w:rFonts w:ascii="Times New Roman" w:hAnsi="Times New Roman" w:cs="Times New Roman"/>
          <w:sz w:val="24"/>
          <w:szCs w:val="24"/>
        </w:rPr>
      </w:pPr>
    </w:p>
    <w:p w14:paraId="35B9D414" w14:textId="77777777" w:rsidR="003B24E9" w:rsidRPr="00DD40AE" w:rsidRDefault="003B24E9" w:rsidP="003B24E9">
      <w:pPr>
        <w:pStyle w:val="ListParagraph"/>
        <w:spacing w:line="480" w:lineRule="auto"/>
        <w:ind w:firstLine="720"/>
        <w:jc w:val="both"/>
        <w:rPr>
          <w:rFonts w:ascii="Times New Roman" w:hAnsi="Times New Roman" w:cs="Times New Roman"/>
          <w:b/>
          <w:sz w:val="2"/>
          <w:szCs w:val="2"/>
        </w:rPr>
      </w:pPr>
    </w:p>
    <w:p w14:paraId="27471F7F" w14:textId="25C6B17D" w:rsidR="001D22F3" w:rsidRDefault="003B24E9" w:rsidP="003B24E9">
      <w:pPr>
        <w:pStyle w:val="Heading2"/>
      </w:pPr>
      <w:bookmarkStart w:id="409" w:name="_Toc174924910"/>
      <w:bookmarkStart w:id="410" w:name="_Toc174952714"/>
      <w:bookmarkStart w:id="411" w:name="_Toc176718912"/>
      <w:bookmarkStart w:id="412" w:name="_Toc176719990"/>
      <w:bookmarkStart w:id="413" w:name="_Toc178728808"/>
      <w:bookmarkStart w:id="414" w:name="_Toc179305773"/>
      <w:bookmarkStart w:id="415" w:name="_Toc179382556"/>
      <w:bookmarkStart w:id="416" w:name="_Toc204201849"/>
      <w:bookmarkStart w:id="417" w:name="_Toc204202587"/>
      <w:bookmarkStart w:id="418" w:name="_Toc204203196"/>
      <w:bookmarkStart w:id="419" w:name="_Toc205769005"/>
      <w:r>
        <w:lastRenderedPageBreak/>
        <w:t xml:space="preserve">3.4 </w:t>
      </w:r>
      <w:r w:rsidR="008E506F" w:rsidRPr="001D22F3">
        <w:t>Metode Pengumpulan Data</w:t>
      </w:r>
      <w:bookmarkEnd w:id="409"/>
      <w:bookmarkEnd w:id="410"/>
      <w:bookmarkEnd w:id="411"/>
      <w:bookmarkEnd w:id="412"/>
      <w:bookmarkEnd w:id="413"/>
      <w:bookmarkEnd w:id="414"/>
      <w:bookmarkEnd w:id="415"/>
      <w:bookmarkEnd w:id="416"/>
      <w:bookmarkEnd w:id="417"/>
      <w:bookmarkEnd w:id="418"/>
      <w:bookmarkEnd w:id="419"/>
    </w:p>
    <w:p w14:paraId="0B64A511" w14:textId="77777777" w:rsidR="003B24E9" w:rsidRPr="003B24E9" w:rsidRDefault="003B24E9" w:rsidP="003B24E9">
      <w:pPr>
        <w:rPr>
          <w:sz w:val="2"/>
          <w:szCs w:val="2"/>
        </w:rPr>
      </w:pPr>
    </w:p>
    <w:p w14:paraId="258B59E6" w14:textId="68B607D1" w:rsidR="003B24E9" w:rsidRPr="00B62E78" w:rsidRDefault="00B62E78" w:rsidP="00A269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506F" w:rsidRPr="00B62E78">
        <w:rPr>
          <w:rFonts w:ascii="Times New Roman" w:hAnsi="Times New Roman" w:cs="Times New Roman"/>
          <w:sz w:val="24"/>
          <w:szCs w:val="24"/>
        </w:rPr>
        <w:t>Penelitian ini menggunakan metode dokumentasi untuk mengumpulkan data. Peneliti melakukan pengambilan atau mengunduh data dari dokumen yang sudah ada, seperti laporan keuangan dan laporan tahunan, yang tersedia di Bursa Efek Indonesia tahun 201</w:t>
      </w:r>
      <w:r w:rsidR="007463B4" w:rsidRPr="00B62E78">
        <w:rPr>
          <w:rFonts w:ascii="Times New Roman" w:hAnsi="Times New Roman" w:cs="Times New Roman"/>
          <w:sz w:val="24"/>
          <w:szCs w:val="24"/>
        </w:rPr>
        <w:t>8</w:t>
      </w:r>
      <w:r w:rsidR="008E506F" w:rsidRPr="00B62E78">
        <w:rPr>
          <w:rFonts w:ascii="Times New Roman" w:hAnsi="Times New Roman" w:cs="Times New Roman"/>
          <w:sz w:val="24"/>
          <w:szCs w:val="24"/>
        </w:rPr>
        <w:t>-202</w:t>
      </w:r>
      <w:r w:rsidR="00873EAE" w:rsidRPr="00B62E78">
        <w:rPr>
          <w:rFonts w:ascii="Times New Roman" w:hAnsi="Times New Roman" w:cs="Times New Roman"/>
          <w:sz w:val="24"/>
          <w:szCs w:val="24"/>
        </w:rPr>
        <w:t xml:space="preserve">4 </w:t>
      </w:r>
      <w:r w:rsidR="008E506F" w:rsidRPr="00B62E78">
        <w:rPr>
          <w:rFonts w:ascii="Times New Roman" w:hAnsi="Times New Roman" w:cs="Times New Roman"/>
          <w:sz w:val="24"/>
          <w:szCs w:val="24"/>
        </w:rPr>
        <w:t xml:space="preserve">(www.idx.co.id). </w:t>
      </w:r>
    </w:p>
    <w:p w14:paraId="7315050E" w14:textId="77777777" w:rsidR="003B24E9" w:rsidRPr="00DD40AE" w:rsidRDefault="003B24E9" w:rsidP="00A26972">
      <w:pPr>
        <w:pStyle w:val="ListParagraph"/>
        <w:spacing w:after="0" w:line="480" w:lineRule="auto"/>
        <w:ind w:firstLine="720"/>
        <w:jc w:val="both"/>
        <w:rPr>
          <w:rFonts w:ascii="Times New Roman" w:hAnsi="Times New Roman" w:cs="Times New Roman"/>
          <w:sz w:val="2"/>
          <w:szCs w:val="2"/>
        </w:rPr>
      </w:pPr>
    </w:p>
    <w:p w14:paraId="1F5B8C5F" w14:textId="2ECC8D09" w:rsidR="008E506F" w:rsidRPr="001D22F3" w:rsidRDefault="003B24E9" w:rsidP="00A26972">
      <w:pPr>
        <w:pStyle w:val="Heading2"/>
        <w:spacing w:line="360" w:lineRule="auto"/>
      </w:pPr>
      <w:bookmarkStart w:id="420" w:name="_Toc174924911"/>
      <w:bookmarkStart w:id="421" w:name="_Toc174952715"/>
      <w:bookmarkStart w:id="422" w:name="_Toc176718913"/>
      <w:bookmarkStart w:id="423" w:name="_Toc176719991"/>
      <w:bookmarkStart w:id="424" w:name="_Toc178728809"/>
      <w:bookmarkStart w:id="425" w:name="_Toc179305774"/>
      <w:bookmarkStart w:id="426" w:name="_Toc179382557"/>
      <w:bookmarkStart w:id="427" w:name="_Toc204201850"/>
      <w:bookmarkStart w:id="428" w:name="_Toc204202588"/>
      <w:bookmarkStart w:id="429" w:name="_Toc204203197"/>
      <w:bookmarkStart w:id="430" w:name="_Toc205769006"/>
      <w:r>
        <w:t xml:space="preserve">3.5 </w:t>
      </w:r>
      <w:r w:rsidR="008E506F" w:rsidRPr="001D22F3">
        <w:t>Alat Analisis</w:t>
      </w:r>
      <w:bookmarkEnd w:id="420"/>
      <w:bookmarkEnd w:id="421"/>
      <w:bookmarkEnd w:id="422"/>
      <w:bookmarkEnd w:id="423"/>
      <w:bookmarkEnd w:id="424"/>
      <w:bookmarkEnd w:id="425"/>
      <w:bookmarkEnd w:id="426"/>
      <w:bookmarkEnd w:id="427"/>
      <w:bookmarkEnd w:id="428"/>
      <w:bookmarkEnd w:id="429"/>
      <w:bookmarkEnd w:id="430"/>
    </w:p>
    <w:p w14:paraId="2CD35C8E" w14:textId="5C547D28" w:rsidR="001D22F3" w:rsidRDefault="003B24E9" w:rsidP="002E1418">
      <w:pPr>
        <w:pStyle w:val="Heading3"/>
        <w:spacing w:line="360" w:lineRule="auto"/>
      </w:pPr>
      <w:bookmarkStart w:id="431" w:name="_Toc174924912"/>
      <w:bookmarkStart w:id="432" w:name="_Toc174952716"/>
      <w:bookmarkStart w:id="433" w:name="_Toc176718914"/>
      <w:bookmarkStart w:id="434" w:name="_Toc176719992"/>
      <w:bookmarkStart w:id="435" w:name="_Toc178728810"/>
      <w:bookmarkStart w:id="436" w:name="_Toc179305775"/>
      <w:bookmarkStart w:id="437" w:name="_Toc179382558"/>
      <w:bookmarkStart w:id="438" w:name="_Toc204201851"/>
      <w:bookmarkStart w:id="439" w:name="_Toc204202589"/>
      <w:bookmarkStart w:id="440" w:name="_Toc204203198"/>
      <w:bookmarkStart w:id="441" w:name="_Toc205769007"/>
      <w:r>
        <w:t xml:space="preserve">3.5.1 </w:t>
      </w:r>
      <w:r w:rsidR="00576F12" w:rsidRPr="001D22F3">
        <w:t>Analisis Deskriptif</w:t>
      </w:r>
      <w:bookmarkEnd w:id="431"/>
      <w:bookmarkEnd w:id="432"/>
      <w:bookmarkEnd w:id="433"/>
      <w:bookmarkEnd w:id="434"/>
      <w:bookmarkEnd w:id="435"/>
      <w:bookmarkEnd w:id="436"/>
      <w:bookmarkEnd w:id="437"/>
      <w:bookmarkEnd w:id="438"/>
      <w:bookmarkEnd w:id="439"/>
      <w:bookmarkEnd w:id="440"/>
      <w:bookmarkEnd w:id="441"/>
    </w:p>
    <w:p w14:paraId="62995D88" w14:textId="77777777" w:rsidR="003B24E9" w:rsidRPr="003B24E9" w:rsidRDefault="003B24E9" w:rsidP="003B24E9">
      <w:pPr>
        <w:rPr>
          <w:sz w:val="2"/>
          <w:szCs w:val="2"/>
        </w:rPr>
      </w:pPr>
    </w:p>
    <w:p w14:paraId="2B9D9C80" w14:textId="1F699D60" w:rsidR="002E1418" w:rsidRPr="00242A80"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A507A4">
        <w:rPr>
          <w:rFonts w:ascii="Times New Roman" w:hAnsi="Times New Roman" w:cs="Times New Roman"/>
          <w:sz w:val="24"/>
          <w:szCs w:val="24"/>
        </w:rPr>
        <w:t>A</w:t>
      </w:r>
      <w:r w:rsidR="00576F12" w:rsidRPr="001D22F3">
        <w:rPr>
          <w:rFonts w:ascii="Times New Roman" w:hAnsi="Times New Roman" w:cs="Times New Roman"/>
          <w:sz w:val="24"/>
          <w:szCs w:val="24"/>
        </w:rPr>
        <w:t>nalisis statistik deskriptif digunakan untuk menganalisis data dengan cara yang mendeskripsikan atau menggambarkan data yang telah dikumpulkan. Analisis statistik deskriptif akan menjelaskan penyajian data melalui tabel dan distribusi frekuensi, grafik garis dan batang, diagram lingkaran, pictogram, dan penjelasan kelompok melalui modus, median, mean, dan variasi kelompok melalui rentang dan simpangan baku (Sugiyono, 2015).</w:t>
      </w:r>
    </w:p>
    <w:p w14:paraId="764E2064" w14:textId="50DDA0C3" w:rsidR="001D22F3" w:rsidRDefault="00576F12">
      <w:pPr>
        <w:pStyle w:val="Heading3"/>
        <w:numPr>
          <w:ilvl w:val="2"/>
          <w:numId w:val="10"/>
        </w:numPr>
        <w:ind w:left="567"/>
      </w:pPr>
      <w:bookmarkStart w:id="442" w:name="_Toc174924913"/>
      <w:bookmarkStart w:id="443" w:name="_Toc174952717"/>
      <w:bookmarkStart w:id="444" w:name="_Toc176718915"/>
      <w:bookmarkStart w:id="445" w:name="_Toc176719993"/>
      <w:bookmarkStart w:id="446" w:name="_Toc178728811"/>
      <w:bookmarkStart w:id="447" w:name="_Toc179305776"/>
      <w:bookmarkStart w:id="448" w:name="_Toc179382559"/>
      <w:bookmarkStart w:id="449" w:name="_Toc204201852"/>
      <w:bookmarkStart w:id="450" w:name="_Toc204202590"/>
      <w:bookmarkStart w:id="451" w:name="_Toc204203199"/>
      <w:bookmarkStart w:id="452" w:name="_Toc205769008"/>
      <w:r w:rsidRPr="001D22F3">
        <w:t>Uji Asumsi Klasik</w:t>
      </w:r>
      <w:bookmarkEnd w:id="442"/>
      <w:bookmarkEnd w:id="443"/>
      <w:bookmarkEnd w:id="444"/>
      <w:bookmarkEnd w:id="445"/>
      <w:bookmarkEnd w:id="446"/>
      <w:bookmarkEnd w:id="447"/>
      <w:bookmarkEnd w:id="448"/>
      <w:bookmarkEnd w:id="449"/>
      <w:bookmarkEnd w:id="450"/>
      <w:bookmarkEnd w:id="451"/>
      <w:bookmarkEnd w:id="452"/>
    </w:p>
    <w:p w14:paraId="0843A03A" w14:textId="77777777" w:rsidR="003B24E9" w:rsidRPr="003B24E9" w:rsidRDefault="003B24E9" w:rsidP="003B24E9">
      <w:pPr>
        <w:rPr>
          <w:sz w:val="2"/>
          <w:szCs w:val="2"/>
        </w:rPr>
      </w:pPr>
    </w:p>
    <w:p w14:paraId="4C0E17F1" w14:textId="7E91A286" w:rsidR="003B24E9" w:rsidRDefault="00B62E78" w:rsidP="00B62E7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76F12" w:rsidRPr="001D22F3">
        <w:rPr>
          <w:rFonts w:ascii="Times New Roman" w:hAnsi="Times New Roman" w:cs="Times New Roman"/>
          <w:sz w:val="24"/>
          <w:szCs w:val="24"/>
        </w:rPr>
        <w:t>Model statistik parametik digunakan dalam pengujian penelitian, uji asumsi klasik dilakukan sebelum analisis data dilakukan. Uji asumsi klasik digunakan untuk mendapatkan estimasi dan kesimpulan penelitian yang lebih tepat. Untuk mengetahui apakah syarat terpenuhi, uji asumsi klasik menggunakan regresi berganda. Uji normalitas, multikolonieritas, heterokedastisitas, dan autokorelasi adalah uji asumsi klasik yang digunakan dalam penelitian ini.</w:t>
      </w:r>
    </w:p>
    <w:p w14:paraId="473CFCBA" w14:textId="473BCDD3" w:rsidR="001D22F3" w:rsidRDefault="00D4229A" w:rsidP="004A6D38">
      <w:pPr>
        <w:pStyle w:val="Heading4"/>
      </w:pPr>
      <w:bookmarkStart w:id="453" w:name="_Toc179305777"/>
      <w:bookmarkStart w:id="454" w:name="_Toc204202591"/>
      <w:bookmarkStart w:id="455" w:name="_Toc204203200"/>
      <w:bookmarkStart w:id="456" w:name="_Toc205769009"/>
      <w:bookmarkStart w:id="457" w:name="_Hlk179383012"/>
      <w:r>
        <w:t xml:space="preserve">3.5.2.1 </w:t>
      </w:r>
      <w:r w:rsidR="00576F12" w:rsidRPr="00EF248A">
        <w:t>Uji Normalitas</w:t>
      </w:r>
      <w:bookmarkEnd w:id="453"/>
      <w:bookmarkEnd w:id="454"/>
      <w:bookmarkEnd w:id="455"/>
      <w:bookmarkEnd w:id="456"/>
    </w:p>
    <w:bookmarkEnd w:id="457"/>
    <w:p w14:paraId="7772A1EB" w14:textId="77777777" w:rsidR="003B24E9" w:rsidRPr="003B24E9" w:rsidRDefault="003B24E9" w:rsidP="003B24E9">
      <w:pPr>
        <w:rPr>
          <w:sz w:val="2"/>
          <w:szCs w:val="2"/>
        </w:rPr>
      </w:pPr>
    </w:p>
    <w:p w14:paraId="22D725CB" w14:textId="77777777" w:rsidR="00681CF5" w:rsidRDefault="00825327" w:rsidP="00681CF5">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75A88" w:rsidRPr="001D22F3">
        <w:rPr>
          <w:rFonts w:ascii="Times New Roman" w:hAnsi="Times New Roman" w:cs="Times New Roman"/>
          <w:sz w:val="24"/>
          <w:szCs w:val="24"/>
        </w:rPr>
        <w:t xml:space="preserve">Uji normalitas digunakan untuk mengetahui distribusi semua variabel dalam model regresi, variabel dependen, variabel independen, atau keduanya, normal atau tidak. </w:t>
      </w:r>
      <w:r w:rsidR="00681CF5" w:rsidRPr="00681CF5">
        <w:rPr>
          <w:rFonts w:ascii="Times New Roman" w:hAnsi="Times New Roman" w:cs="Times New Roman"/>
          <w:sz w:val="24"/>
          <w:szCs w:val="24"/>
        </w:rPr>
        <w:t xml:space="preserve">Ada dua cara untuk menguji distribusi data, yaitu dengan analisis grafik </w:t>
      </w:r>
      <w:r w:rsidR="00681CF5" w:rsidRPr="00681CF5">
        <w:rPr>
          <w:rFonts w:ascii="Times New Roman" w:hAnsi="Times New Roman" w:cs="Times New Roman"/>
          <w:sz w:val="24"/>
          <w:szCs w:val="24"/>
        </w:rPr>
        <w:lastRenderedPageBreak/>
        <w:t xml:space="preserve">dan uji statistik. Uji normalitas dapat dilakukan dengan melihat penyebaran data pada sumbu diagonal dari grafik atau dengan melihat histogram residualnya. </w:t>
      </w:r>
      <w:r w:rsidR="00681CF5">
        <w:rPr>
          <w:rFonts w:ascii="Times New Roman" w:hAnsi="Times New Roman" w:cs="Times New Roman"/>
          <w:sz w:val="24"/>
          <w:szCs w:val="24"/>
        </w:rPr>
        <w:t xml:space="preserve">Pengujian untuk metode </w:t>
      </w:r>
      <w:r w:rsidR="00681CF5" w:rsidRPr="00681CF5">
        <w:rPr>
          <w:rFonts w:ascii="Times New Roman" w:hAnsi="Times New Roman" w:cs="Times New Roman"/>
          <w:sz w:val="24"/>
          <w:szCs w:val="24"/>
        </w:rPr>
        <w:t xml:space="preserve">kolmogrov-smirnov </w:t>
      </w:r>
      <w:r w:rsidR="00681CF5">
        <w:rPr>
          <w:rFonts w:ascii="Times New Roman" w:hAnsi="Times New Roman" w:cs="Times New Roman"/>
          <w:sz w:val="24"/>
          <w:szCs w:val="24"/>
        </w:rPr>
        <w:t>adalah:</w:t>
      </w:r>
    </w:p>
    <w:p w14:paraId="5863D637" w14:textId="77777777" w:rsidR="00681CF5" w:rsidRDefault="00681CF5">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J</w:t>
      </w:r>
      <w:r w:rsidRPr="00681CF5">
        <w:rPr>
          <w:rFonts w:ascii="Times New Roman" w:hAnsi="Times New Roman" w:cs="Times New Roman"/>
          <w:sz w:val="24"/>
          <w:szCs w:val="24"/>
        </w:rPr>
        <w:t>ika tingkat signifikansi uji kenormalan distribusi lebih besar dari tingkat alpha (0,05), maka data terdistribusi normal</w:t>
      </w:r>
      <w:r>
        <w:rPr>
          <w:rFonts w:ascii="Times New Roman" w:hAnsi="Times New Roman" w:cs="Times New Roman"/>
          <w:sz w:val="24"/>
          <w:szCs w:val="24"/>
        </w:rPr>
        <w:t xml:space="preserve">. </w:t>
      </w:r>
    </w:p>
    <w:p w14:paraId="36374F52" w14:textId="5CEAB98F" w:rsidR="00575A88" w:rsidRDefault="00681CF5">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J</w:t>
      </w:r>
      <w:r w:rsidRPr="00681CF5">
        <w:rPr>
          <w:rFonts w:ascii="Times New Roman" w:hAnsi="Times New Roman" w:cs="Times New Roman"/>
          <w:sz w:val="24"/>
          <w:szCs w:val="24"/>
        </w:rPr>
        <w:t>ika signifikansi uji normalitas distribusi data lebih kecil dari alpha (0,05) maka data tidak berdistribusi normal.</w:t>
      </w:r>
    </w:p>
    <w:p w14:paraId="11387A1E" w14:textId="77777777" w:rsidR="003B24E9" w:rsidRPr="00DD40AE" w:rsidRDefault="003B24E9" w:rsidP="003B24E9">
      <w:pPr>
        <w:pStyle w:val="ListParagraph"/>
        <w:spacing w:line="480" w:lineRule="auto"/>
        <w:ind w:left="1440" w:firstLine="720"/>
        <w:jc w:val="both"/>
        <w:rPr>
          <w:rFonts w:ascii="Times New Roman" w:hAnsi="Times New Roman" w:cs="Times New Roman"/>
          <w:bCs/>
          <w:sz w:val="2"/>
          <w:szCs w:val="2"/>
        </w:rPr>
      </w:pPr>
    </w:p>
    <w:p w14:paraId="19A8A3B0" w14:textId="20827F54" w:rsidR="001D22F3" w:rsidRDefault="00D4229A" w:rsidP="004A6D38">
      <w:pPr>
        <w:pStyle w:val="Heading4"/>
      </w:pPr>
      <w:bookmarkStart w:id="458" w:name="_Toc179305778"/>
      <w:bookmarkStart w:id="459" w:name="_Toc204202592"/>
      <w:bookmarkStart w:id="460" w:name="_Toc204203201"/>
      <w:bookmarkStart w:id="461" w:name="_Toc205769010"/>
      <w:bookmarkStart w:id="462" w:name="_Hlk179383036"/>
      <w:r>
        <w:t xml:space="preserve">3.5.2.2 </w:t>
      </w:r>
      <w:r w:rsidR="00576F12" w:rsidRPr="00EF248A">
        <w:t>Uji Multikoliner</w:t>
      </w:r>
      <w:r w:rsidR="00575A88" w:rsidRPr="00EF248A">
        <w:t>itas</w:t>
      </w:r>
      <w:bookmarkEnd w:id="458"/>
      <w:bookmarkEnd w:id="459"/>
      <w:bookmarkEnd w:id="460"/>
      <w:bookmarkEnd w:id="461"/>
    </w:p>
    <w:bookmarkEnd w:id="462"/>
    <w:p w14:paraId="3E91619F" w14:textId="77777777" w:rsidR="003B24E9" w:rsidRPr="003B24E9" w:rsidRDefault="003B24E9" w:rsidP="003B24E9">
      <w:pPr>
        <w:rPr>
          <w:sz w:val="2"/>
          <w:szCs w:val="2"/>
        </w:rPr>
      </w:pPr>
    </w:p>
    <w:p w14:paraId="27F3FCFF" w14:textId="3DF35888" w:rsidR="00575A88" w:rsidRPr="001D22F3" w:rsidRDefault="00825327" w:rsidP="00825327">
      <w:pPr>
        <w:pStyle w:val="ListParagraph"/>
        <w:spacing w:line="480" w:lineRule="auto"/>
        <w:ind w:left="142"/>
        <w:jc w:val="both"/>
        <w:rPr>
          <w:rFonts w:ascii="Times New Roman" w:hAnsi="Times New Roman" w:cs="Times New Roman"/>
          <w:bCs/>
          <w:sz w:val="24"/>
          <w:szCs w:val="24"/>
        </w:rPr>
      </w:pPr>
      <w:r>
        <w:rPr>
          <w:rFonts w:ascii="Times New Roman" w:hAnsi="Times New Roman" w:cs="Times New Roman"/>
          <w:sz w:val="24"/>
          <w:szCs w:val="24"/>
        </w:rPr>
        <w:t xml:space="preserve">       </w:t>
      </w:r>
      <w:r w:rsidR="00575A88" w:rsidRPr="001D22F3">
        <w:rPr>
          <w:rFonts w:ascii="Times New Roman" w:hAnsi="Times New Roman" w:cs="Times New Roman"/>
          <w:sz w:val="24"/>
          <w:szCs w:val="24"/>
        </w:rPr>
        <w:t xml:space="preserve">Tujuan uji multikolinearitas adalah untuk mengetahui apakah ada hubungan linear yang erat antara variabel independen dalam model regresi. Jika terjadi multikolinearitas, model regresi yang baik akan menunjukkan parameter yang sama, yang dapat saling mengganggu. Nilai </w:t>
      </w:r>
      <w:r w:rsidR="00EB604D" w:rsidRPr="00EB604D">
        <w:rPr>
          <w:rFonts w:ascii="Times New Roman" w:hAnsi="Times New Roman" w:cs="Times New Roman"/>
          <w:i/>
          <w:iCs/>
          <w:sz w:val="24"/>
          <w:szCs w:val="24"/>
        </w:rPr>
        <w:t>Variance Inflation Factor</w:t>
      </w:r>
      <w:r w:rsidR="00EB604D" w:rsidRPr="00EB604D">
        <w:rPr>
          <w:rFonts w:ascii="Times New Roman" w:hAnsi="Times New Roman" w:cs="Times New Roman"/>
          <w:sz w:val="24"/>
          <w:szCs w:val="24"/>
        </w:rPr>
        <w:t xml:space="preserve"> </w:t>
      </w:r>
      <w:r w:rsidR="00575A88" w:rsidRPr="001D22F3">
        <w:rPr>
          <w:rFonts w:ascii="Times New Roman" w:hAnsi="Times New Roman" w:cs="Times New Roman"/>
          <w:sz w:val="24"/>
          <w:szCs w:val="24"/>
        </w:rPr>
        <w:t>(VIF) dapat digunakan untuk menentukan apakah ada multikolinearitas dalam model regresi. Jika nilai VIF lebih dari 10, maka ada multikolinearitas, tetapi jika nilai VIF kurang dari 10 dan nilai toleransi kurang dari 0,10, maka tidak ada multikolinearitas (Gani dan Amalia, 2018).</w:t>
      </w:r>
    </w:p>
    <w:p w14:paraId="04E85F4C" w14:textId="77777777" w:rsidR="00575A88" w:rsidRPr="00DD40AE" w:rsidRDefault="00575A88" w:rsidP="00BB223A">
      <w:pPr>
        <w:pStyle w:val="ListParagraph"/>
        <w:spacing w:line="480" w:lineRule="auto"/>
        <w:ind w:left="993" w:firstLine="709"/>
        <w:jc w:val="both"/>
        <w:rPr>
          <w:rFonts w:ascii="Times New Roman" w:hAnsi="Times New Roman" w:cs="Times New Roman"/>
          <w:bCs/>
          <w:sz w:val="2"/>
          <w:szCs w:val="2"/>
        </w:rPr>
      </w:pPr>
    </w:p>
    <w:p w14:paraId="2A8C827A" w14:textId="2795CD4B" w:rsidR="001D22F3" w:rsidRDefault="00D4229A" w:rsidP="004A6D38">
      <w:pPr>
        <w:pStyle w:val="Heading4"/>
      </w:pPr>
      <w:bookmarkStart w:id="463" w:name="_Toc179305779"/>
      <w:bookmarkStart w:id="464" w:name="_Toc204202593"/>
      <w:bookmarkStart w:id="465" w:name="_Toc204203202"/>
      <w:bookmarkStart w:id="466" w:name="_Toc205769011"/>
      <w:r>
        <w:t xml:space="preserve">3.5.2.3 </w:t>
      </w:r>
      <w:r w:rsidR="00575A88" w:rsidRPr="00EF248A">
        <w:t>Uji Autokorelasi</w:t>
      </w:r>
      <w:bookmarkEnd w:id="463"/>
      <w:bookmarkEnd w:id="464"/>
      <w:bookmarkEnd w:id="465"/>
      <w:bookmarkEnd w:id="466"/>
    </w:p>
    <w:p w14:paraId="261C37D1" w14:textId="77777777" w:rsidR="003B24E9" w:rsidRPr="003B24E9" w:rsidRDefault="003B24E9" w:rsidP="003B24E9">
      <w:pPr>
        <w:rPr>
          <w:sz w:val="2"/>
          <w:szCs w:val="2"/>
        </w:rPr>
      </w:pPr>
    </w:p>
    <w:p w14:paraId="4DDE2F71" w14:textId="2ACDBEBE" w:rsidR="00825327" w:rsidRPr="003C01EF" w:rsidRDefault="00825327" w:rsidP="003C01EF">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B23D2" w:rsidRPr="001D22F3">
        <w:rPr>
          <w:rFonts w:ascii="Times New Roman" w:hAnsi="Times New Roman" w:cs="Times New Roman"/>
          <w:sz w:val="24"/>
          <w:szCs w:val="24"/>
        </w:rPr>
        <w:t xml:space="preserve">Tujuan dari uji autokorelasi adalah untuk mengetahui apakah ada korelasi antara kesalahan pengganggu pada periode t dan kesalahan pengganggu pada periode t-1. Jika ada korelasi, maka ada masalah autokorelasi karena model regresi yang baik tidak memiliki korelasi. </w:t>
      </w:r>
      <w:r w:rsidR="00EB604D" w:rsidRPr="00EB604D">
        <w:rPr>
          <w:rFonts w:ascii="Times New Roman" w:hAnsi="Times New Roman" w:cs="Times New Roman"/>
          <w:i/>
          <w:iCs/>
          <w:sz w:val="24"/>
          <w:szCs w:val="24"/>
        </w:rPr>
        <w:t>Durbin-Watson test</w:t>
      </w:r>
      <w:r w:rsidR="00EB604D" w:rsidRPr="00EB604D">
        <w:rPr>
          <w:rFonts w:ascii="Times New Roman" w:hAnsi="Times New Roman" w:cs="Times New Roman"/>
          <w:sz w:val="24"/>
          <w:szCs w:val="24"/>
        </w:rPr>
        <w:t xml:space="preserve"> </w:t>
      </w:r>
      <w:r w:rsidR="008B23D2" w:rsidRPr="001D22F3">
        <w:rPr>
          <w:rFonts w:ascii="Times New Roman" w:hAnsi="Times New Roman" w:cs="Times New Roman"/>
          <w:sz w:val="24"/>
          <w:szCs w:val="24"/>
        </w:rPr>
        <w:t>(DW Test) adalah salah satu dari banyak cara untuk mengidentifikasi gejala autokorelasi. Jika nilai hitung uji DW tidak berada dalam rentang nilai batas bawah dan batas atas tabel DW, maka autokorelasi tidak ada (Gani &amp; Amalia, 2018).</w:t>
      </w:r>
    </w:p>
    <w:p w14:paraId="3082CD7E" w14:textId="3BF287C8" w:rsidR="008B23D2" w:rsidRPr="00DD40AE" w:rsidRDefault="008B23D2" w:rsidP="00BB223A">
      <w:pPr>
        <w:pStyle w:val="ListParagraph"/>
        <w:spacing w:line="480" w:lineRule="auto"/>
        <w:ind w:left="1440" w:firstLine="709"/>
        <w:jc w:val="both"/>
        <w:rPr>
          <w:rFonts w:ascii="Times New Roman" w:hAnsi="Times New Roman" w:cs="Times New Roman"/>
          <w:sz w:val="2"/>
          <w:szCs w:val="2"/>
        </w:rPr>
      </w:pPr>
    </w:p>
    <w:p w14:paraId="7E760D51" w14:textId="68A170DA" w:rsidR="001D22F3" w:rsidRDefault="00D4229A" w:rsidP="004A6D38">
      <w:pPr>
        <w:pStyle w:val="Heading4"/>
      </w:pPr>
      <w:bookmarkStart w:id="467" w:name="_Toc179305780"/>
      <w:bookmarkStart w:id="468" w:name="_Toc204202594"/>
      <w:bookmarkStart w:id="469" w:name="_Toc204203203"/>
      <w:bookmarkStart w:id="470" w:name="_Toc205769012"/>
      <w:r>
        <w:t xml:space="preserve">3.5.2.4 </w:t>
      </w:r>
      <w:r w:rsidR="008B23D2" w:rsidRPr="00EF248A">
        <w:t>Uji Heteroskedastisitas</w:t>
      </w:r>
      <w:bookmarkEnd w:id="467"/>
      <w:bookmarkEnd w:id="468"/>
      <w:bookmarkEnd w:id="469"/>
      <w:bookmarkEnd w:id="470"/>
    </w:p>
    <w:p w14:paraId="2D6CBD40" w14:textId="77777777" w:rsidR="003B24E9" w:rsidRPr="003B24E9" w:rsidRDefault="003B24E9" w:rsidP="003B24E9">
      <w:pPr>
        <w:rPr>
          <w:sz w:val="2"/>
          <w:szCs w:val="2"/>
        </w:rPr>
      </w:pPr>
    </w:p>
    <w:p w14:paraId="164F12DA" w14:textId="4511BA52" w:rsidR="008B23D2" w:rsidRDefault="00825327" w:rsidP="0082532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B23D2" w:rsidRPr="001D22F3">
        <w:rPr>
          <w:rFonts w:ascii="Times New Roman" w:hAnsi="Times New Roman" w:cs="Times New Roman"/>
          <w:sz w:val="24"/>
          <w:szCs w:val="24"/>
        </w:rPr>
        <w:t xml:space="preserve">Menurut Ghozali (2018), uji heterokedastisitas dilakukan untuk memastikan apakah terdapat ketidaksamaan varian antar nilai residua. Dengan kata lain, data yang ideal tidak menyalahi asumsi heterokedastisitas, yang berarti bahwa tidak ada ketidaksamaan varian antar nilai residua. Uji </w:t>
      </w:r>
      <w:r w:rsidR="008B23D2" w:rsidRPr="00EB604D">
        <w:rPr>
          <w:rFonts w:ascii="Times New Roman" w:hAnsi="Times New Roman" w:cs="Times New Roman"/>
          <w:i/>
          <w:iCs/>
          <w:sz w:val="24"/>
          <w:szCs w:val="24"/>
        </w:rPr>
        <w:t>Glejser</w:t>
      </w:r>
      <w:r w:rsidR="008B23D2" w:rsidRPr="001D22F3">
        <w:rPr>
          <w:rFonts w:ascii="Times New Roman" w:hAnsi="Times New Roman" w:cs="Times New Roman"/>
          <w:sz w:val="24"/>
          <w:szCs w:val="24"/>
        </w:rPr>
        <w:t xml:space="preserve"> dan grafik </w:t>
      </w:r>
      <w:r w:rsidR="008B23D2" w:rsidRPr="00EB604D">
        <w:rPr>
          <w:rFonts w:ascii="Times New Roman" w:hAnsi="Times New Roman" w:cs="Times New Roman"/>
          <w:i/>
          <w:iCs/>
          <w:sz w:val="24"/>
          <w:szCs w:val="24"/>
        </w:rPr>
        <w:t xml:space="preserve">scatterplot </w:t>
      </w:r>
      <w:r w:rsidR="008B23D2" w:rsidRPr="001D22F3">
        <w:rPr>
          <w:rFonts w:ascii="Times New Roman" w:hAnsi="Times New Roman" w:cs="Times New Roman"/>
          <w:sz w:val="24"/>
          <w:szCs w:val="24"/>
        </w:rPr>
        <w:t>digunakan untuk menguji asumsi heterokedastisitas. Nilai absolut residual tidak standar sebagai variabel dependen dibagi dengan variabel bebas untuk melakukan uji heterokedastisitas. Jika signifikansi seluruh variabel bebas lebih besar dari 0,05, maka heterokedastisitas tidak terjadi.</w:t>
      </w:r>
    </w:p>
    <w:p w14:paraId="738E34AB" w14:textId="589E3777" w:rsidR="004A6D38" w:rsidRDefault="004A6D38" w:rsidP="004A6D38">
      <w:pPr>
        <w:pStyle w:val="Heading3"/>
        <w:spacing w:line="360" w:lineRule="auto"/>
      </w:pPr>
      <w:bookmarkStart w:id="471" w:name="_Toc179305781"/>
      <w:bookmarkStart w:id="472" w:name="_Toc179382560"/>
      <w:bookmarkStart w:id="473" w:name="_Toc204201853"/>
      <w:bookmarkStart w:id="474" w:name="_Toc204202595"/>
      <w:bookmarkStart w:id="475" w:name="_Toc204203204"/>
      <w:bookmarkStart w:id="476" w:name="_Toc205769013"/>
      <w:r w:rsidRPr="004A6D38">
        <w:t>3.5.3 Uji Kel</w:t>
      </w:r>
      <w:r w:rsidR="00235415">
        <w:t>a</w:t>
      </w:r>
      <w:r w:rsidRPr="004A6D38">
        <w:t>yakan Model</w:t>
      </w:r>
      <w:bookmarkStart w:id="477" w:name="_Toc174924914"/>
      <w:bookmarkStart w:id="478" w:name="_Toc174952718"/>
      <w:bookmarkStart w:id="479" w:name="_Toc176718916"/>
      <w:bookmarkStart w:id="480" w:name="_Toc176719994"/>
      <w:bookmarkStart w:id="481" w:name="_Toc178728812"/>
      <w:bookmarkEnd w:id="471"/>
      <w:bookmarkEnd w:id="472"/>
      <w:bookmarkEnd w:id="473"/>
      <w:bookmarkEnd w:id="474"/>
      <w:bookmarkEnd w:id="475"/>
      <w:bookmarkEnd w:id="476"/>
    </w:p>
    <w:p w14:paraId="669AF3D2" w14:textId="0CF5725B" w:rsidR="00EF248A" w:rsidRPr="004A6D38" w:rsidRDefault="003B24E9" w:rsidP="004A6D38">
      <w:pPr>
        <w:pStyle w:val="Heading4"/>
        <w:spacing w:line="360" w:lineRule="auto"/>
        <w:rPr>
          <w:rFonts w:cs="Times New Roman"/>
          <w:bCs/>
          <w:szCs w:val="24"/>
        </w:rPr>
      </w:pPr>
      <w:bookmarkStart w:id="482" w:name="_Toc179305782"/>
      <w:bookmarkStart w:id="483" w:name="_Toc204202596"/>
      <w:bookmarkStart w:id="484" w:name="_Toc204203205"/>
      <w:bookmarkStart w:id="485" w:name="_Toc205769014"/>
      <w:bookmarkStart w:id="486" w:name="_Hlk179382901"/>
      <w:r>
        <w:t>3.5.3</w:t>
      </w:r>
      <w:r w:rsidR="004A6D38">
        <w:t>.1</w:t>
      </w:r>
      <w:r>
        <w:t xml:space="preserve"> </w:t>
      </w:r>
      <w:bookmarkEnd w:id="477"/>
      <w:bookmarkEnd w:id="478"/>
      <w:r w:rsidR="00072CCE" w:rsidRPr="00EF248A">
        <w:t>Uji F</w:t>
      </w:r>
      <w:bookmarkEnd w:id="479"/>
      <w:bookmarkEnd w:id="480"/>
      <w:bookmarkEnd w:id="481"/>
      <w:bookmarkEnd w:id="482"/>
      <w:bookmarkEnd w:id="483"/>
      <w:bookmarkEnd w:id="484"/>
      <w:bookmarkEnd w:id="485"/>
    </w:p>
    <w:bookmarkEnd w:id="486"/>
    <w:p w14:paraId="7DE4F805" w14:textId="77777777" w:rsidR="003B24E9" w:rsidRPr="003B24E9" w:rsidRDefault="003B24E9" w:rsidP="003B24E9">
      <w:pPr>
        <w:rPr>
          <w:sz w:val="2"/>
          <w:szCs w:val="2"/>
        </w:rPr>
      </w:pPr>
    </w:p>
    <w:p w14:paraId="38024215" w14:textId="0758C698" w:rsidR="00EF248A" w:rsidRDefault="00825327" w:rsidP="0082532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72CCE" w:rsidRPr="00EF248A">
        <w:rPr>
          <w:rFonts w:ascii="Times New Roman" w:hAnsi="Times New Roman" w:cs="Times New Roman"/>
          <w:sz w:val="24"/>
          <w:szCs w:val="24"/>
        </w:rPr>
        <w:t>Uji statistik F digunakan untuk mengevaluasi kelayakan model regresi yang telah dibuat, menurut Ghozali (2018). Nilai F hitung atau signifikansinya (sig) pada tabel ANOVA digunakan untuk menentukan apakah model regresi yang digunakan untuk menjelaskan pengaruh variabel independen terhadap variabel dependen layak atau tidak layak. Jika nilai signifikan kurang dari 0,05, maka model regresi yang dinilai layak, dan jika lebih dari 0,05, maka model regresi yang dinilai tidak layak.</w:t>
      </w:r>
    </w:p>
    <w:p w14:paraId="68D9AAEF" w14:textId="77777777" w:rsidR="00EF248A" w:rsidRPr="00DD40AE" w:rsidRDefault="00EF248A" w:rsidP="00EF248A">
      <w:pPr>
        <w:pStyle w:val="ListParagraph"/>
        <w:spacing w:line="480" w:lineRule="auto"/>
        <w:ind w:left="1069" w:firstLine="371"/>
        <w:jc w:val="both"/>
        <w:rPr>
          <w:rFonts w:ascii="Times New Roman" w:hAnsi="Times New Roman" w:cs="Times New Roman"/>
          <w:sz w:val="2"/>
          <w:szCs w:val="2"/>
        </w:rPr>
      </w:pPr>
    </w:p>
    <w:p w14:paraId="54841EDA" w14:textId="6024787E" w:rsidR="00EF248A" w:rsidRDefault="005B3F0D" w:rsidP="001434BB">
      <w:pPr>
        <w:pStyle w:val="Heading4"/>
      </w:pPr>
      <w:bookmarkStart w:id="487" w:name="_Toc176718917"/>
      <w:bookmarkStart w:id="488" w:name="_Toc176719995"/>
      <w:bookmarkStart w:id="489" w:name="_Toc178728813"/>
      <w:bookmarkStart w:id="490" w:name="_Toc179305783"/>
      <w:bookmarkStart w:id="491" w:name="_Toc204202597"/>
      <w:bookmarkStart w:id="492" w:name="_Toc204203206"/>
      <w:bookmarkStart w:id="493" w:name="_Toc205769015"/>
      <w:bookmarkStart w:id="494" w:name="_Hlk179382933"/>
      <w:r>
        <w:t>3.5.</w:t>
      </w:r>
      <w:r w:rsidR="004A6D38">
        <w:t>3.2</w:t>
      </w:r>
      <w:r>
        <w:t xml:space="preserve"> </w:t>
      </w:r>
      <w:r w:rsidR="00072CCE" w:rsidRPr="00EF248A">
        <w:t xml:space="preserve">Uji Koefisien Determinasi </w:t>
      </w:r>
      <w:bookmarkStart w:id="495" w:name="_Hlk174012823"/>
      <w:r w:rsidR="00072CCE" w:rsidRPr="00EF248A">
        <w:t>(R²</w:t>
      </w:r>
      <w:bookmarkEnd w:id="495"/>
      <w:r w:rsidR="00072CCE" w:rsidRPr="00EF248A">
        <w:t>)</w:t>
      </w:r>
      <w:bookmarkEnd w:id="487"/>
      <w:bookmarkEnd w:id="488"/>
      <w:bookmarkEnd w:id="489"/>
      <w:bookmarkEnd w:id="490"/>
      <w:bookmarkEnd w:id="491"/>
      <w:bookmarkEnd w:id="492"/>
      <w:bookmarkEnd w:id="493"/>
    </w:p>
    <w:p w14:paraId="2869916B" w14:textId="77777777" w:rsidR="003B24E9" w:rsidRPr="003B24E9" w:rsidRDefault="003B24E9" w:rsidP="003B24E9">
      <w:pPr>
        <w:rPr>
          <w:sz w:val="2"/>
          <w:szCs w:val="2"/>
        </w:rPr>
      </w:pPr>
    </w:p>
    <w:bookmarkEnd w:id="494"/>
    <w:p w14:paraId="64D758BB" w14:textId="63674FAA" w:rsidR="004A6D38" w:rsidRDefault="00825327" w:rsidP="0082532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072CCE" w:rsidRPr="00EF248A">
        <w:rPr>
          <w:rFonts w:ascii="Times New Roman" w:hAnsi="Times New Roman" w:cs="Times New Roman"/>
          <w:sz w:val="24"/>
          <w:szCs w:val="24"/>
        </w:rPr>
        <w:t xml:space="preserve">Koefisien determinasi (R²) adalah ukuran seberapa baik model dapat menjelaskan variasi variabel dependen. Nilai R² antara nol dan satu, dan nilai R² yang rendah menunjukkan bahwa variabel independen memiliki kemampuan yang sangat terbatas untuk menjelaskan variabel dependen. Sebaliknya, nilai R² yang hampir satu menunjukkan bahwa variabel independen memberikan hampir </w:t>
      </w:r>
      <w:r w:rsidR="00072CCE" w:rsidRPr="00EF248A">
        <w:rPr>
          <w:rFonts w:ascii="Times New Roman" w:hAnsi="Times New Roman" w:cs="Times New Roman"/>
          <w:sz w:val="24"/>
          <w:szCs w:val="24"/>
        </w:rPr>
        <w:lastRenderedPageBreak/>
        <w:t xml:space="preserve">semua informasi yang dibutuhkan untuk memprediksi variasi variabel dependen. </w:t>
      </w:r>
      <w:r w:rsidR="003778A1" w:rsidRPr="003778A1">
        <w:rPr>
          <w:rFonts w:ascii="Times New Roman" w:hAnsi="Times New Roman" w:cs="Times New Roman"/>
          <w:sz w:val="24"/>
          <w:szCs w:val="24"/>
        </w:rPr>
        <w:t>Menurut Ghozali (2018), kelemahan mendasar dari penggunaan koefisien</w:t>
      </w:r>
      <w:r w:rsidR="003778A1">
        <w:rPr>
          <w:rFonts w:ascii="Times New Roman" w:hAnsi="Times New Roman" w:cs="Times New Roman"/>
          <w:sz w:val="24"/>
          <w:szCs w:val="24"/>
        </w:rPr>
        <w:t xml:space="preserve"> </w:t>
      </w:r>
      <w:r w:rsidR="003778A1" w:rsidRPr="003778A1">
        <w:rPr>
          <w:rFonts w:ascii="Times New Roman" w:hAnsi="Times New Roman" w:cs="Times New Roman"/>
          <w:sz w:val="24"/>
          <w:szCs w:val="24"/>
        </w:rPr>
        <w:t>determinasi adalah bias terhadap jumlah variabel independen yang dimasukkan ke</w:t>
      </w:r>
      <w:r w:rsidR="003778A1">
        <w:rPr>
          <w:rFonts w:ascii="Times New Roman" w:hAnsi="Times New Roman" w:cs="Times New Roman"/>
          <w:sz w:val="24"/>
          <w:szCs w:val="24"/>
        </w:rPr>
        <w:t xml:space="preserve"> </w:t>
      </w:r>
      <w:r w:rsidR="003778A1" w:rsidRPr="003778A1">
        <w:rPr>
          <w:rFonts w:ascii="Times New Roman" w:hAnsi="Times New Roman" w:cs="Times New Roman"/>
          <w:sz w:val="24"/>
          <w:szCs w:val="24"/>
        </w:rPr>
        <w:t>dalam model.</w:t>
      </w:r>
      <w:bookmarkStart w:id="496" w:name="_Toc174924915"/>
      <w:bookmarkStart w:id="497" w:name="_Toc174952719"/>
      <w:bookmarkStart w:id="498" w:name="_Toc176718918"/>
      <w:bookmarkStart w:id="499" w:name="_Toc176719996"/>
      <w:bookmarkStart w:id="500" w:name="_Toc178728814"/>
    </w:p>
    <w:p w14:paraId="6F296C93" w14:textId="75943A07" w:rsidR="00EF248A" w:rsidRPr="004A6D38" w:rsidRDefault="003B24E9" w:rsidP="004A6D38">
      <w:pPr>
        <w:pStyle w:val="Heading3"/>
        <w:rPr>
          <w:rFonts w:cs="Times New Roman"/>
        </w:rPr>
      </w:pPr>
      <w:bookmarkStart w:id="501" w:name="_Toc179305784"/>
      <w:bookmarkStart w:id="502" w:name="_Toc179382561"/>
      <w:bookmarkStart w:id="503" w:name="_Toc204201854"/>
      <w:bookmarkStart w:id="504" w:name="_Toc204202598"/>
      <w:bookmarkStart w:id="505" w:name="_Toc204203207"/>
      <w:bookmarkStart w:id="506" w:name="_Toc205769016"/>
      <w:r>
        <w:t>3.</w:t>
      </w:r>
      <w:r w:rsidR="001434BB">
        <w:t>5.4</w:t>
      </w:r>
      <w:r>
        <w:t xml:space="preserve">  </w:t>
      </w:r>
      <w:r w:rsidR="00072CCE" w:rsidRPr="00EF248A">
        <w:t>Analisis Regresi Berganda</w:t>
      </w:r>
      <w:bookmarkEnd w:id="496"/>
      <w:bookmarkEnd w:id="497"/>
      <w:bookmarkEnd w:id="498"/>
      <w:bookmarkEnd w:id="499"/>
      <w:bookmarkEnd w:id="500"/>
      <w:bookmarkEnd w:id="501"/>
      <w:bookmarkEnd w:id="502"/>
      <w:bookmarkEnd w:id="503"/>
      <w:bookmarkEnd w:id="504"/>
      <w:bookmarkEnd w:id="505"/>
      <w:bookmarkEnd w:id="506"/>
    </w:p>
    <w:p w14:paraId="200E6867" w14:textId="77777777" w:rsidR="003B24E9" w:rsidRPr="003B24E9" w:rsidRDefault="003B24E9" w:rsidP="003B24E9">
      <w:pPr>
        <w:rPr>
          <w:sz w:val="2"/>
          <w:szCs w:val="2"/>
        </w:rPr>
      </w:pPr>
    </w:p>
    <w:p w14:paraId="098D3219" w14:textId="47B0763F" w:rsidR="00EF248A" w:rsidRPr="00740EED" w:rsidRDefault="00825327" w:rsidP="0082532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BC4B1A" w:rsidRPr="00EF248A">
        <w:rPr>
          <w:rFonts w:ascii="Times New Roman" w:hAnsi="Times New Roman" w:cs="Times New Roman"/>
          <w:sz w:val="24"/>
          <w:szCs w:val="24"/>
        </w:rPr>
        <w:t xml:space="preserve">Analisis regresi linier berganda adalah metode analisis statistik yang digunakan untuk menentukan seberapa besar pengaruh variabel independen, atau variabel bebas, terhadap variabel dependen (Ghozali, 2018). Studi ini menyelidiki hubungan antara agresivitas pajak (dengan proksi ETR), </w:t>
      </w:r>
      <w:r w:rsidR="00273E60">
        <w:rPr>
          <w:rFonts w:ascii="Times New Roman" w:hAnsi="Times New Roman" w:cs="Times New Roman"/>
          <w:sz w:val="24"/>
          <w:szCs w:val="24"/>
        </w:rPr>
        <w:t>harga transfer, koneksi politik,</w:t>
      </w:r>
      <w:r w:rsidR="00BC4B1A" w:rsidRPr="00EF248A">
        <w:rPr>
          <w:rFonts w:ascii="Times New Roman" w:hAnsi="Times New Roman" w:cs="Times New Roman"/>
          <w:sz w:val="24"/>
          <w:szCs w:val="24"/>
        </w:rPr>
        <w:t xml:space="preserve"> dan </w:t>
      </w:r>
      <w:r w:rsidR="00273E60">
        <w:rPr>
          <w:rFonts w:ascii="Times New Roman" w:hAnsi="Times New Roman" w:cs="Times New Roman"/>
          <w:sz w:val="24"/>
          <w:szCs w:val="24"/>
        </w:rPr>
        <w:t>likuiditas</w:t>
      </w:r>
      <w:r w:rsidR="00BC4B1A" w:rsidRPr="00EF248A">
        <w:rPr>
          <w:rFonts w:ascii="Times New Roman" w:hAnsi="Times New Roman" w:cs="Times New Roman"/>
          <w:sz w:val="24"/>
          <w:szCs w:val="24"/>
        </w:rPr>
        <w:t xml:space="preserve"> (dengan proksi </w:t>
      </w:r>
      <w:r w:rsidR="00273E60" w:rsidRPr="00273E60">
        <w:rPr>
          <w:rFonts w:ascii="Times New Roman" w:hAnsi="Times New Roman" w:cs="Times New Roman"/>
          <w:i/>
          <w:iCs/>
          <w:sz w:val="24"/>
          <w:szCs w:val="24"/>
          <w:lang w:val="en-US"/>
        </w:rPr>
        <w:t>Current Ratio</w:t>
      </w:r>
      <w:r w:rsidR="00BC4B1A" w:rsidRPr="00EF248A">
        <w:rPr>
          <w:rFonts w:ascii="Times New Roman" w:hAnsi="Times New Roman" w:cs="Times New Roman"/>
          <w:sz w:val="24"/>
          <w:szCs w:val="24"/>
        </w:rPr>
        <w:t>). Persamaan regresi yang digunakan dalam penelitian ini adalah:</w:t>
      </w:r>
    </w:p>
    <w:p w14:paraId="25CE13C9" w14:textId="5DE650CA" w:rsidR="00740EED" w:rsidRDefault="00BC4B1A" w:rsidP="001434BB">
      <w:pPr>
        <w:pStyle w:val="ListParagraph"/>
        <w:spacing w:line="480" w:lineRule="auto"/>
        <w:ind w:left="567" w:firstLine="709"/>
        <w:jc w:val="both"/>
        <w:rPr>
          <w:rFonts w:ascii="Times New Roman" w:hAnsi="Times New Roman" w:cs="Times New Roman"/>
          <w:bCs/>
          <w:sz w:val="24"/>
          <w:szCs w:val="24"/>
        </w:rPr>
      </w:pPr>
      <w:r w:rsidRPr="00BB223A">
        <w:rPr>
          <w:rFonts w:ascii="Times New Roman" w:hAnsi="Times New Roman" w:cs="Times New Roman"/>
          <w:bCs/>
          <w:noProof/>
          <w:sz w:val="24"/>
          <w:szCs w:val="24"/>
        </w:rPr>
        <mc:AlternateContent>
          <mc:Choice Requires="wps">
            <w:drawing>
              <wp:anchor distT="0" distB="0" distL="114300" distR="114300" simplePos="0" relativeHeight="251618304" behindDoc="0" locked="0" layoutInCell="1" allowOverlap="1" wp14:anchorId="2C2C8268" wp14:editId="52C10D68">
                <wp:simplePos x="0" y="0"/>
                <wp:positionH relativeFrom="column">
                  <wp:posOffset>1194054</wp:posOffset>
                </wp:positionH>
                <wp:positionV relativeFrom="paragraph">
                  <wp:posOffset>189230</wp:posOffset>
                </wp:positionV>
                <wp:extent cx="2736525" cy="293676"/>
                <wp:effectExtent l="0" t="0" r="26035" b="11430"/>
                <wp:wrapNone/>
                <wp:docPr id="1670966632" name="Text Box 41"/>
                <wp:cNvGraphicFramePr/>
                <a:graphic xmlns:a="http://schemas.openxmlformats.org/drawingml/2006/main">
                  <a:graphicData uri="http://schemas.microsoft.com/office/word/2010/wordprocessingShape">
                    <wps:wsp>
                      <wps:cNvSpPr txBox="1"/>
                      <wps:spPr>
                        <a:xfrm>
                          <a:off x="0" y="0"/>
                          <a:ext cx="2736525" cy="293676"/>
                        </a:xfrm>
                        <a:prstGeom prst="rect">
                          <a:avLst/>
                        </a:prstGeom>
                        <a:solidFill>
                          <a:schemeClr val="lt1"/>
                        </a:solidFill>
                        <a:ln w="6350">
                          <a:solidFill>
                            <a:prstClr val="black"/>
                          </a:solidFill>
                        </a:ln>
                      </wps:spPr>
                      <wps:txbx>
                        <w:txbxContent>
                          <w:p w14:paraId="67D3985D" w14:textId="73831B6F" w:rsidR="00BC4B1A" w:rsidRPr="00FB50AC" w:rsidRDefault="00BC4B1A" w:rsidP="009F3BB8">
                            <w:pPr>
                              <w:jc w:val="center"/>
                              <w:rPr>
                                <w:rFonts w:ascii="Times New Roman" w:hAnsi="Times New Roman" w:cs="Times New Roman"/>
                                <w:b/>
                                <w:bCs/>
                              </w:rPr>
                            </w:pPr>
                            <w:r w:rsidRPr="00FB50AC">
                              <w:rPr>
                                <w:rFonts w:ascii="Times New Roman" w:hAnsi="Times New Roman" w:cs="Times New Roman"/>
                                <w:b/>
                                <w:bCs/>
                              </w:rPr>
                              <w:t>Y = α + β1 X1 + β2 X2 + β3 X3 + ε</w:t>
                            </w:r>
                          </w:p>
                          <w:p w14:paraId="3B891209" w14:textId="77777777" w:rsidR="00BC4B1A" w:rsidRDefault="00BC4B1A" w:rsidP="009F3BB8">
                            <w:pPr>
                              <w:jc w:val="center"/>
                            </w:pPr>
                            <w:r>
                              <w:t>X1+β2</w:t>
                            </w:r>
                          </w:p>
                          <w:p w14:paraId="1485BADD" w14:textId="77777777" w:rsidR="00BC4B1A" w:rsidRDefault="00BC4B1A" w:rsidP="009F3BB8">
                            <w:pPr>
                              <w:jc w:val="center"/>
                            </w:pPr>
                            <w:r>
                              <w:t>X2+β3</w:t>
                            </w:r>
                          </w:p>
                          <w:p w14:paraId="44B5743E" w14:textId="695E70B9" w:rsidR="00BC4B1A" w:rsidRDefault="00BC4B1A" w:rsidP="009F3BB8">
                            <w:pPr>
                              <w:jc w:val="center"/>
                            </w:pPr>
                            <w:r>
                              <w:t>X3+ e</w:t>
                            </w:r>
                          </w:p>
                          <w:p w14:paraId="00394F8F" w14:textId="77777777" w:rsidR="00BC4B1A" w:rsidRDefault="00BC4B1A" w:rsidP="009F3BB8">
                            <w:pPr>
                              <w:jc w:val="center"/>
                            </w:pPr>
                            <w:r>
                              <w:t>X1+β2</w:t>
                            </w:r>
                          </w:p>
                          <w:p w14:paraId="31ADDD0B" w14:textId="77777777" w:rsidR="00BC4B1A" w:rsidRDefault="00BC4B1A" w:rsidP="009F3BB8">
                            <w:pPr>
                              <w:jc w:val="center"/>
                            </w:pPr>
                            <w:r>
                              <w:t>X2+β3</w:t>
                            </w:r>
                          </w:p>
                          <w:p w14:paraId="54E341D8" w14:textId="7605BC65" w:rsidR="00BC4B1A" w:rsidRDefault="00BC4B1A" w:rsidP="009F3BB8">
                            <w:pPr>
                              <w:jc w:val="center"/>
                            </w:pPr>
                            <w:r>
                              <w:t>X3+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C8268" id="Text Box 41" o:spid="_x0000_s1083" type="#_x0000_t202" style="position:absolute;left:0;text-align:left;margin-left:94pt;margin-top:14.9pt;width:215.45pt;height:23.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" fillcolor="white [3201]" strokeweight=".5pt">
                <v:textbox>
                  <w:txbxContent>
                    <w:p w14:paraId="67D3985D" w14:textId="73831B6F" w:rsidR="00BC4B1A" w:rsidRPr="00FB50AC" w:rsidRDefault="00BC4B1A" w:rsidP="009F3BB8">
                      <w:pPr>
                        <w:jc w:val="center"/>
                        <w:rPr>
                          <w:rFonts w:ascii="Times New Roman" w:hAnsi="Times New Roman" w:cs="Times New Roman"/>
                          <w:b/>
                          <w:bCs/>
                        </w:rPr>
                      </w:pPr>
                      <w:r w:rsidRPr="00FB50AC">
                        <w:rPr>
                          <w:rFonts w:ascii="Times New Roman" w:hAnsi="Times New Roman" w:cs="Times New Roman"/>
                          <w:b/>
                          <w:bCs/>
                        </w:rPr>
                        <w:t>Y = α + β1 X1 + β2 X2 + β3 X3 + ε</w:t>
                      </w:r>
                    </w:p>
                    <w:p w14:paraId="3B891209" w14:textId="77777777" w:rsidR="00BC4B1A" w:rsidRDefault="00BC4B1A" w:rsidP="009F3BB8">
                      <w:pPr>
                        <w:jc w:val="center"/>
                      </w:pPr>
                      <w:r>
                        <w:t>X1+β2</w:t>
                      </w:r>
                    </w:p>
                    <w:p w14:paraId="1485BADD" w14:textId="77777777" w:rsidR="00BC4B1A" w:rsidRDefault="00BC4B1A" w:rsidP="009F3BB8">
                      <w:pPr>
                        <w:jc w:val="center"/>
                      </w:pPr>
                      <w:r>
                        <w:t>X2+β3</w:t>
                      </w:r>
                    </w:p>
                    <w:p w14:paraId="44B5743E" w14:textId="695E70B9" w:rsidR="00BC4B1A" w:rsidRDefault="00BC4B1A" w:rsidP="009F3BB8">
                      <w:pPr>
                        <w:jc w:val="center"/>
                      </w:pPr>
                      <w:r>
                        <w:t>X3+ e</w:t>
                      </w:r>
                    </w:p>
                    <w:p w14:paraId="00394F8F" w14:textId="77777777" w:rsidR="00BC4B1A" w:rsidRDefault="00BC4B1A" w:rsidP="009F3BB8">
                      <w:pPr>
                        <w:jc w:val="center"/>
                      </w:pPr>
                      <w:r>
                        <w:t>X1+β2</w:t>
                      </w:r>
                    </w:p>
                    <w:p w14:paraId="31ADDD0B" w14:textId="77777777" w:rsidR="00BC4B1A" w:rsidRDefault="00BC4B1A" w:rsidP="009F3BB8">
                      <w:pPr>
                        <w:jc w:val="center"/>
                      </w:pPr>
                      <w:r>
                        <w:t>X2+β3</w:t>
                      </w:r>
                    </w:p>
                    <w:p w14:paraId="54E341D8" w14:textId="7605BC65" w:rsidR="00BC4B1A" w:rsidRDefault="00BC4B1A" w:rsidP="009F3BB8">
                      <w:pPr>
                        <w:jc w:val="center"/>
                      </w:pPr>
                      <w:r>
                        <w:t>X3+ e</w:t>
                      </w:r>
                    </w:p>
                  </w:txbxContent>
                </v:textbox>
              </v:shape>
            </w:pict>
          </mc:Fallback>
        </mc:AlternateContent>
      </w:r>
      <w:r w:rsidR="00264D88">
        <w:rPr>
          <w:rFonts w:ascii="Times New Roman" w:hAnsi="Times New Roman" w:cs="Times New Roman"/>
          <w:bCs/>
          <w:sz w:val="24"/>
          <w:szCs w:val="24"/>
        </w:rPr>
        <w:t xml:space="preserve"> </w:t>
      </w:r>
    </w:p>
    <w:p w14:paraId="55EE6FDC" w14:textId="1CDCF4A7" w:rsidR="00E36522" w:rsidRDefault="00E36522" w:rsidP="00825327">
      <w:pPr>
        <w:spacing w:line="480" w:lineRule="auto"/>
        <w:jc w:val="both"/>
        <w:rPr>
          <w:rFonts w:ascii="Times New Roman" w:hAnsi="Times New Roman" w:cs="Times New Roman"/>
          <w:sz w:val="24"/>
          <w:szCs w:val="24"/>
        </w:rPr>
      </w:pPr>
    </w:p>
    <w:p w14:paraId="04C0437B" w14:textId="49D6F128" w:rsidR="00BC4B1A" w:rsidRPr="00825327" w:rsidRDefault="00825327" w:rsidP="008253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B1A" w:rsidRPr="00825327">
        <w:rPr>
          <w:rFonts w:ascii="Times New Roman" w:hAnsi="Times New Roman" w:cs="Times New Roman"/>
          <w:sz w:val="24"/>
          <w:szCs w:val="24"/>
        </w:rPr>
        <w:t>Ket</w:t>
      </w:r>
      <w:r w:rsidR="00510398" w:rsidRPr="00825327">
        <w:rPr>
          <w:rFonts w:ascii="Times New Roman" w:hAnsi="Times New Roman" w:cs="Times New Roman"/>
          <w:sz w:val="24"/>
          <w:szCs w:val="24"/>
        </w:rPr>
        <w:t>erangan</w:t>
      </w:r>
      <w:r w:rsidR="00BC4B1A" w:rsidRPr="00825327">
        <w:rPr>
          <w:rFonts w:ascii="Times New Roman" w:hAnsi="Times New Roman" w:cs="Times New Roman"/>
          <w:sz w:val="24"/>
          <w:szCs w:val="24"/>
        </w:rPr>
        <w:t>:</w:t>
      </w:r>
    </w:p>
    <w:p w14:paraId="5EE97410" w14:textId="7395209F"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Y </w:t>
      </w:r>
      <w:r w:rsidRPr="00BB223A">
        <w:rPr>
          <w:rFonts w:ascii="Times New Roman" w:hAnsi="Times New Roman" w:cs="Times New Roman"/>
          <w:sz w:val="24"/>
          <w:szCs w:val="24"/>
        </w:rPr>
        <w:tab/>
      </w:r>
      <w:r w:rsidRPr="00BB223A">
        <w:rPr>
          <w:rFonts w:ascii="Times New Roman" w:hAnsi="Times New Roman" w:cs="Times New Roman"/>
          <w:sz w:val="24"/>
          <w:szCs w:val="24"/>
        </w:rPr>
        <w:tab/>
        <w:t>: Agresivitas Pajak</w:t>
      </w:r>
    </w:p>
    <w:p w14:paraId="3D16745C" w14:textId="3B11686D"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α </w:t>
      </w:r>
      <w:r w:rsidRPr="00BB223A">
        <w:rPr>
          <w:rFonts w:ascii="Times New Roman" w:hAnsi="Times New Roman" w:cs="Times New Roman"/>
          <w:sz w:val="24"/>
          <w:szCs w:val="24"/>
        </w:rPr>
        <w:tab/>
      </w:r>
      <w:r w:rsidRPr="00BB223A">
        <w:rPr>
          <w:rFonts w:ascii="Times New Roman" w:hAnsi="Times New Roman" w:cs="Times New Roman"/>
          <w:sz w:val="24"/>
          <w:szCs w:val="24"/>
        </w:rPr>
        <w:tab/>
        <w:t>: Konstanta</w:t>
      </w:r>
    </w:p>
    <w:p w14:paraId="217AD281" w14:textId="7CCE4B26"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β1 </w:t>
      </w:r>
      <w:r w:rsidR="00273E60">
        <w:rPr>
          <w:rFonts w:ascii="Times New Roman" w:hAnsi="Times New Roman" w:cs="Times New Roman"/>
          <w:sz w:val="24"/>
          <w:szCs w:val="24"/>
        </w:rPr>
        <w:t>–</w:t>
      </w:r>
      <w:r w:rsidRPr="00BB223A">
        <w:rPr>
          <w:rFonts w:ascii="Times New Roman" w:hAnsi="Times New Roman" w:cs="Times New Roman"/>
          <w:sz w:val="24"/>
          <w:szCs w:val="24"/>
        </w:rPr>
        <w:t xml:space="preserve"> β</w:t>
      </w:r>
      <w:r w:rsidR="00273E60">
        <w:rPr>
          <w:rFonts w:ascii="Times New Roman" w:hAnsi="Times New Roman" w:cs="Times New Roman"/>
          <w:sz w:val="24"/>
          <w:szCs w:val="24"/>
        </w:rPr>
        <w:t>3</w:t>
      </w:r>
      <w:r w:rsidRPr="00BB223A">
        <w:rPr>
          <w:rFonts w:ascii="Times New Roman" w:hAnsi="Times New Roman" w:cs="Times New Roman"/>
          <w:sz w:val="24"/>
          <w:szCs w:val="24"/>
        </w:rPr>
        <w:t xml:space="preserve"> </w:t>
      </w:r>
      <w:r w:rsidRPr="00BB223A">
        <w:rPr>
          <w:rFonts w:ascii="Times New Roman" w:hAnsi="Times New Roman" w:cs="Times New Roman"/>
          <w:sz w:val="24"/>
          <w:szCs w:val="24"/>
        </w:rPr>
        <w:tab/>
        <w:t>: Koefisien</w:t>
      </w:r>
    </w:p>
    <w:p w14:paraId="7FEA539C" w14:textId="4238B435"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X1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sidR="00273E60">
        <w:rPr>
          <w:rFonts w:ascii="Times New Roman" w:hAnsi="Times New Roman" w:cs="Times New Roman"/>
          <w:sz w:val="24"/>
          <w:szCs w:val="24"/>
        </w:rPr>
        <w:t>Harga Transfer</w:t>
      </w:r>
    </w:p>
    <w:p w14:paraId="5B968314" w14:textId="45D6BECD"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X2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sidR="00273E60">
        <w:rPr>
          <w:rFonts w:ascii="Times New Roman" w:hAnsi="Times New Roman" w:cs="Times New Roman"/>
          <w:sz w:val="24"/>
          <w:szCs w:val="24"/>
        </w:rPr>
        <w:t>Koneksi Politik</w:t>
      </w:r>
    </w:p>
    <w:p w14:paraId="382F7666" w14:textId="7E35DD98" w:rsidR="00BC4B1A" w:rsidRPr="00BB223A" w:rsidRDefault="00BC4B1A" w:rsidP="00825327">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X3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sidR="00273E60">
        <w:rPr>
          <w:rFonts w:ascii="Times New Roman" w:hAnsi="Times New Roman" w:cs="Times New Roman"/>
          <w:sz w:val="24"/>
          <w:szCs w:val="24"/>
        </w:rPr>
        <w:t>Likuiditas</w:t>
      </w:r>
    </w:p>
    <w:p w14:paraId="7139773F" w14:textId="0796CA56" w:rsidR="00825327" w:rsidRDefault="00BC4B1A" w:rsidP="0096726C">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ε </w:t>
      </w:r>
      <w:r w:rsidRPr="00BB223A">
        <w:rPr>
          <w:rFonts w:ascii="Times New Roman" w:hAnsi="Times New Roman" w:cs="Times New Roman"/>
          <w:sz w:val="24"/>
          <w:szCs w:val="24"/>
        </w:rPr>
        <w:tab/>
      </w:r>
      <w:r w:rsidRPr="00BB223A">
        <w:rPr>
          <w:rFonts w:ascii="Times New Roman" w:hAnsi="Times New Roman" w:cs="Times New Roman"/>
          <w:sz w:val="24"/>
          <w:szCs w:val="24"/>
        </w:rPr>
        <w:tab/>
        <w:t>: Error</w:t>
      </w:r>
      <w:bookmarkStart w:id="507" w:name="_Toc174924916"/>
      <w:bookmarkStart w:id="508" w:name="_Toc174952720"/>
      <w:bookmarkStart w:id="509" w:name="_Toc176718919"/>
      <w:bookmarkStart w:id="510" w:name="_Toc176719997"/>
    </w:p>
    <w:p w14:paraId="26C31EC9" w14:textId="77777777" w:rsidR="00933B0A" w:rsidRDefault="00933B0A" w:rsidP="0096726C">
      <w:pPr>
        <w:pStyle w:val="ListParagraph"/>
        <w:spacing w:line="480" w:lineRule="auto"/>
        <w:ind w:left="0" w:firstLine="709"/>
        <w:jc w:val="both"/>
        <w:rPr>
          <w:rFonts w:ascii="Times New Roman" w:hAnsi="Times New Roman" w:cs="Times New Roman"/>
          <w:sz w:val="24"/>
          <w:szCs w:val="24"/>
        </w:rPr>
      </w:pPr>
    </w:p>
    <w:p w14:paraId="3ED9B588" w14:textId="77777777" w:rsidR="0096726C" w:rsidRPr="0096726C" w:rsidRDefault="0096726C" w:rsidP="0096726C">
      <w:pPr>
        <w:pStyle w:val="ListParagraph"/>
        <w:spacing w:line="480" w:lineRule="auto"/>
        <w:ind w:left="0" w:firstLine="709"/>
        <w:jc w:val="both"/>
        <w:rPr>
          <w:rFonts w:ascii="Times New Roman" w:hAnsi="Times New Roman" w:cs="Times New Roman"/>
          <w:sz w:val="24"/>
          <w:szCs w:val="24"/>
        </w:rPr>
      </w:pPr>
    </w:p>
    <w:p w14:paraId="45F5D815" w14:textId="22A31263" w:rsidR="008253D8" w:rsidRDefault="008253D8" w:rsidP="00143F56">
      <w:pPr>
        <w:pStyle w:val="Heading3"/>
      </w:pPr>
      <w:bookmarkStart w:id="511" w:name="_Toc204203208"/>
      <w:bookmarkStart w:id="512" w:name="_Toc205769017"/>
      <w:bookmarkStart w:id="513" w:name="_Hlk180007040"/>
      <w:r w:rsidRPr="008253D8">
        <w:lastRenderedPageBreak/>
        <w:t>3.5.5 Uji Hipotesis (Uji T)</w:t>
      </w:r>
      <w:bookmarkEnd w:id="511"/>
      <w:bookmarkEnd w:id="512"/>
    </w:p>
    <w:p w14:paraId="3E214D4F" w14:textId="77777777" w:rsidR="00143F56" w:rsidRPr="00143F56" w:rsidRDefault="00143F56" w:rsidP="00143F56">
      <w:pPr>
        <w:rPr>
          <w:sz w:val="2"/>
          <w:szCs w:val="2"/>
        </w:rPr>
      </w:pPr>
    </w:p>
    <w:bookmarkEnd w:id="513"/>
    <w:p w14:paraId="7D5A731A" w14:textId="2BBE1BAE" w:rsidR="00F84D9D" w:rsidRDefault="00825327" w:rsidP="00825327">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8253D8" w:rsidRPr="008253D8">
        <w:rPr>
          <w:rFonts w:ascii="Times New Roman" w:hAnsi="Times New Roman" w:cs="Times New Roman"/>
          <w:sz w:val="24"/>
          <w:szCs w:val="24"/>
        </w:rPr>
        <w:t>Uji statistik t bertujuan untuk menguji seberapa besar pengaruh variabel</w:t>
      </w:r>
      <w:r w:rsidR="008253D8">
        <w:rPr>
          <w:rFonts w:ascii="Times New Roman" w:hAnsi="Times New Roman" w:cs="Times New Roman"/>
          <w:sz w:val="24"/>
          <w:szCs w:val="24"/>
        </w:rPr>
        <w:t xml:space="preserve"> </w:t>
      </w:r>
      <w:r w:rsidR="008253D8" w:rsidRPr="008253D8">
        <w:rPr>
          <w:rFonts w:ascii="Times New Roman" w:hAnsi="Times New Roman" w:cs="Times New Roman"/>
          <w:sz w:val="24"/>
          <w:szCs w:val="24"/>
        </w:rPr>
        <w:t>independen</w:t>
      </w:r>
      <w:r w:rsidR="008253D8">
        <w:rPr>
          <w:rFonts w:ascii="Times New Roman" w:hAnsi="Times New Roman" w:cs="Times New Roman"/>
          <w:sz w:val="24"/>
          <w:szCs w:val="24"/>
        </w:rPr>
        <w:t xml:space="preserve"> </w:t>
      </w:r>
      <w:r w:rsidR="008253D8" w:rsidRPr="008253D8">
        <w:rPr>
          <w:rFonts w:ascii="Times New Roman" w:hAnsi="Times New Roman" w:cs="Times New Roman"/>
          <w:sz w:val="24"/>
          <w:szCs w:val="24"/>
        </w:rPr>
        <w:t>secara parsial terhadap variabel dependen (Ghozali, 2018). Uji</w:t>
      </w:r>
      <w:r w:rsidR="008253D8">
        <w:rPr>
          <w:rFonts w:ascii="Times New Roman" w:hAnsi="Times New Roman" w:cs="Times New Roman"/>
          <w:sz w:val="24"/>
          <w:szCs w:val="24"/>
        </w:rPr>
        <w:t xml:space="preserve"> </w:t>
      </w:r>
      <w:r w:rsidR="008253D8" w:rsidRPr="008253D8">
        <w:rPr>
          <w:rFonts w:ascii="Times New Roman" w:hAnsi="Times New Roman" w:cs="Times New Roman"/>
          <w:sz w:val="24"/>
          <w:szCs w:val="24"/>
        </w:rPr>
        <w:t>statistik t dapat diketahui dengan melihat nilai t hitung atau nilai signifikansi (sig)</w:t>
      </w:r>
      <w:r w:rsidR="008253D8">
        <w:rPr>
          <w:rFonts w:ascii="Times New Roman" w:hAnsi="Times New Roman" w:cs="Times New Roman"/>
          <w:sz w:val="24"/>
          <w:szCs w:val="24"/>
        </w:rPr>
        <w:t xml:space="preserve"> </w:t>
      </w:r>
      <w:r w:rsidR="008253D8" w:rsidRPr="008253D8">
        <w:rPr>
          <w:rFonts w:ascii="Times New Roman" w:hAnsi="Times New Roman" w:cs="Times New Roman"/>
          <w:sz w:val="24"/>
          <w:szCs w:val="24"/>
        </w:rPr>
        <w:t>masing – masing variabel independen yang terdapat dalam tabel coefficient.</w:t>
      </w:r>
      <w:r w:rsidR="00F84D9D">
        <w:rPr>
          <w:rFonts w:ascii="Times New Roman" w:hAnsi="Times New Roman" w:cs="Times New Roman"/>
          <w:sz w:val="24"/>
          <w:szCs w:val="24"/>
        </w:rPr>
        <w:t xml:space="preserve"> </w:t>
      </w:r>
      <w:r w:rsidR="00F84D9D" w:rsidRPr="00F84D9D">
        <w:rPr>
          <w:rFonts w:ascii="Times New Roman" w:hAnsi="Times New Roman" w:cs="Times New Roman"/>
          <w:sz w:val="24"/>
          <w:szCs w:val="24"/>
        </w:rPr>
        <w:t>Uji T mengacu pada kriteria berikut:</w:t>
      </w:r>
    </w:p>
    <w:p w14:paraId="38F3FC4D" w14:textId="3DABB4A0" w:rsidR="00F84D9D" w:rsidRDefault="00F84D9D" w:rsidP="00825327">
      <w:pPr>
        <w:pStyle w:val="ListParagraph"/>
        <w:numPr>
          <w:ilvl w:val="0"/>
          <w:numId w:val="28"/>
        </w:numPr>
        <w:spacing w:line="480" w:lineRule="auto"/>
        <w:ind w:left="567"/>
        <w:jc w:val="both"/>
        <w:rPr>
          <w:rFonts w:ascii="Times New Roman" w:hAnsi="Times New Roman" w:cs="Times New Roman"/>
          <w:sz w:val="24"/>
          <w:szCs w:val="24"/>
        </w:rPr>
      </w:pPr>
      <w:r w:rsidRPr="00F84D9D">
        <w:rPr>
          <w:rFonts w:ascii="Times New Roman" w:hAnsi="Times New Roman" w:cs="Times New Roman"/>
          <w:sz w:val="24"/>
          <w:szCs w:val="24"/>
        </w:rPr>
        <w:t xml:space="preserve">Jika </w:t>
      </w:r>
      <w:r>
        <w:rPr>
          <w:rFonts w:ascii="Times New Roman" w:hAnsi="Times New Roman" w:cs="Times New Roman"/>
          <w:sz w:val="24"/>
          <w:szCs w:val="24"/>
        </w:rPr>
        <w:t>n</w:t>
      </w:r>
      <w:r w:rsidRPr="00F84D9D">
        <w:rPr>
          <w:rFonts w:ascii="Times New Roman" w:hAnsi="Times New Roman" w:cs="Times New Roman"/>
          <w:sz w:val="24"/>
          <w:szCs w:val="24"/>
        </w:rPr>
        <w:t xml:space="preserve">ilai signifikansi (sig) </w:t>
      </w:r>
      <w:bookmarkStart w:id="514" w:name="_Hlk180708944"/>
      <w:r w:rsidRPr="00F84D9D">
        <w:rPr>
          <w:rFonts w:ascii="Times New Roman" w:hAnsi="Times New Roman" w:cs="Times New Roman"/>
          <w:sz w:val="24"/>
          <w:szCs w:val="24"/>
        </w:rPr>
        <w:t>&lt; 0,05</w:t>
      </w:r>
      <w:bookmarkEnd w:id="514"/>
      <w:r w:rsidR="0096726C">
        <w:rPr>
          <w:rFonts w:ascii="Times New Roman" w:hAnsi="Times New Roman" w:cs="Times New Roman"/>
          <w:sz w:val="24"/>
          <w:szCs w:val="24"/>
        </w:rPr>
        <w:t xml:space="preserve"> atau arahnya positif,</w:t>
      </w:r>
      <w:r w:rsidR="005E7B55">
        <w:rPr>
          <w:rFonts w:ascii="Times New Roman" w:hAnsi="Times New Roman" w:cs="Times New Roman"/>
          <w:sz w:val="24"/>
          <w:szCs w:val="24"/>
        </w:rPr>
        <w:t xml:space="preserve"> </w:t>
      </w:r>
      <w:r w:rsidRPr="00F84D9D">
        <w:rPr>
          <w:rFonts w:ascii="Times New Roman" w:hAnsi="Times New Roman" w:cs="Times New Roman"/>
          <w:sz w:val="24"/>
          <w:szCs w:val="24"/>
        </w:rPr>
        <w:t>hipotesis diterima.</w:t>
      </w:r>
    </w:p>
    <w:p w14:paraId="05539487" w14:textId="3AA72EBE" w:rsidR="00073701" w:rsidRDefault="00073701" w:rsidP="00D91889">
      <w:pPr>
        <w:pStyle w:val="ListParagraph"/>
        <w:numPr>
          <w:ilvl w:val="0"/>
          <w:numId w:val="28"/>
        </w:numPr>
        <w:spacing w:line="480" w:lineRule="auto"/>
        <w:ind w:left="567" w:hanging="357"/>
        <w:rPr>
          <w:rFonts w:ascii="Times New Roman" w:hAnsi="Times New Roman" w:cs="Times New Roman"/>
          <w:sz w:val="24"/>
          <w:szCs w:val="24"/>
        </w:rPr>
      </w:pPr>
      <w:r w:rsidRPr="00073701">
        <w:rPr>
          <w:rFonts w:ascii="Times New Roman" w:hAnsi="Times New Roman" w:cs="Times New Roman"/>
          <w:sz w:val="24"/>
          <w:szCs w:val="24"/>
        </w:rPr>
        <w:t>Jika nilai signifikansi (sig) &gt; 0,05</w:t>
      </w:r>
      <w:r>
        <w:rPr>
          <w:rFonts w:ascii="Times New Roman" w:hAnsi="Times New Roman" w:cs="Times New Roman"/>
          <w:sz w:val="24"/>
          <w:szCs w:val="24"/>
        </w:rPr>
        <w:t xml:space="preserve"> atau arahnya negatif,</w:t>
      </w:r>
      <w:r w:rsidRPr="00073701">
        <w:rPr>
          <w:rFonts w:ascii="Times New Roman" w:hAnsi="Times New Roman" w:cs="Times New Roman"/>
          <w:sz w:val="24"/>
          <w:szCs w:val="24"/>
        </w:rPr>
        <w:t xml:space="preserve"> hipotesis ditolak.</w:t>
      </w:r>
    </w:p>
    <w:p w14:paraId="510926B6" w14:textId="77777777" w:rsidR="00D25500" w:rsidRDefault="00D25500" w:rsidP="00D25500">
      <w:pPr>
        <w:rPr>
          <w:lang w:val="en-US"/>
        </w:rPr>
      </w:pPr>
      <w:bookmarkStart w:id="515" w:name="_Toc178728815"/>
      <w:bookmarkStart w:id="516" w:name="_Toc179305785"/>
      <w:bookmarkStart w:id="517" w:name="_Toc179382562"/>
    </w:p>
    <w:p w14:paraId="284B254C" w14:textId="77777777" w:rsidR="006F25CD" w:rsidRDefault="006F25CD" w:rsidP="00D25500">
      <w:pPr>
        <w:rPr>
          <w:lang w:val="en-US"/>
        </w:rPr>
      </w:pPr>
    </w:p>
    <w:p w14:paraId="444583B5" w14:textId="77777777" w:rsidR="006F25CD" w:rsidRDefault="006F25CD" w:rsidP="00D25500">
      <w:pPr>
        <w:rPr>
          <w:lang w:val="en-US"/>
        </w:rPr>
      </w:pPr>
    </w:p>
    <w:p w14:paraId="1214DB72" w14:textId="77777777" w:rsidR="006F25CD" w:rsidRDefault="006F25CD" w:rsidP="00D25500">
      <w:pPr>
        <w:rPr>
          <w:lang w:val="en-US"/>
        </w:rPr>
      </w:pPr>
    </w:p>
    <w:p w14:paraId="080F86B1" w14:textId="77777777" w:rsidR="0096726C" w:rsidRDefault="0096726C" w:rsidP="0096726C">
      <w:pPr>
        <w:pStyle w:val="NoSpacing"/>
        <w:rPr>
          <w:lang w:val="en-US"/>
        </w:rPr>
      </w:pPr>
    </w:p>
    <w:p w14:paraId="1A3C3029" w14:textId="77777777" w:rsidR="00E36522" w:rsidRDefault="00E36522" w:rsidP="0096726C">
      <w:pPr>
        <w:pStyle w:val="NoSpacing"/>
        <w:rPr>
          <w:lang w:val="en-US"/>
        </w:rPr>
      </w:pPr>
    </w:p>
    <w:p w14:paraId="161411EB" w14:textId="77777777" w:rsidR="00E36522" w:rsidRPr="0096726C" w:rsidRDefault="00E36522" w:rsidP="0096726C">
      <w:pPr>
        <w:pStyle w:val="NoSpacing"/>
        <w:rPr>
          <w:lang w:val="en-US"/>
        </w:rPr>
      </w:pPr>
    </w:p>
    <w:p w14:paraId="15157481" w14:textId="77777777" w:rsidR="00F34F83" w:rsidRDefault="00F34F83" w:rsidP="00F34F83">
      <w:pPr>
        <w:rPr>
          <w:lang w:val="en-US"/>
        </w:rPr>
      </w:pPr>
    </w:p>
    <w:p w14:paraId="6B46D1F8" w14:textId="77777777" w:rsidR="003C01EF" w:rsidRDefault="003C01EF" w:rsidP="003C01EF">
      <w:pPr>
        <w:pStyle w:val="NoSpacing"/>
        <w:rPr>
          <w:lang w:val="en-US"/>
        </w:rPr>
      </w:pPr>
    </w:p>
    <w:p w14:paraId="49AD2105" w14:textId="77777777" w:rsidR="00933B0A" w:rsidRDefault="00933B0A" w:rsidP="003C01EF">
      <w:pPr>
        <w:pStyle w:val="NoSpacing"/>
        <w:rPr>
          <w:lang w:val="en-US"/>
        </w:rPr>
      </w:pPr>
    </w:p>
    <w:p w14:paraId="3C01A940" w14:textId="77777777" w:rsidR="00933B0A" w:rsidRDefault="00933B0A" w:rsidP="003C01EF">
      <w:pPr>
        <w:pStyle w:val="NoSpacing"/>
        <w:rPr>
          <w:lang w:val="en-US"/>
        </w:rPr>
      </w:pPr>
    </w:p>
    <w:p w14:paraId="31A90937" w14:textId="77777777" w:rsidR="00933B0A" w:rsidRDefault="00933B0A" w:rsidP="003C01EF">
      <w:pPr>
        <w:pStyle w:val="NoSpacing"/>
        <w:rPr>
          <w:lang w:val="en-US"/>
        </w:rPr>
      </w:pPr>
    </w:p>
    <w:p w14:paraId="10F3749D" w14:textId="77777777" w:rsidR="00933B0A" w:rsidRDefault="00933B0A" w:rsidP="003C01EF">
      <w:pPr>
        <w:pStyle w:val="NoSpacing"/>
        <w:rPr>
          <w:lang w:val="en-US"/>
        </w:rPr>
      </w:pPr>
    </w:p>
    <w:p w14:paraId="7241DBA5" w14:textId="77777777" w:rsidR="00933B0A" w:rsidRDefault="00933B0A" w:rsidP="003C01EF">
      <w:pPr>
        <w:pStyle w:val="NoSpacing"/>
        <w:rPr>
          <w:lang w:val="en-US"/>
        </w:rPr>
      </w:pPr>
    </w:p>
    <w:p w14:paraId="47432ABE" w14:textId="77777777" w:rsidR="00933B0A" w:rsidRDefault="00933B0A" w:rsidP="003C01EF">
      <w:pPr>
        <w:pStyle w:val="NoSpacing"/>
        <w:rPr>
          <w:lang w:val="en-US"/>
        </w:rPr>
      </w:pPr>
    </w:p>
    <w:p w14:paraId="7AF555A3" w14:textId="77777777" w:rsidR="00933B0A" w:rsidRDefault="00933B0A" w:rsidP="003C01EF">
      <w:pPr>
        <w:pStyle w:val="NoSpacing"/>
        <w:rPr>
          <w:lang w:val="en-US"/>
        </w:rPr>
      </w:pPr>
    </w:p>
    <w:p w14:paraId="17BD993B" w14:textId="77777777" w:rsidR="00933B0A" w:rsidRDefault="00933B0A" w:rsidP="003C01EF">
      <w:pPr>
        <w:pStyle w:val="NoSpacing"/>
        <w:rPr>
          <w:lang w:val="en-US"/>
        </w:rPr>
      </w:pPr>
    </w:p>
    <w:p w14:paraId="68BE65E9" w14:textId="77777777" w:rsidR="00933B0A" w:rsidRDefault="00933B0A" w:rsidP="003C01EF">
      <w:pPr>
        <w:pStyle w:val="NoSpacing"/>
        <w:rPr>
          <w:lang w:val="en-US"/>
        </w:rPr>
      </w:pPr>
    </w:p>
    <w:p w14:paraId="3E4EE8CF" w14:textId="77777777" w:rsidR="00933B0A" w:rsidRDefault="00933B0A" w:rsidP="003C01EF">
      <w:pPr>
        <w:pStyle w:val="NoSpacing"/>
        <w:rPr>
          <w:lang w:val="en-US"/>
        </w:rPr>
      </w:pPr>
    </w:p>
    <w:p w14:paraId="4426275B" w14:textId="77777777" w:rsidR="00933B0A" w:rsidRDefault="00933B0A" w:rsidP="003C01EF">
      <w:pPr>
        <w:pStyle w:val="NoSpacing"/>
        <w:rPr>
          <w:lang w:val="en-US"/>
        </w:rPr>
      </w:pPr>
    </w:p>
    <w:p w14:paraId="25948FA5" w14:textId="77777777" w:rsidR="00933B0A" w:rsidRDefault="00933B0A" w:rsidP="003C01EF">
      <w:pPr>
        <w:pStyle w:val="NoSpacing"/>
        <w:rPr>
          <w:lang w:val="en-US"/>
        </w:rPr>
      </w:pPr>
    </w:p>
    <w:p w14:paraId="6A7BC81B" w14:textId="77777777" w:rsidR="00933B0A" w:rsidRDefault="00933B0A" w:rsidP="003C01EF">
      <w:pPr>
        <w:pStyle w:val="NoSpacing"/>
        <w:rPr>
          <w:lang w:val="en-US"/>
        </w:rPr>
      </w:pPr>
    </w:p>
    <w:p w14:paraId="28A8E4C5" w14:textId="77777777" w:rsidR="00933B0A" w:rsidRDefault="00933B0A" w:rsidP="003C01EF">
      <w:pPr>
        <w:pStyle w:val="NoSpacing"/>
        <w:rPr>
          <w:lang w:val="en-US"/>
        </w:rPr>
      </w:pPr>
    </w:p>
    <w:p w14:paraId="7B92B992" w14:textId="77777777" w:rsidR="00933B0A" w:rsidRDefault="00933B0A" w:rsidP="003C01EF">
      <w:pPr>
        <w:pStyle w:val="NoSpacing"/>
        <w:rPr>
          <w:lang w:val="en-US"/>
        </w:rPr>
      </w:pPr>
    </w:p>
    <w:p w14:paraId="053D8B46" w14:textId="77777777" w:rsidR="00933B0A" w:rsidRDefault="00933B0A" w:rsidP="003C01EF">
      <w:pPr>
        <w:pStyle w:val="NoSpacing"/>
        <w:rPr>
          <w:lang w:val="en-US"/>
        </w:rPr>
      </w:pPr>
    </w:p>
    <w:p w14:paraId="5BAC0773" w14:textId="77777777" w:rsidR="003C01EF" w:rsidRDefault="003C01EF" w:rsidP="003C01EF">
      <w:pPr>
        <w:pStyle w:val="NoSpacing"/>
        <w:rPr>
          <w:lang w:val="en-US"/>
        </w:rPr>
      </w:pPr>
    </w:p>
    <w:p w14:paraId="24138681" w14:textId="77777777" w:rsidR="004C299B" w:rsidRDefault="004C299B" w:rsidP="000236EA">
      <w:pPr>
        <w:pStyle w:val="Heading1"/>
        <w:spacing w:line="480" w:lineRule="auto"/>
        <w:rPr>
          <w:lang w:val="en-US"/>
        </w:rPr>
        <w:sectPr w:rsidR="004C299B" w:rsidSect="00A37FE9">
          <w:headerReference w:type="default" r:id="rId19"/>
          <w:pgSz w:w="11906" w:h="16838" w:code="9"/>
          <w:pgMar w:top="1701" w:right="1701" w:bottom="1701" w:left="2268" w:header="709" w:footer="709" w:gutter="0"/>
          <w:pgNumType w:start="26"/>
          <w:cols w:space="708"/>
          <w:titlePg/>
          <w:docGrid w:linePitch="360"/>
        </w:sectPr>
      </w:pPr>
    </w:p>
    <w:p w14:paraId="4F407ACC" w14:textId="6A387C29" w:rsidR="006F25CD" w:rsidRPr="006F25CD" w:rsidRDefault="006F25CD" w:rsidP="000236EA">
      <w:pPr>
        <w:pStyle w:val="Heading1"/>
        <w:spacing w:line="480" w:lineRule="auto"/>
        <w:rPr>
          <w:lang w:val="en-US"/>
        </w:rPr>
      </w:pPr>
      <w:bookmarkStart w:id="518" w:name="_Toc205769018"/>
      <w:r w:rsidRPr="006F25CD">
        <w:rPr>
          <w:lang w:val="en-US"/>
        </w:rPr>
        <w:lastRenderedPageBreak/>
        <w:t>BAB IV</w:t>
      </w:r>
      <w:bookmarkEnd w:id="518"/>
    </w:p>
    <w:p w14:paraId="12B87CFA" w14:textId="532C3A88" w:rsidR="006F25CD" w:rsidRDefault="006F25CD" w:rsidP="00E36522">
      <w:pPr>
        <w:spacing w:line="480" w:lineRule="auto"/>
        <w:jc w:val="center"/>
        <w:rPr>
          <w:rFonts w:ascii="Times New Roman" w:hAnsi="Times New Roman" w:cs="Times New Roman"/>
          <w:b/>
          <w:bCs/>
          <w:sz w:val="24"/>
          <w:szCs w:val="24"/>
          <w:lang w:val="en-US"/>
        </w:rPr>
      </w:pPr>
      <w:r w:rsidRPr="006F25CD">
        <w:rPr>
          <w:rFonts w:ascii="Times New Roman" w:hAnsi="Times New Roman" w:cs="Times New Roman"/>
          <w:b/>
          <w:bCs/>
          <w:sz w:val="24"/>
          <w:szCs w:val="24"/>
          <w:lang w:val="en-US"/>
        </w:rPr>
        <w:t>HASIL DAN PEMBAHASAN</w:t>
      </w:r>
    </w:p>
    <w:p w14:paraId="523828A2" w14:textId="77777777" w:rsidR="006F25CD" w:rsidRDefault="006F25CD" w:rsidP="006F25CD">
      <w:pPr>
        <w:jc w:val="both"/>
        <w:rPr>
          <w:rFonts w:ascii="Times New Roman" w:hAnsi="Times New Roman" w:cs="Times New Roman"/>
          <w:b/>
          <w:bCs/>
          <w:sz w:val="24"/>
          <w:szCs w:val="24"/>
          <w:lang w:val="en-US"/>
        </w:rPr>
      </w:pPr>
    </w:p>
    <w:p w14:paraId="60050CC2" w14:textId="5189F10D" w:rsidR="00945C04" w:rsidRDefault="006F25CD" w:rsidP="00E36522">
      <w:pPr>
        <w:pStyle w:val="Heading2"/>
        <w:spacing w:line="480" w:lineRule="auto"/>
        <w:jc w:val="both"/>
        <w:rPr>
          <w:rFonts w:cs="Times New Roman"/>
          <w:bCs/>
          <w:szCs w:val="24"/>
          <w:lang w:val="en-US"/>
        </w:rPr>
      </w:pPr>
      <w:bookmarkStart w:id="519" w:name="_Toc205769019"/>
      <w:r>
        <w:rPr>
          <w:rFonts w:cs="Times New Roman"/>
          <w:bCs/>
          <w:szCs w:val="24"/>
          <w:lang w:val="en-US"/>
        </w:rPr>
        <w:t xml:space="preserve">4.1 </w:t>
      </w:r>
      <w:r w:rsidRPr="00E36522">
        <w:rPr>
          <w:rStyle w:val="Heading2Char"/>
          <w:b/>
          <w:bCs/>
        </w:rPr>
        <w:t>Gambaran Umum Objek Penelitian</w:t>
      </w:r>
      <w:bookmarkEnd w:id="519"/>
    </w:p>
    <w:p w14:paraId="13D92D65" w14:textId="190CB218" w:rsidR="00331725" w:rsidRPr="00F34F83" w:rsidRDefault="00945C04" w:rsidP="00945C04">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roofErr w:type="spellStart"/>
      <w:r w:rsidR="008E23DE" w:rsidRPr="00F34F83">
        <w:rPr>
          <w:rFonts w:ascii="Times New Roman" w:hAnsi="Times New Roman" w:cs="Times New Roman"/>
          <w:sz w:val="24"/>
          <w:szCs w:val="24"/>
          <w:lang w:val="en-US"/>
        </w:rPr>
        <w:t>Objek</w:t>
      </w:r>
      <w:proofErr w:type="spellEnd"/>
      <w:r w:rsidR="008E23DE" w:rsidRPr="00F34F83">
        <w:rPr>
          <w:rFonts w:ascii="Times New Roman" w:hAnsi="Times New Roman" w:cs="Times New Roman"/>
          <w:sz w:val="24"/>
          <w:szCs w:val="24"/>
          <w:lang w:val="en-US"/>
        </w:rPr>
        <w:t xml:space="preserve"> </w:t>
      </w:r>
      <w:proofErr w:type="spellStart"/>
      <w:r w:rsidR="008E23DE" w:rsidRPr="00F34F83">
        <w:rPr>
          <w:rFonts w:ascii="Times New Roman" w:hAnsi="Times New Roman" w:cs="Times New Roman"/>
          <w:sz w:val="24"/>
          <w:szCs w:val="24"/>
          <w:lang w:val="en-US"/>
        </w:rPr>
        <w:t>penelitian</w:t>
      </w:r>
      <w:proofErr w:type="spellEnd"/>
      <w:r w:rsidR="008E23DE" w:rsidRPr="00F34F83">
        <w:rPr>
          <w:rFonts w:ascii="Times New Roman" w:hAnsi="Times New Roman" w:cs="Times New Roman"/>
          <w:sz w:val="24"/>
          <w:szCs w:val="24"/>
          <w:lang w:val="en-US"/>
        </w:rPr>
        <w:t xml:space="preserve"> </w:t>
      </w:r>
      <w:proofErr w:type="spellStart"/>
      <w:r w:rsidR="008E23DE" w:rsidRPr="00F34F83">
        <w:rPr>
          <w:rFonts w:ascii="Times New Roman" w:hAnsi="Times New Roman" w:cs="Times New Roman"/>
          <w:sz w:val="24"/>
          <w:szCs w:val="24"/>
          <w:lang w:val="en-US"/>
        </w:rPr>
        <w:t>ini</w:t>
      </w:r>
      <w:proofErr w:type="spellEnd"/>
      <w:r w:rsidR="008E23DE" w:rsidRPr="00F34F83">
        <w:rPr>
          <w:rFonts w:ascii="Times New Roman" w:hAnsi="Times New Roman" w:cs="Times New Roman"/>
          <w:sz w:val="24"/>
          <w:szCs w:val="24"/>
          <w:lang w:val="en-US"/>
        </w:rPr>
        <w:t xml:space="preserve"> </w:t>
      </w:r>
      <w:proofErr w:type="spellStart"/>
      <w:r w:rsidR="008E23DE" w:rsidRPr="00F34F83">
        <w:rPr>
          <w:rFonts w:ascii="Times New Roman" w:hAnsi="Times New Roman" w:cs="Times New Roman"/>
          <w:sz w:val="24"/>
          <w:szCs w:val="24"/>
          <w:lang w:val="en-US"/>
        </w:rPr>
        <w:t>adalah</w:t>
      </w:r>
      <w:proofErr w:type="spellEnd"/>
      <w:r w:rsidR="008E23DE" w:rsidRPr="00F34F83">
        <w:rPr>
          <w:rFonts w:ascii="Times New Roman" w:hAnsi="Times New Roman" w:cs="Times New Roman"/>
          <w:sz w:val="24"/>
          <w:szCs w:val="24"/>
          <w:lang w:val="en-US"/>
        </w:rPr>
        <w:t xml:space="preserve"> </w:t>
      </w:r>
      <w:proofErr w:type="spellStart"/>
      <w:r w:rsidR="008E23DE" w:rsidRPr="00F34F83">
        <w:rPr>
          <w:rFonts w:ascii="Times New Roman" w:hAnsi="Times New Roman" w:cs="Times New Roman"/>
          <w:sz w:val="24"/>
          <w:szCs w:val="24"/>
          <w:lang w:val="en-US"/>
        </w:rPr>
        <w:t>perusahaan</w:t>
      </w:r>
      <w:proofErr w:type="spellEnd"/>
      <w:r w:rsidR="008E23DE" w:rsidRPr="00F34F83">
        <w:rPr>
          <w:rFonts w:ascii="Times New Roman" w:hAnsi="Times New Roman" w:cs="Times New Roman"/>
          <w:sz w:val="24"/>
          <w:szCs w:val="24"/>
          <w:lang w:val="en-US"/>
        </w:rPr>
        <w:t xml:space="preserve"> </w:t>
      </w:r>
      <w:proofErr w:type="spellStart"/>
      <w:r w:rsidR="008E23DE" w:rsidRPr="00F34F83">
        <w:rPr>
          <w:rFonts w:ascii="Times New Roman" w:hAnsi="Times New Roman" w:cs="Times New Roman"/>
          <w:sz w:val="24"/>
          <w:szCs w:val="24"/>
          <w:lang w:val="en-US"/>
        </w:rPr>
        <w:t>manufaktur</w:t>
      </w:r>
      <w:proofErr w:type="spellEnd"/>
      <w:r w:rsidR="008E23DE" w:rsidRPr="00F34F83">
        <w:rPr>
          <w:rFonts w:ascii="Times New Roman" w:hAnsi="Times New Roman" w:cs="Times New Roman"/>
          <w:sz w:val="24"/>
          <w:szCs w:val="24"/>
          <w:lang w:val="en-US"/>
        </w:rPr>
        <w:t xml:space="preserve"> dan </w:t>
      </w:r>
      <w:proofErr w:type="spellStart"/>
      <w:r w:rsidR="008E23DE" w:rsidRPr="00F34F83">
        <w:rPr>
          <w:rFonts w:ascii="Times New Roman" w:hAnsi="Times New Roman" w:cs="Times New Roman"/>
          <w:sz w:val="24"/>
          <w:szCs w:val="24"/>
          <w:lang w:val="en-US"/>
        </w:rPr>
        <w:t>pertambangan</w:t>
      </w:r>
      <w:proofErr w:type="spellEnd"/>
      <w:r w:rsidR="008E23DE" w:rsidRPr="00F34F83">
        <w:rPr>
          <w:rFonts w:ascii="Times New Roman" w:hAnsi="Times New Roman" w:cs="Times New Roman"/>
          <w:sz w:val="24"/>
          <w:szCs w:val="24"/>
          <w:lang w:val="en-US"/>
        </w:rPr>
        <w:t xml:space="preserve"> yang </w:t>
      </w:r>
      <w:proofErr w:type="spellStart"/>
      <w:r w:rsidR="008E23DE" w:rsidRPr="00F34F83">
        <w:rPr>
          <w:rFonts w:ascii="Times New Roman" w:hAnsi="Times New Roman" w:cs="Times New Roman"/>
          <w:sz w:val="24"/>
          <w:szCs w:val="24"/>
          <w:lang w:val="en-US"/>
        </w:rPr>
        <w:t>terdaftar</w:t>
      </w:r>
      <w:proofErr w:type="spellEnd"/>
      <w:r w:rsidR="008E23DE" w:rsidRPr="00F34F83">
        <w:rPr>
          <w:rFonts w:ascii="Times New Roman" w:hAnsi="Times New Roman" w:cs="Times New Roman"/>
          <w:sz w:val="24"/>
          <w:szCs w:val="24"/>
          <w:lang w:val="en-US"/>
        </w:rPr>
        <w:t xml:space="preserve"> di Bursa </w:t>
      </w:r>
      <w:proofErr w:type="spellStart"/>
      <w:r w:rsidR="008E23DE" w:rsidRPr="00F34F83">
        <w:rPr>
          <w:rFonts w:ascii="Times New Roman" w:hAnsi="Times New Roman" w:cs="Times New Roman"/>
          <w:sz w:val="24"/>
          <w:szCs w:val="24"/>
          <w:lang w:val="en-US"/>
        </w:rPr>
        <w:t>Efek</w:t>
      </w:r>
      <w:proofErr w:type="spellEnd"/>
      <w:r w:rsidR="008E23DE" w:rsidRPr="00F34F83">
        <w:rPr>
          <w:rFonts w:ascii="Times New Roman" w:hAnsi="Times New Roman" w:cs="Times New Roman"/>
          <w:sz w:val="24"/>
          <w:szCs w:val="24"/>
          <w:lang w:val="en-US"/>
        </w:rPr>
        <w:t xml:space="preserve"> Indonesia </w:t>
      </w:r>
      <w:proofErr w:type="spellStart"/>
      <w:r w:rsidR="008E23DE" w:rsidRPr="00F34F83">
        <w:rPr>
          <w:rFonts w:ascii="Times New Roman" w:hAnsi="Times New Roman" w:cs="Times New Roman"/>
          <w:sz w:val="24"/>
          <w:szCs w:val="24"/>
          <w:lang w:val="en-US"/>
        </w:rPr>
        <w:t>tahun</w:t>
      </w:r>
      <w:proofErr w:type="spellEnd"/>
      <w:r w:rsidR="008E23DE" w:rsidRPr="00F34F83">
        <w:rPr>
          <w:rFonts w:ascii="Times New Roman" w:hAnsi="Times New Roman" w:cs="Times New Roman"/>
          <w:sz w:val="24"/>
          <w:szCs w:val="24"/>
          <w:lang w:val="en-US"/>
        </w:rPr>
        <w:t xml:space="preserve"> 2018-2024. </w:t>
      </w:r>
      <w:r w:rsidR="008E23DE" w:rsidRPr="00F34F83">
        <w:rPr>
          <w:rFonts w:ascii="Times New Roman" w:hAnsi="Times New Roman" w:cs="Times New Roman"/>
          <w:sz w:val="24"/>
          <w:szCs w:val="24"/>
        </w:rPr>
        <w:t>Perusahaan manufaktur merupakan jenis usaha yang bergerak di sektor riil dan memiliki jumlah perusahaan paling banyak dibanding jenis usaha lainnya serta terdiri dari beberapa sektor, yaitu sektor industri dasar dan pangan, sektor aneka industri dan sektor industri barang konsumsi. Meskipun terdiri dari berbagai sektor, perusahaan manufaktur memiliki karakteristik yang serupa yaitu sama-sama memproduksi dan menghasilkan suatu produk. Perusahaan pertambangan merupakan perusahaan yang melakukan kegiatan pertambangan serta memiliki ketersediaan data, potensi, dan atau informasi geologi secara dominan pada komoditas tambang mineral logam, batubara, dan minyak dan gas untuk di produksi dan dipasarkan</w:t>
      </w:r>
      <w:r w:rsidR="00331725" w:rsidRPr="00F34F83">
        <w:rPr>
          <w:rFonts w:ascii="Times New Roman" w:hAnsi="Times New Roman" w:cs="Times New Roman"/>
          <w:sz w:val="24"/>
          <w:szCs w:val="24"/>
        </w:rPr>
        <w:t>.</w:t>
      </w:r>
    </w:p>
    <w:p w14:paraId="76FDE032" w14:textId="2E9D81C2" w:rsidR="00331725" w:rsidRPr="000236EA" w:rsidRDefault="00945C04" w:rsidP="000236EA">
      <w:pPr>
        <w:spacing w:line="480" w:lineRule="auto"/>
        <w:jc w:val="both"/>
        <w:rPr>
          <w:rFonts w:ascii="Times New Roman" w:hAnsi="Times New Roman" w:cs="Times New Roman"/>
          <w:sz w:val="24"/>
          <w:szCs w:val="24"/>
        </w:rPr>
      </w:pPr>
      <w:r w:rsidRPr="00F34F83">
        <w:rPr>
          <w:rFonts w:ascii="Times New Roman" w:hAnsi="Times New Roman" w:cs="Times New Roman"/>
          <w:sz w:val="24"/>
          <w:szCs w:val="24"/>
        </w:rPr>
        <w:t xml:space="preserve">       </w:t>
      </w:r>
      <w:r w:rsidR="00331725" w:rsidRPr="00F34F83">
        <w:rPr>
          <w:rFonts w:ascii="Times New Roman" w:hAnsi="Times New Roman" w:cs="Times New Roman"/>
          <w:sz w:val="24"/>
          <w:szCs w:val="24"/>
        </w:rPr>
        <w:t xml:space="preserve">Berdasarkan data yang diperoleh dari Bursa Efek Indonesia (BEI) melalui situs www.idx.co.id diperoleh populasi dari penelitian ini adalah perusahaan manufaktur dan </w:t>
      </w:r>
      <w:r w:rsidR="004675DE">
        <w:rPr>
          <w:rFonts w:ascii="Times New Roman" w:hAnsi="Times New Roman" w:cs="Times New Roman"/>
          <w:sz w:val="24"/>
          <w:szCs w:val="24"/>
        </w:rPr>
        <w:t>pertambangan</w:t>
      </w:r>
      <w:r w:rsidR="00331725" w:rsidRPr="00F34F83">
        <w:rPr>
          <w:rFonts w:ascii="Times New Roman" w:hAnsi="Times New Roman" w:cs="Times New Roman"/>
          <w:sz w:val="24"/>
          <w:szCs w:val="24"/>
        </w:rPr>
        <w:t xml:space="preserve"> yang terdaftar di Bursa Efek Indonesia tahun 2018-2014 yaitu sebanyak  271 perusahaaan.  Perusahaan-perusahaan tersebut selanjutnya disaring dengan menggunakan teknik </w:t>
      </w:r>
      <w:r w:rsidR="00331725" w:rsidRPr="00F34F83">
        <w:rPr>
          <w:rFonts w:ascii="Times New Roman" w:hAnsi="Times New Roman" w:cs="Times New Roman"/>
          <w:i/>
          <w:iCs/>
          <w:sz w:val="24"/>
          <w:szCs w:val="24"/>
        </w:rPr>
        <w:t>purposvie sampling</w:t>
      </w:r>
      <w:r w:rsidR="00331725" w:rsidRPr="00F34F83">
        <w:rPr>
          <w:rFonts w:ascii="Times New Roman" w:hAnsi="Times New Roman" w:cs="Times New Roman"/>
          <w:sz w:val="24"/>
          <w:szCs w:val="24"/>
        </w:rPr>
        <w:t>. Berdasarkan kriteria yang telah ditentukan dari hasil penyaringan 271 sampel diperoleh sebanyak 16 perusahaan yang memenuhi kriteria. Berikut merupakan perusahaan yang menjadi</w:t>
      </w:r>
      <w:r w:rsidR="00331725" w:rsidRPr="00331725">
        <w:rPr>
          <w:rFonts w:ascii="Times New Roman" w:hAnsi="Times New Roman" w:cs="Times New Roman"/>
          <w:sz w:val="24"/>
          <w:szCs w:val="24"/>
        </w:rPr>
        <w:t xml:space="preserve"> sampel dalam penelitian ini:</w:t>
      </w:r>
    </w:p>
    <w:p w14:paraId="395AAEC9" w14:textId="37D3D2AC" w:rsidR="00331725" w:rsidRPr="00331725" w:rsidRDefault="00331725" w:rsidP="00331725">
      <w:pPr>
        <w:pStyle w:val="NoSpacing"/>
        <w:rPr>
          <w:rFonts w:ascii="Times New Roman" w:hAnsi="Times New Roman" w:cs="Times New Roman"/>
          <w:b/>
          <w:bCs/>
          <w:sz w:val="24"/>
          <w:szCs w:val="24"/>
        </w:rPr>
      </w:pPr>
      <w:r w:rsidRPr="00331725">
        <w:rPr>
          <w:rFonts w:ascii="Times New Roman" w:hAnsi="Times New Roman" w:cs="Times New Roman"/>
          <w:b/>
          <w:bCs/>
          <w:sz w:val="24"/>
          <w:szCs w:val="24"/>
        </w:rPr>
        <w:lastRenderedPageBreak/>
        <w:t>Tabel 4.1 Sampel Penelitian</w:t>
      </w:r>
    </w:p>
    <w:p w14:paraId="2587D383" w14:textId="77777777" w:rsidR="00331725" w:rsidRPr="00331725" w:rsidRDefault="00331725" w:rsidP="00331725">
      <w:pPr>
        <w:pStyle w:val="NoSpacing"/>
        <w:rPr>
          <w:rFonts w:ascii="Times New Roman" w:hAnsi="Times New Roman" w:cs="Times New Roman"/>
          <w:sz w:val="24"/>
          <w:szCs w:val="24"/>
        </w:rPr>
      </w:pPr>
    </w:p>
    <w:tbl>
      <w:tblPr>
        <w:tblW w:w="6560" w:type="dxa"/>
        <w:tblInd w:w="395" w:type="dxa"/>
        <w:tblLook w:val="04A0" w:firstRow="1" w:lastRow="0" w:firstColumn="1" w:lastColumn="0" w:noHBand="0" w:noVBand="1"/>
      </w:tblPr>
      <w:tblGrid>
        <w:gridCol w:w="960"/>
        <w:gridCol w:w="1587"/>
        <w:gridCol w:w="4013"/>
      </w:tblGrid>
      <w:tr w:rsidR="00331725" w:rsidRPr="00331725" w14:paraId="47639900" w14:textId="77777777" w:rsidTr="00672996">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4289FC" w14:textId="2462D383" w:rsidR="00331725" w:rsidRPr="00331725" w:rsidRDefault="00331725" w:rsidP="00672996">
            <w:pPr>
              <w:spacing w:after="0" w:line="360" w:lineRule="auto"/>
              <w:jc w:val="center"/>
              <w:rPr>
                <w:rFonts w:ascii="Times New Roman" w:eastAsia="Times New Roman" w:hAnsi="Times New Roman" w:cs="Times New Roman"/>
                <w:b/>
                <w:bCs/>
                <w:color w:val="000000"/>
                <w:kern w:val="0"/>
                <w:sz w:val="24"/>
                <w:szCs w:val="24"/>
                <w:lang w:eastAsia="id-ID"/>
                <w14:ligatures w14:val="none"/>
              </w:rPr>
            </w:pPr>
            <w:r w:rsidRPr="00331725">
              <w:rPr>
                <w:rFonts w:ascii="Times New Roman" w:eastAsia="Times New Roman" w:hAnsi="Times New Roman" w:cs="Times New Roman"/>
                <w:b/>
                <w:bCs/>
                <w:color w:val="000000"/>
                <w:kern w:val="0"/>
                <w:sz w:val="24"/>
                <w:szCs w:val="24"/>
                <w:lang w:eastAsia="id-ID"/>
                <w14:ligatures w14:val="none"/>
              </w:rPr>
              <w:t>No</w:t>
            </w:r>
          </w:p>
        </w:tc>
        <w:tc>
          <w:tcPr>
            <w:tcW w:w="1587" w:type="dxa"/>
            <w:tcBorders>
              <w:top w:val="single" w:sz="4" w:space="0" w:color="auto"/>
              <w:left w:val="nil"/>
              <w:bottom w:val="single" w:sz="4" w:space="0" w:color="auto"/>
              <w:right w:val="single" w:sz="4" w:space="0" w:color="auto"/>
            </w:tcBorders>
            <w:noWrap/>
            <w:vAlign w:val="bottom"/>
            <w:hideMark/>
          </w:tcPr>
          <w:p w14:paraId="15B48A8D" w14:textId="65974962" w:rsidR="00331725" w:rsidRPr="00331725" w:rsidRDefault="00331725" w:rsidP="00331725">
            <w:pPr>
              <w:spacing w:before="240" w:line="240" w:lineRule="auto"/>
              <w:rPr>
                <w:rFonts w:ascii="Times New Roman" w:eastAsia="Times New Roman" w:hAnsi="Times New Roman" w:cs="Times New Roman"/>
                <w:b/>
                <w:bCs/>
                <w:color w:val="000000"/>
                <w:kern w:val="0"/>
                <w:sz w:val="24"/>
                <w:szCs w:val="24"/>
                <w:lang w:eastAsia="id-ID"/>
                <w14:ligatures w14:val="none"/>
              </w:rPr>
            </w:pPr>
            <w:r w:rsidRPr="00331725">
              <w:rPr>
                <w:rFonts w:ascii="Times New Roman" w:eastAsia="Times New Roman" w:hAnsi="Times New Roman" w:cs="Times New Roman"/>
                <w:b/>
                <w:bCs/>
                <w:color w:val="000000"/>
                <w:kern w:val="0"/>
                <w:sz w:val="24"/>
                <w:szCs w:val="24"/>
                <w:lang w:eastAsia="id-ID"/>
                <w14:ligatures w14:val="none"/>
              </w:rPr>
              <w:t>Kode Saham</w:t>
            </w:r>
          </w:p>
        </w:tc>
        <w:tc>
          <w:tcPr>
            <w:tcW w:w="4013" w:type="dxa"/>
            <w:tcBorders>
              <w:top w:val="single" w:sz="4" w:space="0" w:color="auto"/>
              <w:left w:val="nil"/>
              <w:bottom w:val="single" w:sz="4" w:space="0" w:color="auto"/>
              <w:right w:val="single" w:sz="4" w:space="0" w:color="auto"/>
            </w:tcBorders>
            <w:noWrap/>
            <w:vAlign w:val="bottom"/>
            <w:hideMark/>
          </w:tcPr>
          <w:p w14:paraId="4A33FC51" w14:textId="03F7FD93" w:rsidR="00331725" w:rsidRPr="00331725" w:rsidRDefault="00331725" w:rsidP="00331725">
            <w:pPr>
              <w:spacing w:after="0" w:line="360" w:lineRule="auto"/>
              <w:jc w:val="center"/>
              <w:rPr>
                <w:rFonts w:ascii="Times New Roman" w:eastAsia="Times New Roman" w:hAnsi="Times New Roman" w:cs="Times New Roman"/>
                <w:b/>
                <w:bCs/>
                <w:color w:val="000000"/>
                <w:kern w:val="0"/>
                <w:sz w:val="24"/>
                <w:szCs w:val="24"/>
                <w:lang w:eastAsia="id-ID"/>
                <w14:ligatures w14:val="none"/>
              </w:rPr>
            </w:pPr>
            <w:r w:rsidRPr="00331725">
              <w:rPr>
                <w:rFonts w:ascii="Times New Roman" w:eastAsia="Times New Roman" w:hAnsi="Times New Roman" w:cs="Times New Roman"/>
                <w:b/>
                <w:bCs/>
                <w:color w:val="000000"/>
                <w:kern w:val="0"/>
                <w:sz w:val="24"/>
                <w:szCs w:val="24"/>
                <w:lang w:eastAsia="id-ID"/>
                <w14:ligatures w14:val="none"/>
              </w:rPr>
              <w:t>Nama Perusahaan</w:t>
            </w:r>
          </w:p>
        </w:tc>
      </w:tr>
      <w:tr w:rsidR="00331725" w:rsidRPr="00331725" w14:paraId="0F4266B5"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52F16C3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w:t>
            </w:r>
          </w:p>
        </w:tc>
        <w:tc>
          <w:tcPr>
            <w:tcW w:w="1587" w:type="dxa"/>
            <w:tcBorders>
              <w:top w:val="nil"/>
              <w:left w:val="nil"/>
              <w:bottom w:val="single" w:sz="4" w:space="0" w:color="auto"/>
              <w:right w:val="single" w:sz="4" w:space="0" w:color="auto"/>
            </w:tcBorders>
            <w:noWrap/>
            <w:vAlign w:val="center"/>
            <w:hideMark/>
          </w:tcPr>
          <w:p w14:paraId="12D1644F"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ASII</w:t>
            </w:r>
          </w:p>
        </w:tc>
        <w:tc>
          <w:tcPr>
            <w:tcW w:w="4013" w:type="dxa"/>
            <w:tcBorders>
              <w:top w:val="nil"/>
              <w:left w:val="nil"/>
              <w:bottom w:val="single" w:sz="4" w:space="0" w:color="auto"/>
              <w:right w:val="single" w:sz="4" w:space="0" w:color="auto"/>
            </w:tcBorders>
            <w:noWrap/>
            <w:vAlign w:val="bottom"/>
            <w:hideMark/>
          </w:tcPr>
          <w:p w14:paraId="0601D483"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Astra International Tbk  </w:t>
            </w:r>
          </w:p>
        </w:tc>
      </w:tr>
      <w:tr w:rsidR="00331725" w:rsidRPr="00331725" w14:paraId="404E0546"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tcPr>
          <w:p w14:paraId="016ADB51"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2</w:t>
            </w:r>
          </w:p>
        </w:tc>
        <w:tc>
          <w:tcPr>
            <w:tcW w:w="1587" w:type="dxa"/>
            <w:tcBorders>
              <w:top w:val="nil"/>
              <w:left w:val="nil"/>
              <w:bottom w:val="single" w:sz="4" w:space="0" w:color="auto"/>
              <w:right w:val="single" w:sz="4" w:space="0" w:color="auto"/>
            </w:tcBorders>
            <w:noWrap/>
            <w:vAlign w:val="center"/>
          </w:tcPr>
          <w:p w14:paraId="7B6C5052"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BIPI</w:t>
            </w:r>
          </w:p>
        </w:tc>
        <w:tc>
          <w:tcPr>
            <w:tcW w:w="4013" w:type="dxa"/>
            <w:tcBorders>
              <w:top w:val="nil"/>
              <w:left w:val="nil"/>
              <w:bottom w:val="single" w:sz="4" w:space="0" w:color="auto"/>
              <w:right w:val="single" w:sz="4" w:space="0" w:color="auto"/>
            </w:tcBorders>
            <w:noWrap/>
            <w:vAlign w:val="bottom"/>
          </w:tcPr>
          <w:p w14:paraId="055245D7"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Astrindo Nusantara Infrastruktur Tbk</w:t>
            </w:r>
          </w:p>
        </w:tc>
      </w:tr>
      <w:tr w:rsidR="00331725" w:rsidRPr="00331725" w14:paraId="56A10E25"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0C2D22CD"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3</w:t>
            </w:r>
          </w:p>
        </w:tc>
        <w:tc>
          <w:tcPr>
            <w:tcW w:w="1587" w:type="dxa"/>
            <w:tcBorders>
              <w:top w:val="nil"/>
              <w:left w:val="nil"/>
              <w:bottom w:val="single" w:sz="4" w:space="0" w:color="auto"/>
              <w:right w:val="single" w:sz="4" w:space="0" w:color="auto"/>
            </w:tcBorders>
            <w:noWrap/>
            <w:vAlign w:val="center"/>
            <w:hideMark/>
          </w:tcPr>
          <w:p w14:paraId="3A9CDA2E"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CEKA</w:t>
            </w:r>
          </w:p>
        </w:tc>
        <w:tc>
          <w:tcPr>
            <w:tcW w:w="4013" w:type="dxa"/>
            <w:tcBorders>
              <w:top w:val="nil"/>
              <w:left w:val="nil"/>
              <w:bottom w:val="single" w:sz="4" w:space="0" w:color="auto"/>
              <w:right w:val="single" w:sz="4" w:space="0" w:color="auto"/>
            </w:tcBorders>
            <w:noWrap/>
            <w:vAlign w:val="center"/>
            <w:hideMark/>
          </w:tcPr>
          <w:p w14:paraId="2E6AEA08"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Wilmar Cahaya Indonesia Tbk  </w:t>
            </w:r>
          </w:p>
        </w:tc>
      </w:tr>
      <w:tr w:rsidR="00331725" w:rsidRPr="00331725" w14:paraId="111C568E"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7BA8881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4</w:t>
            </w:r>
          </w:p>
        </w:tc>
        <w:tc>
          <w:tcPr>
            <w:tcW w:w="1587" w:type="dxa"/>
            <w:tcBorders>
              <w:top w:val="nil"/>
              <w:left w:val="nil"/>
              <w:bottom w:val="single" w:sz="4" w:space="0" w:color="auto"/>
              <w:right w:val="single" w:sz="4" w:space="0" w:color="auto"/>
            </w:tcBorders>
            <w:noWrap/>
            <w:vAlign w:val="center"/>
            <w:hideMark/>
          </w:tcPr>
          <w:p w14:paraId="0B79D4B8"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CPIN</w:t>
            </w:r>
          </w:p>
        </w:tc>
        <w:tc>
          <w:tcPr>
            <w:tcW w:w="4013" w:type="dxa"/>
            <w:tcBorders>
              <w:top w:val="nil"/>
              <w:left w:val="nil"/>
              <w:bottom w:val="single" w:sz="4" w:space="0" w:color="auto"/>
              <w:right w:val="single" w:sz="4" w:space="0" w:color="auto"/>
            </w:tcBorders>
            <w:noWrap/>
            <w:vAlign w:val="center"/>
            <w:hideMark/>
          </w:tcPr>
          <w:p w14:paraId="5BE23BC8"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Charoen Pokphand Indonesia Tbk  </w:t>
            </w:r>
          </w:p>
        </w:tc>
      </w:tr>
      <w:tr w:rsidR="00331725" w:rsidRPr="00331725" w14:paraId="14AC4712"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07313279"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5</w:t>
            </w:r>
          </w:p>
        </w:tc>
        <w:tc>
          <w:tcPr>
            <w:tcW w:w="1587" w:type="dxa"/>
            <w:tcBorders>
              <w:top w:val="nil"/>
              <w:left w:val="nil"/>
              <w:bottom w:val="single" w:sz="4" w:space="0" w:color="auto"/>
              <w:right w:val="single" w:sz="4" w:space="0" w:color="auto"/>
            </w:tcBorders>
            <w:noWrap/>
            <w:vAlign w:val="center"/>
            <w:hideMark/>
          </w:tcPr>
          <w:p w14:paraId="0569F7DE"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DVLA</w:t>
            </w:r>
          </w:p>
        </w:tc>
        <w:tc>
          <w:tcPr>
            <w:tcW w:w="4013" w:type="dxa"/>
            <w:tcBorders>
              <w:top w:val="nil"/>
              <w:left w:val="nil"/>
              <w:bottom w:val="single" w:sz="4" w:space="0" w:color="auto"/>
              <w:right w:val="single" w:sz="4" w:space="0" w:color="auto"/>
            </w:tcBorders>
            <w:noWrap/>
            <w:vAlign w:val="center"/>
            <w:hideMark/>
          </w:tcPr>
          <w:p w14:paraId="4D56C40F"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Darya Varia Laboratoria Tbk  </w:t>
            </w:r>
          </w:p>
        </w:tc>
      </w:tr>
      <w:tr w:rsidR="00331725" w:rsidRPr="00331725" w14:paraId="6C325A7C"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302F4C4A"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6</w:t>
            </w:r>
          </w:p>
        </w:tc>
        <w:tc>
          <w:tcPr>
            <w:tcW w:w="1587" w:type="dxa"/>
            <w:tcBorders>
              <w:top w:val="nil"/>
              <w:left w:val="nil"/>
              <w:bottom w:val="single" w:sz="4" w:space="0" w:color="auto"/>
              <w:right w:val="single" w:sz="4" w:space="0" w:color="auto"/>
            </w:tcBorders>
            <w:noWrap/>
            <w:vAlign w:val="center"/>
            <w:hideMark/>
          </w:tcPr>
          <w:p w14:paraId="218E890D"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GEMS</w:t>
            </w:r>
          </w:p>
        </w:tc>
        <w:tc>
          <w:tcPr>
            <w:tcW w:w="4013" w:type="dxa"/>
            <w:tcBorders>
              <w:top w:val="nil"/>
              <w:left w:val="nil"/>
              <w:bottom w:val="single" w:sz="4" w:space="0" w:color="auto"/>
              <w:right w:val="single" w:sz="4" w:space="0" w:color="auto"/>
            </w:tcBorders>
            <w:noWrap/>
            <w:vAlign w:val="bottom"/>
            <w:hideMark/>
          </w:tcPr>
          <w:p w14:paraId="742C8D37"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Golden Energy Mines Tbk  </w:t>
            </w:r>
          </w:p>
        </w:tc>
      </w:tr>
      <w:tr w:rsidR="00331725" w:rsidRPr="00331725" w14:paraId="2C7FB8A3"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62C6294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7</w:t>
            </w:r>
          </w:p>
        </w:tc>
        <w:tc>
          <w:tcPr>
            <w:tcW w:w="1587" w:type="dxa"/>
            <w:tcBorders>
              <w:top w:val="nil"/>
              <w:left w:val="nil"/>
              <w:bottom w:val="single" w:sz="4" w:space="0" w:color="auto"/>
              <w:right w:val="single" w:sz="4" w:space="0" w:color="auto"/>
            </w:tcBorders>
            <w:noWrap/>
            <w:vAlign w:val="center"/>
            <w:hideMark/>
          </w:tcPr>
          <w:p w14:paraId="672A67BA"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GOOD</w:t>
            </w:r>
          </w:p>
        </w:tc>
        <w:tc>
          <w:tcPr>
            <w:tcW w:w="4013" w:type="dxa"/>
            <w:tcBorders>
              <w:top w:val="nil"/>
              <w:left w:val="nil"/>
              <w:bottom w:val="single" w:sz="4" w:space="0" w:color="auto"/>
              <w:right w:val="single" w:sz="4" w:space="0" w:color="auto"/>
            </w:tcBorders>
            <w:noWrap/>
            <w:vAlign w:val="center"/>
            <w:hideMark/>
          </w:tcPr>
          <w:p w14:paraId="60DA29BA"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Garudafood Putra Putri Jaya Tbk</w:t>
            </w:r>
          </w:p>
        </w:tc>
      </w:tr>
      <w:tr w:rsidR="00331725" w:rsidRPr="00331725" w14:paraId="36C754B8"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3ADB068E"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8</w:t>
            </w:r>
          </w:p>
        </w:tc>
        <w:tc>
          <w:tcPr>
            <w:tcW w:w="1587" w:type="dxa"/>
            <w:tcBorders>
              <w:top w:val="nil"/>
              <w:left w:val="nil"/>
              <w:bottom w:val="single" w:sz="4" w:space="0" w:color="auto"/>
              <w:right w:val="single" w:sz="4" w:space="0" w:color="auto"/>
            </w:tcBorders>
            <w:noWrap/>
            <w:vAlign w:val="center"/>
            <w:hideMark/>
          </w:tcPr>
          <w:p w14:paraId="7F97380B"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HMSP</w:t>
            </w:r>
          </w:p>
        </w:tc>
        <w:tc>
          <w:tcPr>
            <w:tcW w:w="4013" w:type="dxa"/>
            <w:tcBorders>
              <w:top w:val="nil"/>
              <w:left w:val="nil"/>
              <w:bottom w:val="single" w:sz="4" w:space="0" w:color="auto"/>
              <w:right w:val="single" w:sz="4" w:space="0" w:color="auto"/>
            </w:tcBorders>
            <w:noWrap/>
            <w:vAlign w:val="bottom"/>
            <w:hideMark/>
          </w:tcPr>
          <w:p w14:paraId="674E029E"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Hanjaya Mandala Sampoerna Tbk  </w:t>
            </w:r>
          </w:p>
        </w:tc>
      </w:tr>
      <w:tr w:rsidR="00331725" w:rsidRPr="00331725" w14:paraId="3DBAD870"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1809F136"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9</w:t>
            </w:r>
          </w:p>
        </w:tc>
        <w:tc>
          <w:tcPr>
            <w:tcW w:w="1587" w:type="dxa"/>
            <w:tcBorders>
              <w:top w:val="nil"/>
              <w:left w:val="nil"/>
              <w:bottom w:val="single" w:sz="4" w:space="0" w:color="auto"/>
              <w:right w:val="single" w:sz="4" w:space="0" w:color="auto"/>
            </w:tcBorders>
            <w:noWrap/>
            <w:vAlign w:val="center"/>
            <w:hideMark/>
          </w:tcPr>
          <w:p w14:paraId="50775A5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HRUM</w:t>
            </w:r>
          </w:p>
        </w:tc>
        <w:tc>
          <w:tcPr>
            <w:tcW w:w="4013" w:type="dxa"/>
            <w:tcBorders>
              <w:top w:val="nil"/>
              <w:left w:val="nil"/>
              <w:bottom w:val="single" w:sz="4" w:space="0" w:color="auto"/>
              <w:right w:val="single" w:sz="4" w:space="0" w:color="auto"/>
            </w:tcBorders>
            <w:noWrap/>
            <w:vAlign w:val="bottom"/>
            <w:hideMark/>
          </w:tcPr>
          <w:p w14:paraId="0DD19E84"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Harum Energy Tbk  </w:t>
            </w:r>
          </w:p>
        </w:tc>
      </w:tr>
      <w:tr w:rsidR="00331725" w:rsidRPr="00331725" w14:paraId="4FF4A739"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440E1A2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10</w:t>
            </w:r>
          </w:p>
        </w:tc>
        <w:tc>
          <w:tcPr>
            <w:tcW w:w="1587" w:type="dxa"/>
            <w:tcBorders>
              <w:top w:val="nil"/>
              <w:left w:val="nil"/>
              <w:bottom w:val="single" w:sz="4" w:space="0" w:color="auto"/>
              <w:right w:val="single" w:sz="4" w:space="0" w:color="auto"/>
            </w:tcBorders>
            <w:noWrap/>
            <w:vAlign w:val="center"/>
            <w:hideMark/>
          </w:tcPr>
          <w:p w14:paraId="6C0E1F5C"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INDF</w:t>
            </w:r>
          </w:p>
        </w:tc>
        <w:tc>
          <w:tcPr>
            <w:tcW w:w="4013" w:type="dxa"/>
            <w:tcBorders>
              <w:top w:val="nil"/>
              <w:left w:val="nil"/>
              <w:bottom w:val="single" w:sz="4" w:space="0" w:color="auto"/>
              <w:right w:val="single" w:sz="4" w:space="0" w:color="auto"/>
            </w:tcBorders>
            <w:noWrap/>
            <w:vAlign w:val="center"/>
            <w:hideMark/>
          </w:tcPr>
          <w:p w14:paraId="74D5FA6A"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Indofood Sukses Makmur Tbk  </w:t>
            </w:r>
          </w:p>
        </w:tc>
      </w:tr>
      <w:tr w:rsidR="00331725" w:rsidRPr="00331725" w14:paraId="37CBB2CF"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77C01324"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11</w:t>
            </w:r>
          </w:p>
        </w:tc>
        <w:tc>
          <w:tcPr>
            <w:tcW w:w="1587" w:type="dxa"/>
            <w:tcBorders>
              <w:top w:val="nil"/>
              <w:left w:val="nil"/>
              <w:bottom w:val="single" w:sz="4" w:space="0" w:color="auto"/>
              <w:right w:val="single" w:sz="4" w:space="0" w:color="auto"/>
            </w:tcBorders>
            <w:noWrap/>
            <w:vAlign w:val="center"/>
            <w:hideMark/>
          </w:tcPr>
          <w:p w14:paraId="1EAB3953"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INKP</w:t>
            </w:r>
          </w:p>
        </w:tc>
        <w:tc>
          <w:tcPr>
            <w:tcW w:w="4013" w:type="dxa"/>
            <w:tcBorders>
              <w:top w:val="nil"/>
              <w:left w:val="nil"/>
              <w:bottom w:val="single" w:sz="4" w:space="0" w:color="auto"/>
              <w:right w:val="single" w:sz="4" w:space="0" w:color="auto"/>
            </w:tcBorders>
            <w:noWrap/>
            <w:vAlign w:val="center"/>
            <w:hideMark/>
          </w:tcPr>
          <w:p w14:paraId="29C2F8B3"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Indah Kiat Pulp &amp; Paper Tbk  </w:t>
            </w:r>
          </w:p>
        </w:tc>
      </w:tr>
      <w:tr w:rsidR="00331725" w:rsidRPr="00331725" w14:paraId="473A9A16"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1C97897E"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12</w:t>
            </w:r>
          </w:p>
        </w:tc>
        <w:tc>
          <w:tcPr>
            <w:tcW w:w="1587" w:type="dxa"/>
            <w:tcBorders>
              <w:top w:val="nil"/>
              <w:left w:val="nil"/>
              <w:bottom w:val="single" w:sz="4" w:space="0" w:color="auto"/>
              <w:right w:val="single" w:sz="4" w:space="0" w:color="auto"/>
            </w:tcBorders>
            <w:noWrap/>
            <w:vAlign w:val="center"/>
            <w:hideMark/>
          </w:tcPr>
          <w:p w14:paraId="7C825586"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JPFA</w:t>
            </w:r>
          </w:p>
        </w:tc>
        <w:tc>
          <w:tcPr>
            <w:tcW w:w="4013" w:type="dxa"/>
            <w:tcBorders>
              <w:top w:val="nil"/>
              <w:left w:val="nil"/>
              <w:bottom w:val="single" w:sz="4" w:space="0" w:color="auto"/>
              <w:right w:val="single" w:sz="4" w:space="0" w:color="auto"/>
            </w:tcBorders>
            <w:noWrap/>
            <w:vAlign w:val="bottom"/>
            <w:hideMark/>
          </w:tcPr>
          <w:p w14:paraId="2F180312"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JAPFA Comfeed Indonesia Tbk  </w:t>
            </w:r>
          </w:p>
        </w:tc>
      </w:tr>
      <w:tr w:rsidR="00331725" w:rsidRPr="00331725" w14:paraId="5DA76622"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2E3621F3"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13</w:t>
            </w:r>
          </w:p>
        </w:tc>
        <w:tc>
          <w:tcPr>
            <w:tcW w:w="1587" w:type="dxa"/>
            <w:tcBorders>
              <w:top w:val="nil"/>
              <w:left w:val="nil"/>
              <w:bottom w:val="single" w:sz="4" w:space="0" w:color="auto"/>
              <w:right w:val="single" w:sz="4" w:space="0" w:color="auto"/>
            </w:tcBorders>
            <w:noWrap/>
            <w:vAlign w:val="center"/>
            <w:hideMark/>
          </w:tcPr>
          <w:p w14:paraId="6DC1269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KLBF</w:t>
            </w:r>
          </w:p>
        </w:tc>
        <w:tc>
          <w:tcPr>
            <w:tcW w:w="4013" w:type="dxa"/>
            <w:tcBorders>
              <w:top w:val="nil"/>
              <w:left w:val="nil"/>
              <w:bottom w:val="single" w:sz="4" w:space="0" w:color="auto"/>
              <w:right w:val="single" w:sz="4" w:space="0" w:color="auto"/>
            </w:tcBorders>
            <w:noWrap/>
            <w:vAlign w:val="bottom"/>
            <w:hideMark/>
          </w:tcPr>
          <w:p w14:paraId="25F25B5B"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Kalbe Farma Tbk  </w:t>
            </w:r>
          </w:p>
        </w:tc>
      </w:tr>
      <w:tr w:rsidR="00331725" w:rsidRPr="00331725" w14:paraId="7281ED5E"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7A060967"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14</w:t>
            </w:r>
          </w:p>
        </w:tc>
        <w:tc>
          <w:tcPr>
            <w:tcW w:w="1587" w:type="dxa"/>
            <w:tcBorders>
              <w:top w:val="nil"/>
              <w:left w:val="nil"/>
              <w:bottom w:val="single" w:sz="4" w:space="0" w:color="auto"/>
              <w:right w:val="single" w:sz="4" w:space="0" w:color="auto"/>
            </w:tcBorders>
            <w:noWrap/>
            <w:vAlign w:val="center"/>
            <w:hideMark/>
          </w:tcPr>
          <w:p w14:paraId="54A3B991"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TKIM</w:t>
            </w:r>
          </w:p>
        </w:tc>
        <w:tc>
          <w:tcPr>
            <w:tcW w:w="4013" w:type="dxa"/>
            <w:tcBorders>
              <w:top w:val="nil"/>
              <w:left w:val="nil"/>
              <w:bottom w:val="single" w:sz="4" w:space="0" w:color="auto"/>
              <w:right w:val="single" w:sz="4" w:space="0" w:color="auto"/>
            </w:tcBorders>
            <w:noWrap/>
            <w:vAlign w:val="bottom"/>
            <w:hideMark/>
          </w:tcPr>
          <w:p w14:paraId="2812C0FA"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Pabrik Kertas Tjiwi Kimia Tbk  </w:t>
            </w:r>
          </w:p>
        </w:tc>
      </w:tr>
      <w:tr w:rsidR="00331725" w:rsidRPr="00331725" w14:paraId="6F34F2A2"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7D7C11FA"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15</w:t>
            </w:r>
          </w:p>
        </w:tc>
        <w:tc>
          <w:tcPr>
            <w:tcW w:w="1587" w:type="dxa"/>
            <w:tcBorders>
              <w:top w:val="nil"/>
              <w:left w:val="nil"/>
              <w:bottom w:val="single" w:sz="4" w:space="0" w:color="auto"/>
              <w:right w:val="single" w:sz="4" w:space="0" w:color="auto"/>
            </w:tcBorders>
            <w:noWrap/>
            <w:vAlign w:val="center"/>
            <w:hideMark/>
          </w:tcPr>
          <w:p w14:paraId="1BCA9424"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TCPI</w:t>
            </w:r>
          </w:p>
        </w:tc>
        <w:tc>
          <w:tcPr>
            <w:tcW w:w="4013" w:type="dxa"/>
            <w:tcBorders>
              <w:top w:val="nil"/>
              <w:left w:val="nil"/>
              <w:bottom w:val="single" w:sz="4" w:space="0" w:color="auto"/>
              <w:right w:val="single" w:sz="4" w:space="0" w:color="auto"/>
            </w:tcBorders>
            <w:noWrap/>
            <w:vAlign w:val="bottom"/>
            <w:hideMark/>
          </w:tcPr>
          <w:p w14:paraId="45A1E758"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Transcoal Pacific Tbk  </w:t>
            </w:r>
          </w:p>
        </w:tc>
      </w:tr>
      <w:tr w:rsidR="00331725" w:rsidRPr="00331725" w14:paraId="507D78E2" w14:textId="77777777" w:rsidTr="00672996">
        <w:trPr>
          <w:trHeight w:val="290"/>
        </w:trPr>
        <w:tc>
          <w:tcPr>
            <w:tcW w:w="960" w:type="dxa"/>
            <w:tcBorders>
              <w:top w:val="nil"/>
              <w:left w:val="single" w:sz="4" w:space="0" w:color="auto"/>
              <w:bottom w:val="single" w:sz="4" w:space="0" w:color="auto"/>
              <w:right w:val="single" w:sz="4" w:space="0" w:color="auto"/>
            </w:tcBorders>
            <w:noWrap/>
            <w:vAlign w:val="bottom"/>
            <w:hideMark/>
          </w:tcPr>
          <w:p w14:paraId="5D4D1E9F"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16</w:t>
            </w:r>
          </w:p>
        </w:tc>
        <w:tc>
          <w:tcPr>
            <w:tcW w:w="1587" w:type="dxa"/>
            <w:tcBorders>
              <w:top w:val="nil"/>
              <w:left w:val="nil"/>
              <w:bottom w:val="single" w:sz="4" w:space="0" w:color="auto"/>
              <w:right w:val="single" w:sz="4" w:space="0" w:color="auto"/>
            </w:tcBorders>
            <w:noWrap/>
            <w:vAlign w:val="center"/>
            <w:hideMark/>
          </w:tcPr>
          <w:p w14:paraId="729C97A5" w14:textId="77777777" w:rsidR="00331725" w:rsidRPr="00331725" w:rsidRDefault="00331725" w:rsidP="00672996">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331725">
              <w:rPr>
                <w:rFonts w:ascii="Times New Roman" w:eastAsia="Times New Roman" w:hAnsi="Times New Roman" w:cs="Times New Roman"/>
                <w:color w:val="000000"/>
                <w:kern w:val="0"/>
                <w:sz w:val="24"/>
                <w:szCs w:val="24"/>
                <w:lang w:eastAsia="id-ID"/>
                <w14:ligatures w14:val="none"/>
              </w:rPr>
              <w:t>UNIC</w:t>
            </w:r>
          </w:p>
        </w:tc>
        <w:tc>
          <w:tcPr>
            <w:tcW w:w="4013" w:type="dxa"/>
            <w:tcBorders>
              <w:top w:val="nil"/>
              <w:left w:val="nil"/>
              <w:bottom w:val="single" w:sz="4" w:space="0" w:color="auto"/>
              <w:right w:val="single" w:sz="4" w:space="0" w:color="auto"/>
            </w:tcBorders>
            <w:noWrap/>
            <w:vAlign w:val="center"/>
            <w:hideMark/>
          </w:tcPr>
          <w:p w14:paraId="7C7285A1" w14:textId="77777777" w:rsidR="00331725" w:rsidRPr="00331725" w:rsidRDefault="00331725" w:rsidP="00672996">
            <w:pPr>
              <w:spacing w:after="0" w:line="240" w:lineRule="auto"/>
              <w:rPr>
                <w:rFonts w:ascii="Times New Roman" w:eastAsia="Times New Roman" w:hAnsi="Times New Roman" w:cs="Times New Roman"/>
                <w:kern w:val="0"/>
                <w:sz w:val="24"/>
                <w:szCs w:val="24"/>
                <w:lang w:eastAsia="id-ID"/>
                <w14:ligatures w14:val="none"/>
              </w:rPr>
            </w:pPr>
            <w:r w:rsidRPr="00331725">
              <w:rPr>
                <w:rFonts w:ascii="Times New Roman" w:eastAsia="Times New Roman" w:hAnsi="Times New Roman" w:cs="Times New Roman"/>
                <w:kern w:val="0"/>
                <w:sz w:val="24"/>
                <w:szCs w:val="24"/>
                <w:lang w:eastAsia="id-ID"/>
                <w14:ligatures w14:val="none"/>
              </w:rPr>
              <w:t xml:space="preserve">Unggul Indah Cahaya Tbk  </w:t>
            </w:r>
          </w:p>
        </w:tc>
      </w:tr>
    </w:tbl>
    <w:p w14:paraId="312ED2BB" w14:textId="4486ABEE" w:rsidR="00945C04" w:rsidRPr="00A1212D" w:rsidRDefault="00A1212D" w:rsidP="00A1212D">
      <w:pPr>
        <w:pStyle w:val="NoSpacing"/>
        <w:spacing w:line="480" w:lineRule="auto"/>
        <w:jc w:val="both"/>
        <w:rPr>
          <w:rFonts w:ascii="Times New Roman" w:hAnsi="Times New Roman" w:cs="Times New Roman"/>
          <w:i/>
          <w:iCs/>
        </w:rPr>
      </w:pPr>
      <w:r>
        <w:rPr>
          <w:rFonts w:ascii="Times New Roman" w:hAnsi="Times New Roman" w:cs="Times New Roman"/>
        </w:rPr>
        <w:t xml:space="preserve">       </w:t>
      </w:r>
      <w:r w:rsidRPr="00A1212D">
        <w:rPr>
          <w:rFonts w:ascii="Times New Roman" w:hAnsi="Times New Roman" w:cs="Times New Roman"/>
          <w:i/>
          <w:iCs/>
        </w:rPr>
        <w:t>Sumber data: www.idx.co.id</w:t>
      </w:r>
    </w:p>
    <w:p w14:paraId="246C3623" w14:textId="77777777" w:rsidR="00945C04" w:rsidRPr="00E36522" w:rsidRDefault="00BB2DCF" w:rsidP="003C01EF">
      <w:pPr>
        <w:pStyle w:val="Heading2"/>
        <w:spacing w:line="360" w:lineRule="auto"/>
        <w:jc w:val="both"/>
        <w:rPr>
          <w:rFonts w:cs="Times New Roman"/>
          <w:b w:val="0"/>
          <w:bCs/>
          <w:szCs w:val="24"/>
        </w:rPr>
      </w:pPr>
      <w:bookmarkStart w:id="520" w:name="_Toc205769020"/>
      <w:r w:rsidRPr="00945C04">
        <w:rPr>
          <w:rFonts w:cs="Times New Roman"/>
          <w:bCs/>
          <w:szCs w:val="24"/>
        </w:rPr>
        <w:t xml:space="preserve">4.2 </w:t>
      </w:r>
      <w:r w:rsidRPr="00E36522">
        <w:rPr>
          <w:rStyle w:val="Heading2Char"/>
          <w:b/>
          <w:bCs/>
        </w:rPr>
        <w:t>Analisis Penelitian</w:t>
      </w:r>
      <w:bookmarkEnd w:id="520"/>
    </w:p>
    <w:p w14:paraId="40A4C820" w14:textId="7B631D69" w:rsidR="00BB2DCF" w:rsidRPr="00E36522" w:rsidRDefault="00BB2DCF" w:rsidP="003C01EF">
      <w:pPr>
        <w:pStyle w:val="Heading3"/>
        <w:spacing w:line="360" w:lineRule="auto"/>
        <w:jc w:val="both"/>
        <w:rPr>
          <w:rStyle w:val="Heading3Char"/>
        </w:rPr>
      </w:pPr>
      <w:bookmarkStart w:id="521" w:name="_Toc205769021"/>
      <w:r w:rsidRPr="00945C04">
        <w:rPr>
          <w:rFonts w:cs="Times New Roman"/>
          <w:bCs/>
        </w:rPr>
        <w:t xml:space="preserve">4.2.1 </w:t>
      </w:r>
      <w:r w:rsidRPr="00E36522">
        <w:rPr>
          <w:rStyle w:val="Heading3Char"/>
          <w:b/>
          <w:bCs/>
        </w:rPr>
        <w:t>Analisis Statistik Deskriptif</w:t>
      </w:r>
      <w:bookmarkEnd w:id="521"/>
    </w:p>
    <w:p w14:paraId="5E02F1E0" w14:textId="6B87C7E4" w:rsidR="00D91889" w:rsidRPr="00933B0A" w:rsidRDefault="00945C04" w:rsidP="00945C0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2DCF" w:rsidRPr="008934F2">
        <w:rPr>
          <w:rFonts w:ascii="Times New Roman" w:hAnsi="Times New Roman" w:cs="Times New Roman"/>
          <w:sz w:val="24"/>
          <w:szCs w:val="24"/>
        </w:rPr>
        <w:t>Statistik deskriptif merupakan metode yang bertujuan untuk memberikan informasi mengenai nilai minimum, maksimum, mean dan standar deviasi. Data observasi dalam penelitian ini menggunakan 112 jumlah amatan penelitian yang</w:t>
      </w:r>
      <w:r w:rsidR="004675DE">
        <w:rPr>
          <w:rFonts w:ascii="Times New Roman" w:hAnsi="Times New Roman" w:cs="Times New Roman"/>
          <w:sz w:val="24"/>
          <w:szCs w:val="24"/>
        </w:rPr>
        <w:t xml:space="preserve"> </w:t>
      </w:r>
      <w:r w:rsidR="00BB2DCF" w:rsidRPr="008934F2">
        <w:rPr>
          <w:rFonts w:ascii="Times New Roman" w:hAnsi="Times New Roman" w:cs="Times New Roman"/>
          <w:sz w:val="24"/>
          <w:szCs w:val="24"/>
        </w:rPr>
        <w:t xml:space="preserve">diperoleh dari metode </w:t>
      </w:r>
      <w:r w:rsidR="00BB2DCF" w:rsidRPr="004675DE">
        <w:rPr>
          <w:rFonts w:ascii="Times New Roman" w:hAnsi="Times New Roman" w:cs="Times New Roman"/>
          <w:i/>
          <w:iCs/>
          <w:sz w:val="24"/>
          <w:szCs w:val="24"/>
        </w:rPr>
        <w:t>purposive sampling</w:t>
      </w:r>
      <w:r w:rsidR="00BB2DCF" w:rsidRPr="008934F2">
        <w:rPr>
          <w:rFonts w:ascii="Times New Roman" w:hAnsi="Times New Roman" w:cs="Times New Roman"/>
          <w:sz w:val="24"/>
          <w:szCs w:val="24"/>
        </w:rPr>
        <w:t>. Berikut ini adalah hasil pengujian statisik</w:t>
      </w:r>
      <w:r>
        <w:rPr>
          <w:rFonts w:ascii="Times New Roman" w:hAnsi="Times New Roman" w:cs="Times New Roman"/>
          <w:sz w:val="24"/>
          <w:szCs w:val="24"/>
        </w:rPr>
        <w:t xml:space="preserve"> </w:t>
      </w:r>
      <w:r w:rsidR="00BB2DCF" w:rsidRPr="008934F2">
        <w:rPr>
          <w:rFonts w:ascii="Times New Roman" w:hAnsi="Times New Roman" w:cs="Times New Roman"/>
          <w:sz w:val="24"/>
          <w:szCs w:val="24"/>
        </w:rPr>
        <w:t>deskriptif untuk seluruh variabel penelitian yang digunakan:</w:t>
      </w:r>
    </w:p>
    <w:tbl>
      <w:tblPr>
        <w:tblpPr w:leftFromText="180" w:rightFromText="180" w:vertAnchor="text" w:horzAnchor="margin" w:tblpY="590"/>
        <w:tblW w:w="7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36"/>
        <w:gridCol w:w="1029"/>
        <w:gridCol w:w="1077"/>
        <w:gridCol w:w="1107"/>
        <w:gridCol w:w="1092"/>
        <w:gridCol w:w="1445"/>
      </w:tblGrid>
      <w:tr w:rsidR="00D91889" w:rsidRPr="00D32BCE" w14:paraId="0F4E967F" w14:textId="77777777" w:rsidTr="00D91889">
        <w:trPr>
          <w:cantSplit/>
        </w:trPr>
        <w:tc>
          <w:tcPr>
            <w:tcW w:w="7486" w:type="dxa"/>
            <w:gridSpan w:val="6"/>
            <w:tcBorders>
              <w:top w:val="nil"/>
              <w:left w:val="nil"/>
              <w:bottom w:val="nil"/>
              <w:right w:val="nil"/>
            </w:tcBorders>
            <w:shd w:val="clear" w:color="auto" w:fill="FFFFFF"/>
            <w:vAlign w:val="center"/>
          </w:tcPr>
          <w:p w14:paraId="019369CD"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010205"/>
                <w:kern w:val="0"/>
              </w:rPr>
            </w:pPr>
            <w:r w:rsidRPr="00D32BCE">
              <w:rPr>
                <w:rFonts w:ascii="Arial" w:hAnsi="Arial" w:cs="Arial"/>
                <w:b/>
                <w:bCs/>
                <w:color w:val="010205"/>
                <w:kern w:val="0"/>
              </w:rPr>
              <w:t>Descriptive Statistics</w:t>
            </w:r>
          </w:p>
        </w:tc>
      </w:tr>
      <w:tr w:rsidR="00D91889" w:rsidRPr="00D32BCE" w14:paraId="5DC69479" w14:textId="77777777" w:rsidTr="00D91889">
        <w:trPr>
          <w:cantSplit/>
        </w:trPr>
        <w:tc>
          <w:tcPr>
            <w:tcW w:w="1736" w:type="dxa"/>
            <w:tcBorders>
              <w:top w:val="nil"/>
              <w:left w:val="nil"/>
              <w:bottom w:val="single" w:sz="8" w:space="0" w:color="152935"/>
              <w:right w:val="nil"/>
            </w:tcBorders>
            <w:shd w:val="clear" w:color="auto" w:fill="FFFFFF"/>
            <w:vAlign w:val="bottom"/>
          </w:tcPr>
          <w:p w14:paraId="54F04261" w14:textId="77777777" w:rsidR="00D91889" w:rsidRPr="00D32BCE" w:rsidRDefault="00D91889" w:rsidP="00D91889">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202F6A14"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264A60"/>
                <w:kern w:val="0"/>
                <w:sz w:val="18"/>
                <w:szCs w:val="18"/>
              </w:rPr>
            </w:pPr>
            <w:r w:rsidRPr="00D32BCE">
              <w:rPr>
                <w:rFonts w:ascii="Arial" w:hAnsi="Arial" w:cs="Arial"/>
                <w:color w:val="264A60"/>
                <w:kern w:val="0"/>
                <w:sz w:val="18"/>
                <w:szCs w:val="18"/>
              </w:rPr>
              <w:t>N</w:t>
            </w:r>
          </w:p>
        </w:tc>
        <w:tc>
          <w:tcPr>
            <w:tcW w:w="1077" w:type="dxa"/>
            <w:tcBorders>
              <w:top w:val="nil"/>
              <w:left w:val="single" w:sz="8" w:space="0" w:color="E0E0E0"/>
              <w:bottom w:val="single" w:sz="8" w:space="0" w:color="152935"/>
              <w:right w:val="single" w:sz="8" w:space="0" w:color="E0E0E0"/>
            </w:tcBorders>
            <w:shd w:val="clear" w:color="auto" w:fill="FFFFFF"/>
            <w:vAlign w:val="bottom"/>
          </w:tcPr>
          <w:p w14:paraId="56055389"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264A60"/>
                <w:kern w:val="0"/>
                <w:sz w:val="18"/>
                <w:szCs w:val="18"/>
              </w:rPr>
            </w:pPr>
            <w:r w:rsidRPr="00D32BCE">
              <w:rPr>
                <w:rFonts w:ascii="Arial" w:hAnsi="Arial" w:cs="Arial"/>
                <w:color w:val="264A60"/>
                <w:kern w:val="0"/>
                <w:sz w:val="18"/>
                <w:szCs w:val="18"/>
              </w:rPr>
              <w:t>Minimum</w:t>
            </w:r>
          </w:p>
        </w:tc>
        <w:tc>
          <w:tcPr>
            <w:tcW w:w="1107" w:type="dxa"/>
            <w:tcBorders>
              <w:top w:val="nil"/>
              <w:left w:val="single" w:sz="8" w:space="0" w:color="E0E0E0"/>
              <w:bottom w:val="single" w:sz="8" w:space="0" w:color="152935"/>
              <w:right w:val="single" w:sz="8" w:space="0" w:color="E0E0E0"/>
            </w:tcBorders>
            <w:shd w:val="clear" w:color="auto" w:fill="FFFFFF"/>
            <w:vAlign w:val="bottom"/>
          </w:tcPr>
          <w:p w14:paraId="2562998B"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264A60"/>
                <w:kern w:val="0"/>
                <w:sz w:val="18"/>
                <w:szCs w:val="18"/>
              </w:rPr>
            </w:pPr>
            <w:r w:rsidRPr="00D32BCE">
              <w:rPr>
                <w:rFonts w:ascii="Arial" w:hAnsi="Arial" w:cs="Arial"/>
                <w:color w:val="264A60"/>
                <w:kern w:val="0"/>
                <w:sz w:val="18"/>
                <w:szCs w:val="18"/>
              </w:rPr>
              <w:t>Maximum</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52A93D1E"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264A60"/>
                <w:kern w:val="0"/>
                <w:sz w:val="18"/>
                <w:szCs w:val="18"/>
              </w:rPr>
            </w:pPr>
            <w:r w:rsidRPr="00D32BCE">
              <w:rPr>
                <w:rFonts w:ascii="Arial" w:hAnsi="Arial" w:cs="Arial"/>
                <w:color w:val="264A60"/>
                <w:kern w:val="0"/>
                <w:sz w:val="18"/>
                <w:szCs w:val="18"/>
              </w:rPr>
              <w:t>Mean</w:t>
            </w:r>
          </w:p>
        </w:tc>
        <w:tc>
          <w:tcPr>
            <w:tcW w:w="1445" w:type="dxa"/>
            <w:tcBorders>
              <w:top w:val="nil"/>
              <w:left w:val="single" w:sz="8" w:space="0" w:color="E0E0E0"/>
              <w:bottom w:val="single" w:sz="8" w:space="0" w:color="152935"/>
              <w:right w:val="nil"/>
            </w:tcBorders>
            <w:shd w:val="clear" w:color="auto" w:fill="FFFFFF"/>
            <w:vAlign w:val="bottom"/>
          </w:tcPr>
          <w:p w14:paraId="419A76A6" w14:textId="77777777" w:rsidR="00D91889" w:rsidRPr="00D32BCE" w:rsidRDefault="00D91889" w:rsidP="00D91889">
            <w:pPr>
              <w:autoSpaceDE w:val="0"/>
              <w:autoSpaceDN w:val="0"/>
              <w:adjustRightInd w:val="0"/>
              <w:spacing w:after="0" w:line="320" w:lineRule="atLeast"/>
              <w:ind w:left="60" w:right="60"/>
              <w:jc w:val="center"/>
              <w:rPr>
                <w:rFonts w:ascii="Arial" w:hAnsi="Arial" w:cs="Arial"/>
                <w:color w:val="264A60"/>
                <w:kern w:val="0"/>
                <w:sz w:val="18"/>
                <w:szCs w:val="18"/>
              </w:rPr>
            </w:pPr>
            <w:r w:rsidRPr="00D32BCE">
              <w:rPr>
                <w:rFonts w:ascii="Arial" w:hAnsi="Arial" w:cs="Arial"/>
                <w:color w:val="264A60"/>
                <w:kern w:val="0"/>
                <w:sz w:val="18"/>
                <w:szCs w:val="18"/>
              </w:rPr>
              <w:t>Std. Deviation</w:t>
            </w:r>
          </w:p>
        </w:tc>
      </w:tr>
      <w:tr w:rsidR="00D91889" w:rsidRPr="00D32BCE" w14:paraId="75ADFA35" w14:textId="77777777" w:rsidTr="00D91889">
        <w:trPr>
          <w:cantSplit/>
        </w:trPr>
        <w:tc>
          <w:tcPr>
            <w:tcW w:w="1736" w:type="dxa"/>
            <w:tcBorders>
              <w:top w:val="single" w:sz="8" w:space="0" w:color="152935"/>
              <w:left w:val="nil"/>
              <w:bottom w:val="single" w:sz="8" w:space="0" w:color="AEAEAE"/>
              <w:right w:val="nil"/>
            </w:tcBorders>
            <w:shd w:val="clear" w:color="auto" w:fill="E0E0E0"/>
          </w:tcPr>
          <w:p w14:paraId="263ABB74" w14:textId="77777777" w:rsidR="00D91889" w:rsidRPr="00D32BCE" w:rsidRDefault="00D91889" w:rsidP="00D91889">
            <w:pPr>
              <w:autoSpaceDE w:val="0"/>
              <w:autoSpaceDN w:val="0"/>
              <w:adjustRightInd w:val="0"/>
              <w:spacing w:after="0" w:line="320" w:lineRule="atLeast"/>
              <w:ind w:left="60" w:right="60"/>
              <w:rPr>
                <w:rFonts w:ascii="Arial" w:hAnsi="Arial" w:cs="Arial"/>
                <w:color w:val="264A60"/>
                <w:kern w:val="0"/>
                <w:sz w:val="18"/>
                <w:szCs w:val="18"/>
              </w:rPr>
            </w:pPr>
            <w:r w:rsidRPr="00D32BCE">
              <w:rPr>
                <w:rFonts w:ascii="Arial" w:hAnsi="Arial" w:cs="Arial"/>
                <w:color w:val="264A60"/>
                <w:kern w:val="0"/>
                <w:sz w:val="18"/>
                <w:szCs w:val="18"/>
              </w:rPr>
              <w:t>Agresivitas Pajak</w:t>
            </w:r>
          </w:p>
        </w:tc>
        <w:tc>
          <w:tcPr>
            <w:tcW w:w="1029" w:type="dxa"/>
            <w:tcBorders>
              <w:top w:val="single" w:sz="8" w:space="0" w:color="152935"/>
              <w:left w:val="nil"/>
              <w:bottom w:val="single" w:sz="8" w:space="0" w:color="AEAEAE"/>
              <w:right w:val="single" w:sz="8" w:space="0" w:color="E0E0E0"/>
            </w:tcBorders>
            <w:shd w:val="clear" w:color="auto" w:fill="FFFFFF"/>
          </w:tcPr>
          <w:p w14:paraId="36360E48"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112</w:t>
            </w:r>
          </w:p>
        </w:tc>
        <w:tc>
          <w:tcPr>
            <w:tcW w:w="1077" w:type="dxa"/>
            <w:tcBorders>
              <w:top w:val="single" w:sz="8" w:space="0" w:color="152935"/>
              <w:left w:val="single" w:sz="8" w:space="0" w:color="E0E0E0"/>
              <w:bottom w:val="single" w:sz="8" w:space="0" w:color="AEAEAE"/>
              <w:right w:val="single" w:sz="8" w:space="0" w:color="E0E0E0"/>
            </w:tcBorders>
            <w:shd w:val="clear" w:color="auto" w:fill="FFFFFF"/>
          </w:tcPr>
          <w:p w14:paraId="52CEC263"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,0147</w:t>
            </w:r>
          </w:p>
        </w:tc>
        <w:tc>
          <w:tcPr>
            <w:tcW w:w="1107" w:type="dxa"/>
            <w:tcBorders>
              <w:top w:val="single" w:sz="8" w:space="0" w:color="152935"/>
              <w:left w:val="single" w:sz="8" w:space="0" w:color="E0E0E0"/>
              <w:bottom w:val="single" w:sz="8" w:space="0" w:color="AEAEAE"/>
              <w:right w:val="single" w:sz="8" w:space="0" w:color="E0E0E0"/>
            </w:tcBorders>
            <w:shd w:val="clear" w:color="auto" w:fill="FFFFFF"/>
          </w:tcPr>
          <w:p w14:paraId="61042ED3"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,7499</w:t>
            </w:r>
          </w:p>
        </w:tc>
        <w:tc>
          <w:tcPr>
            <w:tcW w:w="1092" w:type="dxa"/>
            <w:tcBorders>
              <w:top w:val="single" w:sz="8" w:space="0" w:color="152935"/>
              <w:left w:val="single" w:sz="8" w:space="0" w:color="E0E0E0"/>
              <w:bottom w:val="single" w:sz="8" w:space="0" w:color="AEAEAE"/>
              <w:right w:val="single" w:sz="8" w:space="0" w:color="E0E0E0"/>
            </w:tcBorders>
            <w:shd w:val="clear" w:color="auto" w:fill="FFFFFF"/>
          </w:tcPr>
          <w:p w14:paraId="78852CD7"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,230534</w:t>
            </w:r>
          </w:p>
        </w:tc>
        <w:tc>
          <w:tcPr>
            <w:tcW w:w="1445" w:type="dxa"/>
            <w:tcBorders>
              <w:top w:val="single" w:sz="8" w:space="0" w:color="152935"/>
              <w:left w:val="single" w:sz="8" w:space="0" w:color="E0E0E0"/>
              <w:bottom w:val="single" w:sz="8" w:space="0" w:color="AEAEAE"/>
              <w:right w:val="nil"/>
            </w:tcBorders>
            <w:shd w:val="clear" w:color="auto" w:fill="FFFFFF"/>
          </w:tcPr>
          <w:p w14:paraId="28162C4B"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,0897143</w:t>
            </w:r>
          </w:p>
        </w:tc>
      </w:tr>
      <w:tr w:rsidR="00D91889" w:rsidRPr="00D32BCE" w14:paraId="0293CB8F" w14:textId="77777777" w:rsidTr="00D91889">
        <w:trPr>
          <w:cantSplit/>
        </w:trPr>
        <w:tc>
          <w:tcPr>
            <w:tcW w:w="1736" w:type="dxa"/>
            <w:tcBorders>
              <w:top w:val="single" w:sz="8" w:space="0" w:color="AEAEAE"/>
              <w:left w:val="nil"/>
              <w:bottom w:val="single" w:sz="8" w:space="0" w:color="AEAEAE"/>
              <w:right w:val="nil"/>
            </w:tcBorders>
            <w:shd w:val="clear" w:color="auto" w:fill="E0E0E0"/>
          </w:tcPr>
          <w:p w14:paraId="2E64AF9A" w14:textId="77777777" w:rsidR="00D91889" w:rsidRPr="00D32BCE" w:rsidRDefault="00D91889" w:rsidP="00D91889">
            <w:pPr>
              <w:autoSpaceDE w:val="0"/>
              <w:autoSpaceDN w:val="0"/>
              <w:adjustRightInd w:val="0"/>
              <w:spacing w:after="0" w:line="320" w:lineRule="atLeast"/>
              <w:ind w:left="60" w:right="60"/>
              <w:rPr>
                <w:rFonts w:ascii="Arial" w:hAnsi="Arial" w:cs="Arial"/>
                <w:color w:val="264A60"/>
                <w:kern w:val="0"/>
                <w:sz w:val="18"/>
                <w:szCs w:val="18"/>
              </w:rPr>
            </w:pPr>
            <w:r w:rsidRPr="00D32BCE">
              <w:rPr>
                <w:rFonts w:ascii="Arial" w:hAnsi="Arial" w:cs="Arial"/>
                <w:color w:val="264A60"/>
                <w:kern w:val="0"/>
                <w:sz w:val="18"/>
                <w:szCs w:val="18"/>
              </w:rPr>
              <w:t>Harga Transfer</w:t>
            </w:r>
          </w:p>
        </w:tc>
        <w:tc>
          <w:tcPr>
            <w:tcW w:w="1029" w:type="dxa"/>
            <w:tcBorders>
              <w:top w:val="single" w:sz="8" w:space="0" w:color="AEAEAE"/>
              <w:left w:val="nil"/>
              <w:bottom w:val="single" w:sz="8" w:space="0" w:color="AEAEAE"/>
              <w:right w:val="single" w:sz="8" w:space="0" w:color="E0E0E0"/>
            </w:tcBorders>
            <w:shd w:val="clear" w:color="auto" w:fill="FFFFFF"/>
          </w:tcPr>
          <w:p w14:paraId="67B17398"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112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1DAC8775"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,0003</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7ED542EE"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,8638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675A3D7"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,195085</w:t>
            </w:r>
          </w:p>
        </w:tc>
        <w:tc>
          <w:tcPr>
            <w:tcW w:w="1445" w:type="dxa"/>
            <w:tcBorders>
              <w:top w:val="single" w:sz="8" w:space="0" w:color="AEAEAE"/>
              <w:left w:val="single" w:sz="8" w:space="0" w:color="E0E0E0"/>
              <w:bottom w:val="single" w:sz="8" w:space="0" w:color="AEAEAE"/>
              <w:right w:val="nil"/>
            </w:tcBorders>
            <w:shd w:val="clear" w:color="auto" w:fill="FFFFFF"/>
          </w:tcPr>
          <w:p w14:paraId="7A1B40D9"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,2399211</w:t>
            </w:r>
          </w:p>
        </w:tc>
      </w:tr>
      <w:tr w:rsidR="00D91889" w:rsidRPr="00D32BCE" w14:paraId="1160604A" w14:textId="77777777" w:rsidTr="00D91889">
        <w:trPr>
          <w:cantSplit/>
        </w:trPr>
        <w:tc>
          <w:tcPr>
            <w:tcW w:w="1736" w:type="dxa"/>
            <w:tcBorders>
              <w:top w:val="single" w:sz="8" w:space="0" w:color="AEAEAE"/>
              <w:left w:val="nil"/>
              <w:bottom w:val="single" w:sz="8" w:space="0" w:color="AEAEAE"/>
              <w:right w:val="nil"/>
            </w:tcBorders>
            <w:shd w:val="clear" w:color="auto" w:fill="E0E0E0"/>
          </w:tcPr>
          <w:p w14:paraId="7AF4D0D6" w14:textId="77777777" w:rsidR="00D91889" w:rsidRPr="00D32BCE" w:rsidRDefault="00D91889" w:rsidP="00D91889">
            <w:pPr>
              <w:autoSpaceDE w:val="0"/>
              <w:autoSpaceDN w:val="0"/>
              <w:adjustRightInd w:val="0"/>
              <w:spacing w:after="0" w:line="320" w:lineRule="atLeast"/>
              <w:ind w:left="60" w:right="60"/>
              <w:rPr>
                <w:rFonts w:ascii="Arial" w:hAnsi="Arial" w:cs="Arial"/>
                <w:color w:val="264A60"/>
                <w:kern w:val="0"/>
                <w:sz w:val="18"/>
                <w:szCs w:val="18"/>
              </w:rPr>
            </w:pPr>
            <w:r w:rsidRPr="00D32BCE">
              <w:rPr>
                <w:rFonts w:ascii="Arial" w:hAnsi="Arial" w:cs="Arial"/>
                <w:color w:val="264A60"/>
                <w:kern w:val="0"/>
                <w:sz w:val="18"/>
                <w:szCs w:val="18"/>
              </w:rPr>
              <w:t>Koneksi Politik</w:t>
            </w:r>
          </w:p>
        </w:tc>
        <w:tc>
          <w:tcPr>
            <w:tcW w:w="1029" w:type="dxa"/>
            <w:tcBorders>
              <w:top w:val="single" w:sz="8" w:space="0" w:color="AEAEAE"/>
              <w:left w:val="nil"/>
              <w:bottom w:val="single" w:sz="8" w:space="0" w:color="AEAEAE"/>
              <w:right w:val="single" w:sz="8" w:space="0" w:color="E0E0E0"/>
            </w:tcBorders>
            <w:shd w:val="clear" w:color="auto" w:fill="FFFFFF"/>
          </w:tcPr>
          <w:p w14:paraId="1CFCA22D"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112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22E64947"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0</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7795F3B8"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4EB3CC42"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,86</w:t>
            </w:r>
          </w:p>
        </w:tc>
        <w:tc>
          <w:tcPr>
            <w:tcW w:w="1445" w:type="dxa"/>
            <w:tcBorders>
              <w:top w:val="single" w:sz="8" w:space="0" w:color="AEAEAE"/>
              <w:left w:val="single" w:sz="8" w:space="0" w:color="E0E0E0"/>
              <w:bottom w:val="single" w:sz="8" w:space="0" w:color="AEAEAE"/>
              <w:right w:val="nil"/>
            </w:tcBorders>
            <w:shd w:val="clear" w:color="auto" w:fill="FFFFFF"/>
          </w:tcPr>
          <w:p w14:paraId="62AFE7E6"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,351</w:t>
            </w:r>
          </w:p>
        </w:tc>
      </w:tr>
      <w:tr w:rsidR="00D91889" w:rsidRPr="00D32BCE" w14:paraId="4B4CDADB" w14:textId="77777777" w:rsidTr="00D91889">
        <w:trPr>
          <w:cantSplit/>
        </w:trPr>
        <w:tc>
          <w:tcPr>
            <w:tcW w:w="1736" w:type="dxa"/>
            <w:tcBorders>
              <w:top w:val="single" w:sz="8" w:space="0" w:color="AEAEAE"/>
              <w:left w:val="nil"/>
              <w:bottom w:val="single" w:sz="8" w:space="0" w:color="AEAEAE"/>
              <w:right w:val="nil"/>
            </w:tcBorders>
            <w:shd w:val="clear" w:color="auto" w:fill="E0E0E0"/>
          </w:tcPr>
          <w:p w14:paraId="395AA26B" w14:textId="77777777" w:rsidR="00D91889" w:rsidRPr="00D32BCE" w:rsidRDefault="00D91889" w:rsidP="00D91889">
            <w:pPr>
              <w:autoSpaceDE w:val="0"/>
              <w:autoSpaceDN w:val="0"/>
              <w:adjustRightInd w:val="0"/>
              <w:spacing w:after="0" w:line="320" w:lineRule="atLeast"/>
              <w:ind w:left="60" w:right="60"/>
              <w:rPr>
                <w:rFonts w:ascii="Arial" w:hAnsi="Arial" w:cs="Arial"/>
                <w:color w:val="264A60"/>
                <w:kern w:val="0"/>
                <w:sz w:val="18"/>
                <w:szCs w:val="18"/>
              </w:rPr>
            </w:pPr>
            <w:r w:rsidRPr="00D32BCE">
              <w:rPr>
                <w:rFonts w:ascii="Arial" w:hAnsi="Arial" w:cs="Arial"/>
                <w:color w:val="264A60"/>
                <w:kern w:val="0"/>
                <w:sz w:val="18"/>
                <w:szCs w:val="18"/>
              </w:rPr>
              <w:t>Likuiditas</w:t>
            </w:r>
          </w:p>
        </w:tc>
        <w:tc>
          <w:tcPr>
            <w:tcW w:w="1029" w:type="dxa"/>
            <w:tcBorders>
              <w:top w:val="single" w:sz="8" w:space="0" w:color="AEAEAE"/>
              <w:left w:val="nil"/>
              <w:bottom w:val="single" w:sz="8" w:space="0" w:color="AEAEAE"/>
              <w:right w:val="single" w:sz="8" w:space="0" w:color="E0E0E0"/>
            </w:tcBorders>
            <w:shd w:val="clear" w:color="auto" w:fill="FFFFFF"/>
          </w:tcPr>
          <w:p w14:paraId="6515AACD"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112</w:t>
            </w:r>
          </w:p>
        </w:tc>
        <w:tc>
          <w:tcPr>
            <w:tcW w:w="1077" w:type="dxa"/>
            <w:tcBorders>
              <w:top w:val="single" w:sz="8" w:space="0" w:color="AEAEAE"/>
              <w:left w:val="single" w:sz="8" w:space="0" w:color="E0E0E0"/>
              <w:bottom w:val="single" w:sz="8" w:space="0" w:color="AEAEAE"/>
              <w:right w:val="single" w:sz="8" w:space="0" w:color="E0E0E0"/>
            </w:tcBorders>
            <w:shd w:val="clear" w:color="auto" w:fill="FFFFFF"/>
          </w:tcPr>
          <w:p w14:paraId="0B4662B4"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,3526</w:t>
            </w:r>
          </w:p>
        </w:tc>
        <w:tc>
          <w:tcPr>
            <w:tcW w:w="1107" w:type="dxa"/>
            <w:tcBorders>
              <w:top w:val="single" w:sz="8" w:space="0" w:color="AEAEAE"/>
              <w:left w:val="single" w:sz="8" w:space="0" w:color="E0E0E0"/>
              <w:bottom w:val="single" w:sz="8" w:space="0" w:color="AEAEAE"/>
              <w:right w:val="single" w:sz="8" w:space="0" w:color="E0E0E0"/>
            </w:tcBorders>
            <w:shd w:val="clear" w:color="auto" w:fill="FFFFFF"/>
          </w:tcPr>
          <w:p w14:paraId="264539E8"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10,0743</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48CB3AB2"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2,673623</w:t>
            </w:r>
          </w:p>
        </w:tc>
        <w:tc>
          <w:tcPr>
            <w:tcW w:w="1445" w:type="dxa"/>
            <w:tcBorders>
              <w:top w:val="single" w:sz="8" w:space="0" w:color="AEAEAE"/>
              <w:left w:val="single" w:sz="8" w:space="0" w:color="E0E0E0"/>
              <w:bottom w:val="single" w:sz="8" w:space="0" w:color="AEAEAE"/>
              <w:right w:val="nil"/>
            </w:tcBorders>
            <w:shd w:val="clear" w:color="auto" w:fill="FFFFFF"/>
          </w:tcPr>
          <w:p w14:paraId="37978818"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1,8728778</w:t>
            </w:r>
          </w:p>
        </w:tc>
      </w:tr>
      <w:tr w:rsidR="00D91889" w:rsidRPr="00D32BCE" w14:paraId="196EEFD5" w14:textId="77777777" w:rsidTr="00D91889">
        <w:trPr>
          <w:cantSplit/>
        </w:trPr>
        <w:tc>
          <w:tcPr>
            <w:tcW w:w="1736" w:type="dxa"/>
            <w:tcBorders>
              <w:top w:val="single" w:sz="8" w:space="0" w:color="AEAEAE"/>
              <w:left w:val="nil"/>
              <w:bottom w:val="single" w:sz="8" w:space="0" w:color="152935"/>
              <w:right w:val="nil"/>
            </w:tcBorders>
            <w:shd w:val="clear" w:color="auto" w:fill="E0E0E0"/>
          </w:tcPr>
          <w:p w14:paraId="5E74F11A" w14:textId="77777777" w:rsidR="00D91889" w:rsidRPr="00D32BCE" w:rsidRDefault="00D91889" w:rsidP="00D91889">
            <w:pPr>
              <w:autoSpaceDE w:val="0"/>
              <w:autoSpaceDN w:val="0"/>
              <w:adjustRightInd w:val="0"/>
              <w:spacing w:after="0" w:line="320" w:lineRule="atLeast"/>
              <w:ind w:left="60" w:right="60"/>
              <w:rPr>
                <w:rFonts w:ascii="Arial" w:hAnsi="Arial" w:cs="Arial"/>
                <w:color w:val="264A60"/>
                <w:kern w:val="0"/>
                <w:sz w:val="18"/>
                <w:szCs w:val="18"/>
              </w:rPr>
            </w:pPr>
            <w:r w:rsidRPr="00D32BCE">
              <w:rPr>
                <w:rFonts w:ascii="Arial" w:hAnsi="Arial" w:cs="Arial"/>
                <w:color w:val="264A60"/>
                <w:kern w:val="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475261B7" w14:textId="77777777" w:rsidR="00D91889" w:rsidRPr="00D32BCE" w:rsidRDefault="00D91889" w:rsidP="00D91889">
            <w:pPr>
              <w:autoSpaceDE w:val="0"/>
              <w:autoSpaceDN w:val="0"/>
              <w:adjustRightInd w:val="0"/>
              <w:spacing w:after="0" w:line="320" w:lineRule="atLeast"/>
              <w:ind w:left="60" w:right="60"/>
              <w:jc w:val="right"/>
              <w:rPr>
                <w:rFonts w:ascii="Arial" w:hAnsi="Arial" w:cs="Arial"/>
                <w:color w:val="010205"/>
                <w:kern w:val="0"/>
                <w:sz w:val="18"/>
                <w:szCs w:val="18"/>
              </w:rPr>
            </w:pPr>
            <w:r w:rsidRPr="00D32BCE">
              <w:rPr>
                <w:rFonts w:ascii="Arial" w:hAnsi="Arial" w:cs="Arial"/>
                <w:color w:val="010205"/>
                <w:kern w:val="0"/>
                <w:sz w:val="18"/>
                <w:szCs w:val="18"/>
              </w:rPr>
              <w:t>112</w:t>
            </w:r>
          </w:p>
        </w:tc>
        <w:tc>
          <w:tcPr>
            <w:tcW w:w="107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E7B7934" w14:textId="77777777" w:rsidR="00D91889" w:rsidRPr="00D32BCE" w:rsidRDefault="00D91889" w:rsidP="00D91889">
            <w:pPr>
              <w:autoSpaceDE w:val="0"/>
              <w:autoSpaceDN w:val="0"/>
              <w:adjustRightInd w:val="0"/>
              <w:spacing w:after="0" w:line="240" w:lineRule="auto"/>
              <w:rPr>
                <w:rFonts w:ascii="Times New Roman" w:hAnsi="Times New Roman" w:cs="Times New Roman"/>
                <w:kern w:val="0"/>
                <w:sz w:val="24"/>
                <w:szCs w:val="24"/>
              </w:rPr>
            </w:pPr>
          </w:p>
        </w:tc>
        <w:tc>
          <w:tcPr>
            <w:tcW w:w="11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1E5A3EC" w14:textId="77777777" w:rsidR="00D91889" w:rsidRPr="00D32BCE" w:rsidRDefault="00D91889" w:rsidP="00D91889">
            <w:pPr>
              <w:autoSpaceDE w:val="0"/>
              <w:autoSpaceDN w:val="0"/>
              <w:adjustRightInd w:val="0"/>
              <w:spacing w:after="0" w:line="240" w:lineRule="auto"/>
              <w:rPr>
                <w:rFonts w:ascii="Times New Roman" w:hAnsi="Times New Roman" w:cs="Times New Roman"/>
                <w:kern w:val="0"/>
                <w:sz w:val="24"/>
                <w:szCs w:val="24"/>
              </w:rPr>
            </w:pPr>
          </w:p>
        </w:tc>
        <w:tc>
          <w:tcPr>
            <w:tcW w:w="10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CE5B05" w14:textId="77777777" w:rsidR="00D91889" w:rsidRPr="00D32BCE" w:rsidRDefault="00D91889" w:rsidP="00D91889">
            <w:pPr>
              <w:autoSpaceDE w:val="0"/>
              <w:autoSpaceDN w:val="0"/>
              <w:adjustRightInd w:val="0"/>
              <w:spacing w:after="0" w:line="240" w:lineRule="auto"/>
              <w:rPr>
                <w:rFonts w:ascii="Times New Roman" w:hAnsi="Times New Roman" w:cs="Times New Roman"/>
                <w:kern w:val="0"/>
                <w:sz w:val="24"/>
                <w:szCs w:val="24"/>
              </w:rPr>
            </w:pPr>
          </w:p>
        </w:tc>
        <w:tc>
          <w:tcPr>
            <w:tcW w:w="1445" w:type="dxa"/>
            <w:tcBorders>
              <w:top w:val="single" w:sz="8" w:space="0" w:color="AEAEAE"/>
              <w:left w:val="single" w:sz="8" w:space="0" w:color="E0E0E0"/>
              <w:bottom w:val="single" w:sz="8" w:space="0" w:color="152935"/>
              <w:right w:val="nil"/>
            </w:tcBorders>
            <w:shd w:val="clear" w:color="auto" w:fill="FFFFFF"/>
            <w:vAlign w:val="center"/>
          </w:tcPr>
          <w:p w14:paraId="648690D4" w14:textId="77777777" w:rsidR="00D91889" w:rsidRPr="00D32BCE" w:rsidRDefault="00D91889" w:rsidP="00D91889">
            <w:pPr>
              <w:autoSpaceDE w:val="0"/>
              <w:autoSpaceDN w:val="0"/>
              <w:adjustRightInd w:val="0"/>
              <w:spacing w:after="0" w:line="240" w:lineRule="auto"/>
              <w:rPr>
                <w:rFonts w:ascii="Times New Roman" w:hAnsi="Times New Roman" w:cs="Times New Roman"/>
                <w:kern w:val="0"/>
                <w:sz w:val="24"/>
                <w:szCs w:val="24"/>
              </w:rPr>
            </w:pPr>
          </w:p>
        </w:tc>
      </w:tr>
    </w:tbl>
    <w:p w14:paraId="13572F96" w14:textId="77777777" w:rsidR="00D91889" w:rsidRDefault="00BB2DCF" w:rsidP="00D91889">
      <w:pPr>
        <w:pStyle w:val="NoSpacing"/>
        <w:spacing w:line="480" w:lineRule="auto"/>
        <w:jc w:val="both"/>
        <w:rPr>
          <w:rFonts w:ascii="Times New Roman" w:hAnsi="Times New Roman" w:cs="Times New Roman"/>
          <w:b/>
          <w:bCs/>
          <w:sz w:val="24"/>
          <w:szCs w:val="24"/>
        </w:rPr>
      </w:pPr>
      <w:r w:rsidRPr="00095FD5">
        <w:rPr>
          <w:rFonts w:ascii="Times New Roman" w:hAnsi="Times New Roman" w:cs="Times New Roman"/>
          <w:b/>
          <w:bCs/>
          <w:sz w:val="24"/>
          <w:szCs w:val="24"/>
        </w:rPr>
        <w:t>Tabel 4.2</w:t>
      </w:r>
      <w:r w:rsidR="00E67443" w:rsidRPr="00095FD5">
        <w:rPr>
          <w:rFonts w:ascii="Times New Roman" w:hAnsi="Times New Roman" w:cs="Times New Roman"/>
          <w:b/>
          <w:bCs/>
          <w:sz w:val="24"/>
          <w:szCs w:val="24"/>
        </w:rPr>
        <w:t xml:space="preserve"> Statistik Deskriptif</w:t>
      </w:r>
    </w:p>
    <w:p w14:paraId="159DB54C" w14:textId="3BEB4B19" w:rsidR="00A1212D" w:rsidRPr="00A1212D" w:rsidRDefault="00A1212D" w:rsidP="00D91889">
      <w:pPr>
        <w:pStyle w:val="NoSpacing"/>
        <w:spacing w:line="480" w:lineRule="auto"/>
        <w:jc w:val="both"/>
        <w:rPr>
          <w:rFonts w:ascii="Times New Roman" w:hAnsi="Times New Roman" w:cs="Times New Roman"/>
          <w:i/>
          <w:iCs/>
          <w:sz w:val="21"/>
          <w:szCs w:val="21"/>
        </w:rPr>
      </w:pPr>
      <w:r w:rsidRPr="00A1212D">
        <w:rPr>
          <w:rFonts w:ascii="Times New Roman" w:hAnsi="Times New Roman" w:cs="Times New Roman"/>
          <w:i/>
          <w:iCs/>
          <w:sz w:val="21"/>
          <w:szCs w:val="21"/>
        </w:rPr>
        <w:t>Sumber: Output SPSS 26</w:t>
      </w:r>
    </w:p>
    <w:p w14:paraId="51D34D77" w14:textId="77777777" w:rsidR="00D91889" w:rsidRDefault="00D91889" w:rsidP="00D91889">
      <w:pPr>
        <w:pStyle w:val="NoSpacing"/>
        <w:spacing w:line="480" w:lineRule="auto"/>
        <w:jc w:val="both"/>
        <w:rPr>
          <w:rFonts w:ascii="Times New Roman" w:hAnsi="Times New Roman" w:cs="Times New Roman"/>
          <w:sz w:val="24"/>
          <w:szCs w:val="24"/>
        </w:rPr>
      </w:pPr>
    </w:p>
    <w:p w14:paraId="04AB0C0F" w14:textId="2944A9DC" w:rsidR="00FB0844" w:rsidRPr="00D91889" w:rsidRDefault="00D91889" w:rsidP="00D91889">
      <w:pPr>
        <w:pStyle w:val="NoSpacing"/>
        <w:spacing w:line="480" w:lineRule="auto"/>
        <w:jc w:val="both"/>
        <w:rPr>
          <w:rFonts w:ascii="Times New Roman" w:hAnsi="Times New Roman" w:cs="Times New Roman"/>
          <w:kern w:val="0"/>
          <w:sz w:val="24"/>
          <w:szCs w:val="24"/>
        </w:rPr>
      </w:pPr>
      <w:r>
        <w:rPr>
          <w:rFonts w:ascii="Times New Roman" w:hAnsi="Times New Roman" w:cs="Times New Roman"/>
          <w:sz w:val="24"/>
          <w:szCs w:val="24"/>
        </w:rPr>
        <w:t xml:space="preserve">       </w:t>
      </w:r>
      <w:r w:rsidR="00345B48" w:rsidRPr="008934F2">
        <w:rPr>
          <w:rFonts w:ascii="Times New Roman" w:hAnsi="Times New Roman" w:cs="Times New Roman"/>
          <w:sz w:val="24"/>
          <w:szCs w:val="24"/>
        </w:rPr>
        <w:t>Variabel agresivitas pajak (ETR) pada perusahaan manufaktur dan pertambangan di BEI tahun 2018-2024 diperoleh nilai terendah  0,0147 yang dimiliki oleh</w:t>
      </w:r>
      <w:r w:rsidR="005D5CC7" w:rsidRPr="008934F2">
        <w:rPr>
          <w:rFonts w:ascii="Times New Roman" w:hAnsi="Times New Roman" w:cs="Times New Roman"/>
          <w:sz w:val="24"/>
          <w:szCs w:val="24"/>
        </w:rPr>
        <w:t xml:space="preserve"> TKIM (PT Pabrik Kertas Tjiwi Kimia Tbk) tahun 2022</w:t>
      </w:r>
      <w:r w:rsidR="00345B48" w:rsidRPr="008934F2">
        <w:rPr>
          <w:rFonts w:ascii="Times New Roman" w:hAnsi="Times New Roman" w:cs="Times New Roman"/>
          <w:sz w:val="24"/>
          <w:szCs w:val="24"/>
        </w:rPr>
        <w:t xml:space="preserve">. Nilai tertinggi  variabel </w:t>
      </w:r>
      <w:r w:rsidR="00B43E7A" w:rsidRPr="008934F2">
        <w:rPr>
          <w:rFonts w:ascii="Times New Roman" w:hAnsi="Times New Roman" w:cs="Times New Roman"/>
          <w:sz w:val="24"/>
          <w:szCs w:val="24"/>
        </w:rPr>
        <w:t>agresivitas pajak  sebesar 0,7499 yang dimilki oleh</w:t>
      </w:r>
      <w:r w:rsidR="005D5CC7" w:rsidRPr="008934F2">
        <w:rPr>
          <w:rFonts w:ascii="Times New Roman" w:hAnsi="Times New Roman" w:cs="Times New Roman"/>
          <w:sz w:val="24"/>
          <w:szCs w:val="24"/>
        </w:rPr>
        <w:t xml:space="preserve"> BIPI (PT Astrindo Nusantara Infrastruktur Tbk) tahun 2024</w:t>
      </w:r>
      <w:r w:rsidR="00B43E7A" w:rsidRPr="008934F2">
        <w:rPr>
          <w:rFonts w:ascii="Times New Roman" w:hAnsi="Times New Roman" w:cs="Times New Roman"/>
          <w:sz w:val="24"/>
          <w:szCs w:val="24"/>
        </w:rPr>
        <w:t xml:space="preserve">. Nilai rata-rata agresivitas pajak sebesar 0,230079 dan nilai standar deviasi sebesar 0,0893492. </w:t>
      </w:r>
    </w:p>
    <w:p w14:paraId="57218F1E" w14:textId="7EF9C4AE" w:rsidR="00B04DE4" w:rsidRPr="008934F2" w:rsidRDefault="00945C04" w:rsidP="001D767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844" w:rsidRPr="008934F2">
        <w:rPr>
          <w:rFonts w:ascii="Times New Roman" w:hAnsi="Times New Roman" w:cs="Times New Roman"/>
          <w:sz w:val="24"/>
          <w:szCs w:val="24"/>
        </w:rPr>
        <w:t xml:space="preserve">Variabel </w:t>
      </w:r>
      <w:r w:rsidR="00493C84" w:rsidRPr="008934F2">
        <w:rPr>
          <w:rFonts w:ascii="Times New Roman" w:hAnsi="Times New Roman" w:cs="Times New Roman"/>
          <w:sz w:val="24"/>
          <w:szCs w:val="24"/>
        </w:rPr>
        <w:t>h</w:t>
      </w:r>
      <w:r w:rsidR="00FB0844" w:rsidRPr="008934F2">
        <w:rPr>
          <w:rFonts w:ascii="Times New Roman" w:hAnsi="Times New Roman" w:cs="Times New Roman"/>
          <w:sz w:val="24"/>
          <w:szCs w:val="24"/>
        </w:rPr>
        <w:t xml:space="preserve">arga </w:t>
      </w:r>
      <w:r w:rsidR="00493C84" w:rsidRPr="008934F2">
        <w:rPr>
          <w:rFonts w:ascii="Times New Roman" w:hAnsi="Times New Roman" w:cs="Times New Roman"/>
          <w:sz w:val="24"/>
          <w:szCs w:val="24"/>
        </w:rPr>
        <w:t>t</w:t>
      </w:r>
      <w:r w:rsidR="00FB0844" w:rsidRPr="008934F2">
        <w:rPr>
          <w:rFonts w:ascii="Times New Roman" w:hAnsi="Times New Roman" w:cs="Times New Roman"/>
          <w:sz w:val="24"/>
          <w:szCs w:val="24"/>
        </w:rPr>
        <w:t xml:space="preserve">ransfer menunjukkan nilai terendah sebesar 0,0003 yang dimiliki oleh BIPI (PT Astrindo Nusantara Infrastruktur Tbk) tahun 2018. Nilai tertinggi variabel harga transfer sebesar 0,8638 yang dimiliki oleh </w:t>
      </w:r>
      <w:r w:rsidR="00B04DE4" w:rsidRPr="008934F2">
        <w:rPr>
          <w:rFonts w:ascii="Times New Roman" w:hAnsi="Times New Roman" w:cs="Times New Roman"/>
          <w:sz w:val="24"/>
          <w:szCs w:val="24"/>
        </w:rPr>
        <w:t>INKP (PT Indah Kiat Pulp &amp; Paper Corp Tbk) tahun 2018. Nilai rata-rata harga transfer sebesar 0,193919 dan nilai strandar deviasi sebesar 0,2403927.</w:t>
      </w:r>
    </w:p>
    <w:p w14:paraId="29F56572" w14:textId="6D180496" w:rsidR="00493C84" w:rsidRPr="008934F2" w:rsidRDefault="004675DE" w:rsidP="001D767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844" w:rsidRPr="008934F2">
        <w:rPr>
          <w:rFonts w:ascii="Times New Roman" w:hAnsi="Times New Roman" w:cs="Times New Roman"/>
          <w:sz w:val="24"/>
          <w:szCs w:val="24"/>
        </w:rPr>
        <w:t xml:space="preserve">Pada variabel koneksi politik diukur dengan variabel dummy, maka nilai terendah koneksi politik sebesar 0 dan nilai tertinggi koneksi politik sebesar 1. Nilai rata -rata koneksi politik sebesar 0,86 dan nilai standar deviasi </w:t>
      </w:r>
      <w:r w:rsidR="005D5CC7" w:rsidRPr="008934F2">
        <w:rPr>
          <w:rFonts w:ascii="Times New Roman" w:hAnsi="Times New Roman" w:cs="Times New Roman"/>
          <w:sz w:val="24"/>
          <w:szCs w:val="24"/>
        </w:rPr>
        <w:t>sebesar</w:t>
      </w:r>
      <w:r w:rsidR="00FB0844" w:rsidRPr="008934F2">
        <w:rPr>
          <w:rFonts w:ascii="Times New Roman" w:hAnsi="Times New Roman" w:cs="Times New Roman"/>
          <w:sz w:val="24"/>
          <w:szCs w:val="24"/>
        </w:rPr>
        <w:t xml:space="preserve"> 0,351.</w:t>
      </w:r>
    </w:p>
    <w:p w14:paraId="446FF742" w14:textId="4FE8F362" w:rsidR="00FC1DFA" w:rsidRDefault="00945C04" w:rsidP="005704D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C84" w:rsidRPr="008934F2">
        <w:rPr>
          <w:rFonts w:ascii="Times New Roman" w:hAnsi="Times New Roman" w:cs="Times New Roman"/>
          <w:sz w:val="24"/>
          <w:szCs w:val="24"/>
        </w:rPr>
        <w:t xml:space="preserve">Variabel likuiditas menunjukkkan nilai terendah sebesar 0,3526 yang dimiliki oleh </w:t>
      </w:r>
      <w:bookmarkStart w:id="522" w:name="_Hlk205029664"/>
      <w:r w:rsidR="00493C84" w:rsidRPr="008934F2">
        <w:rPr>
          <w:rFonts w:ascii="Times New Roman" w:hAnsi="Times New Roman" w:cs="Times New Roman"/>
          <w:sz w:val="24"/>
          <w:szCs w:val="24"/>
        </w:rPr>
        <w:t xml:space="preserve">BIPI (PT Astrindo Nusantara Infrastruktur Tbk) tahun </w:t>
      </w:r>
      <w:bookmarkEnd w:id="522"/>
      <w:r w:rsidR="00493C84" w:rsidRPr="008934F2">
        <w:rPr>
          <w:rFonts w:ascii="Times New Roman" w:hAnsi="Times New Roman" w:cs="Times New Roman"/>
          <w:sz w:val="24"/>
          <w:szCs w:val="24"/>
        </w:rPr>
        <w:t>20</w:t>
      </w:r>
      <w:r w:rsidR="005D5CC7" w:rsidRPr="008934F2">
        <w:rPr>
          <w:rFonts w:ascii="Times New Roman" w:hAnsi="Times New Roman" w:cs="Times New Roman"/>
          <w:sz w:val="24"/>
          <w:szCs w:val="24"/>
        </w:rPr>
        <w:t>20</w:t>
      </w:r>
      <w:r w:rsidR="00493C84" w:rsidRPr="008934F2">
        <w:rPr>
          <w:rFonts w:ascii="Times New Roman" w:hAnsi="Times New Roman" w:cs="Times New Roman"/>
          <w:sz w:val="24"/>
          <w:szCs w:val="24"/>
        </w:rPr>
        <w:t>. Nilai tertinggi likuiditas sebesar 10,0743 yang dimiliki oleh HRUM (PT Harum Energy Tbk) tahun 202</w:t>
      </w:r>
      <w:r w:rsidR="005D5CC7" w:rsidRPr="008934F2">
        <w:rPr>
          <w:rFonts w:ascii="Times New Roman" w:hAnsi="Times New Roman" w:cs="Times New Roman"/>
          <w:sz w:val="24"/>
          <w:szCs w:val="24"/>
        </w:rPr>
        <w:t xml:space="preserve">0. Nilai rata-rata likuiditas sebesar </w:t>
      </w:r>
      <w:r w:rsidR="00493C84" w:rsidRPr="008934F2">
        <w:rPr>
          <w:rFonts w:ascii="Times New Roman" w:hAnsi="Times New Roman" w:cs="Times New Roman"/>
          <w:sz w:val="24"/>
          <w:szCs w:val="24"/>
        </w:rPr>
        <w:t xml:space="preserve"> </w:t>
      </w:r>
      <w:r w:rsidR="005D5CC7" w:rsidRPr="008934F2">
        <w:rPr>
          <w:rFonts w:ascii="Times New Roman" w:hAnsi="Times New Roman" w:cs="Times New Roman"/>
          <w:sz w:val="24"/>
          <w:szCs w:val="24"/>
        </w:rPr>
        <w:t>2,673623 dan nilai standar deviasi sebesar 1,8728778.</w:t>
      </w:r>
    </w:p>
    <w:p w14:paraId="733E2E25" w14:textId="77777777" w:rsidR="00D91889" w:rsidRPr="003C01EF" w:rsidRDefault="00D91889" w:rsidP="00D91889">
      <w:pPr>
        <w:pStyle w:val="NoSpacing"/>
        <w:jc w:val="both"/>
        <w:rPr>
          <w:rFonts w:ascii="Times New Roman" w:hAnsi="Times New Roman" w:cs="Times New Roman"/>
          <w:sz w:val="10"/>
          <w:szCs w:val="10"/>
        </w:rPr>
      </w:pPr>
    </w:p>
    <w:p w14:paraId="02252B91" w14:textId="2D5643FB" w:rsidR="00FC1DFA" w:rsidRPr="005704D0" w:rsidRDefault="00FC1DFA" w:rsidP="00E36522">
      <w:pPr>
        <w:pStyle w:val="Heading3"/>
      </w:pPr>
      <w:bookmarkStart w:id="523" w:name="_Toc205769022"/>
      <w:r w:rsidRPr="005704D0">
        <w:t>4.2.2 Uji Asumsi Klasik</w:t>
      </w:r>
      <w:bookmarkEnd w:id="523"/>
    </w:p>
    <w:p w14:paraId="797159CC" w14:textId="77777777" w:rsidR="00FC1DFA" w:rsidRPr="008934F2" w:rsidRDefault="00FC1DFA" w:rsidP="008934F2">
      <w:pPr>
        <w:pStyle w:val="NoSpacing"/>
        <w:jc w:val="both"/>
        <w:rPr>
          <w:rFonts w:ascii="Times New Roman" w:hAnsi="Times New Roman" w:cs="Times New Roman"/>
          <w:sz w:val="24"/>
          <w:szCs w:val="24"/>
        </w:rPr>
      </w:pPr>
    </w:p>
    <w:p w14:paraId="36A3A527" w14:textId="36CDD251" w:rsidR="00FC1DFA" w:rsidRDefault="00945C04" w:rsidP="005704D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1DFA" w:rsidRPr="008934F2">
        <w:rPr>
          <w:rFonts w:ascii="Times New Roman" w:hAnsi="Times New Roman" w:cs="Times New Roman"/>
          <w:sz w:val="24"/>
          <w:szCs w:val="24"/>
        </w:rPr>
        <w:t xml:space="preserve">Uji Asumsi klasik digunakan sebagai syarat dalam pengujian hipotesis regresi linier, maka harus terlebih dahulu dilakukan uji asumsi klasik sebelum melakukan uji hipotesis regresi linear. Uji asumsi klasik bertujuan agar data yang dihasilkan </w:t>
      </w:r>
      <w:r w:rsidR="00FC1DFA" w:rsidRPr="008934F2">
        <w:rPr>
          <w:rFonts w:ascii="Times New Roman" w:hAnsi="Times New Roman" w:cs="Times New Roman"/>
          <w:sz w:val="24"/>
          <w:szCs w:val="24"/>
        </w:rPr>
        <w:lastRenderedPageBreak/>
        <w:t>adalah data yang valid dan tidak bias. Berikut adalah hasil uji asumsi klasik dalam penelitian ini:</w:t>
      </w:r>
    </w:p>
    <w:p w14:paraId="522871DA" w14:textId="77777777" w:rsidR="00985167" w:rsidRPr="003C01EF" w:rsidRDefault="00985167" w:rsidP="00985167">
      <w:pPr>
        <w:pStyle w:val="NoSpacing"/>
        <w:jc w:val="both"/>
        <w:rPr>
          <w:rFonts w:ascii="Times New Roman" w:hAnsi="Times New Roman" w:cs="Times New Roman"/>
          <w:sz w:val="10"/>
          <w:szCs w:val="10"/>
        </w:rPr>
      </w:pPr>
    </w:p>
    <w:p w14:paraId="05D70057" w14:textId="4C50303A" w:rsidR="00FC1DFA" w:rsidRPr="005704D0" w:rsidRDefault="00FC1DFA" w:rsidP="00E36522">
      <w:pPr>
        <w:pStyle w:val="Heading4"/>
        <w:spacing w:line="480" w:lineRule="auto"/>
        <w:jc w:val="both"/>
      </w:pPr>
      <w:bookmarkStart w:id="524" w:name="_Toc205769023"/>
      <w:r w:rsidRPr="005704D0">
        <w:t>4.2.2.1 Uji Normalitas</w:t>
      </w:r>
      <w:bookmarkEnd w:id="524"/>
    </w:p>
    <w:p w14:paraId="5FCDF393" w14:textId="2400DC3A" w:rsidR="003C01EF" w:rsidRDefault="009E6D2F" w:rsidP="00933B0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4F2" w:rsidRPr="008934F2">
        <w:rPr>
          <w:rFonts w:ascii="Times New Roman" w:hAnsi="Times New Roman" w:cs="Times New Roman"/>
          <w:sz w:val="24"/>
          <w:szCs w:val="24"/>
        </w:rPr>
        <w:t>Uji normalitas data bertujuan untuk menguji apakah dalam suatu model regresi variabel residual memiliki distribusi normal. Pada penelitian ini digunakan dua cara untuk melakukan uji normalitas yaitu dengan metode grafik normal P-P Plot dan uji Komogorov-Smirnov. Uji Normalitas dengan menggunakan metode grafik dilakukan dengan cara melihat penyebaran data sumbu diagonal pada grafik normal P-P Plot of regression standarized residual. Sebagai dasar pengambilan keputusannya, jika titik-titik menyebar sekitar garis dan mengikuti garis diagonal, nilai residual tersebut adalah normal (Priyatno, 2018).</w:t>
      </w:r>
    </w:p>
    <w:p w14:paraId="68B1FFB9" w14:textId="77777777" w:rsidR="003C01EF" w:rsidRDefault="003C01EF" w:rsidP="008934F2">
      <w:pPr>
        <w:pStyle w:val="NoSpacing"/>
        <w:jc w:val="both"/>
        <w:rPr>
          <w:rFonts w:ascii="Times New Roman" w:hAnsi="Times New Roman" w:cs="Times New Roman"/>
          <w:sz w:val="24"/>
          <w:szCs w:val="24"/>
        </w:rPr>
      </w:pPr>
    </w:p>
    <w:p w14:paraId="2FB5D92F" w14:textId="3F704DED" w:rsidR="00095FD5" w:rsidRPr="00095FD5" w:rsidRDefault="00095FD5" w:rsidP="008934F2">
      <w:pPr>
        <w:pStyle w:val="NoSpacing"/>
        <w:jc w:val="both"/>
        <w:rPr>
          <w:rFonts w:ascii="Times New Roman" w:hAnsi="Times New Roman" w:cs="Times New Roman"/>
          <w:b/>
          <w:bCs/>
          <w:sz w:val="24"/>
          <w:szCs w:val="24"/>
        </w:rPr>
      </w:pPr>
      <w:r w:rsidRPr="00095FD5">
        <w:rPr>
          <w:rFonts w:ascii="Times New Roman" w:hAnsi="Times New Roman" w:cs="Times New Roman"/>
          <w:b/>
          <w:bCs/>
          <w:sz w:val="24"/>
          <w:szCs w:val="24"/>
        </w:rPr>
        <w:t>Gambar 4.1 Hasil Uji Normalitas: Grafik P-P Plot</w:t>
      </w:r>
    </w:p>
    <w:p w14:paraId="3C19DD1D" w14:textId="2AA72321" w:rsidR="008934F2" w:rsidRDefault="008934F2" w:rsidP="00331725">
      <w:pPr>
        <w:pStyle w:val="NoSpacing"/>
        <w:rPr>
          <w:rFonts w:ascii="Times New Roman" w:hAnsi="Times New Roman" w:cs="Times New Roman"/>
          <w:noProof/>
          <w:sz w:val="24"/>
          <w:szCs w:val="24"/>
        </w:rPr>
      </w:pPr>
    </w:p>
    <w:p w14:paraId="1A609D59" w14:textId="193E19FD" w:rsidR="00FC0705" w:rsidRPr="00144004" w:rsidRDefault="00144004" w:rsidP="00D57422">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35A5A73D" wp14:editId="5CEC10AA">
            <wp:extent cx="3575304" cy="3748423"/>
            <wp:effectExtent l="0" t="0" r="6350" b="4445"/>
            <wp:docPr id="12499411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22889" r="20942"/>
                    <a:stretch>
                      <a:fillRect/>
                    </a:stretch>
                  </pic:blipFill>
                  <pic:spPr bwMode="auto">
                    <a:xfrm>
                      <a:off x="0" y="0"/>
                      <a:ext cx="3585339" cy="3758944"/>
                    </a:xfrm>
                    <a:prstGeom prst="rect">
                      <a:avLst/>
                    </a:prstGeom>
                    <a:noFill/>
                    <a:ln>
                      <a:noFill/>
                    </a:ln>
                    <a:extLst>
                      <a:ext uri="{53640926-AAD7-44D8-BBD7-CCE9431645EC}">
                        <a14:shadowObscured xmlns:a14="http://schemas.microsoft.com/office/drawing/2010/main"/>
                      </a:ext>
                    </a:extLst>
                  </pic:spPr>
                </pic:pic>
              </a:graphicData>
            </a:graphic>
          </wp:inline>
        </w:drawing>
      </w:r>
    </w:p>
    <w:p w14:paraId="61FC741F" w14:textId="4F0C8703" w:rsidR="00095FD5" w:rsidRPr="00A1212D" w:rsidRDefault="00A1212D" w:rsidP="00A1212D">
      <w:pPr>
        <w:tabs>
          <w:tab w:val="left" w:pos="3356"/>
        </w:tabs>
        <w:jc w:val="center"/>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4B89B0F7" w14:textId="29CF3CEC" w:rsidR="0096726C" w:rsidRDefault="009E6D2F" w:rsidP="009E6D2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5FD5" w:rsidRPr="009F3BB8">
        <w:rPr>
          <w:rFonts w:ascii="Times New Roman" w:hAnsi="Times New Roman" w:cs="Times New Roman"/>
          <w:sz w:val="24"/>
          <w:szCs w:val="24"/>
        </w:rPr>
        <w:t>Grafik pada Gambar 4.1 menunjukkan bahwa penyebaran data sampel cenderung mengikuti garis diagonal. Berdasarkan hasil tersebut maka dapat disimpulkan bahwa data telah terdistribusi normal. Uji Komogorov-Smirnov  dikatakan berdistribusi normal jika tingkat alpha atau Asymp.Sig (2-tailed) lebih tinggi dari 0,05.  Berdasarkan hasil perhitungan, diperoleh hasil uji normalitas kolmogorov-smirnov sebagai berikut:</w:t>
      </w:r>
    </w:p>
    <w:p w14:paraId="3F2A6EC2" w14:textId="77777777" w:rsidR="00F34F83" w:rsidRDefault="00F34F83" w:rsidP="00095FD5">
      <w:pPr>
        <w:pStyle w:val="NoSpacing"/>
        <w:rPr>
          <w:rFonts w:ascii="Times New Roman" w:hAnsi="Times New Roman" w:cs="Times New Roman"/>
          <w:sz w:val="24"/>
          <w:szCs w:val="24"/>
        </w:rPr>
      </w:pPr>
    </w:p>
    <w:p w14:paraId="2EACF09C" w14:textId="665FD5E0" w:rsidR="00FC0705" w:rsidRPr="005704D0" w:rsidRDefault="005704D0" w:rsidP="00095FD5">
      <w:pPr>
        <w:pStyle w:val="NoSpacing"/>
        <w:rPr>
          <w:rFonts w:ascii="Times New Roman" w:hAnsi="Times New Roman" w:cs="Times New Roman"/>
          <w:b/>
          <w:bCs/>
          <w:sz w:val="24"/>
          <w:szCs w:val="24"/>
        </w:rPr>
      </w:pPr>
      <w:r w:rsidRPr="005704D0">
        <w:rPr>
          <w:rFonts w:ascii="Times New Roman" w:hAnsi="Times New Roman" w:cs="Times New Roman"/>
          <w:b/>
          <w:bCs/>
          <w:sz w:val="24"/>
          <w:szCs w:val="24"/>
        </w:rPr>
        <w:t xml:space="preserve">Tabel 4.3 </w:t>
      </w:r>
      <w:r w:rsidR="00F34F83">
        <w:rPr>
          <w:rFonts w:ascii="Times New Roman" w:hAnsi="Times New Roman" w:cs="Times New Roman"/>
          <w:b/>
          <w:bCs/>
          <w:sz w:val="24"/>
          <w:szCs w:val="24"/>
        </w:rPr>
        <w:t xml:space="preserve">Hasil Uji Normalitas: </w:t>
      </w:r>
      <w:r w:rsidR="00586CA0" w:rsidRPr="00586CA0">
        <w:rPr>
          <w:rFonts w:ascii="Times New Roman" w:hAnsi="Times New Roman" w:cs="Times New Roman"/>
          <w:b/>
          <w:bCs/>
          <w:sz w:val="24"/>
          <w:szCs w:val="24"/>
        </w:rPr>
        <w:t>Uji One Sample Kolmogrov-Smirnov</w:t>
      </w:r>
    </w:p>
    <w:p w14:paraId="517311C0" w14:textId="77777777" w:rsidR="00144004" w:rsidRPr="00144004" w:rsidRDefault="00144004" w:rsidP="00144004">
      <w:pPr>
        <w:autoSpaceDE w:val="0"/>
        <w:autoSpaceDN w:val="0"/>
        <w:adjustRightInd w:val="0"/>
        <w:spacing w:after="0" w:line="240" w:lineRule="auto"/>
        <w:rPr>
          <w:rFonts w:ascii="Times New Roman" w:hAnsi="Times New Roman" w:cs="Times New Roman"/>
          <w:kern w:val="0"/>
          <w:sz w:val="24"/>
          <w:szCs w:val="24"/>
        </w:rPr>
      </w:pP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144004" w:rsidRPr="00144004" w14:paraId="3DF520B1" w14:textId="77777777" w:rsidTr="00A1212D">
        <w:trPr>
          <w:cantSplit/>
          <w:jc w:val="center"/>
        </w:trPr>
        <w:tc>
          <w:tcPr>
            <w:tcW w:w="5365" w:type="dxa"/>
            <w:gridSpan w:val="3"/>
            <w:tcBorders>
              <w:top w:val="nil"/>
              <w:left w:val="nil"/>
              <w:bottom w:val="nil"/>
              <w:right w:val="nil"/>
            </w:tcBorders>
            <w:shd w:val="clear" w:color="auto" w:fill="FFFFFF"/>
            <w:vAlign w:val="center"/>
          </w:tcPr>
          <w:p w14:paraId="467CD49B" w14:textId="77777777" w:rsidR="00144004" w:rsidRPr="00144004" w:rsidRDefault="00144004" w:rsidP="00144004">
            <w:pPr>
              <w:autoSpaceDE w:val="0"/>
              <w:autoSpaceDN w:val="0"/>
              <w:adjustRightInd w:val="0"/>
              <w:spacing w:after="0" w:line="320" w:lineRule="atLeast"/>
              <w:ind w:left="60" w:right="60"/>
              <w:jc w:val="center"/>
              <w:rPr>
                <w:rFonts w:ascii="Arial" w:hAnsi="Arial" w:cs="Arial"/>
                <w:color w:val="010205"/>
                <w:kern w:val="0"/>
              </w:rPr>
            </w:pPr>
            <w:r w:rsidRPr="00144004">
              <w:rPr>
                <w:rFonts w:ascii="Arial" w:hAnsi="Arial" w:cs="Arial"/>
                <w:b/>
                <w:bCs/>
                <w:color w:val="010205"/>
                <w:kern w:val="0"/>
              </w:rPr>
              <w:t>One-Sample Kolmogorov-Smirnov Test</w:t>
            </w:r>
          </w:p>
        </w:tc>
      </w:tr>
      <w:tr w:rsidR="00144004" w:rsidRPr="00144004" w14:paraId="2E221B89" w14:textId="77777777" w:rsidTr="00A1212D">
        <w:trPr>
          <w:cantSplit/>
          <w:jc w:val="center"/>
        </w:trPr>
        <w:tc>
          <w:tcPr>
            <w:tcW w:w="3890" w:type="dxa"/>
            <w:gridSpan w:val="2"/>
            <w:tcBorders>
              <w:top w:val="nil"/>
              <w:left w:val="nil"/>
              <w:bottom w:val="single" w:sz="8" w:space="0" w:color="152935"/>
              <w:right w:val="nil"/>
            </w:tcBorders>
            <w:shd w:val="clear" w:color="auto" w:fill="FFFFFF"/>
            <w:vAlign w:val="bottom"/>
          </w:tcPr>
          <w:p w14:paraId="7FF3ECBB" w14:textId="77777777" w:rsidR="00144004" w:rsidRPr="00144004" w:rsidRDefault="00144004" w:rsidP="00144004">
            <w:pPr>
              <w:autoSpaceDE w:val="0"/>
              <w:autoSpaceDN w:val="0"/>
              <w:adjustRightInd w:val="0"/>
              <w:spacing w:after="0" w:line="240" w:lineRule="auto"/>
              <w:rPr>
                <w:rFonts w:ascii="Times New Roman" w:hAnsi="Times New Roman" w:cs="Times New Roman"/>
                <w:kern w:val="0"/>
                <w:sz w:val="24"/>
                <w:szCs w:val="24"/>
              </w:rPr>
            </w:pPr>
          </w:p>
        </w:tc>
        <w:tc>
          <w:tcPr>
            <w:tcW w:w="1475" w:type="dxa"/>
            <w:tcBorders>
              <w:top w:val="nil"/>
              <w:left w:val="nil"/>
              <w:bottom w:val="single" w:sz="8" w:space="0" w:color="152935"/>
              <w:right w:val="nil"/>
            </w:tcBorders>
            <w:shd w:val="clear" w:color="auto" w:fill="FFFFFF"/>
            <w:vAlign w:val="bottom"/>
          </w:tcPr>
          <w:p w14:paraId="4BCDB83F" w14:textId="77777777" w:rsidR="00144004" w:rsidRPr="00144004" w:rsidRDefault="00144004" w:rsidP="00144004">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Unstandardized Residual</w:t>
            </w:r>
          </w:p>
        </w:tc>
      </w:tr>
      <w:tr w:rsidR="00144004" w:rsidRPr="00144004" w14:paraId="02A925D9" w14:textId="77777777" w:rsidTr="00A1212D">
        <w:trPr>
          <w:cantSplit/>
          <w:jc w:val="center"/>
        </w:trPr>
        <w:tc>
          <w:tcPr>
            <w:tcW w:w="3890" w:type="dxa"/>
            <w:gridSpan w:val="2"/>
            <w:tcBorders>
              <w:top w:val="single" w:sz="8" w:space="0" w:color="152935"/>
              <w:left w:val="nil"/>
              <w:bottom w:val="single" w:sz="8" w:space="0" w:color="AEAEAE"/>
              <w:right w:val="nil"/>
            </w:tcBorders>
            <w:shd w:val="clear" w:color="auto" w:fill="E0E0E0"/>
          </w:tcPr>
          <w:p w14:paraId="6D8717A8"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N</w:t>
            </w:r>
          </w:p>
        </w:tc>
        <w:tc>
          <w:tcPr>
            <w:tcW w:w="1475" w:type="dxa"/>
            <w:tcBorders>
              <w:top w:val="single" w:sz="8" w:space="0" w:color="152935"/>
              <w:left w:val="nil"/>
              <w:bottom w:val="single" w:sz="8" w:space="0" w:color="AEAEAE"/>
              <w:right w:val="nil"/>
            </w:tcBorders>
            <w:shd w:val="clear" w:color="auto" w:fill="FFFFFF"/>
          </w:tcPr>
          <w:p w14:paraId="72A36D68"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112</w:t>
            </w:r>
          </w:p>
        </w:tc>
      </w:tr>
      <w:tr w:rsidR="00144004" w:rsidRPr="00144004" w14:paraId="39F333EA" w14:textId="77777777" w:rsidTr="00A1212D">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2E1D9B13"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Normal Parameters</w:t>
            </w:r>
            <w:r w:rsidRPr="00144004">
              <w:rPr>
                <w:rFonts w:ascii="Arial" w:hAnsi="Arial" w:cs="Arial"/>
                <w:color w:val="264A60"/>
                <w:kern w:val="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14:paraId="40D2E5F2"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Mean</w:t>
            </w:r>
          </w:p>
        </w:tc>
        <w:tc>
          <w:tcPr>
            <w:tcW w:w="1475" w:type="dxa"/>
            <w:tcBorders>
              <w:top w:val="single" w:sz="8" w:space="0" w:color="AEAEAE"/>
              <w:left w:val="nil"/>
              <w:bottom w:val="single" w:sz="8" w:space="0" w:color="AEAEAE"/>
              <w:right w:val="nil"/>
            </w:tcBorders>
            <w:shd w:val="clear" w:color="auto" w:fill="FFFFFF"/>
          </w:tcPr>
          <w:p w14:paraId="75CC4EAD"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,0000000</w:t>
            </w:r>
          </w:p>
        </w:tc>
      </w:tr>
      <w:tr w:rsidR="00144004" w:rsidRPr="00144004" w14:paraId="386AA6FA" w14:textId="77777777" w:rsidTr="00A1212D">
        <w:trPr>
          <w:cantSplit/>
          <w:jc w:val="center"/>
        </w:trPr>
        <w:tc>
          <w:tcPr>
            <w:tcW w:w="2445" w:type="dxa"/>
            <w:vMerge/>
            <w:tcBorders>
              <w:top w:val="single" w:sz="8" w:space="0" w:color="AEAEAE"/>
              <w:left w:val="nil"/>
              <w:bottom w:val="single" w:sz="8" w:space="0" w:color="AEAEAE"/>
              <w:right w:val="nil"/>
            </w:tcBorders>
            <w:shd w:val="clear" w:color="auto" w:fill="E0E0E0"/>
          </w:tcPr>
          <w:p w14:paraId="421B7598" w14:textId="77777777" w:rsidR="00144004" w:rsidRPr="00144004" w:rsidRDefault="00144004" w:rsidP="00144004">
            <w:pPr>
              <w:autoSpaceDE w:val="0"/>
              <w:autoSpaceDN w:val="0"/>
              <w:adjustRightInd w:val="0"/>
              <w:spacing w:after="0" w:line="24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327B1D0A"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3815D3C9"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,01990109</w:t>
            </w:r>
          </w:p>
        </w:tc>
      </w:tr>
      <w:tr w:rsidR="00144004" w:rsidRPr="00144004" w14:paraId="14E2415D" w14:textId="77777777" w:rsidTr="00A1212D">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6E94A04E"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56D6C838"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Absolute</w:t>
            </w:r>
          </w:p>
        </w:tc>
        <w:tc>
          <w:tcPr>
            <w:tcW w:w="1475" w:type="dxa"/>
            <w:tcBorders>
              <w:top w:val="single" w:sz="8" w:space="0" w:color="AEAEAE"/>
              <w:left w:val="nil"/>
              <w:bottom w:val="single" w:sz="8" w:space="0" w:color="AEAEAE"/>
              <w:right w:val="nil"/>
            </w:tcBorders>
            <w:shd w:val="clear" w:color="auto" w:fill="FFFFFF"/>
          </w:tcPr>
          <w:p w14:paraId="08CBFE2A"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,068</w:t>
            </w:r>
          </w:p>
        </w:tc>
      </w:tr>
      <w:tr w:rsidR="00144004" w:rsidRPr="00144004" w14:paraId="21F03494" w14:textId="77777777" w:rsidTr="00A1212D">
        <w:trPr>
          <w:cantSplit/>
          <w:jc w:val="center"/>
        </w:trPr>
        <w:tc>
          <w:tcPr>
            <w:tcW w:w="2445" w:type="dxa"/>
            <w:vMerge/>
            <w:tcBorders>
              <w:top w:val="single" w:sz="8" w:space="0" w:color="AEAEAE"/>
              <w:left w:val="nil"/>
              <w:bottom w:val="single" w:sz="8" w:space="0" w:color="AEAEAE"/>
              <w:right w:val="nil"/>
            </w:tcBorders>
            <w:shd w:val="clear" w:color="auto" w:fill="E0E0E0"/>
          </w:tcPr>
          <w:p w14:paraId="46F257CA" w14:textId="77777777" w:rsidR="00144004" w:rsidRPr="00144004" w:rsidRDefault="00144004" w:rsidP="00144004">
            <w:pPr>
              <w:autoSpaceDE w:val="0"/>
              <w:autoSpaceDN w:val="0"/>
              <w:adjustRightInd w:val="0"/>
              <w:spacing w:after="0" w:line="24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5A1EB367"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Positive</w:t>
            </w:r>
          </w:p>
        </w:tc>
        <w:tc>
          <w:tcPr>
            <w:tcW w:w="1475" w:type="dxa"/>
            <w:tcBorders>
              <w:top w:val="single" w:sz="8" w:space="0" w:color="AEAEAE"/>
              <w:left w:val="nil"/>
              <w:bottom w:val="single" w:sz="8" w:space="0" w:color="AEAEAE"/>
              <w:right w:val="nil"/>
            </w:tcBorders>
            <w:shd w:val="clear" w:color="auto" w:fill="FFFFFF"/>
          </w:tcPr>
          <w:p w14:paraId="66D55A25"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,064</w:t>
            </w:r>
          </w:p>
        </w:tc>
      </w:tr>
      <w:tr w:rsidR="00144004" w:rsidRPr="00144004" w14:paraId="5B5E39D4" w14:textId="77777777" w:rsidTr="00A1212D">
        <w:trPr>
          <w:cantSplit/>
          <w:jc w:val="center"/>
        </w:trPr>
        <w:tc>
          <w:tcPr>
            <w:tcW w:w="2445" w:type="dxa"/>
            <w:vMerge/>
            <w:tcBorders>
              <w:top w:val="single" w:sz="8" w:space="0" w:color="AEAEAE"/>
              <w:left w:val="nil"/>
              <w:bottom w:val="single" w:sz="8" w:space="0" w:color="AEAEAE"/>
              <w:right w:val="nil"/>
            </w:tcBorders>
            <w:shd w:val="clear" w:color="auto" w:fill="E0E0E0"/>
          </w:tcPr>
          <w:p w14:paraId="171DE444" w14:textId="77777777" w:rsidR="00144004" w:rsidRPr="00144004" w:rsidRDefault="00144004" w:rsidP="00144004">
            <w:pPr>
              <w:autoSpaceDE w:val="0"/>
              <w:autoSpaceDN w:val="0"/>
              <w:adjustRightInd w:val="0"/>
              <w:spacing w:after="0" w:line="24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70CAB7A7"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Negative</w:t>
            </w:r>
          </w:p>
        </w:tc>
        <w:tc>
          <w:tcPr>
            <w:tcW w:w="1475" w:type="dxa"/>
            <w:tcBorders>
              <w:top w:val="single" w:sz="8" w:space="0" w:color="AEAEAE"/>
              <w:left w:val="nil"/>
              <w:bottom w:val="single" w:sz="8" w:space="0" w:color="AEAEAE"/>
              <w:right w:val="nil"/>
            </w:tcBorders>
            <w:shd w:val="clear" w:color="auto" w:fill="FFFFFF"/>
          </w:tcPr>
          <w:p w14:paraId="2BF46F4A"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-,068</w:t>
            </w:r>
          </w:p>
        </w:tc>
      </w:tr>
      <w:tr w:rsidR="00144004" w:rsidRPr="00144004" w14:paraId="0E0EBB74" w14:textId="77777777" w:rsidTr="00A1212D">
        <w:trPr>
          <w:cantSplit/>
          <w:jc w:val="center"/>
        </w:trPr>
        <w:tc>
          <w:tcPr>
            <w:tcW w:w="3890" w:type="dxa"/>
            <w:gridSpan w:val="2"/>
            <w:tcBorders>
              <w:top w:val="single" w:sz="8" w:space="0" w:color="AEAEAE"/>
              <w:left w:val="nil"/>
              <w:bottom w:val="single" w:sz="8" w:space="0" w:color="AEAEAE"/>
              <w:right w:val="nil"/>
            </w:tcBorders>
            <w:shd w:val="clear" w:color="auto" w:fill="E0E0E0"/>
          </w:tcPr>
          <w:p w14:paraId="48DD72F3"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728FB48F"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,068</w:t>
            </w:r>
          </w:p>
        </w:tc>
      </w:tr>
      <w:tr w:rsidR="00144004" w:rsidRPr="00144004" w14:paraId="5377E0EC" w14:textId="77777777" w:rsidTr="00A1212D">
        <w:trPr>
          <w:cantSplit/>
          <w:jc w:val="center"/>
        </w:trPr>
        <w:tc>
          <w:tcPr>
            <w:tcW w:w="3890" w:type="dxa"/>
            <w:gridSpan w:val="2"/>
            <w:tcBorders>
              <w:top w:val="single" w:sz="8" w:space="0" w:color="AEAEAE"/>
              <w:left w:val="nil"/>
              <w:bottom w:val="single" w:sz="8" w:space="0" w:color="152935"/>
              <w:right w:val="nil"/>
            </w:tcBorders>
            <w:shd w:val="clear" w:color="auto" w:fill="E0E0E0"/>
          </w:tcPr>
          <w:p w14:paraId="6639FB06" w14:textId="77777777" w:rsidR="00144004" w:rsidRPr="00144004" w:rsidRDefault="00144004" w:rsidP="00144004">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5960039F" w14:textId="77777777" w:rsidR="00144004" w:rsidRPr="00144004" w:rsidRDefault="00144004" w:rsidP="00144004">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,200</w:t>
            </w:r>
            <w:r w:rsidRPr="00144004">
              <w:rPr>
                <w:rFonts w:ascii="Arial" w:hAnsi="Arial" w:cs="Arial"/>
                <w:color w:val="010205"/>
                <w:kern w:val="0"/>
                <w:sz w:val="18"/>
                <w:szCs w:val="18"/>
                <w:vertAlign w:val="superscript"/>
              </w:rPr>
              <w:t>c,d</w:t>
            </w:r>
          </w:p>
        </w:tc>
      </w:tr>
      <w:tr w:rsidR="00144004" w:rsidRPr="00144004" w14:paraId="4FE1F675" w14:textId="77777777" w:rsidTr="00A1212D">
        <w:trPr>
          <w:cantSplit/>
          <w:jc w:val="center"/>
        </w:trPr>
        <w:tc>
          <w:tcPr>
            <w:tcW w:w="5365" w:type="dxa"/>
            <w:gridSpan w:val="3"/>
            <w:tcBorders>
              <w:top w:val="nil"/>
              <w:left w:val="nil"/>
              <w:bottom w:val="nil"/>
              <w:right w:val="nil"/>
            </w:tcBorders>
            <w:shd w:val="clear" w:color="auto" w:fill="FFFFFF"/>
          </w:tcPr>
          <w:p w14:paraId="38FCA8BC" w14:textId="77777777" w:rsidR="00144004" w:rsidRPr="00144004" w:rsidRDefault="00144004" w:rsidP="00144004">
            <w:pPr>
              <w:autoSpaceDE w:val="0"/>
              <w:autoSpaceDN w:val="0"/>
              <w:adjustRightInd w:val="0"/>
              <w:spacing w:after="0" w:line="320" w:lineRule="atLeast"/>
              <w:ind w:left="60" w:right="60"/>
              <w:rPr>
                <w:rFonts w:ascii="Arial" w:hAnsi="Arial" w:cs="Arial"/>
                <w:color w:val="010205"/>
                <w:kern w:val="0"/>
                <w:sz w:val="18"/>
                <w:szCs w:val="18"/>
              </w:rPr>
            </w:pPr>
            <w:r w:rsidRPr="00144004">
              <w:rPr>
                <w:rFonts w:ascii="Arial" w:hAnsi="Arial" w:cs="Arial"/>
                <w:color w:val="010205"/>
                <w:kern w:val="0"/>
                <w:sz w:val="18"/>
                <w:szCs w:val="18"/>
              </w:rPr>
              <w:t>a. Test distribution is Normal.</w:t>
            </w:r>
          </w:p>
        </w:tc>
      </w:tr>
      <w:tr w:rsidR="00144004" w:rsidRPr="00144004" w14:paraId="0EF3C7E8" w14:textId="77777777" w:rsidTr="00A1212D">
        <w:trPr>
          <w:cantSplit/>
          <w:jc w:val="center"/>
        </w:trPr>
        <w:tc>
          <w:tcPr>
            <w:tcW w:w="5365" w:type="dxa"/>
            <w:gridSpan w:val="3"/>
            <w:tcBorders>
              <w:top w:val="nil"/>
              <w:left w:val="nil"/>
              <w:bottom w:val="nil"/>
              <w:right w:val="nil"/>
            </w:tcBorders>
            <w:shd w:val="clear" w:color="auto" w:fill="FFFFFF"/>
          </w:tcPr>
          <w:p w14:paraId="2AB8CF41" w14:textId="77777777" w:rsidR="00144004" w:rsidRPr="00144004" w:rsidRDefault="00144004" w:rsidP="00144004">
            <w:pPr>
              <w:autoSpaceDE w:val="0"/>
              <w:autoSpaceDN w:val="0"/>
              <w:adjustRightInd w:val="0"/>
              <w:spacing w:after="0" w:line="320" w:lineRule="atLeast"/>
              <w:ind w:left="60" w:right="60"/>
              <w:rPr>
                <w:rFonts w:ascii="Arial" w:hAnsi="Arial" w:cs="Arial"/>
                <w:color w:val="010205"/>
                <w:kern w:val="0"/>
                <w:sz w:val="18"/>
                <w:szCs w:val="18"/>
              </w:rPr>
            </w:pPr>
            <w:r w:rsidRPr="00144004">
              <w:rPr>
                <w:rFonts w:ascii="Arial" w:hAnsi="Arial" w:cs="Arial"/>
                <w:color w:val="010205"/>
                <w:kern w:val="0"/>
                <w:sz w:val="18"/>
                <w:szCs w:val="18"/>
              </w:rPr>
              <w:t>b. Calculated from data.</w:t>
            </w:r>
          </w:p>
        </w:tc>
      </w:tr>
      <w:tr w:rsidR="00144004" w:rsidRPr="00144004" w14:paraId="3AE815AC" w14:textId="77777777" w:rsidTr="00A1212D">
        <w:trPr>
          <w:cantSplit/>
          <w:jc w:val="center"/>
        </w:trPr>
        <w:tc>
          <w:tcPr>
            <w:tcW w:w="5365" w:type="dxa"/>
            <w:gridSpan w:val="3"/>
            <w:tcBorders>
              <w:top w:val="nil"/>
              <w:left w:val="nil"/>
              <w:bottom w:val="nil"/>
              <w:right w:val="nil"/>
            </w:tcBorders>
            <w:shd w:val="clear" w:color="auto" w:fill="FFFFFF"/>
          </w:tcPr>
          <w:p w14:paraId="3948DA36" w14:textId="77777777" w:rsidR="00144004" w:rsidRPr="00144004" w:rsidRDefault="00144004" w:rsidP="00144004">
            <w:pPr>
              <w:autoSpaceDE w:val="0"/>
              <w:autoSpaceDN w:val="0"/>
              <w:adjustRightInd w:val="0"/>
              <w:spacing w:after="0" w:line="320" w:lineRule="atLeast"/>
              <w:ind w:left="60" w:right="60"/>
              <w:rPr>
                <w:rFonts w:ascii="Arial" w:hAnsi="Arial" w:cs="Arial"/>
                <w:color w:val="010205"/>
                <w:kern w:val="0"/>
                <w:sz w:val="18"/>
                <w:szCs w:val="18"/>
              </w:rPr>
            </w:pPr>
            <w:r w:rsidRPr="00144004">
              <w:rPr>
                <w:rFonts w:ascii="Arial" w:hAnsi="Arial" w:cs="Arial"/>
                <w:color w:val="010205"/>
                <w:kern w:val="0"/>
                <w:sz w:val="18"/>
                <w:szCs w:val="18"/>
              </w:rPr>
              <w:t>c. Lilliefors Significance Correction.</w:t>
            </w:r>
          </w:p>
        </w:tc>
      </w:tr>
      <w:tr w:rsidR="00144004" w:rsidRPr="00144004" w14:paraId="72F4A8DA" w14:textId="77777777" w:rsidTr="00A1212D">
        <w:trPr>
          <w:cantSplit/>
          <w:jc w:val="center"/>
        </w:trPr>
        <w:tc>
          <w:tcPr>
            <w:tcW w:w="5365" w:type="dxa"/>
            <w:gridSpan w:val="3"/>
            <w:tcBorders>
              <w:top w:val="nil"/>
              <w:left w:val="nil"/>
              <w:bottom w:val="nil"/>
              <w:right w:val="nil"/>
            </w:tcBorders>
            <w:shd w:val="clear" w:color="auto" w:fill="FFFFFF"/>
          </w:tcPr>
          <w:p w14:paraId="749428F8" w14:textId="77777777" w:rsidR="00144004" w:rsidRPr="00144004" w:rsidRDefault="00144004" w:rsidP="00144004">
            <w:pPr>
              <w:autoSpaceDE w:val="0"/>
              <w:autoSpaceDN w:val="0"/>
              <w:adjustRightInd w:val="0"/>
              <w:spacing w:after="0" w:line="320" w:lineRule="atLeast"/>
              <w:ind w:left="60" w:right="60"/>
              <w:rPr>
                <w:rFonts w:ascii="Arial" w:hAnsi="Arial" w:cs="Arial"/>
                <w:color w:val="010205"/>
                <w:kern w:val="0"/>
                <w:sz w:val="18"/>
                <w:szCs w:val="18"/>
              </w:rPr>
            </w:pPr>
            <w:r w:rsidRPr="00144004">
              <w:rPr>
                <w:rFonts w:ascii="Arial" w:hAnsi="Arial" w:cs="Arial"/>
                <w:color w:val="010205"/>
                <w:kern w:val="0"/>
                <w:sz w:val="18"/>
                <w:szCs w:val="18"/>
              </w:rPr>
              <w:t>d. This is a lower bound of the true significance.</w:t>
            </w:r>
          </w:p>
        </w:tc>
      </w:tr>
    </w:tbl>
    <w:p w14:paraId="1CCC7CF5" w14:textId="793875EB" w:rsidR="00B77B16" w:rsidRDefault="00A1212D" w:rsidP="00A1212D">
      <w:pPr>
        <w:tabs>
          <w:tab w:val="left" w:pos="3356"/>
        </w:tabs>
        <w:jc w:val="center"/>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4A26D57E" w14:textId="77777777" w:rsidR="00A1212D" w:rsidRPr="00A1212D" w:rsidRDefault="00A1212D" w:rsidP="00A1212D">
      <w:pPr>
        <w:pStyle w:val="NoSpacing"/>
        <w:rPr>
          <w:sz w:val="10"/>
          <w:szCs w:val="10"/>
        </w:rPr>
      </w:pPr>
    </w:p>
    <w:p w14:paraId="1D5AB12F" w14:textId="5074C8E3" w:rsidR="00921868" w:rsidRPr="009F3BB8" w:rsidRDefault="009E6D2F" w:rsidP="009F3BB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1868" w:rsidRPr="009F3BB8">
        <w:rPr>
          <w:rFonts w:ascii="Times New Roman" w:hAnsi="Times New Roman" w:cs="Times New Roman"/>
          <w:sz w:val="24"/>
          <w:szCs w:val="24"/>
        </w:rPr>
        <w:t>Hasil uji normalitas diatas nilai alpha atau Asymp.Sig (2- tailed) lebih dari 0,05 yaitu sebeasar 0,</w:t>
      </w:r>
      <w:r w:rsidR="00FC0705" w:rsidRPr="009F3BB8">
        <w:rPr>
          <w:rFonts w:ascii="Times New Roman" w:hAnsi="Times New Roman" w:cs="Times New Roman"/>
          <w:sz w:val="24"/>
          <w:szCs w:val="24"/>
        </w:rPr>
        <w:t>200</w:t>
      </w:r>
      <w:r w:rsidR="00921868" w:rsidRPr="009F3BB8">
        <w:rPr>
          <w:rFonts w:ascii="Times New Roman" w:hAnsi="Times New Roman" w:cs="Times New Roman"/>
          <w:sz w:val="24"/>
          <w:szCs w:val="24"/>
        </w:rPr>
        <w:t xml:space="preserve">. Dari hasil uji normalitas dapat diketahui bahwa data yang akan diteliti berdistribusi normal. </w:t>
      </w:r>
    </w:p>
    <w:p w14:paraId="47DA7D9B" w14:textId="77777777" w:rsidR="00FC0705" w:rsidRPr="003C01EF" w:rsidRDefault="00FC0705" w:rsidP="00921868">
      <w:pPr>
        <w:pStyle w:val="NoSpacing"/>
        <w:rPr>
          <w:rFonts w:ascii="Times New Roman" w:hAnsi="Times New Roman" w:cs="Times New Roman"/>
          <w:sz w:val="10"/>
          <w:szCs w:val="10"/>
        </w:rPr>
      </w:pPr>
    </w:p>
    <w:p w14:paraId="2674C6E5" w14:textId="6F94F349" w:rsidR="009E279B" w:rsidRPr="009F3BB8" w:rsidRDefault="0081587D" w:rsidP="00E36522">
      <w:pPr>
        <w:pStyle w:val="Heading4"/>
        <w:spacing w:line="480" w:lineRule="auto"/>
        <w:jc w:val="both"/>
      </w:pPr>
      <w:bookmarkStart w:id="525" w:name="_Toc205769024"/>
      <w:r w:rsidRPr="009F3BB8">
        <w:t>4.2.2.2 Uji Multikolineritas</w:t>
      </w:r>
      <w:bookmarkEnd w:id="525"/>
    </w:p>
    <w:p w14:paraId="57B3F61F" w14:textId="4D74D55E" w:rsidR="00933B0A" w:rsidRDefault="009E6D2F" w:rsidP="005704D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87D" w:rsidRPr="009F3BB8">
        <w:rPr>
          <w:rFonts w:ascii="Times New Roman" w:hAnsi="Times New Roman" w:cs="Times New Roman"/>
          <w:sz w:val="24"/>
          <w:szCs w:val="24"/>
        </w:rPr>
        <w:t xml:space="preserve">Uji multikolinieritas digunakan untuk menguji apakah dalam model regresi ditemukan adanya korelasi antara variabel independen (Ghozali, 2018). Model </w:t>
      </w:r>
      <w:r w:rsidR="0081587D" w:rsidRPr="009F3BB8">
        <w:rPr>
          <w:rFonts w:ascii="Times New Roman" w:hAnsi="Times New Roman" w:cs="Times New Roman"/>
          <w:sz w:val="24"/>
          <w:szCs w:val="24"/>
        </w:rPr>
        <w:lastRenderedPageBreak/>
        <w:t>regresi yang baik adalah tidak terjadi korelasi di antara variabel indipenden. Berikut adalah hasil uji multikolonieritas yang</w:t>
      </w:r>
      <w:r w:rsidR="004675DE">
        <w:rPr>
          <w:rFonts w:ascii="Times New Roman" w:hAnsi="Times New Roman" w:cs="Times New Roman"/>
          <w:sz w:val="24"/>
          <w:szCs w:val="24"/>
        </w:rPr>
        <w:t xml:space="preserve"> </w:t>
      </w:r>
      <w:r w:rsidR="0081587D" w:rsidRPr="009F3BB8">
        <w:rPr>
          <w:rFonts w:ascii="Times New Roman" w:hAnsi="Times New Roman" w:cs="Times New Roman"/>
          <w:sz w:val="24"/>
          <w:szCs w:val="24"/>
        </w:rPr>
        <w:t>dapat dilihat pada tabel dibawah ini:</w:t>
      </w:r>
    </w:p>
    <w:p w14:paraId="53F379F6" w14:textId="77777777" w:rsidR="00933B0A" w:rsidRDefault="00933B0A" w:rsidP="00933B0A">
      <w:pPr>
        <w:pStyle w:val="NoSpacing"/>
        <w:rPr>
          <w:rFonts w:ascii="Times New Roman" w:hAnsi="Times New Roman" w:cs="Times New Roman"/>
          <w:b/>
          <w:bCs/>
          <w:sz w:val="24"/>
          <w:szCs w:val="24"/>
        </w:rPr>
      </w:pPr>
    </w:p>
    <w:p w14:paraId="32CB8DE5" w14:textId="6FF2E2CB" w:rsidR="00933B0A" w:rsidRPr="005704D0" w:rsidRDefault="00933B0A" w:rsidP="00933B0A">
      <w:pPr>
        <w:pStyle w:val="NoSpacing"/>
        <w:rPr>
          <w:rFonts w:ascii="Times New Roman" w:hAnsi="Times New Roman" w:cs="Times New Roman"/>
          <w:sz w:val="24"/>
          <w:szCs w:val="24"/>
        </w:rPr>
      </w:pPr>
      <w:r w:rsidRPr="009F3BB8">
        <w:rPr>
          <w:rFonts w:ascii="Times New Roman" w:hAnsi="Times New Roman" w:cs="Times New Roman"/>
          <w:b/>
          <w:bCs/>
          <w:sz w:val="24"/>
          <w:szCs w:val="24"/>
        </w:rPr>
        <w:t>Tabel 4.4 Hasil Uji Multikolineritas</w:t>
      </w:r>
    </w:p>
    <w:tbl>
      <w:tblPr>
        <w:tblpPr w:leftFromText="180" w:rightFromText="180" w:vertAnchor="page" w:horzAnchor="margin" w:tblpY="3703"/>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363"/>
        <w:gridCol w:w="709"/>
        <w:gridCol w:w="708"/>
        <w:gridCol w:w="1276"/>
        <w:gridCol w:w="850"/>
        <w:gridCol w:w="709"/>
        <w:gridCol w:w="992"/>
        <w:gridCol w:w="709"/>
      </w:tblGrid>
      <w:tr w:rsidR="00933B0A" w:rsidRPr="00144004" w14:paraId="50F62B2D" w14:textId="77777777" w:rsidTr="00933B0A">
        <w:trPr>
          <w:cantSplit/>
        </w:trPr>
        <w:tc>
          <w:tcPr>
            <w:tcW w:w="8080" w:type="dxa"/>
            <w:gridSpan w:val="9"/>
            <w:tcBorders>
              <w:top w:val="nil"/>
              <w:left w:val="nil"/>
              <w:bottom w:val="nil"/>
              <w:right w:val="nil"/>
            </w:tcBorders>
            <w:shd w:val="clear" w:color="auto" w:fill="FFFFFF"/>
            <w:vAlign w:val="center"/>
          </w:tcPr>
          <w:p w14:paraId="5C4EAAAA"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010205"/>
                <w:kern w:val="0"/>
              </w:rPr>
            </w:pPr>
            <w:r w:rsidRPr="00144004">
              <w:rPr>
                <w:rFonts w:ascii="Arial" w:hAnsi="Arial" w:cs="Arial"/>
                <w:b/>
                <w:bCs/>
                <w:color w:val="010205"/>
                <w:kern w:val="0"/>
              </w:rPr>
              <w:t>Coefficients</w:t>
            </w:r>
            <w:r w:rsidRPr="00144004">
              <w:rPr>
                <w:rFonts w:ascii="Arial" w:hAnsi="Arial" w:cs="Arial"/>
                <w:b/>
                <w:bCs/>
                <w:color w:val="010205"/>
                <w:kern w:val="0"/>
                <w:vertAlign w:val="superscript"/>
              </w:rPr>
              <w:t>a</w:t>
            </w:r>
          </w:p>
        </w:tc>
      </w:tr>
      <w:tr w:rsidR="00933B0A" w:rsidRPr="00144004" w14:paraId="2DECB3D0" w14:textId="77777777" w:rsidTr="00933B0A">
        <w:trPr>
          <w:cantSplit/>
        </w:trPr>
        <w:tc>
          <w:tcPr>
            <w:tcW w:w="2127" w:type="dxa"/>
            <w:gridSpan w:val="2"/>
            <w:vMerge w:val="restart"/>
            <w:tcBorders>
              <w:top w:val="nil"/>
              <w:left w:val="nil"/>
              <w:bottom w:val="nil"/>
              <w:right w:val="nil"/>
            </w:tcBorders>
            <w:shd w:val="clear" w:color="auto" w:fill="FFFFFF"/>
            <w:vAlign w:val="bottom"/>
          </w:tcPr>
          <w:p w14:paraId="0EE33B03"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Model</w:t>
            </w:r>
          </w:p>
        </w:tc>
        <w:tc>
          <w:tcPr>
            <w:tcW w:w="1417" w:type="dxa"/>
            <w:gridSpan w:val="2"/>
            <w:tcBorders>
              <w:top w:val="nil"/>
              <w:left w:val="nil"/>
              <w:bottom w:val="nil"/>
              <w:right w:val="single" w:sz="8" w:space="0" w:color="E0E0E0"/>
            </w:tcBorders>
            <w:shd w:val="clear" w:color="auto" w:fill="FFFFFF"/>
            <w:vAlign w:val="bottom"/>
          </w:tcPr>
          <w:p w14:paraId="3E5B9784"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5AD069FC"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087EC9E2"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t</w:t>
            </w:r>
          </w:p>
        </w:tc>
        <w:tc>
          <w:tcPr>
            <w:tcW w:w="709" w:type="dxa"/>
            <w:vMerge w:val="restart"/>
            <w:tcBorders>
              <w:top w:val="nil"/>
              <w:left w:val="single" w:sz="8" w:space="0" w:color="E0E0E0"/>
              <w:bottom w:val="nil"/>
              <w:right w:val="single" w:sz="8" w:space="0" w:color="E0E0E0"/>
            </w:tcBorders>
            <w:shd w:val="clear" w:color="auto" w:fill="FFFFFF"/>
            <w:vAlign w:val="bottom"/>
          </w:tcPr>
          <w:p w14:paraId="031394B5"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Sig.</w:t>
            </w:r>
          </w:p>
        </w:tc>
        <w:tc>
          <w:tcPr>
            <w:tcW w:w="1701" w:type="dxa"/>
            <w:gridSpan w:val="2"/>
            <w:tcBorders>
              <w:top w:val="nil"/>
              <w:left w:val="single" w:sz="8" w:space="0" w:color="E0E0E0"/>
              <w:bottom w:val="nil"/>
              <w:right w:val="nil"/>
            </w:tcBorders>
            <w:shd w:val="clear" w:color="auto" w:fill="FFFFFF"/>
            <w:vAlign w:val="bottom"/>
          </w:tcPr>
          <w:p w14:paraId="213CA0AC"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Collinearity Statistics</w:t>
            </w:r>
          </w:p>
        </w:tc>
      </w:tr>
      <w:tr w:rsidR="00933B0A" w:rsidRPr="00144004" w14:paraId="7B20C619" w14:textId="77777777" w:rsidTr="00933B0A">
        <w:trPr>
          <w:cantSplit/>
        </w:trPr>
        <w:tc>
          <w:tcPr>
            <w:tcW w:w="2127" w:type="dxa"/>
            <w:gridSpan w:val="2"/>
            <w:vMerge/>
            <w:tcBorders>
              <w:top w:val="nil"/>
              <w:left w:val="nil"/>
              <w:bottom w:val="nil"/>
              <w:right w:val="nil"/>
            </w:tcBorders>
            <w:shd w:val="clear" w:color="auto" w:fill="FFFFFF"/>
            <w:vAlign w:val="bottom"/>
          </w:tcPr>
          <w:p w14:paraId="6CBB0E6C" w14:textId="77777777" w:rsidR="00933B0A" w:rsidRPr="00144004" w:rsidRDefault="00933B0A" w:rsidP="00933B0A">
            <w:pPr>
              <w:autoSpaceDE w:val="0"/>
              <w:autoSpaceDN w:val="0"/>
              <w:adjustRightInd w:val="0"/>
              <w:spacing w:after="0" w:line="240" w:lineRule="auto"/>
              <w:rPr>
                <w:rFonts w:ascii="Arial" w:hAnsi="Arial" w:cs="Arial"/>
                <w:color w:val="264A60"/>
                <w:kern w:val="0"/>
                <w:sz w:val="18"/>
                <w:szCs w:val="18"/>
              </w:rPr>
            </w:pPr>
          </w:p>
        </w:tc>
        <w:tc>
          <w:tcPr>
            <w:tcW w:w="709" w:type="dxa"/>
            <w:tcBorders>
              <w:top w:val="nil"/>
              <w:left w:val="nil"/>
              <w:bottom w:val="single" w:sz="8" w:space="0" w:color="152935"/>
              <w:right w:val="single" w:sz="8" w:space="0" w:color="E0E0E0"/>
            </w:tcBorders>
            <w:shd w:val="clear" w:color="auto" w:fill="FFFFFF"/>
            <w:vAlign w:val="bottom"/>
          </w:tcPr>
          <w:p w14:paraId="5F253999"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B</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321F7FDE"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7D7946F4"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Beta</w:t>
            </w:r>
          </w:p>
        </w:tc>
        <w:tc>
          <w:tcPr>
            <w:tcW w:w="850" w:type="dxa"/>
            <w:vMerge/>
            <w:tcBorders>
              <w:top w:val="nil"/>
              <w:left w:val="single" w:sz="8" w:space="0" w:color="E0E0E0"/>
              <w:bottom w:val="nil"/>
              <w:right w:val="single" w:sz="8" w:space="0" w:color="E0E0E0"/>
            </w:tcBorders>
            <w:shd w:val="clear" w:color="auto" w:fill="FFFFFF"/>
            <w:vAlign w:val="bottom"/>
          </w:tcPr>
          <w:p w14:paraId="30A400A4" w14:textId="77777777" w:rsidR="00933B0A" w:rsidRPr="00144004" w:rsidRDefault="00933B0A" w:rsidP="00933B0A">
            <w:pPr>
              <w:autoSpaceDE w:val="0"/>
              <w:autoSpaceDN w:val="0"/>
              <w:adjustRightInd w:val="0"/>
              <w:spacing w:after="0" w:line="240" w:lineRule="auto"/>
              <w:rPr>
                <w:rFonts w:ascii="Arial" w:hAnsi="Arial" w:cs="Arial"/>
                <w:color w:val="264A60"/>
                <w:kern w:val="0"/>
                <w:sz w:val="18"/>
                <w:szCs w:val="18"/>
              </w:rPr>
            </w:pPr>
          </w:p>
        </w:tc>
        <w:tc>
          <w:tcPr>
            <w:tcW w:w="709" w:type="dxa"/>
            <w:vMerge/>
            <w:tcBorders>
              <w:top w:val="nil"/>
              <w:left w:val="single" w:sz="8" w:space="0" w:color="E0E0E0"/>
              <w:bottom w:val="nil"/>
              <w:right w:val="single" w:sz="8" w:space="0" w:color="E0E0E0"/>
            </w:tcBorders>
            <w:shd w:val="clear" w:color="auto" w:fill="FFFFFF"/>
            <w:vAlign w:val="bottom"/>
          </w:tcPr>
          <w:p w14:paraId="1EB9731D" w14:textId="77777777" w:rsidR="00933B0A" w:rsidRPr="00144004" w:rsidRDefault="00933B0A" w:rsidP="00933B0A">
            <w:pPr>
              <w:autoSpaceDE w:val="0"/>
              <w:autoSpaceDN w:val="0"/>
              <w:adjustRightInd w:val="0"/>
              <w:spacing w:after="0" w:line="240" w:lineRule="auto"/>
              <w:rPr>
                <w:rFonts w:ascii="Arial" w:hAnsi="Arial" w:cs="Arial"/>
                <w:color w:val="264A60"/>
                <w:kern w:val="0"/>
                <w:sz w:val="18"/>
                <w:szCs w:val="18"/>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4B81E9B7"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Tolerance</w:t>
            </w:r>
          </w:p>
        </w:tc>
        <w:tc>
          <w:tcPr>
            <w:tcW w:w="709" w:type="dxa"/>
            <w:tcBorders>
              <w:top w:val="nil"/>
              <w:left w:val="single" w:sz="8" w:space="0" w:color="E0E0E0"/>
              <w:bottom w:val="single" w:sz="8" w:space="0" w:color="152935"/>
              <w:right w:val="nil"/>
            </w:tcBorders>
            <w:shd w:val="clear" w:color="auto" w:fill="FFFFFF"/>
            <w:vAlign w:val="bottom"/>
          </w:tcPr>
          <w:p w14:paraId="51EFE493" w14:textId="77777777" w:rsidR="00933B0A" w:rsidRPr="00144004" w:rsidRDefault="00933B0A" w:rsidP="00933B0A">
            <w:pPr>
              <w:autoSpaceDE w:val="0"/>
              <w:autoSpaceDN w:val="0"/>
              <w:adjustRightInd w:val="0"/>
              <w:spacing w:after="0" w:line="320" w:lineRule="atLeast"/>
              <w:ind w:left="60" w:right="60"/>
              <w:jc w:val="center"/>
              <w:rPr>
                <w:rFonts w:ascii="Arial" w:hAnsi="Arial" w:cs="Arial"/>
                <w:color w:val="264A60"/>
                <w:kern w:val="0"/>
                <w:sz w:val="18"/>
                <w:szCs w:val="18"/>
              </w:rPr>
            </w:pPr>
            <w:r w:rsidRPr="00144004">
              <w:rPr>
                <w:rFonts w:ascii="Arial" w:hAnsi="Arial" w:cs="Arial"/>
                <w:color w:val="264A60"/>
                <w:kern w:val="0"/>
                <w:sz w:val="18"/>
                <w:szCs w:val="18"/>
              </w:rPr>
              <w:t>VIF</w:t>
            </w:r>
          </w:p>
        </w:tc>
      </w:tr>
      <w:tr w:rsidR="00933B0A" w:rsidRPr="00144004" w14:paraId="2CCBDE5B" w14:textId="77777777" w:rsidTr="00933B0A">
        <w:trPr>
          <w:cantSplit/>
        </w:trPr>
        <w:tc>
          <w:tcPr>
            <w:tcW w:w="764" w:type="dxa"/>
            <w:vMerge w:val="restart"/>
            <w:tcBorders>
              <w:top w:val="single" w:sz="8" w:space="0" w:color="152935"/>
              <w:left w:val="nil"/>
              <w:bottom w:val="single" w:sz="8" w:space="0" w:color="152935"/>
              <w:right w:val="nil"/>
            </w:tcBorders>
            <w:shd w:val="clear" w:color="auto" w:fill="E0E0E0"/>
          </w:tcPr>
          <w:p w14:paraId="335CA019"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1</w:t>
            </w:r>
          </w:p>
        </w:tc>
        <w:tc>
          <w:tcPr>
            <w:tcW w:w="1363" w:type="dxa"/>
            <w:tcBorders>
              <w:top w:val="single" w:sz="8" w:space="0" w:color="152935"/>
              <w:left w:val="nil"/>
              <w:bottom w:val="single" w:sz="8" w:space="0" w:color="AEAEAE"/>
              <w:right w:val="nil"/>
            </w:tcBorders>
            <w:shd w:val="clear" w:color="auto" w:fill="E0E0E0"/>
          </w:tcPr>
          <w:p w14:paraId="0376B208"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7B98934D"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,484</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2757EC3B"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,015</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30E65A1" w14:textId="77777777" w:rsidR="00933B0A" w:rsidRPr="00144004" w:rsidRDefault="00933B0A" w:rsidP="00933B0A">
            <w:pPr>
              <w:autoSpaceDE w:val="0"/>
              <w:autoSpaceDN w:val="0"/>
              <w:adjustRightInd w:val="0"/>
              <w:spacing w:after="0" w:line="240" w:lineRule="auto"/>
              <w:rPr>
                <w:rFonts w:ascii="Times New Roman" w:hAnsi="Times New Roman" w:cs="Times New Roman"/>
                <w:kern w:val="0"/>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0A5DB54C"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31,265</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4800D5FD"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31E1949" w14:textId="77777777" w:rsidR="00933B0A" w:rsidRPr="00144004" w:rsidRDefault="00933B0A" w:rsidP="00933B0A">
            <w:pPr>
              <w:autoSpaceDE w:val="0"/>
              <w:autoSpaceDN w:val="0"/>
              <w:adjustRightInd w:val="0"/>
              <w:spacing w:after="0" w:line="240" w:lineRule="auto"/>
              <w:rPr>
                <w:rFonts w:ascii="Times New Roman" w:hAnsi="Times New Roman" w:cs="Times New Roman"/>
                <w:kern w:val="0"/>
                <w:sz w:val="24"/>
                <w:szCs w:val="24"/>
              </w:rPr>
            </w:pPr>
          </w:p>
        </w:tc>
        <w:tc>
          <w:tcPr>
            <w:tcW w:w="709" w:type="dxa"/>
            <w:tcBorders>
              <w:top w:val="single" w:sz="8" w:space="0" w:color="152935"/>
              <w:left w:val="single" w:sz="8" w:space="0" w:color="E0E0E0"/>
              <w:bottom w:val="single" w:sz="8" w:space="0" w:color="AEAEAE"/>
              <w:right w:val="nil"/>
            </w:tcBorders>
            <w:shd w:val="clear" w:color="auto" w:fill="FFFFFF"/>
            <w:vAlign w:val="center"/>
          </w:tcPr>
          <w:p w14:paraId="14BCDF36" w14:textId="77777777" w:rsidR="00933B0A" w:rsidRPr="00144004" w:rsidRDefault="00933B0A" w:rsidP="00933B0A">
            <w:pPr>
              <w:autoSpaceDE w:val="0"/>
              <w:autoSpaceDN w:val="0"/>
              <w:adjustRightInd w:val="0"/>
              <w:spacing w:after="0" w:line="240" w:lineRule="auto"/>
              <w:rPr>
                <w:rFonts w:ascii="Times New Roman" w:hAnsi="Times New Roman" w:cs="Times New Roman"/>
                <w:kern w:val="0"/>
                <w:sz w:val="24"/>
                <w:szCs w:val="24"/>
              </w:rPr>
            </w:pPr>
          </w:p>
        </w:tc>
      </w:tr>
      <w:tr w:rsidR="00933B0A" w:rsidRPr="00144004" w14:paraId="71A20D03" w14:textId="77777777" w:rsidTr="00933B0A">
        <w:trPr>
          <w:cantSplit/>
        </w:trPr>
        <w:tc>
          <w:tcPr>
            <w:tcW w:w="764" w:type="dxa"/>
            <w:vMerge/>
            <w:tcBorders>
              <w:top w:val="single" w:sz="8" w:space="0" w:color="152935"/>
              <w:left w:val="nil"/>
              <w:bottom w:val="single" w:sz="8" w:space="0" w:color="152935"/>
              <w:right w:val="nil"/>
            </w:tcBorders>
            <w:shd w:val="clear" w:color="auto" w:fill="E0E0E0"/>
          </w:tcPr>
          <w:p w14:paraId="241E0454" w14:textId="77777777" w:rsidR="00933B0A" w:rsidRPr="00144004" w:rsidRDefault="00933B0A" w:rsidP="00933B0A">
            <w:pPr>
              <w:autoSpaceDE w:val="0"/>
              <w:autoSpaceDN w:val="0"/>
              <w:adjustRightInd w:val="0"/>
              <w:spacing w:after="0" w:line="240" w:lineRule="auto"/>
              <w:rPr>
                <w:rFonts w:ascii="Times New Roman" w:hAnsi="Times New Roman" w:cs="Times New Roman"/>
                <w:kern w:val="0"/>
                <w:sz w:val="24"/>
                <w:szCs w:val="24"/>
              </w:rPr>
            </w:pPr>
          </w:p>
        </w:tc>
        <w:tc>
          <w:tcPr>
            <w:tcW w:w="1363" w:type="dxa"/>
            <w:tcBorders>
              <w:top w:val="single" w:sz="8" w:space="0" w:color="AEAEAE"/>
              <w:left w:val="nil"/>
              <w:bottom w:val="single" w:sz="8" w:space="0" w:color="AEAEAE"/>
              <w:right w:val="nil"/>
            </w:tcBorders>
            <w:shd w:val="clear" w:color="auto" w:fill="E0E0E0"/>
          </w:tcPr>
          <w:p w14:paraId="2E98D7FE"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Harga Transfer</w:t>
            </w:r>
          </w:p>
        </w:tc>
        <w:tc>
          <w:tcPr>
            <w:tcW w:w="709" w:type="dxa"/>
            <w:tcBorders>
              <w:top w:val="single" w:sz="8" w:space="0" w:color="AEAEAE"/>
              <w:left w:val="nil"/>
              <w:bottom w:val="single" w:sz="8" w:space="0" w:color="AEAEAE"/>
              <w:right w:val="single" w:sz="8" w:space="0" w:color="E0E0E0"/>
            </w:tcBorders>
            <w:shd w:val="clear" w:color="auto" w:fill="FFFFFF"/>
          </w:tcPr>
          <w:p w14:paraId="38A2FE12"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-,075</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5FF9C75D"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,020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C6217ED"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-,326</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2A3C8A1C"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-3,731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F8B11AF"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5326BA6"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,986</w:t>
            </w:r>
          </w:p>
        </w:tc>
        <w:tc>
          <w:tcPr>
            <w:tcW w:w="709" w:type="dxa"/>
            <w:tcBorders>
              <w:top w:val="single" w:sz="8" w:space="0" w:color="AEAEAE"/>
              <w:left w:val="single" w:sz="8" w:space="0" w:color="E0E0E0"/>
              <w:bottom w:val="single" w:sz="8" w:space="0" w:color="AEAEAE"/>
              <w:right w:val="nil"/>
            </w:tcBorders>
            <w:shd w:val="clear" w:color="auto" w:fill="FFFFFF"/>
          </w:tcPr>
          <w:p w14:paraId="3A58898F"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1,014</w:t>
            </w:r>
          </w:p>
        </w:tc>
      </w:tr>
      <w:tr w:rsidR="00933B0A" w:rsidRPr="00144004" w14:paraId="78D6795C" w14:textId="77777777" w:rsidTr="00933B0A">
        <w:trPr>
          <w:cantSplit/>
        </w:trPr>
        <w:tc>
          <w:tcPr>
            <w:tcW w:w="764" w:type="dxa"/>
            <w:vMerge/>
            <w:tcBorders>
              <w:top w:val="single" w:sz="8" w:space="0" w:color="152935"/>
              <w:left w:val="nil"/>
              <w:bottom w:val="single" w:sz="8" w:space="0" w:color="152935"/>
              <w:right w:val="nil"/>
            </w:tcBorders>
            <w:shd w:val="clear" w:color="auto" w:fill="E0E0E0"/>
          </w:tcPr>
          <w:p w14:paraId="70DA12AA" w14:textId="77777777" w:rsidR="00933B0A" w:rsidRPr="00144004" w:rsidRDefault="00933B0A" w:rsidP="00933B0A">
            <w:pPr>
              <w:autoSpaceDE w:val="0"/>
              <w:autoSpaceDN w:val="0"/>
              <w:adjustRightInd w:val="0"/>
              <w:spacing w:after="0" w:line="240" w:lineRule="auto"/>
              <w:rPr>
                <w:rFonts w:ascii="Arial" w:hAnsi="Arial" w:cs="Arial"/>
                <w:color w:val="010205"/>
                <w:kern w:val="0"/>
                <w:sz w:val="18"/>
                <w:szCs w:val="18"/>
              </w:rPr>
            </w:pPr>
          </w:p>
        </w:tc>
        <w:tc>
          <w:tcPr>
            <w:tcW w:w="1363" w:type="dxa"/>
            <w:tcBorders>
              <w:top w:val="single" w:sz="8" w:space="0" w:color="AEAEAE"/>
              <w:left w:val="nil"/>
              <w:bottom w:val="single" w:sz="8" w:space="0" w:color="AEAEAE"/>
              <w:right w:val="nil"/>
            </w:tcBorders>
            <w:shd w:val="clear" w:color="auto" w:fill="E0E0E0"/>
          </w:tcPr>
          <w:p w14:paraId="790AF738"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Koneksi Politik</w:t>
            </w:r>
          </w:p>
        </w:tc>
        <w:tc>
          <w:tcPr>
            <w:tcW w:w="709" w:type="dxa"/>
            <w:tcBorders>
              <w:top w:val="single" w:sz="8" w:space="0" w:color="AEAEAE"/>
              <w:left w:val="nil"/>
              <w:bottom w:val="single" w:sz="8" w:space="0" w:color="AEAEAE"/>
              <w:right w:val="single" w:sz="8" w:space="0" w:color="E0E0E0"/>
            </w:tcBorders>
            <w:shd w:val="clear" w:color="auto" w:fill="FFFFFF"/>
          </w:tcPr>
          <w:p w14:paraId="34BB1C1A"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-,012</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0931D58F"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,006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57DA86B2"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-,200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756E39E5"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-2,239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0B0013A"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,027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B2BCB70"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,950</w:t>
            </w:r>
          </w:p>
        </w:tc>
        <w:tc>
          <w:tcPr>
            <w:tcW w:w="709" w:type="dxa"/>
            <w:tcBorders>
              <w:top w:val="single" w:sz="8" w:space="0" w:color="AEAEAE"/>
              <w:left w:val="single" w:sz="8" w:space="0" w:color="E0E0E0"/>
              <w:bottom w:val="single" w:sz="8" w:space="0" w:color="AEAEAE"/>
              <w:right w:val="nil"/>
            </w:tcBorders>
            <w:shd w:val="clear" w:color="auto" w:fill="FFFFFF"/>
          </w:tcPr>
          <w:p w14:paraId="7A285875"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1,053</w:t>
            </w:r>
          </w:p>
        </w:tc>
      </w:tr>
      <w:tr w:rsidR="00933B0A" w:rsidRPr="00144004" w14:paraId="04B4CA08" w14:textId="77777777" w:rsidTr="00933B0A">
        <w:trPr>
          <w:cantSplit/>
        </w:trPr>
        <w:tc>
          <w:tcPr>
            <w:tcW w:w="764" w:type="dxa"/>
            <w:vMerge/>
            <w:tcBorders>
              <w:top w:val="single" w:sz="8" w:space="0" w:color="152935"/>
              <w:left w:val="nil"/>
              <w:bottom w:val="single" w:sz="8" w:space="0" w:color="152935"/>
              <w:right w:val="nil"/>
            </w:tcBorders>
            <w:shd w:val="clear" w:color="auto" w:fill="E0E0E0"/>
          </w:tcPr>
          <w:p w14:paraId="56FABE2C" w14:textId="77777777" w:rsidR="00933B0A" w:rsidRPr="00144004" w:rsidRDefault="00933B0A" w:rsidP="00933B0A">
            <w:pPr>
              <w:autoSpaceDE w:val="0"/>
              <w:autoSpaceDN w:val="0"/>
              <w:adjustRightInd w:val="0"/>
              <w:spacing w:after="0" w:line="240" w:lineRule="auto"/>
              <w:rPr>
                <w:rFonts w:ascii="Arial" w:hAnsi="Arial" w:cs="Arial"/>
                <w:color w:val="010205"/>
                <w:kern w:val="0"/>
                <w:sz w:val="18"/>
                <w:szCs w:val="18"/>
              </w:rPr>
            </w:pPr>
          </w:p>
        </w:tc>
        <w:tc>
          <w:tcPr>
            <w:tcW w:w="1363" w:type="dxa"/>
            <w:tcBorders>
              <w:top w:val="single" w:sz="8" w:space="0" w:color="AEAEAE"/>
              <w:left w:val="nil"/>
              <w:bottom w:val="single" w:sz="8" w:space="0" w:color="152935"/>
              <w:right w:val="nil"/>
            </w:tcBorders>
            <w:shd w:val="clear" w:color="auto" w:fill="E0E0E0"/>
          </w:tcPr>
          <w:p w14:paraId="6C5E92A5" w14:textId="77777777" w:rsidR="00933B0A" w:rsidRPr="00144004" w:rsidRDefault="00933B0A" w:rsidP="00933B0A">
            <w:pPr>
              <w:autoSpaceDE w:val="0"/>
              <w:autoSpaceDN w:val="0"/>
              <w:adjustRightInd w:val="0"/>
              <w:spacing w:after="0" w:line="320" w:lineRule="atLeast"/>
              <w:ind w:left="60" w:right="60"/>
              <w:rPr>
                <w:rFonts w:ascii="Arial" w:hAnsi="Arial" w:cs="Arial"/>
                <w:color w:val="264A60"/>
                <w:kern w:val="0"/>
                <w:sz w:val="18"/>
                <w:szCs w:val="18"/>
              </w:rPr>
            </w:pPr>
            <w:r w:rsidRPr="00144004">
              <w:rPr>
                <w:rFonts w:ascii="Arial" w:hAnsi="Arial" w:cs="Arial"/>
                <w:color w:val="264A60"/>
                <w:kern w:val="0"/>
                <w:sz w:val="18"/>
                <w:szCs w:val="18"/>
              </w:rPr>
              <w:t>Likuiditas</w:t>
            </w:r>
          </w:p>
        </w:tc>
        <w:tc>
          <w:tcPr>
            <w:tcW w:w="709" w:type="dxa"/>
            <w:tcBorders>
              <w:top w:val="single" w:sz="8" w:space="0" w:color="AEAEAE"/>
              <w:left w:val="nil"/>
              <w:bottom w:val="single" w:sz="8" w:space="0" w:color="152935"/>
              <w:right w:val="single" w:sz="8" w:space="0" w:color="E0E0E0"/>
            </w:tcBorders>
            <w:shd w:val="clear" w:color="auto" w:fill="FFFFFF"/>
          </w:tcPr>
          <w:p w14:paraId="032CBD08"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-,046</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665C7D66"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,019</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05439351"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-,219</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0C774C11"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-2,470</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57ADE025"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,015</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47CDF95"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,961</w:t>
            </w:r>
          </w:p>
        </w:tc>
        <w:tc>
          <w:tcPr>
            <w:tcW w:w="709" w:type="dxa"/>
            <w:tcBorders>
              <w:top w:val="single" w:sz="8" w:space="0" w:color="AEAEAE"/>
              <w:left w:val="single" w:sz="8" w:space="0" w:color="E0E0E0"/>
              <w:bottom w:val="single" w:sz="8" w:space="0" w:color="152935"/>
              <w:right w:val="nil"/>
            </w:tcBorders>
            <w:shd w:val="clear" w:color="auto" w:fill="FFFFFF"/>
          </w:tcPr>
          <w:p w14:paraId="059A1F70" w14:textId="77777777" w:rsidR="00933B0A" w:rsidRPr="00144004" w:rsidRDefault="00933B0A" w:rsidP="00933B0A">
            <w:pPr>
              <w:autoSpaceDE w:val="0"/>
              <w:autoSpaceDN w:val="0"/>
              <w:adjustRightInd w:val="0"/>
              <w:spacing w:after="0" w:line="320" w:lineRule="atLeast"/>
              <w:ind w:left="60" w:right="60"/>
              <w:jc w:val="right"/>
              <w:rPr>
                <w:rFonts w:ascii="Arial" w:hAnsi="Arial" w:cs="Arial"/>
                <w:color w:val="010205"/>
                <w:kern w:val="0"/>
                <w:sz w:val="18"/>
                <w:szCs w:val="18"/>
              </w:rPr>
            </w:pPr>
            <w:r w:rsidRPr="00144004">
              <w:rPr>
                <w:rFonts w:ascii="Arial" w:hAnsi="Arial" w:cs="Arial"/>
                <w:color w:val="010205"/>
                <w:kern w:val="0"/>
                <w:sz w:val="18"/>
                <w:szCs w:val="18"/>
              </w:rPr>
              <w:t>1,041</w:t>
            </w:r>
          </w:p>
        </w:tc>
      </w:tr>
      <w:tr w:rsidR="00933B0A" w:rsidRPr="00144004" w14:paraId="6118A0FF" w14:textId="77777777" w:rsidTr="00933B0A">
        <w:trPr>
          <w:cantSplit/>
        </w:trPr>
        <w:tc>
          <w:tcPr>
            <w:tcW w:w="8080" w:type="dxa"/>
            <w:gridSpan w:val="9"/>
            <w:tcBorders>
              <w:top w:val="nil"/>
              <w:left w:val="nil"/>
              <w:bottom w:val="nil"/>
              <w:right w:val="nil"/>
            </w:tcBorders>
            <w:shd w:val="clear" w:color="auto" w:fill="FFFFFF"/>
          </w:tcPr>
          <w:p w14:paraId="26B74D2E" w14:textId="77777777" w:rsidR="00933B0A" w:rsidRPr="00144004" w:rsidRDefault="00933B0A" w:rsidP="00933B0A">
            <w:pPr>
              <w:autoSpaceDE w:val="0"/>
              <w:autoSpaceDN w:val="0"/>
              <w:adjustRightInd w:val="0"/>
              <w:spacing w:after="0" w:line="320" w:lineRule="atLeast"/>
              <w:ind w:left="60" w:right="60"/>
              <w:rPr>
                <w:rFonts w:ascii="Arial" w:hAnsi="Arial" w:cs="Arial"/>
                <w:color w:val="010205"/>
                <w:kern w:val="0"/>
                <w:sz w:val="18"/>
                <w:szCs w:val="18"/>
              </w:rPr>
            </w:pPr>
            <w:r w:rsidRPr="00144004">
              <w:rPr>
                <w:rFonts w:ascii="Arial" w:hAnsi="Arial" w:cs="Arial"/>
                <w:color w:val="010205"/>
                <w:kern w:val="0"/>
                <w:sz w:val="18"/>
                <w:szCs w:val="18"/>
              </w:rPr>
              <w:t>a. Dependent Variable: Agresivitas Pajak</w:t>
            </w:r>
          </w:p>
        </w:tc>
      </w:tr>
    </w:tbl>
    <w:p w14:paraId="44FCE6FA" w14:textId="77777777" w:rsidR="00586CA0" w:rsidRDefault="00586CA0" w:rsidP="005704D0">
      <w:pPr>
        <w:pStyle w:val="NoSpacing"/>
        <w:spacing w:line="480" w:lineRule="auto"/>
        <w:jc w:val="both"/>
        <w:rPr>
          <w:rFonts w:ascii="Times New Roman" w:hAnsi="Times New Roman" w:cs="Times New Roman"/>
          <w:sz w:val="24"/>
          <w:szCs w:val="24"/>
        </w:rPr>
      </w:pPr>
    </w:p>
    <w:p w14:paraId="5A2DC096" w14:textId="77777777" w:rsidR="00A1212D" w:rsidRPr="00A1212D" w:rsidRDefault="00A1212D" w:rsidP="00A1212D">
      <w:pPr>
        <w:tabs>
          <w:tab w:val="left" w:pos="3356"/>
        </w:tabs>
        <w:rPr>
          <w:rFonts w:ascii="Times New Roman" w:hAnsi="Times New Roman" w:cs="Times New Roman"/>
          <w:i/>
          <w:iCs/>
          <w:noProof/>
          <w:sz w:val="2"/>
          <w:szCs w:val="2"/>
        </w:rPr>
      </w:pPr>
    </w:p>
    <w:p w14:paraId="536FA1EB" w14:textId="0ABEF0EF" w:rsidR="00A1212D" w:rsidRPr="00A1212D" w:rsidRDefault="00A1212D" w:rsidP="00A1212D">
      <w:pPr>
        <w:tabs>
          <w:tab w:val="left" w:pos="3356"/>
        </w:tabs>
        <w:rPr>
          <w:rFonts w:ascii="Times New Roman" w:hAnsi="Times New Roman" w:cs="Times New Roman"/>
          <w:i/>
          <w:iCs/>
          <w:noProof/>
        </w:rPr>
      </w:pPr>
      <w:r w:rsidRPr="00A1212D">
        <w:rPr>
          <w:rFonts w:ascii="Times New Roman" w:hAnsi="Times New Roman" w:cs="Times New Roman"/>
          <w:i/>
          <w:iCs/>
          <w:noProof/>
        </w:rPr>
        <w:t>Sumber: Output SPSS 26</w:t>
      </w:r>
    </w:p>
    <w:p w14:paraId="6C7A3EF0" w14:textId="6A170AD0" w:rsidR="00586CA0" w:rsidRPr="00A1212D" w:rsidRDefault="00586CA0" w:rsidP="009E6D2F">
      <w:pPr>
        <w:pStyle w:val="NoSpacing"/>
        <w:spacing w:line="480" w:lineRule="auto"/>
        <w:jc w:val="both"/>
        <w:rPr>
          <w:rFonts w:ascii="Times New Roman" w:hAnsi="Times New Roman" w:cs="Times New Roman"/>
          <w:sz w:val="6"/>
          <w:szCs w:val="6"/>
        </w:rPr>
      </w:pPr>
    </w:p>
    <w:p w14:paraId="1F0DD92E" w14:textId="670AD637" w:rsidR="00F34F83" w:rsidRDefault="00586CA0" w:rsidP="009E6D2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6340" w:rsidRPr="009F3BB8">
        <w:rPr>
          <w:rFonts w:ascii="Times New Roman" w:hAnsi="Times New Roman" w:cs="Times New Roman"/>
          <w:sz w:val="24"/>
          <w:szCs w:val="24"/>
        </w:rPr>
        <w:t>Dalam hasil analisis, pada bagian koefisien untuk ketiga variabel independen terlihat bahwa nilai tolerance dari variabel harga transfer 0,98</w:t>
      </w:r>
      <w:r w:rsidR="00823679" w:rsidRPr="009F3BB8">
        <w:rPr>
          <w:rFonts w:ascii="Times New Roman" w:hAnsi="Times New Roman" w:cs="Times New Roman"/>
          <w:sz w:val="24"/>
          <w:szCs w:val="24"/>
        </w:rPr>
        <w:t>6</w:t>
      </w:r>
      <w:r w:rsidR="002A6340" w:rsidRPr="009F3BB8">
        <w:rPr>
          <w:rFonts w:ascii="Times New Roman" w:hAnsi="Times New Roman" w:cs="Times New Roman"/>
          <w:sz w:val="24"/>
          <w:szCs w:val="24"/>
        </w:rPr>
        <w:t>; koneksi politik 0,9</w:t>
      </w:r>
      <w:r w:rsidR="00823679" w:rsidRPr="009F3BB8">
        <w:rPr>
          <w:rFonts w:ascii="Times New Roman" w:hAnsi="Times New Roman" w:cs="Times New Roman"/>
          <w:sz w:val="24"/>
          <w:szCs w:val="24"/>
        </w:rPr>
        <w:t>50</w:t>
      </w:r>
      <w:r w:rsidR="002A6340" w:rsidRPr="009F3BB8">
        <w:rPr>
          <w:rFonts w:ascii="Times New Roman" w:hAnsi="Times New Roman" w:cs="Times New Roman"/>
          <w:sz w:val="24"/>
          <w:szCs w:val="24"/>
        </w:rPr>
        <w:t>; dan likuiditas 0,9</w:t>
      </w:r>
      <w:r w:rsidR="00823679" w:rsidRPr="009F3BB8">
        <w:rPr>
          <w:rFonts w:ascii="Times New Roman" w:hAnsi="Times New Roman" w:cs="Times New Roman"/>
          <w:sz w:val="24"/>
          <w:szCs w:val="24"/>
        </w:rPr>
        <w:t>61</w:t>
      </w:r>
      <w:r w:rsidR="002A6340" w:rsidRPr="009F3BB8">
        <w:rPr>
          <w:rFonts w:ascii="Times New Roman" w:hAnsi="Times New Roman" w:cs="Times New Roman"/>
          <w:sz w:val="24"/>
          <w:szCs w:val="24"/>
        </w:rPr>
        <w:t xml:space="preserve">. Berdasarkan nilai tolerance ketiga variabel independen dapat disimpulkan bahwa </w:t>
      </w:r>
      <w:r w:rsidR="009001CA" w:rsidRPr="009F3BB8">
        <w:rPr>
          <w:rFonts w:ascii="Times New Roman" w:hAnsi="Times New Roman" w:cs="Times New Roman"/>
          <w:sz w:val="24"/>
          <w:szCs w:val="24"/>
        </w:rPr>
        <w:t>tidak terjadi gejala</w:t>
      </w:r>
      <w:r w:rsidR="002A6340" w:rsidRPr="009F3BB8">
        <w:rPr>
          <w:rFonts w:ascii="Times New Roman" w:hAnsi="Times New Roman" w:cs="Times New Roman"/>
          <w:sz w:val="24"/>
          <w:szCs w:val="24"/>
        </w:rPr>
        <w:t xml:space="preserve"> multikolonieritas, karena nilai tolerance lebih dari 0,10. Sedangkan nilai VIF untuk variabel harga transfer 1,01</w:t>
      </w:r>
      <w:r w:rsidR="00823679" w:rsidRPr="009F3BB8">
        <w:rPr>
          <w:rFonts w:ascii="Times New Roman" w:hAnsi="Times New Roman" w:cs="Times New Roman"/>
          <w:sz w:val="24"/>
          <w:szCs w:val="24"/>
        </w:rPr>
        <w:t>4</w:t>
      </w:r>
      <w:r w:rsidR="002A6340" w:rsidRPr="009F3BB8">
        <w:rPr>
          <w:rFonts w:ascii="Times New Roman" w:hAnsi="Times New Roman" w:cs="Times New Roman"/>
          <w:sz w:val="24"/>
          <w:szCs w:val="24"/>
        </w:rPr>
        <w:t>; koneksi politik 1,0</w:t>
      </w:r>
      <w:r w:rsidR="00FC0705" w:rsidRPr="009F3BB8">
        <w:rPr>
          <w:rFonts w:ascii="Times New Roman" w:hAnsi="Times New Roman" w:cs="Times New Roman"/>
          <w:sz w:val="24"/>
          <w:szCs w:val="24"/>
        </w:rPr>
        <w:t>5</w:t>
      </w:r>
      <w:r w:rsidR="00823679" w:rsidRPr="009F3BB8">
        <w:rPr>
          <w:rFonts w:ascii="Times New Roman" w:hAnsi="Times New Roman" w:cs="Times New Roman"/>
          <w:sz w:val="24"/>
          <w:szCs w:val="24"/>
        </w:rPr>
        <w:t>3</w:t>
      </w:r>
      <w:r w:rsidR="002A6340" w:rsidRPr="009F3BB8">
        <w:rPr>
          <w:rFonts w:ascii="Times New Roman" w:hAnsi="Times New Roman" w:cs="Times New Roman"/>
          <w:sz w:val="24"/>
          <w:szCs w:val="24"/>
        </w:rPr>
        <w:t>; dan likuiditas 1,0</w:t>
      </w:r>
      <w:r w:rsidR="00FC0705" w:rsidRPr="009F3BB8">
        <w:rPr>
          <w:rFonts w:ascii="Times New Roman" w:hAnsi="Times New Roman" w:cs="Times New Roman"/>
          <w:sz w:val="24"/>
          <w:szCs w:val="24"/>
        </w:rPr>
        <w:t>4</w:t>
      </w:r>
      <w:r w:rsidR="00823679" w:rsidRPr="009F3BB8">
        <w:rPr>
          <w:rFonts w:ascii="Times New Roman" w:hAnsi="Times New Roman" w:cs="Times New Roman"/>
          <w:sz w:val="24"/>
          <w:szCs w:val="24"/>
        </w:rPr>
        <w:t>1</w:t>
      </w:r>
      <w:r w:rsidR="002A6340" w:rsidRPr="009F3BB8">
        <w:rPr>
          <w:rFonts w:ascii="Times New Roman" w:hAnsi="Times New Roman" w:cs="Times New Roman"/>
          <w:sz w:val="24"/>
          <w:szCs w:val="24"/>
        </w:rPr>
        <w:t xml:space="preserve">. Nilai VIF ketiga variabel independen dapat disimpulkan bahwa nilai VIF </w:t>
      </w:r>
      <w:r w:rsidR="009001CA" w:rsidRPr="009F3BB8">
        <w:rPr>
          <w:rFonts w:ascii="Times New Roman" w:hAnsi="Times New Roman" w:cs="Times New Roman"/>
          <w:sz w:val="24"/>
          <w:szCs w:val="24"/>
        </w:rPr>
        <w:t>tidak terjadi gejala</w:t>
      </w:r>
      <w:r w:rsidR="002A6340" w:rsidRPr="009F3BB8">
        <w:rPr>
          <w:rFonts w:ascii="Times New Roman" w:hAnsi="Times New Roman" w:cs="Times New Roman"/>
          <w:sz w:val="24"/>
          <w:szCs w:val="24"/>
        </w:rPr>
        <w:t xml:space="preserve"> multikolonieritas, karena nilai VIF kurang dari 10. Dari angka – angka tersebut dapat disimpulkan bahwa model regresi penelitian ini </w:t>
      </w:r>
      <w:r w:rsidR="009001CA" w:rsidRPr="009F3BB8">
        <w:rPr>
          <w:rFonts w:ascii="Times New Roman" w:hAnsi="Times New Roman" w:cs="Times New Roman"/>
          <w:sz w:val="24"/>
          <w:szCs w:val="24"/>
        </w:rPr>
        <w:t>tidak terjadi</w:t>
      </w:r>
      <w:r w:rsidR="00FC0705" w:rsidRPr="009F3BB8">
        <w:rPr>
          <w:rFonts w:ascii="Times New Roman" w:hAnsi="Times New Roman" w:cs="Times New Roman"/>
          <w:sz w:val="24"/>
          <w:szCs w:val="24"/>
        </w:rPr>
        <w:t xml:space="preserve"> </w:t>
      </w:r>
      <w:r w:rsidR="002A6340" w:rsidRPr="009F3BB8">
        <w:rPr>
          <w:rFonts w:ascii="Times New Roman" w:hAnsi="Times New Roman" w:cs="Times New Roman"/>
          <w:sz w:val="24"/>
          <w:szCs w:val="24"/>
        </w:rPr>
        <w:t>multikolonieritas.</w:t>
      </w:r>
    </w:p>
    <w:p w14:paraId="607FF428" w14:textId="77777777" w:rsidR="00F34F83" w:rsidRPr="00F34F83" w:rsidRDefault="00F34F83" w:rsidP="009E6D2F">
      <w:pPr>
        <w:pStyle w:val="NoSpacing"/>
        <w:spacing w:line="480" w:lineRule="auto"/>
        <w:jc w:val="both"/>
        <w:rPr>
          <w:rFonts w:ascii="Times New Roman" w:hAnsi="Times New Roman" w:cs="Times New Roman"/>
          <w:sz w:val="6"/>
          <w:szCs w:val="6"/>
        </w:rPr>
      </w:pPr>
    </w:p>
    <w:p w14:paraId="30E7C1DC" w14:textId="141C5C4E" w:rsidR="00D505D2" w:rsidRPr="005704D0" w:rsidRDefault="00D505D2" w:rsidP="00E36522">
      <w:pPr>
        <w:pStyle w:val="Heading4"/>
        <w:spacing w:line="480" w:lineRule="auto"/>
        <w:jc w:val="both"/>
      </w:pPr>
      <w:bookmarkStart w:id="526" w:name="_Toc205769025"/>
      <w:r w:rsidRPr="005704D0">
        <w:t>4.2.2.3 Uji Autokorelasi</w:t>
      </w:r>
      <w:bookmarkEnd w:id="526"/>
    </w:p>
    <w:p w14:paraId="31252BBB" w14:textId="6D04ADA8" w:rsidR="00795FB8" w:rsidRPr="009F3BB8" w:rsidRDefault="009E6D2F" w:rsidP="005704D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5D2" w:rsidRPr="009F3BB8">
        <w:rPr>
          <w:rFonts w:ascii="Times New Roman" w:hAnsi="Times New Roman" w:cs="Times New Roman"/>
          <w:sz w:val="24"/>
          <w:szCs w:val="24"/>
        </w:rPr>
        <w:t xml:space="preserve">Uji Autokorelasi bertujuan untuk mengetahui apakah model regresi linier terdapat korelasi antara kesalahan pengganggu pada periode t dengan kesalahan pengganggu pada periode t-1. Menurut Ghozali (2018) untuk mendeteksi ada </w:t>
      </w:r>
      <w:r w:rsidR="00D505D2" w:rsidRPr="009F3BB8">
        <w:rPr>
          <w:rFonts w:ascii="Times New Roman" w:hAnsi="Times New Roman" w:cs="Times New Roman"/>
          <w:sz w:val="24"/>
          <w:szCs w:val="24"/>
        </w:rPr>
        <w:lastRenderedPageBreak/>
        <w:t xml:space="preserve">tidaknya autokorelasi, dapat dilakukan melalui melalui uji Durbin-Watson (DW Test). </w:t>
      </w:r>
      <w:r w:rsidR="006D0D1E" w:rsidRPr="009F3BB8">
        <w:rPr>
          <w:rFonts w:ascii="Times New Roman" w:hAnsi="Times New Roman" w:cs="Times New Roman"/>
          <w:sz w:val="24"/>
          <w:szCs w:val="24"/>
        </w:rPr>
        <w:t>Jika nilai DW hitung lebih besar dari dU pada tabel DWdan lebih kecil dari (4-dU) maka tidak terjadi autokorelasi. Jika nilai DW hitung lebih kecil dari dU pada tabel DWdan juga lebihkecil dari (4-dU) maka terjadi autokorelasi.</w:t>
      </w:r>
      <w:r w:rsidR="00795FB8" w:rsidRPr="009F3BB8">
        <w:rPr>
          <w:rFonts w:ascii="Times New Roman" w:hAnsi="Times New Roman" w:cs="Times New Roman"/>
          <w:sz w:val="24"/>
          <w:szCs w:val="24"/>
        </w:rPr>
        <w:t>Berikut hasil pengujian autokorelasi dengan metode Durbin-Watson.</w:t>
      </w:r>
    </w:p>
    <w:p w14:paraId="6FCB1538" w14:textId="0E73D085" w:rsidR="00404475" w:rsidRPr="005704D0" w:rsidRDefault="00795FB8" w:rsidP="005704D0">
      <w:pPr>
        <w:pStyle w:val="NoSpacing"/>
        <w:jc w:val="both"/>
        <w:rPr>
          <w:rFonts w:ascii="Times New Roman" w:hAnsi="Times New Roman" w:cs="Times New Roman"/>
          <w:b/>
          <w:bCs/>
          <w:sz w:val="24"/>
          <w:szCs w:val="24"/>
        </w:rPr>
      </w:pPr>
      <w:r w:rsidRPr="005704D0">
        <w:rPr>
          <w:rFonts w:ascii="Times New Roman" w:hAnsi="Times New Roman" w:cs="Times New Roman"/>
          <w:b/>
          <w:bCs/>
          <w:sz w:val="24"/>
          <w:szCs w:val="24"/>
        </w:rPr>
        <w:t>Tabel</w:t>
      </w:r>
      <w:r w:rsidR="005704D0" w:rsidRPr="005704D0">
        <w:rPr>
          <w:rFonts w:ascii="Times New Roman" w:hAnsi="Times New Roman" w:cs="Times New Roman"/>
          <w:b/>
          <w:bCs/>
          <w:sz w:val="24"/>
          <w:szCs w:val="24"/>
        </w:rPr>
        <w:t xml:space="preserve"> 4.5</w:t>
      </w:r>
      <w:r w:rsidR="00586CA0">
        <w:rPr>
          <w:rFonts w:ascii="Times New Roman" w:hAnsi="Times New Roman" w:cs="Times New Roman"/>
          <w:b/>
          <w:bCs/>
          <w:sz w:val="24"/>
          <w:szCs w:val="24"/>
        </w:rPr>
        <w:t xml:space="preserve"> Hasil Uji Autokorelasi</w:t>
      </w:r>
    </w:p>
    <w:tbl>
      <w:tblPr>
        <w:tblpPr w:leftFromText="180" w:rightFromText="180" w:vertAnchor="text" w:horzAnchor="margin" w:tblpY="617"/>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F34F83" w:rsidRPr="00823679" w14:paraId="5CFD3E5A" w14:textId="77777777" w:rsidTr="00F34F83">
        <w:trPr>
          <w:cantSplit/>
        </w:trPr>
        <w:tc>
          <w:tcPr>
            <w:tcW w:w="7348" w:type="dxa"/>
            <w:gridSpan w:val="6"/>
            <w:tcBorders>
              <w:top w:val="nil"/>
              <w:left w:val="nil"/>
              <w:bottom w:val="nil"/>
              <w:right w:val="nil"/>
            </w:tcBorders>
            <w:shd w:val="clear" w:color="auto" w:fill="FFFFFF"/>
            <w:vAlign w:val="center"/>
          </w:tcPr>
          <w:p w14:paraId="1A8E37BE"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010205"/>
                <w:kern w:val="0"/>
              </w:rPr>
            </w:pPr>
            <w:r w:rsidRPr="00823679">
              <w:rPr>
                <w:rFonts w:ascii="Arial" w:hAnsi="Arial" w:cs="Arial"/>
                <w:b/>
                <w:bCs/>
                <w:color w:val="010205"/>
                <w:kern w:val="0"/>
              </w:rPr>
              <w:t>Model Summary</w:t>
            </w:r>
            <w:r w:rsidRPr="00823679">
              <w:rPr>
                <w:rFonts w:ascii="Arial" w:hAnsi="Arial" w:cs="Arial"/>
                <w:b/>
                <w:bCs/>
                <w:color w:val="010205"/>
                <w:kern w:val="0"/>
                <w:vertAlign w:val="superscript"/>
              </w:rPr>
              <w:t>b</w:t>
            </w:r>
          </w:p>
        </w:tc>
      </w:tr>
      <w:tr w:rsidR="00F34F83" w:rsidRPr="00823679" w14:paraId="54D67F0F" w14:textId="77777777" w:rsidTr="00F34F83">
        <w:trPr>
          <w:cantSplit/>
        </w:trPr>
        <w:tc>
          <w:tcPr>
            <w:tcW w:w="798" w:type="dxa"/>
            <w:tcBorders>
              <w:top w:val="nil"/>
              <w:left w:val="nil"/>
              <w:bottom w:val="single" w:sz="8" w:space="0" w:color="152935"/>
              <w:right w:val="nil"/>
            </w:tcBorders>
            <w:shd w:val="clear" w:color="auto" w:fill="FFFFFF"/>
            <w:vAlign w:val="bottom"/>
          </w:tcPr>
          <w:p w14:paraId="7A4DE3B9" w14:textId="77777777" w:rsidR="00F34F83" w:rsidRPr="00823679" w:rsidRDefault="00F34F83" w:rsidP="00F34F83">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19263907"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A668F17"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B8C657B"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41E10C0"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20757356" w14:textId="77777777" w:rsidR="00F34F83" w:rsidRPr="00823679" w:rsidRDefault="00F34F83" w:rsidP="00F34F83">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Durbin-Watson</w:t>
            </w:r>
          </w:p>
        </w:tc>
      </w:tr>
      <w:tr w:rsidR="00F34F83" w:rsidRPr="00823679" w14:paraId="44B41C27" w14:textId="77777777" w:rsidTr="00F34F83">
        <w:trPr>
          <w:cantSplit/>
        </w:trPr>
        <w:tc>
          <w:tcPr>
            <w:tcW w:w="798" w:type="dxa"/>
            <w:tcBorders>
              <w:top w:val="single" w:sz="8" w:space="0" w:color="152935"/>
              <w:left w:val="nil"/>
              <w:bottom w:val="single" w:sz="8" w:space="0" w:color="152935"/>
              <w:right w:val="nil"/>
            </w:tcBorders>
            <w:shd w:val="clear" w:color="auto" w:fill="E0E0E0"/>
          </w:tcPr>
          <w:p w14:paraId="43D553F7" w14:textId="77777777" w:rsidR="00F34F83" w:rsidRPr="00823679" w:rsidRDefault="00F34F83" w:rsidP="00F34F83">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6A030BAF" w14:textId="77777777" w:rsidR="00F34F83" w:rsidRPr="00823679" w:rsidRDefault="00F34F83" w:rsidP="00F34F83">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,431</w:t>
            </w:r>
            <w:r w:rsidRPr="00823679">
              <w:rPr>
                <w:rFonts w:ascii="Arial" w:hAnsi="Arial" w:cs="Arial"/>
                <w:color w:val="010205"/>
                <w:kern w:val="0"/>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11E43A6E" w14:textId="77777777" w:rsidR="00F34F83" w:rsidRPr="00823679" w:rsidRDefault="00F34F83" w:rsidP="00F34F83">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,185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7BA2391E" w14:textId="77777777" w:rsidR="00F34F83" w:rsidRPr="00823679" w:rsidRDefault="00F34F83" w:rsidP="00F34F83">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,163</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197625B8" w14:textId="77777777" w:rsidR="00F34F83" w:rsidRPr="00823679" w:rsidRDefault="00F34F83" w:rsidP="00F34F83">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,02018</w:t>
            </w:r>
          </w:p>
        </w:tc>
        <w:tc>
          <w:tcPr>
            <w:tcW w:w="1476" w:type="dxa"/>
            <w:tcBorders>
              <w:top w:val="single" w:sz="8" w:space="0" w:color="152935"/>
              <w:left w:val="single" w:sz="8" w:space="0" w:color="E0E0E0"/>
              <w:bottom w:val="single" w:sz="8" w:space="0" w:color="152935"/>
              <w:right w:val="nil"/>
            </w:tcBorders>
            <w:shd w:val="clear" w:color="auto" w:fill="FFFFFF"/>
          </w:tcPr>
          <w:p w14:paraId="6491B405" w14:textId="77777777" w:rsidR="00F34F83" w:rsidRPr="00823679" w:rsidRDefault="00F34F83" w:rsidP="00F34F83">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1,762</w:t>
            </w:r>
          </w:p>
        </w:tc>
      </w:tr>
      <w:tr w:rsidR="00F34F83" w:rsidRPr="00823679" w14:paraId="03B61749" w14:textId="77777777" w:rsidTr="00F34F83">
        <w:trPr>
          <w:cantSplit/>
        </w:trPr>
        <w:tc>
          <w:tcPr>
            <w:tcW w:w="7348" w:type="dxa"/>
            <w:gridSpan w:val="6"/>
            <w:tcBorders>
              <w:top w:val="nil"/>
              <w:left w:val="nil"/>
              <w:bottom w:val="nil"/>
              <w:right w:val="nil"/>
            </w:tcBorders>
            <w:shd w:val="clear" w:color="auto" w:fill="FFFFFF"/>
          </w:tcPr>
          <w:p w14:paraId="4CA8D311" w14:textId="77777777" w:rsidR="00F34F83" w:rsidRPr="00823679" w:rsidRDefault="00F34F83" w:rsidP="00F34F83">
            <w:pPr>
              <w:autoSpaceDE w:val="0"/>
              <w:autoSpaceDN w:val="0"/>
              <w:adjustRightInd w:val="0"/>
              <w:spacing w:after="0" w:line="320" w:lineRule="atLeast"/>
              <w:ind w:left="60" w:right="60"/>
              <w:rPr>
                <w:rFonts w:ascii="Arial" w:hAnsi="Arial" w:cs="Arial"/>
                <w:color w:val="010205"/>
                <w:kern w:val="0"/>
                <w:sz w:val="18"/>
                <w:szCs w:val="18"/>
              </w:rPr>
            </w:pPr>
            <w:r w:rsidRPr="00823679">
              <w:rPr>
                <w:rFonts w:ascii="Arial" w:hAnsi="Arial" w:cs="Arial"/>
                <w:color w:val="010205"/>
                <w:kern w:val="0"/>
                <w:sz w:val="18"/>
                <w:szCs w:val="18"/>
              </w:rPr>
              <w:t>a. Predictors: (Constant), Likuiditas, Harga Transfer, Koneksi Politik</w:t>
            </w:r>
          </w:p>
        </w:tc>
      </w:tr>
      <w:tr w:rsidR="00F34F83" w:rsidRPr="00823679" w14:paraId="750B6408" w14:textId="77777777" w:rsidTr="00F34F83">
        <w:trPr>
          <w:cantSplit/>
        </w:trPr>
        <w:tc>
          <w:tcPr>
            <w:tcW w:w="7348" w:type="dxa"/>
            <w:gridSpan w:val="6"/>
            <w:tcBorders>
              <w:top w:val="nil"/>
              <w:left w:val="nil"/>
              <w:bottom w:val="nil"/>
              <w:right w:val="nil"/>
            </w:tcBorders>
            <w:shd w:val="clear" w:color="auto" w:fill="FFFFFF"/>
          </w:tcPr>
          <w:p w14:paraId="7BA7F267" w14:textId="77777777" w:rsidR="00F34F83" w:rsidRPr="00823679" w:rsidRDefault="00F34F83" w:rsidP="00F34F83">
            <w:pPr>
              <w:autoSpaceDE w:val="0"/>
              <w:autoSpaceDN w:val="0"/>
              <w:adjustRightInd w:val="0"/>
              <w:spacing w:after="0" w:line="320" w:lineRule="atLeast"/>
              <w:ind w:left="60" w:right="60"/>
              <w:rPr>
                <w:rFonts w:ascii="Arial" w:hAnsi="Arial" w:cs="Arial"/>
                <w:color w:val="010205"/>
                <w:kern w:val="0"/>
                <w:sz w:val="18"/>
                <w:szCs w:val="18"/>
              </w:rPr>
            </w:pPr>
            <w:r w:rsidRPr="00823679">
              <w:rPr>
                <w:rFonts w:ascii="Arial" w:hAnsi="Arial" w:cs="Arial"/>
                <w:color w:val="010205"/>
                <w:kern w:val="0"/>
                <w:sz w:val="18"/>
                <w:szCs w:val="18"/>
              </w:rPr>
              <w:t>b. Dependent Variable: Agresivitas Pajak</w:t>
            </w:r>
          </w:p>
        </w:tc>
      </w:tr>
    </w:tbl>
    <w:p w14:paraId="7DE38FBC" w14:textId="77777777" w:rsidR="006D0D1E" w:rsidRDefault="006D0D1E" w:rsidP="00795FB8">
      <w:pPr>
        <w:pStyle w:val="NoSpacing"/>
      </w:pPr>
    </w:p>
    <w:p w14:paraId="3F07A442" w14:textId="77777777" w:rsidR="00994A0B" w:rsidRDefault="00994A0B" w:rsidP="00795FB8">
      <w:pPr>
        <w:pStyle w:val="NoSpacing"/>
      </w:pPr>
    </w:p>
    <w:p w14:paraId="7EF22AFB"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p w14:paraId="5E746CA0" w14:textId="77777777" w:rsidR="00994A0B" w:rsidRDefault="00994A0B" w:rsidP="00795FB8">
      <w:pPr>
        <w:pStyle w:val="NoSpacing"/>
      </w:pPr>
    </w:p>
    <w:p w14:paraId="099DF1B2" w14:textId="77777777" w:rsidR="006D0D1E" w:rsidRDefault="006D0D1E" w:rsidP="00795FB8">
      <w:pPr>
        <w:pStyle w:val="NoSpacing"/>
      </w:pPr>
    </w:p>
    <w:p w14:paraId="4AC08484" w14:textId="77777777" w:rsidR="0096726C" w:rsidRDefault="009E6D2F" w:rsidP="009F3BB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33D6A9" w14:textId="77777777" w:rsidR="0096726C" w:rsidRDefault="0096726C" w:rsidP="009F3BB8">
      <w:pPr>
        <w:pStyle w:val="NoSpacing"/>
        <w:spacing w:line="480" w:lineRule="auto"/>
        <w:jc w:val="both"/>
        <w:rPr>
          <w:rFonts w:ascii="Times New Roman" w:hAnsi="Times New Roman" w:cs="Times New Roman"/>
          <w:sz w:val="24"/>
          <w:szCs w:val="24"/>
        </w:rPr>
      </w:pPr>
    </w:p>
    <w:p w14:paraId="7CB28CBA" w14:textId="77777777" w:rsidR="0096726C" w:rsidRPr="00A1212D" w:rsidRDefault="0096726C" w:rsidP="00A1212D">
      <w:pPr>
        <w:pStyle w:val="NoSpacing"/>
        <w:spacing w:line="480" w:lineRule="auto"/>
        <w:ind w:left="426"/>
        <w:rPr>
          <w:rFonts w:ascii="Times New Roman" w:hAnsi="Times New Roman" w:cs="Times New Roman"/>
          <w:sz w:val="2"/>
          <w:szCs w:val="2"/>
        </w:rPr>
      </w:pPr>
    </w:p>
    <w:p w14:paraId="0D62CC67" w14:textId="090443DC" w:rsidR="00A1212D" w:rsidRDefault="00A1212D" w:rsidP="00A1212D">
      <w:pPr>
        <w:tabs>
          <w:tab w:val="left" w:pos="3356"/>
        </w:tabs>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7B43596F" w14:textId="77777777" w:rsidR="00A1212D" w:rsidRPr="00A1212D" w:rsidRDefault="00A1212D" w:rsidP="00A1212D">
      <w:pPr>
        <w:pStyle w:val="NoSpacing"/>
        <w:rPr>
          <w:sz w:val="6"/>
          <w:szCs w:val="6"/>
        </w:rPr>
      </w:pPr>
    </w:p>
    <w:p w14:paraId="7E51E200" w14:textId="73EF8B5F" w:rsidR="00404475" w:rsidRPr="009F3BB8" w:rsidRDefault="0096726C" w:rsidP="009F3BB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4475" w:rsidRPr="009F3BB8">
        <w:rPr>
          <w:rFonts w:ascii="Times New Roman" w:hAnsi="Times New Roman" w:cs="Times New Roman"/>
          <w:sz w:val="24"/>
          <w:szCs w:val="24"/>
        </w:rPr>
        <w:t>Berdasarkan hasil pengujian autokorelasi, diperoleh nilai DW sebesar 1,</w:t>
      </w:r>
      <w:r w:rsidR="00823679" w:rsidRPr="009F3BB8">
        <w:rPr>
          <w:rFonts w:ascii="Times New Roman" w:hAnsi="Times New Roman" w:cs="Times New Roman"/>
          <w:sz w:val="24"/>
          <w:szCs w:val="24"/>
        </w:rPr>
        <w:t>762</w:t>
      </w:r>
      <w:r w:rsidR="00404475" w:rsidRPr="009F3BB8">
        <w:rPr>
          <w:rFonts w:ascii="Times New Roman" w:hAnsi="Times New Roman" w:cs="Times New Roman"/>
          <w:sz w:val="24"/>
          <w:szCs w:val="24"/>
        </w:rPr>
        <w:t>. Nilai tabel dL= 1,637 dan dU = 1,747 sehingga nilai 4–dU = 4–1,747= 2.253, maka</w:t>
      </w:r>
      <w:r w:rsidR="006D0D1E" w:rsidRPr="009F3BB8">
        <w:rPr>
          <w:rFonts w:ascii="Times New Roman" w:hAnsi="Times New Roman" w:cs="Times New Roman"/>
          <w:sz w:val="24"/>
          <w:szCs w:val="24"/>
        </w:rPr>
        <w:t xml:space="preserve"> 1,747 &lt; 1,</w:t>
      </w:r>
      <w:r w:rsidR="00823679" w:rsidRPr="009F3BB8">
        <w:rPr>
          <w:rFonts w:ascii="Times New Roman" w:hAnsi="Times New Roman" w:cs="Times New Roman"/>
          <w:sz w:val="24"/>
          <w:szCs w:val="24"/>
        </w:rPr>
        <w:t>762</w:t>
      </w:r>
      <w:r w:rsidR="006D0D1E" w:rsidRPr="009F3BB8">
        <w:rPr>
          <w:rFonts w:ascii="Times New Roman" w:hAnsi="Times New Roman" w:cs="Times New Roman"/>
          <w:sz w:val="24"/>
          <w:szCs w:val="24"/>
        </w:rPr>
        <w:t xml:space="preserve"> &lt; 2,253 </w:t>
      </w:r>
      <w:r w:rsidR="00404475" w:rsidRPr="009F3BB8">
        <w:rPr>
          <w:rFonts w:ascii="Times New Roman" w:hAnsi="Times New Roman" w:cs="Times New Roman"/>
          <w:sz w:val="24"/>
          <w:szCs w:val="24"/>
        </w:rPr>
        <w:t>, dengan demikian data pada penelitian ini tidak terjadi autokorelasi.</w:t>
      </w:r>
    </w:p>
    <w:p w14:paraId="5AA96AA8" w14:textId="77777777" w:rsidR="006D0D1E" w:rsidRPr="003C01EF" w:rsidRDefault="006D0D1E" w:rsidP="009F3BB8">
      <w:pPr>
        <w:pStyle w:val="NoSpacing"/>
        <w:jc w:val="both"/>
        <w:rPr>
          <w:rFonts w:ascii="Times New Roman" w:hAnsi="Times New Roman" w:cs="Times New Roman"/>
          <w:sz w:val="10"/>
          <w:szCs w:val="10"/>
        </w:rPr>
      </w:pPr>
    </w:p>
    <w:p w14:paraId="7625994D" w14:textId="25C855FD" w:rsidR="006D0D1E" w:rsidRPr="005704D0" w:rsidRDefault="006D0D1E" w:rsidP="00E36522">
      <w:pPr>
        <w:pStyle w:val="Heading4"/>
        <w:spacing w:line="480" w:lineRule="auto"/>
        <w:jc w:val="both"/>
      </w:pPr>
      <w:bookmarkStart w:id="527" w:name="_Toc205769026"/>
      <w:r w:rsidRPr="005704D0">
        <w:t>4.2.2.4 Uji Heterokkedasititas</w:t>
      </w:r>
      <w:bookmarkEnd w:id="527"/>
    </w:p>
    <w:p w14:paraId="7FFA3E0B" w14:textId="7C5EA9BD" w:rsidR="006D0D1E" w:rsidRPr="009F3BB8" w:rsidRDefault="009E6D2F" w:rsidP="009E6D2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907" w:rsidRPr="009F3BB8">
        <w:rPr>
          <w:rFonts w:ascii="Times New Roman" w:hAnsi="Times New Roman" w:cs="Times New Roman"/>
          <w:sz w:val="24"/>
          <w:szCs w:val="24"/>
        </w:rPr>
        <w:t xml:space="preserve">Uji heteroskedastisitas digunakan untuk menguji apakah dalam model regresi terjadi ketidaksamaan variance dari residual satu pengamatan ke pengamatan yang lain. Jika variance dari residual satu ke residual pengamatan ke pengamatan yang lain tetap maka disebut homoskedastisitas dan jika berbeda disebut heteroskedastisitas, model regresi yang baik adalah yang homoskedastisitas atau tidak terjadi heteroskedastisitas, pengujian terhadap heteroskedastisitas dapat dilakukan dengan melihat pola scatterplot dengan menggunakan uji scatterplot, data dinyatakan tidak memiliki masalah heteroskedastisitas yaitu pola penyebaran titik </w:t>
      </w:r>
      <w:r w:rsidR="00933B0A">
        <w:rPr>
          <w:rFonts w:ascii="Times New Roman" w:hAnsi="Times New Roman" w:cs="Times New Roman"/>
          <w:sz w:val="24"/>
          <w:szCs w:val="24"/>
        </w:rPr>
        <w:lastRenderedPageBreak/>
        <w:t xml:space="preserve">- </w:t>
      </w:r>
      <w:r w:rsidR="004D1907" w:rsidRPr="009F3BB8">
        <w:rPr>
          <w:rFonts w:ascii="Times New Roman" w:hAnsi="Times New Roman" w:cs="Times New Roman"/>
          <w:sz w:val="24"/>
          <w:szCs w:val="24"/>
        </w:rPr>
        <w:t>titik merata diatas dan dibawah angka 0 (nol) pada sumbu Y (Ghozali, 2016). Berikut adalah hasil uji heterokedesitas:</w:t>
      </w:r>
    </w:p>
    <w:p w14:paraId="5C3AD323" w14:textId="77777777" w:rsidR="004D1907" w:rsidRPr="009F3BB8" w:rsidRDefault="004D1907" w:rsidP="009F3BB8">
      <w:pPr>
        <w:pStyle w:val="NoSpacing"/>
        <w:jc w:val="both"/>
        <w:rPr>
          <w:rFonts w:ascii="Times New Roman" w:hAnsi="Times New Roman" w:cs="Times New Roman"/>
          <w:sz w:val="24"/>
          <w:szCs w:val="24"/>
        </w:rPr>
      </w:pPr>
    </w:p>
    <w:p w14:paraId="6577D98A" w14:textId="16A37613" w:rsidR="004D1907" w:rsidRPr="005704D0" w:rsidRDefault="004D1907" w:rsidP="009F3BB8">
      <w:pPr>
        <w:pStyle w:val="NoSpacing"/>
        <w:jc w:val="both"/>
        <w:rPr>
          <w:rFonts w:ascii="Times New Roman" w:hAnsi="Times New Roman" w:cs="Times New Roman"/>
          <w:b/>
          <w:bCs/>
          <w:sz w:val="24"/>
          <w:szCs w:val="24"/>
        </w:rPr>
      </w:pPr>
      <w:r w:rsidRPr="005704D0">
        <w:rPr>
          <w:rFonts w:ascii="Times New Roman" w:hAnsi="Times New Roman" w:cs="Times New Roman"/>
          <w:b/>
          <w:bCs/>
          <w:sz w:val="24"/>
          <w:szCs w:val="24"/>
        </w:rPr>
        <w:t>Gambar</w:t>
      </w:r>
      <w:r w:rsidR="005704D0">
        <w:rPr>
          <w:rFonts w:ascii="Times New Roman" w:hAnsi="Times New Roman" w:cs="Times New Roman"/>
          <w:b/>
          <w:bCs/>
          <w:sz w:val="24"/>
          <w:szCs w:val="24"/>
        </w:rPr>
        <w:t xml:space="preserve"> 4.2</w:t>
      </w:r>
      <w:r w:rsidR="00586CA0">
        <w:rPr>
          <w:rFonts w:ascii="Times New Roman" w:hAnsi="Times New Roman" w:cs="Times New Roman"/>
          <w:b/>
          <w:bCs/>
          <w:sz w:val="24"/>
          <w:szCs w:val="24"/>
        </w:rPr>
        <w:t xml:space="preserve"> Hasil Uji Heterokedesitas</w:t>
      </w:r>
    </w:p>
    <w:p w14:paraId="1318213F" w14:textId="77777777" w:rsidR="004D1907" w:rsidRDefault="004D1907" w:rsidP="00795FB8">
      <w:pPr>
        <w:pStyle w:val="NoSpacing"/>
      </w:pPr>
    </w:p>
    <w:p w14:paraId="06BE1067" w14:textId="3664A798" w:rsidR="00FC0705" w:rsidRDefault="00586CA0" w:rsidP="00FC0705">
      <w:pPr>
        <w:pStyle w:val="NoSpacing"/>
      </w:pPr>
      <w:r>
        <w:rPr>
          <w:rFonts w:ascii="Times New Roman" w:hAnsi="Times New Roman" w:cs="Times New Roman"/>
          <w:noProof/>
          <w:kern w:val="0"/>
          <w:sz w:val="24"/>
          <w:szCs w:val="24"/>
        </w:rPr>
        <w:drawing>
          <wp:inline distT="0" distB="0" distL="0" distR="0" wp14:anchorId="25F4275C" wp14:editId="35AED107">
            <wp:extent cx="5039995" cy="2967990"/>
            <wp:effectExtent l="0" t="0" r="8255" b="3810"/>
            <wp:docPr id="34487139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2967990"/>
                    </a:xfrm>
                    <a:prstGeom prst="rect">
                      <a:avLst/>
                    </a:prstGeom>
                    <a:noFill/>
                    <a:ln>
                      <a:noFill/>
                    </a:ln>
                  </pic:spPr>
                </pic:pic>
              </a:graphicData>
            </a:graphic>
          </wp:inline>
        </w:drawing>
      </w:r>
    </w:p>
    <w:p w14:paraId="16F52AE6" w14:textId="5A0C86D1" w:rsidR="00F15250" w:rsidRPr="00F15250" w:rsidRDefault="00F15250" w:rsidP="00F15250">
      <w:pPr>
        <w:tabs>
          <w:tab w:val="left" w:pos="3356"/>
        </w:tabs>
        <w:jc w:val="center"/>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6EACE67C" w14:textId="77777777" w:rsidR="00FC0705" w:rsidRDefault="00FC0705" w:rsidP="00921868">
      <w:pPr>
        <w:pStyle w:val="NoSpacing"/>
      </w:pPr>
    </w:p>
    <w:p w14:paraId="783E92CE" w14:textId="5D202CD4" w:rsidR="004D1907" w:rsidRDefault="009E6D2F" w:rsidP="009F3BB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907" w:rsidRPr="009F3BB8">
        <w:rPr>
          <w:rFonts w:ascii="Times New Roman" w:hAnsi="Times New Roman" w:cs="Times New Roman"/>
          <w:sz w:val="24"/>
          <w:szCs w:val="24"/>
        </w:rPr>
        <w:t>Berdasarkan hasil uji heterokedesitas dapat dilihat bahwa data tersebar jauh</w:t>
      </w:r>
      <w:r w:rsidR="00586CA0">
        <w:rPr>
          <w:rFonts w:ascii="Times New Roman" w:hAnsi="Times New Roman" w:cs="Times New Roman"/>
          <w:sz w:val="24"/>
          <w:szCs w:val="24"/>
        </w:rPr>
        <w:t xml:space="preserve"> </w:t>
      </w:r>
      <w:r w:rsidR="004D1907" w:rsidRPr="009F3BB8">
        <w:rPr>
          <w:rFonts w:ascii="Times New Roman" w:hAnsi="Times New Roman" w:cs="Times New Roman"/>
          <w:sz w:val="24"/>
          <w:szCs w:val="24"/>
        </w:rPr>
        <w:t>dan tidak ada titik-titik yang membentuk pola tertentu. Maka dengan demikian</w:t>
      </w:r>
      <w:r w:rsidR="00823679" w:rsidRPr="009F3BB8">
        <w:rPr>
          <w:rFonts w:ascii="Times New Roman" w:hAnsi="Times New Roman" w:cs="Times New Roman"/>
          <w:sz w:val="24"/>
          <w:szCs w:val="24"/>
        </w:rPr>
        <w:t xml:space="preserve"> </w:t>
      </w:r>
      <w:r w:rsidR="004D1907" w:rsidRPr="009F3BB8">
        <w:rPr>
          <w:rFonts w:ascii="Times New Roman" w:hAnsi="Times New Roman" w:cs="Times New Roman"/>
          <w:sz w:val="24"/>
          <w:szCs w:val="24"/>
        </w:rPr>
        <w:t>data</w:t>
      </w:r>
      <w:r w:rsidR="00823679" w:rsidRPr="009F3BB8">
        <w:rPr>
          <w:rFonts w:ascii="Times New Roman" w:hAnsi="Times New Roman" w:cs="Times New Roman"/>
          <w:sz w:val="24"/>
          <w:szCs w:val="24"/>
        </w:rPr>
        <w:t xml:space="preserve"> t</w:t>
      </w:r>
      <w:r w:rsidR="004D1907" w:rsidRPr="009F3BB8">
        <w:rPr>
          <w:rFonts w:ascii="Times New Roman" w:hAnsi="Times New Roman" w:cs="Times New Roman"/>
          <w:sz w:val="24"/>
          <w:szCs w:val="24"/>
        </w:rPr>
        <w:t>idak terjadi heterokedesitas sehingga model regresi layak untuk digunakan.</w:t>
      </w:r>
    </w:p>
    <w:p w14:paraId="7676738A" w14:textId="77777777" w:rsidR="00F34F83" w:rsidRPr="00F34F83" w:rsidRDefault="00F34F83" w:rsidP="009F3BB8">
      <w:pPr>
        <w:pStyle w:val="NoSpacing"/>
        <w:spacing w:line="480" w:lineRule="auto"/>
        <w:jc w:val="both"/>
        <w:rPr>
          <w:rFonts w:ascii="Times New Roman" w:hAnsi="Times New Roman" w:cs="Times New Roman"/>
          <w:sz w:val="10"/>
          <w:szCs w:val="10"/>
        </w:rPr>
      </w:pPr>
    </w:p>
    <w:p w14:paraId="7028BCBB" w14:textId="3309D93D" w:rsidR="005C0258" w:rsidRPr="009E6D2F" w:rsidRDefault="005C0258" w:rsidP="003C01EF">
      <w:pPr>
        <w:pStyle w:val="Heading3"/>
        <w:spacing w:line="360" w:lineRule="auto"/>
        <w:jc w:val="both"/>
      </w:pPr>
      <w:bookmarkStart w:id="528" w:name="_Toc205769027"/>
      <w:r w:rsidRPr="009E6D2F">
        <w:t>4.2.3 Uji Kelayakan Model</w:t>
      </w:r>
      <w:bookmarkEnd w:id="528"/>
    </w:p>
    <w:p w14:paraId="1CCD6798" w14:textId="1BDFD33A" w:rsidR="009E279B" w:rsidRPr="009E6D2F" w:rsidRDefault="005C0258" w:rsidP="003C01EF">
      <w:pPr>
        <w:pStyle w:val="Heading4"/>
        <w:spacing w:line="360" w:lineRule="auto"/>
        <w:jc w:val="both"/>
      </w:pPr>
      <w:bookmarkStart w:id="529" w:name="_Toc205769028"/>
      <w:r w:rsidRPr="009E6D2F">
        <w:t>4.2.3.1 Uji F</w:t>
      </w:r>
      <w:bookmarkEnd w:id="529"/>
    </w:p>
    <w:p w14:paraId="49737771" w14:textId="47C2A9E2" w:rsidR="00994A0B" w:rsidRPr="009F3BB8" w:rsidRDefault="009E6D2F" w:rsidP="0096726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A0B" w:rsidRPr="009F3BB8">
        <w:rPr>
          <w:rFonts w:ascii="Times New Roman" w:hAnsi="Times New Roman" w:cs="Times New Roman"/>
          <w:sz w:val="24"/>
          <w:szCs w:val="24"/>
        </w:rPr>
        <w:t>Uji statistk F digunakan untuk mengetahui kelayakan model atau kemampuan variabel independen dalam menjelaskan variabel dependen. Uji statistik F dapat dilakukan dengan melihat output SPSS pada tabel anova, jika nilai signifikansi pada tabel anova kurang dari 0,05 maka dapat disimpulkan bahwa model penelitian layak dan semua variabel independen mampu menjelaskan variabel dependen. Berikut hasil uji F dalam penelitian ini.</w:t>
      </w:r>
    </w:p>
    <w:p w14:paraId="40DE904B" w14:textId="77777777" w:rsidR="00586CA0" w:rsidRDefault="00586CA0" w:rsidP="009F3BB8">
      <w:pPr>
        <w:pStyle w:val="NoSpacing"/>
        <w:jc w:val="both"/>
        <w:rPr>
          <w:rFonts w:ascii="Times New Roman" w:hAnsi="Times New Roman" w:cs="Times New Roman"/>
          <w:b/>
          <w:bCs/>
          <w:sz w:val="24"/>
          <w:szCs w:val="24"/>
        </w:rPr>
      </w:pPr>
    </w:p>
    <w:p w14:paraId="1741F053" w14:textId="02925EF5" w:rsidR="00994A0B" w:rsidRPr="005704D0" w:rsidRDefault="00994A0B" w:rsidP="009F3BB8">
      <w:pPr>
        <w:pStyle w:val="NoSpacing"/>
        <w:jc w:val="both"/>
        <w:rPr>
          <w:rFonts w:ascii="Times New Roman" w:hAnsi="Times New Roman" w:cs="Times New Roman"/>
          <w:b/>
          <w:bCs/>
          <w:sz w:val="24"/>
          <w:szCs w:val="24"/>
        </w:rPr>
      </w:pPr>
      <w:r w:rsidRPr="005704D0">
        <w:rPr>
          <w:rFonts w:ascii="Times New Roman" w:hAnsi="Times New Roman" w:cs="Times New Roman"/>
          <w:b/>
          <w:bCs/>
          <w:sz w:val="24"/>
          <w:szCs w:val="24"/>
        </w:rPr>
        <w:t>Tabel</w:t>
      </w:r>
      <w:r w:rsidR="005704D0">
        <w:rPr>
          <w:rFonts w:ascii="Times New Roman" w:hAnsi="Times New Roman" w:cs="Times New Roman"/>
          <w:b/>
          <w:bCs/>
          <w:sz w:val="24"/>
          <w:szCs w:val="24"/>
        </w:rPr>
        <w:t xml:space="preserve"> 4.6</w:t>
      </w:r>
      <w:r w:rsidR="00586CA0">
        <w:rPr>
          <w:rFonts w:ascii="Times New Roman" w:hAnsi="Times New Roman" w:cs="Times New Roman"/>
          <w:b/>
          <w:bCs/>
          <w:sz w:val="24"/>
          <w:szCs w:val="24"/>
        </w:rPr>
        <w:t xml:space="preserve"> Hasil Uji F</w:t>
      </w:r>
    </w:p>
    <w:p w14:paraId="1DC0090C"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23679" w:rsidRPr="00823679" w14:paraId="70832E3B" w14:textId="77777777">
        <w:trPr>
          <w:cantSplit/>
        </w:trPr>
        <w:tc>
          <w:tcPr>
            <w:tcW w:w="8004" w:type="dxa"/>
            <w:gridSpan w:val="7"/>
            <w:tcBorders>
              <w:top w:val="nil"/>
              <w:left w:val="nil"/>
              <w:bottom w:val="nil"/>
              <w:right w:val="nil"/>
            </w:tcBorders>
            <w:shd w:val="clear" w:color="auto" w:fill="FFFFFF"/>
            <w:vAlign w:val="center"/>
          </w:tcPr>
          <w:p w14:paraId="6B27CA27"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010205"/>
                <w:kern w:val="0"/>
              </w:rPr>
            </w:pPr>
            <w:r w:rsidRPr="00823679">
              <w:rPr>
                <w:rFonts w:ascii="Arial" w:hAnsi="Arial" w:cs="Arial"/>
                <w:b/>
                <w:bCs/>
                <w:color w:val="010205"/>
                <w:kern w:val="0"/>
              </w:rPr>
              <w:t>ANOVA</w:t>
            </w:r>
            <w:r w:rsidRPr="00823679">
              <w:rPr>
                <w:rFonts w:ascii="Arial" w:hAnsi="Arial" w:cs="Arial"/>
                <w:b/>
                <w:bCs/>
                <w:color w:val="010205"/>
                <w:kern w:val="0"/>
                <w:vertAlign w:val="superscript"/>
              </w:rPr>
              <w:t>a</w:t>
            </w:r>
          </w:p>
        </w:tc>
      </w:tr>
      <w:tr w:rsidR="00823679" w:rsidRPr="00823679" w14:paraId="446A94F5" w14:textId="77777777">
        <w:trPr>
          <w:cantSplit/>
        </w:trPr>
        <w:tc>
          <w:tcPr>
            <w:tcW w:w="2028" w:type="dxa"/>
            <w:gridSpan w:val="2"/>
            <w:tcBorders>
              <w:top w:val="nil"/>
              <w:left w:val="nil"/>
              <w:bottom w:val="single" w:sz="8" w:space="0" w:color="152935"/>
              <w:right w:val="nil"/>
            </w:tcBorders>
            <w:shd w:val="clear" w:color="auto" w:fill="FFFFFF"/>
            <w:vAlign w:val="bottom"/>
          </w:tcPr>
          <w:p w14:paraId="73917535" w14:textId="77777777" w:rsidR="00823679" w:rsidRPr="00823679" w:rsidRDefault="00823679" w:rsidP="00823679">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2E4A6220"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6A32071"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6B207F71"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58C5FD92"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3E9DBD0E" w14:textId="77777777" w:rsidR="00823679" w:rsidRPr="00823679" w:rsidRDefault="00823679" w:rsidP="00823679">
            <w:pPr>
              <w:autoSpaceDE w:val="0"/>
              <w:autoSpaceDN w:val="0"/>
              <w:adjustRightInd w:val="0"/>
              <w:spacing w:after="0" w:line="320" w:lineRule="atLeast"/>
              <w:ind w:left="60" w:right="60"/>
              <w:jc w:val="center"/>
              <w:rPr>
                <w:rFonts w:ascii="Arial" w:hAnsi="Arial" w:cs="Arial"/>
                <w:color w:val="264A60"/>
                <w:kern w:val="0"/>
                <w:sz w:val="18"/>
                <w:szCs w:val="18"/>
              </w:rPr>
            </w:pPr>
            <w:r w:rsidRPr="00823679">
              <w:rPr>
                <w:rFonts w:ascii="Arial" w:hAnsi="Arial" w:cs="Arial"/>
                <w:color w:val="264A60"/>
                <w:kern w:val="0"/>
                <w:sz w:val="18"/>
                <w:szCs w:val="18"/>
              </w:rPr>
              <w:t>Sig.</w:t>
            </w:r>
          </w:p>
        </w:tc>
      </w:tr>
      <w:tr w:rsidR="00823679" w:rsidRPr="00823679" w14:paraId="774C5146"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47E150CC" w14:textId="77777777" w:rsidR="00823679" w:rsidRPr="00823679" w:rsidRDefault="00823679" w:rsidP="00823679">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1</w:t>
            </w:r>
          </w:p>
        </w:tc>
        <w:tc>
          <w:tcPr>
            <w:tcW w:w="1291" w:type="dxa"/>
            <w:tcBorders>
              <w:top w:val="single" w:sz="8" w:space="0" w:color="152935"/>
              <w:left w:val="nil"/>
              <w:bottom w:val="single" w:sz="8" w:space="0" w:color="AEAEAE"/>
              <w:right w:val="nil"/>
            </w:tcBorders>
            <w:shd w:val="clear" w:color="auto" w:fill="E0E0E0"/>
          </w:tcPr>
          <w:p w14:paraId="29E57B20" w14:textId="77777777" w:rsidR="00823679" w:rsidRPr="00823679" w:rsidRDefault="00823679" w:rsidP="00823679">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63B14C5F"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,010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3CBB8DF"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59800D1D"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,003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0840407"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8,197</w:t>
            </w:r>
          </w:p>
        </w:tc>
        <w:tc>
          <w:tcPr>
            <w:tcW w:w="1029" w:type="dxa"/>
            <w:tcBorders>
              <w:top w:val="single" w:sz="8" w:space="0" w:color="152935"/>
              <w:left w:val="single" w:sz="8" w:space="0" w:color="E0E0E0"/>
              <w:bottom w:val="single" w:sz="8" w:space="0" w:color="AEAEAE"/>
              <w:right w:val="nil"/>
            </w:tcBorders>
            <w:shd w:val="clear" w:color="auto" w:fill="FFFFFF"/>
          </w:tcPr>
          <w:p w14:paraId="039B4901"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,000</w:t>
            </w:r>
            <w:r w:rsidRPr="00823679">
              <w:rPr>
                <w:rFonts w:ascii="Arial" w:hAnsi="Arial" w:cs="Arial"/>
                <w:color w:val="010205"/>
                <w:kern w:val="0"/>
                <w:sz w:val="18"/>
                <w:szCs w:val="18"/>
                <w:vertAlign w:val="superscript"/>
              </w:rPr>
              <w:t>b</w:t>
            </w:r>
          </w:p>
        </w:tc>
      </w:tr>
      <w:tr w:rsidR="00823679" w:rsidRPr="00823679" w14:paraId="04C9EC52" w14:textId="77777777">
        <w:trPr>
          <w:cantSplit/>
        </w:trPr>
        <w:tc>
          <w:tcPr>
            <w:tcW w:w="737" w:type="dxa"/>
            <w:vMerge/>
            <w:tcBorders>
              <w:top w:val="single" w:sz="8" w:space="0" w:color="152935"/>
              <w:left w:val="nil"/>
              <w:bottom w:val="single" w:sz="8" w:space="0" w:color="152935"/>
              <w:right w:val="nil"/>
            </w:tcBorders>
            <w:shd w:val="clear" w:color="auto" w:fill="E0E0E0"/>
          </w:tcPr>
          <w:p w14:paraId="45D6E72F" w14:textId="77777777" w:rsidR="00823679" w:rsidRPr="00823679" w:rsidRDefault="00823679" w:rsidP="00823679">
            <w:pPr>
              <w:autoSpaceDE w:val="0"/>
              <w:autoSpaceDN w:val="0"/>
              <w:adjustRightInd w:val="0"/>
              <w:spacing w:after="0" w:line="240" w:lineRule="auto"/>
              <w:rPr>
                <w:rFonts w:ascii="Arial" w:hAnsi="Arial" w:cs="Arial"/>
                <w:color w:val="010205"/>
                <w:kern w:val="0"/>
                <w:sz w:val="18"/>
                <w:szCs w:val="18"/>
              </w:rPr>
            </w:pPr>
          </w:p>
        </w:tc>
        <w:tc>
          <w:tcPr>
            <w:tcW w:w="1291" w:type="dxa"/>
            <w:tcBorders>
              <w:top w:val="single" w:sz="8" w:space="0" w:color="AEAEAE"/>
              <w:left w:val="nil"/>
              <w:bottom w:val="single" w:sz="8" w:space="0" w:color="AEAEAE"/>
              <w:right w:val="nil"/>
            </w:tcBorders>
            <w:shd w:val="clear" w:color="auto" w:fill="E0E0E0"/>
          </w:tcPr>
          <w:p w14:paraId="606FE08C" w14:textId="77777777" w:rsidR="00823679" w:rsidRPr="00823679" w:rsidRDefault="00823679" w:rsidP="00823679">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3F0638F8"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,044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CC46153"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108</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44D6A82F"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FEF6CD"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454F0D9C"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r>
      <w:tr w:rsidR="00823679" w:rsidRPr="00823679" w14:paraId="39384538" w14:textId="77777777">
        <w:trPr>
          <w:cantSplit/>
        </w:trPr>
        <w:tc>
          <w:tcPr>
            <w:tcW w:w="737" w:type="dxa"/>
            <w:vMerge/>
            <w:tcBorders>
              <w:top w:val="single" w:sz="8" w:space="0" w:color="152935"/>
              <w:left w:val="nil"/>
              <w:bottom w:val="single" w:sz="8" w:space="0" w:color="152935"/>
              <w:right w:val="nil"/>
            </w:tcBorders>
            <w:shd w:val="clear" w:color="auto" w:fill="E0E0E0"/>
          </w:tcPr>
          <w:p w14:paraId="517BC6AD"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c>
          <w:tcPr>
            <w:tcW w:w="1291" w:type="dxa"/>
            <w:tcBorders>
              <w:top w:val="single" w:sz="8" w:space="0" w:color="AEAEAE"/>
              <w:left w:val="nil"/>
              <w:bottom w:val="single" w:sz="8" w:space="0" w:color="152935"/>
              <w:right w:val="nil"/>
            </w:tcBorders>
            <w:shd w:val="clear" w:color="auto" w:fill="E0E0E0"/>
          </w:tcPr>
          <w:p w14:paraId="1481C03B" w14:textId="77777777" w:rsidR="00823679" w:rsidRPr="00823679" w:rsidRDefault="00823679" w:rsidP="00823679">
            <w:pPr>
              <w:autoSpaceDE w:val="0"/>
              <w:autoSpaceDN w:val="0"/>
              <w:adjustRightInd w:val="0"/>
              <w:spacing w:after="0" w:line="320" w:lineRule="atLeast"/>
              <w:ind w:left="60" w:right="60"/>
              <w:rPr>
                <w:rFonts w:ascii="Arial" w:hAnsi="Arial" w:cs="Arial"/>
                <w:color w:val="264A60"/>
                <w:kern w:val="0"/>
                <w:sz w:val="18"/>
                <w:szCs w:val="18"/>
              </w:rPr>
            </w:pPr>
            <w:r w:rsidRPr="00823679">
              <w:rPr>
                <w:rFonts w:ascii="Arial" w:hAnsi="Arial" w:cs="Arial"/>
                <w:color w:val="264A60"/>
                <w:kern w:val="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50B841B1"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,054</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7BD0E39" w14:textId="77777777" w:rsidR="00823679" w:rsidRPr="00823679" w:rsidRDefault="00823679" w:rsidP="00823679">
            <w:pPr>
              <w:autoSpaceDE w:val="0"/>
              <w:autoSpaceDN w:val="0"/>
              <w:adjustRightInd w:val="0"/>
              <w:spacing w:after="0" w:line="320" w:lineRule="atLeast"/>
              <w:ind w:left="60" w:right="60"/>
              <w:jc w:val="right"/>
              <w:rPr>
                <w:rFonts w:ascii="Arial" w:hAnsi="Arial" w:cs="Arial"/>
                <w:color w:val="010205"/>
                <w:kern w:val="0"/>
                <w:sz w:val="18"/>
                <w:szCs w:val="18"/>
              </w:rPr>
            </w:pPr>
            <w:r w:rsidRPr="00823679">
              <w:rPr>
                <w:rFonts w:ascii="Arial" w:hAnsi="Arial" w:cs="Arial"/>
                <w:color w:val="010205"/>
                <w:kern w:val="0"/>
                <w:sz w:val="18"/>
                <w:szCs w:val="18"/>
              </w:rPr>
              <w:t>111</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D78244"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8AD3135"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2745BB89" w14:textId="77777777" w:rsidR="00823679" w:rsidRPr="00823679" w:rsidRDefault="00823679" w:rsidP="00823679">
            <w:pPr>
              <w:autoSpaceDE w:val="0"/>
              <w:autoSpaceDN w:val="0"/>
              <w:adjustRightInd w:val="0"/>
              <w:spacing w:after="0" w:line="240" w:lineRule="auto"/>
              <w:rPr>
                <w:rFonts w:ascii="Times New Roman" w:hAnsi="Times New Roman" w:cs="Times New Roman"/>
                <w:kern w:val="0"/>
                <w:sz w:val="24"/>
                <w:szCs w:val="24"/>
              </w:rPr>
            </w:pPr>
          </w:p>
        </w:tc>
      </w:tr>
      <w:tr w:rsidR="00823679" w:rsidRPr="00823679" w14:paraId="0D2423FB" w14:textId="77777777">
        <w:trPr>
          <w:cantSplit/>
        </w:trPr>
        <w:tc>
          <w:tcPr>
            <w:tcW w:w="8004" w:type="dxa"/>
            <w:gridSpan w:val="7"/>
            <w:tcBorders>
              <w:top w:val="nil"/>
              <w:left w:val="nil"/>
              <w:bottom w:val="nil"/>
              <w:right w:val="nil"/>
            </w:tcBorders>
            <w:shd w:val="clear" w:color="auto" w:fill="FFFFFF"/>
          </w:tcPr>
          <w:p w14:paraId="3EC45600" w14:textId="77777777" w:rsidR="00823679" w:rsidRPr="00823679" w:rsidRDefault="00823679" w:rsidP="00823679">
            <w:pPr>
              <w:autoSpaceDE w:val="0"/>
              <w:autoSpaceDN w:val="0"/>
              <w:adjustRightInd w:val="0"/>
              <w:spacing w:after="0" w:line="320" w:lineRule="atLeast"/>
              <w:ind w:left="60" w:right="60"/>
              <w:rPr>
                <w:rFonts w:ascii="Arial" w:hAnsi="Arial" w:cs="Arial"/>
                <w:color w:val="010205"/>
                <w:kern w:val="0"/>
                <w:sz w:val="18"/>
                <w:szCs w:val="18"/>
              </w:rPr>
            </w:pPr>
            <w:r w:rsidRPr="00823679">
              <w:rPr>
                <w:rFonts w:ascii="Arial" w:hAnsi="Arial" w:cs="Arial"/>
                <w:color w:val="010205"/>
                <w:kern w:val="0"/>
                <w:sz w:val="18"/>
                <w:szCs w:val="18"/>
              </w:rPr>
              <w:t>a. Dependent Variable: Agresivitas Pajak</w:t>
            </w:r>
          </w:p>
        </w:tc>
      </w:tr>
      <w:tr w:rsidR="00823679" w:rsidRPr="00823679" w14:paraId="11BD01F9" w14:textId="77777777">
        <w:trPr>
          <w:cantSplit/>
        </w:trPr>
        <w:tc>
          <w:tcPr>
            <w:tcW w:w="8004" w:type="dxa"/>
            <w:gridSpan w:val="7"/>
            <w:tcBorders>
              <w:top w:val="nil"/>
              <w:left w:val="nil"/>
              <w:bottom w:val="nil"/>
              <w:right w:val="nil"/>
            </w:tcBorders>
            <w:shd w:val="clear" w:color="auto" w:fill="FFFFFF"/>
          </w:tcPr>
          <w:p w14:paraId="3E850FD4" w14:textId="77777777" w:rsidR="00823679" w:rsidRPr="00823679" w:rsidRDefault="00823679" w:rsidP="00823679">
            <w:pPr>
              <w:autoSpaceDE w:val="0"/>
              <w:autoSpaceDN w:val="0"/>
              <w:adjustRightInd w:val="0"/>
              <w:spacing w:after="0" w:line="320" w:lineRule="atLeast"/>
              <w:ind w:left="60" w:right="60"/>
              <w:rPr>
                <w:rFonts w:ascii="Arial" w:hAnsi="Arial" w:cs="Arial"/>
                <w:color w:val="010205"/>
                <w:kern w:val="0"/>
                <w:sz w:val="18"/>
                <w:szCs w:val="18"/>
              </w:rPr>
            </w:pPr>
            <w:r w:rsidRPr="00823679">
              <w:rPr>
                <w:rFonts w:ascii="Arial" w:hAnsi="Arial" w:cs="Arial"/>
                <w:color w:val="010205"/>
                <w:kern w:val="0"/>
                <w:sz w:val="18"/>
                <w:szCs w:val="18"/>
              </w:rPr>
              <w:t>b. Predictors: (Constant), Likuiditas, Harga Transfer, Koneksi Politik</w:t>
            </w:r>
          </w:p>
        </w:tc>
      </w:tr>
    </w:tbl>
    <w:p w14:paraId="5CCA39C4" w14:textId="77777777" w:rsidR="00F15250" w:rsidRPr="00F15250" w:rsidRDefault="009E6D2F" w:rsidP="00F15250">
      <w:pPr>
        <w:tabs>
          <w:tab w:val="left" w:pos="3356"/>
        </w:tabs>
        <w:ind w:left="-567" w:hanging="426"/>
        <w:rPr>
          <w:rFonts w:ascii="Times New Roman" w:hAnsi="Times New Roman" w:cs="Times New Roman"/>
          <w:i/>
          <w:iCs/>
          <w:noProof/>
          <w:sz w:val="2"/>
          <w:szCs w:val="2"/>
        </w:rPr>
      </w:pPr>
      <w:r>
        <w:rPr>
          <w:rFonts w:ascii="Times New Roman" w:hAnsi="Times New Roman" w:cs="Times New Roman"/>
          <w:sz w:val="24"/>
          <w:szCs w:val="24"/>
        </w:rPr>
        <w:t xml:space="preserve">       </w:t>
      </w:r>
      <w:r w:rsidR="00F15250">
        <w:rPr>
          <w:rFonts w:ascii="Times New Roman" w:hAnsi="Times New Roman" w:cs="Times New Roman"/>
          <w:i/>
          <w:iCs/>
          <w:noProof/>
        </w:rPr>
        <w:t xml:space="preserve">           </w:t>
      </w:r>
    </w:p>
    <w:p w14:paraId="09B8BDFF" w14:textId="57D335F7" w:rsidR="00586CA0" w:rsidRDefault="00F15250" w:rsidP="00F15250">
      <w:pPr>
        <w:tabs>
          <w:tab w:val="left" w:pos="3356"/>
        </w:tabs>
        <w:ind w:left="-567" w:firstLine="567"/>
        <w:rPr>
          <w:rFonts w:ascii="Times New Roman" w:hAnsi="Times New Roman" w:cs="Times New Roman"/>
          <w:i/>
          <w:iCs/>
          <w:noProof/>
        </w:rPr>
      </w:pPr>
      <w:r w:rsidRPr="00A1212D">
        <w:rPr>
          <w:rFonts w:ascii="Times New Roman" w:hAnsi="Times New Roman" w:cs="Times New Roman"/>
          <w:i/>
          <w:iCs/>
          <w:noProof/>
        </w:rPr>
        <w:t>Sumber: Output SPSS 26</w:t>
      </w:r>
    </w:p>
    <w:p w14:paraId="1D26BB74" w14:textId="77777777" w:rsidR="00F15250" w:rsidRPr="00F15250" w:rsidRDefault="00F15250" w:rsidP="00F15250">
      <w:pPr>
        <w:pStyle w:val="NoSpacing"/>
        <w:rPr>
          <w:sz w:val="10"/>
          <w:szCs w:val="10"/>
        </w:rPr>
      </w:pPr>
    </w:p>
    <w:p w14:paraId="1248AC9F" w14:textId="62B1BA61" w:rsidR="00994A0B" w:rsidRPr="009F3BB8" w:rsidRDefault="00586CA0" w:rsidP="009F3BB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A0B" w:rsidRPr="009F3BB8">
        <w:rPr>
          <w:rFonts w:ascii="Times New Roman" w:hAnsi="Times New Roman" w:cs="Times New Roman"/>
          <w:sz w:val="24"/>
          <w:szCs w:val="24"/>
        </w:rPr>
        <w:t xml:space="preserve">Berdasarkan uji </w:t>
      </w:r>
      <w:r w:rsidR="00931022" w:rsidRPr="009F3BB8">
        <w:rPr>
          <w:rFonts w:ascii="Times New Roman" w:hAnsi="Times New Roman" w:cs="Times New Roman"/>
          <w:sz w:val="24"/>
          <w:szCs w:val="24"/>
        </w:rPr>
        <w:t xml:space="preserve">f </w:t>
      </w:r>
      <w:r w:rsidR="00994A0B" w:rsidRPr="009F3BB8">
        <w:rPr>
          <w:rFonts w:ascii="Times New Roman" w:hAnsi="Times New Roman" w:cs="Times New Roman"/>
          <w:sz w:val="24"/>
          <w:szCs w:val="24"/>
        </w:rPr>
        <w:t xml:space="preserve">diatas, nilai F sebesar </w:t>
      </w:r>
      <w:r w:rsidR="00823679" w:rsidRPr="009F3BB8">
        <w:rPr>
          <w:rFonts w:ascii="Times New Roman" w:hAnsi="Times New Roman" w:cs="Times New Roman"/>
          <w:sz w:val="24"/>
          <w:szCs w:val="24"/>
        </w:rPr>
        <w:t>8</w:t>
      </w:r>
      <w:r w:rsidR="00994A0B" w:rsidRPr="009F3BB8">
        <w:rPr>
          <w:rFonts w:ascii="Times New Roman" w:hAnsi="Times New Roman" w:cs="Times New Roman"/>
          <w:sz w:val="24"/>
          <w:szCs w:val="24"/>
        </w:rPr>
        <w:t>,</w:t>
      </w:r>
      <w:r w:rsidR="00823679" w:rsidRPr="009F3BB8">
        <w:rPr>
          <w:rFonts w:ascii="Times New Roman" w:hAnsi="Times New Roman" w:cs="Times New Roman"/>
          <w:sz w:val="24"/>
          <w:szCs w:val="24"/>
        </w:rPr>
        <w:t>197</w:t>
      </w:r>
      <w:r w:rsidR="00931022" w:rsidRPr="009F3BB8">
        <w:rPr>
          <w:rFonts w:ascii="Times New Roman" w:hAnsi="Times New Roman" w:cs="Times New Roman"/>
          <w:sz w:val="24"/>
          <w:szCs w:val="24"/>
        </w:rPr>
        <w:t xml:space="preserve"> </w:t>
      </w:r>
      <w:r w:rsidR="00994A0B" w:rsidRPr="009F3BB8">
        <w:rPr>
          <w:rFonts w:ascii="Times New Roman" w:hAnsi="Times New Roman" w:cs="Times New Roman"/>
          <w:sz w:val="24"/>
          <w:szCs w:val="24"/>
        </w:rPr>
        <w:t>dengan nilai probabilitas 0,00</w:t>
      </w:r>
      <w:r w:rsidR="00823679" w:rsidRPr="009F3BB8">
        <w:rPr>
          <w:rFonts w:ascii="Times New Roman" w:hAnsi="Times New Roman" w:cs="Times New Roman"/>
          <w:sz w:val="24"/>
          <w:szCs w:val="24"/>
        </w:rPr>
        <w:t>0</w:t>
      </w:r>
      <w:r w:rsidR="00994A0B" w:rsidRPr="009F3BB8">
        <w:rPr>
          <w:rFonts w:ascii="Times New Roman" w:hAnsi="Times New Roman" w:cs="Times New Roman"/>
          <w:sz w:val="24"/>
          <w:szCs w:val="24"/>
        </w:rPr>
        <w:t xml:space="preserve"> karena probabilitas lebih kecil dari 0,05 maka model regresi dikatakan layak dan dapat digunakan untuk memprediksi agresivitas pajak atau dapat dikatakan bahwa </w:t>
      </w:r>
      <w:r w:rsidR="00931022" w:rsidRPr="009F3BB8">
        <w:rPr>
          <w:rFonts w:ascii="Times New Roman" w:hAnsi="Times New Roman" w:cs="Times New Roman"/>
          <w:sz w:val="24"/>
          <w:szCs w:val="24"/>
        </w:rPr>
        <w:t>harga transfer (X1)</w:t>
      </w:r>
      <w:r w:rsidR="00994A0B" w:rsidRPr="009F3BB8">
        <w:rPr>
          <w:rFonts w:ascii="Times New Roman" w:hAnsi="Times New Roman" w:cs="Times New Roman"/>
          <w:sz w:val="24"/>
          <w:szCs w:val="24"/>
        </w:rPr>
        <w:t xml:space="preserve">, </w:t>
      </w:r>
      <w:r w:rsidR="00931022" w:rsidRPr="009F3BB8">
        <w:rPr>
          <w:rFonts w:ascii="Times New Roman" w:hAnsi="Times New Roman" w:cs="Times New Roman"/>
          <w:sz w:val="24"/>
          <w:szCs w:val="24"/>
        </w:rPr>
        <w:t>koneksi politik (X2)</w:t>
      </w:r>
      <w:r w:rsidR="00994A0B" w:rsidRPr="009F3BB8">
        <w:rPr>
          <w:rFonts w:ascii="Times New Roman" w:hAnsi="Times New Roman" w:cs="Times New Roman"/>
          <w:sz w:val="24"/>
          <w:szCs w:val="24"/>
        </w:rPr>
        <w:t xml:space="preserve"> dan </w:t>
      </w:r>
      <w:r w:rsidR="00931022" w:rsidRPr="009F3BB8">
        <w:rPr>
          <w:rFonts w:ascii="Times New Roman" w:hAnsi="Times New Roman" w:cs="Times New Roman"/>
          <w:sz w:val="24"/>
          <w:szCs w:val="24"/>
        </w:rPr>
        <w:t>likuiditas (X3)</w:t>
      </w:r>
      <w:r w:rsidR="00994A0B" w:rsidRPr="009F3BB8">
        <w:rPr>
          <w:rFonts w:ascii="Times New Roman" w:hAnsi="Times New Roman" w:cs="Times New Roman"/>
          <w:sz w:val="24"/>
          <w:szCs w:val="24"/>
        </w:rPr>
        <w:t xml:space="preserve"> secara bersama – sama berpengaruh terhadap agresivitas pajak.</w:t>
      </w:r>
    </w:p>
    <w:p w14:paraId="032605BF" w14:textId="77777777" w:rsidR="00931022" w:rsidRPr="009F3BB8" w:rsidRDefault="00931022" w:rsidP="009F3BB8">
      <w:pPr>
        <w:pStyle w:val="NoSpacing"/>
        <w:jc w:val="both"/>
        <w:rPr>
          <w:rFonts w:ascii="Times New Roman" w:hAnsi="Times New Roman" w:cs="Times New Roman"/>
          <w:sz w:val="24"/>
          <w:szCs w:val="24"/>
        </w:rPr>
      </w:pPr>
    </w:p>
    <w:p w14:paraId="5F77B783" w14:textId="2BB6310D" w:rsidR="00931022" w:rsidRPr="009E6D2F" w:rsidRDefault="00931022" w:rsidP="00E36522">
      <w:pPr>
        <w:pStyle w:val="Heading4"/>
        <w:spacing w:line="480" w:lineRule="auto"/>
        <w:jc w:val="both"/>
      </w:pPr>
      <w:bookmarkStart w:id="530" w:name="_Toc205769029"/>
      <w:r w:rsidRPr="009E6D2F">
        <w:t>4.2.3.2 Uji Koefisien Determinasi (R2)</w:t>
      </w:r>
      <w:bookmarkEnd w:id="530"/>
    </w:p>
    <w:p w14:paraId="0437FB2C" w14:textId="04327C71" w:rsidR="00931022" w:rsidRDefault="009E6D2F" w:rsidP="009E6D2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1022" w:rsidRPr="009F3BB8">
        <w:rPr>
          <w:rFonts w:ascii="Times New Roman" w:hAnsi="Times New Roman" w:cs="Times New Roman"/>
          <w:sz w:val="24"/>
          <w:szCs w:val="24"/>
        </w:rPr>
        <w:t>Koefisien determinasi (R2) bertujuan untuk mengukur seberapa jauh kemampuan model dalam menerangkan variabel dependen, namun penggunaan koefisien determinasi memiliki suatu kelemahan, yaitu terdapat bias terhadap jumlah variabel, sehingga digunakan nilai adjusted R2 , dimana nilai adjusted R2 mampu naik atau turun apabila terjadi penambahan satu variabel independen (Ghozali, 2016). Berikut ini hasil uji koefisien determinasi:</w:t>
      </w:r>
    </w:p>
    <w:p w14:paraId="289AB073" w14:textId="77777777" w:rsidR="00586CA0" w:rsidRDefault="00586CA0" w:rsidP="009E6D2F">
      <w:pPr>
        <w:pStyle w:val="NoSpacing"/>
        <w:spacing w:line="480" w:lineRule="auto"/>
        <w:jc w:val="both"/>
        <w:rPr>
          <w:rFonts w:ascii="Times New Roman" w:hAnsi="Times New Roman" w:cs="Times New Roman"/>
          <w:sz w:val="24"/>
          <w:szCs w:val="24"/>
        </w:rPr>
      </w:pPr>
    </w:p>
    <w:p w14:paraId="5FE285B5" w14:textId="77777777" w:rsidR="0096726C" w:rsidRDefault="0096726C" w:rsidP="009F3BB8">
      <w:pPr>
        <w:pStyle w:val="NoSpacing"/>
        <w:jc w:val="both"/>
        <w:rPr>
          <w:rFonts w:ascii="Times New Roman" w:hAnsi="Times New Roman" w:cs="Times New Roman"/>
          <w:sz w:val="24"/>
          <w:szCs w:val="24"/>
        </w:rPr>
      </w:pPr>
    </w:p>
    <w:p w14:paraId="3D3A9699" w14:textId="77777777" w:rsidR="00933B0A" w:rsidRDefault="00933B0A" w:rsidP="009F3BB8">
      <w:pPr>
        <w:pStyle w:val="NoSpacing"/>
        <w:jc w:val="both"/>
        <w:rPr>
          <w:rFonts w:ascii="Times New Roman" w:hAnsi="Times New Roman" w:cs="Times New Roman"/>
          <w:sz w:val="24"/>
          <w:szCs w:val="24"/>
        </w:rPr>
      </w:pPr>
    </w:p>
    <w:p w14:paraId="058664D9" w14:textId="77777777" w:rsidR="00933B0A" w:rsidRDefault="00933B0A" w:rsidP="009F3BB8">
      <w:pPr>
        <w:pStyle w:val="NoSpacing"/>
        <w:jc w:val="both"/>
        <w:rPr>
          <w:rFonts w:ascii="Times New Roman" w:hAnsi="Times New Roman" w:cs="Times New Roman"/>
          <w:sz w:val="24"/>
          <w:szCs w:val="24"/>
        </w:rPr>
      </w:pPr>
    </w:p>
    <w:p w14:paraId="5BFA9B30" w14:textId="77777777" w:rsidR="00933B0A" w:rsidRDefault="00933B0A" w:rsidP="009F3BB8">
      <w:pPr>
        <w:pStyle w:val="NoSpacing"/>
        <w:jc w:val="both"/>
        <w:rPr>
          <w:rFonts w:ascii="Times New Roman" w:hAnsi="Times New Roman" w:cs="Times New Roman"/>
          <w:sz w:val="24"/>
          <w:szCs w:val="24"/>
        </w:rPr>
      </w:pPr>
    </w:p>
    <w:p w14:paraId="4E47EF8A" w14:textId="77777777" w:rsidR="00933B0A" w:rsidRDefault="00933B0A" w:rsidP="009F3BB8">
      <w:pPr>
        <w:pStyle w:val="NoSpacing"/>
        <w:jc w:val="both"/>
        <w:rPr>
          <w:rFonts w:ascii="Times New Roman" w:hAnsi="Times New Roman" w:cs="Times New Roman"/>
          <w:sz w:val="24"/>
          <w:szCs w:val="24"/>
        </w:rPr>
      </w:pPr>
    </w:p>
    <w:p w14:paraId="290EEADB" w14:textId="77777777" w:rsidR="0096726C" w:rsidRDefault="0096726C" w:rsidP="009F3BB8">
      <w:pPr>
        <w:pStyle w:val="NoSpacing"/>
        <w:jc w:val="both"/>
        <w:rPr>
          <w:rFonts w:ascii="Times New Roman" w:hAnsi="Times New Roman" w:cs="Times New Roman"/>
          <w:sz w:val="24"/>
          <w:szCs w:val="24"/>
        </w:rPr>
      </w:pPr>
    </w:p>
    <w:p w14:paraId="1A1B609B" w14:textId="77777777" w:rsidR="003C01EF" w:rsidRDefault="003C01EF" w:rsidP="009F3BB8">
      <w:pPr>
        <w:pStyle w:val="NoSpacing"/>
        <w:jc w:val="both"/>
        <w:rPr>
          <w:rFonts w:ascii="Times New Roman" w:hAnsi="Times New Roman" w:cs="Times New Roman"/>
          <w:sz w:val="24"/>
          <w:szCs w:val="24"/>
        </w:rPr>
      </w:pPr>
    </w:p>
    <w:p w14:paraId="25004473" w14:textId="77777777" w:rsidR="003C01EF" w:rsidRDefault="003C01EF" w:rsidP="009F3BB8">
      <w:pPr>
        <w:pStyle w:val="NoSpacing"/>
        <w:jc w:val="both"/>
        <w:rPr>
          <w:rFonts w:ascii="Times New Roman" w:hAnsi="Times New Roman" w:cs="Times New Roman"/>
          <w:sz w:val="24"/>
          <w:szCs w:val="24"/>
        </w:rPr>
      </w:pPr>
    </w:p>
    <w:p w14:paraId="622482EC" w14:textId="77777777" w:rsidR="003C01EF" w:rsidRDefault="003C01EF" w:rsidP="009F3BB8">
      <w:pPr>
        <w:pStyle w:val="NoSpacing"/>
        <w:jc w:val="both"/>
        <w:rPr>
          <w:rFonts w:ascii="Times New Roman" w:hAnsi="Times New Roman" w:cs="Times New Roman"/>
          <w:sz w:val="24"/>
          <w:szCs w:val="24"/>
        </w:rPr>
      </w:pPr>
    </w:p>
    <w:p w14:paraId="607CE0A0" w14:textId="103053E3" w:rsidR="007E6A1A" w:rsidRPr="005704D0" w:rsidRDefault="00931022" w:rsidP="009F3BB8">
      <w:pPr>
        <w:pStyle w:val="NoSpacing"/>
        <w:jc w:val="both"/>
        <w:rPr>
          <w:rFonts w:ascii="Times New Roman" w:hAnsi="Times New Roman" w:cs="Times New Roman"/>
          <w:b/>
          <w:bCs/>
          <w:sz w:val="24"/>
          <w:szCs w:val="24"/>
        </w:rPr>
      </w:pPr>
      <w:r w:rsidRPr="005704D0">
        <w:rPr>
          <w:rFonts w:ascii="Times New Roman" w:hAnsi="Times New Roman" w:cs="Times New Roman"/>
          <w:b/>
          <w:bCs/>
          <w:sz w:val="24"/>
          <w:szCs w:val="24"/>
        </w:rPr>
        <w:t>Tabel</w:t>
      </w:r>
      <w:r w:rsidR="00936976" w:rsidRPr="005704D0">
        <w:rPr>
          <w:rFonts w:ascii="Times New Roman" w:hAnsi="Times New Roman" w:cs="Times New Roman"/>
          <w:b/>
          <w:bCs/>
          <w:sz w:val="24"/>
          <w:szCs w:val="24"/>
        </w:rPr>
        <w:t xml:space="preserve"> </w:t>
      </w:r>
      <w:r w:rsidR="005704D0">
        <w:rPr>
          <w:rFonts w:ascii="Times New Roman" w:hAnsi="Times New Roman" w:cs="Times New Roman"/>
          <w:b/>
          <w:bCs/>
          <w:sz w:val="24"/>
          <w:szCs w:val="24"/>
        </w:rPr>
        <w:t>4.7</w:t>
      </w:r>
      <w:r w:rsidR="00586CA0">
        <w:rPr>
          <w:rFonts w:ascii="Times New Roman" w:hAnsi="Times New Roman" w:cs="Times New Roman"/>
          <w:b/>
          <w:bCs/>
          <w:sz w:val="24"/>
          <w:szCs w:val="24"/>
        </w:rPr>
        <w:t xml:space="preserve"> Hasil Uji Koefisien Determinasi</w:t>
      </w:r>
    </w:p>
    <w:p w14:paraId="0F6D30B8" w14:textId="77777777" w:rsidR="007E6A1A" w:rsidRPr="007E6A1A" w:rsidRDefault="007E6A1A" w:rsidP="00D314A6">
      <w:pPr>
        <w:autoSpaceDE w:val="0"/>
        <w:autoSpaceDN w:val="0"/>
        <w:adjustRightInd w:val="0"/>
        <w:spacing w:after="0" w:line="400" w:lineRule="atLeast"/>
        <w:jc w:val="center"/>
        <w:rPr>
          <w:rFonts w:ascii="Times New Roman" w:hAnsi="Times New Roman" w:cs="Times New Roman"/>
          <w:kern w:val="0"/>
          <w:sz w:val="24"/>
          <w:szCs w:val="24"/>
        </w:rPr>
      </w:pPr>
    </w:p>
    <w:p w14:paraId="59BDBC77" w14:textId="77777777" w:rsidR="00D314A6" w:rsidRPr="00D314A6" w:rsidRDefault="00D314A6" w:rsidP="00D314A6">
      <w:pPr>
        <w:autoSpaceDE w:val="0"/>
        <w:autoSpaceDN w:val="0"/>
        <w:adjustRightInd w:val="0"/>
        <w:spacing w:after="0" w:line="240" w:lineRule="auto"/>
        <w:rPr>
          <w:rFonts w:ascii="Times New Roman" w:hAnsi="Times New Roman" w:cs="Times New Roman"/>
          <w:kern w:val="0"/>
          <w:sz w:val="24"/>
          <w:szCs w:val="24"/>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D314A6" w:rsidRPr="00D314A6" w14:paraId="52C27E63" w14:textId="77777777" w:rsidTr="00F15250">
        <w:trPr>
          <w:cantSplit/>
          <w:jc w:val="center"/>
        </w:trPr>
        <w:tc>
          <w:tcPr>
            <w:tcW w:w="5872" w:type="dxa"/>
            <w:gridSpan w:val="5"/>
            <w:tcBorders>
              <w:top w:val="nil"/>
              <w:left w:val="nil"/>
              <w:bottom w:val="nil"/>
              <w:right w:val="nil"/>
            </w:tcBorders>
            <w:shd w:val="clear" w:color="auto" w:fill="FFFFFF"/>
            <w:vAlign w:val="center"/>
          </w:tcPr>
          <w:p w14:paraId="5EF40722"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010205"/>
                <w:kern w:val="0"/>
              </w:rPr>
            </w:pPr>
            <w:r w:rsidRPr="00D314A6">
              <w:rPr>
                <w:rFonts w:ascii="Arial" w:hAnsi="Arial" w:cs="Arial"/>
                <w:b/>
                <w:bCs/>
                <w:color w:val="010205"/>
                <w:kern w:val="0"/>
              </w:rPr>
              <w:t>Model Summary</w:t>
            </w:r>
            <w:r w:rsidRPr="00D314A6">
              <w:rPr>
                <w:rFonts w:ascii="Arial" w:hAnsi="Arial" w:cs="Arial"/>
                <w:b/>
                <w:bCs/>
                <w:color w:val="010205"/>
                <w:kern w:val="0"/>
                <w:vertAlign w:val="superscript"/>
              </w:rPr>
              <w:t>b</w:t>
            </w:r>
          </w:p>
        </w:tc>
      </w:tr>
      <w:tr w:rsidR="00D314A6" w:rsidRPr="00D314A6" w14:paraId="0E4A1481" w14:textId="77777777" w:rsidTr="00F15250">
        <w:trPr>
          <w:cantSplit/>
          <w:jc w:val="center"/>
        </w:trPr>
        <w:tc>
          <w:tcPr>
            <w:tcW w:w="798" w:type="dxa"/>
            <w:tcBorders>
              <w:top w:val="nil"/>
              <w:left w:val="nil"/>
              <w:bottom w:val="single" w:sz="8" w:space="0" w:color="152935"/>
              <w:right w:val="nil"/>
            </w:tcBorders>
            <w:shd w:val="clear" w:color="auto" w:fill="FFFFFF"/>
            <w:vAlign w:val="bottom"/>
          </w:tcPr>
          <w:p w14:paraId="0A779068"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27EBA399"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5EFF8CE"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228B09B"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5E0C05DF"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Std. Error of the Estimate</w:t>
            </w:r>
          </w:p>
        </w:tc>
      </w:tr>
      <w:tr w:rsidR="00D314A6" w:rsidRPr="00D314A6" w14:paraId="2D9FA7A0" w14:textId="77777777" w:rsidTr="00F15250">
        <w:trPr>
          <w:cantSplit/>
          <w:jc w:val="center"/>
        </w:trPr>
        <w:tc>
          <w:tcPr>
            <w:tcW w:w="798" w:type="dxa"/>
            <w:tcBorders>
              <w:top w:val="single" w:sz="8" w:space="0" w:color="152935"/>
              <w:left w:val="nil"/>
              <w:bottom w:val="single" w:sz="8" w:space="0" w:color="152935"/>
              <w:right w:val="nil"/>
            </w:tcBorders>
            <w:shd w:val="clear" w:color="auto" w:fill="E0E0E0"/>
          </w:tcPr>
          <w:p w14:paraId="4B016032"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14:paraId="0ED43502"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,431</w:t>
            </w:r>
            <w:r w:rsidRPr="00D314A6">
              <w:rPr>
                <w:rFonts w:ascii="Arial" w:hAnsi="Arial" w:cs="Arial"/>
                <w:color w:val="010205"/>
                <w:kern w:val="0"/>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7E025534"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,185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3A8BB708"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,163</w:t>
            </w:r>
          </w:p>
        </w:tc>
        <w:tc>
          <w:tcPr>
            <w:tcW w:w="1476" w:type="dxa"/>
            <w:tcBorders>
              <w:top w:val="single" w:sz="8" w:space="0" w:color="152935"/>
              <w:left w:val="single" w:sz="8" w:space="0" w:color="E0E0E0"/>
              <w:bottom w:val="single" w:sz="8" w:space="0" w:color="152935"/>
              <w:right w:val="nil"/>
            </w:tcBorders>
            <w:shd w:val="clear" w:color="auto" w:fill="FFFFFF"/>
          </w:tcPr>
          <w:p w14:paraId="1CF99396"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,02018</w:t>
            </w:r>
          </w:p>
        </w:tc>
      </w:tr>
      <w:tr w:rsidR="00D314A6" w:rsidRPr="00D314A6" w14:paraId="38A09A5E" w14:textId="77777777" w:rsidTr="00F15250">
        <w:trPr>
          <w:cantSplit/>
          <w:jc w:val="center"/>
        </w:trPr>
        <w:tc>
          <w:tcPr>
            <w:tcW w:w="5872" w:type="dxa"/>
            <w:gridSpan w:val="5"/>
            <w:tcBorders>
              <w:top w:val="nil"/>
              <w:left w:val="nil"/>
              <w:bottom w:val="nil"/>
              <w:right w:val="nil"/>
            </w:tcBorders>
            <w:shd w:val="clear" w:color="auto" w:fill="FFFFFF"/>
          </w:tcPr>
          <w:p w14:paraId="60EE7F90" w14:textId="77777777" w:rsidR="00D314A6" w:rsidRPr="00D314A6" w:rsidRDefault="00D314A6" w:rsidP="00D314A6">
            <w:pPr>
              <w:autoSpaceDE w:val="0"/>
              <w:autoSpaceDN w:val="0"/>
              <w:adjustRightInd w:val="0"/>
              <w:spacing w:after="0" w:line="320" w:lineRule="atLeast"/>
              <w:ind w:left="60" w:right="60"/>
              <w:rPr>
                <w:rFonts w:ascii="Arial" w:hAnsi="Arial" w:cs="Arial"/>
                <w:color w:val="010205"/>
                <w:kern w:val="0"/>
                <w:sz w:val="18"/>
                <w:szCs w:val="18"/>
              </w:rPr>
            </w:pPr>
            <w:r w:rsidRPr="00D314A6">
              <w:rPr>
                <w:rFonts w:ascii="Arial" w:hAnsi="Arial" w:cs="Arial"/>
                <w:color w:val="010205"/>
                <w:kern w:val="0"/>
                <w:sz w:val="18"/>
                <w:szCs w:val="18"/>
              </w:rPr>
              <w:t>a. Predictors: (Constant), Likuiditas, Harga Transfer, Koneksi Politik</w:t>
            </w:r>
          </w:p>
        </w:tc>
      </w:tr>
      <w:tr w:rsidR="00D314A6" w:rsidRPr="00D314A6" w14:paraId="61FE300B" w14:textId="77777777" w:rsidTr="00F15250">
        <w:trPr>
          <w:cantSplit/>
          <w:jc w:val="center"/>
        </w:trPr>
        <w:tc>
          <w:tcPr>
            <w:tcW w:w="5872" w:type="dxa"/>
            <w:gridSpan w:val="5"/>
            <w:tcBorders>
              <w:top w:val="nil"/>
              <w:left w:val="nil"/>
              <w:bottom w:val="nil"/>
              <w:right w:val="nil"/>
            </w:tcBorders>
            <w:shd w:val="clear" w:color="auto" w:fill="FFFFFF"/>
          </w:tcPr>
          <w:p w14:paraId="044EE6F0" w14:textId="77777777" w:rsidR="00D314A6" w:rsidRPr="00D314A6" w:rsidRDefault="00D314A6" w:rsidP="00D314A6">
            <w:pPr>
              <w:autoSpaceDE w:val="0"/>
              <w:autoSpaceDN w:val="0"/>
              <w:adjustRightInd w:val="0"/>
              <w:spacing w:after="0" w:line="320" w:lineRule="atLeast"/>
              <w:ind w:left="60" w:right="60"/>
              <w:rPr>
                <w:rFonts w:ascii="Arial" w:hAnsi="Arial" w:cs="Arial"/>
                <w:color w:val="010205"/>
                <w:kern w:val="0"/>
                <w:sz w:val="18"/>
                <w:szCs w:val="18"/>
              </w:rPr>
            </w:pPr>
            <w:r w:rsidRPr="00D314A6">
              <w:rPr>
                <w:rFonts w:ascii="Arial" w:hAnsi="Arial" w:cs="Arial"/>
                <w:color w:val="010205"/>
                <w:kern w:val="0"/>
                <w:sz w:val="18"/>
                <w:szCs w:val="18"/>
              </w:rPr>
              <w:t>b. Dependent Variable: Agresivitas Pajak</w:t>
            </w:r>
          </w:p>
        </w:tc>
      </w:tr>
    </w:tbl>
    <w:p w14:paraId="79F4E2FF" w14:textId="34CDAF83" w:rsidR="00936976" w:rsidRDefault="00F15250" w:rsidP="00F15250">
      <w:pPr>
        <w:tabs>
          <w:tab w:val="left" w:pos="3356"/>
        </w:tabs>
        <w:jc w:val="center"/>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27567539" w14:textId="77777777" w:rsidR="00F15250" w:rsidRPr="00F15250" w:rsidRDefault="00F15250" w:rsidP="00F15250">
      <w:pPr>
        <w:pStyle w:val="NoSpacing"/>
        <w:rPr>
          <w:sz w:val="6"/>
          <w:szCs w:val="6"/>
        </w:rPr>
      </w:pPr>
    </w:p>
    <w:p w14:paraId="693C500C" w14:textId="3C4BEAC3" w:rsidR="00921868" w:rsidRPr="009F3BB8" w:rsidRDefault="00586CA0" w:rsidP="009F3BB8">
      <w:pPr>
        <w:pStyle w:val="NoSpacing"/>
        <w:spacing w:line="480" w:lineRule="auto"/>
        <w:jc w:val="both"/>
        <w:rPr>
          <w:rFonts w:ascii="Times New Roman" w:hAnsi="Times New Roman" w:cs="Times New Roman"/>
          <w:sz w:val="24"/>
          <w:szCs w:val="24"/>
        </w:rPr>
      </w:pPr>
      <w:r>
        <w:t xml:space="preserve">       </w:t>
      </w:r>
      <w:r w:rsidR="00936976" w:rsidRPr="009F3BB8">
        <w:rPr>
          <w:rFonts w:ascii="Times New Roman" w:hAnsi="Times New Roman" w:cs="Times New Roman"/>
          <w:sz w:val="24"/>
          <w:szCs w:val="24"/>
        </w:rPr>
        <w:t>Berdasarkan hasil uji koefisien determinasi nilai Adjusted R Square sebesar 0,</w:t>
      </w:r>
      <w:r w:rsidR="007E6A1A" w:rsidRPr="009F3BB8">
        <w:rPr>
          <w:rFonts w:ascii="Times New Roman" w:hAnsi="Times New Roman" w:cs="Times New Roman"/>
          <w:sz w:val="24"/>
          <w:szCs w:val="24"/>
        </w:rPr>
        <w:t>1</w:t>
      </w:r>
      <w:r w:rsidR="00D314A6" w:rsidRPr="009F3BB8">
        <w:rPr>
          <w:rFonts w:ascii="Times New Roman" w:hAnsi="Times New Roman" w:cs="Times New Roman"/>
          <w:sz w:val="24"/>
          <w:szCs w:val="24"/>
        </w:rPr>
        <w:t>63</w:t>
      </w:r>
      <w:r w:rsidR="00936976" w:rsidRPr="009F3BB8">
        <w:rPr>
          <w:rFonts w:ascii="Times New Roman" w:hAnsi="Times New Roman" w:cs="Times New Roman"/>
          <w:sz w:val="24"/>
          <w:szCs w:val="24"/>
        </w:rPr>
        <w:t xml:space="preserve"> atau </w:t>
      </w:r>
      <w:r w:rsidR="007E6A1A" w:rsidRPr="009F3BB8">
        <w:rPr>
          <w:rFonts w:ascii="Times New Roman" w:hAnsi="Times New Roman" w:cs="Times New Roman"/>
          <w:sz w:val="24"/>
          <w:szCs w:val="24"/>
        </w:rPr>
        <w:t>1</w:t>
      </w:r>
      <w:r w:rsidR="00D314A6" w:rsidRPr="009F3BB8">
        <w:rPr>
          <w:rFonts w:ascii="Times New Roman" w:hAnsi="Times New Roman" w:cs="Times New Roman"/>
          <w:sz w:val="24"/>
          <w:szCs w:val="24"/>
        </w:rPr>
        <w:t>6</w:t>
      </w:r>
      <w:r w:rsidR="00936976" w:rsidRPr="009F3BB8">
        <w:rPr>
          <w:rFonts w:ascii="Times New Roman" w:hAnsi="Times New Roman" w:cs="Times New Roman"/>
          <w:sz w:val="24"/>
          <w:szCs w:val="24"/>
        </w:rPr>
        <w:t xml:space="preserve">%. Nilai tersebut menunjukkan bahwa variabel independen yaitu harga transfer, koneksi politik, dan likuiditas memberikan pengaruh sebesar </w:t>
      </w:r>
      <w:r w:rsidR="00AC2C57" w:rsidRPr="009F3BB8">
        <w:rPr>
          <w:rFonts w:ascii="Times New Roman" w:hAnsi="Times New Roman" w:cs="Times New Roman"/>
          <w:sz w:val="24"/>
          <w:szCs w:val="24"/>
        </w:rPr>
        <w:t>1</w:t>
      </w:r>
      <w:r w:rsidR="00D314A6" w:rsidRPr="009F3BB8">
        <w:rPr>
          <w:rFonts w:ascii="Times New Roman" w:hAnsi="Times New Roman" w:cs="Times New Roman"/>
          <w:sz w:val="24"/>
          <w:szCs w:val="24"/>
        </w:rPr>
        <w:t>6</w:t>
      </w:r>
      <w:r w:rsidR="00936976" w:rsidRPr="009F3BB8">
        <w:rPr>
          <w:rFonts w:ascii="Times New Roman" w:hAnsi="Times New Roman" w:cs="Times New Roman"/>
          <w:sz w:val="24"/>
          <w:szCs w:val="24"/>
        </w:rPr>
        <w:t xml:space="preserve">% terhadap variabel dependen yaitu agresivitas pajak. Sisa </w:t>
      </w:r>
      <w:r w:rsidR="007E6A1A" w:rsidRPr="009F3BB8">
        <w:rPr>
          <w:rFonts w:ascii="Times New Roman" w:hAnsi="Times New Roman" w:cs="Times New Roman"/>
          <w:sz w:val="24"/>
          <w:szCs w:val="24"/>
        </w:rPr>
        <w:t>8</w:t>
      </w:r>
      <w:r w:rsidR="00D314A6" w:rsidRPr="009F3BB8">
        <w:rPr>
          <w:rFonts w:ascii="Times New Roman" w:hAnsi="Times New Roman" w:cs="Times New Roman"/>
          <w:sz w:val="24"/>
          <w:szCs w:val="24"/>
        </w:rPr>
        <w:t>4</w:t>
      </w:r>
      <w:r w:rsidR="00936976" w:rsidRPr="009F3BB8">
        <w:rPr>
          <w:rFonts w:ascii="Times New Roman" w:hAnsi="Times New Roman" w:cs="Times New Roman"/>
          <w:sz w:val="24"/>
          <w:szCs w:val="24"/>
        </w:rPr>
        <w:t>% dipengaruhi variabel lain diluar model regresi dalam penelitian ini.</w:t>
      </w:r>
    </w:p>
    <w:p w14:paraId="5E297C3D" w14:textId="77777777" w:rsidR="00236531" w:rsidRPr="009F3BB8" w:rsidRDefault="00236531" w:rsidP="009F3BB8">
      <w:pPr>
        <w:pStyle w:val="NoSpacing"/>
        <w:jc w:val="both"/>
        <w:rPr>
          <w:rFonts w:ascii="Times New Roman" w:hAnsi="Times New Roman" w:cs="Times New Roman"/>
          <w:sz w:val="24"/>
          <w:szCs w:val="24"/>
        </w:rPr>
      </w:pPr>
    </w:p>
    <w:p w14:paraId="499A2B23" w14:textId="34164251" w:rsidR="00236531" w:rsidRPr="009E6D2F" w:rsidRDefault="00236531" w:rsidP="00933B0A">
      <w:pPr>
        <w:pStyle w:val="Heading3"/>
        <w:spacing w:line="480" w:lineRule="auto"/>
        <w:jc w:val="both"/>
      </w:pPr>
      <w:bookmarkStart w:id="531" w:name="_Toc205769030"/>
      <w:r w:rsidRPr="009E6D2F">
        <w:t>4.2.4 Analisis Regresi Linier Berganda</w:t>
      </w:r>
      <w:bookmarkEnd w:id="531"/>
    </w:p>
    <w:p w14:paraId="7760A880" w14:textId="7C4E159C" w:rsidR="000F68DF" w:rsidRPr="009F3BB8" w:rsidRDefault="009E6D2F" w:rsidP="009E6D2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6531" w:rsidRPr="009F3BB8">
        <w:rPr>
          <w:rFonts w:ascii="Times New Roman" w:hAnsi="Times New Roman" w:cs="Times New Roman"/>
          <w:sz w:val="24"/>
          <w:szCs w:val="24"/>
        </w:rPr>
        <w:t xml:space="preserve">Analisis regresi linier berganda bertujuan untuk mengetahui seberapa besar pengaruh variabel independen (variabel bebas) terhadap variabel dependen (variabel terikat). Variabel independen dalam penelitian ini adalah harga transfer, koneksi politik dan likuiditas. Variabel dependen dalam penelitian ini adalah agresivitas pajak. Model persamaan regresi linier (multiple linear regression) berganda dalam penelitian ini adalah: </w:t>
      </w:r>
    </w:p>
    <w:p w14:paraId="2B702AF3" w14:textId="77777777" w:rsidR="000F68DF" w:rsidRDefault="000F68DF" w:rsidP="00921868">
      <w:pPr>
        <w:pStyle w:val="NoSpacing"/>
      </w:pPr>
    </w:p>
    <w:p w14:paraId="09312762" w14:textId="77777777" w:rsidR="000F68DF" w:rsidRPr="009F3BB8" w:rsidRDefault="000F68DF" w:rsidP="000F68DF">
      <w:pPr>
        <w:jc w:val="center"/>
        <w:rPr>
          <w:rFonts w:ascii="Times New Roman" w:hAnsi="Times New Roman" w:cs="Times New Roman"/>
          <w:sz w:val="24"/>
          <w:szCs w:val="24"/>
        </w:rPr>
      </w:pPr>
      <w:r w:rsidRPr="009F3BB8">
        <w:rPr>
          <w:rFonts w:ascii="Times New Roman" w:hAnsi="Times New Roman" w:cs="Times New Roman"/>
          <w:sz w:val="24"/>
          <w:szCs w:val="24"/>
        </w:rPr>
        <w:t>Y = α + β1 X1 + β2 X2 + β3 X3 + ε</w:t>
      </w:r>
    </w:p>
    <w:p w14:paraId="6F686F64" w14:textId="77777777" w:rsidR="000F68DF" w:rsidRPr="00825327" w:rsidRDefault="000F68DF" w:rsidP="000F68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5327">
        <w:rPr>
          <w:rFonts w:ascii="Times New Roman" w:hAnsi="Times New Roman" w:cs="Times New Roman"/>
          <w:sz w:val="24"/>
          <w:szCs w:val="24"/>
        </w:rPr>
        <w:t>Keterangan:</w:t>
      </w:r>
    </w:p>
    <w:p w14:paraId="14863FE0"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Y </w:t>
      </w:r>
      <w:r w:rsidRPr="00BB223A">
        <w:rPr>
          <w:rFonts w:ascii="Times New Roman" w:hAnsi="Times New Roman" w:cs="Times New Roman"/>
          <w:sz w:val="24"/>
          <w:szCs w:val="24"/>
        </w:rPr>
        <w:tab/>
      </w:r>
      <w:r w:rsidRPr="00BB223A">
        <w:rPr>
          <w:rFonts w:ascii="Times New Roman" w:hAnsi="Times New Roman" w:cs="Times New Roman"/>
          <w:sz w:val="24"/>
          <w:szCs w:val="24"/>
        </w:rPr>
        <w:tab/>
        <w:t>: Agresivitas Pajak</w:t>
      </w:r>
    </w:p>
    <w:p w14:paraId="7D4D2141"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α </w:t>
      </w:r>
      <w:r w:rsidRPr="00BB223A">
        <w:rPr>
          <w:rFonts w:ascii="Times New Roman" w:hAnsi="Times New Roman" w:cs="Times New Roman"/>
          <w:sz w:val="24"/>
          <w:szCs w:val="24"/>
        </w:rPr>
        <w:tab/>
      </w:r>
      <w:r w:rsidRPr="00BB223A">
        <w:rPr>
          <w:rFonts w:ascii="Times New Roman" w:hAnsi="Times New Roman" w:cs="Times New Roman"/>
          <w:sz w:val="24"/>
          <w:szCs w:val="24"/>
        </w:rPr>
        <w:tab/>
        <w:t>: Konstanta</w:t>
      </w:r>
    </w:p>
    <w:p w14:paraId="1301B340"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lastRenderedPageBreak/>
        <w:t xml:space="preserve">β1 </w:t>
      </w:r>
      <w:r>
        <w:rPr>
          <w:rFonts w:ascii="Times New Roman" w:hAnsi="Times New Roman" w:cs="Times New Roman"/>
          <w:sz w:val="24"/>
          <w:szCs w:val="24"/>
        </w:rPr>
        <w:t>–</w:t>
      </w:r>
      <w:r w:rsidRPr="00BB223A">
        <w:rPr>
          <w:rFonts w:ascii="Times New Roman" w:hAnsi="Times New Roman" w:cs="Times New Roman"/>
          <w:sz w:val="24"/>
          <w:szCs w:val="24"/>
        </w:rPr>
        <w:t xml:space="preserve"> β</w:t>
      </w:r>
      <w:r>
        <w:rPr>
          <w:rFonts w:ascii="Times New Roman" w:hAnsi="Times New Roman" w:cs="Times New Roman"/>
          <w:sz w:val="24"/>
          <w:szCs w:val="24"/>
        </w:rPr>
        <w:t>3</w:t>
      </w:r>
      <w:r w:rsidRPr="00BB223A">
        <w:rPr>
          <w:rFonts w:ascii="Times New Roman" w:hAnsi="Times New Roman" w:cs="Times New Roman"/>
          <w:sz w:val="24"/>
          <w:szCs w:val="24"/>
        </w:rPr>
        <w:t xml:space="preserve"> </w:t>
      </w:r>
      <w:r w:rsidRPr="00BB223A">
        <w:rPr>
          <w:rFonts w:ascii="Times New Roman" w:hAnsi="Times New Roman" w:cs="Times New Roman"/>
          <w:sz w:val="24"/>
          <w:szCs w:val="24"/>
        </w:rPr>
        <w:tab/>
        <w:t>: Koefisien</w:t>
      </w:r>
    </w:p>
    <w:p w14:paraId="434662CF"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X1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Pr>
          <w:rFonts w:ascii="Times New Roman" w:hAnsi="Times New Roman" w:cs="Times New Roman"/>
          <w:sz w:val="24"/>
          <w:szCs w:val="24"/>
        </w:rPr>
        <w:t>Harga Transfer</w:t>
      </w:r>
    </w:p>
    <w:p w14:paraId="7E4980C1"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X2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Pr>
          <w:rFonts w:ascii="Times New Roman" w:hAnsi="Times New Roman" w:cs="Times New Roman"/>
          <w:sz w:val="24"/>
          <w:szCs w:val="24"/>
        </w:rPr>
        <w:t>Koneksi Politik</w:t>
      </w:r>
    </w:p>
    <w:p w14:paraId="64DD58FB" w14:textId="77777777" w:rsidR="000F68DF" w:rsidRPr="00BB223A"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X3 </w:t>
      </w:r>
      <w:r w:rsidRPr="00BB223A">
        <w:rPr>
          <w:rFonts w:ascii="Times New Roman" w:hAnsi="Times New Roman" w:cs="Times New Roman"/>
          <w:sz w:val="24"/>
          <w:szCs w:val="24"/>
        </w:rPr>
        <w:tab/>
      </w:r>
      <w:r w:rsidRPr="00BB223A">
        <w:rPr>
          <w:rFonts w:ascii="Times New Roman" w:hAnsi="Times New Roman" w:cs="Times New Roman"/>
          <w:sz w:val="24"/>
          <w:szCs w:val="24"/>
        </w:rPr>
        <w:tab/>
        <w:t xml:space="preserve">: </w:t>
      </w:r>
      <w:r>
        <w:rPr>
          <w:rFonts w:ascii="Times New Roman" w:hAnsi="Times New Roman" w:cs="Times New Roman"/>
          <w:sz w:val="24"/>
          <w:szCs w:val="24"/>
        </w:rPr>
        <w:t>Likuiditas</w:t>
      </w:r>
    </w:p>
    <w:p w14:paraId="0B2D998D" w14:textId="43218D8D" w:rsidR="000F68DF" w:rsidRPr="000F68DF" w:rsidRDefault="000F68DF" w:rsidP="000F68DF">
      <w:pPr>
        <w:pStyle w:val="ListParagraph"/>
        <w:spacing w:line="480" w:lineRule="auto"/>
        <w:ind w:left="0" w:firstLine="709"/>
        <w:jc w:val="both"/>
        <w:rPr>
          <w:rFonts w:ascii="Times New Roman" w:hAnsi="Times New Roman" w:cs="Times New Roman"/>
          <w:sz w:val="24"/>
          <w:szCs w:val="24"/>
        </w:rPr>
      </w:pPr>
      <w:r w:rsidRPr="00BB223A">
        <w:rPr>
          <w:rFonts w:ascii="Times New Roman" w:hAnsi="Times New Roman" w:cs="Times New Roman"/>
          <w:sz w:val="24"/>
          <w:szCs w:val="24"/>
        </w:rPr>
        <w:t xml:space="preserve">ε </w:t>
      </w:r>
      <w:r w:rsidRPr="00BB223A">
        <w:rPr>
          <w:rFonts w:ascii="Times New Roman" w:hAnsi="Times New Roman" w:cs="Times New Roman"/>
          <w:sz w:val="24"/>
          <w:szCs w:val="24"/>
        </w:rPr>
        <w:tab/>
      </w:r>
      <w:r w:rsidRPr="00BB223A">
        <w:rPr>
          <w:rFonts w:ascii="Times New Roman" w:hAnsi="Times New Roman" w:cs="Times New Roman"/>
          <w:sz w:val="24"/>
          <w:szCs w:val="24"/>
        </w:rPr>
        <w:tab/>
        <w:t>: Error</w:t>
      </w:r>
    </w:p>
    <w:p w14:paraId="19C08168" w14:textId="77777777" w:rsidR="000F68DF" w:rsidRDefault="000F68DF" w:rsidP="00921868">
      <w:pPr>
        <w:pStyle w:val="NoSpacing"/>
      </w:pPr>
    </w:p>
    <w:p w14:paraId="063F1D40" w14:textId="477A1F8B" w:rsidR="009E279B" w:rsidRPr="009F3BB8" w:rsidRDefault="00236531" w:rsidP="00586CA0">
      <w:pPr>
        <w:pStyle w:val="NoSpacing"/>
        <w:spacing w:line="480" w:lineRule="auto"/>
        <w:rPr>
          <w:rFonts w:ascii="Times New Roman" w:hAnsi="Times New Roman" w:cs="Times New Roman"/>
          <w:sz w:val="24"/>
          <w:szCs w:val="24"/>
        </w:rPr>
      </w:pPr>
      <w:r w:rsidRPr="009F3BB8">
        <w:rPr>
          <w:rFonts w:ascii="Times New Roman" w:hAnsi="Times New Roman" w:cs="Times New Roman"/>
          <w:sz w:val="24"/>
          <w:szCs w:val="24"/>
        </w:rPr>
        <w:t>Berikut ini adalah hasil dari analisis regresi linier berganda:</w:t>
      </w:r>
    </w:p>
    <w:p w14:paraId="4E3AC1FE" w14:textId="4FBA0AB0" w:rsidR="00EC1064" w:rsidRPr="005704D0" w:rsidRDefault="00EC1064" w:rsidP="00D314A6">
      <w:pPr>
        <w:pStyle w:val="NoSpacing"/>
        <w:rPr>
          <w:rFonts w:ascii="Times New Roman" w:hAnsi="Times New Roman" w:cs="Times New Roman"/>
          <w:b/>
          <w:bCs/>
          <w:sz w:val="24"/>
          <w:szCs w:val="24"/>
        </w:rPr>
      </w:pPr>
      <w:r w:rsidRPr="005704D0">
        <w:rPr>
          <w:rFonts w:ascii="Times New Roman" w:hAnsi="Times New Roman" w:cs="Times New Roman"/>
          <w:b/>
          <w:bCs/>
          <w:sz w:val="24"/>
          <w:szCs w:val="24"/>
        </w:rPr>
        <w:t>Tabel</w:t>
      </w:r>
      <w:r w:rsidR="005704D0">
        <w:rPr>
          <w:rFonts w:ascii="Times New Roman" w:hAnsi="Times New Roman" w:cs="Times New Roman"/>
          <w:b/>
          <w:bCs/>
          <w:sz w:val="24"/>
          <w:szCs w:val="24"/>
        </w:rPr>
        <w:t xml:space="preserve"> 4.8</w:t>
      </w:r>
      <w:r w:rsidR="00586CA0">
        <w:rPr>
          <w:rFonts w:ascii="Times New Roman" w:hAnsi="Times New Roman" w:cs="Times New Roman"/>
          <w:b/>
          <w:bCs/>
          <w:sz w:val="24"/>
          <w:szCs w:val="24"/>
        </w:rPr>
        <w:t xml:space="preserve"> Hasil Analisis Regresi Berganda</w:t>
      </w:r>
    </w:p>
    <w:p w14:paraId="3D936270" w14:textId="77777777" w:rsidR="00D314A6" w:rsidRPr="00D314A6" w:rsidRDefault="00D314A6" w:rsidP="00D314A6">
      <w:pPr>
        <w:autoSpaceDE w:val="0"/>
        <w:autoSpaceDN w:val="0"/>
        <w:adjustRightInd w:val="0"/>
        <w:spacing w:after="0" w:line="240" w:lineRule="auto"/>
        <w:rPr>
          <w:rFonts w:ascii="Times New Roman" w:hAnsi="Times New Roman" w:cs="Times New Roman"/>
          <w:kern w:val="0"/>
          <w:sz w:val="24"/>
          <w:szCs w:val="24"/>
        </w:rPr>
      </w:pPr>
    </w:p>
    <w:tbl>
      <w:tblP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8"/>
        <w:gridCol w:w="957"/>
        <w:gridCol w:w="708"/>
        <w:gridCol w:w="1418"/>
        <w:gridCol w:w="850"/>
        <w:gridCol w:w="851"/>
      </w:tblGrid>
      <w:tr w:rsidR="00D314A6" w:rsidRPr="00D314A6" w14:paraId="213F3600" w14:textId="77777777" w:rsidTr="00D314A6">
        <w:trPr>
          <w:cantSplit/>
        </w:trPr>
        <w:tc>
          <w:tcPr>
            <w:tcW w:w="7088" w:type="dxa"/>
            <w:gridSpan w:val="7"/>
            <w:tcBorders>
              <w:top w:val="nil"/>
              <w:left w:val="nil"/>
              <w:bottom w:val="nil"/>
              <w:right w:val="nil"/>
            </w:tcBorders>
            <w:shd w:val="clear" w:color="auto" w:fill="FFFFFF"/>
            <w:vAlign w:val="center"/>
          </w:tcPr>
          <w:p w14:paraId="5A343E19"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010205"/>
                <w:kern w:val="0"/>
              </w:rPr>
            </w:pPr>
            <w:bookmarkStart w:id="532" w:name="_Hlk205553575"/>
            <w:r w:rsidRPr="00D314A6">
              <w:rPr>
                <w:rFonts w:ascii="Arial" w:hAnsi="Arial" w:cs="Arial"/>
                <w:b/>
                <w:bCs/>
                <w:color w:val="010205"/>
                <w:kern w:val="0"/>
              </w:rPr>
              <w:t>Coefficients</w:t>
            </w:r>
            <w:r w:rsidRPr="00D314A6">
              <w:rPr>
                <w:rFonts w:ascii="Arial" w:hAnsi="Arial" w:cs="Arial"/>
                <w:b/>
                <w:bCs/>
                <w:color w:val="010205"/>
                <w:kern w:val="0"/>
                <w:vertAlign w:val="superscript"/>
              </w:rPr>
              <w:t>a</w:t>
            </w:r>
          </w:p>
        </w:tc>
      </w:tr>
      <w:tr w:rsidR="00D314A6" w:rsidRPr="00D314A6" w14:paraId="69AFFCDD" w14:textId="77777777" w:rsidTr="00D314A6">
        <w:trPr>
          <w:cantSplit/>
        </w:trPr>
        <w:tc>
          <w:tcPr>
            <w:tcW w:w="2304" w:type="dxa"/>
            <w:gridSpan w:val="2"/>
            <w:vMerge w:val="restart"/>
            <w:tcBorders>
              <w:top w:val="nil"/>
              <w:left w:val="nil"/>
              <w:bottom w:val="nil"/>
              <w:right w:val="nil"/>
            </w:tcBorders>
            <w:shd w:val="clear" w:color="auto" w:fill="FFFFFF"/>
            <w:vAlign w:val="bottom"/>
          </w:tcPr>
          <w:p w14:paraId="11076D94"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Model</w:t>
            </w:r>
          </w:p>
        </w:tc>
        <w:tc>
          <w:tcPr>
            <w:tcW w:w="1665" w:type="dxa"/>
            <w:gridSpan w:val="2"/>
            <w:tcBorders>
              <w:top w:val="nil"/>
              <w:left w:val="nil"/>
              <w:bottom w:val="nil"/>
              <w:right w:val="single" w:sz="8" w:space="0" w:color="E0E0E0"/>
            </w:tcBorders>
            <w:shd w:val="clear" w:color="auto" w:fill="FFFFFF"/>
            <w:vAlign w:val="bottom"/>
          </w:tcPr>
          <w:p w14:paraId="6503767E"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14:paraId="50E5B4A9"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17509F06"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t</w:t>
            </w:r>
          </w:p>
        </w:tc>
        <w:tc>
          <w:tcPr>
            <w:tcW w:w="851" w:type="dxa"/>
            <w:vMerge w:val="restart"/>
            <w:tcBorders>
              <w:top w:val="nil"/>
              <w:left w:val="single" w:sz="8" w:space="0" w:color="E0E0E0"/>
              <w:bottom w:val="nil"/>
              <w:right w:val="nil"/>
            </w:tcBorders>
            <w:shd w:val="clear" w:color="auto" w:fill="FFFFFF"/>
            <w:vAlign w:val="bottom"/>
          </w:tcPr>
          <w:p w14:paraId="0AF164AD"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Sig.</w:t>
            </w:r>
          </w:p>
        </w:tc>
      </w:tr>
      <w:tr w:rsidR="00D314A6" w:rsidRPr="00D314A6" w14:paraId="333FD673" w14:textId="77777777" w:rsidTr="00D314A6">
        <w:trPr>
          <w:cantSplit/>
        </w:trPr>
        <w:tc>
          <w:tcPr>
            <w:tcW w:w="2304" w:type="dxa"/>
            <w:gridSpan w:val="2"/>
            <w:vMerge/>
            <w:tcBorders>
              <w:top w:val="nil"/>
              <w:left w:val="nil"/>
              <w:bottom w:val="nil"/>
              <w:right w:val="nil"/>
            </w:tcBorders>
            <w:shd w:val="clear" w:color="auto" w:fill="FFFFFF"/>
            <w:vAlign w:val="bottom"/>
          </w:tcPr>
          <w:p w14:paraId="1F849715" w14:textId="77777777" w:rsidR="00D314A6" w:rsidRPr="00D314A6" w:rsidRDefault="00D314A6" w:rsidP="00D314A6">
            <w:pPr>
              <w:autoSpaceDE w:val="0"/>
              <w:autoSpaceDN w:val="0"/>
              <w:adjustRightInd w:val="0"/>
              <w:spacing w:after="0" w:line="240" w:lineRule="auto"/>
              <w:rPr>
                <w:rFonts w:ascii="Arial" w:hAnsi="Arial" w:cs="Arial"/>
                <w:color w:val="264A60"/>
                <w:kern w:val="0"/>
                <w:sz w:val="18"/>
                <w:szCs w:val="18"/>
              </w:rPr>
            </w:pPr>
          </w:p>
        </w:tc>
        <w:tc>
          <w:tcPr>
            <w:tcW w:w="957" w:type="dxa"/>
            <w:tcBorders>
              <w:top w:val="nil"/>
              <w:left w:val="nil"/>
              <w:bottom w:val="single" w:sz="8" w:space="0" w:color="152935"/>
              <w:right w:val="single" w:sz="8" w:space="0" w:color="E0E0E0"/>
            </w:tcBorders>
            <w:shd w:val="clear" w:color="auto" w:fill="FFFFFF"/>
            <w:vAlign w:val="bottom"/>
          </w:tcPr>
          <w:p w14:paraId="3CA4D094"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B</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19E29057"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23C81387" w14:textId="77777777" w:rsidR="00D314A6" w:rsidRPr="00D314A6" w:rsidRDefault="00D314A6" w:rsidP="00D314A6">
            <w:pPr>
              <w:autoSpaceDE w:val="0"/>
              <w:autoSpaceDN w:val="0"/>
              <w:adjustRightInd w:val="0"/>
              <w:spacing w:after="0" w:line="320" w:lineRule="atLeast"/>
              <w:ind w:left="60" w:right="60"/>
              <w:jc w:val="center"/>
              <w:rPr>
                <w:rFonts w:ascii="Arial" w:hAnsi="Arial" w:cs="Arial"/>
                <w:color w:val="264A60"/>
                <w:kern w:val="0"/>
                <w:sz w:val="18"/>
                <w:szCs w:val="18"/>
              </w:rPr>
            </w:pPr>
            <w:r w:rsidRPr="00D314A6">
              <w:rPr>
                <w:rFonts w:ascii="Arial" w:hAnsi="Arial" w:cs="Arial"/>
                <w:color w:val="264A60"/>
                <w:kern w:val="0"/>
                <w:sz w:val="18"/>
                <w:szCs w:val="18"/>
              </w:rPr>
              <w:t>Beta</w:t>
            </w:r>
          </w:p>
        </w:tc>
        <w:tc>
          <w:tcPr>
            <w:tcW w:w="850" w:type="dxa"/>
            <w:vMerge/>
            <w:tcBorders>
              <w:top w:val="nil"/>
              <w:left w:val="single" w:sz="8" w:space="0" w:color="E0E0E0"/>
              <w:bottom w:val="nil"/>
              <w:right w:val="single" w:sz="8" w:space="0" w:color="E0E0E0"/>
            </w:tcBorders>
            <w:shd w:val="clear" w:color="auto" w:fill="FFFFFF"/>
            <w:vAlign w:val="bottom"/>
          </w:tcPr>
          <w:p w14:paraId="4DA1E52E" w14:textId="77777777" w:rsidR="00D314A6" w:rsidRPr="00D314A6" w:rsidRDefault="00D314A6" w:rsidP="00D314A6">
            <w:pPr>
              <w:autoSpaceDE w:val="0"/>
              <w:autoSpaceDN w:val="0"/>
              <w:adjustRightInd w:val="0"/>
              <w:spacing w:after="0" w:line="240" w:lineRule="auto"/>
              <w:rPr>
                <w:rFonts w:ascii="Arial" w:hAnsi="Arial" w:cs="Arial"/>
                <w:color w:val="264A60"/>
                <w:kern w:val="0"/>
                <w:sz w:val="18"/>
                <w:szCs w:val="18"/>
              </w:rPr>
            </w:pPr>
          </w:p>
        </w:tc>
        <w:tc>
          <w:tcPr>
            <w:tcW w:w="851" w:type="dxa"/>
            <w:vMerge/>
            <w:tcBorders>
              <w:top w:val="nil"/>
              <w:left w:val="single" w:sz="8" w:space="0" w:color="E0E0E0"/>
              <w:bottom w:val="nil"/>
              <w:right w:val="nil"/>
            </w:tcBorders>
            <w:shd w:val="clear" w:color="auto" w:fill="FFFFFF"/>
            <w:vAlign w:val="bottom"/>
          </w:tcPr>
          <w:p w14:paraId="56E1E5F5" w14:textId="77777777" w:rsidR="00D314A6" w:rsidRPr="00D314A6" w:rsidRDefault="00D314A6" w:rsidP="00D314A6">
            <w:pPr>
              <w:autoSpaceDE w:val="0"/>
              <w:autoSpaceDN w:val="0"/>
              <w:adjustRightInd w:val="0"/>
              <w:spacing w:after="0" w:line="240" w:lineRule="auto"/>
              <w:rPr>
                <w:rFonts w:ascii="Arial" w:hAnsi="Arial" w:cs="Arial"/>
                <w:color w:val="264A60"/>
                <w:kern w:val="0"/>
                <w:sz w:val="18"/>
                <w:szCs w:val="18"/>
              </w:rPr>
            </w:pPr>
          </w:p>
        </w:tc>
      </w:tr>
      <w:tr w:rsidR="00D314A6" w:rsidRPr="00D314A6" w14:paraId="3335AD6D" w14:textId="77777777" w:rsidTr="00D314A6">
        <w:trPr>
          <w:cantSplit/>
        </w:trPr>
        <w:tc>
          <w:tcPr>
            <w:tcW w:w="736" w:type="dxa"/>
            <w:vMerge w:val="restart"/>
            <w:tcBorders>
              <w:top w:val="single" w:sz="8" w:space="0" w:color="152935"/>
              <w:left w:val="nil"/>
              <w:bottom w:val="single" w:sz="8" w:space="0" w:color="152935"/>
              <w:right w:val="nil"/>
            </w:tcBorders>
            <w:shd w:val="clear" w:color="auto" w:fill="E0E0E0"/>
          </w:tcPr>
          <w:p w14:paraId="3312C994"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1</w:t>
            </w:r>
          </w:p>
        </w:tc>
        <w:tc>
          <w:tcPr>
            <w:tcW w:w="1568" w:type="dxa"/>
            <w:tcBorders>
              <w:top w:val="single" w:sz="8" w:space="0" w:color="152935"/>
              <w:left w:val="nil"/>
              <w:bottom w:val="single" w:sz="8" w:space="0" w:color="AEAEAE"/>
              <w:right w:val="nil"/>
            </w:tcBorders>
            <w:shd w:val="clear" w:color="auto" w:fill="E0E0E0"/>
          </w:tcPr>
          <w:p w14:paraId="72CBF766"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(Constant)</w:t>
            </w:r>
          </w:p>
        </w:tc>
        <w:tc>
          <w:tcPr>
            <w:tcW w:w="957" w:type="dxa"/>
            <w:tcBorders>
              <w:top w:val="single" w:sz="8" w:space="0" w:color="152935"/>
              <w:left w:val="nil"/>
              <w:bottom w:val="single" w:sz="8" w:space="0" w:color="AEAEAE"/>
              <w:right w:val="single" w:sz="8" w:space="0" w:color="E0E0E0"/>
            </w:tcBorders>
            <w:shd w:val="clear" w:color="auto" w:fill="FFFFFF"/>
          </w:tcPr>
          <w:p w14:paraId="15DEEC95"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,484</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2426D298"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,015</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069C91F" w14:textId="77777777" w:rsidR="00D314A6" w:rsidRPr="00D314A6" w:rsidRDefault="00D314A6" w:rsidP="00D314A6">
            <w:pPr>
              <w:autoSpaceDE w:val="0"/>
              <w:autoSpaceDN w:val="0"/>
              <w:adjustRightInd w:val="0"/>
              <w:spacing w:after="0" w:line="240" w:lineRule="auto"/>
              <w:rPr>
                <w:rFonts w:ascii="Times New Roman" w:hAnsi="Times New Roman" w:cs="Times New Roman"/>
                <w:kern w:val="0"/>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75554AB4"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31,265</w:t>
            </w:r>
          </w:p>
        </w:tc>
        <w:tc>
          <w:tcPr>
            <w:tcW w:w="851" w:type="dxa"/>
            <w:tcBorders>
              <w:top w:val="single" w:sz="8" w:space="0" w:color="152935"/>
              <w:left w:val="single" w:sz="8" w:space="0" w:color="E0E0E0"/>
              <w:bottom w:val="single" w:sz="8" w:space="0" w:color="AEAEAE"/>
              <w:right w:val="nil"/>
            </w:tcBorders>
            <w:shd w:val="clear" w:color="auto" w:fill="FFFFFF"/>
          </w:tcPr>
          <w:p w14:paraId="641FCE2E"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,000</w:t>
            </w:r>
          </w:p>
        </w:tc>
      </w:tr>
      <w:tr w:rsidR="00D314A6" w:rsidRPr="00D314A6" w14:paraId="28932DFB" w14:textId="77777777" w:rsidTr="00D314A6">
        <w:trPr>
          <w:cantSplit/>
        </w:trPr>
        <w:tc>
          <w:tcPr>
            <w:tcW w:w="736" w:type="dxa"/>
            <w:vMerge/>
            <w:tcBorders>
              <w:top w:val="single" w:sz="8" w:space="0" w:color="152935"/>
              <w:left w:val="nil"/>
              <w:bottom w:val="single" w:sz="8" w:space="0" w:color="152935"/>
              <w:right w:val="nil"/>
            </w:tcBorders>
            <w:shd w:val="clear" w:color="auto" w:fill="E0E0E0"/>
          </w:tcPr>
          <w:p w14:paraId="2D4B0BF6" w14:textId="77777777" w:rsidR="00D314A6" w:rsidRPr="00D314A6" w:rsidRDefault="00D314A6" w:rsidP="00D314A6">
            <w:pPr>
              <w:autoSpaceDE w:val="0"/>
              <w:autoSpaceDN w:val="0"/>
              <w:adjustRightInd w:val="0"/>
              <w:spacing w:after="0" w:line="240" w:lineRule="auto"/>
              <w:rPr>
                <w:rFonts w:ascii="Arial" w:hAnsi="Arial" w:cs="Arial"/>
                <w:color w:val="010205"/>
                <w:kern w:val="0"/>
                <w:sz w:val="18"/>
                <w:szCs w:val="18"/>
              </w:rPr>
            </w:pPr>
          </w:p>
        </w:tc>
        <w:tc>
          <w:tcPr>
            <w:tcW w:w="1568" w:type="dxa"/>
            <w:tcBorders>
              <w:top w:val="single" w:sz="8" w:space="0" w:color="AEAEAE"/>
              <w:left w:val="nil"/>
              <w:bottom w:val="single" w:sz="8" w:space="0" w:color="AEAEAE"/>
              <w:right w:val="nil"/>
            </w:tcBorders>
            <w:shd w:val="clear" w:color="auto" w:fill="E0E0E0"/>
          </w:tcPr>
          <w:p w14:paraId="33169C48"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Harga Transfer</w:t>
            </w:r>
          </w:p>
        </w:tc>
        <w:tc>
          <w:tcPr>
            <w:tcW w:w="957" w:type="dxa"/>
            <w:tcBorders>
              <w:top w:val="single" w:sz="8" w:space="0" w:color="AEAEAE"/>
              <w:left w:val="nil"/>
              <w:bottom w:val="single" w:sz="8" w:space="0" w:color="AEAEAE"/>
              <w:right w:val="single" w:sz="8" w:space="0" w:color="E0E0E0"/>
            </w:tcBorders>
            <w:shd w:val="clear" w:color="auto" w:fill="FFFFFF"/>
          </w:tcPr>
          <w:p w14:paraId="05764DAD"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-,075</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268E9F52"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,020</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4882CC7A"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-,326</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5CEB4D4B"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-3,731</w:t>
            </w:r>
          </w:p>
        </w:tc>
        <w:tc>
          <w:tcPr>
            <w:tcW w:w="851" w:type="dxa"/>
            <w:tcBorders>
              <w:top w:val="single" w:sz="8" w:space="0" w:color="AEAEAE"/>
              <w:left w:val="single" w:sz="8" w:space="0" w:color="E0E0E0"/>
              <w:bottom w:val="single" w:sz="8" w:space="0" w:color="AEAEAE"/>
              <w:right w:val="nil"/>
            </w:tcBorders>
            <w:shd w:val="clear" w:color="auto" w:fill="FFFFFF"/>
          </w:tcPr>
          <w:p w14:paraId="4A01227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,000</w:t>
            </w:r>
          </w:p>
        </w:tc>
      </w:tr>
      <w:tr w:rsidR="00D314A6" w:rsidRPr="00D314A6" w14:paraId="5C9289DB" w14:textId="77777777" w:rsidTr="00D314A6">
        <w:trPr>
          <w:cantSplit/>
        </w:trPr>
        <w:tc>
          <w:tcPr>
            <w:tcW w:w="736" w:type="dxa"/>
            <w:vMerge/>
            <w:tcBorders>
              <w:top w:val="single" w:sz="8" w:space="0" w:color="152935"/>
              <w:left w:val="nil"/>
              <w:bottom w:val="single" w:sz="8" w:space="0" w:color="152935"/>
              <w:right w:val="nil"/>
            </w:tcBorders>
            <w:shd w:val="clear" w:color="auto" w:fill="E0E0E0"/>
          </w:tcPr>
          <w:p w14:paraId="3157C35C" w14:textId="77777777" w:rsidR="00D314A6" w:rsidRPr="00D314A6" w:rsidRDefault="00D314A6" w:rsidP="00D314A6">
            <w:pPr>
              <w:autoSpaceDE w:val="0"/>
              <w:autoSpaceDN w:val="0"/>
              <w:adjustRightInd w:val="0"/>
              <w:spacing w:after="0" w:line="240" w:lineRule="auto"/>
              <w:rPr>
                <w:rFonts w:ascii="Arial" w:hAnsi="Arial" w:cs="Arial"/>
                <w:color w:val="010205"/>
                <w:kern w:val="0"/>
                <w:sz w:val="18"/>
                <w:szCs w:val="18"/>
              </w:rPr>
            </w:pPr>
          </w:p>
        </w:tc>
        <w:tc>
          <w:tcPr>
            <w:tcW w:w="1568" w:type="dxa"/>
            <w:tcBorders>
              <w:top w:val="single" w:sz="8" w:space="0" w:color="AEAEAE"/>
              <w:left w:val="nil"/>
              <w:bottom w:val="single" w:sz="8" w:space="0" w:color="AEAEAE"/>
              <w:right w:val="nil"/>
            </w:tcBorders>
            <w:shd w:val="clear" w:color="auto" w:fill="E0E0E0"/>
          </w:tcPr>
          <w:p w14:paraId="0EEE7DB6"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Koneksi Politik</w:t>
            </w:r>
          </w:p>
        </w:tc>
        <w:tc>
          <w:tcPr>
            <w:tcW w:w="957" w:type="dxa"/>
            <w:tcBorders>
              <w:top w:val="single" w:sz="8" w:space="0" w:color="AEAEAE"/>
              <w:left w:val="nil"/>
              <w:bottom w:val="single" w:sz="8" w:space="0" w:color="AEAEAE"/>
              <w:right w:val="single" w:sz="8" w:space="0" w:color="E0E0E0"/>
            </w:tcBorders>
            <w:shd w:val="clear" w:color="auto" w:fill="FFFFFF"/>
          </w:tcPr>
          <w:p w14:paraId="6E59680F"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-,012</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76FA0972"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,006</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7149604F"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-,200</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2700A75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-2,239</w:t>
            </w:r>
          </w:p>
        </w:tc>
        <w:tc>
          <w:tcPr>
            <w:tcW w:w="851" w:type="dxa"/>
            <w:tcBorders>
              <w:top w:val="single" w:sz="8" w:space="0" w:color="AEAEAE"/>
              <w:left w:val="single" w:sz="8" w:space="0" w:color="E0E0E0"/>
              <w:bottom w:val="single" w:sz="8" w:space="0" w:color="AEAEAE"/>
              <w:right w:val="nil"/>
            </w:tcBorders>
            <w:shd w:val="clear" w:color="auto" w:fill="FFFFFF"/>
          </w:tcPr>
          <w:p w14:paraId="5F1FA890"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,027</w:t>
            </w:r>
          </w:p>
        </w:tc>
      </w:tr>
      <w:tr w:rsidR="00D314A6" w:rsidRPr="00D314A6" w14:paraId="7C1D79AB" w14:textId="77777777" w:rsidTr="00D314A6">
        <w:trPr>
          <w:cantSplit/>
        </w:trPr>
        <w:tc>
          <w:tcPr>
            <w:tcW w:w="736" w:type="dxa"/>
            <w:vMerge/>
            <w:tcBorders>
              <w:top w:val="single" w:sz="8" w:space="0" w:color="152935"/>
              <w:left w:val="nil"/>
              <w:bottom w:val="single" w:sz="8" w:space="0" w:color="152935"/>
              <w:right w:val="nil"/>
            </w:tcBorders>
            <w:shd w:val="clear" w:color="auto" w:fill="E0E0E0"/>
          </w:tcPr>
          <w:p w14:paraId="7CBF85D3" w14:textId="77777777" w:rsidR="00D314A6" w:rsidRPr="00D314A6" w:rsidRDefault="00D314A6" w:rsidP="00D314A6">
            <w:pPr>
              <w:autoSpaceDE w:val="0"/>
              <w:autoSpaceDN w:val="0"/>
              <w:adjustRightInd w:val="0"/>
              <w:spacing w:after="0" w:line="240" w:lineRule="auto"/>
              <w:rPr>
                <w:rFonts w:ascii="Arial" w:hAnsi="Arial" w:cs="Arial"/>
                <w:color w:val="010205"/>
                <w:kern w:val="0"/>
                <w:sz w:val="18"/>
                <w:szCs w:val="18"/>
              </w:rPr>
            </w:pPr>
          </w:p>
        </w:tc>
        <w:tc>
          <w:tcPr>
            <w:tcW w:w="1568" w:type="dxa"/>
            <w:tcBorders>
              <w:top w:val="single" w:sz="8" w:space="0" w:color="AEAEAE"/>
              <w:left w:val="nil"/>
              <w:bottom w:val="single" w:sz="8" w:space="0" w:color="152935"/>
              <w:right w:val="nil"/>
            </w:tcBorders>
            <w:shd w:val="clear" w:color="auto" w:fill="E0E0E0"/>
          </w:tcPr>
          <w:p w14:paraId="5A7DE5BD" w14:textId="77777777" w:rsidR="00D314A6" w:rsidRPr="00D314A6" w:rsidRDefault="00D314A6" w:rsidP="00D314A6">
            <w:pPr>
              <w:autoSpaceDE w:val="0"/>
              <w:autoSpaceDN w:val="0"/>
              <w:adjustRightInd w:val="0"/>
              <w:spacing w:after="0" w:line="320" w:lineRule="atLeast"/>
              <w:ind w:left="60" w:right="60"/>
              <w:rPr>
                <w:rFonts w:ascii="Arial" w:hAnsi="Arial" w:cs="Arial"/>
                <w:color w:val="264A60"/>
                <w:kern w:val="0"/>
                <w:sz w:val="18"/>
                <w:szCs w:val="18"/>
              </w:rPr>
            </w:pPr>
            <w:r w:rsidRPr="00D314A6">
              <w:rPr>
                <w:rFonts w:ascii="Arial" w:hAnsi="Arial" w:cs="Arial"/>
                <w:color w:val="264A60"/>
                <w:kern w:val="0"/>
                <w:sz w:val="18"/>
                <w:szCs w:val="18"/>
              </w:rPr>
              <w:t>Likuiditas</w:t>
            </w:r>
          </w:p>
        </w:tc>
        <w:tc>
          <w:tcPr>
            <w:tcW w:w="957" w:type="dxa"/>
            <w:tcBorders>
              <w:top w:val="single" w:sz="8" w:space="0" w:color="AEAEAE"/>
              <w:left w:val="nil"/>
              <w:bottom w:val="single" w:sz="8" w:space="0" w:color="152935"/>
              <w:right w:val="single" w:sz="8" w:space="0" w:color="E0E0E0"/>
            </w:tcBorders>
            <w:shd w:val="clear" w:color="auto" w:fill="FFFFFF"/>
          </w:tcPr>
          <w:p w14:paraId="2AE367B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-,046</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710DB795"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,019</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3648B78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-,219</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1EB4AAC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-2,470</w:t>
            </w:r>
          </w:p>
        </w:tc>
        <w:tc>
          <w:tcPr>
            <w:tcW w:w="851" w:type="dxa"/>
            <w:tcBorders>
              <w:top w:val="single" w:sz="8" w:space="0" w:color="AEAEAE"/>
              <w:left w:val="single" w:sz="8" w:space="0" w:color="E0E0E0"/>
              <w:bottom w:val="single" w:sz="8" w:space="0" w:color="152935"/>
              <w:right w:val="nil"/>
            </w:tcBorders>
            <w:shd w:val="clear" w:color="auto" w:fill="FFFFFF"/>
          </w:tcPr>
          <w:p w14:paraId="14076E41" w14:textId="77777777" w:rsidR="00D314A6" w:rsidRPr="00D314A6" w:rsidRDefault="00D314A6" w:rsidP="00D314A6">
            <w:pPr>
              <w:autoSpaceDE w:val="0"/>
              <w:autoSpaceDN w:val="0"/>
              <w:adjustRightInd w:val="0"/>
              <w:spacing w:after="0" w:line="320" w:lineRule="atLeast"/>
              <w:ind w:left="60" w:right="60"/>
              <w:jc w:val="right"/>
              <w:rPr>
                <w:rFonts w:ascii="Arial" w:hAnsi="Arial" w:cs="Arial"/>
                <w:color w:val="010205"/>
                <w:kern w:val="0"/>
                <w:sz w:val="18"/>
                <w:szCs w:val="18"/>
              </w:rPr>
            </w:pPr>
            <w:r w:rsidRPr="00D314A6">
              <w:rPr>
                <w:rFonts w:ascii="Arial" w:hAnsi="Arial" w:cs="Arial"/>
                <w:color w:val="010205"/>
                <w:kern w:val="0"/>
                <w:sz w:val="18"/>
                <w:szCs w:val="18"/>
              </w:rPr>
              <w:t>,015</w:t>
            </w:r>
          </w:p>
        </w:tc>
      </w:tr>
      <w:tr w:rsidR="00D314A6" w:rsidRPr="00D314A6" w14:paraId="2F660DF8" w14:textId="77777777" w:rsidTr="00D314A6">
        <w:trPr>
          <w:cantSplit/>
        </w:trPr>
        <w:tc>
          <w:tcPr>
            <w:tcW w:w="7088" w:type="dxa"/>
            <w:gridSpan w:val="7"/>
            <w:tcBorders>
              <w:top w:val="nil"/>
              <w:left w:val="nil"/>
              <w:bottom w:val="nil"/>
              <w:right w:val="nil"/>
            </w:tcBorders>
            <w:shd w:val="clear" w:color="auto" w:fill="FFFFFF"/>
          </w:tcPr>
          <w:p w14:paraId="11D18EF5" w14:textId="77777777" w:rsidR="00D314A6" w:rsidRPr="00D314A6" w:rsidRDefault="00D314A6" w:rsidP="00D314A6">
            <w:pPr>
              <w:autoSpaceDE w:val="0"/>
              <w:autoSpaceDN w:val="0"/>
              <w:adjustRightInd w:val="0"/>
              <w:spacing w:after="0" w:line="320" w:lineRule="atLeast"/>
              <w:ind w:left="60" w:right="60"/>
              <w:rPr>
                <w:rFonts w:ascii="Arial" w:hAnsi="Arial" w:cs="Arial"/>
                <w:color w:val="010205"/>
                <w:kern w:val="0"/>
                <w:sz w:val="18"/>
                <w:szCs w:val="18"/>
              </w:rPr>
            </w:pPr>
            <w:r w:rsidRPr="00D314A6">
              <w:rPr>
                <w:rFonts w:ascii="Arial" w:hAnsi="Arial" w:cs="Arial"/>
                <w:color w:val="010205"/>
                <w:kern w:val="0"/>
                <w:sz w:val="18"/>
                <w:szCs w:val="18"/>
              </w:rPr>
              <w:t>a. Dependent Variable: Agresivitas Pajak</w:t>
            </w:r>
          </w:p>
        </w:tc>
      </w:tr>
      <w:bookmarkEnd w:id="532"/>
    </w:tbl>
    <w:p w14:paraId="00286187" w14:textId="77777777" w:rsidR="00EC1064" w:rsidRPr="00F15250" w:rsidRDefault="00EC1064" w:rsidP="00EC1064">
      <w:pPr>
        <w:pStyle w:val="NoSpacing"/>
        <w:rPr>
          <w:sz w:val="6"/>
          <w:szCs w:val="6"/>
        </w:rPr>
      </w:pPr>
    </w:p>
    <w:p w14:paraId="3ADBD61D" w14:textId="77777777" w:rsidR="00F15250" w:rsidRPr="00A1212D" w:rsidRDefault="00F15250" w:rsidP="00F15250">
      <w:pPr>
        <w:tabs>
          <w:tab w:val="left" w:pos="3356"/>
        </w:tabs>
        <w:ind w:left="-426"/>
        <w:rPr>
          <w:rFonts w:ascii="Times New Roman" w:hAnsi="Times New Roman" w:cs="Times New Roman"/>
          <w:i/>
          <w:iCs/>
          <w:noProof/>
        </w:rPr>
      </w:pPr>
      <w:r>
        <w:rPr>
          <w:rFonts w:ascii="Times New Roman" w:hAnsi="Times New Roman" w:cs="Times New Roman"/>
          <w:i/>
          <w:iCs/>
          <w:noProof/>
        </w:rPr>
        <w:t xml:space="preserve">          </w:t>
      </w:r>
      <w:r w:rsidRPr="00A1212D">
        <w:rPr>
          <w:rFonts w:ascii="Times New Roman" w:hAnsi="Times New Roman" w:cs="Times New Roman"/>
          <w:i/>
          <w:iCs/>
          <w:noProof/>
        </w:rPr>
        <w:t>Sumber: Output SPSS 26</w:t>
      </w:r>
    </w:p>
    <w:p w14:paraId="15A449B7" w14:textId="77777777" w:rsidR="0096726C" w:rsidRPr="00F15250" w:rsidRDefault="0096726C" w:rsidP="009F3BB8">
      <w:pPr>
        <w:pStyle w:val="NoSpacing"/>
        <w:jc w:val="both"/>
        <w:rPr>
          <w:rFonts w:ascii="Times New Roman" w:hAnsi="Times New Roman" w:cs="Times New Roman"/>
          <w:sz w:val="10"/>
          <w:szCs w:val="10"/>
        </w:rPr>
      </w:pPr>
    </w:p>
    <w:p w14:paraId="29770B13" w14:textId="6C31B418" w:rsidR="00EC1064" w:rsidRPr="009F3BB8" w:rsidRDefault="00E36522" w:rsidP="009F3B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C1064" w:rsidRPr="009F3BB8">
        <w:rPr>
          <w:rFonts w:ascii="Times New Roman" w:hAnsi="Times New Roman" w:cs="Times New Roman"/>
          <w:sz w:val="24"/>
          <w:szCs w:val="24"/>
        </w:rPr>
        <w:t>Berdasarkan hasil regresi maka diperoleh regresi linier berganda adalah sebagai berikut:</w:t>
      </w:r>
    </w:p>
    <w:p w14:paraId="6A42B17A" w14:textId="77777777" w:rsidR="009E279B" w:rsidRPr="009F3BB8" w:rsidRDefault="009E279B" w:rsidP="009F3BB8">
      <w:pPr>
        <w:pStyle w:val="NoSpacing"/>
        <w:jc w:val="both"/>
        <w:rPr>
          <w:rFonts w:ascii="Times New Roman" w:hAnsi="Times New Roman" w:cs="Times New Roman"/>
          <w:sz w:val="24"/>
          <w:szCs w:val="24"/>
        </w:rPr>
      </w:pPr>
    </w:p>
    <w:p w14:paraId="4F69BEB4" w14:textId="06E551EE" w:rsidR="009E279B" w:rsidRPr="009F3BB8" w:rsidRDefault="00EC1064" w:rsidP="006C0DA0">
      <w:pPr>
        <w:pStyle w:val="NoSpacing"/>
        <w:jc w:val="center"/>
        <w:rPr>
          <w:rFonts w:ascii="Times New Roman" w:hAnsi="Times New Roman" w:cs="Times New Roman"/>
          <w:sz w:val="24"/>
          <w:szCs w:val="24"/>
        </w:rPr>
      </w:pPr>
      <w:r w:rsidRPr="009F3BB8">
        <w:rPr>
          <w:rFonts w:ascii="Times New Roman" w:hAnsi="Times New Roman" w:cs="Times New Roman"/>
          <w:sz w:val="24"/>
          <w:szCs w:val="24"/>
        </w:rPr>
        <w:t>Y = 0,4</w:t>
      </w:r>
      <w:r w:rsidR="00D314A6" w:rsidRPr="009F3BB8">
        <w:rPr>
          <w:rFonts w:ascii="Times New Roman" w:hAnsi="Times New Roman" w:cs="Times New Roman"/>
          <w:sz w:val="24"/>
          <w:szCs w:val="24"/>
        </w:rPr>
        <w:t>84</w:t>
      </w:r>
      <w:r w:rsidRPr="009F3BB8">
        <w:rPr>
          <w:rFonts w:ascii="Times New Roman" w:hAnsi="Times New Roman" w:cs="Times New Roman"/>
          <w:sz w:val="24"/>
          <w:szCs w:val="24"/>
        </w:rPr>
        <w:t xml:space="preserve"> – 0,07</w:t>
      </w:r>
      <w:r w:rsidR="00D314A6" w:rsidRPr="009F3BB8">
        <w:rPr>
          <w:rFonts w:ascii="Times New Roman" w:hAnsi="Times New Roman" w:cs="Times New Roman"/>
          <w:sz w:val="24"/>
          <w:szCs w:val="24"/>
        </w:rPr>
        <w:t>5</w:t>
      </w:r>
      <w:r w:rsidRPr="009F3BB8">
        <w:rPr>
          <w:rFonts w:ascii="Times New Roman" w:hAnsi="Times New Roman" w:cs="Times New Roman"/>
          <w:sz w:val="24"/>
          <w:szCs w:val="24"/>
        </w:rPr>
        <w:t xml:space="preserve"> – 0,0</w:t>
      </w:r>
      <w:r w:rsidR="00D314A6" w:rsidRPr="009F3BB8">
        <w:rPr>
          <w:rFonts w:ascii="Times New Roman" w:hAnsi="Times New Roman" w:cs="Times New Roman"/>
          <w:sz w:val="24"/>
          <w:szCs w:val="24"/>
        </w:rPr>
        <w:t>12</w:t>
      </w:r>
      <w:r w:rsidRPr="009F3BB8">
        <w:rPr>
          <w:rFonts w:ascii="Times New Roman" w:hAnsi="Times New Roman" w:cs="Times New Roman"/>
          <w:sz w:val="24"/>
          <w:szCs w:val="24"/>
        </w:rPr>
        <w:t xml:space="preserve"> – 0,0</w:t>
      </w:r>
      <w:r w:rsidR="00D314A6" w:rsidRPr="009F3BB8">
        <w:rPr>
          <w:rFonts w:ascii="Times New Roman" w:hAnsi="Times New Roman" w:cs="Times New Roman"/>
          <w:sz w:val="24"/>
          <w:szCs w:val="24"/>
        </w:rPr>
        <w:t>46</w:t>
      </w:r>
      <w:r w:rsidR="005D6EA3" w:rsidRPr="009F3BB8">
        <w:rPr>
          <w:rFonts w:ascii="Times New Roman" w:hAnsi="Times New Roman" w:cs="Times New Roman"/>
          <w:sz w:val="24"/>
          <w:szCs w:val="24"/>
        </w:rPr>
        <w:t xml:space="preserve"> + ε</w:t>
      </w:r>
    </w:p>
    <w:p w14:paraId="51401E5C" w14:textId="77777777" w:rsidR="005D6EA3" w:rsidRPr="009F3BB8" w:rsidRDefault="005D6EA3" w:rsidP="009F3BB8">
      <w:pPr>
        <w:pStyle w:val="NoSpacing"/>
        <w:jc w:val="both"/>
        <w:rPr>
          <w:rFonts w:ascii="Times New Roman" w:hAnsi="Times New Roman" w:cs="Times New Roman"/>
          <w:sz w:val="24"/>
          <w:szCs w:val="24"/>
        </w:rPr>
      </w:pPr>
    </w:p>
    <w:p w14:paraId="6A3D2EFA" w14:textId="77777777" w:rsidR="005D6EA3" w:rsidRPr="009F3BB8" w:rsidRDefault="005D6EA3" w:rsidP="009F3BB8">
      <w:pPr>
        <w:pStyle w:val="NoSpacing"/>
        <w:jc w:val="both"/>
        <w:rPr>
          <w:rFonts w:ascii="Times New Roman" w:hAnsi="Times New Roman" w:cs="Times New Roman"/>
          <w:sz w:val="24"/>
          <w:szCs w:val="24"/>
        </w:rPr>
      </w:pPr>
    </w:p>
    <w:p w14:paraId="0EF7C070" w14:textId="0D1A041D" w:rsidR="009E279B" w:rsidRPr="009F3BB8" w:rsidRDefault="00785DF8" w:rsidP="009F3BB8">
      <w:pPr>
        <w:pStyle w:val="NoSpacing"/>
        <w:spacing w:line="480" w:lineRule="auto"/>
        <w:jc w:val="both"/>
        <w:rPr>
          <w:rFonts w:ascii="Times New Roman" w:hAnsi="Times New Roman" w:cs="Times New Roman"/>
          <w:sz w:val="24"/>
          <w:szCs w:val="24"/>
        </w:rPr>
      </w:pPr>
      <w:r w:rsidRPr="009F3BB8">
        <w:rPr>
          <w:rFonts w:ascii="Times New Roman" w:hAnsi="Times New Roman" w:cs="Times New Roman"/>
          <w:sz w:val="24"/>
          <w:szCs w:val="24"/>
        </w:rPr>
        <w:t>Berikut adalah penjelasan dari persamaan regresi linier berganda diatas:</w:t>
      </w:r>
    </w:p>
    <w:p w14:paraId="4FA88251" w14:textId="52023747" w:rsidR="00785DF8" w:rsidRPr="009F3BB8" w:rsidRDefault="00785DF8">
      <w:pPr>
        <w:pStyle w:val="NoSpacing"/>
        <w:numPr>
          <w:ilvl w:val="0"/>
          <w:numId w:val="38"/>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Nilai konstanta adalah sebesar 0,4</w:t>
      </w:r>
      <w:r w:rsidR="00D314A6" w:rsidRPr="009F3BB8">
        <w:rPr>
          <w:rFonts w:ascii="Times New Roman" w:hAnsi="Times New Roman" w:cs="Times New Roman"/>
          <w:sz w:val="24"/>
          <w:szCs w:val="24"/>
        </w:rPr>
        <w:t>84</w:t>
      </w:r>
      <w:r w:rsidRPr="009F3BB8">
        <w:rPr>
          <w:rFonts w:ascii="Times New Roman" w:hAnsi="Times New Roman" w:cs="Times New Roman"/>
          <w:sz w:val="24"/>
          <w:szCs w:val="24"/>
        </w:rPr>
        <w:t xml:space="preserve"> berarti jika semua variabel independent sama dengan 0, maka nilai prediksi </w:t>
      </w:r>
      <w:r w:rsidR="009962A5" w:rsidRPr="009F3BB8">
        <w:rPr>
          <w:rFonts w:ascii="Times New Roman" w:hAnsi="Times New Roman" w:cs="Times New Roman"/>
          <w:sz w:val="24"/>
          <w:szCs w:val="24"/>
        </w:rPr>
        <w:t>agresivitas pajak</w:t>
      </w:r>
      <w:r w:rsidRPr="009F3BB8">
        <w:rPr>
          <w:rFonts w:ascii="Times New Roman" w:hAnsi="Times New Roman" w:cs="Times New Roman"/>
          <w:sz w:val="24"/>
          <w:szCs w:val="24"/>
        </w:rPr>
        <w:t xml:space="preserve"> adalah</w:t>
      </w:r>
      <w:r w:rsidR="009962A5" w:rsidRPr="009F3BB8">
        <w:rPr>
          <w:rFonts w:ascii="Times New Roman" w:hAnsi="Times New Roman" w:cs="Times New Roman"/>
          <w:sz w:val="24"/>
          <w:szCs w:val="24"/>
        </w:rPr>
        <w:t xml:space="preserve"> </w:t>
      </w:r>
      <w:r w:rsidRPr="009F3BB8">
        <w:rPr>
          <w:rFonts w:ascii="Times New Roman" w:hAnsi="Times New Roman" w:cs="Times New Roman"/>
          <w:sz w:val="24"/>
          <w:szCs w:val="24"/>
        </w:rPr>
        <w:t>sebesar 0,4</w:t>
      </w:r>
      <w:r w:rsidR="00D314A6" w:rsidRPr="009F3BB8">
        <w:rPr>
          <w:rFonts w:ascii="Times New Roman" w:hAnsi="Times New Roman" w:cs="Times New Roman"/>
          <w:sz w:val="24"/>
          <w:szCs w:val="24"/>
        </w:rPr>
        <w:t>84</w:t>
      </w:r>
      <w:r w:rsidRPr="009F3BB8">
        <w:rPr>
          <w:rFonts w:ascii="Times New Roman" w:hAnsi="Times New Roman" w:cs="Times New Roman"/>
          <w:sz w:val="24"/>
          <w:szCs w:val="24"/>
        </w:rPr>
        <w:t>.</w:t>
      </w:r>
    </w:p>
    <w:p w14:paraId="04992D20" w14:textId="103CE405" w:rsidR="00785DF8" w:rsidRPr="009F3BB8" w:rsidRDefault="00785DF8">
      <w:pPr>
        <w:pStyle w:val="NoSpacing"/>
        <w:numPr>
          <w:ilvl w:val="0"/>
          <w:numId w:val="38"/>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Nilai koefisien regresi variabel harga transfer sebesar -0,07</w:t>
      </w:r>
      <w:r w:rsidR="006F761A" w:rsidRPr="009F3BB8">
        <w:rPr>
          <w:rFonts w:ascii="Times New Roman" w:hAnsi="Times New Roman" w:cs="Times New Roman"/>
          <w:sz w:val="24"/>
          <w:szCs w:val="24"/>
        </w:rPr>
        <w:t>5</w:t>
      </w:r>
      <w:r w:rsidRPr="009F3BB8">
        <w:rPr>
          <w:rFonts w:ascii="Times New Roman" w:hAnsi="Times New Roman" w:cs="Times New Roman"/>
          <w:sz w:val="24"/>
          <w:szCs w:val="24"/>
        </w:rPr>
        <w:t xml:space="preserve"> dengan arah negatif. </w:t>
      </w:r>
      <w:r w:rsidR="003E6BDF" w:rsidRPr="009F3BB8">
        <w:rPr>
          <w:rFonts w:ascii="Times New Roman" w:hAnsi="Times New Roman" w:cs="Times New Roman"/>
          <w:sz w:val="24"/>
          <w:szCs w:val="24"/>
        </w:rPr>
        <w:t xml:space="preserve">Hal tersebut diartikan jika </w:t>
      </w:r>
      <w:r w:rsidRPr="009F3BB8">
        <w:rPr>
          <w:rFonts w:ascii="Times New Roman" w:hAnsi="Times New Roman" w:cs="Times New Roman"/>
          <w:sz w:val="24"/>
          <w:szCs w:val="24"/>
        </w:rPr>
        <w:t xml:space="preserve">setiap kenaikan </w:t>
      </w:r>
      <w:r w:rsidR="009962A5" w:rsidRPr="009F3BB8">
        <w:rPr>
          <w:rFonts w:ascii="Times New Roman" w:hAnsi="Times New Roman" w:cs="Times New Roman"/>
          <w:sz w:val="24"/>
          <w:szCs w:val="24"/>
        </w:rPr>
        <w:t>harga transfer</w:t>
      </w:r>
      <w:r w:rsidRPr="009F3BB8">
        <w:rPr>
          <w:rFonts w:ascii="Times New Roman" w:hAnsi="Times New Roman" w:cs="Times New Roman"/>
          <w:sz w:val="24"/>
          <w:szCs w:val="24"/>
        </w:rPr>
        <w:t xml:space="preserve"> sejumlah 1, </w:t>
      </w:r>
      <w:r w:rsidR="003E6BDF" w:rsidRPr="009F3BB8">
        <w:rPr>
          <w:rFonts w:ascii="Times New Roman" w:hAnsi="Times New Roman" w:cs="Times New Roman"/>
          <w:sz w:val="24"/>
          <w:szCs w:val="24"/>
        </w:rPr>
        <w:t>agresivitas pajak</w:t>
      </w:r>
      <w:r w:rsidRPr="009F3BB8">
        <w:rPr>
          <w:rFonts w:ascii="Times New Roman" w:hAnsi="Times New Roman" w:cs="Times New Roman"/>
          <w:sz w:val="24"/>
          <w:szCs w:val="24"/>
        </w:rPr>
        <w:t xml:space="preserve"> mengalami penurunan sebesar 0,07</w:t>
      </w:r>
      <w:r w:rsidR="006F761A" w:rsidRPr="009F3BB8">
        <w:rPr>
          <w:rFonts w:ascii="Times New Roman" w:hAnsi="Times New Roman" w:cs="Times New Roman"/>
          <w:sz w:val="24"/>
          <w:szCs w:val="24"/>
        </w:rPr>
        <w:t>5</w:t>
      </w:r>
      <w:r w:rsidRPr="009F3BB8">
        <w:rPr>
          <w:rFonts w:ascii="Times New Roman" w:hAnsi="Times New Roman" w:cs="Times New Roman"/>
          <w:sz w:val="24"/>
          <w:szCs w:val="24"/>
        </w:rPr>
        <w:t>.</w:t>
      </w:r>
    </w:p>
    <w:p w14:paraId="06315D4B" w14:textId="369436AE" w:rsidR="003E6BDF" w:rsidRPr="009F3BB8" w:rsidRDefault="003E6BDF">
      <w:pPr>
        <w:pStyle w:val="NoSpacing"/>
        <w:numPr>
          <w:ilvl w:val="0"/>
          <w:numId w:val="38"/>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lastRenderedPageBreak/>
        <w:t>Nilai koefisien regresi variabel koneksi politik sebesar -0,0</w:t>
      </w:r>
      <w:r w:rsidR="006F761A" w:rsidRPr="009F3BB8">
        <w:rPr>
          <w:rFonts w:ascii="Times New Roman" w:hAnsi="Times New Roman" w:cs="Times New Roman"/>
          <w:sz w:val="24"/>
          <w:szCs w:val="24"/>
        </w:rPr>
        <w:t>12</w:t>
      </w:r>
      <w:r w:rsidRPr="009F3BB8">
        <w:rPr>
          <w:rFonts w:ascii="Times New Roman" w:hAnsi="Times New Roman" w:cs="Times New Roman"/>
          <w:sz w:val="24"/>
          <w:szCs w:val="24"/>
        </w:rPr>
        <w:t>dengan arah negatif. Hal tersebut diartikan jika setiap kenaikan koneksi politik sejumlah 1, agresivitas pajak mengalami penurunan sebesar 0</w:t>
      </w:r>
      <w:r w:rsidR="006F761A" w:rsidRPr="009F3BB8">
        <w:rPr>
          <w:rFonts w:ascii="Times New Roman" w:hAnsi="Times New Roman" w:cs="Times New Roman"/>
          <w:sz w:val="24"/>
          <w:szCs w:val="24"/>
        </w:rPr>
        <w:t>,</w:t>
      </w:r>
      <w:r w:rsidRPr="009F3BB8">
        <w:rPr>
          <w:rFonts w:ascii="Times New Roman" w:hAnsi="Times New Roman" w:cs="Times New Roman"/>
          <w:sz w:val="24"/>
          <w:szCs w:val="24"/>
        </w:rPr>
        <w:t>0</w:t>
      </w:r>
      <w:r w:rsidR="006F761A" w:rsidRPr="009F3BB8">
        <w:rPr>
          <w:rFonts w:ascii="Times New Roman" w:hAnsi="Times New Roman" w:cs="Times New Roman"/>
          <w:sz w:val="24"/>
          <w:szCs w:val="24"/>
        </w:rPr>
        <w:t>12</w:t>
      </w:r>
      <w:r w:rsidRPr="009F3BB8">
        <w:rPr>
          <w:rFonts w:ascii="Times New Roman" w:hAnsi="Times New Roman" w:cs="Times New Roman"/>
          <w:sz w:val="24"/>
          <w:szCs w:val="24"/>
        </w:rPr>
        <w:t>.</w:t>
      </w:r>
    </w:p>
    <w:p w14:paraId="68F326BA" w14:textId="00AC4B56" w:rsidR="00AC2C57" w:rsidRPr="009E6D2F" w:rsidRDefault="003E6BDF">
      <w:pPr>
        <w:pStyle w:val="NoSpacing"/>
        <w:numPr>
          <w:ilvl w:val="0"/>
          <w:numId w:val="38"/>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Nilai koefisien regresi variabel likuiditas sebesar -0,0</w:t>
      </w:r>
      <w:r w:rsidR="006F761A" w:rsidRPr="009F3BB8">
        <w:rPr>
          <w:rFonts w:ascii="Times New Roman" w:hAnsi="Times New Roman" w:cs="Times New Roman"/>
          <w:sz w:val="24"/>
          <w:szCs w:val="24"/>
        </w:rPr>
        <w:t xml:space="preserve">46 </w:t>
      </w:r>
      <w:r w:rsidRPr="009F3BB8">
        <w:rPr>
          <w:rFonts w:ascii="Times New Roman" w:hAnsi="Times New Roman" w:cs="Times New Roman"/>
          <w:sz w:val="24"/>
          <w:szCs w:val="24"/>
        </w:rPr>
        <w:t xml:space="preserve">dengan arah negatif. Hal tersebut diartikan jika setiap kenaikan </w:t>
      </w:r>
      <w:r w:rsidR="006C0DA0">
        <w:rPr>
          <w:rFonts w:ascii="Times New Roman" w:hAnsi="Times New Roman" w:cs="Times New Roman"/>
          <w:sz w:val="24"/>
          <w:szCs w:val="24"/>
        </w:rPr>
        <w:t xml:space="preserve">likuiditas </w:t>
      </w:r>
      <w:r w:rsidRPr="009F3BB8">
        <w:rPr>
          <w:rFonts w:ascii="Times New Roman" w:hAnsi="Times New Roman" w:cs="Times New Roman"/>
          <w:sz w:val="24"/>
          <w:szCs w:val="24"/>
        </w:rPr>
        <w:t>sejumlah 1, agresivitas pajak mengalami penurunan sebesar 0</w:t>
      </w:r>
      <w:r w:rsidR="006F761A" w:rsidRPr="009F3BB8">
        <w:rPr>
          <w:rFonts w:ascii="Times New Roman" w:hAnsi="Times New Roman" w:cs="Times New Roman"/>
          <w:sz w:val="24"/>
          <w:szCs w:val="24"/>
        </w:rPr>
        <w:t>,</w:t>
      </w:r>
      <w:r w:rsidRPr="009F3BB8">
        <w:rPr>
          <w:rFonts w:ascii="Times New Roman" w:hAnsi="Times New Roman" w:cs="Times New Roman"/>
          <w:sz w:val="24"/>
          <w:szCs w:val="24"/>
        </w:rPr>
        <w:t>0</w:t>
      </w:r>
      <w:r w:rsidR="006F761A" w:rsidRPr="009F3BB8">
        <w:rPr>
          <w:rFonts w:ascii="Times New Roman" w:hAnsi="Times New Roman" w:cs="Times New Roman"/>
          <w:sz w:val="24"/>
          <w:szCs w:val="24"/>
        </w:rPr>
        <w:t>46</w:t>
      </w:r>
      <w:r w:rsidRPr="009F3BB8">
        <w:rPr>
          <w:rFonts w:ascii="Times New Roman" w:hAnsi="Times New Roman" w:cs="Times New Roman"/>
          <w:sz w:val="24"/>
          <w:szCs w:val="24"/>
        </w:rPr>
        <w:t>.</w:t>
      </w:r>
    </w:p>
    <w:p w14:paraId="48DE929C" w14:textId="77777777" w:rsidR="00AC2C57" w:rsidRPr="009F3BB8" w:rsidRDefault="00AC2C57" w:rsidP="009F3BB8">
      <w:pPr>
        <w:pStyle w:val="NoSpacing"/>
        <w:ind w:left="720"/>
        <w:jc w:val="both"/>
        <w:rPr>
          <w:rFonts w:ascii="Times New Roman" w:hAnsi="Times New Roman" w:cs="Times New Roman"/>
          <w:sz w:val="24"/>
          <w:szCs w:val="24"/>
        </w:rPr>
      </w:pPr>
    </w:p>
    <w:p w14:paraId="4EC2789A" w14:textId="6E4223A6" w:rsidR="006C0DA0" w:rsidRDefault="00AC2C57">
      <w:pPr>
        <w:pStyle w:val="Heading3"/>
        <w:numPr>
          <w:ilvl w:val="2"/>
          <w:numId w:val="38"/>
        </w:numPr>
        <w:spacing w:line="480" w:lineRule="auto"/>
        <w:ind w:left="709" w:hanging="709"/>
        <w:jc w:val="both"/>
      </w:pPr>
      <w:bookmarkStart w:id="533" w:name="_Toc205769031"/>
      <w:r w:rsidRPr="005704D0">
        <w:t>Uji Hipotesis</w:t>
      </w:r>
      <w:bookmarkEnd w:id="533"/>
    </w:p>
    <w:p w14:paraId="5AA22B65" w14:textId="77777777" w:rsidR="006C0DA0" w:rsidRDefault="006C0DA0" w:rsidP="006C0DA0">
      <w:pPr>
        <w:pStyle w:val="NoSpacing"/>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73EDA" w:rsidRPr="006C0DA0">
        <w:rPr>
          <w:rFonts w:ascii="Times New Roman" w:hAnsi="Times New Roman" w:cs="Times New Roman"/>
          <w:sz w:val="24"/>
          <w:szCs w:val="24"/>
        </w:rPr>
        <w:t>Uji T digunakan untuk menunjukkan tingkat signifikan variabel independen secara individual dalam menerangkan variasi variabel dependen. Pengujian hipotesis dalam penelitian ini dilakukan dengan membandingkan tingkat signifikansi (Sig) pada masing masing varibel dengan alpha 0,05 pada tabel arb dan melihat arah pengaruh pada nilai koefisien regresi. Apabila nilai signifikansi kurang dari 0,05 maka terdapat pengaruh yang signifikan variabel independen terhadap variabel dependen.</w:t>
      </w:r>
      <w:r w:rsidR="001652CE" w:rsidRPr="006C0DA0">
        <w:rPr>
          <w:rFonts w:ascii="Times New Roman" w:hAnsi="Times New Roman" w:cs="Times New Roman"/>
          <w:sz w:val="24"/>
          <w:szCs w:val="24"/>
        </w:rPr>
        <w:t xml:space="preserve"> Berdasarkan hasil pengujian hipotesis dapat diinterpretasikan sebagai berikut</w:t>
      </w:r>
      <w:r w:rsidR="009A5ADD" w:rsidRPr="006C0DA0">
        <w:rPr>
          <w:rFonts w:ascii="Times New Roman" w:hAnsi="Times New Roman" w:cs="Times New Roman"/>
          <w:sz w:val="24"/>
          <w:szCs w:val="24"/>
        </w:rPr>
        <w:t>:</w:t>
      </w:r>
    </w:p>
    <w:p w14:paraId="7E13E940" w14:textId="196B98BA" w:rsidR="001652CE" w:rsidRPr="006C0DA0" w:rsidRDefault="001652CE">
      <w:pPr>
        <w:pStyle w:val="NoSpacing"/>
        <w:numPr>
          <w:ilvl w:val="0"/>
          <w:numId w:val="39"/>
        </w:numPr>
        <w:spacing w:line="480" w:lineRule="auto"/>
        <w:ind w:left="426"/>
        <w:jc w:val="both"/>
        <w:rPr>
          <w:rFonts w:ascii="Times New Roman" w:hAnsi="Times New Roman" w:cs="Times New Roman"/>
          <w:b/>
          <w:bCs/>
          <w:sz w:val="24"/>
          <w:szCs w:val="24"/>
        </w:rPr>
      </w:pPr>
      <w:r w:rsidRPr="009F3BB8">
        <w:rPr>
          <w:rFonts w:ascii="Times New Roman" w:hAnsi="Times New Roman" w:cs="Times New Roman"/>
          <w:sz w:val="24"/>
          <w:szCs w:val="24"/>
        </w:rPr>
        <w:t xml:space="preserve">Variabel harga transfer </w:t>
      </w:r>
      <w:r w:rsidR="00E446D5" w:rsidRPr="009F3BB8">
        <w:rPr>
          <w:rFonts w:ascii="Times New Roman" w:hAnsi="Times New Roman" w:cs="Times New Roman"/>
          <w:sz w:val="24"/>
          <w:szCs w:val="24"/>
        </w:rPr>
        <w:t xml:space="preserve">memiliki </w:t>
      </w:r>
      <w:r w:rsidRPr="009F3BB8">
        <w:rPr>
          <w:rFonts w:ascii="Times New Roman" w:hAnsi="Times New Roman" w:cs="Times New Roman"/>
          <w:sz w:val="24"/>
          <w:szCs w:val="24"/>
        </w:rPr>
        <w:t>nilai koefisien regresi sebesar -0,</w:t>
      </w:r>
      <w:r w:rsidR="0004020D" w:rsidRPr="009F3BB8">
        <w:rPr>
          <w:rFonts w:ascii="Times New Roman" w:hAnsi="Times New Roman" w:cs="Times New Roman"/>
          <w:sz w:val="24"/>
          <w:szCs w:val="24"/>
        </w:rPr>
        <w:t>07</w:t>
      </w:r>
      <w:r w:rsidR="006F761A" w:rsidRPr="009F3BB8">
        <w:rPr>
          <w:rFonts w:ascii="Times New Roman" w:hAnsi="Times New Roman" w:cs="Times New Roman"/>
          <w:sz w:val="24"/>
          <w:szCs w:val="24"/>
        </w:rPr>
        <w:t>5</w:t>
      </w:r>
      <w:r w:rsidR="0004020D" w:rsidRPr="009F3BB8">
        <w:rPr>
          <w:rFonts w:ascii="Times New Roman" w:hAnsi="Times New Roman" w:cs="Times New Roman"/>
          <w:sz w:val="24"/>
          <w:szCs w:val="24"/>
        </w:rPr>
        <w:t xml:space="preserve"> dengan nilai signifikansi 0,000 yang berarti lebih kecil dari 0,05 dan nilai t -3,</w:t>
      </w:r>
      <w:r w:rsidR="006F761A" w:rsidRPr="009F3BB8">
        <w:rPr>
          <w:rFonts w:ascii="Times New Roman" w:hAnsi="Times New Roman" w:cs="Times New Roman"/>
          <w:sz w:val="24"/>
          <w:szCs w:val="24"/>
        </w:rPr>
        <w:t>731</w:t>
      </w:r>
      <w:r w:rsidR="0004020D" w:rsidRPr="009F3BB8">
        <w:rPr>
          <w:rFonts w:ascii="Times New Roman" w:hAnsi="Times New Roman" w:cs="Times New Roman"/>
          <w:sz w:val="24"/>
          <w:szCs w:val="24"/>
        </w:rPr>
        <w:t xml:space="preserve"> memiliki arah negatif. Hal ini menunjukkan bahwa variabel harga transfer berpengaruh negatif signifikan terhadap agresivitas pajak. Dengan demikian H1 dit</w:t>
      </w:r>
      <w:r w:rsidR="006F761A" w:rsidRPr="009F3BB8">
        <w:rPr>
          <w:rFonts w:ascii="Times New Roman" w:hAnsi="Times New Roman" w:cs="Times New Roman"/>
          <w:sz w:val="24"/>
          <w:szCs w:val="24"/>
        </w:rPr>
        <w:t>olak</w:t>
      </w:r>
      <w:r w:rsidR="0004020D" w:rsidRPr="009F3BB8">
        <w:rPr>
          <w:rFonts w:ascii="Times New Roman" w:hAnsi="Times New Roman" w:cs="Times New Roman"/>
          <w:sz w:val="24"/>
          <w:szCs w:val="24"/>
        </w:rPr>
        <w:t xml:space="preserve">. </w:t>
      </w:r>
    </w:p>
    <w:p w14:paraId="7ABBBBB8" w14:textId="1687CE52" w:rsidR="00E446D5" w:rsidRPr="009F3BB8" w:rsidRDefault="00E446D5">
      <w:pPr>
        <w:pStyle w:val="NoSpacing"/>
        <w:numPr>
          <w:ilvl w:val="0"/>
          <w:numId w:val="39"/>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Variabel koneksi politik memiliki nilai koefisien regresi sebesar -0,0</w:t>
      </w:r>
      <w:r w:rsidR="006F761A" w:rsidRPr="009F3BB8">
        <w:rPr>
          <w:rFonts w:ascii="Times New Roman" w:hAnsi="Times New Roman" w:cs="Times New Roman"/>
          <w:sz w:val="24"/>
          <w:szCs w:val="24"/>
        </w:rPr>
        <w:t>12</w:t>
      </w:r>
      <w:r w:rsidRPr="009F3BB8">
        <w:rPr>
          <w:rFonts w:ascii="Times New Roman" w:hAnsi="Times New Roman" w:cs="Times New Roman"/>
          <w:sz w:val="24"/>
          <w:szCs w:val="24"/>
        </w:rPr>
        <w:t xml:space="preserve"> dengan nilai signifikansi 0,</w:t>
      </w:r>
      <w:r w:rsidR="006F761A" w:rsidRPr="009F3BB8">
        <w:rPr>
          <w:rFonts w:ascii="Times New Roman" w:hAnsi="Times New Roman" w:cs="Times New Roman"/>
          <w:sz w:val="24"/>
          <w:szCs w:val="24"/>
        </w:rPr>
        <w:t>0</w:t>
      </w:r>
      <w:r w:rsidR="009A5ADD" w:rsidRPr="009F3BB8">
        <w:rPr>
          <w:rFonts w:ascii="Times New Roman" w:hAnsi="Times New Roman" w:cs="Times New Roman"/>
          <w:sz w:val="24"/>
          <w:szCs w:val="24"/>
        </w:rPr>
        <w:t>27</w:t>
      </w:r>
      <w:r w:rsidRPr="009F3BB8">
        <w:rPr>
          <w:rFonts w:ascii="Times New Roman" w:hAnsi="Times New Roman" w:cs="Times New Roman"/>
          <w:sz w:val="24"/>
          <w:szCs w:val="24"/>
        </w:rPr>
        <w:t xml:space="preserve"> yang berarti lebih </w:t>
      </w:r>
      <w:r w:rsidR="006F761A" w:rsidRPr="009F3BB8">
        <w:rPr>
          <w:rFonts w:ascii="Times New Roman" w:hAnsi="Times New Roman" w:cs="Times New Roman"/>
          <w:sz w:val="24"/>
          <w:szCs w:val="24"/>
        </w:rPr>
        <w:t>kecil</w:t>
      </w:r>
      <w:r w:rsidRPr="009F3BB8">
        <w:rPr>
          <w:rFonts w:ascii="Times New Roman" w:hAnsi="Times New Roman" w:cs="Times New Roman"/>
          <w:sz w:val="24"/>
          <w:szCs w:val="24"/>
        </w:rPr>
        <w:t xml:space="preserve"> dari 0,05 dan nilai t -</w:t>
      </w:r>
      <w:r w:rsidR="006F761A" w:rsidRPr="009F3BB8">
        <w:rPr>
          <w:rFonts w:ascii="Times New Roman" w:hAnsi="Times New Roman" w:cs="Times New Roman"/>
          <w:sz w:val="24"/>
          <w:szCs w:val="24"/>
        </w:rPr>
        <w:t>2,239</w:t>
      </w:r>
      <w:r w:rsidRPr="009F3BB8">
        <w:rPr>
          <w:rFonts w:ascii="Times New Roman" w:hAnsi="Times New Roman" w:cs="Times New Roman"/>
          <w:sz w:val="24"/>
          <w:szCs w:val="24"/>
        </w:rPr>
        <w:t xml:space="preserve"> memiliki arah negatif. Hal ini menunjukkan bahwa variabel koneksi politik </w:t>
      </w:r>
      <w:r w:rsidRPr="009F3BB8">
        <w:rPr>
          <w:rFonts w:ascii="Times New Roman" w:hAnsi="Times New Roman" w:cs="Times New Roman"/>
          <w:sz w:val="24"/>
          <w:szCs w:val="24"/>
        </w:rPr>
        <w:lastRenderedPageBreak/>
        <w:t>berpengaruh negatif signifikan terhadap agresivitas pajak. Dengan demikian H</w:t>
      </w:r>
      <w:r w:rsidR="00853C71" w:rsidRPr="009F3BB8">
        <w:rPr>
          <w:rFonts w:ascii="Times New Roman" w:hAnsi="Times New Roman" w:cs="Times New Roman"/>
          <w:sz w:val="24"/>
          <w:szCs w:val="24"/>
        </w:rPr>
        <w:t xml:space="preserve">2 </w:t>
      </w:r>
      <w:r w:rsidRPr="009F3BB8">
        <w:rPr>
          <w:rFonts w:ascii="Times New Roman" w:hAnsi="Times New Roman" w:cs="Times New Roman"/>
          <w:sz w:val="24"/>
          <w:szCs w:val="24"/>
        </w:rPr>
        <w:t>dit</w:t>
      </w:r>
      <w:r w:rsidR="006F761A" w:rsidRPr="009F3BB8">
        <w:rPr>
          <w:rFonts w:ascii="Times New Roman" w:hAnsi="Times New Roman" w:cs="Times New Roman"/>
          <w:sz w:val="24"/>
          <w:szCs w:val="24"/>
        </w:rPr>
        <w:t>erima</w:t>
      </w:r>
      <w:r w:rsidRPr="009F3BB8">
        <w:rPr>
          <w:rFonts w:ascii="Times New Roman" w:hAnsi="Times New Roman" w:cs="Times New Roman"/>
          <w:sz w:val="24"/>
          <w:szCs w:val="24"/>
        </w:rPr>
        <w:t xml:space="preserve">. </w:t>
      </w:r>
    </w:p>
    <w:p w14:paraId="31E22D2D" w14:textId="619CD009" w:rsidR="009A5ADD" w:rsidRPr="009F3BB8" w:rsidRDefault="009A5ADD">
      <w:pPr>
        <w:pStyle w:val="NoSpacing"/>
        <w:numPr>
          <w:ilvl w:val="0"/>
          <w:numId w:val="39"/>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Variabel likuiditas memiliki nilai koefisien regresi sebesar -0,046 dengan nilai signifikansi 0,015 yang berarti lebih kecil dari 0,05 dan nilai t -2,470 memiliki arah negatif. Hal ini menunjukkan bahwa variabel likuiditas berpengaruh negatif signifikan terhadap agresivitas pajak. Dengan demikian H3 ditolak. </w:t>
      </w:r>
    </w:p>
    <w:p w14:paraId="665CCB32" w14:textId="77777777" w:rsidR="00E27164" w:rsidRPr="009F3BB8" w:rsidRDefault="00E27164" w:rsidP="009F3BB8">
      <w:pPr>
        <w:pStyle w:val="NoSpacing"/>
        <w:jc w:val="both"/>
        <w:rPr>
          <w:rFonts w:ascii="Times New Roman" w:hAnsi="Times New Roman" w:cs="Times New Roman"/>
          <w:sz w:val="24"/>
          <w:szCs w:val="24"/>
        </w:rPr>
      </w:pPr>
    </w:p>
    <w:p w14:paraId="6900D575" w14:textId="4AECBA03" w:rsidR="00E27164" w:rsidRPr="003C01EF" w:rsidRDefault="00E27164">
      <w:pPr>
        <w:pStyle w:val="Heading3"/>
        <w:numPr>
          <w:ilvl w:val="2"/>
          <w:numId w:val="38"/>
        </w:numPr>
        <w:spacing w:line="480" w:lineRule="auto"/>
        <w:ind w:left="709"/>
        <w:jc w:val="both"/>
      </w:pPr>
      <w:bookmarkStart w:id="534" w:name="_Toc205769032"/>
      <w:r w:rsidRPr="005704D0">
        <w:t>Pembahasan Hasil Penelitian</w:t>
      </w:r>
      <w:bookmarkEnd w:id="534"/>
    </w:p>
    <w:p w14:paraId="1B2E4A1C" w14:textId="2E032905" w:rsidR="006C0DA0" w:rsidRDefault="003C01EF" w:rsidP="003C01EF">
      <w:pPr>
        <w:pStyle w:val="Heading4"/>
        <w:spacing w:line="480" w:lineRule="auto"/>
        <w:jc w:val="both"/>
      </w:pPr>
      <w:bookmarkStart w:id="535" w:name="_Toc205769033"/>
      <w:r>
        <w:t>4.2.</w:t>
      </w:r>
      <w:r w:rsidR="009924EA">
        <w:t>6</w:t>
      </w:r>
      <w:r>
        <w:t xml:space="preserve">.1 </w:t>
      </w:r>
      <w:r w:rsidR="00E27164" w:rsidRPr="005704D0">
        <w:t>Pengaruh Harga Transfer terhadap Agresivitas Pajak</w:t>
      </w:r>
      <w:bookmarkEnd w:id="535"/>
    </w:p>
    <w:p w14:paraId="756DC35C"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87F26" w:rsidRPr="006C0DA0">
        <w:rPr>
          <w:rFonts w:ascii="Times New Roman" w:hAnsi="Times New Roman" w:cs="Times New Roman"/>
          <w:sz w:val="24"/>
          <w:szCs w:val="24"/>
        </w:rPr>
        <w:t xml:space="preserve">Berdasarkan hasil uji hipotesis diperoleh variabel harga transfer </w:t>
      </w:r>
      <w:r w:rsidR="00CA0F9B" w:rsidRPr="006C0DA0">
        <w:rPr>
          <w:rFonts w:ascii="Times New Roman" w:hAnsi="Times New Roman" w:cs="Times New Roman"/>
          <w:sz w:val="24"/>
          <w:szCs w:val="24"/>
        </w:rPr>
        <w:t xml:space="preserve">berpengaruh negatif signifikan terhadap agresivitas pajak. </w:t>
      </w:r>
      <w:r w:rsidR="00965B4D" w:rsidRPr="006C0DA0">
        <w:rPr>
          <w:rFonts w:ascii="Times New Roman" w:hAnsi="Times New Roman" w:cs="Times New Roman"/>
          <w:sz w:val="24"/>
          <w:szCs w:val="24"/>
        </w:rPr>
        <w:t xml:space="preserve">Ketika perusahaan semakin tinggi melakukan  harga transfer ke perusahaan tujuan yang tarif pajaknya rendah, maka semakin tinggi perusahaan melakukan tindakan agresivitas pajak. </w:t>
      </w:r>
    </w:p>
    <w:p w14:paraId="130E7D07"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65B4D" w:rsidRPr="009F3BB8">
        <w:rPr>
          <w:rFonts w:ascii="Times New Roman" w:hAnsi="Times New Roman" w:cs="Times New Roman"/>
          <w:sz w:val="24"/>
          <w:szCs w:val="24"/>
        </w:rPr>
        <w:t xml:space="preserve">Harga transfer </w:t>
      </w:r>
      <w:r w:rsidR="00D32BCE" w:rsidRPr="009F3BB8">
        <w:rPr>
          <w:rFonts w:ascii="Times New Roman" w:hAnsi="Times New Roman" w:cs="Times New Roman"/>
          <w:sz w:val="24"/>
          <w:szCs w:val="24"/>
        </w:rPr>
        <w:t xml:space="preserve">pada penelitian ini </w:t>
      </w:r>
      <w:r w:rsidR="00965B4D" w:rsidRPr="009F3BB8">
        <w:rPr>
          <w:rFonts w:ascii="Times New Roman" w:hAnsi="Times New Roman" w:cs="Times New Roman"/>
          <w:sz w:val="24"/>
          <w:szCs w:val="24"/>
        </w:rPr>
        <w:t xml:space="preserve">memiliki arah yang negatif terhadap agresivitas pajak yang berarti semakin </w:t>
      </w:r>
      <w:r w:rsidR="009C5232" w:rsidRPr="009F3BB8">
        <w:rPr>
          <w:rFonts w:ascii="Times New Roman" w:hAnsi="Times New Roman" w:cs="Times New Roman"/>
          <w:sz w:val="24"/>
          <w:szCs w:val="24"/>
        </w:rPr>
        <w:t>tinggi</w:t>
      </w:r>
      <w:r w:rsidR="00965B4D" w:rsidRPr="009F3BB8">
        <w:rPr>
          <w:rFonts w:ascii="Times New Roman" w:hAnsi="Times New Roman" w:cs="Times New Roman"/>
          <w:sz w:val="24"/>
          <w:szCs w:val="24"/>
        </w:rPr>
        <w:t xml:space="preserve"> harga transfer maka semakin rendah tingkat agresivitas pajak pada perusahaan. Tingkat harga transfer yang </w:t>
      </w:r>
      <w:r w:rsidR="009C5232" w:rsidRPr="009F3BB8">
        <w:rPr>
          <w:rFonts w:ascii="Times New Roman" w:hAnsi="Times New Roman" w:cs="Times New Roman"/>
          <w:sz w:val="24"/>
          <w:szCs w:val="24"/>
        </w:rPr>
        <w:t>arahnya negatif</w:t>
      </w:r>
      <w:r w:rsidR="00965B4D" w:rsidRPr="009F3BB8">
        <w:rPr>
          <w:rFonts w:ascii="Times New Roman" w:hAnsi="Times New Roman" w:cs="Times New Roman"/>
          <w:sz w:val="24"/>
          <w:szCs w:val="24"/>
        </w:rPr>
        <w:t xml:space="preserve"> disebabkan karena nilai harga transfer pada perusahaan memiliki performa yang se</w:t>
      </w:r>
      <w:r w:rsidR="00BA54F9" w:rsidRPr="009F3BB8">
        <w:rPr>
          <w:rFonts w:ascii="Times New Roman" w:hAnsi="Times New Roman" w:cs="Times New Roman"/>
          <w:sz w:val="24"/>
          <w:szCs w:val="24"/>
        </w:rPr>
        <w:t>hat</w:t>
      </w:r>
      <w:r w:rsidR="009C5232" w:rsidRPr="009F3BB8">
        <w:rPr>
          <w:rFonts w:ascii="Times New Roman" w:hAnsi="Times New Roman" w:cs="Times New Roman"/>
          <w:sz w:val="24"/>
          <w:szCs w:val="24"/>
        </w:rPr>
        <w:t xml:space="preserve"> dan dapat dilihat dari nilai harga transfer yang tinggi. </w:t>
      </w:r>
    </w:p>
    <w:p w14:paraId="3AAC92CA"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C5232" w:rsidRPr="009F3BB8">
        <w:rPr>
          <w:rFonts w:ascii="Times New Roman" w:hAnsi="Times New Roman" w:cs="Times New Roman"/>
          <w:sz w:val="24"/>
          <w:szCs w:val="24"/>
        </w:rPr>
        <w:t xml:space="preserve">Pada perusahaan </w:t>
      </w:r>
      <w:r w:rsidR="004B01CE" w:rsidRPr="009F3BB8">
        <w:rPr>
          <w:rFonts w:ascii="Times New Roman" w:hAnsi="Times New Roman" w:cs="Times New Roman"/>
          <w:sz w:val="24"/>
          <w:szCs w:val="24"/>
        </w:rPr>
        <w:t>PT Indah Kiat &amp; Pulp Paper Corp Tbk pada tahun 2020 memiliki nilai harga transfer sebesar 70% dengan nilai ETR 23%, di tahun 2019 harga transfer sebesar 83% dengan nilai ETR sebesar 31%, dan di tahun 2018 nilai harga transfer sebesar 86% dengan nilai ETR sebesar 20%</w:t>
      </w:r>
      <w:r w:rsidR="00045C8E" w:rsidRPr="009F3BB8">
        <w:rPr>
          <w:rFonts w:ascii="Times New Roman" w:hAnsi="Times New Roman" w:cs="Times New Roman"/>
          <w:sz w:val="24"/>
          <w:szCs w:val="24"/>
        </w:rPr>
        <w:t xml:space="preserve">. Dari data yang ada dapat dilihat semakin tinggi harga transfer maka tingkat ETR semakin tinggi pula, di mana ETR yang rendah menunjukan agresivitas terhadap pajak sedangkan ETR yang tinggi menunjukan semakin tidak agresif terhadap pajak. Dan bisa diketahui </w:t>
      </w:r>
      <w:r w:rsidR="00045C8E" w:rsidRPr="009F3BB8">
        <w:rPr>
          <w:rFonts w:ascii="Times New Roman" w:hAnsi="Times New Roman" w:cs="Times New Roman"/>
          <w:sz w:val="24"/>
          <w:szCs w:val="24"/>
        </w:rPr>
        <w:lastRenderedPageBreak/>
        <w:t>bahwa perusahaan yang mempunyai tingkat harga transfer yang tinggi akan semakin menaati pembayaran pajak.</w:t>
      </w:r>
      <w:r w:rsidR="00976422" w:rsidRPr="009F3BB8">
        <w:rPr>
          <w:rFonts w:ascii="Times New Roman" w:hAnsi="Times New Roman" w:cs="Times New Roman"/>
          <w:sz w:val="24"/>
          <w:szCs w:val="24"/>
        </w:rPr>
        <w:t xml:space="preserve"> </w:t>
      </w:r>
    </w:p>
    <w:p w14:paraId="42C440DC"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76422" w:rsidRPr="009F3BB8">
        <w:rPr>
          <w:rFonts w:ascii="Times New Roman" w:hAnsi="Times New Roman" w:cs="Times New Roman"/>
          <w:sz w:val="24"/>
          <w:szCs w:val="24"/>
        </w:rPr>
        <w:t>Harga transfer tidak selalu digunakan oleh perusahaan sebagai alat untuk menghindari pajak atau tindakan agresivitas pajak. Penurunan agresivitas pajak seiring dengan peningkatan harga transfer bisa terjadi karena perusahaan menerapkan strategi perpajakan yang lebih konservatif dalam praktik harga transfer. Oleh karena itu, meskipun penggunaan transfer pricing meningkat, tingkat agresivitas pajak dapat menurun karena perusahaan memilih untuk mengurangi risiko yang berkaitan dengan tindakan perpajakan yang terlalu agresif.</w:t>
      </w:r>
    </w:p>
    <w:p w14:paraId="4920A037" w14:textId="15F8A23B" w:rsidR="00E97CCB" w:rsidRP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97CCB" w:rsidRPr="009F3BB8">
        <w:rPr>
          <w:rFonts w:ascii="Times New Roman" w:hAnsi="Times New Roman" w:cs="Times New Roman"/>
          <w:sz w:val="24"/>
          <w:szCs w:val="24"/>
        </w:rPr>
        <w:t>Penelitian ini memp</w:t>
      </w:r>
      <w:r w:rsidR="00A429A0" w:rsidRPr="009F3BB8">
        <w:rPr>
          <w:rFonts w:ascii="Times New Roman" w:hAnsi="Times New Roman" w:cs="Times New Roman"/>
          <w:sz w:val="24"/>
          <w:szCs w:val="24"/>
        </w:rPr>
        <w:t>erkuat</w:t>
      </w:r>
      <w:r w:rsidR="00976422" w:rsidRPr="009F3BB8">
        <w:rPr>
          <w:rFonts w:ascii="Times New Roman" w:hAnsi="Times New Roman" w:cs="Times New Roman"/>
          <w:sz w:val="24"/>
          <w:szCs w:val="24"/>
        </w:rPr>
        <w:t xml:space="preserve"> penelitian</w:t>
      </w:r>
      <w:r w:rsidR="00E97CCB" w:rsidRPr="009F3BB8">
        <w:rPr>
          <w:rFonts w:ascii="Times New Roman" w:hAnsi="Times New Roman" w:cs="Times New Roman"/>
          <w:sz w:val="24"/>
          <w:szCs w:val="24"/>
        </w:rPr>
        <w:t xml:space="preserve"> Sara et al.  (2023), Manoppo &amp; Susanti (2022), dan Septiani &amp; Winata (2022) menunjukan bahwa harga transfer berpengaruh negatif signifikan terhadap agresivitas pajak dan melemahkan</w:t>
      </w:r>
      <w:r w:rsidR="00976422" w:rsidRPr="009F3BB8">
        <w:rPr>
          <w:rFonts w:ascii="Times New Roman" w:hAnsi="Times New Roman" w:cs="Times New Roman"/>
          <w:sz w:val="24"/>
          <w:szCs w:val="24"/>
        </w:rPr>
        <w:t xml:space="preserve"> penelitian</w:t>
      </w:r>
      <w:r w:rsidR="00E97CCB" w:rsidRPr="009F3BB8">
        <w:rPr>
          <w:rFonts w:ascii="Times New Roman" w:hAnsi="Times New Roman" w:cs="Times New Roman"/>
          <w:sz w:val="24"/>
          <w:szCs w:val="24"/>
        </w:rPr>
        <w:t xml:space="preserve"> Athalia &amp; Machdar  (2024), Evelyn et al. (2023), dan Maharani &amp; Sulistiyowati (2023) yang menunjukkan bahwa harga transfer berpengaruh positif signifikan terhadap agresivitas pajak. </w:t>
      </w:r>
    </w:p>
    <w:p w14:paraId="16BB5812" w14:textId="77777777" w:rsidR="00E27164" w:rsidRPr="009F3BB8" w:rsidRDefault="00E27164" w:rsidP="009F3BB8">
      <w:pPr>
        <w:pStyle w:val="NoSpacing"/>
        <w:ind w:left="1620"/>
        <w:jc w:val="both"/>
        <w:rPr>
          <w:rFonts w:ascii="Times New Roman" w:hAnsi="Times New Roman" w:cs="Times New Roman"/>
          <w:sz w:val="24"/>
          <w:szCs w:val="24"/>
        </w:rPr>
      </w:pPr>
    </w:p>
    <w:p w14:paraId="1830C27D" w14:textId="162A6020" w:rsidR="006C0DA0" w:rsidRDefault="009924EA" w:rsidP="009924EA">
      <w:pPr>
        <w:pStyle w:val="Heading4"/>
        <w:spacing w:line="480" w:lineRule="auto"/>
        <w:jc w:val="both"/>
      </w:pPr>
      <w:bookmarkStart w:id="536" w:name="_Toc205769034"/>
      <w:r>
        <w:t>4.2.6.2</w:t>
      </w:r>
      <w:r w:rsidR="004675DE">
        <w:t xml:space="preserve"> </w:t>
      </w:r>
      <w:r w:rsidR="00E27164" w:rsidRPr="005704D0">
        <w:t>Pengaruh Koneksi Politik terhadap Agresivitas Pajak</w:t>
      </w:r>
      <w:bookmarkEnd w:id="536"/>
    </w:p>
    <w:p w14:paraId="4B0EED19"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16EC4" w:rsidRPr="006C0DA0">
        <w:rPr>
          <w:rFonts w:ascii="Times New Roman" w:hAnsi="Times New Roman" w:cs="Times New Roman"/>
          <w:sz w:val="24"/>
          <w:szCs w:val="24"/>
        </w:rPr>
        <w:t>Berdasarkan hasil uji hipotesis diperoleh variabel koneksi politik berpengaruh negatif signifikan terhadap agresivitas pajak. Dalam penelitian ini pengukuran agresivitas pajak diproksikan oleh nilai ETR yang berbanding terbalik dengan tingkat agresivitas pajak yang berarti semakin rendah nilai ETR maka semakin perusahaan terindikasi melakukan tindakan agresivitas pajak. Adanya koneksi politik akan turut merendahkan nilai ETR sebagai proksi dalam agresivitas pajak. Dan jika tidak terdapat koneksi politik maka nilai ETR akan semakin tinggi.</w:t>
      </w:r>
    </w:p>
    <w:p w14:paraId="75A736E5"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976422" w:rsidRPr="009F3BB8">
        <w:rPr>
          <w:rFonts w:ascii="Times New Roman" w:hAnsi="Times New Roman" w:cs="Times New Roman"/>
          <w:sz w:val="24"/>
          <w:szCs w:val="24"/>
        </w:rPr>
        <w:t>Semakin besar atau kuat koneksi politik yang dimiliki oleh perusahaan, semakin rendah tingkat agresivitas pajak yang dilakukan. Penelitian ini menunjukkan bahwa adanya hubungan politik yang kuat dalam perusahaan membuat perusahaan lebih hati-hati dalam pengelolaan pajaknya.</w:t>
      </w:r>
      <w:r w:rsidR="00CF0A27" w:rsidRPr="009F3BB8">
        <w:rPr>
          <w:rFonts w:ascii="Times New Roman" w:hAnsi="Times New Roman" w:cs="Times New Roman"/>
          <w:sz w:val="24"/>
          <w:szCs w:val="24"/>
        </w:rPr>
        <w:t xml:space="preserve"> Koneksi politik dalam perusahaan bukan hanya sekadar akses atau kemudahan, tetapi juga membawa tanggung jawab untuk mengurangi agresivitas pajak demi menjaga reputasi dan hubungan yang baik dengan pemangku kepentingan politik dan sosial.</w:t>
      </w:r>
    </w:p>
    <w:p w14:paraId="1368D720" w14:textId="1465AA84" w:rsidR="00CF0A27" w:rsidRDefault="006C0DA0" w:rsidP="006C0DA0">
      <w:pPr>
        <w:pStyle w:val="NoSpacing"/>
        <w:spacing w:line="480" w:lineRule="auto"/>
        <w:ind w:left="-11"/>
        <w:jc w:val="both"/>
        <w:rPr>
          <w:rFonts w:ascii="Times New Roman" w:hAnsi="Times New Roman" w:cs="Times New Roman"/>
          <w:sz w:val="24"/>
          <w:szCs w:val="24"/>
        </w:rPr>
      </w:pPr>
      <w:r>
        <w:rPr>
          <w:rFonts w:ascii="Times New Roman" w:hAnsi="Times New Roman" w:cs="Times New Roman"/>
          <w:b/>
          <w:bCs/>
          <w:sz w:val="24"/>
          <w:szCs w:val="24"/>
        </w:rPr>
        <w:t xml:space="preserve">       </w:t>
      </w:r>
      <w:r w:rsidR="00CF0A27" w:rsidRPr="009F3BB8">
        <w:rPr>
          <w:rFonts w:ascii="Times New Roman" w:hAnsi="Times New Roman" w:cs="Times New Roman"/>
          <w:sz w:val="24"/>
          <w:szCs w:val="24"/>
        </w:rPr>
        <w:t>Hasil penelitian men</w:t>
      </w:r>
      <w:r w:rsidR="005A4685" w:rsidRPr="009F3BB8">
        <w:rPr>
          <w:rFonts w:ascii="Times New Roman" w:hAnsi="Times New Roman" w:cs="Times New Roman"/>
          <w:sz w:val="24"/>
          <w:szCs w:val="24"/>
        </w:rPr>
        <w:t>perkuat</w:t>
      </w:r>
      <w:r w:rsidR="00CF0A27" w:rsidRPr="009F3BB8">
        <w:rPr>
          <w:rFonts w:ascii="Times New Roman" w:hAnsi="Times New Roman" w:cs="Times New Roman"/>
          <w:sz w:val="24"/>
          <w:szCs w:val="24"/>
        </w:rPr>
        <w:t xml:space="preserve"> penelitian Handayani &amp; Utom (2023), Solikin &amp; Slamet (2022), dan Rahmadhi &amp; Sarpingah (2022) menunjukkan bahwa koneksi politik berpengaruh negatif signifikan terhadap agresivitas pajak dan melemahkan penelitian Utari (2020), Reka et al. (2021), dan Fajri (2020) yang menunjukkan bahwa koneksi politik berpengaruh positif signifikan tarhadap agresivitas pajak.</w:t>
      </w:r>
    </w:p>
    <w:p w14:paraId="574B2B20" w14:textId="77777777" w:rsidR="003C01EF" w:rsidRPr="003C01EF" w:rsidRDefault="003C01EF" w:rsidP="006C0DA0">
      <w:pPr>
        <w:pStyle w:val="NoSpacing"/>
        <w:spacing w:line="480" w:lineRule="auto"/>
        <w:ind w:left="-11"/>
        <w:jc w:val="both"/>
        <w:rPr>
          <w:rFonts w:ascii="Times New Roman" w:hAnsi="Times New Roman" w:cs="Times New Roman"/>
          <w:b/>
          <w:bCs/>
          <w:sz w:val="12"/>
          <w:szCs w:val="12"/>
        </w:rPr>
      </w:pPr>
    </w:p>
    <w:p w14:paraId="7809F242" w14:textId="0D11932F" w:rsidR="006C0DA0" w:rsidRDefault="00E27164" w:rsidP="009924EA">
      <w:pPr>
        <w:pStyle w:val="Heading4"/>
        <w:numPr>
          <w:ilvl w:val="3"/>
          <w:numId w:val="44"/>
        </w:numPr>
        <w:spacing w:line="480" w:lineRule="auto"/>
        <w:ind w:left="709"/>
        <w:jc w:val="both"/>
      </w:pPr>
      <w:bookmarkStart w:id="537" w:name="_Toc205769035"/>
      <w:r w:rsidRPr="005704D0">
        <w:t>Pengaruh Likuiditas terhadap Agresivitas Pajak</w:t>
      </w:r>
      <w:bookmarkEnd w:id="537"/>
    </w:p>
    <w:p w14:paraId="35803DE5" w14:textId="77777777" w:rsid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C6EF8" w:rsidRPr="006C0DA0">
        <w:rPr>
          <w:rFonts w:ascii="Times New Roman" w:hAnsi="Times New Roman" w:cs="Times New Roman"/>
          <w:sz w:val="24"/>
          <w:szCs w:val="24"/>
        </w:rPr>
        <w:t xml:space="preserve">Berdasarkan hasil hipotesis diperoleh variabel likuiditas berpengaruh negatif signifikan terhadap agresivitas pajak. Perusahaan dianggap mampu melaksanakan kewajiban jangka pendeknya dengan melihat rasio likuiditasnya. Jika rasio likuiditas perusahaan semakin tinggi maka tindakan agresivitas pajak semakin rendah karena aset perusahaan dapat memenuhi kewajibannya. Jadi, semakin tinggi rasio likuiditas dalam perusahaan manufaktur dianggap semakin mampu membayar beban pajak penghasilannya tanpa harus mengurangi beban pajak yang harus dibayarkan. </w:t>
      </w:r>
    </w:p>
    <w:p w14:paraId="59B24D54" w14:textId="32EFD16E" w:rsidR="00FF69FD" w:rsidRPr="006C0DA0" w:rsidRDefault="006C0DA0" w:rsidP="006C0DA0">
      <w:pPr>
        <w:pStyle w:val="NoSpacing"/>
        <w:spacing w:line="480" w:lineRule="auto"/>
        <w:ind w:left="-1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F69FD" w:rsidRPr="009F3BB8">
        <w:rPr>
          <w:rFonts w:ascii="Times New Roman" w:hAnsi="Times New Roman" w:cs="Times New Roman"/>
          <w:sz w:val="24"/>
          <w:szCs w:val="24"/>
        </w:rPr>
        <w:t xml:space="preserve">Pada perusahaan </w:t>
      </w:r>
      <w:r w:rsidR="00710FB3" w:rsidRPr="009F3BB8">
        <w:rPr>
          <w:rFonts w:ascii="Times New Roman" w:hAnsi="Times New Roman" w:cs="Times New Roman"/>
          <w:sz w:val="24"/>
          <w:szCs w:val="24"/>
        </w:rPr>
        <w:t xml:space="preserve">PT Wilmar Cahaya Indonesia Tbk pada tahun 2023 memiliki nilai likuiditas sebesar 7,2879 dengan nilai ETR 21%, di tahun 2022 likuiditas sebesar 9,9542 dengan nilai ETR sebesar 22%, dan di tahun 2021 nilai likuiditas </w:t>
      </w:r>
      <w:r w:rsidR="00710FB3" w:rsidRPr="009F3BB8">
        <w:rPr>
          <w:rFonts w:ascii="Times New Roman" w:hAnsi="Times New Roman" w:cs="Times New Roman"/>
          <w:sz w:val="24"/>
          <w:szCs w:val="24"/>
        </w:rPr>
        <w:lastRenderedPageBreak/>
        <w:t>sebesar 4,</w:t>
      </w:r>
      <w:r w:rsidR="005A4685" w:rsidRPr="009F3BB8">
        <w:rPr>
          <w:rFonts w:ascii="Times New Roman" w:hAnsi="Times New Roman" w:cs="Times New Roman"/>
          <w:sz w:val="24"/>
          <w:szCs w:val="24"/>
        </w:rPr>
        <w:t>7971</w:t>
      </w:r>
      <w:r w:rsidR="00710FB3" w:rsidRPr="009F3BB8">
        <w:rPr>
          <w:rFonts w:ascii="Times New Roman" w:hAnsi="Times New Roman" w:cs="Times New Roman"/>
          <w:sz w:val="24"/>
          <w:szCs w:val="24"/>
        </w:rPr>
        <w:t xml:space="preserve"> dengan nilai ETR sebesar 2</w:t>
      </w:r>
      <w:r w:rsidR="005A4685" w:rsidRPr="009F3BB8">
        <w:rPr>
          <w:rFonts w:ascii="Times New Roman" w:hAnsi="Times New Roman" w:cs="Times New Roman"/>
          <w:sz w:val="24"/>
          <w:szCs w:val="24"/>
        </w:rPr>
        <w:t>0</w:t>
      </w:r>
      <w:r w:rsidR="00710FB3" w:rsidRPr="009F3BB8">
        <w:rPr>
          <w:rFonts w:ascii="Times New Roman" w:hAnsi="Times New Roman" w:cs="Times New Roman"/>
          <w:sz w:val="24"/>
          <w:szCs w:val="24"/>
        </w:rPr>
        <w:t>%.</w:t>
      </w:r>
      <w:r w:rsidR="005A4685" w:rsidRPr="009F3BB8">
        <w:rPr>
          <w:rFonts w:ascii="Times New Roman" w:hAnsi="Times New Roman" w:cs="Times New Roman"/>
          <w:sz w:val="24"/>
          <w:szCs w:val="24"/>
        </w:rPr>
        <w:t xml:space="preserve"> Dari data jika nilai likuiditas tinggi, agresivitas pajak cenderung rendah. Nilai ETR yang tinggi berarti pajak yang dibayar lebih besar, menunjukkan agresivitas pajak rendah.</w:t>
      </w:r>
    </w:p>
    <w:p w14:paraId="3E171654" w14:textId="78249F34" w:rsidR="006C0DA0" w:rsidRDefault="00716335" w:rsidP="006C0DA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69FD" w:rsidRPr="009F3BB8">
        <w:rPr>
          <w:rFonts w:ascii="Times New Roman" w:hAnsi="Times New Roman" w:cs="Times New Roman"/>
          <w:sz w:val="24"/>
          <w:szCs w:val="24"/>
        </w:rPr>
        <w:t>Perusahaan yang memiliki likuiditas tinggi biasanya memiliki kemampuan keuangan yang cukup untuk memenuhi kewajiban pajak tanpa harus melakukan tindakan agresivitas pajak</w:t>
      </w:r>
      <w:r w:rsidR="006C0DA0">
        <w:rPr>
          <w:rFonts w:ascii="Times New Roman" w:hAnsi="Times New Roman" w:cs="Times New Roman"/>
          <w:sz w:val="24"/>
          <w:szCs w:val="24"/>
        </w:rPr>
        <w:t>. Dapat</w:t>
      </w:r>
      <w:r w:rsidR="007C6EF8" w:rsidRPr="009F3BB8">
        <w:rPr>
          <w:rFonts w:ascii="Times New Roman" w:hAnsi="Times New Roman" w:cs="Times New Roman"/>
          <w:sz w:val="24"/>
          <w:szCs w:val="24"/>
        </w:rPr>
        <w:t xml:space="preserve"> disimpulkan </w:t>
      </w:r>
      <w:r w:rsidR="006C0DA0">
        <w:rPr>
          <w:rFonts w:ascii="Times New Roman" w:hAnsi="Times New Roman" w:cs="Times New Roman"/>
          <w:sz w:val="24"/>
          <w:szCs w:val="24"/>
        </w:rPr>
        <w:t xml:space="preserve">bahwa </w:t>
      </w:r>
      <w:r w:rsidR="007C6EF8" w:rsidRPr="009F3BB8">
        <w:rPr>
          <w:rFonts w:ascii="Times New Roman" w:hAnsi="Times New Roman" w:cs="Times New Roman"/>
          <w:sz w:val="24"/>
          <w:szCs w:val="24"/>
        </w:rPr>
        <w:t>dengan likuiditas yang baik perusahaan manufaktur tidak menjadikan pajak sebagai tujuan untuk meminimalkan pengeluaran.</w:t>
      </w:r>
    </w:p>
    <w:p w14:paraId="71E13923" w14:textId="7C5FEC1E" w:rsidR="005A4685" w:rsidRPr="009F3BB8" w:rsidRDefault="006C0DA0" w:rsidP="006C0DA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4685" w:rsidRPr="009F3BB8">
        <w:rPr>
          <w:rFonts w:ascii="Times New Roman" w:hAnsi="Times New Roman" w:cs="Times New Roman"/>
          <w:sz w:val="24"/>
          <w:szCs w:val="24"/>
        </w:rPr>
        <w:t>Penelitian ini memperkuat penelitian yang dilakukan oleh Alfin (2022), Kartika &amp; Nurhayati (2020), dan Purba &amp; Kuncahyo (2020) menunjukkan bahwa likuiditas berpengaruh negatif signifikan terhadap agesivitas pajak dan melemahkan penelitian Marlines et al. (2021), Roslita &amp; Erika (2022), dan  Dharmayanti (2019) yang menunjukkan bahwa likuiditas berpengaruh positif signifikan terhadap agresivitas pajak.</w:t>
      </w:r>
    </w:p>
    <w:p w14:paraId="73F35625" w14:textId="77777777" w:rsidR="006470BA" w:rsidRPr="009F3BB8" w:rsidRDefault="006470BA" w:rsidP="009F3BB8">
      <w:pPr>
        <w:pStyle w:val="NoSpacing"/>
        <w:ind w:left="1620"/>
        <w:jc w:val="both"/>
        <w:rPr>
          <w:rFonts w:ascii="Times New Roman" w:hAnsi="Times New Roman" w:cs="Times New Roman"/>
          <w:sz w:val="24"/>
          <w:szCs w:val="24"/>
        </w:rPr>
      </w:pPr>
    </w:p>
    <w:p w14:paraId="08535BD5" w14:textId="77777777" w:rsidR="006470BA" w:rsidRPr="009F3BB8" w:rsidRDefault="006470BA" w:rsidP="009F3BB8">
      <w:pPr>
        <w:pStyle w:val="NoSpacing"/>
        <w:ind w:left="1620"/>
        <w:jc w:val="both"/>
        <w:rPr>
          <w:rFonts w:ascii="Times New Roman" w:hAnsi="Times New Roman" w:cs="Times New Roman"/>
          <w:sz w:val="24"/>
          <w:szCs w:val="24"/>
        </w:rPr>
      </w:pPr>
    </w:p>
    <w:p w14:paraId="132D9416" w14:textId="77777777" w:rsidR="006470BA" w:rsidRPr="009F3BB8" w:rsidRDefault="006470BA" w:rsidP="009F3BB8">
      <w:pPr>
        <w:pStyle w:val="NoSpacing"/>
        <w:ind w:left="1620"/>
        <w:jc w:val="both"/>
        <w:rPr>
          <w:rFonts w:ascii="Times New Roman" w:hAnsi="Times New Roman" w:cs="Times New Roman"/>
          <w:sz w:val="24"/>
          <w:szCs w:val="24"/>
        </w:rPr>
      </w:pPr>
    </w:p>
    <w:p w14:paraId="721A8127" w14:textId="77777777" w:rsidR="006470BA" w:rsidRPr="009F3BB8" w:rsidRDefault="006470BA" w:rsidP="009F3BB8">
      <w:pPr>
        <w:pStyle w:val="NoSpacing"/>
        <w:ind w:left="1620"/>
        <w:jc w:val="both"/>
        <w:rPr>
          <w:rFonts w:ascii="Times New Roman" w:hAnsi="Times New Roman" w:cs="Times New Roman"/>
          <w:sz w:val="24"/>
          <w:szCs w:val="24"/>
        </w:rPr>
      </w:pPr>
    </w:p>
    <w:p w14:paraId="1FA62229" w14:textId="77777777" w:rsidR="006470BA" w:rsidRPr="009F3BB8" w:rsidRDefault="006470BA" w:rsidP="009F3BB8">
      <w:pPr>
        <w:pStyle w:val="NoSpacing"/>
        <w:ind w:left="1620"/>
        <w:jc w:val="both"/>
        <w:rPr>
          <w:rFonts w:ascii="Times New Roman" w:hAnsi="Times New Roman" w:cs="Times New Roman"/>
          <w:sz w:val="24"/>
          <w:szCs w:val="24"/>
        </w:rPr>
      </w:pPr>
    </w:p>
    <w:p w14:paraId="1ED5926C" w14:textId="77777777" w:rsidR="006470BA" w:rsidRPr="009F3BB8" w:rsidRDefault="006470BA" w:rsidP="009F3BB8">
      <w:pPr>
        <w:pStyle w:val="NoSpacing"/>
        <w:ind w:left="1620"/>
        <w:jc w:val="both"/>
        <w:rPr>
          <w:rFonts w:ascii="Times New Roman" w:hAnsi="Times New Roman" w:cs="Times New Roman"/>
          <w:sz w:val="24"/>
          <w:szCs w:val="24"/>
        </w:rPr>
      </w:pPr>
    </w:p>
    <w:p w14:paraId="06DBB2A6" w14:textId="77777777" w:rsidR="009E6A23" w:rsidRDefault="009E6A23" w:rsidP="009E6A23">
      <w:pPr>
        <w:pStyle w:val="NoSpacing"/>
        <w:jc w:val="both"/>
        <w:rPr>
          <w:rFonts w:ascii="Times New Roman" w:hAnsi="Times New Roman" w:cs="Times New Roman"/>
          <w:sz w:val="24"/>
          <w:szCs w:val="24"/>
        </w:rPr>
      </w:pPr>
    </w:p>
    <w:p w14:paraId="1867C0EB" w14:textId="77777777" w:rsidR="006C0DA0" w:rsidRDefault="006C0DA0" w:rsidP="009F3BB8">
      <w:pPr>
        <w:pStyle w:val="NoSpacing"/>
        <w:ind w:left="1620"/>
        <w:jc w:val="both"/>
        <w:rPr>
          <w:rFonts w:ascii="Times New Roman" w:hAnsi="Times New Roman" w:cs="Times New Roman"/>
          <w:sz w:val="24"/>
          <w:szCs w:val="24"/>
        </w:rPr>
      </w:pPr>
    </w:p>
    <w:p w14:paraId="1A02DE75" w14:textId="27073EDD" w:rsidR="006C0DA0" w:rsidRPr="009F3BB8" w:rsidRDefault="00EC550C" w:rsidP="009F3BB8">
      <w:pPr>
        <w:pStyle w:val="NoSpacing"/>
        <w:ind w:left="1620"/>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0D80804E" w14:textId="77777777" w:rsidR="00E36522" w:rsidRDefault="00E36522" w:rsidP="00E36522">
      <w:pPr>
        <w:pStyle w:val="NoSpacing"/>
        <w:spacing w:line="480" w:lineRule="auto"/>
        <w:rPr>
          <w:rFonts w:ascii="Times New Roman" w:hAnsi="Times New Roman" w:cs="Times New Roman"/>
          <w:sz w:val="24"/>
          <w:szCs w:val="24"/>
        </w:rPr>
      </w:pPr>
    </w:p>
    <w:p w14:paraId="5BA7484D" w14:textId="77777777" w:rsidR="00933B0A" w:rsidRDefault="00933B0A" w:rsidP="00E36522">
      <w:pPr>
        <w:pStyle w:val="NoSpacing"/>
        <w:spacing w:line="480" w:lineRule="auto"/>
        <w:rPr>
          <w:rFonts w:ascii="Times New Roman" w:hAnsi="Times New Roman" w:cs="Times New Roman"/>
          <w:sz w:val="24"/>
          <w:szCs w:val="24"/>
        </w:rPr>
      </w:pPr>
    </w:p>
    <w:p w14:paraId="413C3098" w14:textId="77777777" w:rsidR="00933B0A" w:rsidRDefault="00933B0A" w:rsidP="00E36522">
      <w:pPr>
        <w:pStyle w:val="NoSpacing"/>
        <w:spacing w:line="480" w:lineRule="auto"/>
        <w:rPr>
          <w:rFonts w:ascii="Times New Roman" w:hAnsi="Times New Roman" w:cs="Times New Roman"/>
          <w:sz w:val="24"/>
          <w:szCs w:val="24"/>
        </w:rPr>
      </w:pPr>
    </w:p>
    <w:p w14:paraId="3A6FA8EA" w14:textId="77777777" w:rsidR="00933B0A" w:rsidRDefault="00933B0A" w:rsidP="00E36522">
      <w:pPr>
        <w:pStyle w:val="NoSpacing"/>
        <w:spacing w:line="480" w:lineRule="auto"/>
        <w:rPr>
          <w:rFonts w:ascii="Times New Roman" w:hAnsi="Times New Roman" w:cs="Times New Roman"/>
          <w:sz w:val="24"/>
          <w:szCs w:val="24"/>
        </w:rPr>
      </w:pPr>
    </w:p>
    <w:p w14:paraId="1C1BC4A7" w14:textId="77777777" w:rsidR="004C299B" w:rsidRDefault="004C299B" w:rsidP="003C01EF">
      <w:pPr>
        <w:pStyle w:val="Heading1"/>
        <w:spacing w:line="480" w:lineRule="auto"/>
        <w:sectPr w:rsidR="004C299B" w:rsidSect="00992D45">
          <w:headerReference w:type="default" r:id="rId22"/>
          <w:pgSz w:w="11906" w:h="16838" w:code="9"/>
          <w:pgMar w:top="1701" w:right="1701" w:bottom="1701" w:left="2268" w:header="709" w:footer="709" w:gutter="0"/>
          <w:pgNumType w:start="36"/>
          <w:cols w:space="708"/>
          <w:titlePg/>
          <w:docGrid w:linePitch="360"/>
        </w:sectPr>
      </w:pPr>
    </w:p>
    <w:p w14:paraId="02566910" w14:textId="194F2D10" w:rsidR="006470BA" w:rsidRPr="009E6D2F" w:rsidRDefault="006470BA" w:rsidP="003C01EF">
      <w:pPr>
        <w:pStyle w:val="Heading1"/>
        <w:spacing w:line="480" w:lineRule="auto"/>
      </w:pPr>
      <w:bookmarkStart w:id="538" w:name="_Toc205769036"/>
      <w:r w:rsidRPr="009E6D2F">
        <w:lastRenderedPageBreak/>
        <w:t>BAB V</w:t>
      </w:r>
      <w:bookmarkEnd w:id="538"/>
    </w:p>
    <w:p w14:paraId="286A6A8B" w14:textId="45AA9D30" w:rsidR="006470BA" w:rsidRDefault="006470BA" w:rsidP="003C01EF">
      <w:pPr>
        <w:pStyle w:val="NoSpacing"/>
        <w:spacing w:line="480" w:lineRule="auto"/>
        <w:jc w:val="center"/>
        <w:rPr>
          <w:rFonts w:ascii="Times New Roman" w:hAnsi="Times New Roman" w:cs="Times New Roman"/>
          <w:b/>
          <w:bCs/>
          <w:sz w:val="24"/>
          <w:szCs w:val="24"/>
        </w:rPr>
      </w:pPr>
      <w:r w:rsidRPr="009E6D2F">
        <w:rPr>
          <w:rFonts w:ascii="Times New Roman" w:hAnsi="Times New Roman" w:cs="Times New Roman"/>
          <w:b/>
          <w:bCs/>
          <w:sz w:val="24"/>
          <w:szCs w:val="24"/>
        </w:rPr>
        <w:t>PENUTUP</w:t>
      </w:r>
    </w:p>
    <w:p w14:paraId="381BEB3D" w14:textId="77777777" w:rsidR="009E6A23" w:rsidRPr="009E6D2F" w:rsidRDefault="009E6A23" w:rsidP="009E6A23">
      <w:pPr>
        <w:pStyle w:val="NoSpacing"/>
        <w:spacing w:line="480" w:lineRule="auto"/>
        <w:jc w:val="center"/>
        <w:rPr>
          <w:rFonts w:ascii="Times New Roman" w:hAnsi="Times New Roman" w:cs="Times New Roman"/>
          <w:b/>
          <w:bCs/>
          <w:sz w:val="24"/>
          <w:szCs w:val="24"/>
        </w:rPr>
      </w:pPr>
    </w:p>
    <w:p w14:paraId="5735ADB5" w14:textId="4DC6988D" w:rsidR="006470BA" w:rsidRPr="009E6D2F" w:rsidRDefault="006470BA" w:rsidP="003C01EF">
      <w:pPr>
        <w:pStyle w:val="Heading2"/>
        <w:spacing w:line="480" w:lineRule="auto"/>
        <w:jc w:val="both"/>
      </w:pPr>
      <w:bookmarkStart w:id="539" w:name="_Toc205769037"/>
      <w:r w:rsidRPr="009E6D2F">
        <w:t>5.1 Kesimpulan</w:t>
      </w:r>
      <w:bookmarkEnd w:id="539"/>
    </w:p>
    <w:p w14:paraId="16B7482F" w14:textId="0C0790EB" w:rsidR="006470BA" w:rsidRPr="009F3BB8" w:rsidRDefault="00E36522" w:rsidP="00414FE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70BA" w:rsidRPr="009F3BB8">
        <w:rPr>
          <w:rFonts w:ascii="Times New Roman" w:hAnsi="Times New Roman" w:cs="Times New Roman"/>
          <w:sz w:val="24"/>
          <w:szCs w:val="24"/>
        </w:rPr>
        <w:t>Berdasarkan hasil analisis data dan pembahasan pada penelitian ini dapat disimpulkan:</w:t>
      </w:r>
    </w:p>
    <w:p w14:paraId="59F4C0EB" w14:textId="3C1EEE72" w:rsidR="006470BA" w:rsidRPr="009F3BB8" w:rsidRDefault="00894A5D">
      <w:pPr>
        <w:pStyle w:val="NoSpacing"/>
        <w:numPr>
          <w:ilvl w:val="0"/>
          <w:numId w:val="40"/>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Harga Transfer berpengaruh negatif signifikan terhadap agresivitas pajak pada perusahaan manufaktur dan pertambangan yang terdaftar di Bursa Efek Indonesia tahun 2018-2024. Dapat disimpulkan bahwa </w:t>
      </w:r>
      <w:r w:rsidR="00B63907" w:rsidRPr="009F3BB8">
        <w:rPr>
          <w:rFonts w:ascii="Times New Roman" w:hAnsi="Times New Roman" w:cs="Times New Roman"/>
          <w:sz w:val="24"/>
          <w:szCs w:val="24"/>
        </w:rPr>
        <w:t xml:space="preserve">nilai harga transfer yang tinggi tidak selalu mempengaruhi tindakan agresivitas pajak. </w:t>
      </w:r>
      <w:r w:rsidR="00096612" w:rsidRPr="009F3BB8">
        <w:rPr>
          <w:rFonts w:ascii="Times New Roman" w:hAnsi="Times New Roman" w:cs="Times New Roman"/>
          <w:sz w:val="24"/>
          <w:szCs w:val="24"/>
        </w:rPr>
        <w:t>Hal ini menunjukkan bahwa pengawasan harga transfer yang baik dapat membatasi praktik penghindaran pajak yang bersifat agresif. </w:t>
      </w:r>
    </w:p>
    <w:p w14:paraId="0C46E224" w14:textId="3B9FC97B" w:rsidR="00894A5D" w:rsidRPr="009F3BB8" w:rsidRDefault="00894A5D">
      <w:pPr>
        <w:pStyle w:val="NoSpacing"/>
        <w:numPr>
          <w:ilvl w:val="0"/>
          <w:numId w:val="40"/>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Koneksi politik berpengaruh negatif signifikan terhadap agresivitas pajak pada perusahaan manufaktur dan pertambangan yang terdaftar di Bursa Efek Indonesia tahun 2018-2024.</w:t>
      </w:r>
      <w:r w:rsidR="00096612" w:rsidRPr="009F3BB8">
        <w:rPr>
          <w:rFonts w:ascii="Times New Roman" w:hAnsi="Times New Roman" w:cs="Times New Roman"/>
          <w:sz w:val="24"/>
          <w:szCs w:val="24"/>
        </w:rPr>
        <w:t xml:space="preserve"> Dapat disimpulkan bahwa semakin besar atau kuat hubungan politik yang dimiliki perusahaan, semakin rendah tingkat agresivitas pajak yang dilakukan oleh perusahaan tersebut. Hal ini menunjukkan bahwa perusahaan dengan koneksi politik cenderung menjaga reputasi dan kepatuhan pajak, sehingga mengurangi upaya penghindaran pajak yang bersifat agresif.</w:t>
      </w:r>
    </w:p>
    <w:p w14:paraId="444EA977" w14:textId="3F33D7F8" w:rsidR="00894A5D" w:rsidRPr="009F3BB8" w:rsidRDefault="00894A5D">
      <w:pPr>
        <w:pStyle w:val="NoSpacing"/>
        <w:numPr>
          <w:ilvl w:val="0"/>
          <w:numId w:val="40"/>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Likuiditas berpengaruh negatif signifikan terhadap agresivitas pajak pada perusahaan manufaktur dan pertambangan yang terdaftar di Bursa Efek Indonesia tahun 2018-2024.</w:t>
      </w:r>
      <w:r w:rsidR="00096612" w:rsidRPr="009F3BB8">
        <w:rPr>
          <w:rFonts w:ascii="Times New Roman" w:hAnsi="Times New Roman" w:cs="Times New Roman"/>
          <w:sz w:val="24"/>
          <w:szCs w:val="24"/>
        </w:rPr>
        <w:t xml:space="preserve"> Dapat disimpulkan bahwa semakin tinggi tingkat likuiditas perusahaan, semakin rendah tingkat agresivitas pajak yang dilakukan. Hal ini menunjukkan bahwa perusahaan dengan likuiditas yang baik </w:t>
      </w:r>
      <w:r w:rsidR="00096612" w:rsidRPr="009F3BB8">
        <w:rPr>
          <w:rFonts w:ascii="Times New Roman" w:hAnsi="Times New Roman" w:cs="Times New Roman"/>
          <w:sz w:val="24"/>
          <w:szCs w:val="24"/>
        </w:rPr>
        <w:lastRenderedPageBreak/>
        <w:t>cenderung memiliki kemampuan yang lebih stabil dalam memenuhi kewajiban pajak tanpa harus mengambil langkah-langkah agresif untuk mengurangi beban pajak.</w:t>
      </w:r>
    </w:p>
    <w:p w14:paraId="17590F4D" w14:textId="77777777" w:rsidR="006470BA" w:rsidRPr="009F3BB8" w:rsidRDefault="006470BA" w:rsidP="00414FE0">
      <w:pPr>
        <w:pStyle w:val="NoSpacing"/>
        <w:jc w:val="both"/>
        <w:rPr>
          <w:rFonts w:ascii="Times New Roman" w:hAnsi="Times New Roman" w:cs="Times New Roman"/>
          <w:sz w:val="24"/>
          <w:szCs w:val="24"/>
        </w:rPr>
      </w:pPr>
    </w:p>
    <w:p w14:paraId="2D1D50C8" w14:textId="77777777" w:rsidR="00D57422" w:rsidRDefault="006470BA" w:rsidP="003C01EF">
      <w:pPr>
        <w:pStyle w:val="Heading2"/>
        <w:spacing w:line="480" w:lineRule="auto"/>
        <w:jc w:val="both"/>
      </w:pPr>
      <w:bookmarkStart w:id="540" w:name="_Toc205769038"/>
      <w:r w:rsidRPr="009E6D2F">
        <w:t xml:space="preserve">5.2 </w:t>
      </w:r>
      <w:r w:rsidR="003278EF" w:rsidRPr="009E6D2F">
        <w:t>Keterbatasan</w:t>
      </w:r>
      <w:bookmarkEnd w:id="540"/>
    </w:p>
    <w:p w14:paraId="220A1562" w14:textId="1D1D28EF" w:rsidR="003278EF" w:rsidRPr="00D57422" w:rsidRDefault="00D57422" w:rsidP="00414FE0">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278EF" w:rsidRPr="009F3BB8">
        <w:rPr>
          <w:rFonts w:ascii="Times New Roman" w:hAnsi="Times New Roman" w:cs="Times New Roman"/>
          <w:sz w:val="24"/>
          <w:szCs w:val="24"/>
        </w:rPr>
        <w:t>Beberapa keterbatasan dalam penelitian ini yang masih perlu direvisi bagi peneliti selanjutnya antara lain:</w:t>
      </w:r>
    </w:p>
    <w:p w14:paraId="1C26EE1E" w14:textId="2FC4968C" w:rsidR="005A4685" w:rsidRPr="009F3BB8" w:rsidRDefault="003278EF">
      <w:pPr>
        <w:pStyle w:val="NoSpacing"/>
        <w:numPr>
          <w:ilvl w:val="0"/>
          <w:numId w:val="41"/>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Penelitian ini menggunakan data perusahaan yang terbatas pada periode dan hanya menggunakan sektor pertambangan dan manufaktur dari banyaknya sektor yang terdapat di Bursa Efek Indonesia. </w:t>
      </w:r>
    </w:p>
    <w:p w14:paraId="5DCA25AB" w14:textId="18437AAA" w:rsidR="003278EF" w:rsidRPr="009F3BB8" w:rsidRDefault="003278EF">
      <w:pPr>
        <w:pStyle w:val="NoSpacing"/>
        <w:numPr>
          <w:ilvl w:val="0"/>
          <w:numId w:val="41"/>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Penelitian ini hanya menggunakan 16 Perusahaan sebagai sampel penelitian, yang jumlah sampelnya relatif kurang untuk memperoleh hasil penelitian yang paling maksimal.</w:t>
      </w:r>
    </w:p>
    <w:p w14:paraId="0A244AA4" w14:textId="4BF21642" w:rsidR="003278EF" w:rsidRPr="009F3BB8" w:rsidRDefault="003278EF">
      <w:pPr>
        <w:pStyle w:val="NoSpacing"/>
        <w:numPr>
          <w:ilvl w:val="0"/>
          <w:numId w:val="41"/>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Penelitian ini hanya menguji pengaruh harga transfer, koneksi politik, dan likuiditas terhadap agresivitas pajak, tanpa memasukkan variabel lain yang juga berpotensi berpengaruh terhadap tindakan agresivitas pajak. </w:t>
      </w:r>
    </w:p>
    <w:p w14:paraId="1AB6911B" w14:textId="77777777" w:rsidR="003278EF" w:rsidRPr="009F3BB8" w:rsidRDefault="003278EF" w:rsidP="00414FE0">
      <w:pPr>
        <w:pStyle w:val="NoSpacing"/>
        <w:jc w:val="both"/>
        <w:rPr>
          <w:rFonts w:ascii="Times New Roman" w:hAnsi="Times New Roman" w:cs="Times New Roman"/>
          <w:sz w:val="24"/>
          <w:szCs w:val="24"/>
        </w:rPr>
      </w:pPr>
    </w:p>
    <w:p w14:paraId="5EE05332" w14:textId="1DCDD132" w:rsidR="003278EF" w:rsidRPr="009E6D2F" w:rsidRDefault="003278EF">
      <w:pPr>
        <w:pStyle w:val="Heading2"/>
        <w:numPr>
          <w:ilvl w:val="1"/>
          <w:numId w:val="43"/>
        </w:numPr>
        <w:spacing w:line="480" w:lineRule="auto"/>
        <w:ind w:left="357" w:hanging="357"/>
        <w:jc w:val="both"/>
      </w:pPr>
      <w:bookmarkStart w:id="541" w:name="_Toc205769039"/>
      <w:r w:rsidRPr="009E6D2F">
        <w:t>Saran</w:t>
      </w:r>
      <w:bookmarkEnd w:id="541"/>
    </w:p>
    <w:p w14:paraId="10E1C99E" w14:textId="3009A904" w:rsidR="009C7895" w:rsidRPr="009F3BB8" w:rsidRDefault="009C7895">
      <w:pPr>
        <w:pStyle w:val="NoSpacing"/>
        <w:numPr>
          <w:ilvl w:val="0"/>
          <w:numId w:val="42"/>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Perusahaan disarankan untuk meningkatkan pengawasan dan kepatuhan terhadap regulasi harga transfer, karena pengaturan yang ketat dapat mengurangi agresivitas pajak dan risiko sanksi perpajakan. Perusahaan dapat memperkuat hubungan yang baik dengan pemangku kepentingan politik dapat membantu menjaga reputasi dan meminimalkan tindakan agresivitas pajak. Perusahaan disarankan menjaga likuiditas yang sehat memberi kemampuan </w:t>
      </w:r>
      <w:r w:rsidRPr="009F3BB8">
        <w:rPr>
          <w:rFonts w:ascii="Times New Roman" w:hAnsi="Times New Roman" w:cs="Times New Roman"/>
          <w:sz w:val="24"/>
          <w:szCs w:val="24"/>
        </w:rPr>
        <w:lastRenderedPageBreak/>
        <w:t xml:space="preserve">perusahaan untuk memenuhi kewajiban perpajakan dengan lebih stabil sehingga mengurangi tindakan agresivitas pajak. </w:t>
      </w:r>
    </w:p>
    <w:p w14:paraId="50748312" w14:textId="164E2000" w:rsidR="009C7895" w:rsidRPr="009F3BB8" w:rsidRDefault="009C7895">
      <w:pPr>
        <w:pStyle w:val="NoSpacing"/>
        <w:numPr>
          <w:ilvl w:val="0"/>
          <w:numId w:val="42"/>
        </w:numPr>
        <w:spacing w:line="480" w:lineRule="auto"/>
        <w:ind w:left="426"/>
        <w:jc w:val="both"/>
        <w:rPr>
          <w:rFonts w:ascii="Times New Roman" w:hAnsi="Times New Roman" w:cs="Times New Roman"/>
          <w:sz w:val="24"/>
          <w:szCs w:val="24"/>
        </w:rPr>
      </w:pPr>
      <w:r w:rsidRPr="009F3BB8">
        <w:rPr>
          <w:rFonts w:ascii="Times New Roman" w:hAnsi="Times New Roman" w:cs="Times New Roman"/>
          <w:sz w:val="24"/>
          <w:szCs w:val="24"/>
        </w:rPr>
        <w:t xml:space="preserve">Bagi peneliti selanjutnya disarankan untuk menggunakan sampel yang lebih besar dan periode pengamatan yang lebih panjang agar hasil penelitian lebih representatif dan dapat digeneralisasi ke berbagai sektor. Peneliti dapat menambahkan variabel lain yang berpotensi berpengaruh terhadap agresivitas pajak. </w:t>
      </w:r>
    </w:p>
    <w:p w14:paraId="008F53BD" w14:textId="41005E75" w:rsidR="00A965C5" w:rsidRPr="00A965C5" w:rsidRDefault="00A965C5" w:rsidP="00414FE0">
      <w:pPr>
        <w:pStyle w:val="NoSpacing"/>
      </w:pPr>
    </w:p>
    <w:p w14:paraId="73D560FB" w14:textId="158C2AF7" w:rsidR="003278EF" w:rsidRDefault="003278EF" w:rsidP="00414FE0">
      <w:pPr>
        <w:pStyle w:val="NoSpacing"/>
      </w:pPr>
    </w:p>
    <w:p w14:paraId="6BD5F0F6" w14:textId="77777777" w:rsidR="005A4685" w:rsidRDefault="005A4685" w:rsidP="007C6EF8">
      <w:pPr>
        <w:pStyle w:val="NoSpacing"/>
        <w:ind w:left="1620"/>
      </w:pPr>
    </w:p>
    <w:p w14:paraId="7766D331" w14:textId="77777777" w:rsidR="00E27164" w:rsidRDefault="00E27164" w:rsidP="00E27164">
      <w:pPr>
        <w:pStyle w:val="NoSpacing"/>
      </w:pPr>
    </w:p>
    <w:p w14:paraId="6AAC9425" w14:textId="0F1D7CF4" w:rsidR="0004020D" w:rsidRDefault="0004020D" w:rsidP="009A5ADD">
      <w:pPr>
        <w:pStyle w:val="NoSpacing"/>
        <w:ind w:left="1080"/>
      </w:pPr>
    </w:p>
    <w:p w14:paraId="3E03EE1A" w14:textId="77777777" w:rsidR="009E279B" w:rsidRDefault="009E279B" w:rsidP="00921868">
      <w:pPr>
        <w:pStyle w:val="NoSpacing"/>
      </w:pPr>
    </w:p>
    <w:p w14:paraId="17F6B050" w14:textId="77777777" w:rsidR="009E279B" w:rsidRDefault="009E279B" w:rsidP="00921868">
      <w:pPr>
        <w:pStyle w:val="NoSpacing"/>
      </w:pPr>
    </w:p>
    <w:p w14:paraId="5F9A0BA1" w14:textId="77777777" w:rsidR="009E279B" w:rsidRDefault="009E279B" w:rsidP="00921868">
      <w:pPr>
        <w:pStyle w:val="NoSpacing"/>
      </w:pPr>
    </w:p>
    <w:p w14:paraId="750ECDAA" w14:textId="77777777" w:rsidR="009E279B" w:rsidRDefault="009E279B" w:rsidP="00921868">
      <w:pPr>
        <w:pStyle w:val="NoSpacing"/>
      </w:pPr>
    </w:p>
    <w:p w14:paraId="77A952A5" w14:textId="77777777" w:rsidR="009E279B" w:rsidRDefault="009E279B" w:rsidP="00921868">
      <w:pPr>
        <w:pStyle w:val="NoSpacing"/>
      </w:pPr>
    </w:p>
    <w:p w14:paraId="33B63E6F" w14:textId="77777777" w:rsidR="009E279B" w:rsidRDefault="009E279B" w:rsidP="00921868">
      <w:pPr>
        <w:pStyle w:val="NoSpacing"/>
      </w:pPr>
    </w:p>
    <w:p w14:paraId="3D5B7370" w14:textId="77777777" w:rsidR="009E279B" w:rsidRDefault="009E279B" w:rsidP="00921868">
      <w:pPr>
        <w:pStyle w:val="NoSpacing"/>
      </w:pPr>
    </w:p>
    <w:p w14:paraId="770EDD1F" w14:textId="77777777" w:rsidR="00921868" w:rsidRDefault="00921868" w:rsidP="00921868">
      <w:pPr>
        <w:pStyle w:val="NoSpacing"/>
      </w:pPr>
    </w:p>
    <w:p w14:paraId="48666C94" w14:textId="1045D7D7" w:rsidR="00921868" w:rsidRDefault="00921868" w:rsidP="00095FD5">
      <w:pPr>
        <w:pStyle w:val="NoSpacing"/>
      </w:pPr>
    </w:p>
    <w:p w14:paraId="5DDFC491" w14:textId="77777777" w:rsidR="00921868" w:rsidRDefault="00921868" w:rsidP="00095FD5">
      <w:pPr>
        <w:pStyle w:val="NoSpacing"/>
      </w:pPr>
    </w:p>
    <w:p w14:paraId="3C9A46CC" w14:textId="77777777" w:rsidR="00921868" w:rsidRDefault="00921868" w:rsidP="00095FD5">
      <w:pPr>
        <w:pStyle w:val="NoSpacing"/>
      </w:pPr>
    </w:p>
    <w:p w14:paraId="22517DD0" w14:textId="77777777" w:rsidR="00921868" w:rsidRDefault="00921868" w:rsidP="00095FD5">
      <w:pPr>
        <w:pStyle w:val="NoSpacing"/>
      </w:pPr>
    </w:p>
    <w:p w14:paraId="5BE0B35B" w14:textId="77777777" w:rsidR="00921868" w:rsidRDefault="00921868" w:rsidP="00095FD5">
      <w:pPr>
        <w:pStyle w:val="NoSpacing"/>
      </w:pPr>
    </w:p>
    <w:p w14:paraId="68C59AF9" w14:textId="77777777" w:rsidR="00921868" w:rsidRDefault="00921868" w:rsidP="00095FD5">
      <w:pPr>
        <w:pStyle w:val="NoSpacing"/>
      </w:pPr>
    </w:p>
    <w:p w14:paraId="7E92B12B" w14:textId="77777777" w:rsidR="00921868" w:rsidRDefault="00921868" w:rsidP="00095FD5">
      <w:pPr>
        <w:pStyle w:val="NoSpacing"/>
      </w:pPr>
    </w:p>
    <w:p w14:paraId="4C761E0E" w14:textId="77777777" w:rsidR="00921868" w:rsidRPr="00921868" w:rsidRDefault="00921868" w:rsidP="00921868">
      <w:pPr>
        <w:autoSpaceDE w:val="0"/>
        <w:autoSpaceDN w:val="0"/>
        <w:adjustRightInd w:val="0"/>
        <w:spacing w:after="0" w:line="240" w:lineRule="auto"/>
        <w:rPr>
          <w:rFonts w:ascii="Times New Roman" w:hAnsi="Times New Roman" w:cs="Times New Roman"/>
          <w:kern w:val="0"/>
          <w:sz w:val="24"/>
          <w:szCs w:val="24"/>
        </w:rPr>
      </w:pPr>
    </w:p>
    <w:p w14:paraId="4B166907" w14:textId="77777777" w:rsidR="00921868" w:rsidRPr="00921868" w:rsidRDefault="00921868" w:rsidP="00921868">
      <w:pPr>
        <w:autoSpaceDE w:val="0"/>
        <w:autoSpaceDN w:val="0"/>
        <w:adjustRightInd w:val="0"/>
        <w:spacing w:after="0" w:line="400" w:lineRule="atLeast"/>
        <w:rPr>
          <w:rFonts w:ascii="Times New Roman" w:hAnsi="Times New Roman" w:cs="Times New Roman"/>
          <w:kern w:val="0"/>
          <w:sz w:val="24"/>
          <w:szCs w:val="24"/>
        </w:rPr>
      </w:pPr>
    </w:p>
    <w:p w14:paraId="110A7455" w14:textId="77777777" w:rsidR="00921868" w:rsidRDefault="00921868" w:rsidP="00095FD5">
      <w:pPr>
        <w:pStyle w:val="NoSpacing"/>
      </w:pPr>
    </w:p>
    <w:p w14:paraId="347E803A" w14:textId="77777777" w:rsidR="00095FD5" w:rsidRDefault="00095FD5" w:rsidP="00095FD5">
      <w:pPr>
        <w:pStyle w:val="NoSpacing"/>
      </w:pPr>
    </w:p>
    <w:p w14:paraId="3802A1DE" w14:textId="77777777" w:rsidR="00B77B16" w:rsidRDefault="00B77B16" w:rsidP="00B77B16">
      <w:pPr>
        <w:tabs>
          <w:tab w:val="left" w:pos="1617"/>
        </w:tabs>
      </w:pPr>
      <w:r>
        <w:tab/>
      </w:r>
    </w:p>
    <w:p w14:paraId="3D66AA26" w14:textId="77777777" w:rsidR="00933B0A" w:rsidRDefault="00933B0A" w:rsidP="00933B0A">
      <w:pPr>
        <w:pStyle w:val="NoSpacing"/>
      </w:pPr>
    </w:p>
    <w:p w14:paraId="0634A08D" w14:textId="77777777" w:rsidR="00933B0A" w:rsidRDefault="00933B0A" w:rsidP="00933B0A">
      <w:pPr>
        <w:pStyle w:val="NoSpacing"/>
      </w:pPr>
    </w:p>
    <w:p w14:paraId="34FDD804" w14:textId="77777777" w:rsidR="00933B0A" w:rsidRDefault="00933B0A" w:rsidP="00933B0A">
      <w:pPr>
        <w:pStyle w:val="NoSpacing"/>
      </w:pPr>
    </w:p>
    <w:p w14:paraId="6FE9A97B" w14:textId="77777777" w:rsidR="00933B0A" w:rsidRDefault="00933B0A" w:rsidP="00933B0A">
      <w:pPr>
        <w:pStyle w:val="NoSpacing"/>
      </w:pPr>
    </w:p>
    <w:p w14:paraId="53FE0E62" w14:textId="77777777" w:rsidR="00933B0A" w:rsidRDefault="00933B0A" w:rsidP="00933B0A">
      <w:pPr>
        <w:pStyle w:val="NoSpacing"/>
      </w:pPr>
    </w:p>
    <w:p w14:paraId="30848C4F" w14:textId="77777777" w:rsidR="00933B0A" w:rsidRDefault="00933B0A" w:rsidP="00933B0A">
      <w:pPr>
        <w:pStyle w:val="NoSpacing"/>
      </w:pPr>
    </w:p>
    <w:p w14:paraId="7349C379" w14:textId="77777777" w:rsidR="00933B0A" w:rsidRPr="00933B0A" w:rsidRDefault="00933B0A" w:rsidP="00933B0A">
      <w:pPr>
        <w:pStyle w:val="NoSpacing"/>
      </w:pPr>
    </w:p>
    <w:p w14:paraId="66155FA0" w14:textId="77777777" w:rsidR="00A37FE9" w:rsidRDefault="00A37FE9" w:rsidP="00143F56">
      <w:pPr>
        <w:pStyle w:val="Heading1"/>
        <w:rPr>
          <w:lang w:val="en-US"/>
        </w:rPr>
        <w:sectPr w:rsidR="00A37FE9" w:rsidSect="00992D45">
          <w:headerReference w:type="default" r:id="rId23"/>
          <w:pgSz w:w="11906" w:h="16838" w:code="9"/>
          <w:pgMar w:top="1701" w:right="1701" w:bottom="1701" w:left="2268" w:header="709" w:footer="709" w:gutter="0"/>
          <w:pgNumType w:start="52"/>
          <w:cols w:space="708"/>
          <w:titlePg/>
          <w:docGrid w:linePitch="360"/>
        </w:sectPr>
      </w:pPr>
      <w:bookmarkStart w:id="542" w:name="_Toc204201855"/>
      <w:bookmarkStart w:id="543" w:name="_Toc204202599"/>
      <w:bookmarkStart w:id="544" w:name="_Toc204203209"/>
    </w:p>
    <w:p w14:paraId="5F98DFDB" w14:textId="6639BA46" w:rsidR="003B24E9" w:rsidRDefault="003B24E9" w:rsidP="00143F56">
      <w:pPr>
        <w:pStyle w:val="Heading1"/>
        <w:rPr>
          <w:lang w:val="en-US"/>
        </w:rPr>
      </w:pPr>
      <w:bookmarkStart w:id="545" w:name="_Toc205769040"/>
      <w:r>
        <w:rPr>
          <w:lang w:val="en-US"/>
        </w:rPr>
        <w:lastRenderedPageBreak/>
        <w:t>DAFTAR PUSTAKA</w:t>
      </w:r>
      <w:bookmarkEnd w:id="507"/>
      <w:bookmarkEnd w:id="508"/>
      <w:bookmarkEnd w:id="509"/>
      <w:bookmarkEnd w:id="510"/>
      <w:bookmarkEnd w:id="515"/>
      <w:bookmarkEnd w:id="516"/>
      <w:bookmarkEnd w:id="517"/>
      <w:bookmarkEnd w:id="542"/>
      <w:bookmarkEnd w:id="543"/>
      <w:bookmarkEnd w:id="544"/>
      <w:bookmarkEnd w:id="545"/>
    </w:p>
    <w:p w14:paraId="60932A1A" w14:textId="77777777" w:rsidR="005F70A3" w:rsidRDefault="005F70A3" w:rsidP="005F70A3">
      <w:pPr>
        <w:rPr>
          <w:lang w:val="en-US"/>
        </w:rPr>
      </w:pPr>
    </w:p>
    <w:p w14:paraId="34F2D11A"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r w:rsidRPr="000567A0">
        <w:rPr>
          <w:rFonts w:ascii="Times New Roman" w:hAnsi="Times New Roman" w:cs="Times New Roman"/>
          <w:color w:val="222222"/>
          <w:sz w:val="24"/>
          <w:szCs w:val="24"/>
          <w:shd w:val="clear" w:color="auto" w:fill="FFFFFF"/>
          <w:lang w:val="en-US"/>
        </w:rPr>
        <w:t xml:space="preserve">Alfin, M. E. (2022).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likuiditas</w:t>
      </w:r>
      <w:proofErr w:type="spellEnd"/>
      <w:r w:rsidRPr="000567A0">
        <w:rPr>
          <w:rFonts w:ascii="Times New Roman" w:hAnsi="Times New Roman" w:cs="Times New Roman"/>
          <w:color w:val="222222"/>
          <w:sz w:val="24"/>
          <w:szCs w:val="24"/>
          <w:shd w:val="clear" w:color="auto" w:fill="FFFFFF"/>
          <w:lang w:val="en-US"/>
        </w:rPr>
        <w:t xml:space="preserve"> dan leverage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pajak</w:t>
      </w:r>
      <w:proofErr w:type="spellEnd"/>
      <w:r w:rsidRPr="000567A0">
        <w:rPr>
          <w:rFonts w:ascii="Times New Roman" w:hAnsi="Times New Roman" w:cs="Times New Roman"/>
          <w:color w:val="222222"/>
          <w:sz w:val="24"/>
          <w:szCs w:val="24"/>
          <w:shd w:val="clear" w:color="auto" w:fill="FFFFFF"/>
          <w:lang w:val="en-US"/>
        </w:rPr>
        <w:t xml:space="preserve">. Fair Value: </w:t>
      </w:r>
      <w:proofErr w:type="spellStart"/>
      <w:r w:rsidRPr="000567A0">
        <w:rPr>
          <w:rFonts w:ascii="Times New Roman" w:hAnsi="Times New Roman" w:cs="Times New Roman"/>
          <w:color w:val="222222"/>
          <w:sz w:val="24"/>
          <w:szCs w:val="24"/>
          <w:shd w:val="clear" w:color="auto" w:fill="FFFFFF"/>
          <w:lang w:val="en-US"/>
        </w:rPr>
        <w:t>Jurnal</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Ilmiah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Akuntansi</w:t>
      </w:r>
      <w:proofErr w:type="spellEnd"/>
      <w:r w:rsidRPr="000567A0">
        <w:rPr>
          <w:rFonts w:ascii="Times New Roman" w:hAnsi="Times New Roman" w:cs="Times New Roman"/>
          <w:color w:val="222222"/>
          <w:sz w:val="24"/>
          <w:szCs w:val="24"/>
          <w:shd w:val="clear" w:color="auto" w:fill="FFFFFF"/>
          <w:lang w:val="en-US"/>
        </w:rPr>
        <w:t xml:space="preserve"> Dan </w:t>
      </w:r>
      <w:proofErr w:type="spellStart"/>
      <w:r w:rsidRPr="000567A0">
        <w:rPr>
          <w:rFonts w:ascii="Times New Roman" w:hAnsi="Times New Roman" w:cs="Times New Roman"/>
          <w:color w:val="222222"/>
          <w:sz w:val="24"/>
          <w:szCs w:val="24"/>
          <w:shd w:val="clear" w:color="auto" w:fill="FFFFFF"/>
          <w:lang w:val="en-US"/>
        </w:rPr>
        <w:t>Keuangan</w:t>
      </w:r>
      <w:proofErr w:type="spellEnd"/>
      <w:r w:rsidRPr="000567A0">
        <w:rPr>
          <w:rFonts w:ascii="Times New Roman" w:hAnsi="Times New Roman" w:cs="Times New Roman"/>
          <w:color w:val="222222"/>
          <w:sz w:val="24"/>
          <w:szCs w:val="24"/>
          <w:shd w:val="clear" w:color="auto" w:fill="FFFFFF"/>
          <w:lang w:val="en-US"/>
        </w:rPr>
        <w:t>, 5(1), 461-471.</w:t>
      </w:r>
    </w:p>
    <w:p w14:paraId="623286E4" w14:textId="360943FA"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r w:rsidRPr="000567A0">
        <w:rPr>
          <w:rFonts w:ascii="Times New Roman" w:hAnsi="Times New Roman" w:cs="Times New Roman"/>
          <w:color w:val="222222"/>
          <w:sz w:val="24"/>
          <w:szCs w:val="24"/>
          <w:shd w:val="clear" w:color="auto" w:fill="FFFFFF"/>
        </w:rPr>
        <w:t>Athalia, A., &amp; Machdar, N. M. (2024). Pengaruh Beban Iklan, Harga Transfer Dan Volatilitas Harga Saham Terhadap Agresivitas Pajak Dengan Ukuran Perusahaan Sebagai Variabel Moderasi. </w:t>
      </w:r>
      <w:r w:rsidRPr="000567A0">
        <w:rPr>
          <w:rFonts w:ascii="Times New Roman" w:hAnsi="Times New Roman" w:cs="Times New Roman"/>
          <w:i/>
          <w:iCs/>
          <w:color w:val="222222"/>
          <w:sz w:val="24"/>
          <w:szCs w:val="24"/>
          <w:shd w:val="clear" w:color="auto" w:fill="FFFFFF"/>
        </w:rPr>
        <w:t>Manajemen Kreatif Jurnal</w:t>
      </w:r>
      <w:r w:rsidRPr="000567A0">
        <w:rPr>
          <w:rFonts w:ascii="Times New Roman" w:hAnsi="Times New Roman" w:cs="Times New Roman"/>
          <w:color w:val="222222"/>
          <w:sz w:val="24"/>
          <w:szCs w:val="24"/>
          <w:shd w:val="clear" w:color="auto" w:fill="FFFFFF"/>
        </w:rPr>
        <w:t>, </w:t>
      </w:r>
      <w:r w:rsidRPr="000567A0">
        <w:rPr>
          <w:rFonts w:ascii="Times New Roman" w:hAnsi="Times New Roman" w:cs="Times New Roman"/>
          <w:i/>
          <w:iCs/>
          <w:color w:val="222222"/>
          <w:sz w:val="24"/>
          <w:szCs w:val="24"/>
          <w:shd w:val="clear" w:color="auto" w:fill="FFFFFF"/>
        </w:rPr>
        <w:t>2</w:t>
      </w:r>
      <w:r w:rsidRPr="000567A0">
        <w:rPr>
          <w:rFonts w:ascii="Times New Roman" w:hAnsi="Times New Roman" w:cs="Times New Roman"/>
          <w:color w:val="222222"/>
          <w:sz w:val="24"/>
          <w:szCs w:val="24"/>
          <w:shd w:val="clear" w:color="auto" w:fill="FFFFFF"/>
        </w:rPr>
        <w:t>(1), 19-31.</w:t>
      </w:r>
    </w:p>
    <w:p w14:paraId="7D3C73B7"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Dharmayanti</w:t>
      </w:r>
      <w:proofErr w:type="spellEnd"/>
      <w:r w:rsidRPr="000567A0">
        <w:rPr>
          <w:rFonts w:ascii="Times New Roman" w:hAnsi="Times New Roman" w:cs="Times New Roman"/>
          <w:color w:val="222222"/>
          <w:sz w:val="24"/>
          <w:szCs w:val="24"/>
          <w:shd w:val="clear" w:color="auto" w:fill="FFFFFF"/>
          <w:lang w:val="en-US"/>
        </w:rPr>
        <w:t xml:space="preserve">, N. (2019).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Likuiditas</w:t>
      </w:r>
      <w:proofErr w:type="spellEnd"/>
      <w:r w:rsidRPr="000567A0">
        <w:rPr>
          <w:rFonts w:ascii="Times New Roman" w:hAnsi="Times New Roman" w:cs="Times New Roman"/>
          <w:color w:val="222222"/>
          <w:sz w:val="24"/>
          <w:szCs w:val="24"/>
          <w:shd w:val="clear" w:color="auto" w:fill="FFFFFF"/>
          <w:lang w:val="en-US"/>
        </w:rPr>
        <w:t xml:space="preserve">, Leverage Dan </w:t>
      </w:r>
      <w:proofErr w:type="spellStart"/>
      <w:r w:rsidRPr="000567A0">
        <w:rPr>
          <w:rFonts w:ascii="Times New Roman" w:hAnsi="Times New Roman" w:cs="Times New Roman"/>
          <w:color w:val="222222"/>
          <w:sz w:val="24"/>
          <w:szCs w:val="24"/>
          <w:shd w:val="clear" w:color="auto" w:fill="FFFFFF"/>
          <w:lang w:val="en-US"/>
        </w:rPr>
        <w:t>Profitabilitas</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Pajak (Studi </w:t>
      </w:r>
      <w:proofErr w:type="spellStart"/>
      <w:r w:rsidRPr="000567A0">
        <w:rPr>
          <w:rFonts w:ascii="Times New Roman" w:hAnsi="Times New Roman" w:cs="Times New Roman"/>
          <w:color w:val="222222"/>
          <w:sz w:val="24"/>
          <w:szCs w:val="24"/>
          <w:shd w:val="clear" w:color="auto" w:fill="FFFFFF"/>
          <w:lang w:val="en-US"/>
        </w:rPr>
        <w:t>Empiris</w:t>
      </w:r>
      <w:proofErr w:type="spellEnd"/>
      <w:r w:rsidRPr="000567A0">
        <w:rPr>
          <w:rFonts w:ascii="Times New Roman" w:hAnsi="Times New Roman" w:cs="Times New Roman"/>
          <w:color w:val="222222"/>
          <w:sz w:val="24"/>
          <w:szCs w:val="24"/>
          <w:shd w:val="clear" w:color="auto" w:fill="FFFFFF"/>
          <w:lang w:val="en-US"/>
        </w:rPr>
        <w:t xml:space="preserve"> pada Perusahaan </w:t>
      </w:r>
      <w:proofErr w:type="spellStart"/>
      <w:r w:rsidRPr="000567A0">
        <w:rPr>
          <w:rFonts w:ascii="Times New Roman" w:hAnsi="Times New Roman" w:cs="Times New Roman"/>
          <w:color w:val="222222"/>
          <w:sz w:val="24"/>
          <w:szCs w:val="24"/>
          <w:shd w:val="clear" w:color="auto" w:fill="FFFFFF"/>
          <w:lang w:val="en-US"/>
        </w:rPr>
        <w:t>Manufaktur</w:t>
      </w:r>
      <w:proofErr w:type="spellEnd"/>
      <w:r w:rsidRPr="000567A0">
        <w:rPr>
          <w:rFonts w:ascii="Times New Roman" w:hAnsi="Times New Roman" w:cs="Times New Roman"/>
          <w:color w:val="222222"/>
          <w:sz w:val="24"/>
          <w:szCs w:val="24"/>
          <w:shd w:val="clear" w:color="auto" w:fill="FFFFFF"/>
          <w:lang w:val="en-US"/>
        </w:rPr>
        <w:t xml:space="preserve"> yang </w:t>
      </w:r>
      <w:proofErr w:type="spellStart"/>
      <w:r w:rsidRPr="000567A0">
        <w:rPr>
          <w:rFonts w:ascii="Times New Roman" w:hAnsi="Times New Roman" w:cs="Times New Roman"/>
          <w:color w:val="222222"/>
          <w:sz w:val="24"/>
          <w:szCs w:val="24"/>
          <w:shd w:val="clear" w:color="auto" w:fill="FFFFFF"/>
          <w:lang w:val="en-US"/>
        </w:rPr>
        <w:t>termasuk</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dalam</w:t>
      </w:r>
      <w:proofErr w:type="spellEnd"/>
      <w:r w:rsidRPr="000567A0">
        <w:rPr>
          <w:rFonts w:ascii="Times New Roman" w:hAnsi="Times New Roman" w:cs="Times New Roman"/>
          <w:color w:val="222222"/>
          <w:sz w:val="24"/>
          <w:szCs w:val="24"/>
          <w:shd w:val="clear" w:color="auto" w:fill="FFFFFF"/>
          <w:lang w:val="en-US"/>
        </w:rPr>
        <w:t xml:space="preserve"> LQ45 pada Bursa </w:t>
      </w:r>
      <w:proofErr w:type="spellStart"/>
      <w:r w:rsidRPr="000567A0">
        <w:rPr>
          <w:rFonts w:ascii="Times New Roman" w:hAnsi="Times New Roman" w:cs="Times New Roman"/>
          <w:color w:val="222222"/>
          <w:sz w:val="24"/>
          <w:szCs w:val="24"/>
          <w:shd w:val="clear" w:color="auto" w:fill="FFFFFF"/>
          <w:lang w:val="en-US"/>
        </w:rPr>
        <w:t>Efek</w:t>
      </w:r>
      <w:proofErr w:type="spellEnd"/>
      <w:r w:rsidRPr="000567A0">
        <w:rPr>
          <w:rFonts w:ascii="Times New Roman" w:hAnsi="Times New Roman" w:cs="Times New Roman"/>
          <w:color w:val="222222"/>
          <w:sz w:val="24"/>
          <w:szCs w:val="24"/>
          <w:shd w:val="clear" w:color="auto" w:fill="FFFFFF"/>
          <w:lang w:val="en-US"/>
        </w:rPr>
        <w:t xml:space="preserve"> Indonesia (BEI) </w:t>
      </w:r>
      <w:proofErr w:type="spellStart"/>
      <w:r w:rsidRPr="000567A0">
        <w:rPr>
          <w:rFonts w:ascii="Times New Roman" w:hAnsi="Times New Roman" w:cs="Times New Roman"/>
          <w:color w:val="222222"/>
          <w:sz w:val="24"/>
          <w:szCs w:val="24"/>
          <w:shd w:val="clear" w:color="auto" w:fill="FFFFFF"/>
          <w:lang w:val="en-US"/>
        </w:rPr>
        <w:t>Periode</w:t>
      </w:r>
      <w:proofErr w:type="spellEnd"/>
      <w:r w:rsidRPr="000567A0">
        <w:rPr>
          <w:rFonts w:ascii="Times New Roman" w:hAnsi="Times New Roman" w:cs="Times New Roman"/>
          <w:color w:val="222222"/>
          <w:sz w:val="24"/>
          <w:szCs w:val="24"/>
          <w:shd w:val="clear" w:color="auto" w:fill="FFFFFF"/>
          <w:lang w:val="en-US"/>
        </w:rPr>
        <w:t xml:space="preserve"> 2013-2017). </w:t>
      </w:r>
      <w:proofErr w:type="spellStart"/>
      <w:r w:rsidRPr="000567A0">
        <w:rPr>
          <w:rFonts w:ascii="Times New Roman" w:hAnsi="Times New Roman" w:cs="Times New Roman"/>
          <w:color w:val="222222"/>
          <w:sz w:val="24"/>
          <w:szCs w:val="24"/>
          <w:shd w:val="clear" w:color="auto" w:fill="FFFFFF"/>
          <w:lang w:val="en-US"/>
        </w:rPr>
        <w:t>Prosiding</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Simposium</w:t>
      </w:r>
      <w:proofErr w:type="spellEnd"/>
      <w:r w:rsidRPr="000567A0">
        <w:rPr>
          <w:rFonts w:ascii="Times New Roman" w:hAnsi="Times New Roman" w:cs="Times New Roman"/>
          <w:color w:val="222222"/>
          <w:sz w:val="24"/>
          <w:szCs w:val="24"/>
          <w:shd w:val="clear" w:color="auto" w:fill="FFFFFF"/>
          <w:lang w:val="en-US"/>
        </w:rPr>
        <w:t xml:space="preserve"> Nasional </w:t>
      </w:r>
      <w:proofErr w:type="spellStart"/>
      <w:r w:rsidRPr="000567A0">
        <w:rPr>
          <w:rFonts w:ascii="Times New Roman" w:hAnsi="Times New Roman" w:cs="Times New Roman"/>
          <w:color w:val="222222"/>
          <w:sz w:val="24"/>
          <w:szCs w:val="24"/>
          <w:shd w:val="clear" w:color="auto" w:fill="FFFFFF"/>
          <w:lang w:val="en-US"/>
        </w:rPr>
        <w:t>Multidisiplin</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SinaMu</w:t>
      </w:r>
      <w:proofErr w:type="spellEnd"/>
      <w:r w:rsidRPr="000567A0">
        <w:rPr>
          <w:rFonts w:ascii="Times New Roman" w:hAnsi="Times New Roman" w:cs="Times New Roman"/>
          <w:color w:val="222222"/>
          <w:sz w:val="24"/>
          <w:szCs w:val="24"/>
          <w:shd w:val="clear" w:color="auto" w:fill="FFFFFF"/>
          <w:lang w:val="en-US"/>
        </w:rPr>
        <w:t>), 1.</w:t>
      </w:r>
    </w:p>
    <w:p w14:paraId="40586DA0"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Fadillah</w:t>
      </w:r>
      <w:proofErr w:type="spellEnd"/>
      <w:r w:rsidRPr="000567A0">
        <w:rPr>
          <w:rFonts w:ascii="Times New Roman" w:hAnsi="Times New Roman" w:cs="Times New Roman"/>
          <w:color w:val="222222"/>
          <w:sz w:val="24"/>
          <w:szCs w:val="24"/>
          <w:shd w:val="clear" w:color="auto" w:fill="FFFFFF"/>
          <w:lang w:val="en-US"/>
        </w:rPr>
        <w:t xml:space="preserve">, A. N., &amp; </w:t>
      </w:r>
      <w:proofErr w:type="spellStart"/>
      <w:r w:rsidRPr="000567A0">
        <w:rPr>
          <w:rFonts w:ascii="Times New Roman" w:hAnsi="Times New Roman" w:cs="Times New Roman"/>
          <w:color w:val="222222"/>
          <w:sz w:val="24"/>
          <w:szCs w:val="24"/>
          <w:shd w:val="clear" w:color="auto" w:fill="FFFFFF"/>
          <w:lang w:val="en-US"/>
        </w:rPr>
        <w:t>Lingga</w:t>
      </w:r>
      <w:proofErr w:type="spellEnd"/>
      <w:r w:rsidRPr="000567A0">
        <w:rPr>
          <w:rFonts w:ascii="Times New Roman" w:hAnsi="Times New Roman" w:cs="Times New Roman"/>
          <w:color w:val="222222"/>
          <w:sz w:val="24"/>
          <w:szCs w:val="24"/>
          <w:shd w:val="clear" w:color="auto" w:fill="FFFFFF"/>
          <w:lang w:val="en-US"/>
        </w:rPr>
        <w:t xml:space="preserve">, I. S. (2021).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Transfer Pricing, </w:t>
      </w:r>
      <w:proofErr w:type="spellStart"/>
      <w:r w:rsidRPr="000567A0">
        <w:rPr>
          <w:rFonts w:ascii="Times New Roman" w:hAnsi="Times New Roman" w:cs="Times New Roman"/>
          <w:color w:val="222222"/>
          <w:sz w:val="24"/>
          <w:szCs w:val="24"/>
          <w:shd w:val="clear" w:color="auto" w:fill="FFFFFF"/>
          <w:lang w:val="en-US"/>
        </w:rPr>
        <w:t>Koneksi</w:t>
      </w:r>
      <w:proofErr w:type="spellEnd"/>
      <w:r w:rsidRPr="000567A0">
        <w:rPr>
          <w:rFonts w:ascii="Times New Roman" w:hAnsi="Times New Roman" w:cs="Times New Roman"/>
          <w:color w:val="222222"/>
          <w:sz w:val="24"/>
          <w:szCs w:val="24"/>
          <w:shd w:val="clear" w:color="auto" w:fill="FFFFFF"/>
          <w:lang w:val="en-US"/>
        </w:rPr>
        <w:t xml:space="preserve"> Politik dan </w:t>
      </w:r>
      <w:proofErr w:type="spellStart"/>
      <w:r w:rsidRPr="000567A0">
        <w:rPr>
          <w:rFonts w:ascii="Times New Roman" w:hAnsi="Times New Roman" w:cs="Times New Roman"/>
          <w:color w:val="222222"/>
          <w:sz w:val="24"/>
          <w:szCs w:val="24"/>
          <w:shd w:val="clear" w:color="auto" w:fill="FFFFFF"/>
          <w:lang w:val="en-US"/>
        </w:rPr>
        <w:t>Likuiditas</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Pajak (Survey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Perusahaan </w:t>
      </w:r>
      <w:proofErr w:type="spellStart"/>
      <w:r w:rsidRPr="000567A0">
        <w:rPr>
          <w:rFonts w:ascii="Times New Roman" w:hAnsi="Times New Roman" w:cs="Times New Roman"/>
          <w:color w:val="222222"/>
          <w:sz w:val="24"/>
          <w:szCs w:val="24"/>
          <w:shd w:val="clear" w:color="auto" w:fill="FFFFFF"/>
          <w:lang w:val="en-US"/>
        </w:rPr>
        <w:t>Pertambangan</w:t>
      </w:r>
      <w:proofErr w:type="spellEnd"/>
      <w:r w:rsidRPr="000567A0">
        <w:rPr>
          <w:rFonts w:ascii="Times New Roman" w:hAnsi="Times New Roman" w:cs="Times New Roman"/>
          <w:color w:val="222222"/>
          <w:sz w:val="24"/>
          <w:szCs w:val="24"/>
          <w:shd w:val="clear" w:color="auto" w:fill="FFFFFF"/>
          <w:lang w:val="en-US"/>
        </w:rPr>
        <w:t xml:space="preserve"> yang </w:t>
      </w:r>
      <w:proofErr w:type="spellStart"/>
      <w:r w:rsidRPr="000567A0">
        <w:rPr>
          <w:rFonts w:ascii="Times New Roman" w:hAnsi="Times New Roman" w:cs="Times New Roman"/>
          <w:color w:val="222222"/>
          <w:sz w:val="24"/>
          <w:szCs w:val="24"/>
          <w:shd w:val="clear" w:color="auto" w:fill="FFFFFF"/>
          <w:lang w:val="en-US"/>
        </w:rPr>
        <w:t>Terdaftar</w:t>
      </w:r>
      <w:proofErr w:type="spellEnd"/>
      <w:r w:rsidRPr="000567A0">
        <w:rPr>
          <w:rFonts w:ascii="Times New Roman" w:hAnsi="Times New Roman" w:cs="Times New Roman"/>
          <w:color w:val="222222"/>
          <w:sz w:val="24"/>
          <w:szCs w:val="24"/>
          <w:shd w:val="clear" w:color="auto" w:fill="FFFFFF"/>
          <w:lang w:val="en-US"/>
        </w:rPr>
        <w:t xml:space="preserve"> di BEI </w:t>
      </w:r>
      <w:proofErr w:type="spellStart"/>
      <w:r w:rsidRPr="000567A0">
        <w:rPr>
          <w:rFonts w:ascii="Times New Roman" w:hAnsi="Times New Roman" w:cs="Times New Roman"/>
          <w:color w:val="222222"/>
          <w:sz w:val="24"/>
          <w:szCs w:val="24"/>
          <w:shd w:val="clear" w:color="auto" w:fill="FFFFFF"/>
          <w:lang w:val="en-US"/>
        </w:rPr>
        <w:t>Tahun</w:t>
      </w:r>
      <w:proofErr w:type="spellEnd"/>
      <w:r w:rsidRPr="000567A0">
        <w:rPr>
          <w:rFonts w:ascii="Times New Roman" w:hAnsi="Times New Roman" w:cs="Times New Roman"/>
          <w:color w:val="222222"/>
          <w:sz w:val="24"/>
          <w:szCs w:val="24"/>
          <w:shd w:val="clear" w:color="auto" w:fill="FFFFFF"/>
          <w:lang w:val="en-US"/>
        </w:rPr>
        <w:t xml:space="preserve"> 2016-2019). </w:t>
      </w:r>
      <w:proofErr w:type="spellStart"/>
      <w:r w:rsidRPr="000567A0">
        <w:rPr>
          <w:rFonts w:ascii="Times New Roman" w:hAnsi="Times New Roman" w:cs="Times New Roman"/>
          <w:color w:val="222222"/>
          <w:sz w:val="24"/>
          <w:szCs w:val="24"/>
          <w:shd w:val="clear" w:color="auto" w:fill="FFFFFF"/>
          <w:lang w:val="en-US"/>
        </w:rPr>
        <w:t>Jurnal</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Akuntansi</w:t>
      </w:r>
      <w:proofErr w:type="spellEnd"/>
      <w:r w:rsidRPr="000567A0">
        <w:rPr>
          <w:rFonts w:ascii="Times New Roman" w:hAnsi="Times New Roman" w:cs="Times New Roman"/>
          <w:color w:val="222222"/>
          <w:sz w:val="24"/>
          <w:szCs w:val="24"/>
          <w:shd w:val="clear" w:color="auto" w:fill="FFFFFF"/>
          <w:lang w:val="en-US"/>
        </w:rPr>
        <w:t>, 13(2), 332-343.</w:t>
      </w:r>
    </w:p>
    <w:p w14:paraId="01324AFA"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r w:rsidRPr="000567A0">
        <w:rPr>
          <w:rFonts w:ascii="Times New Roman" w:hAnsi="Times New Roman" w:cs="Times New Roman"/>
          <w:color w:val="222222"/>
          <w:sz w:val="24"/>
          <w:szCs w:val="24"/>
          <w:shd w:val="clear" w:color="auto" w:fill="FFFFFF"/>
          <w:lang w:val="en-US"/>
        </w:rPr>
        <w:t xml:space="preserve">Fitriani, D. N., </w:t>
      </w:r>
      <w:proofErr w:type="spellStart"/>
      <w:r w:rsidRPr="000567A0">
        <w:rPr>
          <w:rFonts w:ascii="Times New Roman" w:hAnsi="Times New Roman" w:cs="Times New Roman"/>
          <w:color w:val="222222"/>
          <w:sz w:val="24"/>
          <w:szCs w:val="24"/>
          <w:shd w:val="clear" w:color="auto" w:fill="FFFFFF"/>
          <w:lang w:val="en-US"/>
        </w:rPr>
        <w:t>Djaddang</w:t>
      </w:r>
      <w:proofErr w:type="spellEnd"/>
      <w:r w:rsidRPr="000567A0">
        <w:rPr>
          <w:rFonts w:ascii="Times New Roman" w:hAnsi="Times New Roman" w:cs="Times New Roman"/>
          <w:color w:val="222222"/>
          <w:sz w:val="24"/>
          <w:szCs w:val="24"/>
          <w:shd w:val="clear" w:color="auto" w:fill="FFFFFF"/>
          <w:lang w:val="en-US"/>
        </w:rPr>
        <w:t xml:space="preserve">, S., &amp; Suyanto, S. (2021).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Transfer Pricing, Kepemilikan Asing, Kepemilikan </w:t>
      </w:r>
      <w:proofErr w:type="spellStart"/>
      <w:r w:rsidRPr="000567A0">
        <w:rPr>
          <w:rFonts w:ascii="Times New Roman" w:hAnsi="Times New Roman" w:cs="Times New Roman"/>
          <w:color w:val="222222"/>
          <w:sz w:val="24"/>
          <w:szCs w:val="24"/>
          <w:shd w:val="clear" w:color="auto" w:fill="FFFFFF"/>
          <w:lang w:val="en-US"/>
        </w:rPr>
        <w:t>Institusional</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Pajak </w:t>
      </w:r>
      <w:proofErr w:type="spellStart"/>
      <w:r w:rsidRPr="000567A0">
        <w:rPr>
          <w:rFonts w:ascii="Times New Roman" w:hAnsi="Times New Roman" w:cs="Times New Roman"/>
          <w:color w:val="222222"/>
          <w:sz w:val="24"/>
          <w:szCs w:val="24"/>
          <w:shd w:val="clear" w:color="auto" w:fill="FFFFFF"/>
          <w:lang w:val="en-US"/>
        </w:rPr>
        <w:t>Dengan</w:t>
      </w:r>
      <w:proofErr w:type="spellEnd"/>
      <w:r w:rsidRPr="000567A0">
        <w:rPr>
          <w:rFonts w:ascii="Times New Roman" w:hAnsi="Times New Roman" w:cs="Times New Roman"/>
          <w:color w:val="222222"/>
          <w:sz w:val="24"/>
          <w:szCs w:val="24"/>
          <w:shd w:val="clear" w:color="auto" w:fill="FFFFFF"/>
          <w:lang w:val="en-US"/>
        </w:rPr>
        <w:t xml:space="preserve"> Corporate Social Responsibility </w:t>
      </w:r>
      <w:proofErr w:type="spellStart"/>
      <w:r w:rsidRPr="000567A0">
        <w:rPr>
          <w:rFonts w:ascii="Times New Roman" w:hAnsi="Times New Roman" w:cs="Times New Roman"/>
          <w:color w:val="222222"/>
          <w:sz w:val="24"/>
          <w:szCs w:val="24"/>
          <w:shd w:val="clear" w:color="auto" w:fill="FFFFFF"/>
          <w:lang w:val="en-US"/>
        </w:rPr>
        <w:t>Sebagai</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Variabel</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Moderasi</w:t>
      </w:r>
      <w:proofErr w:type="spellEnd"/>
      <w:r w:rsidRPr="000567A0">
        <w:rPr>
          <w:rFonts w:ascii="Times New Roman" w:hAnsi="Times New Roman" w:cs="Times New Roman"/>
          <w:color w:val="222222"/>
          <w:sz w:val="24"/>
          <w:szCs w:val="24"/>
          <w:shd w:val="clear" w:color="auto" w:fill="FFFFFF"/>
          <w:lang w:val="en-US"/>
        </w:rPr>
        <w:t>. Frontiers in Neuroscience, 14(1), 1-13.</w:t>
      </w:r>
    </w:p>
    <w:p w14:paraId="7106CF81" w14:textId="49250126"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Handayani</w:t>
      </w:r>
      <w:proofErr w:type="spellEnd"/>
      <w:r w:rsidRPr="000567A0">
        <w:rPr>
          <w:rFonts w:ascii="Times New Roman" w:hAnsi="Times New Roman" w:cs="Times New Roman"/>
          <w:color w:val="222222"/>
          <w:sz w:val="24"/>
          <w:szCs w:val="24"/>
          <w:shd w:val="clear" w:color="auto" w:fill="FFFFFF"/>
          <w:lang w:val="en-US"/>
        </w:rPr>
        <w:t xml:space="preserve">, R. S., &amp; Utomo, R. B. (2023). </w:t>
      </w:r>
      <w:proofErr w:type="spellStart"/>
      <w:r w:rsidRPr="000567A0">
        <w:rPr>
          <w:rFonts w:ascii="Times New Roman" w:hAnsi="Times New Roman" w:cs="Times New Roman"/>
          <w:color w:val="222222"/>
          <w:sz w:val="24"/>
          <w:szCs w:val="24"/>
          <w:shd w:val="clear" w:color="auto" w:fill="FFFFFF"/>
          <w:lang w:val="en-US"/>
        </w:rPr>
        <w:t>P</w:t>
      </w:r>
      <w:r w:rsidR="00510398">
        <w:rPr>
          <w:rFonts w:ascii="Times New Roman" w:hAnsi="Times New Roman" w:cs="Times New Roman"/>
          <w:color w:val="222222"/>
          <w:sz w:val="24"/>
          <w:szCs w:val="24"/>
          <w:shd w:val="clear" w:color="auto" w:fill="FFFFFF"/>
          <w:lang w:val="en-US"/>
        </w:rPr>
        <w:t>engaruh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K</w:t>
      </w:r>
      <w:r w:rsidR="00510398">
        <w:rPr>
          <w:rFonts w:ascii="Times New Roman" w:hAnsi="Times New Roman" w:cs="Times New Roman"/>
          <w:color w:val="222222"/>
          <w:sz w:val="24"/>
          <w:szCs w:val="24"/>
          <w:shd w:val="clear" w:color="auto" w:fill="FFFFFF"/>
          <w:lang w:val="en-US"/>
        </w:rPr>
        <w:t>oneksi</w:t>
      </w:r>
      <w:proofErr w:type="spellEnd"/>
      <w:r w:rsidRPr="000567A0">
        <w:rPr>
          <w:rFonts w:ascii="Times New Roman" w:hAnsi="Times New Roman" w:cs="Times New Roman"/>
          <w:color w:val="222222"/>
          <w:sz w:val="24"/>
          <w:szCs w:val="24"/>
          <w:shd w:val="clear" w:color="auto" w:fill="FFFFFF"/>
          <w:lang w:val="en-US"/>
        </w:rPr>
        <w:t xml:space="preserve"> P</w:t>
      </w:r>
      <w:r w:rsidR="00510398">
        <w:rPr>
          <w:rFonts w:ascii="Times New Roman" w:hAnsi="Times New Roman" w:cs="Times New Roman"/>
          <w:color w:val="222222"/>
          <w:sz w:val="24"/>
          <w:szCs w:val="24"/>
          <w:shd w:val="clear" w:color="auto" w:fill="FFFFFF"/>
          <w:lang w:val="en-US"/>
        </w:rPr>
        <w:t>olitik</w:t>
      </w:r>
      <w:r w:rsidRPr="000567A0">
        <w:rPr>
          <w:rFonts w:ascii="Times New Roman" w:hAnsi="Times New Roman" w:cs="Times New Roman"/>
          <w:color w:val="222222"/>
          <w:sz w:val="24"/>
          <w:szCs w:val="24"/>
          <w:shd w:val="clear" w:color="auto" w:fill="FFFFFF"/>
          <w:lang w:val="en-US"/>
        </w:rPr>
        <w:t>,</w:t>
      </w:r>
      <w:r w:rsidR="00510398">
        <w:rPr>
          <w:rFonts w:ascii="Times New Roman" w:hAnsi="Times New Roman" w:cs="Times New Roman"/>
          <w:color w:val="222222"/>
          <w:sz w:val="24"/>
          <w:szCs w:val="24"/>
          <w:shd w:val="clear" w:color="auto" w:fill="FFFFFF"/>
          <w:lang w:val="en-US"/>
        </w:rPr>
        <w:t xml:space="preserve"> </w:t>
      </w:r>
      <w:proofErr w:type="spellStart"/>
      <w:r w:rsidR="00510398">
        <w:rPr>
          <w:rFonts w:ascii="Times New Roman" w:hAnsi="Times New Roman" w:cs="Times New Roman"/>
          <w:color w:val="222222"/>
          <w:sz w:val="24"/>
          <w:szCs w:val="24"/>
          <w:shd w:val="clear" w:color="auto" w:fill="FFFFFF"/>
          <w:lang w:val="en-US"/>
        </w:rPr>
        <w:t>Mekanisme</w:t>
      </w:r>
      <w:proofErr w:type="spellEnd"/>
      <w:r w:rsidR="00510398">
        <w:rPr>
          <w:rFonts w:ascii="Times New Roman" w:hAnsi="Times New Roman" w:cs="Times New Roman"/>
          <w:color w:val="222222"/>
          <w:sz w:val="24"/>
          <w:szCs w:val="24"/>
          <w:shd w:val="clear" w:color="auto" w:fill="FFFFFF"/>
          <w:lang w:val="en-US"/>
        </w:rPr>
        <w:t xml:space="preserve"> Bonus dan </w:t>
      </w:r>
      <w:proofErr w:type="spellStart"/>
      <w:r w:rsidR="00510398">
        <w:rPr>
          <w:rFonts w:ascii="Times New Roman" w:hAnsi="Times New Roman" w:cs="Times New Roman"/>
          <w:color w:val="222222"/>
          <w:sz w:val="24"/>
          <w:szCs w:val="24"/>
          <w:shd w:val="clear" w:color="auto" w:fill="FFFFFF"/>
          <w:lang w:val="en-US"/>
        </w:rPr>
        <w:t>Leverange</w:t>
      </w:r>
      <w:proofErr w:type="spellEnd"/>
      <w:r w:rsidR="00510398">
        <w:rPr>
          <w:rFonts w:ascii="Times New Roman" w:hAnsi="Times New Roman" w:cs="Times New Roman"/>
          <w:color w:val="222222"/>
          <w:sz w:val="24"/>
          <w:szCs w:val="24"/>
          <w:shd w:val="clear" w:color="auto" w:fill="FFFFFF"/>
          <w:lang w:val="en-US"/>
        </w:rPr>
        <w:t xml:space="preserve"> </w:t>
      </w:r>
      <w:proofErr w:type="spellStart"/>
      <w:r w:rsidR="00A058A0">
        <w:rPr>
          <w:rFonts w:ascii="Times New Roman" w:hAnsi="Times New Roman" w:cs="Times New Roman"/>
          <w:color w:val="222222"/>
          <w:sz w:val="24"/>
          <w:szCs w:val="24"/>
          <w:shd w:val="clear" w:color="auto" w:fill="FFFFFF"/>
          <w:lang w:val="en-US"/>
        </w:rPr>
        <w:t>Terhadap</w:t>
      </w:r>
      <w:proofErr w:type="spellEnd"/>
      <w:r w:rsidR="00A058A0">
        <w:rPr>
          <w:rFonts w:ascii="Times New Roman" w:hAnsi="Times New Roman" w:cs="Times New Roman"/>
          <w:color w:val="222222"/>
          <w:sz w:val="24"/>
          <w:szCs w:val="24"/>
          <w:shd w:val="clear" w:color="auto" w:fill="FFFFFF"/>
          <w:lang w:val="en-US"/>
        </w:rPr>
        <w:t xml:space="preserve"> </w:t>
      </w:r>
      <w:proofErr w:type="spellStart"/>
      <w:r w:rsidR="00A058A0">
        <w:rPr>
          <w:rFonts w:ascii="Times New Roman" w:hAnsi="Times New Roman" w:cs="Times New Roman"/>
          <w:color w:val="222222"/>
          <w:sz w:val="24"/>
          <w:szCs w:val="24"/>
          <w:shd w:val="clear" w:color="auto" w:fill="FFFFFF"/>
          <w:lang w:val="en-US"/>
        </w:rPr>
        <w:t>Agresivitas</w:t>
      </w:r>
      <w:proofErr w:type="spellEnd"/>
      <w:r w:rsidR="00A058A0">
        <w:rPr>
          <w:rFonts w:ascii="Times New Roman" w:hAnsi="Times New Roman" w:cs="Times New Roman"/>
          <w:color w:val="222222"/>
          <w:sz w:val="24"/>
          <w:szCs w:val="24"/>
          <w:shd w:val="clear" w:color="auto" w:fill="FFFFFF"/>
          <w:lang w:val="en-US"/>
        </w:rPr>
        <w:t xml:space="preserve"> Pajak</w:t>
      </w:r>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Jurnal</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Ilmiah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Manajemen</w:t>
      </w:r>
      <w:proofErr w:type="spellEnd"/>
      <w:r w:rsidRPr="000567A0">
        <w:rPr>
          <w:rFonts w:ascii="Times New Roman" w:hAnsi="Times New Roman" w:cs="Times New Roman"/>
          <w:color w:val="222222"/>
          <w:sz w:val="24"/>
          <w:szCs w:val="24"/>
          <w:shd w:val="clear" w:color="auto" w:fill="FFFFFF"/>
          <w:lang w:val="en-US"/>
        </w:rPr>
        <w:t xml:space="preserve">, Ekonomi, &amp; </w:t>
      </w:r>
      <w:proofErr w:type="spellStart"/>
      <w:r w:rsidRPr="000567A0">
        <w:rPr>
          <w:rFonts w:ascii="Times New Roman" w:hAnsi="Times New Roman" w:cs="Times New Roman"/>
          <w:color w:val="222222"/>
          <w:sz w:val="24"/>
          <w:szCs w:val="24"/>
          <w:shd w:val="clear" w:color="auto" w:fill="FFFFFF"/>
          <w:lang w:val="en-US"/>
        </w:rPr>
        <w:t>Akuntansi</w:t>
      </w:r>
      <w:proofErr w:type="spellEnd"/>
      <w:r w:rsidRPr="000567A0">
        <w:rPr>
          <w:rFonts w:ascii="Times New Roman" w:hAnsi="Times New Roman" w:cs="Times New Roman"/>
          <w:color w:val="222222"/>
          <w:sz w:val="24"/>
          <w:szCs w:val="24"/>
          <w:shd w:val="clear" w:color="auto" w:fill="FFFFFF"/>
          <w:lang w:val="en-US"/>
        </w:rPr>
        <w:t xml:space="preserve"> (MEA), 7(3), 1546-1567.</w:t>
      </w:r>
    </w:p>
    <w:p w14:paraId="4169722E"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Hasanudin</w:t>
      </w:r>
      <w:proofErr w:type="spellEnd"/>
      <w:r w:rsidRPr="000567A0">
        <w:rPr>
          <w:rFonts w:ascii="Times New Roman" w:hAnsi="Times New Roman" w:cs="Times New Roman"/>
          <w:color w:val="222222"/>
          <w:sz w:val="24"/>
          <w:szCs w:val="24"/>
          <w:shd w:val="clear" w:color="auto" w:fill="FFFFFF"/>
          <w:lang w:val="en-US"/>
        </w:rPr>
        <w:t xml:space="preserve">, A. I., </w:t>
      </w:r>
      <w:proofErr w:type="spellStart"/>
      <w:r w:rsidRPr="000567A0">
        <w:rPr>
          <w:rFonts w:ascii="Times New Roman" w:hAnsi="Times New Roman" w:cs="Times New Roman"/>
          <w:color w:val="222222"/>
          <w:sz w:val="24"/>
          <w:szCs w:val="24"/>
          <w:shd w:val="clear" w:color="auto" w:fill="FFFFFF"/>
          <w:lang w:val="en-US"/>
        </w:rPr>
        <w:t>Rizqullah</w:t>
      </w:r>
      <w:proofErr w:type="spellEnd"/>
      <w:r w:rsidRPr="000567A0">
        <w:rPr>
          <w:rFonts w:ascii="Times New Roman" w:hAnsi="Times New Roman" w:cs="Times New Roman"/>
          <w:color w:val="222222"/>
          <w:sz w:val="24"/>
          <w:szCs w:val="24"/>
          <w:shd w:val="clear" w:color="auto" w:fill="FFFFFF"/>
          <w:lang w:val="en-US"/>
        </w:rPr>
        <w:t xml:space="preserve">, M. H., &amp; Susanto, D. (2022). The Effect of Transfer Pricing, Tax Incentives, Thin Capitalization, on Tax Aggressiveness </w:t>
      </w:r>
      <w:proofErr w:type="gramStart"/>
      <w:r w:rsidRPr="000567A0">
        <w:rPr>
          <w:rFonts w:ascii="Times New Roman" w:hAnsi="Times New Roman" w:cs="Times New Roman"/>
          <w:color w:val="222222"/>
          <w:sz w:val="24"/>
          <w:szCs w:val="24"/>
          <w:shd w:val="clear" w:color="auto" w:fill="FFFFFF"/>
          <w:lang w:val="en-US"/>
        </w:rPr>
        <w:t>With</w:t>
      </w:r>
      <w:proofErr w:type="gramEnd"/>
      <w:r w:rsidRPr="000567A0">
        <w:rPr>
          <w:rFonts w:ascii="Times New Roman" w:hAnsi="Times New Roman" w:cs="Times New Roman"/>
          <w:color w:val="222222"/>
          <w:sz w:val="24"/>
          <w:szCs w:val="24"/>
          <w:shd w:val="clear" w:color="auto" w:fill="FFFFFF"/>
          <w:lang w:val="en-US"/>
        </w:rPr>
        <w:t xml:space="preserve"> Company Size as A Moderate Variable. Indonesian Journal of Multidisciplinary Science, 1(8), 826-839.</w:t>
      </w:r>
    </w:p>
    <w:p w14:paraId="4AE88C69"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JayantoPurba</w:t>
      </w:r>
      <w:proofErr w:type="spellEnd"/>
      <w:r w:rsidRPr="000567A0">
        <w:rPr>
          <w:rFonts w:ascii="Times New Roman" w:hAnsi="Times New Roman" w:cs="Times New Roman"/>
          <w:color w:val="222222"/>
          <w:sz w:val="24"/>
          <w:szCs w:val="24"/>
          <w:shd w:val="clear" w:color="auto" w:fill="FFFFFF"/>
          <w:lang w:val="en-US"/>
        </w:rPr>
        <w:t xml:space="preserve">, C. V., &amp; Dwi, H. D. (2020).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Profitabilitas</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Likuiditas</w:t>
      </w:r>
      <w:proofErr w:type="spellEnd"/>
      <w:r w:rsidRPr="000567A0">
        <w:rPr>
          <w:rFonts w:ascii="Times New Roman" w:hAnsi="Times New Roman" w:cs="Times New Roman"/>
          <w:color w:val="222222"/>
          <w:sz w:val="24"/>
          <w:szCs w:val="24"/>
          <w:shd w:val="clear" w:color="auto" w:fill="FFFFFF"/>
          <w:lang w:val="en-US"/>
        </w:rPr>
        <w:t xml:space="preserve">, dan Leverage,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Pajak pada Perusahaan </w:t>
      </w:r>
      <w:proofErr w:type="spellStart"/>
      <w:r w:rsidRPr="000567A0">
        <w:rPr>
          <w:rFonts w:ascii="Times New Roman" w:hAnsi="Times New Roman" w:cs="Times New Roman"/>
          <w:color w:val="222222"/>
          <w:sz w:val="24"/>
          <w:szCs w:val="24"/>
          <w:shd w:val="clear" w:color="auto" w:fill="FFFFFF"/>
          <w:lang w:val="en-US"/>
        </w:rPr>
        <w:t>Manufaktur</w:t>
      </w:r>
      <w:proofErr w:type="spellEnd"/>
      <w:r w:rsidRPr="000567A0">
        <w:rPr>
          <w:rFonts w:ascii="Times New Roman" w:hAnsi="Times New Roman" w:cs="Times New Roman"/>
          <w:color w:val="222222"/>
          <w:sz w:val="24"/>
          <w:szCs w:val="24"/>
          <w:shd w:val="clear" w:color="auto" w:fill="FFFFFF"/>
          <w:lang w:val="en-US"/>
        </w:rPr>
        <w:t xml:space="preserve"> Sektor </w:t>
      </w:r>
      <w:proofErr w:type="spellStart"/>
      <w:r w:rsidRPr="000567A0">
        <w:rPr>
          <w:rFonts w:ascii="Times New Roman" w:hAnsi="Times New Roman" w:cs="Times New Roman"/>
          <w:color w:val="222222"/>
          <w:sz w:val="24"/>
          <w:szCs w:val="24"/>
          <w:shd w:val="clear" w:color="auto" w:fill="FFFFFF"/>
          <w:lang w:val="en-US"/>
        </w:rPr>
        <w:t>Lainnya</w:t>
      </w:r>
      <w:proofErr w:type="spellEnd"/>
      <w:r w:rsidRPr="000567A0">
        <w:rPr>
          <w:rFonts w:ascii="Times New Roman" w:hAnsi="Times New Roman" w:cs="Times New Roman"/>
          <w:color w:val="222222"/>
          <w:sz w:val="24"/>
          <w:szCs w:val="24"/>
          <w:shd w:val="clear" w:color="auto" w:fill="FFFFFF"/>
          <w:lang w:val="en-US"/>
        </w:rPr>
        <w:t xml:space="preserve"> yang </w:t>
      </w:r>
      <w:proofErr w:type="spellStart"/>
      <w:r w:rsidRPr="000567A0">
        <w:rPr>
          <w:rFonts w:ascii="Times New Roman" w:hAnsi="Times New Roman" w:cs="Times New Roman"/>
          <w:color w:val="222222"/>
          <w:sz w:val="24"/>
          <w:szCs w:val="24"/>
          <w:shd w:val="clear" w:color="auto" w:fill="FFFFFF"/>
          <w:lang w:val="en-US"/>
        </w:rPr>
        <w:t>Terdaftar</w:t>
      </w:r>
      <w:proofErr w:type="spellEnd"/>
      <w:r w:rsidRPr="000567A0">
        <w:rPr>
          <w:rFonts w:ascii="Times New Roman" w:hAnsi="Times New Roman" w:cs="Times New Roman"/>
          <w:color w:val="222222"/>
          <w:sz w:val="24"/>
          <w:szCs w:val="24"/>
          <w:shd w:val="clear" w:color="auto" w:fill="FFFFFF"/>
          <w:lang w:val="en-US"/>
        </w:rPr>
        <w:t xml:space="preserve"> di BEI. </w:t>
      </w:r>
      <w:proofErr w:type="spellStart"/>
      <w:r w:rsidRPr="000567A0">
        <w:rPr>
          <w:rFonts w:ascii="Times New Roman" w:hAnsi="Times New Roman" w:cs="Times New Roman"/>
          <w:color w:val="222222"/>
          <w:sz w:val="24"/>
          <w:szCs w:val="24"/>
          <w:shd w:val="clear" w:color="auto" w:fill="FFFFFF"/>
          <w:lang w:val="en-US"/>
        </w:rPr>
        <w:t>Bisnis</w:t>
      </w:r>
      <w:proofErr w:type="spellEnd"/>
      <w:r w:rsidRPr="000567A0">
        <w:rPr>
          <w:rFonts w:ascii="Times New Roman" w:hAnsi="Times New Roman" w:cs="Times New Roman"/>
          <w:color w:val="222222"/>
          <w:sz w:val="24"/>
          <w:szCs w:val="24"/>
          <w:shd w:val="clear" w:color="auto" w:fill="FFFFFF"/>
          <w:lang w:val="en-US"/>
        </w:rPr>
        <w:t xml:space="preserve">-Net </w:t>
      </w:r>
      <w:proofErr w:type="spellStart"/>
      <w:r w:rsidRPr="000567A0">
        <w:rPr>
          <w:rFonts w:ascii="Times New Roman" w:hAnsi="Times New Roman" w:cs="Times New Roman"/>
          <w:color w:val="222222"/>
          <w:sz w:val="24"/>
          <w:szCs w:val="24"/>
          <w:shd w:val="clear" w:color="auto" w:fill="FFFFFF"/>
          <w:lang w:val="en-US"/>
        </w:rPr>
        <w:t>Jurnal</w:t>
      </w:r>
      <w:proofErr w:type="spellEnd"/>
      <w:r w:rsidRPr="000567A0">
        <w:rPr>
          <w:rFonts w:ascii="Times New Roman" w:hAnsi="Times New Roman" w:cs="Times New Roman"/>
          <w:color w:val="222222"/>
          <w:sz w:val="24"/>
          <w:szCs w:val="24"/>
          <w:shd w:val="clear" w:color="auto" w:fill="FFFFFF"/>
          <w:lang w:val="en-US"/>
        </w:rPr>
        <w:t xml:space="preserve"> Ekonomi Dan </w:t>
      </w:r>
      <w:proofErr w:type="spellStart"/>
      <w:r w:rsidRPr="000567A0">
        <w:rPr>
          <w:rFonts w:ascii="Times New Roman" w:hAnsi="Times New Roman" w:cs="Times New Roman"/>
          <w:color w:val="222222"/>
          <w:sz w:val="24"/>
          <w:szCs w:val="24"/>
          <w:shd w:val="clear" w:color="auto" w:fill="FFFFFF"/>
          <w:lang w:val="en-US"/>
        </w:rPr>
        <w:t>Bisnis</w:t>
      </w:r>
      <w:proofErr w:type="spellEnd"/>
      <w:r w:rsidRPr="000567A0">
        <w:rPr>
          <w:rFonts w:ascii="Times New Roman" w:hAnsi="Times New Roman" w:cs="Times New Roman"/>
          <w:color w:val="222222"/>
          <w:sz w:val="24"/>
          <w:szCs w:val="24"/>
          <w:shd w:val="clear" w:color="auto" w:fill="FFFFFF"/>
          <w:lang w:val="en-US"/>
        </w:rPr>
        <w:t>, 3(2), 158-174.</w:t>
      </w:r>
    </w:p>
    <w:p w14:paraId="1EEF007C" w14:textId="77777777" w:rsidR="000567A0" w:rsidRPr="000567A0" w:rsidRDefault="000567A0" w:rsidP="000567A0">
      <w:pPr>
        <w:ind w:left="426" w:hanging="426"/>
        <w:jc w:val="both"/>
        <w:rPr>
          <w:rFonts w:ascii="Times New Roman" w:hAnsi="Times New Roman" w:cs="Times New Roman"/>
          <w:color w:val="222222"/>
          <w:sz w:val="24"/>
          <w:szCs w:val="24"/>
          <w:shd w:val="clear" w:color="auto" w:fill="FFFFFF"/>
          <w:lang w:val="en-US"/>
        </w:rPr>
      </w:pPr>
      <w:proofErr w:type="spellStart"/>
      <w:r w:rsidRPr="000567A0">
        <w:rPr>
          <w:rFonts w:ascii="Times New Roman" w:hAnsi="Times New Roman" w:cs="Times New Roman"/>
          <w:color w:val="222222"/>
          <w:sz w:val="24"/>
          <w:szCs w:val="24"/>
          <w:shd w:val="clear" w:color="auto" w:fill="FFFFFF"/>
          <w:lang w:val="en-US"/>
        </w:rPr>
        <w:t>Krisnawati</w:t>
      </w:r>
      <w:proofErr w:type="spellEnd"/>
      <w:r w:rsidRPr="000567A0">
        <w:rPr>
          <w:rFonts w:ascii="Times New Roman" w:hAnsi="Times New Roman" w:cs="Times New Roman"/>
          <w:color w:val="222222"/>
          <w:sz w:val="24"/>
          <w:szCs w:val="24"/>
          <w:shd w:val="clear" w:color="auto" w:fill="FFFFFF"/>
          <w:lang w:val="en-US"/>
        </w:rPr>
        <w:t xml:space="preserve">, R., </w:t>
      </w:r>
      <w:proofErr w:type="spellStart"/>
      <w:r w:rsidRPr="000567A0">
        <w:rPr>
          <w:rFonts w:ascii="Times New Roman" w:hAnsi="Times New Roman" w:cs="Times New Roman"/>
          <w:color w:val="222222"/>
          <w:sz w:val="24"/>
          <w:szCs w:val="24"/>
          <w:shd w:val="clear" w:color="auto" w:fill="FFFFFF"/>
          <w:lang w:val="en-US"/>
        </w:rPr>
        <w:t>Fionasari</w:t>
      </w:r>
      <w:proofErr w:type="spellEnd"/>
      <w:r w:rsidRPr="000567A0">
        <w:rPr>
          <w:rFonts w:ascii="Times New Roman" w:hAnsi="Times New Roman" w:cs="Times New Roman"/>
          <w:color w:val="222222"/>
          <w:sz w:val="24"/>
          <w:szCs w:val="24"/>
          <w:shd w:val="clear" w:color="auto" w:fill="FFFFFF"/>
          <w:lang w:val="en-US"/>
        </w:rPr>
        <w:t xml:space="preserve">, D., &amp; </w:t>
      </w:r>
      <w:proofErr w:type="spellStart"/>
      <w:r w:rsidRPr="000567A0">
        <w:rPr>
          <w:rFonts w:ascii="Times New Roman" w:hAnsi="Times New Roman" w:cs="Times New Roman"/>
          <w:color w:val="222222"/>
          <w:sz w:val="24"/>
          <w:szCs w:val="24"/>
          <w:shd w:val="clear" w:color="auto" w:fill="FFFFFF"/>
          <w:lang w:val="en-US"/>
        </w:rPr>
        <w:t>Rodiah</w:t>
      </w:r>
      <w:proofErr w:type="spellEnd"/>
      <w:r w:rsidRPr="000567A0">
        <w:rPr>
          <w:rFonts w:ascii="Times New Roman" w:hAnsi="Times New Roman" w:cs="Times New Roman"/>
          <w:color w:val="222222"/>
          <w:sz w:val="24"/>
          <w:szCs w:val="24"/>
          <w:shd w:val="clear" w:color="auto" w:fill="FFFFFF"/>
          <w:lang w:val="en-US"/>
        </w:rPr>
        <w:t xml:space="preserve">, S. (2021). </w:t>
      </w:r>
      <w:proofErr w:type="spellStart"/>
      <w:r w:rsidRPr="000567A0">
        <w:rPr>
          <w:rFonts w:ascii="Times New Roman" w:hAnsi="Times New Roman" w:cs="Times New Roman"/>
          <w:color w:val="222222"/>
          <w:sz w:val="24"/>
          <w:szCs w:val="24"/>
          <w:shd w:val="clear" w:color="auto" w:fill="FFFFFF"/>
          <w:lang w:val="en-US"/>
        </w:rPr>
        <w:t>Pengaruh</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Koneksi</w:t>
      </w:r>
      <w:proofErr w:type="spellEnd"/>
      <w:r w:rsidRPr="000567A0">
        <w:rPr>
          <w:rFonts w:ascii="Times New Roman" w:hAnsi="Times New Roman" w:cs="Times New Roman"/>
          <w:color w:val="222222"/>
          <w:sz w:val="24"/>
          <w:szCs w:val="24"/>
          <w:shd w:val="clear" w:color="auto" w:fill="FFFFFF"/>
          <w:lang w:val="en-US"/>
        </w:rPr>
        <w:t xml:space="preserve"> Politik, Capital Intensity dan Corporate Social </w:t>
      </w:r>
      <w:proofErr w:type="spellStart"/>
      <w:r w:rsidRPr="000567A0">
        <w:rPr>
          <w:rFonts w:ascii="Times New Roman" w:hAnsi="Times New Roman" w:cs="Times New Roman"/>
          <w:color w:val="222222"/>
          <w:sz w:val="24"/>
          <w:szCs w:val="24"/>
          <w:shd w:val="clear" w:color="auto" w:fill="FFFFFF"/>
          <w:lang w:val="en-US"/>
        </w:rPr>
        <w:t>Responbility</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terhadap</w:t>
      </w:r>
      <w:proofErr w:type="spellEnd"/>
      <w:r w:rsidRPr="000567A0">
        <w:rPr>
          <w:rFonts w:ascii="Times New Roman" w:hAnsi="Times New Roman" w:cs="Times New Roman"/>
          <w:color w:val="222222"/>
          <w:sz w:val="24"/>
          <w:szCs w:val="24"/>
          <w:shd w:val="clear" w:color="auto" w:fill="FFFFFF"/>
          <w:lang w:val="en-US"/>
        </w:rPr>
        <w:t xml:space="preserve"> </w:t>
      </w:r>
      <w:proofErr w:type="spellStart"/>
      <w:r w:rsidRPr="000567A0">
        <w:rPr>
          <w:rFonts w:ascii="Times New Roman" w:hAnsi="Times New Roman" w:cs="Times New Roman"/>
          <w:color w:val="222222"/>
          <w:sz w:val="24"/>
          <w:szCs w:val="24"/>
          <w:shd w:val="clear" w:color="auto" w:fill="FFFFFF"/>
          <w:lang w:val="en-US"/>
        </w:rPr>
        <w:t>Agresivitas</w:t>
      </w:r>
      <w:proofErr w:type="spellEnd"/>
      <w:r w:rsidRPr="000567A0">
        <w:rPr>
          <w:rFonts w:ascii="Times New Roman" w:hAnsi="Times New Roman" w:cs="Times New Roman"/>
          <w:color w:val="222222"/>
          <w:sz w:val="24"/>
          <w:szCs w:val="24"/>
          <w:shd w:val="clear" w:color="auto" w:fill="FFFFFF"/>
          <w:lang w:val="en-US"/>
        </w:rPr>
        <w:t xml:space="preserve"> Pajak. ECOUNTBIS: Economics, Accounting and Business Journal, 1(1), 84-92.</w:t>
      </w:r>
    </w:p>
    <w:p w14:paraId="1D9AA9A9" w14:textId="29E6E390" w:rsidR="005F70A3" w:rsidRPr="00A058A0" w:rsidRDefault="005F70A3" w:rsidP="004B1372">
      <w:pPr>
        <w:ind w:left="426" w:hanging="426"/>
        <w:jc w:val="both"/>
        <w:rPr>
          <w:rFonts w:ascii="Times New Roman" w:hAnsi="Times New Roman" w:cs="Times New Roman"/>
          <w:sz w:val="24"/>
          <w:szCs w:val="24"/>
          <w:shd w:val="clear" w:color="auto" w:fill="FFFFFF"/>
        </w:rPr>
      </w:pPr>
      <w:r w:rsidRPr="00A058A0">
        <w:rPr>
          <w:rFonts w:ascii="Times New Roman" w:hAnsi="Times New Roman" w:cs="Times New Roman"/>
          <w:sz w:val="24"/>
          <w:szCs w:val="24"/>
          <w:shd w:val="clear" w:color="auto" w:fill="FFFFFF"/>
        </w:rPr>
        <w:t xml:space="preserve">Maharani, S. (2023). Pengaruh Profitability, Transfer Pricing, Inventory Intensity, dan Capital Intensity terhadap Agresivitas Pajak Pada Perusahaan Pertambangan Sub Sektor Coal Production, Gold, Diversified Metals dan </w:t>
      </w:r>
      <w:r w:rsidRPr="00A058A0">
        <w:rPr>
          <w:rFonts w:ascii="Times New Roman" w:hAnsi="Times New Roman" w:cs="Times New Roman"/>
          <w:sz w:val="24"/>
          <w:szCs w:val="24"/>
          <w:shd w:val="clear" w:color="auto" w:fill="FFFFFF"/>
        </w:rPr>
        <w:lastRenderedPageBreak/>
        <w:t xml:space="preserve">Mineral yang terdaftar di Bursa Efek Indonesia Tahun 2017-2021 (Doctoral dissertation, </w:t>
      </w:r>
      <w:r w:rsidR="00A058A0" w:rsidRPr="00A058A0">
        <w:rPr>
          <w:rFonts w:ascii="Times New Roman" w:hAnsi="Times New Roman" w:cs="Times New Roman"/>
          <w:sz w:val="24"/>
          <w:szCs w:val="24"/>
          <w:shd w:val="clear" w:color="auto" w:fill="FFFFFF"/>
        </w:rPr>
        <w:t xml:space="preserve">Kode Universitas </w:t>
      </w:r>
      <w:r w:rsidRPr="00A058A0">
        <w:rPr>
          <w:rFonts w:ascii="Times New Roman" w:hAnsi="Times New Roman" w:cs="Times New Roman"/>
          <w:sz w:val="24"/>
          <w:szCs w:val="24"/>
          <w:shd w:val="clear" w:color="auto" w:fill="FFFFFF"/>
        </w:rPr>
        <w:t>041060 Universitas</w:t>
      </w:r>
      <w:r w:rsidR="00A058A0" w:rsidRPr="00A058A0">
        <w:rPr>
          <w:rFonts w:ascii="Times New Roman" w:hAnsi="Times New Roman" w:cs="Times New Roman"/>
          <w:sz w:val="24"/>
          <w:szCs w:val="24"/>
          <w:shd w:val="clear" w:color="auto" w:fill="FFFFFF"/>
        </w:rPr>
        <w:t xml:space="preserve"> </w:t>
      </w:r>
      <w:r w:rsidRPr="00A058A0">
        <w:rPr>
          <w:rFonts w:ascii="Times New Roman" w:hAnsi="Times New Roman" w:cs="Times New Roman"/>
          <w:sz w:val="24"/>
          <w:szCs w:val="24"/>
          <w:shd w:val="clear" w:color="auto" w:fill="FFFFFF"/>
        </w:rPr>
        <w:t>Buddhi</w:t>
      </w:r>
      <w:r w:rsidR="00A058A0" w:rsidRPr="00A058A0">
        <w:rPr>
          <w:rFonts w:ascii="Times New Roman" w:hAnsi="Times New Roman" w:cs="Times New Roman"/>
          <w:sz w:val="24"/>
          <w:szCs w:val="24"/>
          <w:shd w:val="clear" w:color="auto" w:fill="FFFFFF"/>
        </w:rPr>
        <w:t xml:space="preserve"> </w:t>
      </w:r>
      <w:r w:rsidRPr="00A058A0">
        <w:rPr>
          <w:rFonts w:ascii="Times New Roman" w:hAnsi="Times New Roman" w:cs="Times New Roman"/>
          <w:sz w:val="24"/>
          <w:szCs w:val="24"/>
          <w:shd w:val="clear" w:color="auto" w:fill="FFFFFF"/>
        </w:rPr>
        <w:t>Dharma).</w:t>
      </w:r>
    </w:p>
    <w:p w14:paraId="72CC1CD9" w14:textId="77777777" w:rsidR="000567A0" w:rsidRPr="000567A0" w:rsidRDefault="000567A0" w:rsidP="000567A0">
      <w:pPr>
        <w:ind w:left="426" w:hanging="426"/>
        <w:jc w:val="both"/>
        <w:rPr>
          <w:rFonts w:ascii="Times New Roman" w:hAnsi="Times New Roman" w:cs="Times New Roman"/>
          <w:sz w:val="24"/>
          <w:szCs w:val="24"/>
          <w:lang w:val="en-US"/>
        </w:rPr>
      </w:pPr>
      <w:proofErr w:type="spellStart"/>
      <w:r w:rsidRPr="000567A0">
        <w:rPr>
          <w:rFonts w:ascii="Times New Roman" w:hAnsi="Times New Roman" w:cs="Times New Roman"/>
          <w:sz w:val="24"/>
          <w:szCs w:val="24"/>
          <w:lang w:val="en-US"/>
        </w:rPr>
        <w:t>Manoppo</w:t>
      </w:r>
      <w:proofErr w:type="spellEnd"/>
      <w:r w:rsidRPr="000567A0">
        <w:rPr>
          <w:rFonts w:ascii="Times New Roman" w:hAnsi="Times New Roman" w:cs="Times New Roman"/>
          <w:sz w:val="24"/>
          <w:szCs w:val="24"/>
          <w:lang w:val="en-US"/>
        </w:rPr>
        <w:t xml:space="preserve">, I. N. A., &amp; Susanti, M. (2022). </w:t>
      </w:r>
      <w:proofErr w:type="spellStart"/>
      <w:r w:rsidRPr="000567A0">
        <w:rPr>
          <w:rFonts w:ascii="Times New Roman" w:hAnsi="Times New Roman" w:cs="Times New Roman"/>
          <w:sz w:val="24"/>
          <w:szCs w:val="24"/>
          <w:lang w:val="en-US"/>
        </w:rPr>
        <w:t>Pengaruh</w:t>
      </w:r>
      <w:proofErr w:type="spellEnd"/>
      <w:r w:rsidRPr="000567A0">
        <w:rPr>
          <w:rFonts w:ascii="Times New Roman" w:hAnsi="Times New Roman" w:cs="Times New Roman"/>
          <w:sz w:val="24"/>
          <w:szCs w:val="24"/>
          <w:lang w:val="en-US"/>
        </w:rPr>
        <w:t xml:space="preserve"> Transfer Pricing </w:t>
      </w:r>
      <w:proofErr w:type="spellStart"/>
      <w:r w:rsidRPr="000567A0">
        <w:rPr>
          <w:rFonts w:ascii="Times New Roman" w:hAnsi="Times New Roman" w:cs="Times New Roman"/>
          <w:sz w:val="24"/>
          <w:szCs w:val="24"/>
          <w:lang w:val="en-US"/>
        </w:rPr>
        <w:t>Terhadap</w:t>
      </w:r>
      <w:proofErr w:type="spellEnd"/>
      <w:r w:rsidRPr="000567A0">
        <w:rPr>
          <w:rFonts w:ascii="Times New Roman" w:hAnsi="Times New Roman" w:cs="Times New Roman"/>
          <w:sz w:val="24"/>
          <w:szCs w:val="24"/>
          <w:lang w:val="en-US"/>
        </w:rPr>
        <w:t xml:space="preserve"> </w:t>
      </w:r>
      <w:proofErr w:type="spellStart"/>
      <w:r w:rsidRPr="000567A0">
        <w:rPr>
          <w:rFonts w:ascii="Times New Roman" w:hAnsi="Times New Roman" w:cs="Times New Roman"/>
          <w:sz w:val="24"/>
          <w:szCs w:val="24"/>
          <w:lang w:val="en-US"/>
        </w:rPr>
        <w:t>Agresivitas</w:t>
      </w:r>
      <w:proofErr w:type="spellEnd"/>
      <w:r w:rsidRPr="000567A0">
        <w:rPr>
          <w:rFonts w:ascii="Times New Roman" w:hAnsi="Times New Roman" w:cs="Times New Roman"/>
          <w:sz w:val="24"/>
          <w:szCs w:val="24"/>
          <w:lang w:val="en-US"/>
        </w:rPr>
        <w:t xml:space="preserve"> Pajak Perusahaan </w:t>
      </w:r>
      <w:proofErr w:type="spellStart"/>
      <w:r w:rsidRPr="000567A0">
        <w:rPr>
          <w:rFonts w:ascii="Times New Roman" w:hAnsi="Times New Roman" w:cs="Times New Roman"/>
          <w:sz w:val="24"/>
          <w:szCs w:val="24"/>
          <w:lang w:val="en-US"/>
        </w:rPr>
        <w:t>Makanan</w:t>
      </w:r>
      <w:proofErr w:type="spellEnd"/>
      <w:r w:rsidRPr="000567A0">
        <w:rPr>
          <w:rFonts w:ascii="Times New Roman" w:hAnsi="Times New Roman" w:cs="Times New Roman"/>
          <w:sz w:val="24"/>
          <w:szCs w:val="24"/>
          <w:lang w:val="en-US"/>
        </w:rPr>
        <w:t xml:space="preserve"> &amp; </w:t>
      </w:r>
      <w:proofErr w:type="spellStart"/>
      <w:r w:rsidRPr="000567A0">
        <w:rPr>
          <w:rFonts w:ascii="Times New Roman" w:hAnsi="Times New Roman" w:cs="Times New Roman"/>
          <w:sz w:val="24"/>
          <w:szCs w:val="24"/>
          <w:lang w:val="en-US"/>
        </w:rPr>
        <w:t>Minuman</w:t>
      </w:r>
      <w:proofErr w:type="spellEnd"/>
      <w:r w:rsidRPr="000567A0">
        <w:rPr>
          <w:rFonts w:ascii="Times New Roman" w:hAnsi="Times New Roman" w:cs="Times New Roman"/>
          <w:sz w:val="24"/>
          <w:szCs w:val="24"/>
          <w:lang w:val="en-US"/>
        </w:rPr>
        <w:t xml:space="preserve"> yang </w:t>
      </w:r>
      <w:proofErr w:type="spellStart"/>
      <w:r w:rsidRPr="000567A0">
        <w:rPr>
          <w:rFonts w:ascii="Times New Roman" w:hAnsi="Times New Roman" w:cs="Times New Roman"/>
          <w:sz w:val="24"/>
          <w:szCs w:val="24"/>
          <w:lang w:val="en-US"/>
        </w:rPr>
        <w:t>Terdaftar</w:t>
      </w:r>
      <w:proofErr w:type="spellEnd"/>
      <w:r w:rsidRPr="000567A0">
        <w:rPr>
          <w:rFonts w:ascii="Times New Roman" w:hAnsi="Times New Roman" w:cs="Times New Roman"/>
          <w:sz w:val="24"/>
          <w:szCs w:val="24"/>
          <w:lang w:val="en-US"/>
        </w:rPr>
        <w:t xml:space="preserve"> di BEI </w:t>
      </w:r>
      <w:proofErr w:type="spellStart"/>
      <w:r w:rsidRPr="000567A0">
        <w:rPr>
          <w:rFonts w:ascii="Times New Roman" w:hAnsi="Times New Roman" w:cs="Times New Roman"/>
          <w:sz w:val="24"/>
          <w:szCs w:val="24"/>
          <w:lang w:val="en-US"/>
        </w:rPr>
        <w:t>Tahun</w:t>
      </w:r>
      <w:proofErr w:type="spellEnd"/>
      <w:r w:rsidRPr="000567A0">
        <w:rPr>
          <w:rFonts w:ascii="Times New Roman" w:hAnsi="Times New Roman" w:cs="Times New Roman"/>
          <w:sz w:val="24"/>
          <w:szCs w:val="24"/>
          <w:lang w:val="en-US"/>
        </w:rPr>
        <w:t xml:space="preserve"> 2020–2021. </w:t>
      </w:r>
      <w:proofErr w:type="spellStart"/>
      <w:r w:rsidRPr="000567A0">
        <w:rPr>
          <w:rFonts w:ascii="Times New Roman" w:hAnsi="Times New Roman" w:cs="Times New Roman"/>
          <w:sz w:val="24"/>
          <w:szCs w:val="24"/>
          <w:lang w:val="en-US"/>
        </w:rPr>
        <w:t>Jurnal</w:t>
      </w:r>
      <w:proofErr w:type="spellEnd"/>
      <w:r w:rsidRPr="000567A0">
        <w:rPr>
          <w:rFonts w:ascii="Times New Roman" w:hAnsi="Times New Roman" w:cs="Times New Roman"/>
          <w:sz w:val="24"/>
          <w:szCs w:val="24"/>
          <w:lang w:val="en-US"/>
        </w:rPr>
        <w:t xml:space="preserve"> Pembangunan Ekonomi Dan </w:t>
      </w:r>
      <w:proofErr w:type="spellStart"/>
      <w:r w:rsidRPr="000567A0">
        <w:rPr>
          <w:rFonts w:ascii="Times New Roman" w:hAnsi="Times New Roman" w:cs="Times New Roman"/>
          <w:sz w:val="24"/>
          <w:szCs w:val="24"/>
          <w:lang w:val="en-US"/>
        </w:rPr>
        <w:t>Keuangan</w:t>
      </w:r>
      <w:proofErr w:type="spellEnd"/>
      <w:r w:rsidRPr="000567A0">
        <w:rPr>
          <w:rFonts w:ascii="Times New Roman" w:hAnsi="Times New Roman" w:cs="Times New Roman"/>
          <w:sz w:val="24"/>
          <w:szCs w:val="24"/>
          <w:lang w:val="en-US"/>
        </w:rPr>
        <w:t xml:space="preserve"> Daerah, 23(2), 172-183.</w:t>
      </w:r>
    </w:p>
    <w:p w14:paraId="0036FB23" w14:textId="5D0C8076" w:rsidR="000567A0" w:rsidRPr="000567A0" w:rsidRDefault="000567A0" w:rsidP="000567A0">
      <w:pPr>
        <w:ind w:left="426" w:hanging="426"/>
        <w:jc w:val="both"/>
        <w:rPr>
          <w:rFonts w:ascii="Times New Roman" w:hAnsi="Times New Roman" w:cs="Times New Roman"/>
          <w:sz w:val="24"/>
          <w:szCs w:val="24"/>
          <w:lang w:val="en-US"/>
        </w:rPr>
      </w:pPr>
      <w:proofErr w:type="spellStart"/>
      <w:r w:rsidRPr="000567A0">
        <w:rPr>
          <w:rFonts w:ascii="Times New Roman" w:hAnsi="Times New Roman" w:cs="Times New Roman"/>
          <w:sz w:val="24"/>
          <w:szCs w:val="24"/>
          <w:lang w:val="en-US"/>
        </w:rPr>
        <w:t>Rahmadi</w:t>
      </w:r>
      <w:proofErr w:type="spellEnd"/>
      <w:r w:rsidRPr="000567A0">
        <w:rPr>
          <w:rFonts w:ascii="Times New Roman" w:hAnsi="Times New Roman" w:cs="Times New Roman"/>
          <w:sz w:val="24"/>
          <w:szCs w:val="24"/>
          <w:lang w:val="en-US"/>
        </w:rPr>
        <w:t xml:space="preserve">, T. I., &amp; </w:t>
      </w:r>
      <w:proofErr w:type="spellStart"/>
      <w:r w:rsidRPr="000567A0">
        <w:rPr>
          <w:rFonts w:ascii="Times New Roman" w:hAnsi="Times New Roman" w:cs="Times New Roman"/>
          <w:sz w:val="24"/>
          <w:szCs w:val="24"/>
          <w:lang w:val="en-US"/>
        </w:rPr>
        <w:t>Sarpingah</w:t>
      </w:r>
      <w:proofErr w:type="spellEnd"/>
      <w:r w:rsidRPr="000567A0">
        <w:rPr>
          <w:rFonts w:ascii="Times New Roman" w:hAnsi="Times New Roman" w:cs="Times New Roman"/>
          <w:sz w:val="24"/>
          <w:szCs w:val="24"/>
          <w:lang w:val="en-US"/>
        </w:rPr>
        <w:t>, S. (2022</w:t>
      </w:r>
      <w:proofErr w:type="gramStart"/>
      <w:r w:rsidRPr="000567A0">
        <w:rPr>
          <w:rFonts w:ascii="Times New Roman" w:hAnsi="Times New Roman" w:cs="Times New Roman"/>
          <w:sz w:val="24"/>
          <w:szCs w:val="24"/>
          <w:lang w:val="en-US"/>
        </w:rPr>
        <w:t>).</w:t>
      </w:r>
      <w:proofErr w:type="spellStart"/>
      <w:r w:rsidR="00A058A0">
        <w:rPr>
          <w:rFonts w:ascii="Times New Roman" w:hAnsi="Times New Roman" w:cs="Times New Roman"/>
          <w:sz w:val="24"/>
          <w:szCs w:val="24"/>
          <w:lang w:val="en-US"/>
        </w:rPr>
        <w:t>Pengaruh</w:t>
      </w:r>
      <w:proofErr w:type="spellEnd"/>
      <w:proofErr w:type="gramEnd"/>
      <w:r w:rsidR="00A058A0">
        <w:rPr>
          <w:rFonts w:ascii="Times New Roman" w:hAnsi="Times New Roman" w:cs="Times New Roman"/>
          <w:sz w:val="24"/>
          <w:szCs w:val="24"/>
          <w:lang w:val="en-US"/>
        </w:rPr>
        <w:t xml:space="preserve"> Return </w:t>
      </w:r>
      <w:proofErr w:type="gramStart"/>
      <w:r w:rsidR="00A058A0">
        <w:rPr>
          <w:rFonts w:ascii="Times New Roman" w:hAnsi="Times New Roman" w:cs="Times New Roman"/>
          <w:sz w:val="24"/>
          <w:szCs w:val="24"/>
          <w:lang w:val="en-US"/>
        </w:rPr>
        <w:t>On</w:t>
      </w:r>
      <w:proofErr w:type="gramEnd"/>
      <w:r w:rsidR="00A058A0">
        <w:rPr>
          <w:rFonts w:ascii="Times New Roman" w:hAnsi="Times New Roman" w:cs="Times New Roman"/>
          <w:sz w:val="24"/>
          <w:szCs w:val="24"/>
          <w:lang w:val="en-US"/>
        </w:rPr>
        <w:t xml:space="preserve"> Asset, Debt </w:t>
      </w:r>
      <w:proofErr w:type="gramStart"/>
      <w:r w:rsidR="00A058A0">
        <w:rPr>
          <w:rFonts w:ascii="Times New Roman" w:hAnsi="Times New Roman" w:cs="Times New Roman"/>
          <w:sz w:val="24"/>
          <w:szCs w:val="24"/>
          <w:lang w:val="en-US"/>
        </w:rPr>
        <w:t>To</w:t>
      </w:r>
      <w:proofErr w:type="gramEnd"/>
      <w:r w:rsidR="00A058A0">
        <w:rPr>
          <w:rFonts w:ascii="Times New Roman" w:hAnsi="Times New Roman" w:cs="Times New Roman"/>
          <w:sz w:val="24"/>
          <w:szCs w:val="24"/>
          <w:lang w:val="en-US"/>
        </w:rPr>
        <w:t xml:space="preserve"> Asset Ratio, dan </w:t>
      </w:r>
      <w:proofErr w:type="spellStart"/>
      <w:r w:rsidR="00A058A0">
        <w:rPr>
          <w:rFonts w:ascii="Times New Roman" w:hAnsi="Times New Roman" w:cs="Times New Roman"/>
          <w:sz w:val="24"/>
          <w:szCs w:val="24"/>
          <w:lang w:val="en-US"/>
        </w:rPr>
        <w:t>Koneksi</w:t>
      </w:r>
      <w:proofErr w:type="spellEnd"/>
      <w:r w:rsidR="00A058A0">
        <w:rPr>
          <w:rFonts w:ascii="Times New Roman" w:hAnsi="Times New Roman" w:cs="Times New Roman"/>
          <w:sz w:val="24"/>
          <w:szCs w:val="24"/>
          <w:lang w:val="en-US"/>
        </w:rPr>
        <w:t xml:space="preserve"> Politik </w:t>
      </w:r>
      <w:proofErr w:type="spellStart"/>
      <w:r w:rsidR="00A058A0">
        <w:rPr>
          <w:rFonts w:ascii="Times New Roman" w:hAnsi="Times New Roman" w:cs="Times New Roman"/>
          <w:sz w:val="24"/>
          <w:szCs w:val="24"/>
          <w:lang w:val="en-US"/>
        </w:rPr>
        <w:t>Terhadap</w:t>
      </w:r>
      <w:proofErr w:type="spellEnd"/>
      <w:r w:rsidR="00A058A0">
        <w:rPr>
          <w:rFonts w:ascii="Times New Roman" w:hAnsi="Times New Roman" w:cs="Times New Roman"/>
          <w:sz w:val="24"/>
          <w:szCs w:val="24"/>
          <w:lang w:val="en-US"/>
        </w:rPr>
        <w:t xml:space="preserve"> </w:t>
      </w:r>
      <w:proofErr w:type="spellStart"/>
      <w:r w:rsidR="00A058A0">
        <w:rPr>
          <w:rFonts w:ascii="Times New Roman" w:hAnsi="Times New Roman" w:cs="Times New Roman"/>
          <w:sz w:val="24"/>
          <w:szCs w:val="24"/>
          <w:lang w:val="en-US"/>
        </w:rPr>
        <w:t>Agresivitas</w:t>
      </w:r>
      <w:proofErr w:type="spellEnd"/>
      <w:r w:rsidR="00A058A0">
        <w:rPr>
          <w:rFonts w:ascii="Times New Roman" w:hAnsi="Times New Roman" w:cs="Times New Roman"/>
          <w:sz w:val="24"/>
          <w:szCs w:val="24"/>
          <w:lang w:val="en-US"/>
        </w:rPr>
        <w:t xml:space="preserve"> Pajak</w:t>
      </w:r>
      <w:r w:rsidRPr="000567A0">
        <w:rPr>
          <w:rFonts w:ascii="Times New Roman" w:hAnsi="Times New Roman" w:cs="Times New Roman"/>
          <w:sz w:val="24"/>
          <w:szCs w:val="24"/>
          <w:lang w:val="en-US"/>
        </w:rPr>
        <w:t xml:space="preserve">. </w:t>
      </w:r>
      <w:proofErr w:type="spellStart"/>
      <w:r w:rsidRPr="000567A0">
        <w:rPr>
          <w:rFonts w:ascii="Times New Roman" w:hAnsi="Times New Roman" w:cs="Times New Roman"/>
          <w:sz w:val="24"/>
          <w:szCs w:val="24"/>
          <w:lang w:val="en-US"/>
        </w:rPr>
        <w:t>Jurnal</w:t>
      </w:r>
      <w:proofErr w:type="spellEnd"/>
      <w:r w:rsidRPr="000567A0">
        <w:rPr>
          <w:rFonts w:ascii="Times New Roman" w:hAnsi="Times New Roman" w:cs="Times New Roman"/>
          <w:sz w:val="24"/>
          <w:szCs w:val="24"/>
          <w:lang w:val="en-US"/>
        </w:rPr>
        <w:t xml:space="preserve"> </w:t>
      </w:r>
      <w:proofErr w:type="spellStart"/>
      <w:r w:rsidRPr="000567A0">
        <w:rPr>
          <w:rFonts w:ascii="Times New Roman" w:hAnsi="Times New Roman" w:cs="Times New Roman"/>
          <w:sz w:val="24"/>
          <w:szCs w:val="24"/>
          <w:lang w:val="en-US"/>
        </w:rPr>
        <w:t>Manajemen</w:t>
      </w:r>
      <w:proofErr w:type="spellEnd"/>
      <w:r w:rsidRPr="000567A0">
        <w:rPr>
          <w:rFonts w:ascii="Times New Roman" w:hAnsi="Times New Roman" w:cs="Times New Roman"/>
          <w:sz w:val="24"/>
          <w:szCs w:val="24"/>
          <w:lang w:val="en-US"/>
        </w:rPr>
        <w:t xml:space="preserve"> dan </w:t>
      </w:r>
      <w:proofErr w:type="spellStart"/>
      <w:r w:rsidRPr="000567A0">
        <w:rPr>
          <w:rFonts w:ascii="Times New Roman" w:hAnsi="Times New Roman" w:cs="Times New Roman"/>
          <w:sz w:val="24"/>
          <w:szCs w:val="24"/>
          <w:lang w:val="en-US"/>
        </w:rPr>
        <w:t>Bisnis</w:t>
      </w:r>
      <w:proofErr w:type="spellEnd"/>
      <w:r w:rsidRPr="000567A0">
        <w:rPr>
          <w:rFonts w:ascii="Times New Roman" w:hAnsi="Times New Roman" w:cs="Times New Roman"/>
          <w:sz w:val="24"/>
          <w:szCs w:val="24"/>
          <w:lang w:val="en-US"/>
        </w:rPr>
        <w:t>, 2(2), 176-195.</w:t>
      </w:r>
    </w:p>
    <w:p w14:paraId="0153FDF3" w14:textId="77777777" w:rsidR="000567A0" w:rsidRPr="000567A0" w:rsidRDefault="000567A0" w:rsidP="000567A0">
      <w:pPr>
        <w:ind w:left="426" w:hanging="426"/>
        <w:jc w:val="both"/>
        <w:rPr>
          <w:rFonts w:ascii="Times New Roman" w:hAnsi="Times New Roman" w:cs="Times New Roman"/>
          <w:sz w:val="24"/>
          <w:szCs w:val="24"/>
        </w:rPr>
      </w:pPr>
      <w:r w:rsidRPr="000567A0">
        <w:rPr>
          <w:rFonts w:ascii="Times New Roman" w:hAnsi="Times New Roman" w:cs="Times New Roman"/>
          <w:sz w:val="24"/>
          <w:szCs w:val="24"/>
        </w:rPr>
        <w:t>Santoso, J. B., Sadeli, D., &amp; Surtikanti, D. (2021). Pengaruh Pengecilan Modal, Transaksi Hubungan Istimewa, dan Profitabilitas Terhadap Tax Avoidance.</w:t>
      </w:r>
    </w:p>
    <w:p w14:paraId="173BEC89" w14:textId="149CDC37" w:rsidR="00D719C8" w:rsidRDefault="004B1372" w:rsidP="000567A0">
      <w:pPr>
        <w:ind w:left="426" w:hanging="426"/>
        <w:jc w:val="both"/>
        <w:rPr>
          <w:rFonts w:ascii="Times New Roman" w:hAnsi="Times New Roman" w:cs="Times New Roman"/>
          <w:sz w:val="24"/>
          <w:szCs w:val="24"/>
          <w:lang w:val="en-US"/>
        </w:rPr>
      </w:pPr>
      <w:proofErr w:type="spellStart"/>
      <w:r w:rsidRPr="004B1372">
        <w:rPr>
          <w:rFonts w:ascii="Times New Roman" w:hAnsi="Times New Roman" w:cs="Times New Roman"/>
          <w:sz w:val="24"/>
          <w:szCs w:val="24"/>
          <w:lang w:val="en-US"/>
        </w:rPr>
        <w:t>Tarigan</w:t>
      </w:r>
      <w:proofErr w:type="spellEnd"/>
      <w:r w:rsidRPr="004B1372">
        <w:rPr>
          <w:rFonts w:ascii="Times New Roman" w:hAnsi="Times New Roman" w:cs="Times New Roman"/>
          <w:sz w:val="24"/>
          <w:szCs w:val="24"/>
          <w:lang w:val="en-US"/>
        </w:rPr>
        <w:t xml:space="preserve">, S. M., Anjani, I. D., &amp; </w:t>
      </w:r>
      <w:proofErr w:type="spellStart"/>
      <w:r w:rsidRPr="004B1372">
        <w:rPr>
          <w:rFonts w:ascii="Times New Roman" w:hAnsi="Times New Roman" w:cs="Times New Roman"/>
          <w:sz w:val="24"/>
          <w:szCs w:val="24"/>
          <w:lang w:val="en-US"/>
        </w:rPr>
        <w:t>Tallane</w:t>
      </w:r>
      <w:proofErr w:type="spellEnd"/>
      <w:r w:rsidRPr="004B1372">
        <w:rPr>
          <w:rFonts w:ascii="Times New Roman" w:hAnsi="Times New Roman" w:cs="Times New Roman"/>
          <w:sz w:val="24"/>
          <w:szCs w:val="24"/>
          <w:lang w:val="en-US"/>
        </w:rPr>
        <w:t xml:space="preserve">, Y. Y. (2023). Studi </w:t>
      </w:r>
      <w:proofErr w:type="spellStart"/>
      <w:r w:rsidRPr="004B1372">
        <w:rPr>
          <w:rFonts w:ascii="Times New Roman" w:hAnsi="Times New Roman" w:cs="Times New Roman"/>
          <w:sz w:val="24"/>
          <w:szCs w:val="24"/>
          <w:lang w:val="en-US"/>
        </w:rPr>
        <w:t>Literatur</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Analisis</w:t>
      </w:r>
      <w:proofErr w:type="spellEnd"/>
      <w:r w:rsidRPr="004B1372">
        <w:rPr>
          <w:rFonts w:ascii="Times New Roman" w:hAnsi="Times New Roman" w:cs="Times New Roman"/>
          <w:sz w:val="24"/>
          <w:szCs w:val="24"/>
          <w:lang w:val="en-US"/>
        </w:rPr>
        <w:t xml:space="preserve"> Transfer Pricing </w:t>
      </w:r>
      <w:proofErr w:type="spellStart"/>
      <w:r w:rsidRPr="004B1372">
        <w:rPr>
          <w:rFonts w:ascii="Times New Roman" w:hAnsi="Times New Roman" w:cs="Times New Roman"/>
          <w:sz w:val="24"/>
          <w:szCs w:val="24"/>
          <w:lang w:val="en-US"/>
        </w:rPr>
        <w:t>Terhadap</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Agresivitas</w:t>
      </w:r>
      <w:proofErr w:type="spellEnd"/>
      <w:r w:rsidRPr="004B1372">
        <w:rPr>
          <w:rFonts w:ascii="Times New Roman" w:hAnsi="Times New Roman" w:cs="Times New Roman"/>
          <w:sz w:val="24"/>
          <w:szCs w:val="24"/>
          <w:lang w:val="en-US"/>
        </w:rPr>
        <w:t xml:space="preserve"> Pajak Perusahaan </w:t>
      </w:r>
      <w:proofErr w:type="spellStart"/>
      <w:r w:rsidRPr="004B1372">
        <w:rPr>
          <w:rFonts w:ascii="Times New Roman" w:hAnsi="Times New Roman" w:cs="Times New Roman"/>
          <w:sz w:val="24"/>
          <w:szCs w:val="24"/>
          <w:lang w:val="en-US"/>
        </w:rPr>
        <w:t>Multinasional</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Jurnal</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Akuntansi</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Keuangan</w:t>
      </w:r>
      <w:proofErr w:type="spellEnd"/>
      <w:r w:rsidRPr="004B1372">
        <w:rPr>
          <w:rFonts w:ascii="Times New Roman" w:hAnsi="Times New Roman" w:cs="Times New Roman"/>
          <w:sz w:val="24"/>
          <w:szCs w:val="24"/>
          <w:lang w:val="en-US"/>
        </w:rPr>
        <w:t xml:space="preserve">, </w:t>
      </w:r>
      <w:proofErr w:type="spellStart"/>
      <w:r w:rsidRPr="004B1372">
        <w:rPr>
          <w:rFonts w:ascii="Times New Roman" w:hAnsi="Times New Roman" w:cs="Times New Roman"/>
          <w:sz w:val="24"/>
          <w:szCs w:val="24"/>
          <w:lang w:val="en-US"/>
        </w:rPr>
        <w:t>Perpajakan</w:t>
      </w:r>
      <w:proofErr w:type="spellEnd"/>
      <w:r w:rsidRPr="004B1372">
        <w:rPr>
          <w:rFonts w:ascii="Times New Roman" w:hAnsi="Times New Roman" w:cs="Times New Roman"/>
          <w:sz w:val="24"/>
          <w:szCs w:val="24"/>
          <w:lang w:val="en-US"/>
        </w:rPr>
        <w:t xml:space="preserve"> Dan Tata Kelola Perusahaan, 1(2), 285-292.</w:t>
      </w:r>
    </w:p>
    <w:p w14:paraId="769D01C0" w14:textId="5F5E1871" w:rsidR="00D719C8" w:rsidRDefault="00D719C8" w:rsidP="005F70A3">
      <w:pPr>
        <w:ind w:left="426" w:hanging="426"/>
        <w:jc w:val="both"/>
        <w:rPr>
          <w:rFonts w:ascii="Times New Roman" w:hAnsi="Times New Roman" w:cs="Times New Roman"/>
          <w:sz w:val="24"/>
          <w:szCs w:val="24"/>
        </w:rPr>
      </w:pPr>
      <w:r w:rsidRPr="00D719C8">
        <w:rPr>
          <w:rFonts w:ascii="Times New Roman" w:hAnsi="Times New Roman" w:cs="Times New Roman"/>
          <w:sz w:val="24"/>
          <w:szCs w:val="24"/>
        </w:rPr>
        <w:t>Wardana, P., &amp; Asalam, A. (2022). Pengaruh Transfer Pricing, Kepemilikan Institusional dan Kompensasi Rugi Fiskal terhadap Tax AvoidanceStudi Kasus Perusahaan Manufaktur yang Terdaftar di Bursa Efek Indonesia Tahun 2015-2019. Jurnal Ilmiah Ekonomi Dan Bisnis, 56–66.</w:t>
      </w:r>
    </w:p>
    <w:p w14:paraId="45E62B1E" w14:textId="77777777" w:rsidR="00D719C8" w:rsidRDefault="00D719C8" w:rsidP="005F70A3">
      <w:pPr>
        <w:ind w:left="426" w:hanging="426"/>
        <w:jc w:val="both"/>
        <w:rPr>
          <w:rFonts w:ascii="Times New Roman" w:hAnsi="Times New Roman" w:cs="Times New Roman"/>
          <w:sz w:val="24"/>
          <w:szCs w:val="24"/>
        </w:rPr>
      </w:pPr>
    </w:p>
    <w:p w14:paraId="5CE8D320" w14:textId="77777777" w:rsidR="004B1372" w:rsidRDefault="004B1372" w:rsidP="005F70A3">
      <w:pPr>
        <w:ind w:left="426" w:hanging="426"/>
        <w:jc w:val="both"/>
        <w:rPr>
          <w:rFonts w:ascii="Times New Roman" w:hAnsi="Times New Roman" w:cs="Times New Roman"/>
          <w:sz w:val="24"/>
          <w:szCs w:val="24"/>
          <w:lang w:val="en-US"/>
        </w:rPr>
      </w:pPr>
    </w:p>
    <w:p w14:paraId="542FC9E1" w14:textId="77777777" w:rsidR="002C1AED" w:rsidRDefault="002C1AED" w:rsidP="005F70A3">
      <w:pPr>
        <w:ind w:left="426" w:hanging="426"/>
        <w:jc w:val="both"/>
        <w:rPr>
          <w:rFonts w:ascii="Times New Roman" w:hAnsi="Times New Roman" w:cs="Times New Roman"/>
          <w:sz w:val="24"/>
          <w:szCs w:val="24"/>
          <w:lang w:val="en-US"/>
        </w:rPr>
      </w:pPr>
    </w:p>
    <w:p w14:paraId="3B5E0A5F" w14:textId="77777777" w:rsidR="002C1AED" w:rsidRDefault="002C1AED" w:rsidP="005F70A3">
      <w:pPr>
        <w:ind w:left="426" w:hanging="426"/>
        <w:jc w:val="both"/>
        <w:rPr>
          <w:rFonts w:ascii="Times New Roman" w:hAnsi="Times New Roman" w:cs="Times New Roman"/>
          <w:sz w:val="24"/>
          <w:szCs w:val="24"/>
          <w:lang w:val="en-US"/>
        </w:rPr>
      </w:pPr>
    </w:p>
    <w:p w14:paraId="77E07836" w14:textId="77777777" w:rsidR="002C1AED" w:rsidRDefault="002C1AED" w:rsidP="005F70A3">
      <w:pPr>
        <w:ind w:left="426" w:hanging="426"/>
        <w:jc w:val="both"/>
        <w:rPr>
          <w:rFonts w:ascii="Times New Roman" w:hAnsi="Times New Roman" w:cs="Times New Roman"/>
          <w:sz w:val="24"/>
          <w:szCs w:val="24"/>
          <w:lang w:val="en-US"/>
        </w:rPr>
      </w:pPr>
    </w:p>
    <w:p w14:paraId="7201E973" w14:textId="77777777" w:rsidR="002C1AED" w:rsidRDefault="002C1AED" w:rsidP="005F70A3">
      <w:pPr>
        <w:ind w:left="426" w:hanging="426"/>
        <w:jc w:val="both"/>
        <w:rPr>
          <w:rFonts w:ascii="Times New Roman" w:hAnsi="Times New Roman" w:cs="Times New Roman"/>
          <w:sz w:val="24"/>
          <w:szCs w:val="24"/>
          <w:lang w:val="en-US"/>
        </w:rPr>
      </w:pPr>
    </w:p>
    <w:p w14:paraId="327DF113" w14:textId="77777777" w:rsidR="002C1AED" w:rsidRDefault="002C1AED" w:rsidP="005F70A3">
      <w:pPr>
        <w:ind w:left="426" w:hanging="426"/>
        <w:jc w:val="both"/>
        <w:rPr>
          <w:rFonts w:ascii="Times New Roman" w:hAnsi="Times New Roman" w:cs="Times New Roman"/>
          <w:sz w:val="24"/>
          <w:szCs w:val="24"/>
          <w:lang w:val="en-US"/>
        </w:rPr>
      </w:pPr>
    </w:p>
    <w:p w14:paraId="30636CDD" w14:textId="77777777" w:rsidR="002C1AED" w:rsidRDefault="002C1AED" w:rsidP="005F70A3">
      <w:pPr>
        <w:ind w:left="426" w:hanging="426"/>
        <w:jc w:val="both"/>
        <w:rPr>
          <w:rFonts w:ascii="Times New Roman" w:hAnsi="Times New Roman" w:cs="Times New Roman"/>
          <w:sz w:val="24"/>
          <w:szCs w:val="24"/>
          <w:lang w:val="en-US"/>
        </w:rPr>
      </w:pPr>
    </w:p>
    <w:p w14:paraId="45AB6972" w14:textId="77777777" w:rsidR="002C1AED" w:rsidRDefault="002C1AED" w:rsidP="005F70A3">
      <w:pPr>
        <w:ind w:left="426" w:hanging="426"/>
        <w:jc w:val="both"/>
        <w:rPr>
          <w:rFonts w:ascii="Times New Roman" w:hAnsi="Times New Roman" w:cs="Times New Roman"/>
          <w:sz w:val="24"/>
          <w:szCs w:val="24"/>
          <w:lang w:val="en-US"/>
        </w:rPr>
      </w:pPr>
    </w:p>
    <w:p w14:paraId="7C266351" w14:textId="77777777" w:rsidR="002C1AED" w:rsidRDefault="002C1AED" w:rsidP="005F70A3">
      <w:pPr>
        <w:ind w:left="426" w:hanging="426"/>
        <w:jc w:val="both"/>
        <w:rPr>
          <w:rFonts w:ascii="Times New Roman" w:hAnsi="Times New Roman" w:cs="Times New Roman"/>
          <w:sz w:val="24"/>
          <w:szCs w:val="24"/>
          <w:lang w:val="en-US"/>
        </w:rPr>
      </w:pPr>
    </w:p>
    <w:p w14:paraId="5E798FCD" w14:textId="77777777" w:rsidR="002C1AED" w:rsidRDefault="002C1AED" w:rsidP="005F70A3">
      <w:pPr>
        <w:ind w:left="426" w:hanging="426"/>
        <w:jc w:val="both"/>
        <w:rPr>
          <w:rFonts w:ascii="Times New Roman" w:hAnsi="Times New Roman" w:cs="Times New Roman"/>
          <w:sz w:val="24"/>
          <w:szCs w:val="24"/>
          <w:lang w:val="en-US"/>
        </w:rPr>
      </w:pPr>
    </w:p>
    <w:p w14:paraId="0FBF72AD" w14:textId="77777777" w:rsidR="002C1AED" w:rsidRDefault="002C1AED" w:rsidP="005F70A3">
      <w:pPr>
        <w:ind w:left="426" w:hanging="426"/>
        <w:jc w:val="both"/>
        <w:rPr>
          <w:rFonts w:ascii="Times New Roman" w:hAnsi="Times New Roman" w:cs="Times New Roman"/>
          <w:sz w:val="24"/>
          <w:szCs w:val="24"/>
          <w:lang w:val="en-US"/>
        </w:rPr>
      </w:pPr>
    </w:p>
    <w:p w14:paraId="772ADA82" w14:textId="77777777" w:rsidR="002C1AED" w:rsidRDefault="002C1AED" w:rsidP="005F70A3">
      <w:pPr>
        <w:ind w:left="426" w:hanging="426"/>
        <w:jc w:val="both"/>
        <w:rPr>
          <w:rFonts w:ascii="Times New Roman" w:hAnsi="Times New Roman" w:cs="Times New Roman"/>
          <w:sz w:val="24"/>
          <w:szCs w:val="24"/>
          <w:lang w:val="en-US"/>
        </w:rPr>
      </w:pPr>
    </w:p>
    <w:p w14:paraId="246F486B" w14:textId="77777777" w:rsidR="00AD42BC" w:rsidRDefault="00AD42BC" w:rsidP="00AD42BC">
      <w:pPr>
        <w:pStyle w:val="Heading1"/>
        <w:rPr>
          <w:sz w:val="72"/>
          <w:szCs w:val="72"/>
          <w:lang w:val="en-US"/>
        </w:rPr>
      </w:pPr>
    </w:p>
    <w:p w14:paraId="365880B8" w14:textId="77777777" w:rsidR="00AD42BC" w:rsidRDefault="00AD42BC" w:rsidP="00AD42BC">
      <w:pPr>
        <w:pStyle w:val="Heading1"/>
        <w:rPr>
          <w:sz w:val="72"/>
          <w:szCs w:val="72"/>
          <w:lang w:val="en-US"/>
        </w:rPr>
      </w:pPr>
    </w:p>
    <w:p w14:paraId="76F5541E" w14:textId="77777777" w:rsidR="00AD42BC" w:rsidRDefault="00AD42BC" w:rsidP="00AD42BC">
      <w:pPr>
        <w:pStyle w:val="Heading1"/>
        <w:rPr>
          <w:sz w:val="72"/>
          <w:szCs w:val="72"/>
          <w:lang w:val="en-US"/>
        </w:rPr>
      </w:pPr>
    </w:p>
    <w:p w14:paraId="3C6FBC9B" w14:textId="77777777" w:rsidR="00AD42BC" w:rsidRDefault="00AD42BC" w:rsidP="00AD42BC">
      <w:pPr>
        <w:pStyle w:val="Heading1"/>
        <w:rPr>
          <w:sz w:val="72"/>
          <w:szCs w:val="72"/>
          <w:lang w:val="en-US"/>
        </w:rPr>
      </w:pPr>
    </w:p>
    <w:p w14:paraId="0B3EAEB3" w14:textId="77777777" w:rsidR="00AD42BC" w:rsidRDefault="00AD42BC" w:rsidP="00AD42BC">
      <w:pPr>
        <w:pStyle w:val="Heading1"/>
        <w:rPr>
          <w:sz w:val="72"/>
          <w:szCs w:val="72"/>
          <w:lang w:val="en-US"/>
        </w:rPr>
      </w:pPr>
    </w:p>
    <w:p w14:paraId="04A0B301" w14:textId="25676948" w:rsidR="002C1AED" w:rsidRPr="00143F56" w:rsidRDefault="002C1AED" w:rsidP="00143F56">
      <w:pPr>
        <w:pStyle w:val="Heading1"/>
        <w:rPr>
          <w:sz w:val="72"/>
          <w:szCs w:val="72"/>
          <w:lang w:val="en-US"/>
        </w:rPr>
      </w:pPr>
      <w:bookmarkStart w:id="546" w:name="_Toc204201856"/>
      <w:bookmarkStart w:id="547" w:name="_Toc204202600"/>
      <w:bookmarkStart w:id="548" w:name="_Toc204203210"/>
      <w:bookmarkStart w:id="549" w:name="_Toc205769041"/>
      <w:r w:rsidRPr="00143F56">
        <w:rPr>
          <w:sz w:val="72"/>
          <w:szCs w:val="72"/>
          <w:lang w:val="en-US"/>
        </w:rPr>
        <w:t>LAMPIRAN</w:t>
      </w:r>
      <w:bookmarkEnd w:id="546"/>
      <w:bookmarkEnd w:id="547"/>
      <w:bookmarkEnd w:id="548"/>
      <w:bookmarkEnd w:id="549"/>
    </w:p>
    <w:p w14:paraId="1EFA2AD0" w14:textId="77777777" w:rsidR="002C1AED" w:rsidRDefault="002C1AED" w:rsidP="002C1AED">
      <w:pPr>
        <w:spacing w:before="240" w:line="720" w:lineRule="auto"/>
        <w:ind w:left="426" w:hanging="426"/>
        <w:jc w:val="center"/>
        <w:rPr>
          <w:rFonts w:ascii="Times New Roman" w:hAnsi="Times New Roman" w:cs="Times New Roman"/>
          <w:b/>
          <w:bCs/>
          <w:sz w:val="72"/>
          <w:szCs w:val="72"/>
          <w:lang w:val="en-US"/>
        </w:rPr>
      </w:pPr>
    </w:p>
    <w:p w14:paraId="03D36BF4" w14:textId="77777777" w:rsidR="002C1AED" w:rsidRDefault="002C1AED" w:rsidP="002C1AED">
      <w:pPr>
        <w:spacing w:before="240" w:line="720" w:lineRule="auto"/>
        <w:rPr>
          <w:rFonts w:ascii="Times New Roman" w:hAnsi="Times New Roman" w:cs="Times New Roman"/>
          <w:b/>
          <w:bCs/>
          <w:sz w:val="72"/>
          <w:szCs w:val="72"/>
          <w:lang w:val="en-US"/>
        </w:rPr>
      </w:pPr>
    </w:p>
    <w:p w14:paraId="593DAD36" w14:textId="77777777" w:rsidR="00933B0A" w:rsidRPr="00933B0A" w:rsidRDefault="00933B0A" w:rsidP="00933B0A">
      <w:pPr>
        <w:pStyle w:val="NoSpacing"/>
        <w:rPr>
          <w:lang w:val="en-US"/>
        </w:rPr>
      </w:pPr>
    </w:p>
    <w:p w14:paraId="433A7077" w14:textId="77777777" w:rsidR="00AD42BC" w:rsidRDefault="00AD42BC" w:rsidP="002C1AED">
      <w:pPr>
        <w:rPr>
          <w:rFonts w:ascii="Times New Roman" w:hAnsi="Times New Roman" w:cs="Times New Roman"/>
          <w:b/>
          <w:bCs/>
          <w:sz w:val="24"/>
          <w:szCs w:val="24"/>
          <w:lang w:val="en-US"/>
        </w:rPr>
      </w:pPr>
    </w:p>
    <w:p w14:paraId="4D86B540" w14:textId="65435BB7" w:rsidR="002C1AED" w:rsidRPr="00CE06F0" w:rsidRDefault="002C1AED" w:rsidP="002C1AED">
      <w:pPr>
        <w:rPr>
          <w:rFonts w:ascii="Times New Roman" w:hAnsi="Times New Roman" w:cs="Times New Roman"/>
          <w:b/>
          <w:bCs/>
          <w:sz w:val="24"/>
          <w:szCs w:val="24"/>
          <w:lang w:val="en-US"/>
        </w:rPr>
      </w:pPr>
      <w:r w:rsidRPr="00CE06F0">
        <w:rPr>
          <w:rFonts w:ascii="Times New Roman" w:hAnsi="Times New Roman" w:cs="Times New Roman"/>
          <w:b/>
          <w:bCs/>
          <w:sz w:val="24"/>
          <w:szCs w:val="24"/>
          <w:lang w:val="en-US"/>
        </w:rPr>
        <w:lastRenderedPageBreak/>
        <w:t xml:space="preserve">Lampiran 1 Daftar Perusahaan </w:t>
      </w:r>
      <w:proofErr w:type="spellStart"/>
      <w:r w:rsidRPr="00CE06F0">
        <w:rPr>
          <w:rFonts w:ascii="Times New Roman" w:hAnsi="Times New Roman" w:cs="Times New Roman"/>
          <w:b/>
          <w:bCs/>
          <w:sz w:val="24"/>
          <w:szCs w:val="24"/>
          <w:lang w:val="en-US"/>
        </w:rPr>
        <w:t>Manufaktur</w:t>
      </w:r>
      <w:proofErr w:type="spellEnd"/>
      <w:r w:rsidRPr="00CE06F0">
        <w:rPr>
          <w:rFonts w:ascii="Times New Roman" w:hAnsi="Times New Roman" w:cs="Times New Roman"/>
          <w:b/>
          <w:bCs/>
          <w:sz w:val="24"/>
          <w:szCs w:val="24"/>
          <w:lang w:val="en-US"/>
        </w:rPr>
        <w:t xml:space="preserve"> </w:t>
      </w:r>
      <w:r w:rsidR="00F80B59">
        <w:rPr>
          <w:rFonts w:ascii="Times New Roman" w:hAnsi="Times New Roman" w:cs="Times New Roman"/>
          <w:b/>
          <w:bCs/>
          <w:sz w:val="24"/>
          <w:szCs w:val="24"/>
          <w:lang w:val="en-US"/>
        </w:rPr>
        <w:t xml:space="preserve">dan </w:t>
      </w:r>
      <w:proofErr w:type="spellStart"/>
      <w:r w:rsidR="00F80B59">
        <w:rPr>
          <w:rFonts w:ascii="Times New Roman" w:hAnsi="Times New Roman" w:cs="Times New Roman"/>
          <w:b/>
          <w:bCs/>
          <w:sz w:val="24"/>
          <w:szCs w:val="24"/>
          <w:lang w:val="en-US"/>
        </w:rPr>
        <w:t>Pertambangan</w:t>
      </w:r>
      <w:proofErr w:type="spellEnd"/>
      <w:r w:rsidR="00F80B59">
        <w:rPr>
          <w:rFonts w:ascii="Times New Roman" w:hAnsi="Times New Roman" w:cs="Times New Roman"/>
          <w:b/>
          <w:bCs/>
          <w:sz w:val="24"/>
          <w:szCs w:val="24"/>
          <w:lang w:val="en-US"/>
        </w:rPr>
        <w:t xml:space="preserve"> </w:t>
      </w:r>
      <w:r w:rsidRPr="00CE06F0">
        <w:rPr>
          <w:rFonts w:ascii="Times New Roman" w:hAnsi="Times New Roman" w:cs="Times New Roman"/>
          <w:b/>
          <w:bCs/>
          <w:sz w:val="24"/>
          <w:szCs w:val="24"/>
          <w:lang w:val="en-US"/>
        </w:rPr>
        <w:t xml:space="preserve">yang </w:t>
      </w:r>
      <w:proofErr w:type="spellStart"/>
      <w:r w:rsidRPr="00CE06F0">
        <w:rPr>
          <w:rFonts w:ascii="Times New Roman" w:hAnsi="Times New Roman" w:cs="Times New Roman"/>
          <w:b/>
          <w:bCs/>
          <w:sz w:val="24"/>
          <w:szCs w:val="24"/>
          <w:lang w:val="en-US"/>
        </w:rPr>
        <w:t>menjadi</w:t>
      </w:r>
      <w:proofErr w:type="spellEnd"/>
      <w:r w:rsidRPr="00CE06F0">
        <w:rPr>
          <w:rFonts w:ascii="Times New Roman" w:hAnsi="Times New Roman" w:cs="Times New Roman"/>
          <w:b/>
          <w:bCs/>
          <w:sz w:val="24"/>
          <w:szCs w:val="24"/>
          <w:lang w:val="en-US"/>
        </w:rPr>
        <w:t xml:space="preserve"> </w:t>
      </w:r>
      <w:proofErr w:type="spellStart"/>
      <w:r w:rsidRPr="00CE06F0">
        <w:rPr>
          <w:rFonts w:ascii="Times New Roman" w:hAnsi="Times New Roman" w:cs="Times New Roman"/>
          <w:b/>
          <w:bCs/>
          <w:sz w:val="24"/>
          <w:szCs w:val="24"/>
          <w:lang w:val="en-US"/>
        </w:rPr>
        <w:t>sampel</w:t>
      </w:r>
      <w:proofErr w:type="spellEnd"/>
      <w:r w:rsidRPr="00CE06F0">
        <w:rPr>
          <w:rFonts w:ascii="Times New Roman" w:hAnsi="Times New Roman" w:cs="Times New Roman"/>
          <w:b/>
          <w:bCs/>
          <w:sz w:val="24"/>
          <w:szCs w:val="24"/>
          <w:lang w:val="en-US"/>
        </w:rPr>
        <w:t xml:space="preserve"> </w:t>
      </w:r>
      <w:proofErr w:type="spellStart"/>
      <w:r w:rsidRPr="00CE06F0">
        <w:rPr>
          <w:rFonts w:ascii="Times New Roman" w:hAnsi="Times New Roman" w:cs="Times New Roman"/>
          <w:b/>
          <w:bCs/>
          <w:sz w:val="24"/>
          <w:szCs w:val="24"/>
          <w:lang w:val="en-US"/>
        </w:rPr>
        <w:t>penelitian</w:t>
      </w:r>
      <w:proofErr w:type="spellEnd"/>
    </w:p>
    <w:tbl>
      <w:tblPr>
        <w:tblW w:w="6560" w:type="dxa"/>
        <w:tblInd w:w="395" w:type="dxa"/>
        <w:tblLook w:val="04A0" w:firstRow="1" w:lastRow="0" w:firstColumn="1" w:lastColumn="0" w:noHBand="0" w:noVBand="1"/>
      </w:tblPr>
      <w:tblGrid>
        <w:gridCol w:w="960"/>
        <w:gridCol w:w="1587"/>
        <w:gridCol w:w="4013"/>
      </w:tblGrid>
      <w:tr w:rsidR="00846140" w:rsidRPr="00B63E9A" w14:paraId="1C450F03" w14:textId="77777777" w:rsidTr="00B63E9A">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73004C" w14:textId="77777777" w:rsidR="00B63E9A" w:rsidRPr="00B63E9A" w:rsidRDefault="00B63E9A" w:rsidP="00B63E9A">
            <w:pPr>
              <w:spacing w:after="0" w:line="360" w:lineRule="auto"/>
              <w:jc w:val="center"/>
              <w:rPr>
                <w:rFonts w:ascii="Times New Roman" w:eastAsia="Times New Roman" w:hAnsi="Times New Roman" w:cs="Times New Roman"/>
                <w:color w:val="000000"/>
                <w:kern w:val="0"/>
                <w:sz w:val="24"/>
                <w:szCs w:val="24"/>
                <w:lang w:eastAsia="id-ID"/>
                <w14:ligatures w14:val="none"/>
              </w:rPr>
            </w:pPr>
            <w:bookmarkStart w:id="550" w:name="_Hlk205022779"/>
            <w:r w:rsidRPr="00B63E9A">
              <w:rPr>
                <w:rFonts w:ascii="Times New Roman" w:eastAsia="Times New Roman" w:hAnsi="Times New Roman" w:cs="Times New Roman"/>
                <w:color w:val="000000"/>
                <w:kern w:val="0"/>
                <w:sz w:val="24"/>
                <w:szCs w:val="24"/>
                <w:lang w:eastAsia="id-ID"/>
                <w14:ligatures w14:val="none"/>
              </w:rPr>
              <w:t>NO</w:t>
            </w:r>
          </w:p>
        </w:tc>
        <w:tc>
          <w:tcPr>
            <w:tcW w:w="1587" w:type="dxa"/>
            <w:tcBorders>
              <w:top w:val="single" w:sz="4" w:space="0" w:color="auto"/>
              <w:left w:val="nil"/>
              <w:bottom w:val="single" w:sz="4" w:space="0" w:color="auto"/>
              <w:right w:val="single" w:sz="4" w:space="0" w:color="auto"/>
            </w:tcBorders>
            <w:noWrap/>
            <w:vAlign w:val="bottom"/>
            <w:hideMark/>
          </w:tcPr>
          <w:p w14:paraId="11DF579A"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KODE SAHAM</w:t>
            </w:r>
          </w:p>
        </w:tc>
        <w:tc>
          <w:tcPr>
            <w:tcW w:w="4013" w:type="dxa"/>
            <w:tcBorders>
              <w:top w:val="single" w:sz="4" w:space="0" w:color="auto"/>
              <w:left w:val="nil"/>
              <w:bottom w:val="single" w:sz="4" w:space="0" w:color="auto"/>
              <w:right w:val="single" w:sz="4" w:space="0" w:color="auto"/>
            </w:tcBorders>
            <w:noWrap/>
            <w:vAlign w:val="bottom"/>
            <w:hideMark/>
          </w:tcPr>
          <w:p w14:paraId="40306951" w14:textId="77777777" w:rsidR="00B63E9A" w:rsidRPr="00B63E9A" w:rsidRDefault="00B63E9A" w:rsidP="00B63E9A">
            <w:pPr>
              <w:spacing w:after="0" w:line="36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NAMA PERUSAHAAN</w:t>
            </w:r>
          </w:p>
        </w:tc>
      </w:tr>
      <w:tr w:rsidR="00846140" w:rsidRPr="00B63E9A" w14:paraId="28966E62"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205D9D9D"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p>
        </w:tc>
        <w:tc>
          <w:tcPr>
            <w:tcW w:w="1587" w:type="dxa"/>
            <w:tcBorders>
              <w:top w:val="nil"/>
              <w:left w:val="nil"/>
              <w:bottom w:val="single" w:sz="4" w:space="0" w:color="auto"/>
              <w:right w:val="single" w:sz="4" w:space="0" w:color="auto"/>
            </w:tcBorders>
            <w:noWrap/>
            <w:vAlign w:val="center"/>
            <w:hideMark/>
          </w:tcPr>
          <w:p w14:paraId="42745A5D"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ASII</w:t>
            </w:r>
          </w:p>
        </w:tc>
        <w:tc>
          <w:tcPr>
            <w:tcW w:w="4013" w:type="dxa"/>
            <w:tcBorders>
              <w:top w:val="nil"/>
              <w:left w:val="nil"/>
              <w:bottom w:val="single" w:sz="4" w:space="0" w:color="auto"/>
              <w:right w:val="single" w:sz="4" w:space="0" w:color="auto"/>
            </w:tcBorders>
            <w:noWrap/>
            <w:vAlign w:val="bottom"/>
            <w:hideMark/>
          </w:tcPr>
          <w:p w14:paraId="04BB82D2"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Astra International Tbk  </w:t>
            </w:r>
          </w:p>
        </w:tc>
      </w:tr>
      <w:tr w:rsidR="00FD5FA1" w:rsidRPr="00B63E9A" w14:paraId="4DAF3D46"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tcPr>
          <w:p w14:paraId="18DCD3E9" w14:textId="56CE8391" w:rsidR="00FD5FA1"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2</w:t>
            </w:r>
          </w:p>
        </w:tc>
        <w:tc>
          <w:tcPr>
            <w:tcW w:w="1587" w:type="dxa"/>
            <w:tcBorders>
              <w:top w:val="nil"/>
              <w:left w:val="nil"/>
              <w:bottom w:val="single" w:sz="4" w:space="0" w:color="auto"/>
              <w:right w:val="single" w:sz="4" w:space="0" w:color="auto"/>
            </w:tcBorders>
            <w:noWrap/>
            <w:vAlign w:val="center"/>
          </w:tcPr>
          <w:p w14:paraId="6ABA5F1E" w14:textId="791BEAFD" w:rsidR="00FD5FA1"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BIPI</w:t>
            </w:r>
          </w:p>
        </w:tc>
        <w:tc>
          <w:tcPr>
            <w:tcW w:w="4013" w:type="dxa"/>
            <w:tcBorders>
              <w:top w:val="nil"/>
              <w:left w:val="nil"/>
              <w:bottom w:val="single" w:sz="4" w:space="0" w:color="auto"/>
              <w:right w:val="single" w:sz="4" w:space="0" w:color="auto"/>
            </w:tcBorders>
            <w:noWrap/>
            <w:vAlign w:val="bottom"/>
          </w:tcPr>
          <w:p w14:paraId="0ADFFB10" w14:textId="60F06C93" w:rsidR="00FD5FA1" w:rsidRPr="00B63E9A" w:rsidRDefault="00FD5FA1" w:rsidP="00B63E9A">
            <w:pPr>
              <w:spacing w:after="0" w:line="240" w:lineRule="auto"/>
              <w:rPr>
                <w:rFonts w:ascii="Times New Roman" w:eastAsia="Times New Roman" w:hAnsi="Times New Roman" w:cs="Times New Roman"/>
                <w:kern w:val="0"/>
                <w:sz w:val="24"/>
                <w:szCs w:val="24"/>
                <w:lang w:eastAsia="id-ID"/>
                <w14:ligatures w14:val="none"/>
              </w:rPr>
            </w:pPr>
            <w:r w:rsidRPr="00FD5FA1">
              <w:rPr>
                <w:rFonts w:ascii="Times New Roman" w:eastAsia="Times New Roman" w:hAnsi="Times New Roman" w:cs="Times New Roman"/>
                <w:kern w:val="0"/>
                <w:sz w:val="24"/>
                <w:szCs w:val="24"/>
                <w:lang w:eastAsia="id-ID"/>
                <w14:ligatures w14:val="none"/>
              </w:rPr>
              <w:t>Astrindo Nusantara Infrastruktur Tbk</w:t>
            </w:r>
          </w:p>
        </w:tc>
      </w:tr>
      <w:tr w:rsidR="00846140" w:rsidRPr="00B63E9A" w14:paraId="695D5F70"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587C29B3" w14:textId="733F673C"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3</w:t>
            </w:r>
          </w:p>
        </w:tc>
        <w:tc>
          <w:tcPr>
            <w:tcW w:w="1587" w:type="dxa"/>
            <w:tcBorders>
              <w:top w:val="nil"/>
              <w:left w:val="nil"/>
              <w:bottom w:val="single" w:sz="4" w:space="0" w:color="auto"/>
              <w:right w:val="single" w:sz="4" w:space="0" w:color="auto"/>
            </w:tcBorders>
            <w:noWrap/>
            <w:vAlign w:val="center"/>
            <w:hideMark/>
          </w:tcPr>
          <w:p w14:paraId="2E588A26"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CEKA</w:t>
            </w:r>
          </w:p>
        </w:tc>
        <w:tc>
          <w:tcPr>
            <w:tcW w:w="4013" w:type="dxa"/>
            <w:tcBorders>
              <w:top w:val="nil"/>
              <w:left w:val="nil"/>
              <w:bottom w:val="single" w:sz="4" w:space="0" w:color="auto"/>
              <w:right w:val="single" w:sz="4" w:space="0" w:color="auto"/>
            </w:tcBorders>
            <w:noWrap/>
            <w:vAlign w:val="center"/>
            <w:hideMark/>
          </w:tcPr>
          <w:p w14:paraId="15B8B0A5"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Wilmar Cahaya Indonesia Tbk  </w:t>
            </w:r>
          </w:p>
        </w:tc>
      </w:tr>
      <w:tr w:rsidR="00846140" w:rsidRPr="00B63E9A" w14:paraId="53FA5704"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3E23400D" w14:textId="5B4BCE44"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4</w:t>
            </w:r>
          </w:p>
        </w:tc>
        <w:tc>
          <w:tcPr>
            <w:tcW w:w="1587" w:type="dxa"/>
            <w:tcBorders>
              <w:top w:val="nil"/>
              <w:left w:val="nil"/>
              <w:bottom w:val="single" w:sz="4" w:space="0" w:color="auto"/>
              <w:right w:val="single" w:sz="4" w:space="0" w:color="auto"/>
            </w:tcBorders>
            <w:noWrap/>
            <w:vAlign w:val="center"/>
            <w:hideMark/>
          </w:tcPr>
          <w:p w14:paraId="695D0FEE"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CPIN</w:t>
            </w:r>
          </w:p>
        </w:tc>
        <w:tc>
          <w:tcPr>
            <w:tcW w:w="4013" w:type="dxa"/>
            <w:tcBorders>
              <w:top w:val="nil"/>
              <w:left w:val="nil"/>
              <w:bottom w:val="single" w:sz="4" w:space="0" w:color="auto"/>
              <w:right w:val="single" w:sz="4" w:space="0" w:color="auto"/>
            </w:tcBorders>
            <w:noWrap/>
            <w:vAlign w:val="center"/>
            <w:hideMark/>
          </w:tcPr>
          <w:p w14:paraId="32391C2A"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Charoen Pokphand Indonesia Tbk  </w:t>
            </w:r>
          </w:p>
        </w:tc>
      </w:tr>
      <w:tr w:rsidR="00846140" w:rsidRPr="00B63E9A" w14:paraId="79940941"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45E91389" w14:textId="359FA5C8"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5</w:t>
            </w:r>
          </w:p>
        </w:tc>
        <w:tc>
          <w:tcPr>
            <w:tcW w:w="1587" w:type="dxa"/>
            <w:tcBorders>
              <w:top w:val="nil"/>
              <w:left w:val="nil"/>
              <w:bottom w:val="single" w:sz="4" w:space="0" w:color="auto"/>
              <w:right w:val="single" w:sz="4" w:space="0" w:color="auto"/>
            </w:tcBorders>
            <w:noWrap/>
            <w:vAlign w:val="center"/>
            <w:hideMark/>
          </w:tcPr>
          <w:p w14:paraId="199F5BDE"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DVLA</w:t>
            </w:r>
          </w:p>
        </w:tc>
        <w:tc>
          <w:tcPr>
            <w:tcW w:w="4013" w:type="dxa"/>
            <w:tcBorders>
              <w:top w:val="nil"/>
              <w:left w:val="nil"/>
              <w:bottom w:val="single" w:sz="4" w:space="0" w:color="auto"/>
              <w:right w:val="single" w:sz="4" w:space="0" w:color="auto"/>
            </w:tcBorders>
            <w:noWrap/>
            <w:vAlign w:val="center"/>
            <w:hideMark/>
          </w:tcPr>
          <w:p w14:paraId="1194191C"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Darya Varia Laboratoria Tbk  </w:t>
            </w:r>
          </w:p>
        </w:tc>
      </w:tr>
      <w:tr w:rsidR="00846140" w:rsidRPr="00B63E9A" w14:paraId="1E873112"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3F340AC2" w14:textId="6A9A1348"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6</w:t>
            </w:r>
          </w:p>
        </w:tc>
        <w:tc>
          <w:tcPr>
            <w:tcW w:w="1587" w:type="dxa"/>
            <w:tcBorders>
              <w:top w:val="nil"/>
              <w:left w:val="nil"/>
              <w:bottom w:val="single" w:sz="4" w:space="0" w:color="auto"/>
              <w:right w:val="single" w:sz="4" w:space="0" w:color="auto"/>
            </w:tcBorders>
            <w:noWrap/>
            <w:vAlign w:val="center"/>
            <w:hideMark/>
          </w:tcPr>
          <w:p w14:paraId="4A8D8FF7"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GEMS</w:t>
            </w:r>
          </w:p>
        </w:tc>
        <w:tc>
          <w:tcPr>
            <w:tcW w:w="4013" w:type="dxa"/>
            <w:tcBorders>
              <w:top w:val="nil"/>
              <w:left w:val="nil"/>
              <w:bottom w:val="single" w:sz="4" w:space="0" w:color="auto"/>
              <w:right w:val="single" w:sz="4" w:space="0" w:color="auto"/>
            </w:tcBorders>
            <w:noWrap/>
            <w:vAlign w:val="bottom"/>
            <w:hideMark/>
          </w:tcPr>
          <w:p w14:paraId="33D8C841"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Golden Energy Mines Tbk  </w:t>
            </w:r>
          </w:p>
        </w:tc>
      </w:tr>
      <w:tr w:rsidR="00846140" w:rsidRPr="00B63E9A" w14:paraId="0725418F"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43722FA5" w14:textId="17408495"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7</w:t>
            </w:r>
          </w:p>
        </w:tc>
        <w:tc>
          <w:tcPr>
            <w:tcW w:w="1587" w:type="dxa"/>
            <w:tcBorders>
              <w:top w:val="nil"/>
              <w:left w:val="nil"/>
              <w:bottom w:val="single" w:sz="4" w:space="0" w:color="auto"/>
              <w:right w:val="single" w:sz="4" w:space="0" w:color="auto"/>
            </w:tcBorders>
            <w:noWrap/>
            <w:vAlign w:val="center"/>
            <w:hideMark/>
          </w:tcPr>
          <w:p w14:paraId="0E9A97F3" w14:textId="4CEAC380" w:rsidR="00B63E9A" w:rsidRPr="00B63E9A" w:rsidRDefault="00846140"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GOOD</w:t>
            </w:r>
          </w:p>
        </w:tc>
        <w:tc>
          <w:tcPr>
            <w:tcW w:w="4013" w:type="dxa"/>
            <w:tcBorders>
              <w:top w:val="nil"/>
              <w:left w:val="nil"/>
              <w:bottom w:val="single" w:sz="4" w:space="0" w:color="auto"/>
              <w:right w:val="single" w:sz="4" w:space="0" w:color="auto"/>
            </w:tcBorders>
            <w:noWrap/>
            <w:vAlign w:val="center"/>
            <w:hideMark/>
          </w:tcPr>
          <w:p w14:paraId="5BC3F1EF" w14:textId="6345E299" w:rsidR="00B63E9A" w:rsidRPr="00B63E9A" w:rsidRDefault="00846140" w:rsidP="00B63E9A">
            <w:pPr>
              <w:spacing w:after="0" w:line="240" w:lineRule="auto"/>
              <w:rPr>
                <w:rFonts w:ascii="Times New Roman" w:eastAsia="Times New Roman" w:hAnsi="Times New Roman" w:cs="Times New Roman"/>
                <w:kern w:val="0"/>
                <w:sz w:val="24"/>
                <w:szCs w:val="24"/>
                <w:lang w:eastAsia="id-ID"/>
                <w14:ligatures w14:val="none"/>
              </w:rPr>
            </w:pPr>
            <w:r w:rsidRPr="00846140">
              <w:rPr>
                <w:rFonts w:ascii="Times New Roman" w:eastAsia="Times New Roman" w:hAnsi="Times New Roman" w:cs="Times New Roman"/>
                <w:kern w:val="0"/>
                <w:sz w:val="24"/>
                <w:szCs w:val="24"/>
                <w:lang w:eastAsia="id-ID"/>
                <w14:ligatures w14:val="none"/>
              </w:rPr>
              <w:t>Garudafood Putra Putri Jaya Tbk</w:t>
            </w:r>
          </w:p>
        </w:tc>
      </w:tr>
      <w:tr w:rsidR="00846140" w:rsidRPr="00B63E9A" w14:paraId="144B3333"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3B50B55C" w14:textId="080EE5FA"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8</w:t>
            </w:r>
          </w:p>
        </w:tc>
        <w:tc>
          <w:tcPr>
            <w:tcW w:w="1587" w:type="dxa"/>
            <w:tcBorders>
              <w:top w:val="nil"/>
              <w:left w:val="nil"/>
              <w:bottom w:val="single" w:sz="4" w:space="0" w:color="auto"/>
              <w:right w:val="single" w:sz="4" w:space="0" w:color="auto"/>
            </w:tcBorders>
            <w:noWrap/>
            <w:vAlign w:val="center"/>
            <w:hideMark/>
          </w:tcPr>
          <w:p w14:paraId="224A5CEC"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HMSP</w:t>
            </w:r>
          </w:p>
        </w:tc>
        <w:tc>
          <w:tcPr>
            <w:tcW w:w="4013" w:type="dxa"/>
            <w:tcBorders>
              <w:top w:val="nil"/>
              <w:left w:val="nil"/>
              <w:bottom w:val="single" w:sz="4" w:space="0" w:color="auto"/>
              <w:right w:val="single" w:sz="4" w:space="0" w:color="auto"/>
            </w:tcBorders>
            <w:noWrap/>
            <w:vAlign w:val="bottom"/>
            <w:hideMark/>
          </w:tcPr>
          <w:p w14:paraId="19DB7CB0"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Hanjaya Mandala Sampoerna Tbk  </w:t>
            </w:r>
          </w:p>
        </w:tc>
      </w:tr>
      <w:tr w:rsidR="00846140" w:rsidRPr="00B63E9A" w14:paraId="536AB3A7"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23F7D50A" w14:textId="1CFF9C65"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9</w:t>
            </w:r>
          </w:p>
        </w:tc>
        <w:tc>
          <w:tcPr>
            <w:tcW w:w="1587" w:type="dxa"/>
            <w:tcBorders>
              <w:top w:val="nil"/>
              <w:left w:val="nil"/>
              <w:bottom w:val="single" w:sz="4" w:space="0" w:color="auto"/>
              <w:right w:val="single" w:sz="4" w:space="0" w:color="auto"/>
            </w:tcBorders>
            <w:noWrap/>
            <w:vAlign w:val="center"/>
            <w:hideMark/>
          </w:tcPr>
          <w:p w14:paraId="75B4AC3C"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HRUM</w:t>
            </w:r>
          </w:p>
        </w:tc>
        <w:tc>
          <w:tcPr>
            <w:tcW w:w="4013" w:type="dxa"/>
            <w:tcBorders>
              <w:top w:val="nil"/>
              <w:left w:val="nil"/>
              <w:bottom w:val="single" w:sz="4" w:space="0" w:color="auto"/>
              <w:right w:val="single" w:sz="4" w:space="0" w:color="auto"/>
            </w:tcBorders>
            <w:noWrap/>
            <w:vAlign w:val="bottom"/>
            <w:hideMark/>
          </w:tcPr>
          <w:p w14:paraId="2F405E34"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Harum Energy Tbk  </w:t>
            </w:r>
          </w:p>
        </w:tc>
      </w:tr>
      <w:tr w:rsidR="00846140" w:rsidRPr="00B63E9A" w14:paraId="2C0D6615"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2F2C78F1" w14:textId="3316BD41" w:rsidR="00B63E9A" w:rsidRPr="00B63E9A" w:rsidRDefault="00FD5FA1"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Pr>
                <w:rFonts w:ascii="Times New Roman" w:eastAsia="Times New Roman" w:hAnsi="Times New Roman" w:cs="Times New Roman"/>
                <w:color w:val="000000"/>
                <w:kern w:val="0"/>
                <w:sz w:val="24"/>
                <w:szCs w:val="24"/>
                <w:lang w:eastAsia="id-ID"/>
                <w14:ligatures w14:val="none"/>
              </w:rPr>
              <w:t>10</w:t>
            </w:r>
          </w:p>
        </w:tc>
        <w:tc>
          <w:tcPr>
            <w:tcW w:w="1587" w:type="dxa"/>
            <w:tcBorders>
              <w:top w:val="nil"/>
              <w:left w:val="nil"/>
              <w:bottom w:val="single" w:sz="4" w:space="0" w:color="auto"/>
              <w:right w:val="single" w:sz="4" w:space="0" w:color="auto"/>
            </w:tcBorders>
            <w:noWrap/>
            <w:vAlign w:val="center"/>
            <w:hideMark/>
          </w:tcPr>
          <w:p w14:paraId="58289515"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INDF</w:t>
            </w:r>
          </w:p>
        </w:tc>
        <w:tc>
          <w:tcPr>
            <w:tcW w:w="4013" w:type="dxa"/>
            <w:tcBorders>
              <w:top w:val="nil"/>
              <w:left w:val="nil"/>
              <w:bottom w:val="single" w:sz="4" w:space="0" w:color="auto"/>
              <w:right w:val="single" w:sz="4" w:space="0" w:color="auto"/>
            </w:tcBorders>
            <w:noWrap/>
            <w:vAlign w:val="center"/>
            <w:hideMark/>
          </w:tcPr>
          <w:p w14:paraId="27EC372C"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Indofood Sukses Makmur Tbk  </w:t>
            </w:r>
          </w:p>
        </w:tc>
      </w:tr>
      <w:tr w:rsidR="00846140" w:rsidRPr="00B63E9A" w14:paraId="756754BF"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1911F7F7" w14:textId="35687C1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1</w:t>
            </w:r>
          </w:p>
        </w:tc>
        <w:tc>
          <w:tcPr>
            <w:tcW w:w="1587" w:type="dxa"/>
            <w:tcBorders>
              <w:top w:val="nil"/>
              <w:left w:val="nil"/>
              <w:bottom w:val="single" w:sz="4" w:space="0" w:color="auto"/>
              <w:right w:val="single" w:sz="4" w:space="0" w:color="auto"/>
            </w:tcBorders>
            <w:noWrap/>
            <w:vAlign w:val="center"/>
            <w:hideMark/>
          </w:tcPr>
          <w:p w14:paraId="61628B61"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INKP</w:t>
            </w:r>
          </w:p>
        </w:tc>
        <w:tc>
          <w:tcPr>
            <w:tcW w:w="4013" w:type="dxa"/>
            <w:tcBorders>
              <w:top w:val="nil"/>
              <w:left w:val="nil"/>
              <w:bottom w:val="single" w:sz="4" w:space="0" w:color="auto"/>
              <w:right w:val="single" w:sz="4" w:space="0" w:color="auto"/>
            </w:tcBorders>
            <w:noWrap/>
            <w:vAlign w:val="center"/>
            <w:hideMark/>
          </w:tcPr>
          <w:p w14:paraId="1C8A017A"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Indah Kiat Pulp &amp; Paper Tbk  </w:t>
            </w:r>
          </w:p>
        </w:tc>
      </w:tr>
      <w:tr w:rsidR="00846140" w:rsidRPr="00B63E9A" w14:paraId="48007352"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182B22C4" w14:textId="711410E3"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2</w:t>
            </w:r>
          </w:p>
        </w:tc>
        <w:tc>
          <w:tcPr>
            <w:tcW w:w="1587" w:type="dxa"/>
            <w:tcBorders>
              <w:top w:val="nil"/>
              <w:left w:val="nil"/>
              <w:bottom w:val="single" w:sz="4" w:space="0" w:color="auto"/>
              <w:right w:val="single" w:sz="4" w:space="0" w:color="auto"/>
            </w:tcBorders>
            <w:noWrap/>
            <w:vAlign w:val="center"/>
            <w:hideMark/>
          </w:tcPr>
          <w:p w14:paraId="49E18AF3"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JPFA</w:t>
            </w:r>
          </w:p>
        </w:tc>
        <w:tc>
          <w:tcPr>
            <w:tcW w:w="4013" w:type="dxa"/>
            <w:tcBorders>
              <w:top w:val="nil"/>
              <w:left w:val="nil"/>
              <w:bottom w:val="single" w:sz="4" w:space="0" w:color="auto"/>
              <w:right w:val="single" w:sz="4" w:space="0" w:color="auto"/>
            </w:tcBorders>
            <w:noWrap/>
            <w:vAlign w:val="bottom"/>
            <w:hideMark/>
          </w:tcPr>
          <w:p w14:paraId="6C9C6CA2"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JAPFA Comfeed Indonesia Tbk  </w:t>
            </w:r>
          </w:p>
        </w:tc>
      </w:tr>
      <w:tr w:rsidR="00846140" w:rsidRPr="00B63E9A" w14:paraId="699593D7"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5454DCFD" w14:textId="7B8F1674"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3</w:t>
            </w:r>
          </w:p>
        </w:tc>
        <w:tc>
          <w:tcPr>
            <w:tcW w:w="1587" w:type="dxa"/>
            <w:tcBorders>
              <w:top w:val="nil"/>
              <w:left w:val="nil"/>
              <w:bottom w:val="single" w:sz="4" w:space="0" w:color="auto"/>
              <w:right w:val="single" w:sz="4" w:space="0" w:color="auto"/>
            </w:tcBorders>
            <w:noWrap/>
            <w:vAlign w:val="center"/>
            <w:hideMark/>
          </w:tcPr>
          <w:p w14:paraId="56AECBB2"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KLBF</w:t>
            </w:r>
          </w:p>
        </w:tc>
        <w:tc>
          <w:tcPr>
            <w:tcW w:w="4013" w:type="dxa"/>
            <w:tcBorders>
              <w:top w:val="nil"/>
              <w:left w:val="nil"/>
              <w:bottom w:val="single" w:sz="4" w:space="0" w:color="auto"/>
              <w:right w:val="single" w:sz="4" w:space="0" w:color="auto"/>
            </w:tcBorders>
            <w:noWrap/>
            <w:vAlign w:val="bottom"/>
            <w:hideMark/>
          </w:tcPr>
          <w:p w14:paraId="0AC95A30"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Kalbe Farma Tbk  </w:t>
            </w:r>
          </w:p>
        </w:tc>
      </w:tr>
      <w:tr w:rsidR="00846140" w:rsidRPr="00B63E9A" w14:paraId="72ED4FE0"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5C57CC79" w14:textId="09A771E3"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4</w:t>
            </w:r>
          </w:p>
        </w:tc>
        <w:tc>
          <w:tcPr>
            <w:tcW w:w="1587" w:type="dxa"/>
            <w:tcBorders>
              <w:top w:val="nil"/>
              <w:left w:val="nil"/>
              <w:bottom w:val="single" w:sz="4" w:space="0" w:color="auto"/>
              <w:right w:val="single" w:sz="4" w:space="0" w:color="auto"/>
            </w:tcBorders>
            <w:noWrap/>
            <w:vAlign w:val="center"/>
            <w:hideMark/>
          </w:tcPr>
          <w:p w14:paraId="2F4C1EC4" w14:textId="7777777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TKIM</w:t>
            </w:r>
          </w:p>
        </w:tc>
        <w:tc>
          <w:tcPr>
            <w:tcW w:w="4013" w:type="dxa"/>
            <w:tcBorders>
              <w:top w:val="nil"/>
              <w:left w:val="nil"/>
              <w:bottom w:val="single" w:sz="4" w:space="0" w:color="auto"/>
              <w:right w:val="single" w:sz="4" w:space="0" w:color="auto"/>
            </w:tcBorders>
            <w:noWrap/>
            <w:vAlign w:val="bottom"/>
            <w:hideMark/>
          </w:tcPr>
          <w:p w14:paraId="164512C2"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Pabrik Kertas Tjiwi Kimia Tbk  </w:t>
            </w:r>
          </w:p>
        </w:tc>
      </w:tr>
      <w:tr w:rsidR="00846140" w:rsidRPr="00B63E9A" w14:paraId="2F63536D"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151E3572" w14:textId="6D043A0A"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5</w:t>
            </w:r>
          </w:p>
        </w:tc>
        <w:tc>
          <w:tcPr>
            <w:tcW w:w="1587" w:type="dxa"/>
            <w:tcBorders>
              <w:top w:val="nil"/>
              <w:left w:val="nil"/>
              <w:bottom w:val="single" w:sz="4" w:space="0" w:color="auto"/>
              <w:right w:val="single" w:sz="4" w:space="0" w:color="auto"/>
            </w:tcBorders>
            <w:noWrap/>
            <w:vAlign w:val="center"/>
            <w:hideMark/>
          </w:tcPr>
          <w:p w14:paraId="42F50DA3" w14:textId="3CD4B282"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T</w:t>
            </w:r>
            <w:r w:rsidR="00C62852">
              <w:rPr>
                <w:rFonts w:ascii="Times New Roman" w:eastAsia="Times New Roman" w:hAnsi="Times New Roman" w:cs="Times New Roman"/>
                <w:color w:val="000000"/>
                <w:kern w:val="0"/>
                <w:sz w:val="24"/>
                <w:szCs w:val="24"/>
                <w:lang w:eastAsia="id-ID"/>
                <w14:ligatures w14:val="none"/>
              </w:rPr>
              <w:t>CPI</w:t>
            </w:r>
          </w:p>
        </w:tc>
        <w:tc>
          <w:tcPr>
            <w:tcW w:w="4013" w:type="dxa"/>
            <w:tcBorders>
              <w:top w:val="nil"/>
              <w:left w:val="nil"/>
              <w:bottom w:val="single" w:sz="4" w:space="0" w:color="auto"/>
              <w:right w:val="single" w:sz="4" w:space="0" w:color="auto"/>
            </w:tcBorders>
            <w:noWrap/>
            <w:vAlign w:val="bottom"/>
            <w:hideMark/>
          </w:tcPr>
          <w:p w14:paraId="4E18FB08"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Transcoal Pacific Tbk  </w:t>
            </w:r>
          </w:p>
        </w:tc>
      </w:tr>
      <w:tr w:rsidR="00846140" w:rsidRPr="00B63E9A" w14:paraId="6EEF27A8" w14:textId="77777777" w:rsidTr="00B63E9A">
        <w:trPr>
          <w:trHeight w:val="290"/>
        </w:trPr>
        <w:tc>
          <w:tcPr>
            <w:tcW w:w="960" w:type="dxa"/>
            <w:tcBorders>
              <w:top w:val="nil"/>
              <w:left w:val="single" w:sz="4" w:space="0" w:color="auto"/>
              <w:bottom w:val="single" w:sz="4" w:space="0" w:color="auto"/>
              <w:right w:val="single" w:sz="4" w:space="0" w:color="auto"/>
            </w:tcBorders>
            <w:noWrap/>
            <w:vAlign w:val="bottom"/>
            <w:hideMark/>
          </w:tcPr>
          <w:p w14:paraId="15271F44" w14:textId="0FC57AA7"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1</w:t>
            </w:r>
            <w:r w:rsidR="00FD5FA1">
              <w:rPr>
                <w:rFonts w:ascii="Times New Roman" w:eastAsia="Times New Roman" w:hAnsi="Times New Roman" w:cs="Times New Roman"/>
                <w:color w:val="000000"/>
                <w:kern w:val="0"/>
                <w:sz w:val="24"/>
                <w:szCs w:val="24"/>
                <w:lang w:eastAsia="id-ID"/>
                <w14:ligatures w14:val="none"/>
              </w:rPr>
              <w:t>6</w:t>
            </w:r>
          </w:p>
        </w:tc>
        <w:tc>
          <w:tcPr>
            <w:tcW w:w="1587" w:type="dxa"/>
            <w:tcBorders>
              <w:top w:val="nil"/>
              <w:left w:val="nil"/>
              <w:bottom w:val="single" w:sz="4" w:space="0" w:color="auto"/>
              <w:right w:val="single" w:sz="4" w:space="0" w:color="auto"/>
            </w:tcBorders>
            <w:noWrap/>
            <w:vAlign w:val="center"/>
            <w:hideMark/>
          </w:tcPr>
          <w:p w14:paraId="18E73EB6" w14:textId="32F7DD8E" w:rsidR="00B63E9A" w:rsidRPr="00B63E9A" w:rsidRDefault="00B63E9A" w:rsidP="00B63E9A">
            <w:pPr>
              <w:spacing w:after="0" w:line="240" w:lineRule="auto"/>
              <w:jc w:val="center"/>
              <w:rPr>
                <w:rFonts w:ascii="Times New Roman" w:eastAsia="Times New Roman" w:hAnsi="Times New Roman" w:cs="Times New Roman"/>
                <w:color w:val="000000"/>
                <w:kern w:val="0"/>
                <w:sz w:val="24"/>
                <w:szCs w:val="24"/>
                <w:lang w:eastAsia="id-ID"/>
                <w14:ligatures w14:val="none"/>
              </w:rPr>
            </w:pPr>
            <w:r w:rsidRPr="00B63E9A">
              <w:rPr>
                <w:rFonts w:ascii="Times New Roman" w:eastAsia="Times New Roman" w:hAnsi="Times New Roman" w:cs="Times New Roman"/>
                <w:color w:val="000000"/>
                <w:kern w:val="0"/>
                <w:sz w:val="24"/>
                <w:szCs w:val="24"/>
                <w:lang w:eastAsia="id-ID"/>
                <w14:ligatures w14:val="none"/>
              </w:rPr>
              <w:t>UNI</w:t>
            </w:r>
            <w:r w:rsidR="007B14BA">
              <w:rPr>
                <w:rFonts w:ascii="Times New Roman" w:eastAsia="Times New Roman" w:hAnsi="Times New Roman" w:cs="Times New Roman"/>
                <w:color w:val="000000"/>
                <w:kern w:val="0"/>
                <w:sz w:val="24"/>
                <w:szCs w:val="24"/>
                <w:lang w:eastAsia="id-ID"/>
                <w14:ligatures w14:val="none"/>
              </w:rPr>
              <w:t>C</w:t>
            </w:r>
          </w:p>
        </w:tc>
        <w:tc>
          <w:tcPr>
            <w:tcW w:w="4013" w:type="dxa"/>
            <w:tcBorders>
              <w:top w:val="nil"/>
              <w:left w:val="nil"/>
              <w:bottom w:val="single" w:sz="4" w:space="0" w:color="auto"/>
              <w:right w:val="single" w:sz="4" w:space="0" w:color="auto"/>
            </w:tcBorders>
            <w:noWrap/>
            <w:vAlign w:val="center"/>
            <w:hideMark/>
          </w:tcPr>
          <w:p w14:paraId="7A5D78C5" w14:textId="77777777" w:rsidR="00B63E9A" w:rsidRPr="00B63E9A" w:rsidRDefault="00B63E9A" w:rsidP="00B63E9A">
            <w:pPr>
              <w:spacing w:after="0" w:line="240" w:lineRule="auto"/>
              <w:rPr>
                <w:rFonts w:ascii="Times New Roman" w:eastAsia="Times New Roman" w:hAnsi="Times New Roman" w:cs="Times New Roman"/>
                <w:kern w:val="0"/>
                <w:sz w:val="24"/>
                <w:szCs w:val="24"/>
                <w:lang w:eastAsia="id-ID"/>
                <w14:ligatures w14:val="none"/>
              </w:rPr>
            </w:pPr>
            <w:r w:rsidRPr="00B63E9A">
              <w:rPr>
                <w:rFonts w:ascii="Times New Roman" w:eastAsia="Times New Roman" w:hAnsi="Times New Roman" w:cs="Times New Roman"/>
                <w:kern w:val="0"/>
                <w:sz w:val="24"/>
                <w:szCs w:val="24"/>
                <w:lang w:eastAsia="id-ID"/>
                <w14:ligatures w14:val="none"/>
              </w:rPr>
              <w:t xml:space="preserve">Unggul Indah Cahaya Tbk  </w:t>
            </w:r>
          </w:p>
        </w:tc>
      </w:tr>
      <w:bookmarkEnd w:id="550"/>
    </w:tbl>
    <w:p w14:paraId="6F166EED" w14:textId="77777777" w:rsidR="002C1AED" w:rsidRDefault="002C1AED" w:rsidP="002C1AED">
      <w:pPr>
        <w:rPr>
          <w:rFonts w:ascii="Times New Roman" w:hAnsi="Times New Roman" w:cs="Times New Roman"/>
          <w:sz w:val="24"/>
          <w:szCs w:val="24"/>
          <w:lang w:val="en-US"/>
        </w:rPr>
      </w:pPr>
    </w:p>
    <w:p w14:paraId="4B843EA2" w14:textId="77777777" w:rsidR="009E6A23" w:rsidRPr="00797289" w:rsidRDefault="009E6A23" w:rsidP="009E6A23">
      <w:pPr>
        <w:rPr>
          <w:rFonts w:ascii="Times New Roman" w:hAnsi="Times New Roman" w:cs="Times New Roman"/>
          <w:b/>
          <w:bCs/>
          <w:sz w:val="24"/>
          <w:szCs w:val="24"/>
          <w:lang w:val="en-US"/>
        </w:rPr>
      </w:pPr>
      <w:r w:rsidRPr="009E6A23">
        <w:rPr>
          <w:rFonts w:ascii="Times New Roman" w:hAnsi="Times New Roman" w:cs="Times New Roman"/>
          <w:b/>
          <w:bCs/>
          <w:sz w:val="24"/>
          <w:szCs w:val="24"/>
          <w:lang w:val="en-US"/>
        </w:rPr>
        <w:t>Lampiran 2</w:t>
      </w:r>
      <w:r>
        <w:rPr>
          <w:rFonts w:ascii="Times New Roman" w:hAnsi="Times New Roman" w:cs="Times New Roman"/>
          <w:sz w:val="24"/>
          <w:szCs w:val="24"/>
          <w:lang w:val="en-US"/>
        </w:rPr>
        <w:t xml:space="preserve"> </w:t>
      </w:r>
      <w:r w:rsidRPr="00797289">
        <w:rPr>
          <w:rFonts w:ascii="Times New Roman" w:hAnsi="Times New Roman" w:cs="Times New Roman"/>
          <w:b/>
          <w:bCs/>
          <w:sz w:val="24"/>
          <w:szCs w:val="24"/>
          <w:lang w:val="en-US"/>
        </w:rPr>
        <w:t xml:space="preserve">Daftar Nama Perusahaan </w:t>
      </w:r>
      <w:r>
        <w:rPr>
          <w:rFonts w:ascii="Times New Roman" w:hAnsi="Times New Roman" w:cs="Times New Roman"/>
          <w:b/>
          <w:bCs/>
          <w:sz w:val="24"/>
          <w:szCs w:val="24"/>
          <w:lang w:val="en-US"/>
        </w:rPr>
        <w:t xml:space="preserve">Yang </w:t>
      </w:r>
      <w:proofErr w:type="spellStart"/>
      <w:r>
        <w:rPr>
          <w:rFonts w:ascii="Times New Roman" w:hAnsi="Times New Roman" w:cs="Times New Roman"/>
          <w:b/>
          <w:bCs/>
          <w:sz w:val="24"/>
          <w:szCs w:val="24"/>
          <w:lang w:val="en-US"/>
        </w:rPr>
        <w:t>Bera</w:t>
      </w:r>
      <w:r w:rsidRPr="00797289">
        <w:rPr>
          <w:rFonts w:ascii="Times New Roman" w:hAnsi="Times New Roman" w:cs="Times New Roman"/>
          <w:b/>
          <w:bCs/>
          <w:sz w:val="24"/>
          <w:szCs w:val="24"/>
          <w:lang w:val="en-US"/>
        </w:rPr>
        <w:t>filiasi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Dengan</w:t>
      </w:r>
      <w:proofErr w:type="spellEnd"/>
      <w:r>
        <w:rPr>
          <w:rFonts w:ascii="Times New Roman" w:hAnsi="Times New Roman" w:cs="Times New Roman"/>
          <w:b/>
          <w:bCs/>
          <w:sz w:val="24"/>
          <w:szCs w:val="24"/>
          <w:lang w:val="en-US"/>
        </w:rPr>
        <w:t xml:space="preserve"> Perusahaan Luar Negeri</w:t>
      </w:r>
    </w:p>
    <w:tbl>
      <w:tblPr>
        <w:tblStyle w:val="TableGrid"/>
        <w:tblW w:w="7792" w:type="dxa"/>
        <w:tblLook w:val="04A0" w:firstRow="1" w:lastRow="0" w:firstColumn="1" w:lastColumn="0" w:noHBand="0" w:noVBand="1"/>
      </w:tblPr>
      <w:tblGrid>
        <w:gridCol w:w="937"/>
        <w:gridCol w:w="2177"/>
        <w:gridCol w:w="1276"/>
        <w:gridCol w:w="2409"/>
        <w:gridCol w:w="993"/>
      </w:tblGrid>
      <w:tr w:rsidR="009E6A23" w14:paraId="417B912B" w14:textId="77777777" w:rsidTr="009E6A23">
        <w:tc>
          <w:tcPr>
            <w:tcW w:w="937" w:type="dxa"/>
          </w:tcPr>
          <w:p w14:paraId="2B63ADA9" w14:textId="77777777" w:rsidR="009E6A23" w:rsidRPr="00785C49" w:rsidRDefault="009E6A23" w:rsidP="009E6A23">
            <w:pPr>
              <w:spacing w:before="240"/>
              <w:jc w:val="center"/>
              <w:rPr>
                <w:rFonts w:ascii="Times New Roman" w:hAnsi="Times New Roman" w:cs="Times New Roman"/>
                <w:b/>
                <w:bCs/>
                <w:sz w:val="24"/>
                <w:szCs w:val="24"/>
                <w:lang w:val="en-US"/>
              </w:rPr>
            </w:pPr>
            <w:r w:rsidRPr="00785C49">
              <w:rPr>
                <w:rFonts w:ascii="Times New Roman" w:hAnsi="Times New Roman" w:cs="Times New Roman"/>
                <w:b/>
                <w:bCs/>
                <w:sz w:val="24"/>
                <w:szCs w:val="24"/>
                <w:lang w:val="en-US"/>
              </w:rPr>
              <w:t>Kode</w:t>
            </w:r>
          </w:p>
        </w:tc>
        <w:tc>
          <w:tcPr>
            <w:tcW w:w="2177" w:type="dxa"/>
          </w:tcPr>
          <w:p w14:paraId="2A09F9F2" w14:textId="77777777" w:rsidR="009E6A23" w:rsidRPr="00785C49" w:rsidRDefault="009E6A23" w:rsidP="009E6A23">
            <w:pPr>
              <w:spacing w:before="240"/>
              <w:jc w:val="center"/>
              <w:rPr>
                <w:rFonts w:ascii="Times New Roman" w:hAnsi="Times New Roman" w:cs="Times New Roman"/>
                <w:b/>
                <w:bCs/>
                <w:sz w:val="24"/>
                <w:szCs w:val="24"/>
                <w:lang w:val="en-US"/>
              </w:rPr>
            </w:pPr>
            <w:r w:rsidRPr="00785C49">
              <w:rPr>
                <w:rFonts w:ascii="Times New Roman" w:hAnsi="Times New Roman" w:cs="Times New Roman"/>
                <w:b/>
                <w:bCs/>
                <w:sz w:val="24"/>
                <w:szCs w:val="24"/>
                <w:lang w:val="en-US"/>
              </w:rPr>
              <w:t xml:space="preserve">Nama Perusahaan </w:t>
            </w:r>
            <w:proofErr w:type="spellStart"/>
            <w:r w:rsidRPr="00785C49">
              <w:rPr>
                <w:rFonts w:ascii="Times New Roman" w:hAnsi="Times New Roman" w:cs="Times New Roman"/>
                <w:b/>
                <w:bCs/>
                <w:sz w:val="24"/>
                <w:szCs w:val="24"/>
                <w:lang w:val="en-US"/>
              </w:rPr>
              <w:t>Afiliasi</w:t>
            </w:r>
            <w:proofErr w:type="spellEnd"/>
          </w:p>
        </w:tc>
        <w:tc>
          <w:tcPr>
            <w:tcW w:w="1276" w:type="dxa"/>
          </w:tcPr>
          <w:p w14:paraId="5BC692AD" w14:textId="2942DC52" w:rsidR="009E6A23" w:rsidRPr="00785C49" w:rsidRDefault="009E6A23" w:rsidP="009E6A23">
            <w:pPr>
              <w:spacing w:before="240"/>
              <w:jc w:val="center"/>
              <w:rPr>
                <w:rFonts w:ascii="Times New Roman" w:hAnsi="Times New Roman" w:cs="Times New Roman"/>
                <w:b/>
                <w:bCs/>
                <w:sz w:val="24"/>
                <w:szCs w:val="24"/>
                <w:lang w:val="en-US"/>
              </w:rPr>
            </w:pPr>
            <w:proofErr w:type="spellStart"/>
            <w:r w:rsidRPr="00785C49">
              <w:rPr>
                <w:rFonts w:ascii="Times New Roman" w:hAnsi="Times New Roman" w:cs="Times New Roman"/>
                <w:b/>
                <w:bCs/>
                <w:sz w:val="24"/>
                <w:szCs w:val="24"/>
                <w:lang w:val="en-US"/>
              </w:rPr>
              <w:t>Domisili</w:t>
            </w:r>
            <w:proofErr w:type="spellEnd"/>
          </w:p>
        </w:tc>
        <w:tc>
          <w:tcPr>
            <w:tcW w:w="2409" w:type="dxa"/>
          </w:tcPr>
          <w:p w14:paraId="6BF5E7E9" w14:textId="77777777" w:rsidR="009E6A23" w:rsidRPr="00785C49" w:rsidRDefault="009E6A23" w:rsidP="009E6A23">
            <w:pPr>
              <w:spacing w:before="240"/>
              <w:jc w:val="center"/>
              <w:rPr>
                <w:rFonts w:ascii="Times New Roman" w:hAnsi="Times New Roman" w:cs="Times New Roman"/>
                <w:b/>
                <w:bCs/>
                <w:sz w:val="24"/>
                <w:szCs w:val="24"/>
                <w:lang w:val="en-US"/>
              </w:rPr>
            </w:pPr>
            <w:proofErr w:type="spellStart"/>
            <w:r w:rsidRPr="00785C49">
              <w:rPr>
                <w:rFonts w:ascii="Times New Roman" w:hAnsi="Times New Roman" w:cs="Times New Roman"/>
                <w:b/>
                <w:bCs/>
                <w:sz w:val="24"/>
                <w:szCs w:val="24"/>
                <w:lang w:val="en-US"/>
              </w:rPr>
              <w:t>Bentuk</w:t>
            </w:r>
            <w:proofErr w:type="spellEnd"/>
            <w:r w:rsidRPr="00785C49">
              <w:rPr>
                <w:rFonts w:ascii="Times New Roman" w:hAnsi="Times New Roman" w:cs="Times New Roman"/>
                <w:b/>
                <w:bCs/>
                <w:sz w:val="24"/>
                <w:szCs w:val="24"/>
                <w:lang w:val="en-US"/>
              </w:rPr>
              <w:t xml:space="preserve"> </w:t>
            </w:r>
            <w:proofErr w:type="spellStart"/>
            <w:r w:rsidRPr="00785C49">
              <w:rPr>
                <w:rFonts w:ascii="Times New Roman" w:hAnsi="Times New Roman" w:cs="Times New Roman"/>
                <w:b/>
                <w:bCs/>
                <w:sz w:val="24"/>
                <w:szCs w:val="24"/>
                <w:lang w:val="en-US"/>
              </w:rPr>
              <w:t>Afiliasi</w:t>
            </w:r>
            <w:proofErr w:type="spellEnd"/>
          </w:p>
        </w:tc>
        <w:tc>
          <w:tcPr>
            <w:tcW w:w="993" w:type="dxa"/>
          </w:tcPr>
          <w:p w14:paraId="53CED984" w14:textId="77777777" w:rsidR="009E6A23" w:rsidRPr="00785C49" w:rsidRDefault="009E6A23" w:rsidP="009E6A23">
            <w:pPr>
              <w:spacing w:before="240"/>
              <w:jc w:val="center"/>
              <w:rPr>
                <w:rFonts w:ascii="Times New Roman" w:hAnsi="Times New Roman" w:cs="Times New Roman"/>
                <w:b/>
                <w:bCs/>
                <w:sz w:val="24"/>
                <w:szCs w:val="24"/>
                <w:lang w:val="en-US"/>
              </w:rPr>
            </w:pPr>
            <w:r w:rsidRPr="00785C49">
              <w:rPr>
                <w:rFonts w:ascii="Times New Roman" w:hAnsi="Times New Roman" w:cs="Times New Roman"/>
                <w:b/>
                <w:bCs/>
                <w:sz w:val="24"/>
                <w:szCs w:val="24"/>
                <w:lang w:val="en-US"/>
              </w:rPr>
              <w:t>Tarif Pajak</w:t>
            </w:r>
          </w:p>
        </w:tc>
      </w:tr>
      <w:tr w:rsidR="009E6A23" w14:paraId="1965C871" w14:textId="77777777" w:rsidTr="009E6A23">
        <w:tc>
          <w:tcPr>
            <w:tcW w:w="937" w:type="dxa"/>
          </w:tcPr>
          <w:p w14:paraId="3C7CEDE5"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1FBF4AC7"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Jardine Cycle &amp; Carriage Ltd</w:t>
            </w:r>
          </w:p>
        </w:tc>
        <w:tc>
          <w:tcPr>
            <w:tcW w:w="1276" w:type="dxa"/>
          </w:tcPr>
          <w:p w14:paraId="08A46CF1"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26F41951"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Kepemilikan Saham 50,11%</w:t>
            </w:r>
          </w:p>
        </w:tc>
        <w:tc>
          <w:tcPr>
            <w:tcW w:w="993" w:type="dxa"/>
          </w:tcPr>
          <w:p w14:paraId="7D7C0200" w14:textId="77777777" w:rsidR="009E6A23" w:rsidRPr="007A63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1CDD57A8" w14:textId="77777777" w:rsidTr="009E6A23">
        <w:tc>
          <w:tcPr>
            <w:tcW w:w="937" w:type="dxa"/>
          </w:tcPr>
          <w:p w14:paraId="70C75610"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2A3D9AC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Akebono Brake Astra Vietnam Co Ltd</w:t>
            </w:r>
          </w:p>
        </w:tc>
        <w:tc>
          <w:tcPr>
            <w:tcW w:w="1276" w:type="dxa"/>
          </w:tcPr>
          <w:p w14:paraId="18686F0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Vietnam</w:t>
            </w:r>
          </w:p>
        </w:tc>
        <w:tc>
          <w:tcPr>
            <w:tcW w:w="2409" w:type="dxa"/>
          </w:tcPr>
          <w:p w14:paraId="7978677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1B2606BE"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E6A23" w14:paraId="19B668D3" w14:textId="77777777" w:rsidTr="009E6A23">
        <w:tc>
          <w:tcPr>
            <w:tcW w:w="937" w:type="dxa"/>
          </w:tcPr>
          <w:p w14:paraId="7278771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127D638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Astra Visteon Vietnam Co Ltd</w:t>
            </w:r>
          </w:p>
        </w:tc>
        <w:tc>
          <w:tcPr>
            <w:tcW w:w="1276" w:type="dxa"/>
          </w:tcPr>
          <w:p w14:paraId="6F60187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Vietnam</w:t>
            </w:r>
          </w:p>
        </w:tc>
        <w:tc>
          <w:tcPr>
            <w:tcW w:w="2409" w:type="dxa"/>
          </w:tcPr>
          <w:p w14:paraId="5497990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56D73919"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E6A23" w14:paraId="755F17E3" w14:textId="77777777" w:rsidTr="009E6A23">
        <w:tc>
          <w:tcPr>
            <w:tcW w:w="937" w:type="dxa"/>
          </w:tcPr>
          <w:p w14:paraId="05E019F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015175E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UT Heavy Industry Pte Ltd</w:t>
            </w:r>
          </w:p>
        </w:tc>
        <w:tc>
          <w:tcPr>
            <w:tcW w:w="1276" w:type="dxa"/>
          </w:tcPr>
          <w:p w14:paraId="2D259A0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1691E5D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762B4766"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7D1E0327" w14:textId="77777777" w:rsidTr="009E6A23">
        <w:tc>
          <w:tcPr>
            <w:tcW w:w="937" w:type="dxa"/>
          </w:tcPr>
          <w:p w14:paraId="5C24636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7B06AE66"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Turangga</w:t>
            </w:r>
            <w:proofErr w:type="spellEnd"/>
            <w:r>
              <w:rPr>
                <w:rFonts w:ascii="Times New Roman" w:hAnsi="Times New Roman" w:cs="Times New Roman"/>
                <w:sz w:val="24"/>
                <w:szCs w:val="24"/>
                <w:lang w:val="en-US"/>
              </w:rPr>
              <w:t xml:space="preserve"> Resources Pte Ltd</w:t>
            </w:r>
          </w:p>
        </w:tc>
        <w:tc>
          <w:tcPr>
            <w:tcW w:w="1276" w:type="dxa"/>
          </w:tcPr>
          <w:p w14:paraId="4A5D778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7EBFC5F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1E1A96F5"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2A691FC" w14:textId="77777777" w:rsidTr="009E6A23">
        <w:tc>
          <w:tcPr>
            <w:tcW w:w="937" w:type="dxa"/>
          </w:tcPr>
          <w:p w14:paraId="036BDA5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5BA325AC"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Unitra</w:t>
            </w:r>
            <w:proofErr w:type="spellEnd"/>
            <w:r>
              <w:rPr>
                <w:rFonts w:ascii="Times New Roman" w:hAnsi="Times New Roman" w:cs="Times New Roman"/>
                <w:sz w:val="24"/>
                <w:szCs w:val="24"/>
                <w:lang w:val="en-US"/>
              </w:rPr>
              <w:t xml:space="preserve"> Power Pte Ltd</w:t>
            </w:r>
          </w:p>
        </w:tc>
        <w:tc>
          <w:tcPr>
            <w:tcW w:w="1276" w:type="dxa"/>
          </w:tcPr>
          <w:p w14:paraId="1CE925E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760EB4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1C2E2DFA"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6B22B8F0" w14:textId="77777777" w:rsidTr="009E6A23">
        <w:tc>
          <w:tcPr>
            <w:tcW w:w="937" w:type="dxa"/>
          </w:tcPr>
          <w:p w14:paraId="3B3B32E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691DD21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Cipta Commodity Trading Pte Ltd</w:t>
            </w:r>
          </w:p>
        </w:tc>
        <w:tc>
          <w:tcPr>
            <w:tcW w:w="1276" w:type="dxa"/>
          </w:tcPr>
          <w:p w14:paraId="381293D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BBDF81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1E28C0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5A5E2E01" w14:textId="77777777" w:rsidTr="009E6A23">
        <w:tc>
          <w:tcPr>
            <w:tcW w:w="937" w:type="dxa"/>
          </w:tcPr>
          <w:p w14:paraId="2E1DCB9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ASII</w:t>
            </w:r>
          </w:p>
        </w:tc>
        <w:tc>
          <w:tcPr>
            <w:tcW w:w="2177" w:type="dxa"/>
          </w:tcPr>
          <w:p w14:paraId="48177EA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Aegis Energy Trading Pte Ltd</w:t>
            </w:r>
          </w:p>
        </w:tc>
        <w:tc>
          <w:tcPr>
            <w:tcW w:w="1276" w:type="dxa"/>
          </w:tcPr>
          <w:p w14:paraId="4863762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2AB7D48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696171F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8631B84" w14:textId="77777777" w:rsidTr="009E6A23">
        <w:tc>
          <w:tcPr>
            <w:tcW w:w="937" w:type="dxa"/>
          </w:tcPr>
          <w:p w14:paraId="6A17C05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lastRenderedPageBreak/>
              <w:t>BIPI</w:t>
            </w:r>
          </w:p>
        </w:tc>
        <w:tc>
          <w:tcPr>
            <w:tcW w:w="2177" w:type="dxa"/>
          </w:tcPr>
          <w:p w14:paraId="2C39C91B" w14:textId="77777777" w:rsidR="009E6A23"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Sire Enterprises Pte. Ltd</w:t>
            </w:r>
          </w:p>
        </w:tc>
        <w:tc>
          <w:tcPr>
            <w:tcW w:w="1276" w:type="dxa"/>
          </w:tcPr>
          <w:p w14:paraId="3FE4D6F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4916B5F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7508DF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1312AA4F" w14:textId="77777777" w:rsidTr="009E6A23">
        <w:tc>
          <w:tcPr>
            <w:tcW w:w="937" w:type="dxa"/>
          </w:tcPr>
          <w:p w14:paraId="4D23682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BIPI</w:t>
            </w:r>
          </w:p>
        </w:tc>
        <w:tc>
          <w:tcPr>
            <w:tcW w:w="2177" w:type="dxa"/>
          </w:tcPr>
          <w:p w14:paraId="62605C4A"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 xml:space="preserve">Nixon Investments </w:t>
            </w:r>
          </w:p>
          <w:p w14:paraId="25C169D6"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Pte. Ltd</w:t>
            </w:r>
          </w:p>
        </w:tc>
        <w:tc>
          <w:tcPr>
            <w:tcW w:w="1276" w:type="dxa"/>
          </w:tcPr>
          <w:p w14:paraId="08060040"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694451F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7D0A66B2"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58C53BEB" w14:textId="77777777" w:rsidTr="009E6A23">
        <w:tc>
          <w:tcPr>
            <w:tcW w:w="937" w:type="dxa"/>
          </w:tcPr>
          <w:p w14:paraId="4E1C650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BIPI</w:t>
            </w:r>
          </w:p>
        </w:tc>
        <w:tc>
          <w:tcPr>
            <w:tcW w:w="2177" w:type="dxa"/>
          </w:tcPr>
          <w:p w14:paraId="325D8116"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 xml:space="preserve">Tiger Energy Trading Pte </w:t>
            </w:r>
          </w:p>
          <w:p w14:paraId="482DE8E8"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Ltd</w:t>
            </w:r>
          </w:p>
        </w:tc>
        <w:tc>
          <w:tcPr>
            <w:tcW w:w="1276" w:type="dxa"/>
          </w:tcPr>
          <w:p w14:paraId="244CE3C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4CBE8F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DB44B9B"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76D12B01" w14:textId="77777777" w:rsidTr="009E6A23">
        <w:tc>
          <w:tcPr>
            <w:tcW w:w="937" w:type="dxa"/>
          </w:tcPr>
          <w:p w14:paraId="2198929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BIPI</w:t>
            </w:r>
          </w:p>
        </w:tc>
        <w:tc>
          <w:tcPr>
            <w:tcW w:w="2177" w:type="dxa"/>
          </w:tcPr>
          <w:p w14:paraId="753BA99A"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Nusantara Mining Ltd</w:t>
            </w:r>
          </w:p>
        </w:tc>
        <w:tc>
          <w:tcPr>
            <w:tcW w:w="1276" w:type="dxa"/>
          </w:tcPr>
          <w:p w14:paraId="0CE66C7D" w14:textId="77777777" w:rsidR="009E6A23"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Hongkong</w:t>
            </w:r>
          </w:p>
        </w:tc>
        <w:tc>
          <w:tcPr>
            <w:tcW w:w="2409" w:type="dxa"/>
          </w:tcPr>
          <w:p w14:paraId="7EDCAE7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731E91ED"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r>
      <w:tr w:rsidR="009E6A23" w14:paraId="23887611" w14:textId="77777777" w:rsidTr="009E6A23">
        <w:tc>
          <w:tcPr>
            <w:tcW w:w="937" w:type="dxa"/>
          </w:tcPr>
          <w:p w14:paraId="516BB39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BIPI</w:t>
            </w:r>
          </w:p>
        </w:tc>
        <w:tc>
          <w:tcPr>
            <w:tcW w:w="2177" w:type="dxa"/>
          </w:tcPr>
          <w:p w14:paraId="2BD53C76"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Sakari Resources Ltd</w:t>
            </w:r>
          </w:p>
        </w:tc>
        <w:tc>
          <w:tcPr>
            <w:tcW w:w="1276" w:type="dxa"/>
          </w:tcPr>
          <w:p w14:paraId="2E7D52D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18DF98A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54F058B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FE726EC" w14:textId="77777777" w:rsidTr="009E6A23">
        <w:tc>
          <w:tcPr>
            <w:tcW w:w="937" w:type="dxa"/>
          </w:tcPr>
          <w:p w14:paraId="4526413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BIPI</w:t>
            </w:r>
          </w:p>
        </w:tc>
        <w:tc>
          <w:tcPr>
            <w:tcW w:w="2177" w:type="dxa"/>
          </w:tcPr>
          <w:p w14:paraId="67A1C3E8"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 xml:space="preserve">Sakari Marine Infrastructure </w:t>
            </w:r>
          </w:p>
          <w:p w14:paraId="43E59A0F" w14:textId="77777777" w:rsidR="009E6A23" w:rsidRPr="003B5E20" w:rsidRDefault="009E6A23" w:rsidP="00447221">
            <w:pPr>
              <w:rPr>
                <w:rFonts w:ascii="Times New Roman" w:hAnsi="Times New Roman" w:cs="Times New Roman"/>
                <w:sz w:val="24"/>
                <w:szCs w:val="24"/>
                <w:lang w:val="en-US"/>
              </w:rPr>
            </w:pPr>
            <w:r w:rsidRPr="003B5E20">
              <w:rPr>
                <w:rFonts w:ascii="Times New Roman" w:hAnsi="Times New Roman" w:cs="Times New Roman"/>
                <w:sz w:val="24"/>
                <w:szCs w:val="24"/>
                <w:lang w:val="en-US"/>
              </w:rPr>
              <w:t>Pte. Ltd</w:t>
            </w:r>
          </w:p>
        </w:tc>
        <w:tc>
          <w:tcPr>
            <w:tcW w:w="1276" w:type="dxa"/>
          </w:tcPr>
          <w:p w14:paraId="5A54182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6730514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3AC312B"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5372995" w14:textId="77777777" w:rsidTr="009E6A23">
        <w:tc>
          <w:tcPr>
            <w:tcW w:w="937" w:type="dxa"/>
          </w:tcPr>
          <w:p w14:paraId="21CCFF95"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CEKA</w:t>
            </w:r>
          </w:p>
        </w:tc>
        <w:tc>
          <w:tcPr>
            <w:tcW w:w="2177" w:type="dxa"/>
          </w:tcPr>
          <w:p w14:paraId="5075B46B"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Wilmar International Ltd</w:t>
            </w:r>
          </w:p>
        </w:tc>
        <w:tc>
          <w:tcPr>
            <w:tcW w:w="1276" w:type="dxa"/>
          </w:tcPr>
          <w:p w14:paraId="4E975D0A"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1FD91F41"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Induk</w:t>
            </w:r>
            <w:proofErr w:type="spellEnd"/>
          </w:p>
        </w:tc>
        <w:tc>
          <w:tcPr>
            <w:tcW w:w="993" w:type="dxa"/>
          </w:tcPr>
          <w:p w14:paraId="6790B330" w14:textId="77777777" w:rsidR="009E6A23" w:rsidRPr="007A63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625F137" w14:textId="77777777" w:rsidTr="009E6A23">
        <w:tc>
          <w:tcPr>
            <w:tcW w:w="937" w:type="dxa"/>
          </w:tcPr>
          <w:p w14:paraId="2042F73F"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CPIN</w:t>
            </w:r>
          </w:p>
        </w:tc>
        <w:tc>
          <w:tcPr>
            <w:tcW w:w="2177" w:type="dxa"/>
          </w:tcPr>
          <w:p w14:paraId="4413F59E"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Charoen Pokphand Overseas Investment Co. Ltd</w:t>
            </w:r>
          </w:p>
        </w:tc>
        <w:tc>
          <w:tcPr>
            <w:tcW w:w="1276" w:type="dxa"/>
          </w:tcPr>
          <w:p w14:paraId="4CC27E0C"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Hong Kong</w:t>
            </w:r>
          </w:p>
        </w:tc>
        <w:tc>
          <w:tcPr>
            <w:tcW w:w="2409" w:type="dxa"/>
          </w:tcPr>
          <w:p w14:paraId="5C6A6F6B"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Induk</w:t>
            </w:r>
            <w:proofErr w:type="spellEnd"/>
          </w:p>
        </w:tc>
        <w:tc>
          <w:tcPr>
            <w:tcW w:w="993" w:type="dxa"/>
          </w:tcPr>
          <w:p w14:paraId="7A414CA3" w14:textId="77777777" w:rsidR="009E6A23" w:rsidRPr="007A63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r>
      <w:tr w:rsidR="009E6A23" w14:paraId="3A9971CE" w14:textId="77777777" w:rsidTr="009E6A23">
        <w:tc>
          <w:tcPr>
            <w:tcW w:w="937" w:type="dxa"/>
          </w:tcPr>
          <w:p w14:paraId="68A3A950"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DVLA</w:t>
            </w:r>
          </w:p>
        </w:tc>
        <w:tc>
          <w:tcPr>
            <w:tcW w:w="2177" w:type="dxa"/>
          </w:tcPr>
          <w:p w14:paraId="69A35633"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Blue </w:t>
            </w:r>
            <w:proofErr w:type="spellStart"/>
            <w:r>
              <w:rPr>
                <w:rFonts w:ascii="Times New Roman" w:hAnsi="Times New Roman" w:cs="Times New Roman"/>
                <w:sz w:val="24"/>
                <w:szCs w:val="24"/>
                <w:lang w:val="en-US"/>
              </w:rPr>
              <w:t>Sphare</w:t>
            </w:r>
            <w:proofErr w:type="spellEnd"/>
            <w:r>
              <w:rPr>
                <w:rFonts w:ascii="Times New Roman" w:hAnsi="Times New Roman" w:cs="Times New Roman"/>
                <w:sz w:val="24"/>
                <w:szCs w:val="24"/>
                <w:lang w:val="en-US"/>
              </w:rPr>
              <w:t xml:space="preserve"> Singapore Pte. Ltd</w:t>
            </w:r>
          </w:p>
        </w:tc>
        <w:tc>
          <w:tcPr>
            <w:tcW w:w="1276" w:type="dxa"/>
          </w:tcPr>
          <w:p w14:paraId="3A2ED132"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11C4FDE" w14:textId="77777777" w:rsidR="009E6A23" w:rsidRPr="007A63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Kepemilikan Saham 92,66%</w:t>
            </w:r>
          </w:p>
        </w:tc>
        <w:tc>
          <w:tcPr>
            <w:tcW w:w="993" w:type="dxa"/>
          </w:tcPr>
          <w:p w14:paraId="2630D649" w14:textId="77777777" w:rsidR="009E6A23" w:rsidRPr="007A63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14022ABE" w14:textId="77777777" w:rsidTr="009E6A23">
        <w:tc>
          <w:tcPr>
            <w:tcW w:w="937" w:type="dxa"/>
          </w:tcPr>
          <w:p w14:paraId="2BAFCA0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GEMS</w:t>
            </w:r>
          </w:p>
        </w:tc>
        <w:tc>
          <w:tcPr>
            <w:tcW w:w="2177" w:type="dxa"/>
          </w:tcPr>
          <w:p w14:paraId="11E6080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Golden Energy and Resources Ltd</w:t>
            </w:r>
          </w:p>
        </w:tc>
        <w:tc>
          <w:tcPr>
            <w:tcW w:w="1276" w:type="dxa"/>
          </w:tcPr>
          <w:p w14:paraId="40CE785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4BEC6BB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Induk</w:t>
            </w:r>
            <w:proofErr w:type="spellEnd"/>
          </w:p>
        </w:tc>
        <w:tc>
          <w:tcPr>
            <w:tcW w:w="993" w:type="dxa"/>
          </w:tcPr>
          <w:p w14:paraId="47EE1756"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49B058C2" w14:textId="77777777" w:rsidTr="009E6A23">
        <w:tc>
          <w:tcPr>
            <w:tcW w:w="937" w:type="dxa"/>
          </w:tcPr>
          <w:p w14:paraId="322E6F1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GEMS</w:t>
            </w:r>
          </w:p>
        </w:tc>
        <w:tc>
          <w:tcPr>
            <w:tcW w:w="2177" w:type="dxa"/>
          </w:tcPr>
          <w:p w14:paraId="3A68F52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GMR Coal Resources Pte. Ltd</w:t>
            </w:r>
          </w:p>
        </w:tc>
        <w:tc>
          <w:tcPr>
            <w:tcW w:w="1276" w:type="dxa"/>
          </w:tcPr>
          <w:p w14:paraId="67911E7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454BE5B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Kepemilikan Saham 67%</w:t>
            </w:r>
          </w:p>
        </w:tc>
        <w:tc>
          <w:tcPr>
            <w:tcW w:w="993" w:type="dxa"/>
          </w:tcPr>
          <w:p w14:paraId="0BB8C027"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0768D678" w14:textId="77777777" w:rsidTr="009E6A23">
        <w:tc>
          <w:tcPr>
            <w:tcW w:w="937" w:type="dxa"/>
          </w:tcPr>
          <w:p w14:paraId="0D49D3F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GOOD</w:t>
            </w:r>
          </w:p>
        </w:tc>
        <w:tc>
          <w:tcPr>
            <w:tcW w:w="2177" w:type="dxa"/>
          </w:tcPr>
          <w:p w14:paraId="6456254A" w14:textId="77777777" w:rsidR="009E6A23" w:rsidRDefault="009E6A23" w:rsidP="00447221">
            <w:pPr>
              <w:rPr>
                <w:rFonts w:ascii="Times New Roman" w:hAnsi="Times New Roman" w:cs="Times New Roman"/>
                <w:sz w:val="24"/>
                <w:szCs w:val="24"/>
                <w:lang w:val="en-US"/>
              </w:rPr>
            </w:pPr>
            <w:proofErr w:type="spellStart"/>
            <w:r w:rsidRPr="003B5E20">
              <w:rPr>
                <w:rFonts w:ascii="Times New Roman" w:hAnsi="Times New Roman" w:cs="Times New Roman"/>
                <w:sz w:val="24"/>
                <w:szCs w:val="24"/>
                <w:lang w:val="en-US"/>
              </w:rPr>
              <w:t>Goldenbird</w:t>
            </w:r>
            <w:proofErr w:type="spellEnd"/>
            <w:r w:rsidRPr="003B5E20">
              <w:rPr>
                <w:rFonts w:ascii="Times New Roman" w:hAnsi="Times New Roman" w:cs="Times New Roman"/>
                <w:sz w:val="24"/>
                <w:szCs w:val="24"/>
                <w:lang w:val="en-US"/>
              </w:rPr>
              <w:t xml:space="preserve"> Pacific Trading Pte. Ltd</w:t>
            </w:r>
          </w:p>
        </w:tc>
        <w:tc>
          <w:tcPr>
            <w:tcW w:w="1276" w:type="dxa"/>
          </w:tcPr>
          <w:p w14:paraId="57E1714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7EC4ACF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5A2CE562"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58EC70C" w14:textId="77777777" w:rsidTr="009E6A23">
        <w:tc>
          <w:tcPr>
            <w:tcW w:w="937" w:type="dxa"/>
          </w:tcPr>
          <w:p w14:paraId="5BF8625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HMSP</w:t>
            </w:r>
          </w:p>
        </w:tc>
        <w:tc>
          <w:tcPr>
            <w:tcW w:w="2177" w:type="dxa"/>
          </w:tcPr>
          <w:p w14:paraId="62E20FB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Philip Morris International Inc</w:t>
            </w:r>
          </w:p>
        </w:tc>
        <w:tc>
          <w:tcPr>
            <w:tcW w:w="1276" w:type="dxa"/>
          </w:tcPr>
          <w:p w14:paraId="158153A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Amerika </w:t>
            </w:r>
            <w:proofErr w:type="spellStart"/>
            <w:r>
              <w:rPr>
                <w:rFonts w:ascii="Times New Roman" w:hAnsi="Times New Roman" w:cs="Times New Roman"/>
                <w:sz w:val="24"/>
                <w:szCs w:val="24"/>
                <w:lang w:val="en-US"/>
              </w:rPr>
              <w:t>Serikat</w:t>
            </w:r>
            <w:proofErr w:type="spellEnd"/>
          </w:p>
        </w:tc>
        <w:tc>
          <w:tcPr>
            <w:tcW w:w="2409" w:type="dxa"/>
          </w:tcPr>
          <w:p w14:paraId="1D729FF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Induk</w:t>
            </w:r>
            <w:proofErr w:type="spellEnd"/>
          </w:p>
        </w:tc>
        <w:tc>
          <w:tcPr>
            <w:tcW w:w="993" w:type="dxa"/>
          </w:tcPr>
          <w:p w14:paraId="516F4AA0"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9E6A23" w14:paraId="5669A095" w14:textId="77777777" w:rsidTr="009E6A23">
        <w:tc>
          <w:tcPr>
            <w:tcW w:w="937" w:type="dxa"/>
          </w:tcPr>
          <w:p w14:paraId="4176F8E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HRUM</w:t>
            </w:r>
          </w:p>
        </w:tc>
        <w:tc>
          <w:tcPr>
            <w:tcW w:w="2177" w:type="dxa"/>
          </w:tcPr>
          <w:p w14:paraId="0C3815E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Harum Asia Capital Pte Ltd</w:t>
            </w:r>
          </w:p>
        </w:tc>
        <w:tc>
          <w:tcPr>
            <w:tcW w:w="1276" w:type="dxa"/>
          </w:tcPr>
          <w:p w14:paraId="5EAC2FA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0EAD0E7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2011655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F1AC067" w14:textId="77777777" w:rsidTr="009E6A23">
        <w:tc>
          <w:tcPr>
            <w:tcW w:w="937" w:type="dxa"/>
          </w:tcPr>
          <w:p w14:paraId="2D42562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HRUM</w:t>
            </w:r>
          </w:p>
        </w:tc>
        <w:tc>
          <w:tcPr>
            <w:tcW w:w="2177" w:type="dxa"/>
          </w:tcPr>
          <w:p w14:paraId="64EF46A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Nickel International Capital Pte Ltd</w:t>
            </w:r>
          </w:p>
        </w:tc>
        <w:tc>
          <w:tcPr>
            <w:tcW w:w="1276" w:type="dxa"/>
          </w:tcPr>
          <w:p w14:paraId="4A76F2A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5048A78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E507164"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16904AF0" w14:textId="77777777" w:rsidTr="009E6A23">
        <w:tc>
          <w:tcPr>
            <w:tcW w:w="937" w:type="dxa"/>
          </w:tcPr>
          <w:p w14:paraId="0053F64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INDF</w:t>
            </w:r>
          </w:p>
        </w:tc>
        <w:tc>
          <w:tcPr>
            <w:tcW w:w="2177" w:type="dxa"/>
          </w:tcPr>
          <w:p w14:paraId="301CBB5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Indofood Agri Resources Ltd</w:t>
            </w:r>
          </w:p>
        </w:tc>
        <w:tc>
          <w:tcPr>
            <w:tcW w:w="1276" w:type="dxa"/>
          </w:tcPr>
          <w:p w14:paraId="594CE55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7607C4F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Anak Perusahaan </w:t>
            </w:r>
          </w:p>
        </w:tc>
        <w:tc>
          <w:tcPr>
            <w:tcW w:w="993" w:type="dxa"/>
          </w:tcPr>
          <w:p w14:paraId="231C7A65"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87D3A80" w14:textId="77777777" w:rsidTr="009E6A23">
        <w:tc>
          <w:tcPr>
            <w:tcW w:w="937" w:type="dxa"/>
          </w:tcPr>
          <w:p w14:paraId="38978F4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INDF</w:t>
            </w:r>
          </w:p>
        </w:tc>
        <w:tc>
          <w:tcPr>
            <w:tcW w:w="2177" w:type="dxa"/>
          </w:tcPr>
          <w:p w14:paraId="2960C2E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Ocean 21 Pte Ltd </w:t>
            </w:r>
          </w:p>
        </w:tc>
        <w:tc>
          <w:tcPr>
            <w:tcW w:w="1276" w:type="dxa"/>
          </w:tcPr>
          <w:p w14:paraId="0021FA8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Singapura </w:t>
            </w:r>
          </w:p>
        </w:tc>
        <w:tc>
          <w:tcPr>
            <w:tcW w:w="2409" w:type="dxa"/>
          </w:tcPr>
          <w:p w14:paraId="3294C20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FE3FD6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001721AF" w14:textId="77777777" w:rsidTr="009E6A23">
        <w:tc>
          <w:tcPr>
            <w:tcW w:w="937" w:type="dxa"/>
          </w:tcPr>
          <w:p w14:paraId="373A116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INDF</w:t>
            </w:r>
          </w:p>
        </w:tc>
        <w:tc>
          <w:tcPr>
            <w:tcW w:w="2177" w:type="dxa"/>
          </w:tcPr>
          <w:p w14:paraId="49BB3CAB"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Pacsari</w:t>
            </w:r>
            <w:proofErr w:type="spellEnd"/>
            <w:r>
              <w:rPr>
                <w:rFonts w:ascii="Times New Roman" w:hAnsi="Times New Roman" w:cs="Times New Roman"/>
                <w:sz w:val="24"/>
                <w:szCs w:val="24"/>
                <w:lang w:val="en-US"/>
              </w:rPr>
              <w:t xml:space="preserve"> Pte Ltd</w:t>
            </w:r>
          </w:p>
        </w:tc>
        <w:tc>
          <w:tcPr>
            <w:tcW w:w="1276" w:type="dxa"/>
          </w:tcPr>
          <w:p w14:paraId="2F133D3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101F6F2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Anak </w:t>
            </w:r>
            <w:proofErr w:type="spellStart"/>
            <w:r>
              <w:rPr>
                <w:rFonts w:ascii="Times New Roman" w:hAnsi="Times New Roman" w:cs="Times New Roman"/>
                <w:sz w:val="24"/>
                <w:szCs w:val="24"/>
                <w:lang w:val="en-US"/>
              </w:rPr>
              <w:t>Perusahann</w:t>
            </w:r>
            <w:proofErr w:type="spellEnd"/>
            <w:r>
              <w:rPr>
                <w:rFonts w:ascii="Times New Roman" w:hAnsi="Times New Roman" w:cs="Times New Roman"/>
                <w:sz w:val="24"/>
                <w:szCs w:val="24"/>
                <w:lang w:val="en-US"/>
              </w:rPr>
              <w:t xml:space="preserve"> </w:t>
            </w:r>
          </w:p>
        </w:tc>
        <w:tc>
          <w:tcPr>
            <w:tcW w:w="993" w:type="dxa"/>
          </w:tcPr>
          <w:p w14:paraId="20F8B3D1"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71C3331A" w14:textId="77777777" w:rsidTr="009E6A23">
        <w:tc>
          <w:tcPr>
            <w:tcW w:w="937" w:type="dxa"/>
          </w:tcPr>
          <w:p w14:paraId="1273F85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INDF</w:t>
            </w:r>
          </w:p>
        </w:tc>
        <w:tc>
          <w:tcPr>
            <w:tcW w:w="2177" w:type="dxa"/>
          </w:tcPr>
          <w:p w14:paraId="060BCDB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First Pacific Company</w:t>
            </w:r>
          </w:p>
        </w:tc>
        <w:tc>
          <w:tcPr>
            <w:tcW w:w="1276" w:type="dxa"/>
          </w:tcPr>
          <w:p w14:paraId="0DDEF8D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Hong Kong</w:t>
            </w:r>
          </w:p>
        </w:tc>
        <w:tc>
          <w:tcPr>
            <w:tcW w:w="2409" w:type="dxa"/>
          </w:tcPr>
          <w:p w14:paraId="3DFDAD0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Kepemilikan Saham 50,07% </w:t>
            </w:r>
          </w:p>
        </w:tc>
        <w:tc>
          <w:tcPr>
            <w:tcW w:w="993" w:type="dxa"/>
          </w:tcPr>
          <w:p w14:paraId="47E3305D"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r>
      <w:tr w:rsidR="009E6A23" w14:paraId="65F8E674" w14:textId="77777777" w:rsidTr="009E6A23">
        <w:tc>
          <w:tcPr>
            <w:tcW w:w="937" w:type="dxa"/>
          </w:tcPr>
          <w:p w14:paraId="688C6C0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INKP</w:t>
            </w:r>
          </w:p>
        </w:tc>
        <w:tc>
          <w:tcPr>
            <w:tcW w:w="2177" w:type="dxa"/>
          </w:tcPr>
          <w:p w14:paraId="6E19EF1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Indah Kiat Finance Mauritius Ltd</w:t>
            </w:r>
          </w:p>
        </w:tc>
        <w:tc>
          <w:tcPr>
            <w:tcW w:w="1276" w:type="dxa"/>
          </w:tcPr>
          <w:p w14:paraId="73F5F9F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3E82F34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0BB214A"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2C88C068" w14:textId="77777777" w:rsidTr="009E6A23">
        <w:tc>
          <w:tcPr>
            <w:tcW w:w="937" w:type="dxa"/>
          </w:tcPr>
          <w:p w14:paraId="18ADD06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INKP</w:t>
            </w:r>
          </w:p>
        </w:tc>
        <w:tc>
          <w:tcPr>
            <w:tcW w:w="2177" w:type="dxa"/>
          </w:tcPr>
          <w:p w14:paraId="5F21A8B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Indah Kiat Finance (IV) Mauritius Ltd</w:t>
            </w:r>
          </w:p>
        </w:tc>
        <w:tc>
          <w:tcPr>
            <w:tcW w:w="1276" w:type="dxa"/>
          </w:tcPr>
          <w:p w14:paraId="2953048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70E236F0"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31628B5A"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3A008711" w14:textId="77777777" w:rsidTr="009E6A23">
        <w:tc>
          <w:tcPr>
            <w:tcW w:w="937" w:type="dxa"/>
          </w:tcPr>
          <w:p w14:paraId="154A1EE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INKP</w:t>
            </w:r>
          </w:p>
        </w:tc>
        <w:tc>
          <w:tcPr>
            <w:tcW w:w="2177" w:type="dxa"/>
          </w:tcPr>
          <w:p w14:paraId="5790B54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Indah Kiat Finance (VIII) Mauritius Ltd</w:t>
            </w:r>
          </w:p>
        </w:tc>
        <w:tc>
          <w:tcPr>
            <w:tcW w:w="1276" w:type="dxa"/>
          </w:tcPr>
          <w:p w14:paraId="6587161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0A67847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0528D3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034F0AF6" w14:textId="77777777" w:rsidTr="009E6A23">
        <w:tc>
          <w:tcPr>
            <w:tcW w:w="937" w:type="dxa"/>
          </w:tcPr>
          <w:p w14:paraId="414A7C5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INKP</w:t>
            </w:r>
          </w:p>
        </w:tc>
        <w:tc>
          <w:tcPr>
            <w:tcW w:w="2177" w:type="dxa"/>
          </w:tcPr>
          <w:p w14:paraId="6190849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IK Import &amp; Export Ltd</w:t>
            </w:r>
          </w:p>
        </w:tc>
        <w:tc>
          <w:tcPr>
            <w:tcW w:w="1276" w:type="dxa"/>
          </w:tcPr>
          <w:p w14:paraId="003BB28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0D3BDF4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CF237AF"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41D054E6" w14:textId="77777777" w:rsidTr="009E6A23">
        <w:tc>
          <w:tcPr>
            <w:tcW w:w="937" w:type="dxa"/>
          </w:tcPr>
          <w:p w14:paraId="0A64341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lastRenderedPageBreak/>
              <w:t>INKP</w:t>
            </w:r>
          </w:p>
        </w:tc>
        <w:tc>
          <w:tcPr>
            <w:tcW w:w="2177" w:type="dxa"/>
          </w:tcPr>
          <w:p w14:paraId="413037F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Imperial Investment Ltd</w:t>
            </w:r>
          </w:p>
        </w:tc>
        <w:tc>
          <w:tcPr>
            <w:tcW w:w="1276" w:type="dxa"/>
          </w:tcPr>
          <w:p w14:paraId="71DF0F9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1566698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14EC2190"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646D412E" w14:textId="77777777" w:rsidTr="009E6A23">
        <w:tc>
          <w:tcPr>
            <w:tcW w:w="937" w:type="dxa"/>
          </w:tcPr>
          <w:p w14:paraId="7055CF3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JPFA</w:t>
            </w:r>
          </w:p>
        </w:tc>
        <w:tc>
          <w:tcPr>
            <w:tcW w:w="2177" w:type="dxa"/>
          </w:tcPr>
          <w:p w14:paraId="26FC9FF8"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Japfa</w:t>
            </w:r>
            <w:proofErr w:type="spellEnd"/>
            <w:r>
              <w:rPr>
                <w:rFonts w:ascii="Times New Roman" w:hAnsi="Times New Roman" w:cs="Times New Roman"/>
                <w:sz w:val="24"/>
                <w:szCs w:val="24"/>
                <w:lang w:val="en-US"/>
              </w:rPr>
              <w:t xml:space="preserve"> Ltd</w:t>
            </w:r>
          </w:p>
        </w:tc>
        <w:tc>
          <w:tcPr>
            <w:tcW w:w="1276" w:type="dxa"/>
          </w:tcPr>
          <w:p w14:paraId="4491BF2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265E9DF3"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Induk</w:t>
            </w:r>
            <w:proofErr w:type="spellEnd"/>
            <w:r>
              <w:rPr>
                <w:rFonts w:ascii="Times New Roman" w:hAnsi="Times New Roman" w:cs="Times New Roman"/>
                <w:sz w:val="24"/>
                <w:szCs w:val="24"/>
                <w:lang w:val="en-US"/>
              </w:rPr>
              <w:t xml:space="preserve"> </w:t>
            </w:r>
          </w:p>
        </w:tc>
        <w:tc>
          <w:tcPr>
            <w:tcW w:w="993" w:type="dxa"/>
          </w:tcPr>
          <w:p w14:paraId="16DE2CE6"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1CA44DEF" w14:textId="77777777" w:rsidTr="009E6A23">
        <w:tc>
          <w:tcPr>
            <w:tcW w:w="937" w:type="dxa"/>
          </w:tcPr>
          <w:p w14:paraId="4E6A627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KLBF</w:t>
            </w:r>
          </w:p>
        </w:tc>
        <w:tc>
          <w:tcPr>
            <w:tcW w:w="2177" w:type="dxa"/>
          </w:tcPr>
          <w:p w14:paraId="624F75F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Kalbe Internasional Pte Ltd</w:t>
            </w:r>
          </w:p>
        </w:tc>
        <w:tc>
          <w:tcPr>
            <w:tcW w:w="1276" w:type="dxa"/>
          </w:tcPr>
          <w:p w14:paraId="1D6E958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66B000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1EC2DC2"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37DD58F6" w14:textId="77777777" w:rsidTr="009E6A23">
        <w:tc>
          <w:tcPr>
            <w:tcW w:w="937" w:type="dxa"/>
          </w:tcPr>
          <w:p w14:paraId="664E973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KLBF</w:t>
            </w:r>
          </w:p>
        </w:tc>
        <w:tc>
          <w:tcPr>
            <w:tcW w:w="2177" w:type="dxa"/>
          </w:tcPr>
          <w:p w14:paraId="700C57E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Global </w:t>
            </w:r>
            <w:proofErr w:type="spellStart"/>
            <w:r>
              <w:rPr>
                <w:rFonts w:ascii="Times New Roman" w:hAnsi="Times New Roman" w:cs="Times New Roman"/>
                <w:sz w:val="24"/>
                <w:szCs w:val="24"/>
                <w:lang w:val="en-US"/>
              </w:rPr>
              <w:t>Starway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Synergi</w:t>
            </w:r>
            <w:proofErr w:type="spellEnd"/>
            <w:r>
              <w:rPr>
                <w:rFonts w:ascii="Times New Roman" w:hAnsi="Times New Roman" w:cs="Times New Roman"/>
                <w:sz w:val="24"/>
                <w:szCs w:val="24"/>
                <w:lang w:val="en-US"/>
              </w:rPr>
              <w:t xml:space="preserve"> Co Ltd</w:t>
            </w:r>
          </w:p>
        </w:tc>
        <w:tc>
          <w:tcPr>
            <w:tcW w:w="1276" w:type="dxa"/>
          </w:tcPr>
          <w:p w14:paraId="2494E58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Hongkong</w:t>
            </w:r>
          </w:p>
        </w:tc>
        <w:tc>
          <w:tcPr>
            <w:tcW w:w="2409" w:type="dxa"/>
          </w:tcPr>
          <w:p w14:paraId="7F353C5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Joint Venture 40%</w:t>
            </w:r>
          </w:p>
        </w:tc>
        <w:tc>
          <w:tcPr>
            <w:tcW w:w="993" w:type="dxa"/>
          </w:tcPr>
          <w:p w14:paraId="38588B1B"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r>
      <w:tr w:rsidR="009E6A23" w14:paraId="13D1A45D" w14:textId="77777777" w:rsidTr="009E6A23">
        <w:tc>
          <w:tcPr>
            <w:tcW w:w="937" w:type="dxa"/>
          </w:tcPr>
          <w:p w14:paraId="41AA9A2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KLBF</w:t>
            </w:r>
          </w:p>
        </w:tc>
        <w:tc>
          <w:tcPr>
            <w:tcW w:w="2177" w:type="dxa"/>
          </w:tcPr>
          <w:p w14:paraId="48E89A44" w14:textId="77777777" w:rsidR="009E6A23" w:rsidRDefault="009E6A23" w:rsidP="0044722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Innogene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Kalbioteche</w:t>
            </w:r>
            <w:proofErr w:type="spellEnd"/>
            <w:r>
              <w:rPr>
                <w:rFonts w:ascii="Times New Roman" w:hAnsi="Times New Roman" w:cs="Times New Roman"/>
                <w:sz w:val="24"/>
                <w:szCs w:val="24"/>
                <w:lang w:val="en-US"/>
              </w:rPr>
              <w:t xml:space="preserve"> Pte Ltd</w:t>
            </w:r>
          </w:p>
        </w:tc>
        <w:tc>
          <w:tcPr>
            <w:tcW w:w="1276" w:type="dxa"/>
          </w:tcPr>
          <w:p w14:paraId="1E73033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3D4F06A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Joint Venture 55,46%</w:t>
            </w:r>
          </w:p>
        </w:tc>
        <w:tc>
          <w:tcPr>
            <w:tcW w:w="993" w:type="dxa"/>
          </w:tcPr>
          <w:p w14:paraId="1BBF4548"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9E6A23" w14:paraId="02259324" w14:textId="77777777" w:rsidTr="009E6A23">
        <w:tc>
          <w:tcPr>
            <w:tcW w:w="937" w:type="dxa"/>
          </w:tcPr>
          <w:p w14:paraId="6C9B490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1C4D185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Tjiwi Kimia Trading (II) Ltd</w:t>
            </w:r>
          </w:p>
        </w:tc>
        <w:tc>
          <w:tcPr>
            <w:tcW w:w="1276" w:type="dxa"/>
          </w:tcPr>
          <w:p w14:paraId="54AC6FA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Cayman Island</w:t>
            </w:r>
          </w:p>
        </w:tc>
        <w:tc>
          <w:tcPr>
            <w:tcW w:w="2409" w:type="dxa"/>
          </w:tcPr>
          <w:p w14:paraId="7643C7D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21562DBE"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9E6A23" w14:paraId="2EB9DC1C" w14:textId="77777777" w:rsidTr="009E6A23">
        <w:tc>
          <w:tcPr>
            <w:tcW w:w="937" w:type="dxa"/>
          </w:tcPr>
          <w:p w14:paraId="768A79A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3969267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Tjiwi Kimia Trading III (BVI) Ltd</w:t>
            </w:r>
          </w:p>
        </w:tc>
        <w:tc>
          <w:tcPr>
            <w:tcW w:w="1276" w:type="dxa"/>
          </w:tcPr>
          <w:p w14:paraId="11F5F30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British Virgin Islands (BVI)</w:t>
            </w:r>
          </w:p>
        </w:tc>
        <w:tc>
          <w:tcPr>
            <w:tcW w:w="2409" w:type="dxa"/>
          </w:tcPr>
          <w:p w14:paraId="237861A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5C4719E9"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9E6A23" w14:paraId="4C399486" w14:textId="77777777" w:rsidTr="009E6A23">
        <w:tc>
          <w:tcPr>
            <w:tcW w:w="937" w:type="dxa"/>
          </w:tcPr>
          <w:p w14:paraId="2B3DD73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7E75556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Tjiwi Kimia Finance Mauritius Ltd</w:t>
            </w:r>
          </w:p>
        </w:tc>
        <w:tc>
          <w:tcPr>
            <w:tcW w:w="1276" w:type="dxa"/>
          </w:tcPr>
          <w:p w14:paraId="765A521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Mauritius</w:t>
            </w:r>
          </w:p>
        </w:tc>
        <w:tc>
          <w:tcPr>
            <w:tcW w:w="2409" w:type="dxa"/>
          </w:tcPr>
          <w:p w14:paraId="020D32ED"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F676279"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9E6A23" w14:paraId="7065E2D1" w14:textId="77777777" w:rsidTr="009E6A23">
        <w:tc>
          <w:tcPr>
            <w:tcW w:w="937" w:type="dxa"/>
          </w:tcPr>
          <w:p w14:paraId="5803BDF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229C363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Marshall Enterprise Ltd</w:t>
            </w:r>
          </w:p>
        </w:tc>
        <w:tc>
          <w:tcPr>
            <w:tcW w:w="1276" w:type="dxa"/>
          </w:tcPr>
          <w:p w14:paraId="5DD8319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Cayman Island</w:t>
            </w:r>
          </w:p>
        </w:tc>
        <w:tc>
          <w:tcPr>
            <w:tcW w:w="2409" w:type="dxa"/>
          </w:tcPr>
          <w:p w14:paraId="49F28F3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796D47BC"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9E6A23" w14:paraId="31082364" w14:textId="77777777" w:rsidTr="009E6A23">
        <w:tc>
          <w:tcPr>
            <w:tcW w:w="937" w:type="dxa"/>
          </w:tcPr>
          <w:p w14:paraId="0FBB5EF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22361680"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TK </w:t>
            </w:r>
            <w:proofErr w:type="spellStart"/>
            <w:r>
              <w:rPr>
                <w:rFonts w:ascii="Times New Roman" w:hAnsi="Times New Roman" w:cs="Times New Roman"/>
                <w:sz w:val="24"/>
                <w:szCs w:val="24"/>
                <w:lang w:val="en-US"/>
              </w:rPr>
              <w:t>Tranding</w:t>
            </w:r>
            <w:proofErr w:type="spellEnd"/>
            <w:r>
              <w:rPr>
                <w:rFonts w:ascii="Times New Roman" w:hAnsi="Times New Roman" w:cs="Times New Roman"/>
                <w:sz w:val="24"/>
                <w:szCs w:val="24"/>
                <w:lang w:val="en-US"/>
              </w:rPr>
              <w:t xml:space="preserve"> Ltd</w:t>
            </w:r>
          </w:p>
        </w:tc>
        <w:tc>
          <w:tcPr>
            <w:tcW w:w="1276" w:type="dxa"/>
          </w:tcPr>
          <w:p w14:paraId="1009E2E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Cayman Island</w:t>
            </w:r>
          </w:p>
        </w:tc>
        <w:tc>
          <w:tcPr>
            <w:tcW w:w="2409" w:type="dxa"/>
          </w:tcPr>
          <w:p w14:paraId="6652667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2311BE7"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9E6A23" w14:paraId="0E898EA6" w14:textId="77777777" w:rsidTr="009E6A23">
        <w:tc>
          <w:tcPr>
            <w:tcW w:w="937" w:type="dxa"/>
          </w:tcPr>
          <w:p w14:paraId="20428F3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TKIM</w:t>
            </w:r>
          </w:p>
        </w:tc>
        <w:tc>
          <w:tcPr>
            <w:tcW w:w="2177" w:type="dxa"/>
          </w:tcPr>
          <w:p w14:paraId="347C2FCE"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TK Import &amp; Export Ltd</w:t>
            </w:r>
          </w:p>
        </w:tc>
        <w:tc>
          <w:tcPr>
            <w:tcW w:w="1276" w:type="dxa"/>
          </w:tcPr>
          <w:p w14:paraId="1B42C5F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British Virgin Islands</w:t>
            </w:r>
          </w:p>
        </w:tc>
        <w:tc>
          <w:tcPr>
            <w:tcW w:w="2409" w:type="dxa"/>
          </w:tcPr>
          <w:p w14:paraId="6BB2075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27D0C104"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9E6A23" w14:paraId="603A601A" w14:textId="77777777" w:rsidTr="009E6A23">
        <w:tc>
          <w:tcPr>
            <w:tcW w:w="937" w:type="dxa"/>
          </w:tcPr>
          <w:p w14:paraId="4E3221C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TSPC</w:t>
            </w:r>
          </w:p>
        </w:tc>
        <w:tc>
          <w:tcPr>
            <w:tcW w:w="2177" w:type="dxa"/>
          </w:tcPr>
          <w:p w14:paraId="74461D2A"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International Beauty Products Ltd</w:t>
            </w:r>
          </w:p>
        </w:tc>
        <w:tc>
          <w:tcPr>
            <w:tcW w:w="1276" w:type="dxa"/>
          </w:tcPr>
          <w:p w14:paraId="40D9C09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Thailand</w:t>
            </w:r>
          </w:p>
        </w:tc>
        <w:tc>
          <w:tcPr>
            <w:tcW w:w="2409" w:type="dxa"/>
          </w:tcPr>
          <w:p w14:paraId="7CBEC6F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3DE39E3D"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E6A23" w14:paraId="768FC436" w14:textId="77777777" w:rsidTr="009E6A23">
        <w:tc>
          <w:tcPr>
            <w:tcW w:w="937" w:type="dxa"/>
          </w:tcPr>
          <w:p w14:paraId="3A85AC66"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TSPC</w:t>
            </w:r>
          </w:p>
        </w:tc>
        <w:tc>
          <w:tcPr>
            <w:tcW w:w="2177" w:type="dxa"/>
          </w:tcPr>
          <w:p w14:paraId="35338E8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RT Beauty Care Ltd</w:t>
            </w:r>
          </w:p>
        </w:tc>
        <w:tc>
          <w:tcPr>
            <w:tcW w:w="1276" w:type="dxa"/>
          </w:tcPr>
          <w:p w14:paraId="15F0E50F"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Thailand</w:t>
            </w:r>
          </w:p>
        </w:tc>
        <w:tc>
          <w:tcPr>
            <w:tcW w:w="2409" w:type="dxa"/>
          </w:tcPr>
          <w:p w14:paraId="5590338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1814F1DF"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E6A23" w14:paraId="57E10A6C" w14:textId="77777777" w:rsidTr="009E6A23">
        <w:tc>
          <w:tcPr>
            <w:tcW w:w="937" w:type="dxa"/>
          </w:tcPr>
          <w:p w14:paraId="04674169"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TSPC</w:t>
            </w:r>
          </w:p>
        </w:tc>
        <w:tc>
          <w:tcPr>
            <w:tcW w:w="2177" w:type="dxa"/>
          </w:tcPr>
          <w:p w14:paraId="0844FAF1"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Tempo Scan Pacific Malaysia </w:t>
            </w:r>
            <w:proofErr w:type="spellStart"/>
            <w:r>
              <w:rPr>
                <w:rFonts w:ascii="Times New Roman" w:hAnsi="Times New Roman" w:cs="Times New Roman"/>
                <w:sz w:val="24"/>
                <w:szCs w:val="24"/>
                <w:lang w:val="en-US"/>
              </w:rPr>
              <w:t>Sdn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Bhd</w:t>
            </w:r>
            <w:proofErr w:type="spellEnd"/>
          </w:p>
        </w:tc>
        <w:tc>
          <w:tcPr>
            <w:tcW w:w="1276" w:type="dxa"/>
          </w:tcPr>
          <w:p w14:paraId="595B9FF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Malaysia</w:t>
            </w:r>
          </w:p>
        </w:tc>
        <w:tc>
          <w:tcPr>
            <w:tcW w:w="2409" w:type="dxa"/>
          </w:tcPr>
          <w:p w14:paraId="2B143A85"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4215C2DA"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9E6A23" w14:paraId="534EA7CE" w14:textId="77777777" w:rsidTr="009E6A23">
        <w:tc>
          <w:tcPr>
            <w:tcW w:w="937" w:type="dxa"/>
          </w:tcPr>
          <w:p w14:paraId="6F59BA48"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UNIC</w:t>
            </w:r>
          </w:p>
        </w:tc>
        <w:tc>
          <w:tcPr>
            <w:tcW w:w="2177" w:type="dxa"/>
          </w:tcPr>
          <w:p w14:paraId="604C4F5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UIC Vietnam Co., Ltd</w:t>
            </w:r>
          </w:p>
        </w:tc>
        <w:tc>
          <w:tcPr>
            <w:tcW w:w="1276" w:type="dxa"/>
          </w:tcPr>
          <w:p w14:paraId="6A8BDDAB"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Vietnam</w:t>
            </w:r>
          </w:p>
        </w:tc>
        <w:tc>
          <w:tcPr>
            <w:tcW w:w="2409" w:type="dxa"/>
          </w:tcPr>
          <w:p w14:paraId="12C3E402"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000ED003"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E6A23" w14:paraId="278EEB23" w14:textId="77777777" w:rsidTr="009E6A23">
        <w:tc>
          <w:tcPr>
            <w:tcW w:w="937" w:type="dxa"/>
          </w:tcPr>
          <w:p w14:paraId="0B8863D4"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UNIC</w:t>
            </w:r>
          </w:p>
        </w:tc>
        <w:tc>
          <w:tcPr>
            <w:tcW w:w="2177" w:type="dxa"/>
          </w:tcPr>
          <w:p w14:paraId="0A6A82E7"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 xml:space="preserve">Universal </w:t>
            </w:r>
            <w:proofErr w:type="spellStart"/>
            <w:r>
              <w:rPr>
                <w:rFonts w:ascii="Times New Roman" w:hAnsi="Times New Roman" w:cs="Times New Roman"/>
                <w:sz w:val="24"/>
                <w:szCs w:val="24"/>
                <w:lang w:val="en-US"/>
              </w:rPr>
              <w:t>Interchemicals</w:t>
            </w:r>
            <w:proofErr w:type="spellEnd"/>
            <w:r>
              <w:rPr>
                <w:rFonts w:ascii="Times New Roman" w:hAnsi="Times New Roman" w:cs="Times New Roman"/>
                <w:sz w:val="24"/>
                <w:szCs w:val="24"/>
                <w:lang w:val="en-US"/>
              </w:rPr>
              <w:t xml:space="preserve"> Corp Pte Ltd</w:t>
            </w:r>
          </w:p>
        </w:tc>
        <w:tc>
          <w:tcPr>
            <w:tcW w:w="1276" w:type="dxa"/>
          </w:tcPr>
          <w:p w14:paraId="332C84F3"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Singapura</w:t>
            </w:r>
          </w:p>
        </w:tc>
        <w:tc>
          <w:tcPr>
            <w:tcW w:w="2409" w:type="dxa"/>
          </w:tcPr>
          <w:p w14:paraId="4DF53E7C" w14:textId="77777777" w:rsidR="009E6A23" w:rsidRDefault="009E6A23" w:rsidP="00447221">
            <w:pPr>
              <w:rPr>
                <w:rFonts w:ascii="Times New Roman" w:hAnsi="Times New Roman" w:cs="Times New Roman"/>
                <w:sz w:val="24"/>
                <w:szCs w:val="24"/>
                <w:lang w:val="en-US"/>
              </w:rPr>
            </w:pPr>
            <w:r>
              <w:rPr>
                <w:rFonts w:ascii="Times New Roman" w:hAnsi="Times New Roman" w:cs="Times New Roman"/>
                <w:sz w:val="24"/>
                <w:szCs w:val="24"/>
                <w:lang w:val="en-US"/>
              </w:rPr>
              <w:t>Anak Perusahaan</w:t>
            </w:r>
          </w:p>
        </w:tc>
        <w:tc>
          <w:tcPr>
            <w:tcW w:w="993" w:type="dxa"/>
          </w:tcPr>
          <w:p w14:paraId="546AFD94" w14:textId="77777777" w:rsidR="009E6A23" w:rsidRDefault="009E6A23" w:rsidP="00447221">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bl>
    <w:p w14:paraId="30DF656C" w14:textId="77777777" w:rsidR="009E6A23" w:rsidRPr="007A6323" w:rsidRDefault="009E6A23" w:rsidP="009E6A23">
      <w:pPr>
        <w:rPr>
          <w:lang w:val="en-US"/>
        </w:rPr>
      </w:pPr>
    </w:p>
    <w:p w14:paraId="1D859B64" w14:textId="77777777" w:rsidR="009E6A23" w:rsidRPr="00B74082" w:rsidRDefault="009E6A23" w:rsidP="009E6A23">
      <w:pPr>
        <w:rPr>
          <w:rFonts w:ascii="Times New Roman" w:hAnsi="Times New Roman" w:cs="Times New Roman"/>
          <w:b/>
          <w:bCs/>
          <w:sz w:val="24"/>
          <w:szCs w:val="24"/>
          <w:lang w:val="en-US"/>
        </w:rPr>
      </w:pPr>
      <w:r w:rsidRPr="009E6A23">
        <w:rPr>
          <w:rFonts w:ascii="Times New Roman" w:hAnsi="Times New Roman" w:cs="Times New Roman"/>
          <w:b/>
          <w:bCs/>
          <w:sz w:val="24"/>
          <w:szCs w:val="24"/>
          <w:lang w:val="en-US"/>
        </w:rPr>
        <w:t>Lampiran 3</w:t>
      </w:r>
      <w:r>
        <w:rPr>
          <w:rFonts w:ascii="Times New Roman" w:hAnsi="Times New Roman" w:cs="Times New Roman"/>
          <w:sz w:val="24"/>
          <w:szCs w:val="24"/>
          <w:lang w:val="en-US"/>
        </w:rPr>
        <w:t xml:space="preserve"> </w:t>
      </w:r>
      <w:r w:rsidRPr="00B74082">
        <w:rPr>
          <w:rFonts w:ascii="Times New Roman" w:hAnsi="Times New Roman" w:cs="Times New Roman"/>
          <w:b/>
          <w:bCs/>
          <w:sz w:val="24"/>
          <w:szCs w:val="24"/>
          <w:lang w:val="en-US"/>
        </w:rPr>
        <w:t xml:space="preserve">Daftar Nama Komisaris dan </w:t>
      </w:r>
      <w:proofErr w:type="spellStart"/>
      <w:r w:rsidRPr="00B74082">
        <w:rPr>
          <w:rFonts w:ascii="Times New Roman" w:hAnsi="Times New Roman" w:cs="Times New Roman"/>
          <w:b/>
          <w:bCs/>
          <w:sz w:val="24"/>
          <w:szCs w:val="24"/>
          <w:lang w:val="en-US"/>
        </w:rPr>
        <w:t>Direksi</w:t>
      </w:r>
      <w:proofErr w:type="spellEnd"/>
      <w:r w:rsidRPr="00B74082">
        <w:rPr>
          <w:rFonts w:ascii="Times New Roman" w:hAnsi="Times New Roman" w:cs="Times New Roman"/>
          <w:b/>
          <w:bCs/>
          <w:sz w:val="24"/>
          <w:szCs w:val="24"/>
          <w:lang w:val="en-US"/>
        </w:rPr>
        <w:t xml:space="preserve"> yang </w:t>
      </w:r>
      <w:proofErr w:type="spellStart"/>
      <w:r w:rsidRPr="00B74082">
        <w:rPr>
          <w:rFonts w:ascii="Times New Roman" w:hAnsi="Times New Roman" w:cs="Times New Roman"/>
          <w:b/>
          <w:bCs/>
          <w:sz w:val="24"/>
          <w:szCs w:val="24"/>
          <w:lang w:val="en-US"/>
        </w:rPr>
        <w:t>Terkoneksi</w:t>
      </w:r>
      <w:proofErr w:type="spellEnd"/>
      <w:r w:rsidRPr="00B74082">
        <w:rPr>
          <w:rFonts w:ascii="Times New Roman" w:hAnsi="Times New Roman" w:cs="Times New Roman"/>
          <w:b/>
          <w:bCs/>
          <w:sz w:val="24"/>
          <w:szCs w:val="24"/>
          <w:lang w:val="en-US"/>
        </w:rPr>
        <w:t xml:space="preserve"> Politik</w:t>
      </w:r>
    </w:p>
    <w:tbl>
      <w:tblPr>
        <w:tblStyle w:val="TableGrid"/>
        <w:tblW w:w="0" w:type="auto"/>
        <w:tblLook w:val="04A0" w:firstRow="1" w:lastRow="0" w:firstColumn="1" w:lastColumn="0" w:noHBand="0" w:noVBand="1"/>
      </w:tblPr>
      <w:tblGrid>
        <w:gridCol w:w="937"/>
        <w:gridCol w:w="875"/>
        <w:gridCol w:w="2096"/>
        <w:gridCol w:w="1708"/>
        <w:gridCol w:w="2311"/>
      </w:tblGrid>
      <w:tr w:rsidR="009E6A23" w:rsidRPr="00B74082" w14:paraId="2BF5C6DC" w14:textId="77777777" w:rsidTr="00447221">
        <w:tc>
          <w:tcPr>
            <w:tcW w:w="937" w:type="dxa"/>
          </w:tcPr>
          <w:p w14:paraId="29A711EA" w14:textId="77777777" w:rsidR="009E6A23" w:rsidRPr="00B74082" w:rsidRDefault="009E6A23" w:rsidP="00447221">
            <w:pPr>
              <w:jc w:val="center"/>
              <w:rPr>
                <w:rFonts w:ascii="Times New Roman" w:hAnsi="Times New Roman" w:cs="Times New Roman"/>
                <w:b/>
                <w:bCs/>
                <w:sz w:val="24"/>
                <w:szCs w:val="24"/>
              </w:rPr>
            </w:pPr>
            <w:bookmarkStart w:id="551" w:name="_Hlk202504058"/>
            <w:r w:rsidRPr="00B74082">
              <w:rPr>
                <w:rFonts w:ascii="Times New Roman" w:hAnsi="Times New Roman" w:cs="Times New Roman"/>
                <w:b/>
                <w:bCs/>
                <w:sz w:val="24"/>
                <w:szCs w:val="24"/>
              </w:rPr>
              <w:t>KODE</w:t>
            </w:r>
          </w:p>
        </w:tc>
        <w:tc>
          <w:tcPr>
            <w:tcW w:w="875" w:type="dxa"/>
          </w:tcPr>
          <w:p w14:paraId="0966F589" w14:textId="77777777" w:rsidR="009E6A23" w:rsidRPr="00B74082" w:rsidRDefault="009E6A23" w:rsidP="00447221">
            <w:pPr>
              <w:jc w:val="center"/>
              <w:rPr>
                <w:rFonts w:ascii="Times New Roman" w:hAnsi="Times New Roman" w:cs="Times New Roman"/>
                <w:b/>
                <w:bCs/>
                <w:sz w:val="24"/>
                <w:szCs w:val="24"/>
              </w:rPr>
            </w:pPr>
            <w:r w:rsidRPr="00B74082">
              <w:rPr>
                <w:rFonts w:ascii="Times New Roman" w:hAnsi="Times New Roman" w:cs="Times New Roman"/>
                <w:b/>
                <w:bCs/>
                <w:sz w:val="24"/>
                <w:szCs w:val="24"/>
              </w:rPr>
              <w:t>Tahun</w:t>
            </w:r>
          </w:p>
        </w:tc>
        <w:tc>
          <w:tcPr>
            <w:tcW w:w="2107" w:type="dxa"/>
          </w:tcPr>
          <w:p w14:paraId="4DE62CBC" w14:textId="77777777" w:rsidR="009E6A23" w:rsidRPr="00B74082" w:rsidRDefault="009E6A23" w:rsidP="00447221">
            <w:pPr>
              <w:jc w:val="center"/>
              <w:rPr>
                <w:rFonts w:ascii="Times New Roman" w:hAnsi="Times New Roman" w:cs="Times New Roman"/>
                <w:b/>
                <w:bCs/>
                <w:sz w:val="24"/>
                <w:szCs w:val="24"/>
              </w:rPr>
            </w:pPr>
            <w:r w:rsidRPr="00B74082">
              <w:rPr>
                <w:rFonts w:ascii="Times New Roman" w:hAnsi="Times New Roman" w:cs="Times New Roman"/>
                <w:b/>
                <w:bCs/>
                <w:sz w:val="24"/>
                <w:szCs w:val="24"/>
              </w:rPr>
              <w:t>Nama</w:t>
            </w:r>
          </w:p>
        </w:tc>
        <w:tc>
          <w:tcPr>
            <w:tcW w:w="2402" w:type="dxa"/>
          </w:tcPr>
          <w:p w14:paraId="124F0955" w14:textId="77777777" w:rsidR="009E6A23" w:rsidRPr="00B74082" w:rsidRDefault="009E6A23" w:rsidP="00447221">
            <w:pPr>
              <w:jc w:val="center"/>
              <w:rPr>
                <w:rFonts w:ascii="Times New Roman" w:hAnsi="Times New Roman" w:cs="Times New Roman"/>
                <w:b/>
                <w:bCs/>
                <w:sz w:val="24"/>
                <w:szCs w:val="24"/>
              </w:rPr>
            </w:pPr>
            <w:r w:rsidRPr="00B74082">
              <w:rPr>
                <w:rFonts w:ascii="Times New Roman" w:hAnsi="Times New Roman" w:cs="Times New Roman"/>
                <w:b/>
                <w:bCs/>
                <w:sz w:val="24"/>
                <w:szCs w:val="24"/>
              </w:rPr>
              <w:t>Jabatan</w:t>
            </w:r>
          </w:p>
        </w:tc>
        <w:tc>
          <w:tcPr>
            <w:tcW w:w="2695" w:type="dxa"/>
          </w:tcPr>
          <w:p w14:paraId="7D25BDF8" w14:textId="77777777" w:rsidR="009E6A23" w:rsidRPr="00B74082" w:rsidRDefault="009E6A23" w:rsidP="00447221">
            <w:pPr>
              <w:jc w:val="center"/>
              <w:rPr>
                <w:rFonts w:ascii="Times New Roman" w:hAnsi="Times New Roman" w:cs="Times New Roman"/>
                <w:b/>
                <w:bCs/>
                <w:sz w:val="24"/>
                <w:szCs w:val="24"/>
              </w:rPr>
            </w:pPr>
            <w:r w:rsidRPr="00B74082">
              <w:rPr>
                <w:rFonts w:ascii="Times New Roman" w:hAnsi="Times New Roman" w:cs="Times New Roman"/>
                <w:b/>
                <w:bCs/>
                <w:sz w:val="24"/>
                <w:szCs w:val="24"/>
              </w:rPr>
              <w:t>Jabatan Koneksi Politik</w:t>
            </w:r>
          </w:p>
        </w:tc>
      </w:tr>
      <w:tr w:rsidR="009E6A23" w:rsidRPr="00B74082" w14:paraId="7585E5C2" w14:textId="77777777" w:rsidTr="00447221">
        <w:tc>
          <w:tcPr>
            <w:tcW w:w="937" w:type="dxa"/>
          </w:tcPr>
          <w:p w14:paraId="0EDAB1D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ASII</w:t>
            </w:r>
          </w:p>
        </w:tc>
        <w:tc>
          <w:tcPr>
            <w:tcW w:w="875" w:type="dxa"/>
          </w:tcPr>
          <w:p w14:paraId="76E4C59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p>
        </w:tc>
        <w:tc>
          <w:tcPr>
            <w:tcW w:w="2107" w:type="dxa"/>
          </w:tcPr>
          <w:p w14:paraId="417C245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Muhamad Chatib Basri</w:t>
            </w:r>
          </w:p>
        </w:tc>
        <w:tc>
          <w:tcPr>
            <w:tcW w:w="2402" w:type="dxa"/>
          </w:tcPr>
          <w:p w14:paraId="528A0CC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1518B72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Menteri Keuangan Republik Indonesia (2013-2014)</w:t>
            </w:r>
          </w:p>
          <w:p w14:paraId="70367DD2" w14:textId="77777777" w:rsidR="009E6A23" w:rsidRPr="00B74082" w:rsidRDefault="009E6A23" w:rsidP="00447221">
            <w:pPr>
              <w:pStyle w:val="ListParagraph"/>
              <w:ind w:left="173"/>
              <w:rPr>
                <w:rFonts w:ascii="Times New Roman" w:hAnsi="Times New Roman" w:cs="Times New Roman"/>
                <w:sz w:val="24"/>
                <w:szCs w:val="24"/>
              </w:rPr>
            </w:pPr>
          </w:p>
        </w:tc>
      </w:tr>
      <w:tr w:rsidR="009E6A23" w:rsidRPr="00B74082" w14:paraId="69D20DB9" w14:textId="77777777" w:rsidTr="00447221">
        <w:tc>
          <w:tcPr>
            <w:tcW w:w="937" w:type="dxa"/>
          </w:tcPr>
          <w:p w14:paraId="2CCC491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ASII</w:t>
            </w:r>
          </w:p>
        </w:tc>
        <w:tc>
          <w:tcPr>
            <w:tcW w:w="875" w:type="dxa"/>
          </w:tcPr>
          <w:p w14:paraId="341C32A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2020</w:t>
            </w:r>
          </w:p>
        </w:tc>
        <w:tc>
          <w:tcPr>
            <w:tcW w:w="2107" w:type="dxa"/>
          </w:tcPr>
          <w:p w14:paraId="38CFCE7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Rahmat Waluyanto</w:t>
            </w:r>
          </w:p>
        </w:tc>
        <w:tc>
          <w:tcPr>
            <w:tcW w:w="2402" w:type="dxa"/>
          </w:tcPr>
          <w:p w14:paraId="1731767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5F9B748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 xml:space="preserve">Kepala Sub Direktorat, Direktorat </w:t>
            </w:r>
            <w:r w:rsidRPr="00B74082">
              <w:rPr>
                <w:rFonts w:ascii="Times New Roman" w:hAnsi="Times New Roman" w:cs="Times New Roman"/>
                <w:sz w:val="24"/>
                <w:szCs w:val="24"/>
              </w:rPr>
              <w:lastRenderedPageBreak/>
              <w:t>Pengelolaaan Surat Utang Negara (SUN) Kementerian Keuangan Republik Indonesia (2001-2012)</w:t>
            </w:r>
          </w:p>
        </w:tc>
      </w:tr>
      <w:tr w:rsidR="009E6A23" w:rsidRPr="00B74082" w14:paraId="0B5902CB" w14:textId="77777777" w:rsidTr="00447221">
        <w:tc>
          <w:tcPr>
            <w:tcW w:w="937" w:type="dxa"/>
          </w:tcPr>
          <w:p w14:paraId="3A65524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ASII</w:t>
            </w:r>
          </w:p>
        </w:tc>
        <w:tc>
          <w:tcPr>
            <w:tcW w:w="875" w:type="dxa"/>
          </w:tcPr>
          <w:p w14:paraId="5C11CF4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2021-202</w:t>
            </w:r>
            <w:r>
              <w:rPr>
                <w:rFonts w:ascii="Times New Roman" w:hAnsi="Times New Roman" w:cs="Times New Roman"/>
                <w:sz w:val="24"/>
                <w:szCs w:val="24"/>
              </w:rPr>
              <w:t>4</w:t>
            </w:r>
          </w:p>
        </w:tc>
        <w:tc>
          <w:tcPr>
            <w:tcW w:w="2107" w:type="dxa"/>
          </w:tcPr>
          <w:p w14:paraId="324A733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Bambang Permadi Soemantri Brodjonegoro</w:t>
            </w:r>
          </w:p>
        </w:tc>
        <w:tc>
          <w:tcPr>
            <w:tcW w:w="2402" w:type="dxa"/>
          </w:tcPr>
          <w:p w14:paraId="6D3318A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5C460C1F"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Menteri Keuangan Republik Indonesia (2014-2016)</w:t>
            </w:r>
          </w:p>
          <w:p w14:paraId="064BDD81"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 xml:space="preserve">Menteri Perencanaan Pembangunan Nasional Republik Indonesia (2016-2019) </w:t>
            </w:r>
          </w:p>
          <w:p w14:paraId="277D41FB"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Menteri Riset dan Teknologi/Kepala Badan Riset dan Inovasi Nasional Republik Indonesia (2019-2021).</w:t>
            </w:r>
          </w:p>
        </w:tc>
      </w:tr>
      <w:tr w:rsidR="009E6A23" w:rsidRPr="00B74082" w14:paraId="33D9D346" w14:textId="77777777" w:rsidTr="00447221">
        <w:tc>
          <w:tcPr>
            <w:tcW w:w="937" w:type="dxa"/>
          </w:tcPr>
          <w:p w14:paraId="70CCD998"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BIPI</w:t>
            </w:r>
          </w:p>
        </w:tc>
        <w:tc>
          <w:tcPr>
            <w:tcW w:w="875" w:type="dxa"/>
          </w:tcPr>
          <w:p w14:paraId="7DC490BB"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2018 -2021</w:t>
            </w:r>
          </w:p>
        </w:tc>
        <w:tc>
          <w:tcPr>
            <w:tcW w:w="2107" w:type="dxa"/>
          </w:tcPr>
          <w:p w14:paraId="78F14127"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 xml:space="preserve">Wibowo Suseno Wirjawan </w:t>
            </w:r>
          </w:p>
        </w:tc>
        <w:tc>
          <w:tcPr>
            <w:tcW w:w="2402" w:type="dxa"/>
          </w:tcPr>
          <w:p w14:paraId="5A5D72AC"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Komisaris (2018), Komisaris Utama (2019)</w:t>
            </w:r>
          </w:p>
        </w:tc>
        <w:tc>
          <w:tcPr>
            <w:tcW w:w="2695" w:type="dxa"/>
          </w:tcPr>
          <w:p w14:paraId="4E0513EA" w14:textId="77777777" w:rsidR="009E6A23" w:rsidRPr="00DD755D" w:rsidRDefault="009E6A23" w:rsidP="00447221">
            <w:pPr>
              <w:rPr>
                <w:rFonts w:ascii="Times New Roman" w:hAnsi="Times New Roman" w:cs="Times New Roman"/>
                <w:sz w:val="24"/>
                <w:szCs w:val="24"/>
              </w:rPr>
            </w:pPr>
            <w:r w:rsidRPr="00DD755D">
              <w:rPr>
                <w:rFonts w:ascii="Times New Roman" w:hAnsi="Times New Roman" w:cs="Times New Roman"/>
                <w:sz w:val="24"/>
                <w:szCs w:val="24"/>
              </w:rPr>
              <w:t>Wakil Ketua Manajemen Keuangan Badan Pelaksana Kegiatan Usaha Hulu Minyak dan Gas Bumi Republik Indonesia (BPMIGAS) (2009-2011)</w:t>
            </w:r>
          </w:p>
        </w:tc>
      </w:tr>
      <w:tr w:rsidR="009E6A23" w:rsidRPr="00B74082" w14:paraId="123A30C0" w14:textId="77777777" w:rsidTr="00447221">
        <w:tc>
          <w:tcPr>
            <w:tcW w:w="937" w:type="dxa"/>
          </w:tcPr>
          <w:p w14:paraId="468AE10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CEKA</w:t>
            </w:r>
          </w:p>
        </w:tc>
        <w:tc>
          <w:tcPr>
            <w:tcW w:w="875" w:type="dxa"/>
          </w:tcPr>
          <w:p w14:paraId="58E8612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65E4D0B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MAY.JEND.TNI (PURN) DRS.HENDARDJI SOEPANDJI, S.H</w:t>
            </w:r>
          </w:p>
        </w:tc>
        <w:tc>
          <w:tcPr>
            <w:tcW w:w="2402" w:type="dxa"/>
          </w:tcPr>
          <w:p w14:paraId="1626EBD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6E338E1E" w14:textId="77777777" w:rsidR="009E6A23" w:rsidRPr="00B74082" w:rsidRDefault="009E6A23">
            <w:pPr>
              <w:pStyle w:val="ListParagraph"/>
              <w:numPr>
                <w:ilvl w:val="0"/>
                <w:numId w:val="30"/>
              </w:numPr>
              <w:ind w:left="173" w:hanging="238"/>
              <w:rPr>
                <w:rFonts w:ascii="Times New Roman" w:hAnsi="Times New Roman" w:cs="Times New Roman"/>
                <w:sz w:val="24"/>
                <w:szCs w:val="24"/>
              </w:rPr>
            </w:pPr>
            <w:r w:rsidRPr="00B74082">
              <w:rPr>
                <w:rFonts w:ascii="Times New Roman" w:hAnsi="Times New Roman" w:cs="Times New Roman"/>
                <w:sz w:val="24"/>
                <w:szCs w:val="24"/>
              </w:rPr>
              <w:t xml:space="preserve">Komandan Pusat Polisi Militer Angkatan Darat RI tahun 2006 – 2008 </w:t>
            </w:r>
          </w:p>
          <w:p w14:paraId="4AE0195F" w14:textId="77777777" w:rsidR="009E6A23" w:rsidRPr="00B74082" w:rsidRDefault="009E6A23">
            <w:pPr>
              <w:pStyle w:val="ListParagraph"/>
              <w:numPr>
                <w:ilvl w:val="0"/>
                <w:numId w:val="30"/>
              </w:numPr>
              <w:ind w:left="173" w:hanging="238"/>
              <w:rPr>
                <w:rFonts w:ascii="Times New Roman" w:hAnsi="Times New Roman" w:cs="Times New Roman"/>
                <w:sz w:val="24"/>
                <w:szCs w:val="24"/>
              </w:rPr>
            </w:pPr>
            <w:r w:rsidRPr="00B74082">
              <w:rPr>
                <w:rFonts w:ascii="Times New Roman" w:hAnsi="Times New Roman" w:cs="Times New Roman"/>
                <w:sz w:val="24"/>
                <w:szCs w:val="24"/>
              </w:rPr>
              <w:t>Kepala Staf Angkatan Darat tahun 2008 – 2010</w:t>
            </w:r>
          </w:p>
        </w:tc>
      </w:tr>
      <w:tr w:rsidR="009E6A23" w:rsidRPr="00B74082" w14:paraId="12526F29" w14:textId="77777777" w:rsidTr="00447221">
        <w:tc>
          <w:tcPr>
            <w:tcW w:w="937" w:type="dxa"/>
          </w:tcPr>
          <w:p w14:paraId="5D6CE40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CPIN</w:t>
            </w:r>
          </w:p>
        </w:tc>
        <w:tc>
          <w:tcPr>
            <w:tcW w:w="875" w:type="dxa"/>
          </w:tcPr>
          <w:p w14:paraId="3575D0A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03D2F2F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Suparman. S</w:t>
            </w:r>
          </w:p>
        </w:tc>
        <w:tc>
          <w:tcPr>
            <w:tcW w:w="2402" w:type="dxa"/>
          </w:tcPr>
          <w:p w14:paraId="4EBF7BB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22FB009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Mayor Jendral TNI Purnawirawan dan jabatan terakhir sebagai Asisten Teritorial Markas Besar TNI Angkatan Darat serta Irjen (1968-2000)</w:t>
            </w:r>
          </w:p>
        </w:tc>
      </w:tr>
      <w:tr w:rsidR="009E6A23" w:rsidRPr="00B74082" w14:paraId="08DC5C0C" w14:textId="77777777" w:rsidTr="00447221">
        <w:tc>
          <w:tcPr>
            <w:tcW w:w="937" w:type="dxa"/>
          </w:tcPr>
          <w:p w14:paraId="7F7F244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DVLA</w:t>
            </w:r>
          </w:p>
        </w:tc>
        <w:tc>
          <w:tcPr>
            <w:tcW w:w="875" w:type="dxa"/>
          </w:tcPr>
          <w:p w14:paraId="4B9E997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- 2021</w:t>
            </w:r>
          </w:p>
        </w:tc>
        <w:tc>
          <w:tcPr>
            <w:tcW w:w="2107" w:type="dxa"/>
          </w:tcPr>
          <w:p w14:paraId="1E7271E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Laksamana Madya (Purn.) Soedibyo Rahardjo</w:t>
            </w:r>
          </w:p>
        </w:tc>
        <w:tc>
          <w:tcPr>
            <w:tcW w:w="2402" w:type="dxa"/>
          </w:tcPr>
          <w:p w14:paraId="2789691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5D906E1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Perwira tinggi TNI Angkatan Laut</w:t>
            </w:r>
          </w:p>
        </w:tc>
      </w:tr>
      <w:tr w:rsidR="009E6A23" w:rsidRPr="00B74082" w14:paraId="1A0F147E" w14:textId="77777777" w:rsidTr="00447221">
        <w:tc>
          <w:tcPr>
            <w:tcW w:w="937" w:type="dxa"/>
          </w:tcPr>
          <w:p w14:paraId="08C3FD3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GEMS</w:t>
            </w:r>
          </w:p>
        </w:tc>
        <w:tc>
          <w:tcPr>
            <w:tcW w:w="875" w:type="dxa"/>
          </w:tcPr>
          <w:p w14:paraId="61D6246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6F3FAC8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Ir. Bambang Setiawan</w:t>
            </w:r>
          </w:p>
        </w:tc>
        <w:tc>
          <w:tcPr>
            <w:tcW w:w="2402" w:type="dxa"/>
          </w:tcPr>
          <w:p w14:paraId="78CAB5D2"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13AE200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Direktur Jenderal Mineral dan Batubara Kementerian Energi dan Sumber Daya Mineral Republik Indonesia (Juli 2008-2011)</w:t>
            </w:r>
          </w:p>
        </w:tc>
      </w:tr>
      <w:tr w:rsidR="009E6A23" w:rsidRPr="00B74082" w14:paraId="723BDD30" w14:textId="77777777" w:rsidTr="00447221">
        <w:tc>
          <w:tcPr>
            <w:tcW w:w="937" w:type="dxa"/>
          </w:tcPr>
          <w:p w14:paraId="4F91F3D9"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GOOD</w:t>
            </w:r>
          </w:p>
        </w:tc>
        <w:tc>
          <w:tcPr>
            <w:tcW w:w="875" w:type="dxa"/>
          </w:tcPr>
          <w:p w14:paraId="2D44B003"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2018 - 2024</w:t>
            </w:r>
          </w:p>
        </w:tc>
        <w:tc>
          <w:tcPr>
            <w:tcW w:w="2107" w:type="dxa"/>
          </w:tcPr>
          <w:p w14:paraId="3F21374F" w14:textId="77777777" w:rsidR="009E6A23" w:rsidRPr="00B74082" w:rsidRDefault="009E6A23" w:rsidP="00447221">
            <w:pPr>
              <w:rPr>
                <w:rFonts w:ascii="Times New Roman" w:hAnsi="Times New Roman" w:cs="Times New Roman"/>
                <w:sz w:val="24"/>
                <w:szCs w:val="24"/>
              </w:rPr>
            </w:pPr>
            <w:r w:rsidRPr="00DD755D">
              <w:rPr>
                <w:rFonts w:ascii="Times New Roman" w:hAnsi="Times New Roman" w:cs="Times New Roman"/>
                <w:sz w:val="24"/>
                <w:szCs w:val="24"/>
              </w:rPr>
              <w:t>Sudhamek Agoeng Waspodo Soenjoto</w:t>
            </w:r>
          </w:p>
        </w:tc>
        <w:tc>
          <w:tcPr>
            <w:tcW w:w="2402" w:type="dxa"/>
          </w:tcPr>
          <w:p w14:paraId="7853B1D4"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Komisaris Utama</w:t>
            </w:r>
          </w:p>
        </w:tc>
        <w:tc>
          <w:tcPr>
            <w:tcW w:w="2695" w:type="dxa"/>
          </w:tcPr>
          <w:p w14:paraId="3DDA13F1" w14:textId="77777777" w:rsidR="009E6A23" w:rsidRPr="00B74082" w:rsidRDefault="009E6A23" w:rsidP="00447221">
            <w:pPr>
              <w:rPr>
                <w:rFonts w:ascii="Times New Roman" w:hAnsi="Times New Roman" w:cs="Times New Roman"/>
                <w:sz w:val="24"/>
                <w:szCs w:val="24"/>
              </w:rPr>
            </w:pPr>
            <w:r w:rsidRPr="00DD755D">
              <w:rPr>
                <w:rFonts w:ascii="Times New Roman" w:hAnsi="Times New Roman" w:cs="Times New Roman"/>
                <w:sz w:val="24"/>
                <w:szCs w:val="24"/>
              </w:rPr>
              <w:t>Komite Ekonomi dan Industri Nasional (KEIN) untuk periode 2014-2019 serta Dewan Pengarah Badan Pembinaan Ideologi Pancasila (BPIP) untuk periode 2017-2022</w:t>
            </w:r>
          </w:p>
        </w:tc>
      </w:tr>
      <w:tr w:rsidR="009E6A23" w:rsidRPr="00B74082" w14:paraId="1192FC7C" w14:textId="77777777" w:rsidTr="00447221">
        <w:tc>
          <w:tcPr>
            <w:tcW w:w="937" w:type="dxa"/>
          </w:tcPr>
          <w:p w14:paraId="7DA17611"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GOOD</w:t>
            </w:r>
          </w:p>
        </w:tc>
        <w:tc>
          <w:tcPr>
            <w:tcW w:w="875" w:type="dxa"/>
          </w:tcPr>
          <w:p w14:paraId="363B5F4A"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2018 - 2024</w:t>
            </w:r>
          </w:p>
        </w:tc>
        <w:tc>
          <w:tcPr>
            <w:tcW w:w="2107" w:type="dxa"/>
          </w:tcPr>
          <w:p w14:paraId="1EC37021" w14:textId="77777777" w:rsidR="009E6A23" w:rsidRPr="00B74082" w:rsidRDefault="009E6A23" w:rsidP="00447221">
            <w:pPr>
              <w:rPr>
                <w:rFonts w:ascii="Times New Roman" w:hAnsi="Times New Roman" w:cs="Times New Roman"/>
                <w:sz w:val="24"/>
                <w:szCs w:val="24"/>
              </w:rPr>
            </w:pPr>
            <w:r w:rsidRPr="00DD755D">
              <w:rPr>
                <w:rFonts w:ascii="Times New Roman" w:hAnsi="Times New Roman" w:cs="Times New Roman"/>
                <w:sz w:val="24"/>
                <w:szCs w:val="24"/>
              </w:rPr>
              <w:t>Prof. Dorodjatun Kuntjoro-Jakti,</w:t>
            </w:r>
            <w:r>
              <w:rPr>
                <w:rFonts w:ascii="Times New Roman" w:hAnsi="Times New Roman" w:cs="Times New Roman"/>
                <w:sz w:val="24"/>
                <w:szCs w:val="24"/>
              </w:rPr>
              <w:t xml:space="preserve"> </w:t>
            </w:r>
            <w:r w:rsidRPr="00DD755D">
              <w:rPr>
                <w:rFonts w:ascii="Times New Roman" w:hAnsi="Times New Roman" w:cs="Times New Roman"/>
                <w:sz w:val="24"/>
                <w:szCs w:val="24"/>
              </w:rPr>
              <w:t>Ph.D</w:t>
            </w:r>
          </w:p>
        </w:tc>
        <w:tc>
          <w:tcPr>
            <w:tcW w:w="2402" w:type="dxa"/>
          </w:tcPr>
          <w:p w14:paraId="4AB15816" w14:textId="77777777" w:rsidR="009E6A23" w:rsidRPr="00B74082" w:rsidRDefault="009E6A23" w:rsidP="00447221">
            <w:pPr>
              <w:rPr>
                <w:rFonts w:ascii="Times New Roman" w:hAnsi="Times New Roman" w:cs="Times New Roman"/>
                <w:sz w:val="24"/>
                <w:szCs w:val="24"/>
              </w:rPr>
            </w:pPr>
            <w:r>
              <w:rPr>
                <w:rFonts w:ascii="Times New Roman" w:hAnsi="Times New Roman" w:cs="Times New Roman"/>
                <w:sz w:val="24"/>
                <w:szCs w:val="24"/>
              </w:rPr>
              <w:t>Komisaris Independen</w:t>
            </w:r>
          </w:p>
        </w:tc>
        <w:tc>
          <w:tcPr>
            <w:tcW w:w="2695" w:type="dxa"/>
          </w:tcPr>
          <w:p w14:paraId="108D2361" w14:textId="77777777" w:rsidR="009E6A23" w:rsidRPr="00B74082" w:rsidRDefault="009E6A23" w:rsidP="00447221">
            <w:pPr>
              <w:rPr>
                <w:rFonts w:ascii="Times New Roman" w:hAnsi="Times New Roman" w:cs="Times New Roman"/>
                <w:sz w:val="24"/>
                <w:szCs w:val="24"/>
              </w:rPr>
            </w:pPr>
            <w:r w:rsidRPr="00DD755D">
              <w:rPr>
                <w:rFonts w:ascii="Times New Roman" w:hAnsi="Times New Roman" w:cs="Times New Roman"/>
                <w:sz w:val="24"/>
                <w:szCs w:val="24"/>
              </w:rPr>
              <w:t>Menteri Koordinator Perekonomian RI (2001-2004), dan anggota Dewan Pengarah Lemhanas RI (2006-2011)</w:t>
            </w:r>
          </w:p>
        </w:tc>
      </w:tr>
      <w:tr w:rsidR="009E6A23" w:rsidRPr="00B74082" w14:paraId="372C8AEE" w14:textId="77777777" w:rsidTr="00447221">
        <w:tc>
          <w:tcPr>
            <w:tcW w:w="937" w:type="dxa"/>
          </w:tcPr>
          <w:p w14:paraId="4EECD60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HMSP</w:t>
            </w:r>
          </w:p>
        </w:tc>
        <w:tc>
          <w:tcPr>
            <w:tcW w:w="875" w:type="dxa"/>
          </w:tcPr>
          <w:p w14:paraId="6EDB67C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2018-2019</w:t>
            </w:r>
          </w:p>
        </w:tc>
        <w:tc>
          <w:tcPr>
            <w:tcW w:w="2107" w:type="dxa"/>
          </w:tcPr>
          <w:p w14:paraId="72289DE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R.B. Permana Agung Dradjattun</w:t>
            </w:r>
          </w:p>
        </w:tc>
        <w:tc>
          <w:tcPr>
            <w:tcW w:w="2402" w:type="dxa"/>
          </w:tcPr>
          <w:p w14:paraId="1B3E565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41836D6C" w14:textId="77777777" w:rsidR="009E6A23" w:rsidRPr="00B74082" w:rsidRDefault="009E6A23">
            <w:pPr>
              <w:pStyle w:val="ListParagraph"/>
              <w:numPr>
                <w:ilvl w:val="0"/>
                <w:numId w:val="30"/>
              </w:numPr>
              <w:ind w:left="173" w:hanging="173"/>
              <w:rPr>
                <w:rFonts w:ascii="Times New Roman" w:hAnsi="Times New Roman" w:cs="Times New Roman"/>
                <w:sz w:val="24"/>
                <w:szCs w:val="24"/>
              </w:rPr>
            </w:pPr>
            <w:r w:rsidRPr="00B74082">
              <w:rPr>
                <w:rFonts w:ascii="Times New Roman" w:hAnsi="Times New Roman" w:cs="Times New Roman"/>
                <w:sz w:val="24"/>
                <w:szCs w:val="24"/>
              </w:rPr>
              <w:t xml:space="preserve">Direktorat Jenderal Bea dan Cukai sejak 1972 hingga 2002 </w:t>
            </w:r>
          </w:p>
          <w:p w14:paraId="6A09A0F2" w14:textId="77777777" w:rsidR="009E6A23" w:rsidRPr="00B74082" w:rsidRDefault="009E6A23">
            <w:pPr>
              <w:pStyle w:val="ListParagraph"/>
              <w:numPr>
                <w:ilvl w:val="0"/>
                <w:numId w:val="30"/>
              </w:numPr>
              <w:ind w:left="173" w:hanging="173"/>
              <w:rPr>
                <w:rFonts w:ascii="Times New Roman" w:hAnsi="Times New Roman" w:cs="Times New Roman"/>
                <w:sz w:val="24"/>
                <w:szCs w:val="24"/>
              </w:rPr>
            </w:pPr>
            <w:r w:rsidRPr="00B74082">
              <w:rPr>
                <w:rFonts w:ascii="Times New Roman" w:hAnsi="Times New Roman" w:cs="Times New Roman"/>
                <w:sz w:val="24"/>
                <w:szCs w:val="24"/>
              </w:rPr>
              <w:t xml:space="preserve">Inspektur Jenderal Departemen Keuangan, </w:t>
            </w:r>
          </w:p>
          <w:p w14:paraId="0E706684" w14:textId="77777777" w:rsidR="009E6A23" w:rsidRPr="00B74082" w:rsidRDefault="009E6A23">
            <w:pPr>
              <w:pStyle w:val="ListParagraph"/>
              <w:numPr>
                <w:ilvl w:val="0"/>
                <w:numId w:val="30"/>
              </w:numPr>
              <w:ind w:left="173" w:hanging="173"/>
              <w:rPr>
                <w:rFonts w:ascii="Times New Roman" w:hAnsi="Times New Roman" w:cs="Times New Roman"/>
                <w:sz w:val="24"/>
                <w:szCs w:val="24"/>
              </w:rPr>
            </w:pPr>
            <w:r w:rsidRPr="00B74082">
              <w:rPr>
                <w:rFonts w:ascii="Times New Roman" w:hAnsi="Times New Roman" w:cs="Times New Roman"/>
                <w:sz w:val="24"/>
                <w:szCs w:val="24"/>
              </w:rPr>
              <w:t>Direktur Jenderal Pengembangan Aset Negara</w:t>
            </w:r>
          </w:p>
          <w:p w14:paraId="0919A06F" w14:textId="77777777" w:rsidR="009E6A23" w:rsidRPr="00B74082" w:rsidRDefault="009E6A23">
            <w:pPr>
              <w:pStyle w:val="ListParagraph"/>
              <w:numPr>
                <w:ilvl w:val="0"/>
                <w:numId w:val="30"/>
              </w:numPr>
              <w:ind w:left="173" w:hanging="173"/>
              <w:rPr>
                <w:rFonts w:ascii="Times New Roman" w:hAnsi="Times New Roman" w:cs="Times New Roman"/>
                <w:sz w:val="24"/>
                <w:szCs w:val="24"/>
              </w:rPr>
            </w:pPr>
            <w:r w:rsidRPr="00B74082">
              <w:rPr>
                <w:rFonts w:ascii="Times New Roman" w:hAnsi="Times New Roman" w:cs="Times New Roman"/>
                <w:sz w:val="24"/>
                <w:szCs w:val="24"/>
              </w:rPr>
              <w:t>Kepala Pendidikan dan Pelatihan Keuangan</w:t>
            </w:r>
          </w:p>
        </w:tc>
      </w:tr>
      <w:tr w:rsidR="009E6A23" w:rsidRPr="00B74082" w14:paraId="454C458A" w14:textId="77777777" w:rsidTr="00447221">
        <w:tc>
          <w:tcPr>
            <w:tcW w:w="937" w:type="dxa"/>
          </w:tcPr>
          <w:p w14:paraId="42DAA6A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HRUM</w:t>
            </w:r>
          </w:p>
        </w:tc>
        <w:tc>
          <w:tcPr>
            <w:tcW w:w="875" w:type="dxa"/>
          </w:tcPr>
          <w:p w14:paraId="593908F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7C1B09C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Drs. Yun Mulyana</w:t>
            </w:r>
          </w:p>
        </w:tc>
        <w:tc>
          <w:tcPr>
            <w:tcW w:w="2402" w:type="dxa"/>
          </w:tcPr>
          <w:p w14:paraId="3453341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w:t>
            </w:r>
          </w:p>
        </w:tc>
        <w:tc>
          <w:tcPr>
            <w:tcW w:w="2695" w:type="dxa"/>
          </w:tcPr>
          <w:p w14:paraId="7703437A" w14:textId="77777777" w:rsidR="009E6A23" w:rsidRPr="00B74082" w:rsidRDefault="009E6A23">
            <w:pPr>
              <w:pStyle w:val="ListParagraph"/>
              <w:numPr>
                <w:ilvl w:val="0"/>
                <w:numId w:val="30"/>
              </w:numPr>
              <w:ind w:left="141" w:hanging="142"/>
              <w:rPr>
                <w:rFonts w:ascii="Times New Roman" w:hAnsi="Times New Roman" w:cs="Times New Roman"/>
                <w:sz w:val="24"/>
                <w:szCs w:val="24"/>
              </w:rPr>
            </w:pPr>
            <w:r w:rsidRPr="00B74082">
              <w:rPr>
                <w:rFonts w:ascii="Times New Roman" w:hAnsi="Times New Roman" w:cs="Times New Roman"/>
                <w:sz w:val="24"/>
                <w:szCs w:val="24"/>
              </w:rPr>
              <w:t>Kapolda Jawa Barat (1999–2000)</w:t>
            </w:r>
          </w:p>
          <w:p w14:paraId="5340A4B1" w14:textId="77777777" w:rsidR="009E6A23" w:rsidRPr="00B74082" w:rsidRDefault="009E6A23">
            <w:pPr>
              <w:pStyle w:val="ListParagraph"/>
              <w:numPr>
                <w:ilvl w:val="0"/>
                <w:numId w:val="30"/>
              </w:numPr>
              <w:ind w:left="141" w:hanging="142"/>
              <w:rPr>
                <w:rFonts w:ascii="Times New Roman" w:hAnsi="Times New Roman" w:cs="Times New Roman"/>
                <w:sz w:val="24"/>
                <w:szCs w:val="24"/>
              </w:rPr>
            </w:pPr>
            <w:r w:rsidRPr="00B74082">
              <w:rPr>
                <w:rFonts w:ascii="Times New Roman" w:hAnsi="Times New Roman" w:cs="Times New Roman"/>
                <w:sz w:val="24"/>
                <w:szCs w:val="24"/>
              </w:rPr>
              <w:t>Inspektur Jenderal Polri (2000–2001)</w:t>
            </w:r>
          </w:p>
          <w:p w14:paraId="71FB006D" w14:textId="77777777" w:rsidR="009E6A23" w:rsidRPr="00B74082" w:rsidRDefault="009E6A23">
            <w:pPr>
              <w:pStyle w:val="ListParagraph"/>
              <w:numPr>
                <w:ilvl w:val="0"/>
                <w:numId w:val="30"/>
              </w:numPr>
              <w:ind w:left="141" w:hanging="142"/>
              <w:rPr>
                <w:rFonts w:ascii="Times New Roman" w:hAnsi="Times New Roman" w:cs="Times New Roman"/>
                <w:sz w:val="24"/>
                <w:szCs w:val="24"/>
              </w:rPr>
            </w:pPr>
            <w:r w:rsidRPr="00B74082">
              <w:rPr>
                <w:rFonts w:ascii="Times New Roman" w:hAnsi="Times New Roman" w:cs="Times New Roman"/>
                <w:sz w:val="24"/>
                <w:szCs w:val="24"/>
              </w:rPr>
              <w:t>Wakil Kepala Kepolisian Republik Indonesia (2001–2002).</w:t>
            </w:r>
          </w:p>
        </w:tc>
      </w:tr>
      <w:tr w:rsidR="009E6A23" w:rsidRPr="00B74082" w14:paraId="21B49D90" w14:textId="77777777" w:rsidTr="00447221">
        <w:tc>
          <w:tcPr>
            <w:tcW w:w="937" w:type="dxa"/>
          </w:tcPr>
          <w:p w14:paraId="1A14A75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HRUM</w:t>
            </w:r>
          </w:p>
        </w:tc>
        <w:tc>
          <w:tcPr>
            <w:tcW w:w="875" w:type="dxa"/>
          </w:tcPr>
          <w:p w14:paraId="2565414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2018-2023</w:t>
            </w:r>
          </w:p>
        </w:tc>
        <w:tc>
          <w:tcPr>
            <w:tcW w:w="2107" w:type="dxa"/>
          </w:tcPr>
          <w:p w14:paraId="3886E86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Basrief Arief</w:t>
            </w:r>
          </w:p>
        </w:tc>
        <w:tc>
          <w:tcPr>
            <w:tcW w:w="2402" w:type="dxa"/>
          </w:tcPr>
          <w:p w14:paraId="2A8DE76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w:t>
            </w:r>
          </w:p>
        </w:tc>
        <w:tc>
          <w:tcPr>
            <w:tcW w:w="2695" w:type="dxa"/>
          </w:tcPr>
          <w:p w14:paraId="20F2E7D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Jaksa Agung Republik Indonesia (2010–2014)</w:t>
            </w:r>
          </w:p>
        </w:tc>
      </w:tr>
      <w:tr w:rsidR="009E6A23" w:rsidRPr="00B74082" w14:paraId="3F014F8D" w14:textId="77777777" w:rsidTr="00447221">
        <w:tc>
          <w:tcPr>
            <w:tcW w:w="937" w:type="dxa"/>
          </w:tcPr>
          <w:p w14:paraId="290D663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INDF</w:t>
            </w:r>
          </w:p>
        </w:tc>
        <w:tc>
          <w:tcPr>
            <w:tcW w:w="875" w:type="dxa"/>
          </w:tcPr>
          <w:p w14:paraId="02174212"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p>
        </w:tc>
        <w:tc>
          <w:tcPr>
            <w:tcW w:w="2107" w:type="dxa"/>
          </w:tcPr>
          <w:p w14:paraId="514E6A3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 xml:space="preserve">Bambang Subianto </w:t>
            </w:r>
          </w:p>
        </w:tc>
        <w:tc>
          <w:tcPr>
            <w:tcW w:w="2402" w:type="dxa"/>
          </w:tcPr>
          <w:p w14:paraId="484D398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55A53C2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Menteri Keuangan Republik Indonesia (1998-1999)</w:t>
            </w:r>
          </w:p>
        </w:tc>
      </w:tr>
      <w:tr w:rsidR="009E6A23" w:rsidRPr="00B74082" w14:paraId="5C022907" w14:textId="77777777" w:rsidTr="00447221">
        <w:tc>
          <w:tcPr>
            <w:tcW w:w="937" w:type="dxa"/>
          </w:tcPr>
          <w:p w14:paraId="3055B49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INDF</w:t>
            </w:r>
          </w:p>
        </w:tc>
        <w:tc>
          <w:tcPr>
            <w:tcW w:w="875" w:type="dxa"/>
          </w:tcPr>
          <w:p w14:paraId="62FD823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2021</w:t>
            </w:r>
            <w:r>
              <w:rPr>
                <w:rFonts w:ascii="Times New Roman" w:hAnsi="Times New Roman" w:cs="Times New Roman"/>
                <w:sz w:val="24"/>
                <w:szCs w:val="24"/>
              </w:rPr>
              <w:t>- 2024</w:t>
            </w:r>
          </w:p>
        </w:tc>
        <w:tc>
          <w:tcPr>
            <w:tcW w:w="2107" w:type="dxa"/>
          </w:tcPr>
          <w:p w14:paraId="327A03E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Bambang Permadi Soemantri Brodjonegoro</w:t>
            </w:r>
          </w:p>
        </w:tc>
        <w:tc>
          <w:tcPr>
            <w:tcW w:w="2402" w:type="dxa"/>
          </w:tcPr>
          <w:p w14:paraId="0DF5638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19F90ADE"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Menteri Keuangan Republik Indonesia (2014-2016)</w:t>
            </w:r>
          </w:p>
          <w:p w14:paraId="022296AE"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 xml:space="preserve">Menteri Perencanaan Pembangunan Nasional Republik Indonesia (2016-2019) </w:t>
            </w:r>
          </w:p>
          <w:p w14:paraId="03FB5540" w14:textId="77777777" w:rsidR="009E6A23" w:rsidRPr="00B74082" w:rsidRDefault="009E6A23" w:rsidP="009E6A23">
            <w:pPr>
              <w:pStyle w:val="ListParagraph"/>
              <w:numPr>
                <w:ilvl w:val="0"/>
                <w:numId w:val="29"/>
              </w:numPr>
              <w:ind w:left="173" w:hanging="173"/>
              <w:rPr>
                <w:rFonts w:ascii="Times New Roman" w:hAnsi="Times New Roman" w:cs="Times New Roman"/>
                <w:sz w:val="24"/>
                <w:szCs w:val="24"/>
              </w:rPr>
            </w:pPr>
            <w:r w:rsidRPr="00B74082">
              <w:rPr>
                <w:rFonts w:ascii="Times New Roman" w:hAnsi="Times New Roman" w:cs="Times New Roman"/>
                <w:sz w:val="24"/>
                <w:szCs w:val="24"/>
              </w:rPr>
              <w:t>Menteri Riset dan Teknologi/Kepala Badan Riset dan Inovasi Nasional Republik Indonesia (2019-2021).</w:t>
            </w:r>
          </w:p>
        </w:tc>
      </w:tr>
      <w:tr w:rsidR="009E6A23" w:rsidRPr="00B74082" w14:paraId="6C57308C" w14:textId="77777777" w:rsidTr="00447221">
        <w:tc>
          <w:tcPr>
            <w:tcW w:w="937" w:type="dxa"/>
          </w:tcPr>
          <w:p w14:paraId="59ECEBE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INKP</w:t>
            </w:r>
          </w:p>
        </w:tc>
        <w:tc>
          <w:tcPr>
            <w:tcW w:w="875" w:type="dxa"/>
          </w:tcPr>
          <w:p w14:paraId="71226C22"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509B3A2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Saleh Husein</w:t>
            </w:r>
          </w:p>
        </w:tc>
        <w:tc>
          <w:tcPr>
            <w:tcW w:w="2402" w:type="dxa"/>
          </w:tcPr>
          <w:p w14:paraId="6E13CAD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Presiden Komisaris</w:t>
            </w:r>
          </w:p>
        </w:tc>
        <w:tc>
          <w:tcPr>
            <w:tcW w:w="2695" w:type="dxa"/>
          </w:tcPr>
          <w:p w14:paraId="085A0CBA"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Ketua DPP Partai Hanura (2012-2015)</w:t>
            </w:r>
          </w:p>
          <w:p w14:paraId="01A6F50B"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Menteri Perindustrian Republik Indonesia (2014-2016)</w:t>
            </w:r>
          </w:p>
          <w:p w14:paraId="7D1366AF"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Wakil Ketua Umum DPP Partai Hanura (2017-2020)</w:t>
            </w:r>
          </w:p>
        </w:tc>
      </w:tr>
      <w:tr w:rsidR="009E6A23" w:rsidRPr="00B74082" w14:paraId="5E49DC3E" w14:textId="77777777" w:rsidTr="00447221">
        <w:tc>
          <w:tcPr>
            <w:tcW w:w="937" w:type="dxa"/>
          </w:tcPr>
          <w:p w14:paraId="67EE62A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INKP</w:t>
            </w:r>
          </w:p>
        </w:tc>
        <w:tc>
          <w:tcPr>
            <w:tcW w:w="875" w:type="dxa"/>
          </w:tcPr>
          <w:p w14:paraId="3F4C250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6735F88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Ramelan, S.H. M.H</w:t>
            </w:r>
          </w:p>
        </w:tc>
        <w:tc>
          <w:tcPr>
            <w:tcW w:w="2402" w:type="dxa"/>
          </w:tcPr>
          <w:p w14:paraId="1C8D261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6DFB3DA2"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Kejaksaan Negeri Curup (Bengkulu) (1988-1990)</w:t>
            </w:r>
          </w:p>
          <w:p w14:paraId="5A7864AA"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Kejaksaan Negeri Sidoarjo (1990-1991)</w:t>
            </w:r>
          </w:p>
          <w:p w14:paraId="57BAAE7D"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Asisten Tindak Pidana Khusus – Kejaksaan Tinggi Irian Jaya (1991-1993)</w:t>
            </w:r>
          </w:p>
          <w:p w14:paraId="2FC4DE5B"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Kejaksan Negeri Bogor (1993-1994)</w:t>
            </w:r>
          </w:p>
          <w:p w14:paraId="2E9326F2"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Asisten Intelijen Kejaksaan Tinggi Daerah Khusus </w:t>
            </w:r>
            <w:r w:rsidRPr="00B74082">
              <w:rPr>
                <w:rFonts w:ascii="Times New Roman" w:hAnsi="Times New Roman" w:cs="Times New Roman"/>
                <w:sz w:val="24"/>
                <w:szCs w:val="24"/>
              </w:rPr>
              <w:lastRenderedPageBreak/>
              <w:t>Ibukota Jakarta (1994)</w:t>
            </w:r>
          </w:p>
        </w:tc>
      </w:tr>
      <w:tr w:rsidR="009E6A23" w:rsidRPr="00B74082" w14:paraId="00E0905D" w14:textId="77777777" w:rsidTr="00447221">
        <w:tc>
          <w:tcPr>
            <w:tcW w:w="937" w:type="dxa"/>
          </w:tcPr>
          <w:p w14:paraId="5293178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INKP</w:t>
            </w:r>
          </w:p>
        </w:tc>
        <w:tc>
          <w:tcPr>
            <w:tcW w:w="875" w:type="dxa"/>
          </w:tcPr>
          <w:p w14:paraId="6FFB850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2018-2023</w:t>
            </w:r>
          </w:p>
        </w:tc>
        <w:tc>
          <w:tcPr>
            <w:tcW w:w="2107" w:type="dxa"/>
          </w:tcPr>
          <w:p w14:paraId="1F2BC46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Ir. Deddy Saleh</w:t>
            </w:r>
          </w:p>
        </w:tc>
        <w:tc>
          <w:tcPr>
            <w:tcW w:w="2402" w:type="dxa"/>
          </w:tcPr>
          <w:p w14:paraId="6D1A48F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246DB8EB" w14:textId="77777777" w:rsidR="009E6A23" w:rsidRPr="00B74082" w:rsidRDefault="009E6A23">
            <w:pPr>
              <w:pStyle w:val="ListParagraph"/>
              <w:numPr>
                <w:ilvl w:val="0"/>
                <w:numId w:val="33"/>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Direktur Kerjasama Bilateral II (Mei 2004-Juli 2005) di Departemen Perindustrian dan Perdagangan RI </w:t>
            </w:r>
          </w:p>
          <w:p w14:paraId="205BE803" w14:textId="77777777" w:rsidR="009E6A23" w:rsidRPr="00B74082" w:rsidRDefault="009E6A23">
            <w:pPr>
              <w:pStyle w:val="ListParagraph"/>
              <w:numPr>
                <w:ilvl w:val="0"/>
                <w:numId w:val="33"/>
              </w:numPr>
              <w:ind w:left="141" w:hanging="141"/>
              <w:rPr>
                <w:rFonts w:ascii="Times New Roman" w:hAnsi="Times New Roman" w:cs="Times New Roman"/>
                <w:sz w:val="24"/>
                <w:szCs w:val="24"/>
              </w:rPr>
            </w:pPr>
            <w:r w:rsidRPr="00B74082">
              <w:rPr>
                <w:rFonts w:ascii="Times New Roman" w:hAnsi="Times New Roman" w:cs="Times New Roman"/>
                <w:sz w:val="24"/>
                <w:szCs w:val="24"/>
              </w:rPr>
              <w:t>Direktur Jenderal Perdagangan Luar Negeri, Kementerian Perdagangan RI (Januari 2011-Desember 2012</w:t>
            </w:r>
          </w:p>
        </w:tc>
      </w:tr>
      <w:tr w:rsidR="009E6A23" w:rsidRPr="00B74082" w14:paraId="159652E4" w14:textId="77777777" w:rsidTr="00447221">
        <w:tc>
          <w:tcPr>
            <w:tcW w:w="937" w:type="dxa"/>
          </w:tcPr>
          <w:p w14:paraId="420EE80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INKP</w:t>
            </w:r>
          </w:p>
        </w:tc>
        <w:tc>
          <w:tcPr>
            <w:tcW w:w="875" w:type="dxa"/>
          </w:tcPr>
          <w:p w14:paraId="50E7F66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6DE5035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Drs. Pande Putu Raka, MA</w:t>
            </w:r>
          </w:p>
        </w:tc>
        <w:tc>
          <w:tcPr>
            <w:tcW w:w="2402" w:type="dxa"/>
          </w:tcPr>
          <w:p w14:paraId="05BE21B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6A1FF564"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 xml:space="preserve">Kasubbag Perencanaan Diklat di Departemen Keuangan Republik Indonesia , Badan Pendidikan dan Latihan Keuangan (1977-1979) </w:t>
            </w:r>
          </w:p>
          <w:p w14:paraId="6715F8F5"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Badan Analisa Keuangan Negara, Perkreditan dan Neraca Pembayaran (1992)</w:t>
            </w:r>
          </w:p>
          <w:p w14:paraId="50FCC3F7"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Sekretaris Badan Analisa Keuangan dan Moneter (1992-1998)</w:t>
            </w:r>
          </w:p>
          <w:p w14:paraId="0BF6C954"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Sekretaris Badan Pengawas Pasar Modal (1998-2004</w:t>
            </w:r>
          </w:p>
        </w:tc>
      </w:tr>
      <w:tr w:rsidR="009E6A23" w:rsidRPr="00B74082" w14:paraId="7F656FA6" w14:textId="77777777" w:rsidTr="00447221">
        <w:tc>
          <w:tcPr>
            <w:tcW w:w="937" w:type="dxa"/>
          </w:tcPr>
          <w:p w14:paraId="42F6B13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INKP</w:t>
            </w:r>
          </w:p>
        </w:tc>
        <w:tc>
          <w:tcPr>
            <w:tcW w:w="875" w:type="dxa"/>
          </w:tcPr>
          <w:p w14:paraId="0CF99A9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2021-202</w:t>
            </w:r>
            <w:r>
              <w:rPr>
                <w:rFonts w:ascii="Times New Roman" w:hAnsi="Times New Roman" w:cs="Times New Roman"/>
                <w:sz w:val="24"/>
                <w:szCs w:val="24"/>
              </w:rPr>
              <w:t>4</w:t>
            </w:r>
          </w:p>
        </w:tc>
        <w:tc>
          <w:tcPr>
            <w:tcW w:w="2107" w:type="dxa"/>
          </w:tcPr>
          <w:p w14:paraId="5EAD811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Ir. Rizal Affandi Lukman, M.A</w:t>
            </w:r>
          </w:p>
        </w:tc>
        <w:tc>
          <w:tcPr>
            <w:tcW w:w="2402" w:type="dxa"/>
          </w:tcPr>
          <w:p w14:paraId="413EBD4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1EEF354A"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Direktur Kerjasama Ekonomi Bilateral, Kementerian Koordinator Bidang Perekonomian Republik Indonesia (2001-2005)</w:t>
            </w:r>
          </w:p>
          <w:p w14:paraId="59DC2715"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Direktur Keuangan dan Kerja Sama Ekonomi Asia, Kementerian Koordinator Bidang Perekonomian </w:t>
            </w:r>
            <w:r w:rsidRPr="00B74082">
              <w:rPr>
                <w:rFonts w:ascii="Times New Roman" w:hAnsi="Times New Roman" w:cs="Times New Roman"/>
                <w:sz w:val="24"/>
                <w:szCs w:val="24"/>
              </w:rPr>
              <w:lastRenderedPageBreak/>
              <w:t xml:space="preserve">Republik Indonesia (2005-2008) </w:t>
            </w:r>
          </w:p>
          <w:p w14:paraId="6DD42A3E"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Deputi Menteri Bidang Koordinasi Kerja Sama Ekonomi Internasional, Kementerian Koordinator Bidang Perekonomian Republik Indonesia (November 2010 – Juli 2021)</w:t>
            </w:r>
          </w:p>
        </w:tc>
      </w:tr>
      <w:tr w:rsidR="009E6A23" w:rsidRPr="00B74082" w14:paraId="3A9714F6" w14:textId="77777777" w:rsidTr="00447221">
        <w:tc>
          <w:tcPr>
            <w:tcW w:w="937" w:type="dxa"/>
          </w:tcPr>
          <w:p w14:paraId="71793F7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JPFA</w:t>
            </w:r>
          </w:p>
        </w:tc>
        <w:tc>
          <w:tcPr>
            <w:tcW w:w="875" w:type="dxa"/>
          </w:tcPr>
          <w:p w14:paraId="5385BF4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4D08066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H. Syamsir Siregar</w:t>
            </w:r>
          </w:p>
        </w:tc>
        <w:tc>
          <w:tcPr>
            <w:tcW w:w="2402" w:type="dxa"/>
          </w:tcPr>
          <w:p w14:paraId="47EA3758"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Utama</w:t>
            </w:r>
          </w:p>
        </w:tc>
        <w:tc>
          <w:tcPr>
            <w:tcW w:w="2695" w:type="dxa"/>
          </w:tcPr>
          <w:p w14:paraId="7F59FEF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Anggota Tentara Nasional Indonesia hingga tahun 1996, dengan jabatan terakhir Kepala Badan Intelijen ABRI.</w:t>
            </w:r>
          </w:p>
        </w:tc>
      </w:tr>
      <w:tr w:rsidR="009E6A23" w:rsidRPr="00B74082" w14:paraId="4387C362" w14:textId="77777777" w:rsidTr="00447221">
        <w:tc>
          <w:tcPr>
            <w:tcW w:w="937" w:type="dxa"/>
          </w:tcPr>
          <w:p w14:paraId="510BE2E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JPFA</w:t>
            </w:r>
          </w:p>
        </w:tc>
        <w:tc>
          <w:tcPr>
            <w:tcW w:w="875" w:type="dxa"/>
          </w:tcPr>
          <w:p w14:paraId="500D9BD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2019</w:t>
            </w:r>
            <w:r>
              <w:rPr>
                <w:rFonts w:ascii="Times New Roman" w:hAnsi="Times New Roman" w:cs="Times New Roman"/>
                <w:sz w:val="24"/>
                <w:szCs w:val="24"/>
              </w:rPr>
              <w:t xml:space="preserve"> - 2024</w:t>
            </w:r>
          </w:p>
        </w:tc>
        <w:tc>
          <w:tcPr>
            <w:tcW w:w="2107" w:type="dxa"/>
          </w:tcPr>
          <w:p w14:paraId="351FE5E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Ito Sumardi Djuni Sanyoto</w:t>
            </w:r>
          </w:p>
        </w:tc>
        <w:tc>
          <w:tcPr>
            <w:tcW w:w="2402" w:type="dxa"/>
          </w:tcPr>
          <w:p w14:paraId="23C409F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32BE246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Kepala Badan Reserse Kriminal Kepolisian Republik Indonesia (Kabareskrim).</w:t>
            </w:r>
          </w:p>
        </w:tc>
      </w:tr>
      <w:tr w:rsidR="009E6A23" w:rsidRPr="00B74082" w14:paraId="3248A3AC" w14:textId="77777777" w:rsidTr="00447221">
        <w:tc>
          <w:tcPr>
            <w:tcW w:w="937" w:type="dxa"/>
          </w:tcPr>
          <w:p w14:paraId="4A5F6E6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KLB</w:t>
            </w:r>
            <w:r>
              <w:rPr>
                <w:rFonts w:ascii="Times New Roman" w:hAnsi="Times New Roman" w:cs="Times New Roman"/>
                <w:sz w:val="24"/>
                <w:szCs w:val="24"/>
              </w:rPr>
              <w:t>F</w:t>
            </w:r>
          </w:p>
        </w:tc>
        <w:tc>
          <w:tcPr>
            <w:tcW w:w="875" w:type="dxa"/>
          </w:tcPr>
          <w:p w14:paraId="4A1A48A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- 2019</w:t>
            </w:r>
          </w:p>
        </w:tc>
        <w:tc>
          <w:tcPr>
            <w:tcW w:w="2107" w:type="dxa"/>
          </w:tcPr>
          <w:p w14:paraId="6D62A242"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Farid Anfasa Moeloek</w:t>
            </w:r>
          </w:p>
        </w:tc>
        <w:tc>
          <w:tcPr>
            <w:tcW w:w="2402" w:type="dxa"/>
          </w:tcPr>
          <w:p w14:paraId="7BF7AB8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677BFCBC" w14:textId="77777777" w:rsidR="009E6A23" w:rsidRPr="00B74082" w:rsidRDefault="009E6A23">
            <w:pPr>
              <w:pStyle w:val="ListParagraph"/>
              <w:numPr>
                <w:ilvl w:val="0"/>
                <w:numId w:val="36"/>
              </w:numPr>
              <w:ind w:left="141" w:hanging="142"/>
              <w:rPr>
                <w:rFonts w:ascii="Times New Roman" w:hAnsi="Times New Roman" w:cs="Times New Roman"/>
                <w:sz w:val="24"/>
                <w:szCs w:val="24"/>
              </w:rPr>
            </w:pPr>
            <w:r w:rsidRPr="00B74082">
              <w:rPr>
                <w:rFonts w:ascii="Times New Roman" w:hAnsi="Times New Roman" w:cs="Times New Roman"/>
                <w:sz w:val="24"/>
                <w:szCs w:val="24"/>
              </w:rPr>
              <w:t>Menteri Kesehatan Indonesia Kabinet Pembangunan VII</w:t>
            </w:r>
          </w:p>
          <w:p w14:paraId="1A9B9609" w14:textId="77777777" w:rsidR="009E6A23" w:rsidRPr="00B74082" w:rsidRDefault="009E6A23">
            <w:pPr>
              <w:pStyle w:val="ListParagraph"/>
              <w:numPr>
                <w:ilvl w:val="0"/>
                <w:numId w:val="36"/>
              </w:numPr>
              <w:ind w:left="141" w:hanging="142"/>
              <w:rPr>
                <w:rFonts w:ascii="Times New Roman" w:hAnsi="Times New Roman" w:cs="Times New Roman"/>
                <w:sz w:val="24"/>
                <w:szCs w:val="24"/>
              </w:rPr>
            </w:pPr>
            <w:r w:rsidRPr="00B74082">
              <w:rPr>
                <w:rFonts w:ascii="Times New Roman" w:hAnsi="Times New Roman" w:cs="Times New Roman"/>
                <w:sz w:val="24"/>
                <w:szCs w:val="24"/>
              </w:rPr>
              <w:t>Menteri Kesehatan Indonesia Kabinet Reformasi Pembangunan</w:t>
            </w:r>
          </w:p>
          <w:p w14:paraId="5DD793A9" w14:textId="77777777" w:rsidR="009E6A23" w:rsidRPr="00B74082" w:rsidRDefault="009E6A23">
            <w:pPr>
              <w:pStyle w:val="ListParagraph"/>
              <w:numPr>
                <w:ilvl w:val="0"/>
                <w:numId w:val="36"/>
              </w:numPr>
              <w:ind w:left="141" w:hanging="142"/>
              <w:rPr>
                <w:rFonts w:ascii="Times New Roman" w:hAnsi="Times New Roman" w:cs="Times New Roman"/>
                <w:sz w:val="24"/>
                <w:szCs w:val="24"/>
              </w:rPr>
            </w:pPr>
            <w:r w:rsidRPr="00B74082">
              <w:rPr>
                <w:rFonts w:ascii="Times New Roman" w:hAnsi="Times New Roman" w:cs="Times New Roman"/>
                <w:sz w:val="24"/>
                <w:szCs w:val="24"/>
              </w:rPr>
              <w:t>Anggota MPR RI (1999)</w:t>
            </w:r>
          </w:p>
        </w:tc>
      </w:tr>
      <w:tr w:rsidR="009E6A23" w:rsidRPr="00B74082" w14:paraId="32626875" w14:textId="77777777" w:rsidTr="00447221">
        <w:tc>
          <w:tcPr>
            <w:tcW w:w="937" w:type="dxa"/>
          </w:tcPr>
          <w:p w14:paraId="27BBB8D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TKIM</w:t>
            </w:r>
          </w:p>
        </w:tc>
        <w:tc>
          <w:tcPr>
            <w:tcW w:w="875" w:type="dxa"/>
          </w:tcPr>
          <w:p w14:paraId="67AE717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2A438A8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Saleh Husein</w:t>
            </w:r>
          </w:p>
        </w:tc>
        <w:tc>
          <w:tcPr>
            <w:tcW w:w="2402" w:type="dxa"/>
          </w:tcPr>
          <w:p w14:paraId="7C26C5B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Utama</w:t>
            </w:r>
          </w:p>
        </w:tc>
        <w:tc>
          <w:tcPr>
            <w:tcW w:w="2695" w:type="dxa"/>
          </w:tcPr>
          <w:p w14:paraId="767B1746"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Ketua DPP Partai Hanura (2012-2015)</w:t>
            </w:r>
          </w:p>
          <w:p w14:paraId="6B38E1EC"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Menteri Perindustrian Republik Indonesia (2014-2016)</w:t>
            </w:r>
          </w:p>
          <w:p w14:paraId="00400091" w14:textId="77777777" w:rsidR="009E6A23" w:rsidRPr="00B74082" w:rsidRDefault="009E6A23">
            <w:pPr>
              <w:pStyle w:val="ListParagraph"/>
              <w:numPr>
                <w:ilvl w:val="0"/>
                <w:numId w:val="31"/>
              </w:numPr>
              <w:ind w:left="141" w:hanging="142"/>
              <w:rPr>
                <w:rFonts w:ascii="Times New Roman" w:hAnsi="Times New Roman" w:cs="Times New Roman"/>
                <w:sz w:val="24"/>
                <w:szCs w:val="24"/>
              </w:rPr>
            </w:pPr>
            <w:r w:rsidRPr="00B74082">
              <w:rPr>
                <w:rFonts w:ascii="Times New Roman" w:hAnsi="Times New Roman" w:cs="Times New Roman"/>
                <w:sz w:val="24"/>
                <w:szCs w:val="24"/>
              </w:rPr>
              <w:t>Wakil Ketua Umum DPP Partai Hanura (2017-2020)</w:t>
            </w:r>
          </w:p>
        </w:tc>
      </w:tr>
      <w:tr w:rsidR="009E6A23" w:rsidRPr="00B74082" w14:paraId="680342D2" w14:textId="77777777" w:rsidTr="00447221">
        <w:tc>
          <w:tcPr>
            <w:tcW w:w="937" w:type="dxa"/>
          </w:tcPr>
          <w:p w14:paraId="044E29A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 xml:space="preserve">TKIM </w:t>
            </w:r>
          </w:p>
        </w:tc>
        <w:tc>
          <w:tcPr>
            <w:tcW w:w="875" w:type="dxa"/>
          </w:tcPr>
          <w:p w14:paraId="45A1733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5DCCF21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Drs. Pande Putu Raka, MA</w:t>
            </w:r>
          </w:p>
        </w:tc>
        <w:tc>
          <w:tcPr>
            <w:tcW w:w="2402" w:type="dxa"/>
          </w:tcPr>
          <w:p w14:paraId="1A71688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0BC2DD28"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 xml:space="preserve">Kasubbag Perencanaan Diklat di Departemen </w:t>
            </w:r>
            <w:r w:rsidRPr="00B74082">
              <w:rPr>
                <w:rFonts w:ascii="Times New Roman" w:hAnsi="Times New Roman" w:cs="Times New Roman"/>
                <w:sz w:val="24"/>
                <w:szCs w:val="24"/>
              </w:rPr>
              <w:lastRenderedPageBreak/>
              <w:t xml:space="preserve">Keuangan Republik Indonesia , Badan Pendidikan dan Latihan Keuangan (1977-1979) </w:t>
            </w:r>
          </w:p>
          <w:p w14:paraId="4DAAF529"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Badan Analisa Keuangan Negara, Perkreditan dan Neraca Pembayaran (1992)</w:t>
            </w:r>
          </w:p>
          <w:p w14:paraId="328C177D"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Sekretaris Badan Analisa Keuangan dan Moneter (1992-1998)</w:t>
            </w:r>
          </w:p>
          <w:p w14:paraId="436DD7F9" w14:textId="77777777" w:rsidR="009E6A23" w:rsidRPr="00B74082" w:rsidRDefault="009E6A23">
            <w:pPr>
              <w:pStyle w:val="ListParagraph"/>
              <w:numPr>
                <w:ilvl w:val="0"/>
                <w:numId w:val="34"/>
              </w:numPr>
              <w:ind w:left="141" w:hanging="142"/>
              <w:rPr>
                <w:rFonts w:ascii="Times New Roman" w:hAnsi="Times New Roman" w:cs="Times New Roman"/>
                <w:sz w:val="24"/>
                <w:szCs w:val="24"/>
              </w:rPr>
            </w:pPr>
            <w:r w:rsidRPr="00B74082">
              <w:rPr>
                <w:rFonts w:ascii="Times New Roman" w:hAnsi="Times New Roman" w:cs="Times New Roman"/>
                <w:sz w:val="24"/>
                <w:szCs w:val="24"/>
              </w:rPr>
              <w:t>Sekretaris Badan Pengawas Pasar Modal (1998-2004</w:t>
            </w:r>
          </w:p>
        </w:tc>
      </w:tr>
      <w:tr w:rsidR="009E6A23" w:rsidRPr="00B74082" w14:paraId="0994E60D" w14:textId="77777777" w:rsidTr="00447221">
        <w:tc>
          <w:tcPr>
            <w:tcW w:w="937" w:type="dxa"/>
          </w:tcPr>
          <w:p w14:paraId="60276A8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TKIM</w:t>
            </w:r>
          </w:p>
        </w:tc>
        <w:tc>
          <w:tcPr>
            <w:tcW w:w="875" w:type="dxa"/>
          </w:tcPr>
          <w:p w14:paraId="632F6B2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3</w:t>
            </w:r>
          </w:p>
        </w:tc>
        <w:tc>
          <w:tcPr>
            <w:tcW w:w="2107" w:type="dxa"/>
          </w:tcPr>
          <w:p w14:paraId="2D2E9F6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Ir. Deddy Saleh</w:t>
            </w:r>
          </w:p>
        </w:tc>
        <w:tc>
          <w:tcPr>
            <w:tcW w:w="2402" w:type="dxa"/>
          </w:tcPr>
          <w:p w14:paraId="70A5B291"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1FC04C74" w14:textId="77777777" w:rsidR="009E6A23" w:rsidRPr="00B74082" w:rsidRDefault="009E6A23">
            <w:pPr>
              <w:pStyle w:val="ListParagraph"/>
              <w:numPr>
                <w:ilvl w:val="0"/>
                <w:numId w:val="33"/>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Direktur Kerjasama Bilateral II (Mei 2004-Juli 2005) di Departemen Perindustrian dan Perdagangan RI </w:t>
            </w:r>
          </w:p>
          <w:p w14:paraId="2F41C7A6" w14:textId="77777777" w:rsidR="009E6A23" w:rsidRPr="00B74082" w:rsidRDefault="009E6A23">
            <w:pPr>
              <w:pStyle w:val="ListParagraph"/>
              <w:numPr>
                <w:ilvl w:val="0"/>
                <w:numId w:val="33"/>
              </w:numPr>
              <w:ind w:left="141" w:hanging="141"/>
              <w:rPr>
                <w:rFonts w:ascii="Times New Roman" w:hAnsi="Times New Roman" w:cs="Times New Roman"/>
                <w:sz w:val="24"/>
                <w:szCs w:val="24"/>
              </w:rPr>
            </w:pPr>
            <w:r w:rsidRPr="00B74082">
              <w:rPr>
                <w:rFonts w:ascii="Times New Roman" w:hAnsi="Times New Roman" w:cs="Times New Roman"/>
                <w:sz w:val="24"/>
                <w:szCs w:val="24"/>
              </w:rPr>
              <w:t>Direktur Jenderal Perdagangan Luar Negeri, Kementerian Perdagangan RI (Januari 2011-Desember 2012</w:t>
            </w:r>
          </w:p>
        </w:tc>
      </w:tr>
      <w:tr w:rsidR="009E6A23" w:rsidRPr="00B74082" w14:paraId="335F3C8A" w14:textId="77777777" w:rsidTr="00447221">
        <w:tc>
          <w:tcPr>
            <w:tcW w:w="937" w:type="dxa"/>
          </w:tcPr>
          <w:p w14:paraId="304A43C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TKIM</w:t>
            </w:r>
          </w:p>
        </w:tc>
        <w:tc>
          <w:tcPr>
            <w:tcW w:w="875" w:type="dxa"/>
          </w:tcPr>
          <w:p w14:paraId="2C173F4D"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2018-202</w:t>
            </w:r>
            <w:r>
              <w:rPr>
                <w:rFonts w:ascii="Times New Roman" w:hAnsi="Times New Roman" w:cs="Times New Roman"/>
                <w:sz w:val="24"/>
                <w:szCs w:val="24"/>
              </w:rPr>
              <w:t>4</w:t>
            </w:r>
          </w:p>
        </w:tc>
        <w:tc>
          <w:tcPr>
            <w:tcW w:w="2107" w:type="dxa"/>
          </w:tcPr>
          <w:p w14:paraId="12E4392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Ramelan, S.H. M.H</w:t>
            </w:r>
          </w:p>
        </w:tc>
        <w:tc>
          <w:tcPr>
            <w:tcW w:w="2402" w:type="dxa"/>
          </w:tcPr>
          <w:p w14:paraId="587242C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32786E16"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Kejaksaan Negeri Curup (Bengkulu) (1988-1990)</w:t>
            </w:r>
          </w:p>
          <w:p w14:paraId="512418C2"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Kejaksaan Negeri Sidoarjo (1990-1991)</w:t>
            </w:r>
          </w:p>
          <w:p w14:paraId="70D6B15A"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Asisten Tindak Pidana Khusus – Kejaksaan Tinggi Irian Jaya (1991-1993)</w:t>
            </w:r>
          </w:p>
          <w:p w14:paraId="775EB298"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Kepala Kejaksan Negeri Bogor (1993-1994)</w:t>
            </w:r>
          </w:p>
          <w:p w14:paraId="06F65673" w14:textId="77777777" w:rsidR="009E6A23" w:rsidRPr="00B74082" w:rsidRDefault="009E6A23">
            <w:pPr>
              <w:pStyle w:val="ListParagraph"/>
              <w:numPr>
                <w:ilvl w:val="0"/>
                <w:numId w:val="32"/>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Asisten Intelijen Kejaksaan Tinggi </w:t>
            </w:r>
            <w:r w:rsidRPr="00B74082">
              <w:rPr>
                <w:rFonts w:ascii="Times New Roman" w:hAnsi="Times New Roman" w:cs="Times New Roman"/>
                <w:sz w:val="24"/>
                <w:szCs w:val="24"/>
              </w:rPr>
              <w:lastRenderedPageBreak/>
              <w:t>Daerah Khusus Ibukota Jakarta (1994)</w:t>
            </w:r>
          </w:p>
        </w:tc>
      </w:tr>
      <w:tr w:rsidR="009E6A23" w:rsidRPr="00B74082" w14:paraId="0FB53110" w14:textId="77777777" w:rsidTr="00447221">
        <w:tc>
          <w:tcPr>
            <w:tcW w:w="937" w:type="dxa"/>
          </w:tcPr>
          <w:p w14:paraId="67A24DE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lastRenderedPageBreak/>
              <w:t>TKIM</w:t>
            </w:r>
          </w:p>
        </w:tc>
        <w:tc>
          <w:tcPr>
            <w:tcW w:w="875" w:type="dxa"/>
          </w:tcPr>
          <w:p w14:paraId="5893739A"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2021</w:t>
            </w:r>
            <w:r>
              <w:rPr>
                <w:rFonts w:ascii="Times New Roman" w:hAnsi="Times New Roman" w:cs="Times New Roman"/>
                <w:sz w:val="24"/>
                <w:szCs w:val="24"/>
              </w:rPr>
              <w:t>- 2024</w:t>
            </w:r>
          </w:p>
        </w:tc>
        <w:tc>
          <w:tcPr>
            <w:tcW w:w="2107" w:type="dxa"/>
          </w:tcPr>
          <w:p w14:paraId="2BC6CF3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DR. Ir. Rizal Affandi Lukman, M.A.</w:t>
            </w:r>
          </w:p>
        </w:tc>
        <w:tc>
          <w:tcPr>
            <w:tcW w:w="2402" w:type="dxa"/>
          </w:tcPr>
          <w:p w14:paraId="0509070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465FE718"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Direktur Kerjasama Ekonomi Bilateral, Kementerian Koordinator Bidang Perekonomian Republik Indonesia (2001-2005)</w:t>
            </w:r>
          </w:p>
          <w:p w14:paraId="6831631A"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 xml:space="preserve">Direktur Keuangan dan Kerja Sama Ekonomi Asia, Kementerian Koordinator Bidang Perekonomian Republik Indonesia (2005-2008) </w:t>
            </w:r>
          </w:p>
          <w:p w14:paraId="49B3BF0D" w14:textId="77777777" w:rsidR="009E6A23" w:rsidRPr="00B74082" w:rsidRDefault="009E6A23">
            <w:pPr>
              <w:pStyle w:val="ListParagraph"/>
              <w:numPr>
                <w:ilvl w:val="0"/>
                <w:numId w:val="35"/>
              </w:numPr>
              <w:ind w:left="141" w:hanging="141"/>
              <w:rPr>
                <w:rFonts w:ascii="Times New Roman" w:hAnsi="Times New Roman" w:cs="Times New Roman"/>
                <w:sz w:val="24"/>
                <w:szCs w:val="24"/>
              </w:rPr>
            </w:pPr>
            <w:r w:rsidRPr="00B74082">
              <w:rPr>
                <w:rFonts w:ascii="Times New Roman" w:hAnsi="Times New Roman" w:cs="Times New Roman"/>
                <w:sz w:val="24"/>
                <w:szCs w:val="24"/>
              </w:rPr>
              <w:t>Deputi Menteri Bidang Koordinasi Kerja Sama Ekonomi Internasional, Kementerian Koordinator Bidang Perekonomian Republik Indonesia (November 2010 – Juli 2021)</w:t>
            </w:r>
          </w:p>
        </w:tc>
      </w:tr>
      <w:tr w:rsidR="009E6A23" w:rsidRPr="00B74082" w14:paraId="7E98B065" w14:textId="77777777" w:rsidTr="00447221">
        <w:tc>
          <w:tcPr>
            <w:tcW w:w="937" w:type="dxa"/>
          </w:tcPr>
          <w:p w14:paraId="3527F66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TSPC</w:t>
            </w:r>
          </w:p>
        </w:tc>
        <w:tc>
          <w:tcPr>
            <w:tcW w:w="875" w:type="dxa"/>
          </w:tcPr>
          <w:p w14:paraId="59247AC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6785ED7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Suparni Parto Setiono</w:t>
            </w:r>
          </w:p>
        </w:tc>
        <w:tc>
          <w:tcPr>
            <w:tcW w:w="2402" w:type="dxa"/>
          </w:tcPr>
          <w:p w14:paraId="17F3E6A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w:t>
            </w:r>
          </w:p>
        </w:tc>
        <w:tc>
          <w:tcPr>
            <w:tcW w:w="2695" w:type="dxa"/>
          </w:tcPr>
          <w:p w14:paraId="02E3F77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Kepala Badan Intelijen Keamanan POLRI</w:t>
            </w:r>
          </w:p>
        </w:tc>
      </w:tr>
      <w:tr w:rsidR="009E6A23" w:rsidRPr="00B74082" w14:paraId="38FE22E9" w14:textId="77777777" w:rsidTr="00447221">
        <w:tc>
          <w:tcPr>
            <w:tcW w:w="937" w:type="dxa"/>
          </w:tcPr>
          <w:p w14:paraId="42B406A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TSPC</w:t>
            </w:r>
          </w:p>
        </w:tc>
        <w:tc>
          <w:tcPr>
            <w:tcW w:w="875" w:type="dxa"/>
          </w:tcPr>
          <w:p w14:paraId="0F71390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05A55FA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Kustantinah</w:t>
            </w:r>
          </w:p>
        </w:tc>
        <w:tc>
          <w:tcPr>
            <w:tcW w:w="2402" w:type="dxa"/>
          </w:tcPr>
          <w:p w14:paraId="3453D759"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0F793BF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Kepala POM RI (2011)</w:t>
            </w:r>
          </w:p>
        </w:tc>
      </w:tr>
      <w:tr w:rsidR="009E6A23" w:rsidRPr="00B74082" w14:paraId="29A7CCA0" w14:textId="77777777" w:rsidTr="00447221">
        <w:tc>
          <w:tcPr>
            <w:tcW w:w="937" w:type="dxa"/>
          </w:tcPr>
          <w:p w14:paraId="088E169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TSPC</w:t>
            </w:r>
          </w:p>
        </w:tc>
        <w:tc>
          <w:tcPr>
            <w:tcW w:w="875" w:type="dxa"/>
          </w:tcPr>
          <w:p w14:paraId="4E067A4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w:t>
            </w:r>
            <w:r>
              <w:rPr>
                <w:rFonts w:ascii="Times New Roman" w:hAnsi="Times New Roman" w:cs="Times New Roman"/>
                <w:sz w:val="24"/>
                <w:szCs w:val="24"/>
              </w:rPr>
              <w:t>1</w:t>
            </w:r>
            <w:r w:rsidRPr="00B74082">
              <w:rPr>
                <w:rFonts w:ascii="Times New Roman" w:hAnsi="Times New Roman" w:cs="Times New Roman"/>
                <w:sz w:val="24"/>
                <w:szCs w:val="24"/>
              </w:rPr>
              <w:t>8</w:t>
            </w:r>
          </w:p>
        </w:tc>
        <w:tc>
          <w:tcPr>
            <w:tcW w:w="2107" w:type="dxa"/>
          </w:tcPr>
          <w:p w14:paraId="698E99B6"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Julian Aldrin Pasha</w:t>
            </w:r>
          </w:p>
        </w:tc>
        <w:tc>
          <w:tcPr>
            <w:tcW w:w="2402" w:type="dxa"/>
          </w:tcPr>
          <w:p w14:paraId="1EABCEB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4026C03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Juru bicara kepresidenan 2009</w:t>
            </w:r>
          </w:p>
        </w:tc>
      </w:tr>
      <w:tr w:rsidR="009E6A23" w:rsidRPr="00B74082" w14:paraId="69B814F5" w14:textId="77777777" w:rsidTr="00447221">
        <w:tc>
          <w:tcPr>
            <w:tcW w:w="937" w:type="dxa"/>
          </w:tcPr>
          <w:p w14:paraId="2561F22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UNI</w:t>
            </w:r>
            <w:r>
              <w:rPr>
                <w:rFonts w:ascii="Times New Roman" w:hAnsi="Times New Roman" w:cs="Times New Roman"/>
                <w:sz w:val="24"/>
                <w:szCs w:val="24"/>
              </w:rPr>
              <w:t>C</w:t>
            </w:r>
          </w:p>
        </w:tc>
        <w:tc>
          <w:tcPr>
            <w:tcW w:w="875" w:type="dxa"/>
          </w:tcPr>
          <w:p w14:paraId="399304A7"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58264FA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Letjen. TNI (Purn.) Erwin Sudjono, S.H</w:t>
            </w:r>
          </w:p>
        </w:tc>
        <w:tc>
          <w:tcPr>
            <w:tcW w:w="2402" w:type="dxa"/>
          </w:tcPr>
          <w:p w14:paraId="50C9F94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Presiden Komisaris</w:t>
            </w:r>
          </w:p>
        </w:tc>
        <w:tc>
          <w:tcPr>
            <w:tcW w:w="2695" w:type="dxa"/>
          </w:tcPr>
          <w:p w14:paraId="6F6DFE0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Kepala Staf Umum (Kasum) Tentara Nasional Indonesia (TNI) dengan pangkat terakhir Letnan Jenderal TNI</w:t>
            </w:r>
          </w:p>
        </w:tc>
      </w:tr>
      <w:tr w:rsidR="009E6A23" w:rsidRPr="00B74082" w14:paraId="08D160C9" w14:textId="77777777" w:rsidTr="00447221">
        <w:tc>
          <w:tcPr>
            <w:tcW w:w="937" w:type="dxa"/>
          </w:tcPr>
          <w:p w14:paraId="5608EBE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UNI</w:t>
            </w:r>
            <w:r>
              <w:rPr>
                <w:rFonts w:ascii="Times New Roman" w:hAnsi="Times New Roman" w:cs="Times New Roman"/>
                <w:sz w:val="24"/>
                <w:szCs w:val="24"/>
              </w:rPr>
              <w:t>C</w:t>
            </w:r>
          </w:p>
        </w:tc>
        <w:tc>
          <w:tcPr>
            <w:tcW w:w="875" w:type="dxa"/>
          </w:tcPr>
          <w:p w14:paraId="2F4F8C4F"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19C688CB"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Farid Haryanto</w:t>
            </w:r>
          </w:p>
        </w:tc>
        <w:tc>
          <w:tcPr>
            <w:tcW w:w="2402" w:type="dxa"/>
          </w:tcPr>
          <w:p w14:paraId="707AA245"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Komisaris Independen</w:t>
            </w:r>
          </w:p>
        </w:tc>
        <w:tc>
          <w:tcPr>
            <w:tcW w:w="2695" w:type="dxa"/>
          </w:tcPr>
          <w:p w14:paraId="2BB018B2"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 xml:space="preserve">Staf Khusus Wakil Presiden Republik </w:t>
            </w:r>
          </w:p>
          <w:p w14:paraId="1DB0203C"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Indonesia (2009-2014)</w:t>
            </w:r>
          </w:p>
        </w:tc>
      </w:tr>
      <w:tr w:rsidR="009E6A23" w:rsidRPr="00B74082" w14:paraId="0FBB81D2" w14:textId="77777777" w:rsidTr="00447221">
        <w:tc>
          <w:tcPr>
            <w:tcW w:w="937" w:type="dxa"/>
          </w:tcPr>
          <w:p w14:paraId="637AC154"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UNI</w:t>
            </w:r>
            <w:r>
              <w:rPr>
                <w:rFonts w:ascii="Times New Roman" w:hAnsi="Times New Roman" w:cs="Times New Roman"/>
                <w:sz w:val="24"/>
                <w:szCs w:val="24"/>
              </w:rPr>
              <w:t>C</w:t>
            </w:r>
          </w:p>
        </w:tc>
        <w:tc>
          <w:tcPr>
            <w:tcW w:w="875" w:type="dxa"/>
          </w:tcPr>
          <w:p w14:paraId="7757AA3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2018</w:t>
            </w:r>
            <w:r>
              <w:rPr>
                <w:rFonts w:ascii="Times New Roman" w:hAnsi="Times New Roman" w:cs="Times New Roman"/>
                <w:sz w:val="24"/>
                <w:szCs w:val="24"/>
              </w:rPr>
              <w:t xml:space="preserve"> - 2024</w:t>
            </w:r>
          </w:p>
        </w:tc>
        <w:tc>
          <w:tcPr>
            <w:tcW w:w="2107" w:type="dxa"/>
          </w:tcPr>
          <w:p w14:paraId="79295BF0"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Djazoeli Sadhani</w:t>
            </w:r>
          </w:p>
        </w:tc>
        <w:tc>
          <w:tcPr>
            <w:tcW w:w="2402" w:type="dxa"/>
          </w:tcPr>
          <w:p w14:paraId="42B8F84E"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Wakil Presiden Direktur</w:t>
            </w:r>
          </w:p>
        </w:tc>
        <w:tc>
          <w:tcPr>
            <w:tcW w:w="2695" w:type="dxa"/>
          </w:tcPr>
          <w:p w14:paraId="4D1A9463" w14:textId="77777777" w:rsidR="009E6A23" w:rsidRPr="00B74082" w:rsidRDefault="009E6A23" w:rsidP="00447221">
            <w:pPr>
              <w:rPr>
                <w:rFonts w:ascii="Times New Roman" w:hAnsi="Times New Roman" w:cs="Times New Roman"/>
                <w:sz w:val="24"/>
                <w:szCs w:val="24"/>
              </w:rPr>
            </w:pPr>
            <w:r w:rsidRPr="00B74082">
              <w:rPr>
                <w:rFonts w:ascii="Times New Roman" w:hAnsi="Times New Roman" w:cs="Times New Roman"/>
                <w:sz w:val="24"/>
                <w:szCs w:val="24"/>
              </w:rPr>
              <w:t xml:space="preserve">Direktur Pemeriksaan Pajak </w:t>
            </w:r>
            <w:r w:rsidRPr="00B74082">
              <w:rPr>
                <w:rFonts w:ascii="Times New Roman" w:hAnsi="Times New Roman" w:cs="Times New Roman"/>
                <w:sz w:val="24"/>
                <w:szCs w:val="24"/>
              </w:rPr>
              <w:lastRenderedPageBreak/>
              <w:t>Kantor Pusat DJP Jakarta untuk periode 1995-2000</w:t>
            </w:r>
          </w:p>
        </w:tc>
      </w:tr>
      <w:bookmarkEnd w:id="551"/>
    </w:tbl>
    <w:p w14:paraId="33FA07C4" w14:textId="77777777" w:rsidR="00C66DA6" w:rsidRDefault="00C66DA6" w:rsidP="002C1AED">
      <w:pPr>
        <w:rPr>
          <w:rFonts w:ascii="Times New Roman" w:hAnsi="Times New Roman" w:cs="Times New Roman"/>
          <w:b/>
          <w:bCs/>
          <w:sz w:val="24"/>
          <w:szCs w:val="24"/>
          <w:lang w:val="en-US"/>
        </w:rPr>
      </w:pPr>
    </w:p>
    <w:p w14:paraId="6E0CB553" w14:textId="77777777" w:rsidR="00715CDC" w:rsidRPr="00715CDC" w:rsidRDefault="00715CDC" w:rsidP="00715CDC">
      <w:pPr>
        <w:pStyle w:val="NoSpacing"/>
        <w:rPr>
          <w:lang w:val="en-US"/>
        </w:rPr>
      </w:pPr>
    </w:p>
    <w:p w14:paraId="5DF3C48E" w14:textId="5EFFC021" w:rsidR="00C66DA6" w:rsidRDefault="00D57422" w:rsidP="009E6A2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Lampiran 4 </w:t>
      </w:r>
      <w:proofErr w:type="spellStart"/>
      <w:r w:rsidR="009C7895">
        <w:rPr>
          <w:rFonts w:ascii="Times New Roman" w:hAnsi="Times New Roman" w:cs="Times New Roman"/>
          <w:b/>
          <w:bCs/>
          <w:sz w:val="24"/>
          <w:szCs w:val="24"/>
          <w:lang w:val="en-US"/>
        </w:rPr>
        <w:t>Tabulasi</w:t>
      </w:r>
      <w:proofErr w:type="spellEnd"/>
      <w:r w:rsidR="009C7895">
        <w:rPr>
          <w:rFonts w:ascii="Times New Roman" w:hAnsi="Times New Roman" w:cs="Times New Roman"/>
          <w:b/>
          <w:bCs/>
          <w:sz w:val="24"/>
          <w:szCs w:val="24"/>
          <w:lang w:val="en-US"/>
        </w:rPr>
        <w:t xml:space="preserve"> Data</w:t>
      </w:r>
    </w:p>
    <w:p w14:paraId="6FCAEFF4" w14:textId="5CE1D6F8" w:rsidR="00050042" w:rsidRDefault="00050042" w:rsidP="009E6A23">
      <w:pPr>
        <w:pStyle w:val="NoSpacing"/>
        <w:jc w:val="both"/>
        <w:rPr>
          <w:lang w:val="en-US"/>
        </w:rPr>
      </w:pPr>
    </w:p>
    <w:tbl>
      <w:tblPr>
        <w:tblStyle w:val="TableGrid"/>
        <w:tblW w:w="0" w:type="auto"/>
        <w:tblLook w:val="04A0" w:firstRow="1" w:lastRow="0" w:firstColumn="1" w:lastColumn="0" w:noHBand="0" w:noVBand="1"/>
      </w:tblPr>
      <w:tblGrid>
        <w:gridCol w:w="691"/>
        <w:gridCol w:w="1147"/>
        <w:gridCol w:w="992"/>
        <w:gridCol w:w="1418"/>
        <w:gridCol w:w="1276"/>
        <w:gridCol w:w="1137"/>
        <w:gridCol w:w="1190"/>
      </w:tblGrid>
      <w:tr w:rsidR="001D7678" w:rsidRPr="00050042" w14:paraId="7B738BCD" w14:textId="77777777" w:rsidTr="009E6A23">
        <w:trPr>
          <w:trHeight w:val="290"/>
        </w:trPr>
        <w:tc>
          <w:tcPr>
            <w:tcW w:w="691" w:type="dxa"/>
            <w:noWrap/>
            <w:hideMark/>
          </w:tcPr>
          <w:p w14:paraId="57644BF1" w14:textId="517EF3A4" w:rsidR="00050042" w:rsidRPr="001D7678" w:rsidRDefault="00050042" w:rsidP="00050042">
            <w:pPr>
              <w:pStyle w:val="NoSpacing"/>
              <w:contextualSpacing/>
              <w:rPr>
                <w:rFonts w:ascii="Times New Roman" w:hAnsi="Times New Roman" w:cs="Times New Roman"/>
                <w:sz w:val="24"/>
                <w:szCs w:val="24"/>
              </w:rPr>
            </w:pPr>
            <w:r w:rsidRPr="001D7678">
              <w:rPr>
                <w:rFonts w:ascii="Times New Roman" w:hAnsi="Times New Roman" w:cs="Times New Roman"/>
                <w:sz w:val="24"/>
                <w:szCs w:val="24"/>
              </w:rPr>
              <w:t>No</w:t>
            </w:r>
          </w:p>
        </w:tc>
        <w:tc>
          <w:tcPr>
            <w:tcW w:w="1147" w:type="dxa"/>
            <w:noWrap/>
            <w:hideMark/>
          </w:tcPr>
          <w:p w14:paraId="3DC23065" w14:textId="0D6AF5B8"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Kode</w:t>
            </w:r>
          </w:p>
        </w:tc>
        <w:tc>
          <w:tcPr>
            <w:tcW w:w="992" w:type="dxa"/>
            <w:noWrap/>
            <w:hideMark/>
          </w:tcPr>
          <w:p w14:paraId="5DC7765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Tahun</w:t>
            </w:r>
          </w:p>
        </w:tc>
        <w:tc>
          <w:tcPr>
            <w:tcW w:w="1418" w:type="dxa"/>
            <w:noWrap/>
            <w:hideMark/>
          </w:tcPr>
          <w:p w14:paraId="4813FE2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Agresivitas Pajak</w:t>
            </w:r>
          </w:p>
        </w:tc>
        <w:tc>
          <w:tcPr>
            <w:tcW w:w="1276" w:type="dxa"/>
            <w:noWrap/>
            <w:hideMark/>
          </w:tcPr>
          <w:p w14:paraId="42095B5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Harga Transfer</w:t>
            </w:r>
          </w:p>
        </w:tc>
        <w:tc>
          <w:tcPr>
            <w:tcW w:w="1137" w:type="dxa"/>
            <w:noWrap/>
            <w:hideMark/>
          </w:tcPr>
          <w:p w14:paraId="7C01A4D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Koneksi Politik</w:t>
            </w:r>
          </w:p>
        </w:tc>
        <w:tc>
          <w:tcPr>
            <w:tcW w:w="1131" w:type="dxa"/>
            <w:noWrap/>
            <w:hideMark/>
          </w:tcPr>
          <w:p w14:paraId="661CD71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Likuiditas</w:t>
            </w:r>
          </w:p>
        </w:tc>
      </w:tr>
      <w:tr w:rsidR="001D7678" w:rsidRPr="00050042" w14:paraId="075BEB03" w14:textId="77777777" w:rsidTr="009E6A23">
        <w:trPr>
          <w:trHeight w:val="290"/>
        </w:trPr>
        <w:tc>
          <w:tcPr>
            <w:tcW w:w="691" w:type="dxa"/>
            <w:noWrap/>
            <w:hideMark/>
          </w:tcPr>
          <w:p w14:paraId="1AC7358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w:t>
            </w:r>
          </w:p>
        </w:tc>
        <w:tc>
          <w:tcPr>
            <w:tcW w:w="1147" w:type="dxa"/>
            <w:noWrap/>
            <w:hideMark/>
          </w:tcPr>
          <w:p w14:paraId="675C5D6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5D78BD9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7C0F37E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0,2178</w:t>
            </w:r>
          </w:p>
        </w:tc>
        <w:tc>
          <w:tcPr>
            <w:tcW w:w="1276" w:type="dxa"/>
            <w:noWrap/>
            <w:hideMark/>
          </w:tcPr>
          <w:p w14:paraId="6EDF98A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0,0316</w:t>
            </w:r>
          </w:p>
        </w:tc>
        <w:tc>
          <w:tcPr>
            <w:tcW w:w="1137" w:type="dxa"/>
            <w:noWrap/>
            <w:hideMark/>
          </w:tcPr>
          <w:p w14:paraId="12EFA69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ED7C98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1,1263</w:t>
            </w:r>
          </w:p>
        </w:tc>
      </w:tr>
      <w:tr w:rsidR="001D7678" w:rsidRPr="00050042" w14:paraId="668C114B" w14:textId="77777777" w:rsidTr="009E6A23">
        <w:trPr>
          <w:trHeight w:val="290"/>
        </w:trPr>
        <w:tc>
          <w:tcPr>
            <w:tcW w:w="691" w:type="dxa"/>
            <w:noWrap/>
            <w:hideMark/>
          </w:tcPr>
          <w:p w14:paraId="6C537BD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w:t>
            </w:r>
          </w:p>
        </w:tc>
        <w:tc>
          <w:tcPr>
            <w:tcW w:w="1147" w:type="dxa"/>
            <w:noWrap/>
            <w:hideMark/>
          </w:tcPr>
          <w:p w14:paraId="59C22E2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0971B2F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69EA651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0,2183</w:t>
            </w:r>
          </w:p>
        </w:tc>
        <w:tc>
          <w:tcPr>
            <w:tcW w:w="1276" w:type="dxa"/>
            <w:noWrap/>
            <w:hideMark/>
          </w:tcPr>
          <w:p w14:paraId="6034531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0,0361</w:t>
            </w:r>
          </w:p>
        </w:tc>
        <w:tc>
          <w:tcPr>
            <w:tcW w:w="1137" w:type="dxa"/>
            <w:noWrap/>
            <w:hideMark/>
          </w:tcPr>
          <w:p w14:paraId="52651E6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C4C4F5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1,2911</w:t>
            </w:r>
          </w:p>
        </w:tc>
      </w:tr>
      <w:tr w:rsidR="001D7678" w:rsidRPr="00050042" w14:paraId="0A307362" w14:textId="77777777" w:rsidTr="009E6A23">
        <w:trPr>
          <w:trHeight w:val="290"/>
        </w:trPr>
        <w:tc>
          <w:tcPr>
            <w:tcW w:w="691" w:type="dxa"/>
            <w:noWrap/>
            <w:hideMark/>
          </w:tcPr>
          <w:p w14:paraId="26806AE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w:t>
            </w:r>
          </w:p>
        </w:tc>
        <w:tc>
          <w:tcPr>
            <w:tcW w:w="1147" w:type="dxa"/>
            <w:noWrap/>
            <w:hideMark/>
          </w:tcPr>
          <w:p w14:paraId="2791CEA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1FB2838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1E6C091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0,1458</w:t>
            </w:r>
          </w:p>
        </w:tc>
        <w:tc>
          <w:tcPr>
            <w:tcW w:w="1276" w:type="dxa"/>
            <w:noWrap/>
            <w:hideMark/>
          </w:tcPr>
          <w:p w14:paraId="31A487C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0,0467</w:t>
            </w:r>
          </w:p>
        </w:tc>
        <w:tc>
          <w:tcPr>
            <w:tcW w:w="1137" w:type="dxa"/>
            <w:noWrap/>
            <w:hideMark/>
          </w:tcPr>
          <w:p w14:paraId="0FFA86E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9165E6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1,5432</w:t>
            </w:r>
          </w:p>
        </w:tc>
      </w:tr>
      <w:tr w:rsidR="001D7678" w:rsidRPr="00050042" w14:paraId="1C47CBD1" w14:textId="77777777" w:rsidTr="009E6A23">
        <w:trPr>
          <w:trHeight w:val="290"/>
        </w:trPr>
        <w:tc>
          <w:tcPr>
            <w:tcW w:w="691" w:type="dxa"/>
            <w:noWrap/>
            <w:hideMark/>
          </w:tcPr>
          <w:p w14:paraId="7FC7218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w:t>
            </w:r>
          </w:p>
        </w:tc>
        <w:tc>
          <w:tcPr>
            <w:tcW w:w="1147" w:type="dxa"/>
            <w:noWrap/>
            <w:hideMark/>
          </w:tcPr>
          <w:p w14:paraId="155E61A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60D6330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1470F6E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0,2091</w:t>
            </w:r>
          </w:p>
        </w:tc>
        <w:tc>
          <w:tcPr>
            <w:tcW w:w="1276" w:type="dxa"/>
            <w:noWrap/>
            <w:hideMark/>
          </w:tcPr>
          <w:p w14:paraId="4CBBCCF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0,0473</w:t>
            </w:r>
          </w:p>
        </w:tc>
        <w:tc>
          <w:tcPr>
            <w:tcW w:w="1137" w:type="dxa"/>
            <w:noWrap/>
            <w:hideMark/>
          </w:tcPr>
          <w:p w14:paraId="5BB2CE2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59CD29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1,5443</w:t>
            </w:r>
          </w:p>
        </w:tc>
      </w:tr>
      <w:tr w:rsidR="001D7678" w:rsidRPr="00050042" w14:paraId="140F4572" w14:textId="77777777" w:rsidTr="009E6A23">
        <w:trPr>
          <w:trHeight w:val="290"/>
        </w:trPr>
        <w:tc>
          <w:tcPr>
            <w:tcW w:w="691" w:type="dxa"/>
            <w:noWrap/>
            <w:hideMark/>
          </w:tcPr>
          <w:p w14:paraId="0962C63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w:t>
            </w:r>
          </w:p>
        </w:tc>
        <w:tc>
          <w:tcPr>
            <w:tcW w:w="1147" w:type="dxa"/>
            <w:noWrap/>
            <w:hideMark/>
          </w:tcPr>
          <w:p w14:paraId="2D5A71F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01D3BA2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32980E7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0,1979</w:t>
            </w:r>
          </w:p>
        </w:tc>
        <w:tc>
          <w:tcPr>
            <w:tcW w:w="1276" w:type="dxa"/>
            <w:noWrap/>
            <w:hideMark/>
          </w:tcPr>
          <w:p w14:paraId="0E7048A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0,0485</w:t>
            </w:r>
          </w:p>
        </w:tc>
        <w:tc>
          <w:tcPr>
            <w:tcW w:w="1137" w:type="dxa"/>
            <w:noWrap/>
            <w:hideMark/>
          </w:tcPr>
          <w:p w14:paraId="049FC91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0F3625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1,5086</w:t>
            </w:r>
          </w:p>
        </w:tc>
      </w:tr>
      <w:tr w:rsidR="001D7678" w:rsidRPr="00050042" w14:paraId="637AD6FC" w14:textId="77777777" w:rsidTr="009E6A23">
        <w:trPr>
          <w:trHeight w:val="290"/>
        </w:trPr>
        <w:tc>
          <w:tcPr>
            <w:tcW w:w="691" w:type="dxa"/>
            <w:noWrap/>
            <w:hideMark/>
          </w:tcPr>
          <w:p w14:paraId="28E7EA9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w:t>
            </w:r>
          </w:p>
        </w:tc>
        <w:tc>
          <w:tcPr>
            <w:tcW w:w="1147" w:type="dxa"/>
            <w:noWrap/>
            <w:hideMark/>
          </w:tcPr>
          <w:p w14:paraId="641FE02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35E76EA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0A8CF87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0,1869</w:t>
            </w:r>
          </w:p>
        </w:tc>
        <w:tc>
          <w:tcPr>
            <w:tcW w:w="1276" w:type="dxa"/>
            <w:noWrap/>
            <w:hideMark/>
          </w:tcPr>
          <w:p w14:paraId="5D24305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0,0530</w:t>
            </w:r>
          </w:p>
        </w:tc>
        <w:tc>
          <w:tcPr>
            <w:tcW w:w="1137" w:type="dxa"/>
            <w:noWrap/>
            <w:hideMark/>
          </w:tcPr>
          <w:p w14:paraId="505E536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DB2E7F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1,3293</w:t>
            </w:r>
          </w:p>
        </w:tc>
      </w:tr>
      <w:tr w:rsidR="001D7678" w:rsidRPr="00050042" w14:paraId="34B011CB" w14:textId="77777777" w:rsidTr="009E6A23">
        <w:trPr>
          <w:trHeight w:val="290"/>
        </w:trPr>
        <w:tc>
          <w:tcPr>
            <w:tcW w:w="691" w:type="dxa"/>
            <w:noWrap/>
            <w:hideMark/>
          </w:tcPr>
          <w:p w14:paraId="7A9667F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w:t>
            </w:r>
          </w:p>
        </w:tc>
        <w:tc>
          <w:tcPr>
            <w:tcW w:w="1147" w:type="dxa"/>
            <w:noWrap/>
            <w:hideMark/>
          </w:tcPr>
          <w:p w14:paraId="771FA0E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ASII</w:t>
            </w:r>
          </w:p>
        </w:tc>
        <w:tc>
          <w:tcPr>
            <w:tcW w:w="992" w:type="dxa"/>
            <w:noWrap/>
            <w:hideMark/>
          </w:tcPr>
          <w:p w14:paraId="136CE26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5335BE6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0,1831</w:t>
            </w:r>
          </w:p>
        </w:tc>
        <w:tc>
          <w:tcPr>
            <w:tcW w:w="1276" w:type="dxa"/>
            <w:noWrap/>
            <w:hideMark/>
          </w:tcPr>
          <w:p w14:paraId="4FD6C92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0,0488</w:t>
            </w:r>
          </w:p>
        </w:tc>
        <w:tc>
          <w:tcPr>
            <w:tcW w:w="1137" w:type="dxa"/>
            <w:noWrap/>
            <w:hideMark/>
          </w:tcPr>
          <w:p w14:paraId="7DF0363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35D7DC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1,3273</w:t>
            </w:r>
          </w:p>
        </w:tc>
      </w:tr>
      <w:tr w:rsidR="001D7678" w:rsidRPr="00050042" w14:paraId="28709D16" w14:textId="77777777" w:rsidTr="009E6A23">
        <w:trPr>
          <w:trHeight w:val="290"/>
        </w:trPr>
        <w:tc>
          <w:tcPr>
            <w:tcW w:w="691" w:type="dxa"/>
            <w:noWrap/>
            <w:hideMark/>
          </w:tcPr>
          <w:p w14:paraId="61A756E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w:t>
            </w:r>
          </w:p>
        </w:tc>
        <w:tc>
          <w:tcPr>
            <w:tcW w:w="1147" w:type="dxa"/>
            <w:noWrap/>
            <w:hideMark/>
          </w:tcPr>
          <w:p w14:paraId="6BBF05E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1A51A0F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489A0DB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0,1583</w:t>
            </w:r>
          </w:p>
        </w:tc>
        <w:tc>
          <w:tcPr>
            <w:tcW w:w="1276" w:type="dxa"/>
            <w:noWrap/>
            <w:hideMark/>
          </w:tcPr>
          <w:p w14:paraId="590CC60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0,0003</w:t>
            </w:r>
          </w:p>
        </w:tc>
        <w:tc>
          <w:tcPr>
            <w:tcW w:w="1137" w:type="dxa"/>
            <w:noWrap/>
            <w:hideMark/>
          </w:tcPr>
          <w:p w14:paraId="5A14C16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94C1FE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0,5847</w:t>
            </w:r>
          </w:p>
        </w:tc>
      </w:tr>
      <w:tr w:rsidR="001D7678" w:rsidRPr="00050042" w14:paraId="2924B6C6" w14:textId="77777777" w:rsidTr="009E6A23">
        <w:trPr>
          <w:trHeight w:val="290"/>
        </w:trPr>
        <w:tc>
          <w:tcPr>
            <w:tcW w:w="691" w:type="dxa"/>
            <w:noWrap/>
            <w:hideMark/>
          </w:tcPr>
          <w:p w14:paraId="0347295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w:t>
            </w:r>
          </w:p>
        </w:tc>
        <w:tc>
          <w:tcPr>
            <w:tcW w:w="1147" w:type="dxa"/>
            <w:noWrap/>
            <w:hideMark/>
          </w:tcPr>
          <w:p w14:paraId="5C0A9C7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1E22611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27F3C5F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0,2444</w:t>
            </w:r>
          </w:p>
        </w:tc>
        <w:tc>
          <w:tcPr>
            <w:tcW w:w="1276" w:type="dxa"/>
            <w:noWrap/>
            <w:hideMark/>
          </w:tcPr>
          <w:p w14:paraId="4DFE4BF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0,0003</w:t>
            </w:r>
          </w:p>
        </w:tc>
        <w:tc>
          <w:tcPr>
            <w:tcW w:w="1137" w:type="dxa"/>
            <w:noWrap/>
            <w:hideMark/>
          </w:tcPr>
          <w:p w14:paraId="2FB4A47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0160E0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1,1670</w:t>
            </w:r>
          </w:p>
        </w:tc>
      </w:tr>
      <w:tr w:rsidR="001D7678" w:rsidRPr="00050042" w14:paraId="3996AA12" w14:textId="77777777" w:rsidTr="009E6A23">
        <w:trPr>
          <w:trHeight w:val="290"/>
        </w:trPr>
        <w:tc>
          <w:tcPr>
            <w:tcW w:w="691" w:type="dxa"/>
            <w:noWrap/>
            <w:hideMark/>
          </w:tcPr>
          <w:p w14:paraId="0084A56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w:t>
            </w:r>
          </w:p>
        </w:tc>
        <w:tc>
          <w:tcPr>
            <w:tcW w:w="1147" w:type="dxa"/>
            <w:noWrap/>
            <w:hideMark/>
          </w:tcPr>
          <w:p w14:paraId="7BCACB6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2DE9AD2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78A4468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0,2346</w:t>
            </w:r>
          </w:p>
        </w:tc>
        <w:tc>
          <w:tcPr>
            <w:tcW w:w="1276" w:type="dxa"/>
            <w:noWrap/>
            <w:hideMark/>
          </w:tcPr>
          <w:p w14:paraId="5132539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0,0006</w:t>
            </w:r>
          </w:p>
        </w:tc>
        <w:tc>
          <w:tcPr>
            <w:tcW w:w="1137" w:type="dxa"/>
            <w:noWrap/>
            <w:hideMark/>
          </w:tcPr>
          <w:p w14:paraId="12BE1B6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22D295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0,3526</w:t>
            </w:r>
          </w:p>
        </w:tc>
      </w:tr>
      <w:tr w:rsidR="001D7678" w:rsidRPr="00050042" w14:paraId="7A5614B0" w14:textId="77777777" w:rsidTr="009E6A23">
        <w:trPr>
          <w:trHeight w:val="290"/>
        </w:trPr>
        <w:tc>
          <w:tcPr>
            <w:tcW w:w="691" w:type="dxa"/>
            <w:noWrap/>
            <w:hideMark/>
          </w:tcPr>
          <w:p w14:paraId="64073D5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11</w:t>
            </w:r>
          </w:p>
        </w:tc>
        <w:tc>
          <w:tcPr>
            <w:tcW w:w="1147" w:type="dxa"/>
            <w:noWrap/>
            <w:hideMark/>
          </w:tcPr>
          <w:p w14:paraId="04CA2E4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5B5DCED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38D56D7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0,2356</w:t>
            </w:r>
          </w:p>
        </w:tc>
        <w:tc>
          <w:tcPr>
            <w:tcW w:w="1276" w:type="dxa"/>
            <w:noWrap/>
            <w:hideMark/>
          </w:tcPr>
          <w:p w14:paraId="6ED55A2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0,0005</w:t>
            </w:r>
          </w:p>
        </w:tc>
        <w:tc>
          <w:tcPr>
            <w:tcW w:w="1137" w:type="dxa"/>
            <w:noWrap/>
            <w:hideMark/>
          </w:tcPr>
          <w:p w14:paraId="09EF6D0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1371CB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0,4837</w:t>
            </w:r>
          </w:p>
        </w:tc>
      </w:tr>
      <w:tr w:rsidR="001D7678" w:rsidRPr="00050042" w14:paraId="5B7D1E3F" w14:textId="77777777" w:rsidTr="009E6A23">
        <w:trPr>
          <w:trHeight w:val="290"/>
        </w:trPr>
        <w:tc>
          <w:tcPr>
            <w:tcW w:w="691" w:type="dxa"/>
            <w:noWrap/>
            <w:hideMark/>
          </w:tcPr>
          <w:p w14:paraId="53648D3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12</w:t>
            </w:r>
          </w:p>
        </w:tc>
        <w:tc>
          <w:tcPr>
            <w:tcW w:w="1147" w:type="dxa"/>
            <w:noWrap/>
            <w:hideMark/>
          </w:tcPr>
          <w:p w14:paraId="538A326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77BC4E7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0E1B1C2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0,1724</w:t>
            </w:r>
          </w:p>
        </w:tc>
        <w:tc>
          <w:tcPr>
            <w:tcW w:w="1276" w:type="dxa"/>
            <w:noWrap/>
            <w:hideMark/>
          </w:tcPr>
          <w:p w14:paraId="4113AD7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0,0058</w:t>
            </w:r>
          </w:p>
        </w:tc>
        <w:tc>
          <w:tcPr>
            <w:tcW w:w="1137" w:type="dxa"/>
            <w:noWrap/>
            <w:hideMark/>
          </w:tcPr>
          <w:p w14:paraId="2AF2183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24974D4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0,7175</w:t>
            </w:r>
          </w:p>
        </w:tc>
      </w:tr>
      <w:tr w:rsidR="001D7678" w:rsidRPr="00050042" w14:paraId="3B801A20" w14:textId="77777777" w:rsidTr="009E6A23">
        <w:trPr>
          <w:trHeight w:val="290"/>
        </w:trPr>
        <w:tc>
          <w:tcPr>
            <w:tcW w:w="691" w:type="dxa"/>
            <w:noWrap/>
            <w:hideMark/>
          </w:tcPr>
          <w:p w14:paraId="69FE353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13</w:t>
            </w:r>
          </w:p>
        </w:tc>
        <w:tc>
          <w:tcPr>
            <w:tcW w:w="1147" w:type="dxa"/>
            <w:noWrap/>
            <w:hideMark/>
          </w:tcPr>
          <w:p w14:paraId="584C997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0DA8F25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25664B6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0,6513</w:t>
            </w:r>
          </w:p>
        </w:tc>
        <w:tc>
          <w:tcPr>
            <w:tcW w:w="1276" w:type="dxa"/>
            <w:noWrap/>
            <w:hideMark/>
          </w:tcPr>
          <w:p w14:paraId="606766B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0,0252</w:t>
            </w:r>
          </w:p>
        </w:tc>
        <w:tc>
          <w:tcPr>
            <w:tcW w:w="1137" w:type="dxa"/>
            <w:noWrap/>
            <w:hideMark/>
          </w:tcPr>
          <w:p w14:paraId="79DB579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6EBBF3A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1,0044</w:t>
            </w:r>
          </w:p>
        </w:tc>
      </w:tr>
      <w:tr w:rsidR="001D7678" w:rsidRPr="00050042" w14:paraId="0E9C8F8D" w14:textId="77777777" w:rsidTr="009E6A23">
        <w:trPr>
          <w:trHeight w:val="290"/>
        </w:trPr>
        <w:tc>
          <w:tcPr>
            <w:tcW w:w="691" w:type="dxa"/>
            <w:noWrap/>
            <w:hideMark/>
          </w:tcPr>
          <w:p w14:paraId="3C77153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14</w:t>
            </w:r>
          </w:p>
        </w:tc>
        <w:tc>
          <w:tcPr>
            <w:tcW w:w="1147" w:type="dxa"/>
            <w:noWrap/>
            <w:hideMark/>
          </w:tcPr>
          <w:p w14:paraId="3F75C5C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BIPI</w:t>
            </w:r>
          </w:p>
        </w:tc>
        <w:tc>
          <w:tcPr>
            <w:tcW w:w="992" w:type="dxa"/>
            <w:noWrap/>
            <w:hideMark/>
          </w:tcPr>
          <w:p w14:paraId="24316B9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16F942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0,7499</w:t>
            </w:r>
          </w:p>
        </w:tc>
        <w:tc>
          <w:tcPr>
            <w:tcW w:w="1276" w:type="dxa"/>
            <w:noWrap/>
            <w:hideMark/>
          </w:tcPr>
          <w:p w14:paraId="73861AC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0,0007</w:t>
            </w:r>
          </w:p>
        </w:tc>
        <w:tc>
          <w:tcPr>
            <w:tcW w:w="1137" w:type="dxa"/>
            <w:noWrap/>
            <w:hideMark/>
          </w:tcPr>
          <w:p w14:paraId="7ABE3AF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6EE97E3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1,0082</w:t>
            </w:r>
          </w:p>
        </w:tc>
      </w:tr>
      <w:tr w:rsidR="001D7678" w:rsidRPr="00050042" w14:paraId="350D5ADE" w14:textId="77777777" w:rsidTr="009E6A23">
        <w:trPr>
          <w:trHeight w:val="290"/>
        </w:trPr>
        <w:tc>
          <w:tcPr>
            <w:tcW w:w="691" w:type="dxa"/>
            <w:noWrap/>
            <w:hideMark/>
          </w:tcPr>
          <w:p w14:paraId="273BE04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15</w:t>
            </w:r>
          </w:p>
        </w:tc>
        <w:tc>
          <w:tcPr>
            <w:tcW w:w="1147" w:type="dxa"/>
            <w:noWrap/>
            <w:hideMark/>
          </w:tcPr>
          <w:p w14:paraId="3F17C54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0DF82B8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04ABBC9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0,2492</w:t>
            </w:r>
          </w:p>
        </w:tc>
        <w:tc>
          <w:tcPr>
            <w:tcW w:w="1276" w:type="dxa"/>
            <w:noWrap/>
            <w:hideMark/>
          </w:tcPr>
          <w:p w14:paraId="4B6F4DD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0,4975</w:t>
            </w:r>
          </w:p>
        </w:tc>
        <w:tc>
          <w:tcPr>
            <w:tcW w:w="1137" w:type="dxa"/>
            <w:noWrap/>
            <w:hideMark/>
          </w:tcPr>
          <w:p w14:paraId="080B030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9802B6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5,1130</w:t>
            </w:r>
          </w:p>
        </w:tc>
      </w:tr>
      <w:tr w:rsidR="001D7678" w:rsidRPr="00050042" w14:paraId="39DED100" w14:textId="77777777" w:rsidTr="009E6A23">
        <w:trPr>
          <w:trHeight w:val="290"/>
        </w:trPr>
        <w:tc>
          <w:tcPr>
            <w:tcW w:w="691" w:type="dxa"/>
            <w:noWrap/>
            <w:hideMark/>
          </w:tcPr>
          <w:p w14:paraId="5C63D1A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16</w:t>
            </w:r>
          </w:p>
        </w:tc>
        <w:tc>
          <w:tcPr>
            <w:tcW w:w="1147" w:type="dxa"/>
            <w:noWrap/>
            <w:hideMark/>
          </w:tcPr>
          <w:p w14:paraId="7C701B0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73C9264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06CDF95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0,2444</w:t>
            </w:r>
          </w:p>
        </w:tc>
        <w:tc>
          <w:tcPr>
            <w:tcW w:w="1276" w:type="dxa"/>
            <w:noWrap/>
            <w:hideMark/>
          </w:tcPr>
          <w:p w14:paraId="26E4259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0,7032</w:t>
            </w:r>
          </w:p>
        </w:tc>
        <w:tc>
          <w:tcPr>
            <w:tcW w:w="1137" w:type="dxa"/>
            <w:noWrap/>
            <w:hideMark/>
          </w:tcPr>
          <w:p w14:paraId="19833CF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AC7B10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4,7997</w:t>
            </w:r>
          </w:p>
        </w:tc>
      </w:tr>
      <w:tr w:rsidR="001D7678" w:rsidRPr="00050042" w14:paraId="5BA69266" w14:textId="77777777" w:rsidTr="009E6A23">
        <w:trPr>
          <w:trHeight w:val="290"/>
        </w:trPr>
        <w:tc>
          <w:tcPr>
            <w:tcW w:w="691" w:type="dxa"/>
            <w:noWrap/>
            <w:hideMark/>
          </w:tcPr>
          <w:p w14:paraId="3404D21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17</w:t>
            </w:r>
          </w:p>
        </w:tc>
        <w:tc>
          <w:tcPr>
            <w:tcW w:w="1147" w:type="dxa"/>
            <w:noWrap/>
            <w:hideMark/>
          </w:tcPr>
          <w:p w14:paraId="37FC246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5F0C724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7B89143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0,2192</w:t>
            </w:r>
          </w:p>
        </w:tc>
        <w:tc>
          <w:tcPr>
            <w:tcW w:w="1276" w:type="dxa"/>
            <w:noWrap/>
            <w:hideMark/>
          </w:tcPr>
          <w:p w14:paraId="54D9569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0,7115</w:t>
            </w:r>
          </w:p>
        </w:tc>
        <w:tc>
          <w:tcPr>
            <w:tcW w:w="1137" w:type="dxa"/>
            <w:noWrap/>
            <w:hideMark/>
          </w:tcPr>
          <w:p w14:paraId="30DB221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1B79A4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4,6627</w:t>
            </w:r>
          </w:p>
        </w:tc>
      </w:tr>
      <w:tr w:rsidR="001D7678" w:rsidRPr="00050042" w14:paraId="159A2B81" w14:textId="77777777" w:rsidTr="009E6A23">
        <w:trPr>
          <w:trHeight w:val="290"/>
        </w:trPr>
        <w:tc>
          <w:tcPr>
            <w:tcW w:w="691" w:type="dxa"/>
            <w:noWrap/>
            <w:hideMark/>
          </w:tcPr>
          <w:p w14:paraId="204B2F8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18</w:t>
            </w:r>
          </w:p>
        </w:tc>
        <w:tc>
          <w:tcPr>
            <w:tcW w:w="1147" w:type="dxa"/>
            <w:noWrap/>
            <w:hideMark/>
          </w:tcPr>
          <w:p w14:paraId="7F6ABA5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3C7B57D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62E5FB2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0,2085</w:t>
            </w:r>
          </w:p>
        </w:tc>
        <w:tc>
          <w:tcPr>
            <w:tcW w:w="1276" w:type="dxa"/>
            <w:noWrap/>
            <w:hideMark/>
          </w:tcPr>
          <w:p w14:paraId="2BE18A9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0,5876</w:t>
            </w:r>
          </w:p>
        </w:tc>
        <w:tc>
          <w:tcPr>
            <w:tcW w:w="1137" w:type="dxa"/>
            <w:noWrap/>
            <w:hideMark/>
          </w:tcPr>
          <w:p w14:paraId="068DD6B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A73C00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4,7971</w:t>
            </w:r>
          </w:p>
        </w:tc>
      </w:tr>
      <w:tr w:rsidR="001D7678" w:rsidRPr="00050042" w14:paraId="23A1F39F" w14:textId="77777777" w:rsidTr="009E6A23">
        <w:trPr>
          <w:trHeight w:val="290"/>
        </w:trPr>
        <w:tc>
          <w:tcPr>
            <w:tcW w:w="691" w:type="dxa"/>
            <w:noWrap/>
            <w:hideMark/>
          </w:tcPr>
          <w:p w14:paraId="5683A35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19</w:t>
            </w:r>
          </w:p>
        </w:tc>
        <w:tc>
          <w:tcPr>
            <w:tcW w:w="1147" w:type="dxa"/>
            <w:noWrap/>
            <w:hideMark/>
          </w:tcPr>
          <w:p w14:paraId="131F2D2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2E133EF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3363DD8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0,2205</w:t>
            </w:r>
          </w:p>
        </w:tc>
        <w:tc>
          <w:tcPr>
            <w:tcW w:w="1276" w:type="dxa"/>
            <w:noWrap/>
            <w:hideMark/>
          </w:tcPr>
          <w:p w14:paraId="1937572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0,7687</w:t>
            </w:r>
          </w:p>
        </w:tc>
        <w:tc>
          <w:tcPr>
            <w:tcW w:w="1137" w:type="dxa"/>
            <w:noWrap/>
            <w:hideMark/>
          </w:tcPr>
          <w:p w14:paraId="7B17EA8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F8C478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9,9542</w:t>
            </w:r>
          </w:p>
        </w:tc>
      </w:tr>
      <w:tr w:rsidR="001D7678" w:rsidRPr="00050042" w14:paraId="7E179990" w14:textId="77777777" w:rsidTr="009E6A23">
        <w:trPr>
          <w:trHeight w:val="290"/>
        </w:trPr>
        <w:tc>
          <w:tcPr>
            <w:tcW w:w="691" w:type="dxa"/>
            <w:noWrap/>
            <w:hideMark/>
          </w:tcPr>
          <w:p w14:paraId="170BD6D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w:t>
            </w:r>
          </w:p>
        </w:tc>
        <w:tc>
          <w:tcPr>
            <w:tcW w:w="1147" w:type="dxa"/>
            <w:noWrap/>
            <w:hideMark/>
          </w:tcPr>
          <w:p w14:paraId="3C3E5CF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3F81153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5616F21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0,2157</w:t>
            </w:r>
          </w:p>
        </w:tc>
        <w:tc>
          <w:tcPr>
            <w:tcW w:w="1276" w:type="dxa"/>
            <w:noWrap/>
            <w:hideMark/>
          </w:tcPr>
          <w:p w14:paraId="4952F8E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0,3718</w:t>
            </w:r>
          </w:p>
        </w:tc>
        <w:tc>
          <w:tcPr>
            <w:tcW w:w="1137" w:type="dxa"/>
            <w:noWrap/>
            <w:hideMark/>
          </w:tcPr>
          <w:p w14:paraId="0F24BDB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F8F0DF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7,2879</w:t>
            </w:r>
          </w:p>
        </w:tc>
      </w:tr>
      <w:tr w:rsidR="001D7678" w:rsidRPr="00050042" w14:paraId="6D5B0E77" w14:textId="77777777" w:rsidTr="009E6A23">
        <w:trPr>
          <w:trHeight w:val="290"/>
        </w:trPr>
        <w:tc>
          <w:tcPr>
            <w:tcW w:w="691" w:type="dxa"/>
            <w:noWrap/>
            <w:hideMark/>
          </w:tcPr>
          <w:p w14:paraId="6A6B2B8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21</w:t>
            </w:r>
          </w:p>
        </w:tc>
        <w:tc>
          <w:tcPr>
            <w:tcW w:w="1147" w:type="dxa"/>
            <w:noWrap/>
            <w:hideMark/>
          </w:tcPr>
          <w:p w14:paraId="2C721B4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CEKA</w:t>
            </w:r>
          </w:p>
        </w:tc>
        <w:tc>
          <w:tcPr>
            <w:tcW w:w="992" w:type="dxa"/>
            <w:noWrap/>
            <w:hideMark/>
          </w:tcPr>
          <w:p w14:paraId="308D844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019746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0,2127</w:t>
            </w:r>
          </w:p>
        </w:tc>
        <w:tc>
          <w:tcPr>
            <w:tcW w:w="1276" w:type="dxa"/>
            <w:noWrap/>
            <w:hideMark/>
          </w:tcPr>
          <w:p w14:paraId="2B94A6D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0,4616</w:t>
            </w:r>
          </w:p>
        </w:tc>
        <w:tc>
          <w:tcPr>
            <w:tcW w:w="1137" w:type="dxa"/>
            <w:noWrap/>
            <w:hideMark/>
          </w:tcPr>
          <w:p w14:paraId="00D1116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F96201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4,7446</w:t>
            </w:r>
          </w:p>
        </w:tc>
      </w:tr>
      <w:tr w:rsidR="001D7678" w:rsidRPr="00050042" w14:paraId="5CF0CB8F" w14:textId="77777777" w:rsidTr="009E6A23">
        <w:trPr>
          <w:trHeight w:val="290"/>
        </w:trPr>
        <w:tc>
          <w:tcPr>
            <w:tcW w:w="691" w:type="dxa"/>
            <w:noWrap/>
            <w:hideMark/>
          </w:tcPr>
          <w:p w14:paraId="5946E27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22</w:t>
            </w:r>
          </w:p>
        </w:tc>
        <w:tc>
          <w:tcPr>
            <w:tcW w:w="1147" w:type="dxa"/>
            <w:noWrap/>
            <w:hideMark/>
          </w:tcPr>
          <w:p w14:paraId="0F69E29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6C26970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1F7C5E5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0,2295</w:t>
            </w:r>
          </w:p>
        </w:tc>
        <w:tc>
          <w:tcPr>
            <w:tcW w:w="1276" w:type="dxa"/>
            <w:noWrap/>
            <w:hideMark/>
          </w:tcPr>
          <w:p w14:paraId="013B895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0,0167</w:t>
            </w:r>
          </w:p>
        </w:tc>
        <w:tc>
          <w:tcPr>
            <w:tcW w:w="1137" w:type="dxa"/>
            <w:noWrap/>
            <w:hideMark/>
          </w:tcPr>
          <w:p w14:paraId="640FC93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CA7D05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2,9787</w:t>
            </w:r>
          </w:p>
        </w:tc>
      </w:tr>
      <w:tr w:rsidR="001D7678" w:rsidRPr="00050042" w14:paraId="1E10113D" w14:textId="77777777" w:rsidTr="009E6A23">
        <w:trPr>
          <w:trHeight w:val="290"/>
        </w:trPr>
        <w:tc>
          <w:tcPr>
            <w:tcW w:w="691" w:type="dxa"/>
            <w:noWrap/>
            <w:hideMark/>
          </w:tcPr>
          <w:p w14:paraId="1CBE160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23</w:t>
            </w:r>
          </w:p>
        </w:tc>
        <w:tc>
          <w:tcPr>
            <w:tcW w:w="1147" w:type="dxa"/>
            <w:noWrap/>
            <w:hideMark/>
          </w:tcPr>
          <w:p w14:paraId="435ECAC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2696FB4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0932C6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0,2096</w:t>
            </w:r>
          </w:p>
        </w:tc>
        <w:tc>
          <w:tcPr>
            <w:tcW w:w="1276" w:type="dxa"/>
            <w:noWrap/>
            <w:hideMark/>
          </w:tcPr>
          <w:p w14:paraId="7BFDE78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0,0214</w:t>
            </w:r>
          </w:p>
        </w:tc>
        <w:tc>
          <w:tcPr>
            <w:tcW w:w="1137" w:type="dxa"/>
            <w:noWrap/>
            <w:hideMark/>
          </w:tcPr>
          <w:p w14:paraId="56A7A40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84C316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2,5630</w:t>
            </w:r>
          </w:p>
        </w:tc>
      </w:tr>
      <w:tr w:rsidR="001D7678" w:rsidRPr="00050042" w14:paraId="454CFB90" w14:textId="77777777" w:rsidTr="009E6A23">
        <w:trPr>
          <w:trHeight w:val="290"/>
        </w:trPr>
        <w:tc>
          <w:tcPr>
            <w:tcW w:w="691" w:type="dxa"/>
            <w:noWrap/>
            <w:hideMark/>
          </w:tcPr>
          <w:p w14:paraId="69721C5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24</w:t>
            </w:r>
          </w:p>
        </w:tc>
        <w:tc>
          <w:tcPr>
            <w:tcW w:w="1147" w:type="dxa"/>
            <w:noWrap/>
            <w:hideMark/>
          </w:tcPr>
          <w:p w14:paraId="59B50A0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114E3D4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0192AAD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0,1934</w:t>
            </w:r>
          </w:p>
        </w:tc>
        <w:tc>
          <w:tcPr>
            <w:tcW w:w="1276" w:type="dxa"/>
            <w:noWrap/>
            <w:hideMark/>
          </w:tcPr>
          <w:p w14:paraId="72B1855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0,0125</w:t>
            </w:r>
          </w:p>
        </w:tc>
        <w:tc>
          <w:tcPr>
            <w:tcW w:w="1137" w:type="dxa"/>
            <w:noWrap/>
            <w:hideMark/>
          </w:tcPr>
          <w:p w14:paraId="1F568A5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606288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2,5263</w:t>
            </w:r>
          </w:p>
        </w:tc>
      </w:tr>
      <w:tr w:rsidR="001D7678" w:rsidRPr="00050042" w14:paraId="78618646" w14:textId="77777777" w:rsidTr="009E6A23">
        <w:trPr>
          <w:trHeight w:val="290"/>
        </w:trPr>
        <w:tc>
          <w:tcPr>
            <w:tcW w:w="691" w:type="dxa"/>
            <w:noWrap/>
            <w:hideMark/>
          </w:tcPr>
          <w:p w14:paraId="355B923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25</w:t>
            </w:r>
          </w:p>
        </w:tc>
        <w:tc>
          <w:tcPr>
            <w:tcW w:w="1147" w:type="dxa"/>
            <w:noWrap/>
            <w:hideMark/>
          </w:tcPr>
          <w:p w14:paraId="150505B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7CB9577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6D5D07C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0,2190</w:t>
            </w:r>
          </w:p>
        </w:tc>
        <w:tc>
          <w:tcPr>
            <w:tcW w:w="1276" w:type="dxa"/>
            <w:noWrap/>
            <w:hideMark/>
          </w:tcPr>
          <w:p w14:paraId="24FF78D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0,0047</w:t>
            </w:r>
          </w:p>
        </w:tc>
        <w:tc>
          <w:tcPr>
            <w:tcW w:w="1137" w:type="dxa"/>
            <w:noWrap/>
            <w:hideMark/>
          </w:tcPr>
          <w:p w14:paraId="77CAAD9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5722E2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2,0055</w:t>
            </w:r>
          </w:p>
        </w:tc>
      </w:tr>
      <w:tr w:rsidR="001D7678" w:rsidRPr="00050042" w14:paraId="2FC6B30E" w14:textId="77777777" w:rsidTr="009E6A23">
        <w:trPr>
          <w:trHeight w:val="290"/>
        </w:trPr>
        <w:tc>
          <w:tcPr>
            <w:tcW w:w="691" w:type="dxa"/>
            <w:noWrap/>
            <w:hideMark/>
          </w:tcPr>
          <w:p w14:paraId="5069322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26</w:t>
            </w:r>
          </w:p>
        </w:tc>
        <w:tc>
          <w:tcPr>
            <w:tcW w:w="1147" w:type="dxa"/>
            <w:noWrap/>
            <w:hideMark/>
          </w:tcPr>
          <w:p w14:paraId="6EB5CC6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4F70254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1C53BB5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0,1716</w:t>
            </w:r>
          </w:p>
        </w:tc>
        <w:tc>
          <w:tcPr>
            <w:tcW w:w="1276" w:type="dxa"/>
            <w:noWrap/>
            <w:hideMark/>
          </w:tcPr>
          <w:p w14:paraId="5346AD3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0,0123</w:t>
            </w:r>
          </w:p>
        </w:tc>
        <w:tc>
          <w:tcPr>
            <w:tcW w:w="1137" w:type="dxa"/>
            <w:noWrap/>
            <w:hideMark/>
          </w:tcPr>
          <w:p w14:paraId="596F915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8285EB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1,7572</w:t>
            </w:r>
          </w:p>
        </w:tc>
      </w:tr>
      <w:tr w:rsidR="001D7678" w:rsidRPr="00050042" w14:paraId="1AB1B80E" w14:textId="77777777" w:rsidTr="009E6A23">
        <w:trPr>
          <w:trHeight w:val="290"/>
        </w:trPr>
        <w:tc>
          <w:tcPr>
            <w:tcW w:w="691" w:type="dxa"/>
            <w:noWrap/>
            <w:hideMark/>
          </w:tcPr>
          <w:p w14:paraId="74CFDD6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27</w:t>
            </w:r>
          </w:p>
        </w:tc>
        <w:tc>
          <w:tcPr>
            <w:tcW w:w="1147" w:type="dxa"/>
            <w:noWrap/>
            <w:hideMark/>
          </w:tcPr>
          <w:p w14:paraId="656C9C0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12AB28B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4B44C7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0,2265</w:t>
            </w:r>
          </w:p>
        </w:tc>
        <w:tc>
          <w:tcPr>
            <w:tcW w:w="1276" w:type="dxa"/>
            <w:noWrap/>
            <w:hideMark/>
          </w:tcPr>
          <w:p w14:paraId="28B3967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0,0237</w:t>
            </w:r>
          </w:p>
        </w:tc>
        <w:tc>
          <w:tcPr>
            <w:tcW w:w="1137" w:type="dxa"/>
            <w:noWrap/>
            <w:hideMark/>
          </w:tcPr>
          <w:p w14:paraId="0CA11E4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C12DCE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1,6473</w:t>
            </w:r>
          </w:p>
        </w:tc>
      </w:tr>
      <w:tr w:rsidR="001D7678" w:rsidRPr="00050042" w14:paraId="0EBC75E2" w14:textId="77777777" w:rsidTr="009E6A23">
        <w:trPr>
          <w:trHeight w:val="290"/>
        </w:trPr>
        <w:tc>
          <w:tcPr>
            <w:tcW w:w="691" w:type="dxa"/>
            <w:noWrap/>
            <w:hideMark/>
          </w:tcPr>
          <w:p w14:paraId="2EEEA9A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28</w:t>
            </w:r>
          </w:p>
        </w:tc>
        <w:tc>
          <w:tcPr>
            <w:tcW w:w="1147" w:type="dxa"/>
            <w:noWrap/>
            <w:hideMark/>
          </w:tcPr>
          <w:p w14:paraId="14EF713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CPIN</w:t>
            </w:r>
          </w:p>
        </w:tc>
        <w:tc>
          <w:tcPr>
            <w:tcW w:w="992" w:type="dxa"/>
            <w:noWrap/>
            <w:hideMark/>
          </w:tcPr>
          <w:p w14:paraId="40D6328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745C403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0,2939</w:t>
            </w:r>
          </w:p>
        </w:tc>
        <w:tc>
          <w:tcPr>
            <w:tcW w:w="1276" w:type="dxa"/>
            <w:noWrap/>
            <w:hideMark/>
          </w:tcPr>
          <w:p w14:paraId="1217CD5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0,0143</w:t>
            </w:r>
          </w:p>
        </w:tc>
        <w:tc>
          <w:tcPr>
            <w:tcW w:w="1137" w:type="dxa"/>
            <w:noWrap/>
            <w:hideMark/>
          </w:tcPr>
          <w:p w14:paraId="362DD40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72C04A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2,4844</w:t>
            </w:r>
          </w:p>
        </w:tc>
      </w:tr>
      <w:tr w:rsidR="001D7678" w:rsidRPr="00050042" w14:paraId="38CC34B6" w14:textId="77777777" w:rsidTr="009E6A23">
        <w:trPr>
          <w:trHeight w:val="290"/>
        </w:trPr>
        <w:tc>
          <w:tcPr>
            <w:tcW w:w="691" w:type="dxa"/>
            <w:noWrap/>
            <w:hideMark/>
          </w:tcPr>
          <w:p w14:paraId="6F031D7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29</w:t>
            </w:r>
          </w:p>
        </w:tc>
        <w:tc>
          <w:tcPr>
            <w:tcW w:w="1147" w:type="dxa"/>
            <w:noWrap/>
            <w:hideMark/>
          </w:tcPr>
          <w:p w14:paraId="658D56A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7A43614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05F885C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0,2646</w:t>
            </w:r>
          </w:p>
        </w:tc>
        <w:tc>
          <w:tcPr>
            <w:tcW w:w="1276" w:type="dxa"/>
            <w:noWrap/>
            <w:hideMark/>
          </w:tcPr>
          <w:p w14:paraId="2A306C1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0,0295</w:t>
            </w:r>
          </w:p>
        </w:tc>
        <w:tc>
          <w:tcPr>
            <w:tcW w:w="1137" w:type="dxa"/>
            <w:noWrap/>
            <w:hideMark/>
          </w:tcPr>
          <w:p w14:paraId="1EAECD6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30A9A3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2,8890</w:t>
            </w:r>
          </w:p>
        </w:tc>
      </w:tr>
      <w:tr w:rsidR="001D7678" w:rsidRPr="00050042" w14:paraId="6D8FD91B" w14:textId="77777777" w:rsidTr="009E6A23">
        <w:trPr>
          <w:trHeight w:val="290"/>
        </w:trPr>
        <w:tc>
          <w:tcPr>
            <w:tcW w:w="691" w:type="dxa"/>
            <w:noWrap/>
            <w:hideMark/>
          </w:tcPr>
          <w:p w14:paraId="0D0EEB1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30</w:t>
            </w:r>
          </w:p>
        </w:tc>
        <w:tc>
          <w:tcPr>
            <w:tcW w:w="1147" w:type="dxa"/>
            <w:noWrap/>
            <w:hideMark/>
          </w:tcPr>
          <w:p w14:paraId="105D4A9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6604358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4A86B41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0,2638</w:t>
            </w:r>
          </w:p>
        </w:tc>
        <w:tc>
          <w:tcPr>
            <w:tcW w:w="1276" w:type="dxa"/>
            <w:noWrap/>
            <w:hideMark/>
          </w:tcPr>
          <w:p w14:paraId="2CB6CE3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0,0279</w:t>
            </w:r>
          </w:p>
        </w:tc>
        <w:tc>
          <w:tcPr>
            <w:tcW w:w="1137" w:type="dxa"/>
            <w:noWrap/>
            <w:hideMark/>
          </w:tcPr>
          <w:p w14:paraId="7C11C5E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0E147E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2,9133</w:t>
            </w:r>
          </w:p>
        </w:tc>
      </w:tr>
      <w:tr w:rsidR="001D7678" w:rsidRPr="00050042" w14:paraId="11E0C1A6" w14:textId="77777777" w:rsidTr="009E6A23">
        <w:trPr>
          <w:trHeight w:val="290"/>
        </w:trPr>
        <w:tc>
          <w:tcPr>
            <w:tcW w:w="691" w:type="dxa"/>
            <w:noWrap/>
            <w:hideMark/>
          </w:tcPr>
          <w:p w14:paraId="4288D47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31</w:t>
            </w:r>
          </w:p>
        </w:tc>
        <w:tc>
          <w:tcPr>
            <w:tcW w:w="1147" w:type="dxa"/>
            <w:noWrap/>
            <w:hideMark/>
          </w:tcPr>
          <w:p w14:paraId="164CF75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21BA5B7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0554A6C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0,2429</w:t>
            </w:r>
          </w:p>
        </w:tc>
        <w:tc>
          <w:tcPr>
            <w:tcW w:w="1276" w:type="dxa"/>
            <w:noWrap/>
            <w:hideMark/>
          </w:tcPr>
          <w:p w14:paraId="1B8FB88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0,0721</w:t>
            </w:r>
          </w:p>
        </w:tc>
        <w:tc>
          <w:tcPr>
            <w:tcW w:w="1137" w:type="dxa"/>
            <w:noWrap/>
            <w:hideMark/>
          </w:tcPr>
          <w:p w14:paraId="73A6D36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20917B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2,5191</w:t>
            </w:r>
          </w:p>
        </w:tc>
      </w:tr>
      <w:tr w:rsidR="001D7678" w:rsidRPr="00050042" w14:paraId="54AEC0F8" w14:textId="77777777" w:rsidTr="009E6A23">
        <w:trPr>
          <w:trHeight w:val="290"/>
        </w:trPr>
        <w:tc>
          <w:tcPr>
            <w:tcW w:w="691" w:type="dxa"/>
            <w:noWrap/>
            <w:hideMark/>
          </w:tcPr>
          <w:p w14:paraId="7671A6D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32</w:t>
            </w:r>
          </w:p>
        </w:tc>
        <w:tc>
          <w:tcPr>
            <w:tcW w:w="1147" w:type="dxa"/>
            <w:noWrap/>
            <w:hideMark/>
          </w:tcPr>
          <w:p w14:paraId="01196B8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473EFE8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56B7246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0,3072</w:t>
            </w:r>
          </w:p>
        </w:tc>
        <w:tc>
          <w:tcPr>
            <w:tcW w:w="1276" w:type="dxa"/>
            <w:noWrap/>
            <w:hideMark/>
          </w:tcPr>
          <w:p w14:paraId="4AFCAB4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0,0649</w:t>
            </w:r>
          </w:p>
        </w:tc>
        <w:tc>
          <w:tcPr>
            <w:tcW w:w="1137" w:type="dxa"/>
            <w:noWrap/>
            <w:hideMark/>
          </w:tcPr>
          <w:p w14:paraId="5A42D80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16617E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2,5654</w:t>
            </w:r>
          </w:p>
        </w:tc>
      </w:tr>
      <w:tr w:rsidR="001D7678" w:rsidRPr="00050042" w14:paraId="0FEC0AAC" w14:textId="77777777" w:rsidTr="009E6A23">
        <w:trPr>
          <w:trHeight w:val="290"/>
        </w:trPr>
        <w:tc>
          <w:tcPr>
            <w:tcW w:w="691" w:type="dxa"/>
            <w:noWrap/>
            <w:hideMark/>
          </w:tcPr>
          <w:p w14:paraId="4F2DC6B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33</w:t>
            </w:r>
          </w:p>
        </w:tc>
        <w:tc>
          <w:tcPr>
            <w:tcW w:w="1147" w:type="dxa"/>
            <w:noWrap/>
            <w:hideMark/>
          </w:tcPr>
          <w:p w14:paraId="2A2CD4B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14E9247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4F295EC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0,2571</w:t>
            </w:r>
          </w:p>
        </w:tc>
        <w:tc>
          <w:tcPr>
            <w:tcW w:w="1276" w:type="dxa"/>
            <w:noWrap/>
            <w:hideMark/>
          </w:tcPr>
          <w:p w14:paraId="01258E7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0,0521</w:t>
            </w:r>
          </w:p>
        </w:tc>
        <w:tc>
          <w:tcPr>
            <w:tcW w:w="1137" w:type="dxa"/>
            <w:noWrap/>
            <w:hideMark/>
          </w:tcPr>
          <w:p w14:paraId="18D788C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1FA8204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3,0020</w:t>
            </w:r>
          </w:p>
        </w:tc>
      </w:tr>
      <w:tr w:rsidR="001D7678" w:rsidRPr="00050042" w14:paraId="39CE312C" w14:textId="77777777" w:rsidTr="009E6A23">
        <w:trPr>
          <w:trHeight w:val="290"/>
        </w:trPr>
        <w:tc>
          <w:tcPr>
            <w:tcW w:w="691" w:type="dxa"/>
            <w:noWrap/>
            <w:hideMark/>
          </w:tcPr>
          <w:p w14:paraId="6D62186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34</w:t>
            </w:r>
          </w:p>
        </w:tc>
        <w:tc>
          <w:tcPr>
            <w:tcW w:w="1147" w:type="dxa"/>
            <w:noWrap/>
            <w:hideMark/>
          </w:tcPr>
          <w:p w14:paraId="674EF42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5AFA795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560D659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0,2364</w:t>
            </w:r>
          </w:p>
        </w:tc>
        <w:tc>
          <w:tcPr>
            <w:tcW w:w="1276" w:type="dxa"/>
            <w:noWrap/>
            <w:hideMark/>
          </w:tcPr>
          <w:p w14:paraId="5AFEC55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0,0468</w:t>
            </w:r>
          </w:p>
        </w:tc>
        <w:tc>
          <w:tcPr>
            <w:tcW w:w="1137" w:type="dxa"/>
            <w:noWrap/>
            <w:hideMark/>
          </w:tcPr>
          <w:p w14:paraId="7AE58DF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53853EF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2,8572</w:t>
            </w:r>
          </w:p>
        </w:tc>
      </w:tr>
      <w:tr w:rsidR="001D7678" w:rsidRPr="00050042" w14:paraId="7522E46D" w14:textId="77777777" w:rsidTr="009E6A23">
        <w:trPr>
          <w:trHeight w:val="290"/>
        </w:trPr>
        <w:tc>
          <w:tcPr>
            <w:tcW w:w="691" w:type="dxa"/>
            <w:noWrap/>
            <w:hideMark/>
          </w:tcPr>
          <w:p w14:paraId="364146D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35</w:t>
            </w:r>
          </w:p>
        </w:tc>
        <w:tc>
          <w:tcPr>
            <w:tcW w:w="1147" w:type="dxa"/>
            <w:noWrap/>
            <w:hideMark/>
          </w:tcPr>
          <w:p w14:paraId="0147887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DVLA</w:t>
            </w:r>
          </w:p>
        </w:tc>
        <w:tc>
          <w:tcPr>
            <w:tcW w:w="992" w:type="dxa"/>
            <w:noWrap/>
            <w:hideMark/>
          </w:tcPr>
          <w:p w14:paraId="304BE9D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6B56D36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0,2556</w:t>
            </w:r>
          </w:p>
        </w:tc>
        <w:tc>
          <w:tcPr>
            <w:tcW w:w="1276" w:type="dxa"/>
            <w:noWrap/>
            <w:hideMark/>
          </w:tcPr>
          <w:p w14:paraId="7CF98DF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0,0314</w:t>
            </w:r>
          </w:p>
        </w:tc>
        <w:tc>
          <w:tcPr>
            <w:tcW w:w="1137" w:type="dxa"/>
            <w:noWrap/>
            <w:hideMark/>
          </w:tcPr>
          <w:p w14:paraId="0CC7458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53C2D99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2,6907</w:t>
            </w:r>
          </w:p>
        </w:tc>
      </w:tr>
      <w:tr w:rsidR="001D7678" w:rsidRPr="00050042" w14:paraId="3225A837" w14:textId="77777777" w:rsidTr="009E6A23">
        <w:trPr>
          <w:trHeight w:val="290"/>
        </w:trPr>
        <w:tc>
          <w:tcPr>
            <w:tcW w:w="691" w:type="dxa"/>
            <w:noWrap/>
            <w:hideMark/>
          </w:tcPr>
          <w:p w14:paraId="56A2109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lastRenderedPageBreak/>
              <w:t>36</w:t>
            </w:r>
          </w:p>
        </w:tc>
        <w:tc>
          <w:tcPr>
            <w:tcW w:w="1147" w:type="dxa"/>
            <w:noWrap/>
            <w:hideMark/>
          </w:tcPr>
          <w:p w14:paraId="22649AA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088E9C7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62145A5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0,2581</w:t>
            </w:r>
          </w:p>
        </w:tc>
        <w:tc>
          <w:tcPr>
            <w:tcW w:w="1276" w:type="dxa"/>
            <w:noWrap/>
            <w:hideMark/>
          </w:tcPr>
          <w:p w14:paraId="41DB8E4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0,1456</w:t>
            </w:r>
          </w:p>
        </w:tc>
        <w:tc>
          <w:tcPr>
            <w:tcW w:w="1137" w:type="dxa"/>
            <w:noWrap/>
            <w:hideMark/>
          </w:tcPr>
          <w:p w14:paraId="1EEE3A9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44ABC4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1,2529</w:t>
            </w:r>
          </w:p>
        </w:tc>
      </w:tr>
      <w:tr w:rsidR="001D7678" w:rsidRPr="00050042" w14:paraId="1F68E97A" w14:textId="77777777" w:rsidTr="009E6A23">
        <w:trPr>
          <w:trHeight w:val="290"/>
        </w:trPr>
        <w:tc>
          <w:tcPr>
            <w:tcW w:w="691" w:type="dxa"/>
            <w:noWrap/>
            <w:hideMark/>
          </w:tcPr>
          <w:p w14:paraId="69B3173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37</w:t>
            </w:r>
          </w:p>
        </w:tc>
        <w:tc>
          <w:tcPr>
            <w:tcW w:w="1147" w:type="dxa"/>
            <w:noWrap/>
            <w:hideMark/>
          </w:tcPr>
          <w:p w14:paraId="168DFBD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6003015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6E56E36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0,3346</w:t>
            </w:r>
          </w:p>
        </w:tc>
        <w:tc>
          <w:tcPr>
            <w:tcW w:w="1276" w:type="dxa"/>
            <w:noWrap/>
            <w:hideMark/>
          </w:tcPr>
          <w:p w14:paraId="165E07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0,0793</w:t>
            </w:r>
          </w:p>
        </w:tc>
        <w:tc>
          <w:tcPr>
            <w:tcW w:w="1137" w:type="dxa"/>
            <w:noWrap/>
            <w:hideMark/>
          </w:tcPr>
          <w:p w14:paraId="305A942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DF371F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1,3229</w:t>
            </w:r>
          </w:p>
        </w:tc>
      </w:tr>
      <w:tr w:rsidR="001D7678" w:rsidRPr="00050042" w14:paraId="59984675" w14:textId="77777777" w:rsidTr="009E6A23">
        <w:trPr>
          <w:trHeight w:val="290"/>
        </w:trPr>
        <w:tc>
          <w:tcPr>
            <w:tcW w:w="691" w:type="dxa"/>
            <w:noWrap/>
            <w:hideMark/>
          </w:tcPr>
          <w:p w14:paraId="16D1BCB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38</w:t>
            </w:r>
          </w:p>
        </w:tc>
        <w:tc>
          <w:tcPr>
            <w:tcW w:w="1147" w:type="dxa"/>
            <w:noWrap/>
            <w:hideMark/>
          </w:tcPr>
          <w:p w14:paraId="0742B38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24EEB24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74399B3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0,2460</w:t>
            </w:r>
          </w:p>
        </w:tc>
        <w:tc>
          <w:tcPr>
            <w:tcW w:w="1276" w:type="dxa"/>
            <w:noWrap/>
            <w:hideMark/>
          </w:tcPr>
          <w:p w14:paraId="610475E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0,0971</w:t>
            </w:r>
          </w:p>
        </w:tc>
        <w:tc>
          <w:tcPr>
            <w:tcW w:w="1137" w:type="dxa"/>
            <w:noWrap/>
            <w:hideMark/>
          </w:tcPr>
          <w:p w14:paraId="032B1DF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82975C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1,2336</w:t>
            </w:r>
          </w:p>
        </w:tc>
      </w:tr>
      <w:tr w:rsidR="001D7678" w:rsidRPr="00050042" w14:paraId="30BA753C" w14:textId="77777777" w:rsidTr="009E6A23">
        <w:trPr>
          <w:trHeight w:val="290"/>
        </w:trPr>
        <w:tc>
          <w:tcPr>
            <w:tcW w:w="691" w:type="dxa"/>
            <w:noWrap/>
            <w:hideMark/>
          </w:tcPr>
          <w:p w14:paraId="41D3EE5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39</w:t>
            </w:r>
          </w:p>
        </w:tc>
        <w:tc>
          <w:tcPr>
            <w:tcW w:w="1147" w:type="dxa"/>
            <w:noWrap/>
            <w:hideMark/>
          </w:tcPr>
          <w:p w14:paraId="7A6A5DE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5DA18E3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19DA5E8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0,2318</w:t>
            </w:r>
          </w:p>
        </w:tc>
        <w:tc>
          <w:tcPr>
            <w:tcW w:w="1276" w:type="dxa"/>
            <w:noWrap/>
            <w:hideMark/>
          </w:tcPr>
          <w:p w14:paraId="6968320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0,0788</w:t>
            </w:r>
          </w:p>
        </w:tc>
        <w:tc>
          <w:tcPr>
            <w:tcW w:w="1137" w:type="dxa"/>
            <w:noWrap/>
            <w:hideMark/>
          </w:tcPr>
          <w:p w14:paraId="5D536AF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43A6ED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1,0210</w:t>
            </w:r>
          </w:p>
        </w:tc>
      </w:tr>
      <w:tr w:rsidR="001D7678" w:rsidRPr="00050042" w14:paraId="65619E73" w14:textId="77777777" w:rsidTr="009E6A23">
        <w:trPr>
          <w:trHeight w:val="290"/>
        </w:trPr>
        <w:tc>
          <w:tcPr>
            <w:tcW w:w="691" w:type="dxa"/>
            <w:noWrap/>
            <w:hideMark/>
          </w:tcPr>
          <w:p w14:paraId="7C305DC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40</w:t>
            </w:r>
          </w:p>
        </w:tc>
        <w:tc>
          <w:tcPr>
            <w:tcW w:w="1147" w:type="dxa"/>
            <w:noWrap/>
            <w:hideMark/>
          </w:tcPr>
          <w:p w14:paraId="668B8DF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12D2066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1E4BCCA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0,2256</w:t>
            </w:r>
          </w:p>
        </w:tc>
        <w:tc>
          <w:tcPr>
            <w:tcW w:w="1276" w:type="dxa"/>
            <w:noWrap/>
            <w:hideMark/>
          </w:tcPr>
          <w:p w14:paraId="5CF6B71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0,0716</w:t>
            </w:r>
          </w:p>
        </w:tc>
        <w:tc>
          <w:tcPr>
            <w:tcW w:w="1137" w:type="dxa"/>
            <w:noWrap/>
            <w:hideMark/>
          </w:tcPr>
          <w:p w14:paraId="7FDC10A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877C23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1,5305</w:t>
            </w:r>
          </w:p>
        </w:tc>
      </w:tr>
      <w:tr w:rsidR="001D7678" w:rsidRPr="00050042" w14:paraId="6EE830DB" w14:textId="77777777" w:rsidTr="009E6A23">
        <w:trPr>
          <w:trHeight w:val="290"/>
        </w:trPr>
        <w:tc>
          <w:tcPr>
            <w:tcW w:w="691" w:type="dxa"/>
            <w:noWrap/>
            <w:hideMark/>
          </w:tcPr>
          <w:p w14:paraId="6D089B0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41</w:t>
            </w:r>
          </w:p>
        </w:tc>
        <w:tc>
          <w:tcPr>
            <w:tcW w:w="1147" w:type="dxa"/>
            <w:noWrap/>
            <w:hideMark/>
          </w:tcPr>
          <w:p w14:paraId="7E2F97E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02E2923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490F3A9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0,2258</w:t>
            </w:r>
          </w:p>
        </w:tc>
        <w:tc>
          <w:tcPr>
            <w:tcW w:w="1276" w:type="dxa"/>
            <w:noWrap/>
            <w:hideMark/>
          </w:tcPr>
          <w:p w14:paraId="6847961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0,0616</w:t>
            </w:r>
          </w:p>
        </w:tc>
        <w:tc>
          <w:tcPr>
            <w:tcW w:w="1137" w:type="dxa"/>
            <w:noWrap/>
            <w:hideMark/>
          </w:tcPr>
          <w:p w14:paraId="1D54C12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7839B4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1,3682</w:t>
            </w:r>
          </w:p>
        </w:tc>
      </w:tr>
      <w:tr w:rsidR="001D7678" w:rsidRPr="00050042" w14:paraId="7E14B0C6" w14:textId="77777777" w:rsidTr="009E6A23">
        <w:trPr>
          <w:trHeight w:val="290"/>
        </w:trPr>
        <w:tc>
          <w:tcPr>
            <w:tcW w:w="691" w:type="dxa"/>
            <w:noWrap/>
            <w:hideMark/>
          </w:tcPr>
          <w:p w14:paraId="5CA7216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42</w:t>
            </w:r>
          </w:p>
        </w:tc>
        <w:tc>
          <w:tcPr>
            <w:tcW w:w="1147" w:type="dxa"/>
            <w:noWrap/>
            <w:hideMark/>
          </w:tcPr>
          <w:p w14:paraId="12B8DF7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GEMS</w:t>
            </w:r>
          </w:p>
        </w:tc>
        <w:tc>
          <w:tcPr>
            <w:tcW w:w="992" w:type="dxa"/>
            <w:noWrap/>
            <w:hideMark/>
          </w:tcPr>
          <w:p w14:paraId="5961551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0609EEB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0,2401</w:t>
            </w:r>
          </w:p>
        </w:tc>
        <w:tc>
          <w:tcPr>
            <w:tcW w:w="1276" w:type="dxa"/>
            <w:noWrap/>
            <w:hideMark/>
          </w:tcPr>
          <w:p w14:paraId="461754B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0,0532</w:t>
            </w:r>
          </w:p>
        </w:tc>
        <w:tc>
          <w:tcPr>
            <w:tcW w:w="1137" w:type="dxa"/>
            <w:noWrap/>
            <w:hideMark/>
          </w:tcPr>
          <w:p w14:paraId="0818FA5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147E47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1,3537</w:t>
            </w:r>
          </w:p>
        </w:tc>
      </w:tr>
      <w:tr w:rsidR="001D7678" w:rsidRPr="00050042" w14:paraId="1C8C3654" w14:textId="77777777" w:rsidTr="009E6A23">
        <w:trPr>
          <w:trHeight w:val="290"/>
        </w:trPr>
        <w:tc>
          <w:tcPr>
            <w:tcW w:w="691" w:type="dxa"/>
            <w:noWrap/>
            <w:hideMark/>
          </w:tcPr>
          <w:p w14:paraId="7ACE8C5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43</w:t>
            </w:r>
          </w:p>
        </w:tc>
        <w:tc>
          <w:tcPr>
            <w:tcW w:w="1147" w:type="dxa"/>
            <w:noWrap/>
            <w:hideMark/>
          </w:tcPr>
          <w:p w14:paraId="60EA114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0EA6F6B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36539D5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0,2696</w:t>
            </w:r>
          </w:p>
        </w:tc>
        <w:tc>
          <w:tcPr>
            <w:tcW w:w="1276" w:type="dxa"/>
            <w:noWrap/>
            <w:hideMark/>
          </w:tcPr>
          <w:p w14:paraId="40C85B7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0,0861</w:t>
            </w:r>
          </w:p>
        </w:tc>
        <w:tc>
          <w:tcPr>
            <w:tcW w:w="1137" w:type="dxa"/>
            <w:noWrap/>
            <w:hideMark/>
          </w:tcPr>
          <w:p w14:paraId="616AA36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30C5E5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1,1814</w:t>
            </w:r>
          </w:p>
        </w:tc>
      </w:tr>
      <w:tr w:rsidR="001D7678" w:rsidRPr="00050042" w14:paraId="28B56D64" w14:textId="77777777" w:rsidTr="009E6A23">
        <w:trPr>
          <w:trHeight w:val="290"/>
        </w:trPr>
        <w:tc>
          <w:tcPr>
            <w:tcW w:w="691" w:type="dxa"/>
            <w:noWrap/>
            <w:hideMark/>
          </w:tcPr>
          <w:p w14:paraId="4A0CFE9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44</w:t>
            </w:r>
          </w:p>
        </w:tc>
        <w:tc>
          <w:tcPr>
            <w:tcW w:w="1147" w:type="dxa"/>
            <w:noWrap/>
            <w:hideMark/>
          </w:tcPr>
          <w:p w14:paraId="6F90E5E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24D0244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600CD0D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0,2494</w:t>
            </w:r>
          </w:p>
        </w:tc>
        <w:tc>
          <w:tcPr>
            <w:tcW w:w="1276" w:type="dxa"/>
            <w:noWrap/>
            <w:hideMark/>
          </w:tcPr>
          <w:p w14:paraId="66B5D85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0,0720</w:t>
            </w:r>
          </w:p>
        </w:tc>
        <w:tc>
          <w:tcPr>
            <w:tcW w:w="1137" w:type="dxa"/>
            <w:noWrap/>
            <w:hideMark/>
          </w:tcPr>
          <w:p w14:paraId="693A9AC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8510EE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1,5338</w:t>
            </w:r>
          </w:p>
        </w:tc>
      </w:tr>
      <w:tr w:rsidR="001D7678" w:rsidRPr="00050042" w14:paraId="64F54B11" w14:textId="77777777" w:rsidTr="009E6A23">
        <w:trPr>
          <w:trHeight w:val="290"/>
        </w:trPr>
        <w:tc>
          <w:tcPr>
            <w:tcW w:w="691" w:type="dxa"/>
            <w:noWrap/>
            <w:hideMark/>
          </w:tcPr>
          <w:p w14:paraId="5332550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45</w:t>
            </w:r>
          </w:p>
        </w:tc>
        <w:tc>
          <w:tcPr>
            <w:tcW w:w="1147" w:type="dxa"/>
            <w:noWrap/>
            <w:hideMark/>
          </w:tcPr>
          <w:p w14:paraId="4CF4636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569738C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026AA8A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0,2791</w:t>
            </w:r>
          </w:p>
        </w:tc>
        <w:tc>
          <w:tcPr>
            <w:tcW w:w="1276" w:type="dxa"/>
            <w:noWrap/>
            <w:hideMark/>
          </w:tcPr>
          <w:p w14:paraId="50D5C20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0,0883</w:t>
            </w:r>
          </w:p>
        </w:tc>
        <w:tc>
          <w:tcPr>
            <w:tcW w:w="1137" w:type="dxa"/>
            <w:noWrap/>
            <w:hideMark/>
          </w:tcPr>
          <w:p w14:paraId="33813D7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01FF48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1,7665</w:t>
            </w:r>
          </w:p>
        </w:tc>
      </w:tr>
      <w:tr w:rsidR="001D7678" w:rsidRPr="00050042" w14:paraId="765591AA" w14:textId="77777777" w:rsidTr="009E6A23">
        <w:trPr>
          <w:trHeight w:val="290"/>
        </w:trPr>
        <w:tc>
          <w:tcPr>
            <w:tcW w:w="691" w:type="dxa"/>
            <w:noWrap/>
            <w:hideMark/>
          </w:tcPr>
          <w:p w14:paraId="314DAB7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46</w:t>
            </w:r>
          </w:p>
        </w:tc>
        <w:tc>
          <w:tcPr>
            <w:tcW w:w="1147" w:type="dxa"/>
            <w:noWrap/>
            <w:hideMark/>
          </w:tcPr>
          <w:p w14:paraId="0BB79F6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1E6A8AC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785AF11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0,2213</w:t>
            </w:r>
          </w:p>
        </w:tc>
        <w:tc>
          <w:tcPr>
            <w:tcW w:w="1276" w:type="dxa"/>
            <w:noWrap/>
            <w:hideMark/>
          </w:tcPr>
          <w:p w14:paraId="53E123A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0,1405</w:t>
            </w:r>
          </w:p>
        </w:tc>
        <w:tc>
          <w:tcPr>
            <w:tcW w:w="1137" w:type="dxa"/>
            <w:noWrap/>
            <w:hideMark/>
          </w:tcPr>
          <w:p w14:paraId="7F20AA9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33D00D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1,4754</w:t>
            </w:r>
          </w:p>
        </w:tc>
      </w:tr>
      <w:tr w:rsidR="001D7678" w:rsidRPr="00050042" w14:paraId="1DE8F6FD" w14:textId="77777777" w:rsidTr="009E6A23">
        <w:trPr>
          <w:trHeight w:val="290"/>
        </w:trPr>
        <w:tc>
          <w:tcPr>
            <w:tcW w:w="691" w:type="dxa"/>
            <w:noWrap/>
            <w:hideMark/>
          </w:tcPr>
          <w:p w14:paraId="4BC21FF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47</w:t>
            </w:r>
          </w:p>
        </w:tc>
        <w:tc>
          <w:tcPr>
            <w:tcW w:w="1147" w:type="dxa"/>
            <w:noWrap/>
            <w:hideMark/>
          </w:tcPr>
          <w:p w14:paraId="7152293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780409E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4DFDDF7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0,2262</w:t>
            </w:r>
          </w:p>
        </w:tc>
        <w:tc>
          <w:tcPr>
            <w:tcW w:w="1276" w:type="dxa"/>
            <w:noWrap/>
            <w:hideMark/>
          </w:tcPr>
          <w:p w14:paraId="1F733A7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0,1788</w:t>
            </w:r>
          </w:p>
        </w:tc>
        <w:tc>
          <w:tcPr>
            <w:tcW w:w="1137" w:type="dxa"/>
            <w:noWrap/>
            <w:hideMark/>
          </w:tcPr>
          <w:p w14:paraId="2295C2D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660780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1,7407</w:t>
            </w:r>
          </w:p>
        </w:tc>
      </w:tr>
      <w:tr w:rsidR="001D7678" w:rsidRPr="00050042" w14:paraId="16DDE362" w14:textId="77777777" w:rsidTr="009E6A23">
        <w:trPr>
          <w:trHeight w:val="290"/>
        </w:trPr>
        <w:tc>
          <w:tcPr>
            <w:tcW w:w="691" w:type="dxa"/>
            <w:noWrap/>
            <w:hideMark/>
          </w:tcPr>
          <w:p w14:paraId="0D5810F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48</w:t>
            </w:r>
          </w:p>
        </w:tc>
        <w:tc>
          <w:tcPr>
            <w:tcW w:w="1147" w:type="dxa"/>
            <w:noWrap/>
            <w:hideMark/>
          </w:tcPr>
          <w:p w14:paraId="068FB16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5195251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61BDB6E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0,2319</w:t>
            </w:r>
          </w:p>
        </w:tc>
        <w:tc>
          <w:tcPr>
            <w:tcW w:w="1276" w:type="dxa"/>
            <w:noWrap/>
            <w:hideMark/>
          </w:tcPr>
          <w:p w14:paraId="461FA9C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0,1253</w:t>
            </w:r>
          </w:p>
        </w:tc>
        <w:tc>
          <w:tcPr>
            <w:tcW w:w="1137" w:type="dxa"/>
            <w:noWrap/>
            <w:hideMark/>
          </w:tcPr>
          <w:p w14:paraId="47C1A8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B72316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1,7758</w:t>
            </w:r>
          </w:p>
        </w:tc>
      </w:tr>
      <w:tr w:rsidR="001D7678" w:rsidRPr="00050042" w14:paraId="4F10B2F2" w14:textId="77777777" w:rsidTr="009E6A23">
        <w:trPr>
          <w:trHeight w:val="290"/>
        </w:trPr>
        <w:tc>
          <w:tcPr>
            <w:tcW w:w="691" w:type="dxa"/>
            <w:noWrap/>
            <w:hideMark/>
          </w:tcPr>
          <w:p w14:paraId="5968EB7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49</w:t>
            </w:r>
          </w:p>
        </w:tc>
        <w:tc>
          <w:tcPr>
            <w:tcW w:w="1147" w:type="dxa"/>
            <w:noWrap/>
            <w:hideMark/>
          </w:tcPr>
          <w:p w14:paraId="291DE4F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GOOD</w:t>
            </w:r>
          </w:p>
        </w:tc>
        <w:tc>
          <w:tcPr>
            <w:tcW w:w="992" w:type="dxa"/>
            <w:noWrap/>
            <w:hideMark/>
          </w:tcPr>
          <w:p w14:paraId="7AE4813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2B3DCD0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0,1999</w:t>
            </w:r>
          </w:p>
        </w:tc>
        <w:tc>
          <w:tcPr>
            <w:tcW w:w="1276" w:type="dxa"/>
            <w:noWrap/>
            <w:hideMark/>
          </w:tcPr>
          <w:p w14:paraId="7CEF92A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0,0877</w:t>
            </w:r>
          </w:p>
        </w:tc>
        <w:tc>
          <w:tcPr>
            <w:tcW w:w="1137" w:type="dxa"/>
            <w:noWrap/>
            <w:hideMark/>
          </w:tcPr>
          <w:p w14:paraId="0DD92BD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F72B82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1,3687</w:t>
            </w:r>
          </w:p>
        </w:tc>
      </w:tr>
      <w:tr w:rsidR="001D7678" w:rsidRPr="00050042" w14:paraId="1A4131F1" w14:textId="77777777" w:rsidTr="009E6A23">
        <w:trPr>
          <w:trHeight w:val="290"/>
        </w:trPr>
        <w:tc>
          <w:tcPr>
            <w:tcW w:w="691" w:type="dxa"/>
            <w:noWrap/>
            <w:hideMark/>
          </w:tcPr>
          <w:p w14:paraId="4EADDFE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50</w:t>
            </w:r>
          </w:p>
        </w:tc>
        <w:tc>
          <w:tcPr>
            <w:tcW w:w="1147" w:type="dxa"/>
            <w:noWrap/>
            <w:hideMark/>
          </w:tcPr>
          <w:p w14:paraId="7F729F2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6B50113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79B0CBB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0,2462</w:t>
            </w:r>
          </w:p>
        </w:tc>
        <w:tc>
          <w:tcPr>
            <w:tcW w:w="1276" w:type="dxa"/>
            <w:noWrap/>
            <w:hideMark/>
          </w:tcPr>
          <w:p w14:paraId="0E84CF0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0,0380</w:t>
            </w:r>
          </w:p>
        </w:tc>
        <w:tc>
          <w:tcPr>
            <w:tcW w:w="1137" w:type="dxa"/>
            <w:noWrap/>
            <w:hideMark/>
          </w:tcPr>
          <w:p w14:paraId="1807106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20CA5C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4,3020</w:t>
            </w:r>
          </w:p>
        </w:tc>
      </w:tr>
      <w:tr w:rsidR="001D7678" w:rsidRPr="00050042" w14:paraId="34C3014C" w14:textId="77777777" w:rsidTr="009E6A23">
        <w:trPr>
          <w:trHeight w:val="290"/>
        </w:trPr>
        <w:tc>
          <w:tcPr>
            <w:tcW w:w="691" w:type="dxa"/>
            <w:noWrap/>
            <w:hideMark/>
          </w:tcPr>
          <w:p w14:paraId="5225B22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51</w:t>
            </w:r>
          </w:p>
        </w:tc>
        <w:tc>
          <w:tcPr>
            <w:tcW w:w="1147" w:type="dxa"/>
            <w:noWrap/>
            <w:hideMark/>
          </w:tcPr>
          <w:p w14:paraId="0B31816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053F0FF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5F54104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0,2485</w:t>
            </w:r>
          </w:p>
        </w:tc>
        <w:tc>
          <w:tcPr>
            <w:tcW w:w="1276" w:type="dxa"/>
            <w:noWrap/>
            <w:hideMark/>
          </w:tcPr>
          <w:p w14:paraId="370171A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0,0371</w:t>
            </w:r>
          </w:p>
        </w:tc>
        <w:tc>
          <w:tcPr>
            <w:tcW w:w="1137" w:type="dxa"/>
            <w:noWrap/>
            <w:hideMark/>
          </w:tcPr>
          <w:p w14:paraId="4D72B35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456107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3,2761</w:t>
            </w:r>
          </w:p>
        </w:tc>
      </w:tr>
      <w:tr w:rsidR="001D7678" w:rsidRPr="00050042" w14:paraId="798606D5" w14:textId="77777777" w:rsidTr="009E6A23">
        <w:trPr>
          <w:trHeight w:val="290"/>
        </w:trPr>
        <w:tc>
          <w:tcPr>
            <w:tcW w:w="691" w:type="dxa"/>
            <w:noWrap/>
            <w:hideMark/>
          </w:tcPr>
          <w:p w14:paraId="3815867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52</w:t>
            </w:r>
          </w:p>
        </w:tc>
        <w:tc>
          <w:tcPr>
            <w:tcW w:w="1147" w:type="dxa"/>
            <w:noWrap/>
            <w:hideMark/>
          </w:tcPr>
          <w:p w14:paraId="2CD381F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492E475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0F7471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0,2312</w:t>
            </w:r>
          </w:p>
        </w:tc>
        <w:tc>
          <w:tcPr>
            <w:tcW w:w="1276" w:type="dxa"/>
            <w:noWrap/>
            <w:hideMark/>
          </w:tcPr>
          <w:p w14:paraId="013B0C1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0,0349</w:t>
            </w:r>
          </w:p>
        </w:tc>
        <w:tc>
          <w:tcPr>
            <w:tcW w:w="1137" w:type="dxa"/>
            <w:noWrap/>
            <w:hideMark/>
          </w:tcPr>
          <w:p w14:paraId="514A9D7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3687243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2,4541</w:t>
            </w:r>
          </w:p>
        </w:tc>
      </w:tr>
      <w:tr w:rsidR="001D7678" w:rsidRPr="00050042" w14:paraId="0991F694" w14:textId="77777777" w:rsidTr="009E6A23">
        <w:trPr>
          <w:trHeight w:val="290"/>
        </w:trPr>
        <w:tc>
          <w:tcPr>
            <w:tcW w:w="691" w:type="dxa"/>
            <w:noWrap/>
            <w:hideMark/>
          </w:tcPr>
          <w:p w14:paraId="25C10EF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53</w:t>
            </w:r>
          </w:p>
        </w:tc>
        <w:tc>
          <w:tcPr>
            <w:tcW w:w="1147" w:type="dxa"/>
            <w:noWrap/>
            <w:hideMark/>
          </w:tcPr>
          <w:p w14:paraId="7A670D3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5E73C74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1AB0109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0,2202</w:t>
            </w:r>
          </w:p>
        </w:tc>
        <w:tc>
          <w:tcPr>
            <w:tcW w:w="1276" w:type="dxa"/>
            <w:noWrap/>
            <w:hideMark/>
          </w:tcPr>
          <w:p w14:paraId="6F79FE2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0,0800</w:t>
            </w:r>
          </w:p>
        </w:tc>
        <w:tc>
          <w:tcPr>
            <w:tcW w:w="1137" w:type="dxa"/>
            <w:noWrap/>
            <w:hideMark/>
          </w:tcPr>
          <w:p w14:paraId="3617CA9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49C444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1,8814</w:t>
            </w:r>
          </w:p>
        </w:tc>
      </w:tr>
      <w:tr w:rsidR="001D7678" w:rsidRPr="00050042" w14:paraId="5B01DBC7" w14:textId="77777777" w:rsidTr="009E6A23">
        <w:trPr>
          <w:trHeight w:val="290"/>
        </w:trPr>
        <w:tc>
          <w:tcPr>
            <w:tcW w:w="691" w:type="dxa"/>
            <w:noWrap/>
            <w:hideMark/>
          </w:tcPr>
          <w:p w14:paraId="3FAD32A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54</w:t>
            </w:r>
          </w:p>
        </w:tc>
        <w:tc>
          <w:tcPr>
            <w:tcW w:w="1147" w:type="dxa"/>
            <w:noWrap/>
            <w:hideMark/>
          </w:tcPr>
          <w:p w14:paraId="727D14E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43987CE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4BFD45D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0,2356</w:t>
            </w:r>
          </w:p>
        </w:tc>
        <w:tc>
          <w:tcPr>
            <w:tcW w:w="1276" w:type="dxa"/>
            <w:noWrap/>
            <w:hideMark/>
          </w:tcPr>
          <w:p w14:paraId="4E6C6C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0,0856</w:t>
            </w:r>
          </w:p>
        </w:tc>
        <w:tc>
          <w:tcPr>
            <w:tcW w:w="1137" w:type="dxa"/>
            <w:noWrap/>
            <w:hideMark/>
          </w:tcPr>
          <w:p w14:paraId="307F8B0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2804CB8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1,6851</w:t>
            </w:r>
          </w:p>
        </w:tc>
      </w:tr>
      <w:tr w:rsidR="001D7678" w:rsidRPr="00050042" w14:paraId="5A607C6A" w14:textId="77777777" w:rsidTr="009E6A23">
        <w:trPr>
          <w:trHeight w:val="290"/>
        </w:trPr>
        <w:tc>
          <w:tcPr>
            <w:tcW w:w="691" w:type="dxa"/>
            <w:noWrap/>
            <w:hideMark/>
          </w:tcPr>
          <w:p w14:paraId="71594F4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55</w:t>
            </w:r>
          </w:p>
        </w:tc>
        <w:tc>
          <w:tcPr>
            <w:tcW w:w="1147" w:type="dxa"/>
            <w:noWrap/>
            <w:hideMark/>
          </w:tcPr>
          <w:p w14:paraId="0A43963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5DE7593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0F5719A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0,2148</w:t>
            </w:r>
          </w:p>
        </w:tc>
        <w:tc>
          <w:tcPr>
            <w:tcW w:w="1276" w:type="dxa"/>
            <w:noWrap/>
            <w:hideMark/>
          </w:tcPr>
          <w:p w14:paraId="1B80FB9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0,0632</w:t>
            </w:r>
          </w:p>
        </w:tc>
        <w:tc>
          <w:tcPr>
            <w:tcW w:w="1137" w:type="dxa"/>
            <w:noWrap/>
            <w:hideMark/>
          </w:tcPr>
          <w:p w14:paraId="3E41498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69AE2F7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1,7194</w:t>
            </w:r>
          </w:p>
        </w:tc>
      </w:tr>
      <w:tr w:rsidR="001D7678" w:rsidRPr="00050042" w14:paraId="6B624C50" w14:textId="77777777" w:rsidTr="009E6A23">
        <w:trPr>
          <w:trHeight w:val="290"/>
        </w:trPr>
        <w:tc>
          <w:tcPr>
            <w:tcW w:w="691" w:type="dxa"/>
            <w:noWrap/>
            <w:hideMark/>
          </w:tcPr>
          <w:p w14:paraId="4291DC9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56</w:t>
            </w:r>
          </w:p>
        </w:tc>
        <w:tc>
          <w:tcPr>
            <w:tcW w:w="1147" w:type="dxa"/>
            <w:noWrap/>
            <w:hideMark/>
          </w:tcPr>
          <w:p w14:paraId="70C7ED1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HMSP</w:t>
            </w:r>
          </w:p>
        </w:tc>
        <w:tc>
          <w:tcPr>
            <w:tcW w:w="992" w:type="dxa"/>
            <w:noWrap/>
            <w:hideMark/>
          </w:tcPr>
          <w:p w14:paraId="40DF3E3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F63442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0,2349</w:t>
            </w:r>
          </w:p>
        </w:tc>
        <w:tc>
          <w:tcPr>
            <w:tcW w:w="1276" w:type="dxa"/>
            <w:noWrap/>
            <w:hideMark/>
          </w:tcPr>
          <w:p w14:paraId="2E3AB3D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0,1025</w:t>
            </w:r>
          </w:p>
        </w:tc>
        <w:tc>
          <w:tcPr>
            <w:tcW w:w="1137" w:type="dxa"/>
            <w:noWrap/>
            <w:hideMark/>
          </w:tcPr>
          <w:p w14:paraId="1D12C60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7443E2D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1,6273</w:t>
            </w:r>
          </w:p>
        </w:tc>
      </w:tr>
      <w:tr w:rsidR="001D7678" w:rsidRPr="00050042" w14:paraId="43E6CD5C" w14:textId="77777777" w:rsidTr="009E6A23">
        <w:trPr>
          <w:trHeight w:val="290"/>
        </w:trPr>
        <w:tc>
          <w:tcPr>
            <w:tcW w:w="691" w:type="dxa"/>
            <w:noWrap/>
            <w:hideMark/>
          </w:tcPr>
          <w:p w14:paraId="35167CC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57</w:t>
            </w:r>
          </w:p>
        </w:tc>
        <w:tc>
          <w:tcPr>
            <w:tcW w:w="1147" w:type="dxa"/>
            <w:noWrap/>
            <w:hideMark/>
          </w:tcPr>
          <w:p w14:paraId="3ABE489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30F3C8A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1366B6C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0,1657</w:t>
            </w:r>
          </w:p>
        </w:tc>
        <w:tc>
          <w:tcPr>
            <w:tcW w:w="1276" w:type="dxa"/>
            <w:noWrap/>
            <w:hideMark/>
          </w:tcPr>
          <w:p w14:paraId="667E6B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0,1905</w:t>
            </w:r>
          </w:p>
        </w:tc>
        <w:tc>
          <w:tcPr>
            <w:tcW w:w="1137" w:type="dxa"/>
            <w:noWrap/>
            <w:hideMark/>
          </w:tcPr>
          <w:p w14:paraId="1AE34FE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D7C481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4,5597</w:t>
            </w:r>
          </w:p>
        </w:tc>
      </w:tr>
      <w:tr w:rsidR="001D7678" w:rsidRPr="00050042" w14:paraId="473A3B49" w14:textId="77777777" w:rsidTr="009E6A23">
        <w:trPr>
          <w:trHeight w:val="290"/>
        </w:trPr>
        <w:tc>
          <w:tcPr>
            <w:tcW w:w="691" w:type="dxa"/>
            <w:noWrap/>
            <w:hideMark/>
          </w:tcPr>
          <w:p w14:paraId="086119F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58</w:t>
            </w:r>
          </w:p>
        </w:tc>
        <w:tc>
          <w:tcPr>
            <w:tcW w:w="1147" w:type="dxa"/>
            <w:noWrap/>
            <w:hideMark/>
          </w:tcPr>
          <w:p w14:paraId="102CEC0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266761D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67226A9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0,2148</w:t>
            </w:r>
          </w:p>
        </w:tc>
        <w:tc>
          <w:tcPr>
            <w:tcW w:w="1276" w:type="dxa"/>
            <w:noWrap/>
            <w:hideMark/>
          </w:tcPr>
          <w:p w14:paraId="2E6141F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0,3189</w:t>
            </w:r>
          </w:p>
        </w:tc>
        <w:tc>
          <w:tcPr>
            <w:tcW w:w="1137" w:type="dxa"/>
            <w:noWrap/>
            <w:hideMark/>
          </w:tcPr>
          <w:p w14:paraId="642C38E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F90F60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9,2224</w:t>
            </w:r>
          </w:p>
        </w:tc>
      </w:tr>
      <w:tr w:rsidR="001D7678" w:rsidRPr="00050042" w14:paraId="160417DD" w14:textId="77777777" w:rsidTr="009E6A23">
        <w:trPr>
          <w:trHeight w:val="290"/>
        </w:trPr>
        <w:tc>
          <w:tcPr>
            <w:tcW w:w="691" w:type="dxa"/>
            <w:noWrap/>
            <w:hideMark/>
          </w:tcPr>
          <w:p w14:paraId="20013ED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59</w:t>
            </w:r>
          </w:p>
        </w:tc>
        <w:tc>
          <w:tcPr>
            <w:tcW w:w="1147" w:type="dxa"/>
            <w:noWrap/>
            <w:hideMark/>
          </w:tcPr>
          <w:p w14:paraId="6AD426A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67DBB42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729A195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0,0603</w:t>
            </w:r>
          </w:p>
        </w:tc>
        <w:tc>
          <w:tcPr>
            <w:tcW w:w="1276" w:type="dxa"/>
            <w:noWrap/>
            <w:hideMark/>
          </w:tcPr>
          <w:p w14:paraId="1CCB507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0,3931</w:t>
            </w:r>
          </w:p>
        </w:tc>
        <w:tc>
          <w:tcPr>
            <w:tcW w:w="1137" w:type="dxa"/>
            <w:noWrap/>
            <w:hideMark/>
          </w:tcPr>
          <w:p w14:paraId="3EDB874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6E18DA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10,0743</w:t>
            </w:r>
          </w:p>
        </w:tc>
      </w:tr>
      <w:tr w:rsidR="001D7678" w:rsidRPr="00050042" w14:paraId="405ABFC8" w14:textId="77777777" w:rsidTr="009E6A23">
        <w:trPr>
          <w:trHeight w:val="290"/>
        </w:trPr>
        <w:tc>
          <w:tcPr>
            <w:tcW w:w="691" w:type="dxa"/>
            <w:noWrap/>
            <w:hideMark/>
          </w:tcPr>
          <w:p w14:paraId="361424B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60</w:t>
            </w:r>
          </w:p>
        </w:tc>
        <w:tc>
          <w:tcPr>
            <w:tcW w:w="1147" w:type="dxa"/>
            <w:noWrap/>
            <w:hideMark/>
          </w:tcPr>
          <w:p w14:paraId="3DD2745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4DC666A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4F5DED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0,2281</w:t>
            </w:r>
          </w:p>
        </w:tc>
        <w:tc>
          <w:tcPr>
            <w:tcW w:w="1276" w:type="dxa"/>
            <w:noWrap/>
            <w:hideMark/>
          </w:tcPr>
          <w:p w14:paraId="61754A6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0,5962</w:t>
            </w:r>
          </w:p>
        </w:tc>
        <w:tc>
          <w:tcPr>
            <w:tcW w:w="1137" w:type="dxa"/>
            <w:noWrap/>
            <w:hideMark/>
          </w:tcPr>
          <w:p w14:paraId="6BB4A28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BCC86C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3,0730</w:t>
            </w:r>
          </w:p>
        </w:tc>
      </w:tr>
      <w:tr w:rsidR="001D7678" w:rsidRPr="00050042" w14:paraId="2C3A3F30" w14:textId="77777777" w:rsidTr="009E6A23">
        <w:trPr>
          <w:trHeight w:val="290"/>
        </w:trPr>
        <w:tc>
          <w:tcPr>
            <w:tcW w:w="691" w:type="dxa"/>
            <w:noWrap/>
            <w:hideMark/>
          </w:tcPr>
          <w:p w14:paraId="747C266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61</w:t>
            </w:r>
          </w:p>
        </w:tc>
        <w:tc>
          <w:tcPr>
            <w:tcW w:w="1147" w:type="dxa"/>
            <w:noWrap/>
            <w:hideMark/>
          </w:tcPr>
          <w:p w14:paraId="59DB54C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4E512CA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1B2A663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0,2047</w:t>
            </w:r>
          </w:p>
        </w:tc>
        <w:tc>
          <w:tcPr>
            <w:tcW w:w="1276" w:type="dxa"/>
            <w:noWrap/>
            <w:hideMark/>
          </w:tcPr>
          <w:p w14:paraId="449F651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0,2851</w:t>
            </w:r>
          </w:p>
        </w:tc>
        <w:tc>
          <w:tcPr>
            <w:tcW w:w="1137" w:type="dxa"/>
            <w:noWrap/>
            <w:hideMark/>
          </w:tcPr>
          <w:p w14:paraId="31F6879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9BC69F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2,3006</w:t>
            </w:r>
          </w:p>
        </w:tc>
      </w:tr>
      <w:tr w:rsidR="001D7678" w:rsidRPr="00050042" w14:paraId="4105C4B0" w14:textId="77777777" w:rsidTr="009E6A23">
        <w:trPr>
          <w:trHeight w:val="290"/>
        </w:trPr>
        <w:tc>
          <w:tcPr>
            <w:tcW w:w="691" w:type="dxa"/>
            <w:noWrap/>
            <w:hideMark/>
          </w:tcPr>
          <w:p w14:paraId="5196E41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62</w:t>
            </w:r>
          </w:p>
        </w:tc>
        <w:tc>
          <w:tcPr>
            <w:tcW w:w="1147" w:type="dxa"/>
            <w:noWrap/>
            <w:hideMark/>
          </w:tcPr>
          <w:p w14:paraId="24B8FD0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67D0CC7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5041BF6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0,2560</w:t>
            </w:r>
          </w:p>
        </w:tc>
        <w:tc>
          <w:tcPr>
            <w:tcW w:w="1276" w:type="dxa"/>
            <w:noWrap/>
            <w:hideMark/>
          </w:tcPr>
          <w:p w14:paraId="0558FD7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0,0608</w:t>
            </w:r>
          </w:p>
        </w:tc>
        <w:tc>
          <w:tcPr>
            <w:tcW w:w="1137" w:type="dxa"/>
            <w:noWrap/>
            <w:hideMark/>
          </w:tcPr>
          <w:p w14:paraId="4201257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106E82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1,6831</w:t>
            </w:r>
          </w:p>
        </w:tc>
      </w:tr>
      <w:tr w:rsidR="001D7678" w:rsidRPr="00050042" w14:paraId="1B67D2D0" w14:textId="77777777" w:rsidTr="009E6A23">
        <w:trPr>
          <w:trHeight w:val="290"/>
        </w:trPr>
        <w:tc>
          <w:tcPr>
            <w:tcW w:w="691" w:type="dxa"/>
            <w:noWrap/>
            <w:hideMark/>
          </w:tcPr>
          <w:p w14:paraId="1557729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63</w:t>
            </w:r>
          </w:p>
        </w:tc>
        <w:tc>
          <w:tcPr>
            <w:tcW w:w="1147" w:type="dxa"/>
            <w:noWrap/>
            <w:hideMark/>
          </w:tcPr>
          <w:p w14:paraId="56D334B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HRUM</w:t>
            </w:r>
          </w:p>
        </w:tc>
        <w:tc>
          <w:tcPr>
            <w:tcW w:w="992" w:type="dxa"/>
            <w:noWrap/>
            <w:hideMark/>
          </w:tcPr>
          <w:p w14:paraId="7F99221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30BEE57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0,3253</w:t>
            </w:r>
          </w:p>
        </w:tc>
        <w:tc>
          <w:tcPr>
            <w:tcW w:w="1276" w:type="dxa"/>
            <w:noWrap/>
            <w:hideMark/>
          </w:tcPr>
          <w:p w14:paraId="2675D6C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0,0136</w:t>
            </w:r>
          </w:p>
        </w:tc>
        <w:tc>
          <w:tcPr>
            <w:tcW w:w="1137" w:type="dxa"/>
            <w:noWrap/>
            <w:hideMark/>
          </w:tcPr>
          <w:p w14:paraId="11BD744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C217A9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1,8684</w:t>
            </w:r>
          </w:p>
        </w:tc>
      </w:tr>
      <w:tr w:rsidR="001D7678" w:rsidRPr="00050042" w14:paraId="6C68F850" w14:textId="77777777" w:rsidTr="009E6A23">
        <w:trPr>
          <w:trHeight w:val="290"/>
        </w:trPr>
        <w:tc>
          <w:tcPr>
            <w:tcW w:w="691" w:type="dxa"/>
            <w:noWrap/>
            <w:hideMark/>
          </w:tcPr>
          <w:p w14:paraId="790F29A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64</w:t>
            </w:r>
          </w:p>
        </w:tc>
        <w:tc>
          <w:tcPr>
            <w:tcW w:w="1147" w:type="dxa"/>
            <w:noWrap/>
            <w:hideMark/>
          </w:tcPr>
          <w:p w14:paraId="55BD354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56B1770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712F1A2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0,3337</w:t>
            </w:r>
          </w:p>
        </w:tc>
        <w:tc>
          <w:tcPr>
            <w:tcW w:w="1276" w:type="dxa"/>
            <w:noWrap/>
            <w:hideMark/>
          </w:tcPr>
          <w:p w14:paraId="370B649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0,1714</w:t>
            </w:r>
          </w:p>
        </w:tc>
        <w:tc>
          <w:tcPr>
            <w:tcW w:w="1137" w:type="dxa"/>
            <w:noWrap/>
            <w:hideMark/>
          </w:tcPr>
          <w:p w14:paraId="4B1F02F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FC2BA1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1,0663</w:t>
            </w:r>
          </w:p>
        </w:tc>
      </w:tr>
      <w:tr w:rsidR="001D7678" w:rsidRPr="00050042" w14:paraId="0A4E2336" w14:textId="77777777" w:rsidTr="009E6A23">
        <w:trPr>
          <w:trHeight w:val="290"/>
        </w:trPr>
        <w:tc>
          <w:tcPr>
            <w:tcW w:w="691" w:type="dxa"/>
            <w:noWrap/>
            <w:hideMark/>
          </w:tcPr>
          <w:p w14:paraId="120B02B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65</w:t>
            </w:r>
          </w:p>
        </w:tc>
        <w:tc>
          <w:tcPr>
            <w:tcW w:w="1147" w:type="dxa"/>
            <w:noWrap/>
            <w:hideMark/>
          </w:tcPr>
          <w:p w14:paraId="4B72C38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0CC3BE4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4C667D8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0,3254</w:t>
            </w:r>
          </w:p>
        </w:tc>
        <w:tc>
          <w:tcPr>
            <w:tcW w:w="1276" w:type="dxa"/>
            <w:noWrap/>
            <w:hideMark/>
          </w:tcPr>
          <w:p w14:paraId="12EAB3E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0,2027</w:t>
            </w:r>
          </w:p>
        </w:tc>
        <w:tc>
          <w:tcPr>
            <w:tcW w:w="1137" w:type="dxa"/>
            <w:noWrap/>
            <w:hideMark/>
          </w:tcPr>
          <w:p w14:paraId="51049B8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8CF787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1,2721</w:t>
            </w:r>
          </w:p>
        </w:tc>
      </w:tr>
      <w:tr w:rsidR="001D7678" w:rsidRPr="00050042" w14:paraId="690A0B0A" w14:textId="77777777" w:rsidTr="009E6A23">
        <w:trPr>
          <w:trHeight w:val="290"/>
        </w:trPr>
        <w:tc>
          <w:tcPr>
            <w:tcW w:w="691" w:type="dxa"/>
            <w:noWrap/>
            <w:hideMark/>
          </w:tcPr>
          <w:p w14:paraId="72A9934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66</w:t>
            </w:r>
          </w:p>
        </w:tc>
        <w:tc>
          <w:tcPr>
            <w:tcW w:w="1147" w:type="dxa"/>
            <w:noWrap/>
            <w:hideMark/>
          </w:tcPr>
          <w:p w14:paraId="6E82E6C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2EDC22C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4E2E247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0,2957</w:t>
            </w:r>
          </w:p>
        </w:tc>
        <w:tc>
          <w:tcPr>
            <w:tcW w:w="1276" w:type="dxa"/>
            <w:noWrap/>
            <w:hideMark/>
          </w:tcPr>
          <w:p w14:paraId="5B391D8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0,1904</w:t>
            </w:r>
          </w:p>
        </w:tc>
        <w:tc>
          <w:tcPr>
            <w:tcW w:w="1137" w:type="dxa"/>
            <w:noWrap/>
            <w:hideMark/>
          </w:tcPr>
          <w:p w14:paraId="392F98E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209478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1,3733</w:t>
            </w:r>
          </w:p>
        </w:tc>
      </w:tr>
      <w:tr w:rsidR="001D7678" w:rsidRPr="00050042" w14:paraId="21CDFA08" w14:textId="77777777" w:rsidTr="009E6A23">
        <w:trPr>
          <w:trHeight w:val="290"/>
        </w:trPr>
        <w:tc>
          <w:tcPr>
            <w:tcW w:w="691" w:type="dxa"/>
            <w:noWrap/>
            <w:hideMark/>
          </w:tcPr>
          <w:p w14:paraId="4156685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67</w:t>
            </w:r>
          </w:p>
        </w:tc>
        <w:tc>
          <w:tcPr>
            <w:tcW w:w="1147" w:type="dxa"/>
            <w:noWrap/>
            <w:hideMark/>
          </w:tcPr>
          <w:p w14:paraId="2AEE503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138809B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64E8E8F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0,2250</w:t>
            </w:r>
          </w:p>
        </w:tc>
        <w:tc>
          <w:tcPr>
            <w:tcW w:w="1276" w:type="dxa"/>
            <w:noWrap/>
            <w:hideMark/>
          </w:tcPr>
          <w:p w14:paraId="563D92B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0,2086</w:t>
            </w:r>
          </w:p>
        </w:tc>
        <w:tc>
          <w:tcPr>
            <w:tcW w:w="1137" w:type="dxa"/>
            <w:noWrap/>
            <w:hideMark/>
          </w:tcPr>
          <w:p w14:paraId="1332213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5301CD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1,3411</w:t>
            </w:r>
          </w:p>
        </w:tc>
      </w:tr>
      <w:tr w:rsidR="001D7678" w:rsidRPr="00050042" w14:paraId="0CD6E77F" w14:textId="77777777" w:rsidTr="009E6A23">
        <w:trPr>
          <w:trHeight w:val="290"/>
        </w:trPr>
        <w:tc>
          <w:tcPr>
            <w:tcW w:w="691" w:type="dxa"/>
            <w:noWrap/>
            <w:hideMark/>
          </w:tcPr>
          <w:p w14:paraId="75FDCDA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68</w:t>
            </w:r>
          </w:p>
        </w:tc>
        <w:tc>
          <w:tcPr>
            <w:tcW w:w="1147" w:type="dxa"/>
            <w:noWrap/>
            <w:hideMark/>
          </w:tcPr>
          <w:p w14:paraId="24C7B48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1C6624E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15A31E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0,2538</w:t>
            </w:r>
          </w:p>
        </w:tc>
        <w:tc>
          <w:tcPr>
            <w:tcW w:w="1276" w:type="dxa"/>
            <w:noWrap/>
            <w:hideMark/>
          </w:tcPr>
          <w:p w14:paraId="2DE3054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0,2104</w:t>
            </w:r>
          </w:p>
        </w:tc>
        <w:tc>
          <w:tcPr>
            <w:tcW w:w="1137" w:type="dxa"/>
            <w:noWrap/>
            <w:hideMark/>
          </w:tcPr>
          <w:p w14:paraId="794E799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29A846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1,7860</w:t>
            </w:r>
          </w:p>
        </w:tc>
      </w:tr>
      <w:tr w:rsidR="001D7678" w:rsidRPr="00050042" w14:paraId="46E06F99" w14:textId="77777777" w:rsidTr="009E6A23">
        <w:trPr>
          <w:trHeight w:val="290"/>
        </w:trPr>
        <w:tc>
          <w:tcPr>
            <w:tcW w:w="691" w:type="dxa"/>
            <w:noWrap/>
            <w:hideMark/>
          </w:tcPr>
          <w:p w14:paraId="2B7BB8D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69</w:t>
            </w:r>
          </w:p>
        </w:tc>
        <w:tc>
          <w:tcPr>
            <w:tcW w:w="1147" w:type="dxa"/>
            <w:noWrap/>
            <w:hideMark/>
          </w:tcPr>
          <w:p w14:paraId="446E274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50E5CA9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1A9945F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0,2639</w:t>
            </w:r>
          </w:p>
        </w:tc>
        <w:tc>
          <w:tcPr>
            <w:tcW w:w="1276" w:type="dxa"/>
            <w:noWrap/>
            <w:hideMark/>
          </w:tcPr>
          <w:p w14:paraId="051CEE8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0,1802</w:t>
            </w:r>
          </w:p>
        </w:tc>
        <w:tc>
          <w:tcPr>
            <w:tcW w:w="1137" w:type="dxa"/>
            <w:noWrap/>
            <w:hideMark/>
          </w:tcPr>
          <w:p w14:paraId="41F8029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289431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1,9174</w:t>
            </w:r>
          </w:p>
        </w:tc>
      </w:tr>
      <w:tr w:rsidR="001D7678" w:rsidRPr="00050042" w14:paraId="1E01AF8E" w14:textId="77777777" w:rsidTr="009E6A23">
        <w:trPr>
          <w:trHeight w:val="290"/>
        </w:trPr>
        <w:tc>
          <w:tcPr>
            <w:tcW w:w="691" w:type="dxa"/>
            <w:noWrap/>
            <w:hideMark/>
          </w:tcPr>
          <w:p w14:paraId="2B26260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70</w:t>
            </w:r>
          </w:p>
        </w:tc>
        <w:tc>
          <w:tcPr>
            <w:tcW w:w="1147" w:type="dxa"/>
            <w:noWrap/>
            <w:hideMark/>
          </w:tcPr>
          <w:p w14:paraId="718DFED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INDF</w:t>
            </w:r>
          </w:p>
        </w:tc>
        <w:tc>
          <w:tcPr>
            <w:tcW w:w="992" w:type="dxa"/>
            <w:noWrap/>
            <w:hideMark/>
          </w:tcPr>
          <w:p w14:paraId="6F7724B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8C8AF2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0,2325</w:t>
            </w:r>
          </w:p>
        </w:tc>
        <w:tc>
          <w:tcPr>
            <w:tcW w:w="1276" w:type="dxa"/>
            <w:noWrap/>
            <w:hideMark/>
          </w:tcPr>
          <w:p w14:paraId="55F3BB2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0,1612</w:t>
            </w:r>
          </w:p>
        </w:tc>
        <w:tc>
          <w:tcPr>
            <w:tcW w:w="1137" w:type="dxa"/>
            <w:noWrap/>
            <w:hideMark/>
          </w:tcPr>
          <w:p w14:paraId="025F1D5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5F61EA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2,1504</w:t>
            </w:r>
          </w:p>
        </w:tc>
      </w:tr>
      <w:tr w:rsidR="001D7678" w:rsidRPr="00050042" w14:paraId="1B43BA43" w14:textId="77777777" w:rsidTr="009E6A23">
        <w:trPr>
          <w:trHeight w:val="290"/>
        </w:trPr>
        <w:tc>
          <w:tcPr>
            <w:tcW w:w="691" w:type="dxa"/>
            <w:noWrap/>
            <w:hideMark/>
          </w:tcPr>
          <w:p w14:paraId="41B8936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71</w:t>
            </w:r>
          </w:p>
        </w:tc>
        <w:tc>
          <w:tcPr>
            <w:tcW w:w="1147" w:type="dxa"/>
            <w:noWrap/>
            <w:hideMark/>
          </w:tcPr>
          <w:p w14:paraId="60FAE44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141545A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0F1EC05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0,2005</w:t>
            </w:r>
          </w:p>
        </w:tc>
        <w:tc>
          <w:tcPr>
            <w:tcW w:w="1276" w:type="dxa"/>
            <w:noWrap/>
            <w:hideMark/>
          </w:tcPr>
          <w:p w14:paraId="29C474F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0,8638</w:t>
            </w:r>
          </w:p>
        </w:tc>
        <w:tc>
          <w:tcPr>
            <w:tcW w:w="1137" w:type="dxa"/>
            <w:noWrap/>
            <w:hideMark/>
          </w:tcPr>
          <w:p w14:paraId="70C7C82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B5732C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2,4060</w:t>
            </w:r>
          </w:p>
        </w:tc>
      </w:tr>
      <w:tr w:rsidR="001D7678" w:rsidRPr="00050042" w14:paraId="6DB96156" w14:textId="77777777" w:rsidTr="009E6A23">
        <w:trPr>
          <w:trHeight w:val="290"/>
        </w:trPr>
        <w:tc>
          <w:tcPr>
            <w:tcW w:w="691" w:type="dxa"/>
            <w:noWrap/>
            <w:hideMark/>
          </w:tcPr>
          <w:p w14:paraId="104D582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72</w:t>
            </w:r>
          </w:p>
        </w:tc>
        <w:tc>
          <w:tcPr>
            <w:tcW w:w="1147" w:type="dxa"/>
            <w:noWrap/>
            <w:hideMark/>
          </w:tcPr>
          <w:p w14:paraId="023AE83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28EC6ED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1164D9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0,3104</w:t>
            </w:r>
          </w:p>
        </w:tc>
        <w:tc>
          <w:tcPr>
            <w:tcW w:w="1276" w:type="dxa"/>
            <w:noWrap/>
            <w:hideMark/>
          </w:tcPr>
          <w:p w14:paraId="64ED084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0,8305</w:t>
            </w:r>
          </w:p>
        </w:tc>
        <w:tc>
          <w:tcPr>
            <w:tcW w:w="1137" w:type="dxa"/>
            <w:noWrap/>
            <w:hideMark/>
          </w:tcPr>
          <w:p w14:paraId="7463D06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43EF13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2,2994</w:t>
            </w:r>
          </w:p>
        </w:tc>
      </w:tr>
      <w:tr w:rsidR="001D7678" w:rsidRPr="00050042" w14:paraId="24CFDB0D" w14:textId="77777777" w:rsidTr="009E6A23">
        <w:trPr>
          <w:trHeight w:val="290"/>
        </w:trPr>
        <w:tc>
          <w:tcPr>
            <w:tcW w:w="691" w:type="dxa"/>
            <w:noWrap/>
            <w:hideMark/>
          </w:tcPr>
          <w:p w14:paraId="7BD8189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73</w:t>
            </w:r>
          </w:p>
        </w:tc>
        <w:tc>
          <w:tcPr>
            <w:tcW w:w="1147" w:type="dxa"/>
            <w:noWrap/>
            <w:hideMark/>
          </w:tcPr>
          <w:p w14:paraId="2C33B4D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56AC81A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32F7BC3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0,2331</w:t>
            </w:r>
          </w:p>
        </w:tc>
        <w:tc>
          <w:tcPr>
            <w:tcW w:w="1276" w:type="dxa"/>
            <w:noWrap/>
            <w:hideMark/>
          </w:tcPr>
          <w:p w14:paraId="64FB5E5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0,7027</w:t>
            </w:r>
          </w:p>
        </w:tc>
        <w:tc>
          <w:tcPr>
            <w:tcW w:w="1137" w:type="dxa"/>
            <w:noWrap/>
            <w:hideMark/>
          </w:tcPr>
          <w:p w14:paraId="1A5E445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D6F605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2,2579</w:t>
            </w:r>
          </w:p>
        </w:tc>
      </w:tr>
      <w:tr w:rsidR="001D7678" w:rsidRPr="00050042" w14:paraId="1C8DA170" w14:textId="77777777" w:rsidTr="009E6A23">
        <w:trPr>
          <w:trHeight w:val="290"/>
        </w:trPr>
        <w:tc>
          <w:tcPr>
            <w:tcW w:w="691" w:type="dxa"/>
            <w:noWrap/>
            <w:hideMark/>
          </w:tcPr>
          <w:p w14:paraId="5513355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74</w:t>
            </w:r>
          </w:p>
        </w:tc>
        <w:tc>
          <w:tcPr>
            <w:tcW w:w="1147" w:type="dxa"/>
            <w:noWrap/>
            <w:hideMark/>
          </w:tcPr>
          <w:p w14:paraId="5CF276F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5CC9CCB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44BEBE0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0,2034</w:t>
            </w:r>
          </w:p>
        </w:tc>
        <w:tc>
          <w:tcPr>
            <w:tcW w:w="1276" w:type="dxa"/>
            <w:noWrap/>
            <w:hideMark/>
          </w:tcPr>
          <w:p w14:paraId="648BF11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0,6727</w:t>
            </w:r>
          </w:p>
        </w:tc>
        <w:tc>
          <w:tcPr>
            <w:tcW w:w="1137" w:type="dxa"/>
            <w:noWrap/>
            <w:hideMark/>
          </w:tcPr>
          <w:p w14:paraId="67AC2F0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3952A8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2,0759</w:t>
            </w:r>
          </w:p>
        </w:tc>
      </w:tr>
      <w:tr w:rsidR="001D7678" w:rsidRPr="00050042" w14:paraId="6B458776" w14:textId="77777777" w:rsidTr="009E6A23">
        <w:trPr>
          <w:trHeight w:val="290"/>
        </w:trPr>
        <w:tc>
          <w:tcPr>
            <w:tcW w:w="691" w:type="dxa"/>
            <w:noWrap/>
            <w:hideMark/>
          </w:tcPr>
          <w:p w14:paraId="00770D1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75</w:t>
            </w:r>
          </w:p>
        </w:tc>
        <w:tc>
          <w:tcPr>
            <w:tcW w:w="1147" w:type="dxa"/>
            <w:noWrap/>
            <w:hideMark/>
          </w:tcPr>
          <w:p w14:paraId="723E2F8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56B237C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0E124AF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0,1814</w:t>
            </w:r>
          </w:p>
        </w:tc>
        <w:tc>
          <w:tcPr>
            <w:tcW w:w="1276" w:type="dxa"/>
            <w:noWrap/>
            <w:hideMark/>
          </w:tcPr>
          <w:p w14:paraId="6ED2F41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0,6748</w:t>
            </w:r>
          </w:p>
        </w:tc>
        <w:tc>
          <w:tcPr>
            <w:tcW w:w="1137" w:type="dxa"/>
            <w:noWrap/>
            <w:hideMark/>
          </w:tcPr>
          <w:p w14:paraId="2DEB1B0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F79B5F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2,4451</w:t>
            </w:r>
          </w:p>
        </w:tc>
      </w:tr>
      <w:tr w:rsidR="001D7678" w:rsidRPr="00050042" w14:paraId="455D915C" w14:textId="77777777" w:rsidTr="009E6A23">
        <w:trPr>
          <w:trHeight w:val="290"/>
        </w:trPr>
        <w:tc>
          <w:tcPr>
            <w:tcW w:w="691" w:type="dxa"/>
            <w:noWrap/>
            <w:hideMark/>
          </w:tcPr>
          <w:p w14:paraId="656A9A7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76</w:t>
            </w:r>
          </w:p>
        </w:tc>
        <w:tc>
          <w:tcPr>
            <w:tcW w:w="1147" w:type="dxa"/>
            <w:noWrap/>
            <w:hideMark/>
          </w:tcPr>
          <w:p w14:paraId="45B40CD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275E410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65F1224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0,2515</w:t>
            </w:r>
          </w:p>
        </w:tc>
        <w:tc>
          <w:tcPr>
            <w:tcW w:w="1276" w:type="dxa"/>
            <w:noWrap/>
            <w:hideMark/>
          </w:tcPr>
          <w:p w14:paraId="6EBCBFE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0,7589</w:t>
            </w:r>
          </w:p>
        </w:tc>
        <w:tc>
          <w:tcPr>
            <w:tcW w:w="1137" w:type="dxa"/>
            <w:noWrap/>
            <w:hideMark/>
          </w:tcPr>
          <w:p w14:paraId="5A19FC8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1F955C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2,6496</w:t>
            </w:r>
          </w:p>
        </w:tc>
      </w:tr>
      <w:tr w:rsidR="001D7678" w:rsidRPr="00050042" w14:paraId="576FBEAA" w14:textId="77777777" w:rsidTr="009E6A23">
        <w:trPr>
          <w:trHeight w:val="290"/>
        </w:trPr>
        <w:tc>
          <w:tcPr>
            <w:tcW w:w="691" w:type="dxa"/>
            <w:noWrap/>
            <w:hideMark/>
          </w:tcPr>
          <w:p w14:paraId="319E41E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77</w:t>
            </w:r>
          </w:p>
        </w:tc>
        <w:tc>
          <w:tcPr>
            <w:tcW w:w="1147" w:type="dxa"/>
            <w:noWrap/>
            <w:hideMark/>
          </w:tcPr>
          <w:p w14:paraId="1F5204D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INKP</w:t>
            </w:r>
          </w:p>
        </w:tc>
        <w:tc>
          <w:tcPr>
            <w:tcW w:w="992" w:type="dxa"/>
            <w:noWrap/>
            <w:hideMark/>
          </w:tcPr>
          <w:p w14:paraId="28909D7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EF5FDF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0,1947</w:t>
            </w:r>
          </w:p>
        </w:tc>
        <w:tc>
          <w:tcPr>
            <w:tcW w:w="1276" w:type="dxa"/>
            <w:noWrap/>
            <w:hideMark/>
          </w:tcPr>
          <w:p w14:paraId="4E1D438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0,7384</w:t>
            </w:r>
          </w:p>
        </w:tc>
        <w:tc>
          <w:tcPr>
            <w:tcW w:w="1137" w:type="dxa"/>
            <w:noWrap/>
            <w:hideMark/>
          </w:tcPr>
          <w:p w14:paraId="53B548F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CBE312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2,6880</w:t>
            </w:r>
          </w:p>
        </w:tc>
      </w:tr>
      <w:tr w:rsidR="001D7678" w:rsidRPr="00050042" w14:paraId="01EE9779" w14:textId="77777777" w:rsidTr="009E6A23">
        <w:trPr>
          <w:trHeight w:val="290"/>
        </w:trPr>
        <w:tc>
          <w:tcPr>
            <w:tcW w:w="691" w:type="dxa"/>
            <w:noWrap/>
            <w:hideMark/>
          </w:tcPr>
          <w:p w14:paraId="74F26D6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78</w:t>
            </w:r>
          </w:p>
        </w:tc>
        <w:tc>
          <w:tcPr>
            <w:tcW w:w="1147" w:type="dxa"/>
            <w:noWrap/>
            <w:hideMark/>
          </w:tcPr>
          <w:p w14:paraId="135AF21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23070E4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60BBF8D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0,2708</w:t>
            </w:r>
          </w:p>
        </w:tc>
        <w:tc>
          <w:tcPr>
            <w:tcW w:w="1276" w:type="dxa"/>
            <w:noWrap/>
            <w:hideMark/>
          </w:tcPr>
          <w:p w14:paraId="2646F0C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0,0505</w:t>
            </w:r>
          </w:p>
        </w:tc>
        <w:tc>
          <w:tcPr>
            <w:tcW w:w="1137" w:type="dxa"/>
            <w:noWrap/>
            <w:hideMark/>
          </w:tcPr>
          <w:p w14:paraId="0A90E35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36EEFB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1,7982</w:t>
            </w:r>
          </w:p>
        </w:tc>
      </w:tr>
      <w:tr w:rsidR="001D7678" w:rsidRPr="00050042" w14:paraId="1D7CE781" w14:textId="77777777" w:rsidTr="009E6A23">
        <w:trPr>
          <w:trHeight w:val="290"/>
        </w:trPr>
        <w:tc>
          <w:tcPr>
            <w:tcW w:w="691" w:type="dxa"/>
            <w:noWrap/>
            <w:hideMark/>
          </w:tcPr>
          <w:p w14:paraId="3935B0B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79</w:t>
            </w:r>
          </w:p>
        </w:tc>
        <w:tc>
          <w:tcPr>
            <w:tcW w:w="1147" w:type="dxa"/>
            <w:noWrap/>
            <w:hideMark/>
          </w:tcPr>
          <w:p w14:paraId="5BC9E37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6B28C59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16311EE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0,2678</w:t>
            </w:r>
          </w:p>
        </w:tc>
        <w:tc>
          <w:tcPr>
            <w:tcW w:w="1276" w:type="dxa"/>
            <w:noWrap/>
            <w:hideMark/>
          </w:tcPr>
          <w:p w14:paraId="757A5C4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0,0572</w:t>
            </w:r>
          </w:p>
        </w:tc>
        <w:tc>
          <w:tcPr>
            <w:tcW w:w="1137" w:type="dxa"/>
            <w:noWrap/>
            <w:hideMark/>
          </w:tcPr>
          <w:p w14:paraId="7233E98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C92240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1,7333</w:t>
            </w:r>
          </w:p>
        </w:tc>
      </w:tr>
      <w:tr w:rsidR="001D7678" w:rsidRPr="00050042" w14:paraId="5B86B701" w14:textId="77777777" w:rsidTr="009E6A23">
        <w:trPr>
          <w:trHeight w:val="290"/>
        </w:trPr>
        <w:tc>
          <w:tcPr>
            <w:tcW w:w="691" w:type="dxa"/>
            <w:noWrap/>
            <w:hideMark/>
          </w:tcPr>
          <w:p w14:paraId="5BC9F3D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lastRenderedPageBreak/>
              <w:t>80</w:t>
            </w:r>
          </w:p>
        </w:tc>
        <w:tc>
          <w:tcPr>
            <w:tcW w:w="1147" w:type="dxa"/>
            <w:noWrap/>
            <w:hideMark/>
          </w:tcPr>
          <w:p w14:paraId="6D9D415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44E1BC6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230625B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0,2723</w:t>
            </w:r>
          </w:p>
        </w:tc>
        <w:tc>
          <w:tcPr>
            <w:tcW w:w="1276" w:type="dxa"/>
            <w:noWrap/>
            <w:hideMark/>
          </w:tcPr>
          <w:p w14:paraId="3DE1DD4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0,0079</w:t>
            </w:r>
          </w:p>
        </w:tc>
        <w:tc>
          <w:tcPr>
            <w:tcW w:w="1137" w:type="dxa"/>
            <w:noWrap/>
            <w:hideMark/>
          </w:tcPr>
          <w:p w14:paraId="1CF3F4E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606BCD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1,9550</w:t>
            </w:r>
          </w:p>
        </w:tc>
      </w:tr>
      <w:tr w:rsidR="001D7678" w:rsidRPr="00050042" w14:paraId="275F6443" w14:textId="77777777" w:rsidTr="009E6A23">
        <w:trPr>
          <w:trHeight w:val="290"/>
        </w:trPr>
        <w:tc>
          <w:tcPr>
            <w:tcW w:w="691" w:type="dxa"/>
            <w:noWrap/>
            <w:hideMark/>
          </w:tcPr>
          <w:p w14:paraId="5A277EB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81</w:t>
            </w:r>
          </w:p>
        </w:tc>
        <w:tc>
          <w:tcPr>
            <w:tcW w:w="1147" w:type="dxa"/>
            <w:noWrap/>
            <w:hideMark/>
          </w:tcPr>
          <w:p w14:paraId="3835657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73831D8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0811FD2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0,2373</w:t>
            </w:r>
          </w:p>
        </w:tc>
        <w:tc>
          <w:tcPr>
            <w:tcW w:w="1276" w:type="dxa"/>
            <w:noWrap/>
            <w:hideMark/>
          </w:tcPr>
          <w:p w14:paraId="35295A9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0,0104</w:t>
            </w:r>
          </w:p>
        </w:tc>
        <w:tc>
          <w:tcPr>
            <w:tcW w:w="1137" w:type="dxa"/>
            <w:noWrap/>
            <w:hideMark/>
          </w:tcPr>
          <w:p w14:paraId="0E845C9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6E2017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2,0046</w:t>
            </w:r>
          </w:p>
        </w:tc>
      </w:tr>
      <w:tr w:rsidR="001D7678" w:rsidRPr="00050042" w14:paraId="465F13CA" w14:textId="77777777" w:rsidTr="009E6A23">
        <w:trPr>
          <w:trHeight w:val="290"/>
        </w:trPr>
        <w:tc>
          <w:tcPr>
            <w:tcW w:w="691" w:type="dxa"/>
            <w:noWrap/>
            <w:hideMark/>
          </w:tcPr>
          <w:p w14:paraId="119627F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82</w:t>
            </w:r>
          </w:p>
        </w:tc>
        <w:tc>
          <w:tcPr>
            <w:tcW w:w="1147" w:type="dxa"/>
            <w:noWrap/>
            <w:hideMark/>
          </w:tcPr>
          <w:p w14:paraId="48892A5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5129469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378698B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0,2372</w:t>
            </w:r>
          </w:p>
        </w:tc>
        <w:tc>
          <w:tcPr>
            <w:tcW w:w="1276" w:type="dxa"/>
            <w:noWrap/>
            <w:hideMark/>
          </w:tcPr>
          <w:p w14:paraId="419CF68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0,0084</w:t>
            </w:r>
          </w:p>
        </w:tc>
        <w:tc>
          <w:tcPr>
            <w:tcW w:w="1137" w:type="dxa"/>
            <w:noWrap/>
            <w:hideMark/>
          </w:tcPr>
          <w:p w14:paraId="3DAB4BC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F87C35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1,8063</w:t>
            </w:r>
          </w:p>
        </w:tc>
      </w:tr>
      <w:tr w:rsidR="001D7678" w:rsidRPr="00050042" w14:paraId="0B182F8E" w14:textId="77777777" w:rsidTr="009E6A23">
        <w:trPr>
          <w:trHeight w:val="290"/>
        </w:trPr>
        <w:tc>
          <w:tcPr>
            <w:tcW w:w="691" w:type="dxa"/>
            <w:noWrap/>
            <w:hideMark/>
          </w:tcPr>
          <w:p w14:paraId="4887050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83</w:t>
            </w:r>
          </w:p>
        </w:tc>
        <w:tc>
          <w:tcPr>
            <w:tcW w:w="1147" w:type="dxa"/>
            <w:noWrap/>
            <w:hideMark/>
          </w:tcPr>
          <w:p w14:paraId="7ED88C7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5490E66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55E2DF8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0,2500</w:t>
            </w:r>
          </w:p>
        </w:tc>
        <w:tc>
          <w:tcPr>
            <w:tcW w:w="1276" w:type="dxa"/>
            <w:noWrap/>
            <w:hideMark/>
          </w:tcPr>
          <w:p w14:paraId="7BA6BC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0,0082</w:t>
            </w:r>
          </w:p>
        </w:tc>
        <w:tc>
          <w:tcPr>
            <w:tcW w:w="1137" w:type="dxa"/>
            <w:noWrap/>
            <w:hideMark/>
          </w:tcPr>
          <w:p w14:paraId="468ECF2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FAE419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1,6116</w:t>
            </w:r>
          </w:p>
        </w:tc>
      </w:tr>
      <w:tr w:rsidR="001D7678" w:rsidRPr="00050042" w14:paraId="37ECEC2F" w14:textId="77777777" w:rsidTr="009E6A23">
        <w:trPr>
          <w:trHeight w:val="290"/>
        </w:trPr>
        <w:tc>
          <w:tcPr>
            <w:tcW w:w="691" w:type="dxa"/>
            <w:noWrap/>
            <w:hideMark/>
          </w:tcPr>
          <w:p w14:paraId="39E5167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84</w:t>
            </w:r>
          </w:p>
        </w:tc>
        <w:tc>
          <w:tcPr>
            <w:tcW w:w="1147" w:type="dxa"/>
            <w:noWrap/>
            <w:hideMark/>
          </w:tcPr>
          <w:p w14:paraId="249B3F0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JPFA</w:t>
            </w:r>
          </w:p>
        </w:tc>
        <w:tc>
          <w:tcPr>
            <w:tcW w:w="992" w:type="dxa"/>
            <w:noWrap/>
            <w:hideMark/>
          </w:tcPr>
          <w:p w14:paraId="72CCBB3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333618A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0,2426</w:t>
            </w:r>
          </w:p>
        </w:tc>
        <w:tc>
          <w:tcPr>
            <w:tcW w:w="1276" w:type="dxa"/>
            <w:noWrap/>
            <w:hideMark/>
          </w:tcPr>
          <w:p w14:paraId="3D5B731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0,0047</w:t>
            </w:r>
          </w:p>
        </w:tc>
        <w:tc>
          <w:tcPr>
            <w:tcW w:w="1137" w:type="dxa"/>
            <w:noWrap/>
            <w:hideMark/>
          </w:tcPr>
          <w:p w14:paraId="785AFF5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602791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1,8470</w:t>
            </w:r>
          </w:p>
        </w:tc>
      </w:tr>
      <w:tr w:rsidR="001D7678" w:rsidRPr="00050042" w14:paraId="5868B3CB" w14:textId="77777777" w:rsidTr="009E6A23">
        <w:trPr>
          <w:trHeight w:val="290"/>
        </w:trPr>
        <w:tc>
          <w:tcPr>
            <w:tcW w:w="691" w:type="dxa"/>
            <w:noWrap/>
            <w:hideMark/>
          </w:tcPr>
          <w:p w14:paraId="172D85B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85</w:t>
            </w:r>
          </w:p>
        </w:tc>
        <w:tc>
          <w:tcPr>
            <w:tcW w:w="1147" w:type="dxa"/>
            <w:noWrap/>
            <w:hideMark/>
          </w:tcPr>
          <w:p w14:paraId="486F91A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7B32804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5B70769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0,2447</w:t>
            </w:r>
          </w:p>
        </w:tc>
        <w:tc>
          <w:tcPr>
            <w:tcW w:w="1276" w:type="dxa"/>
            <w:noWrap/>
            <w:hideMark/>
          </w:tcPr>
          <w:p w14:paraId="048170D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0,0077</w:t>
            </w:r>
          </w:p>
        </w:tc>
        <w:tc>
          <w:tcPr>
            <w:tcW w:w="1137" w:type="dxa"/>
            <w:noWrap/>
            <w:hideMark/>
          </w:tcPr>
          <w:p w14:paraId="74D3C67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B71D0E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4,6577</w:t>
            </w:r>
          </w:p>
        </w:tc>
      </w:tr>
      <w:tr w:rsidR="001D7678" w:rsidRPr="00050042" w14:paraId="4AB7C1E9" w14:textId="77777777" w:rsidTr="009E6A23">
        <w:trPr>
          <w:trHeight w:val="290"/>
        </w:trPr>
        <w:tc>
          <w:tcPr>
            <w:tcW w:w="691" w:type="dxa"/>
            <w:noWrap/>
            <w:hideMark/>
          </w:tcPr>
          <w:p w14:paraId="43C6464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86</w:t>
            </w:r>
          </w:p>
        </w:tc>
        <w:tc>
          <w:tcPr>
            <w:tcW w:w="1147" w:type="dxa"/>
            <w:noWrap/>
            <w:hideMark/>
          </w:tcPr>
          <w:p w14:paraId="2883730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55E0ADD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2779998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0,2542</w:t>
            </w:r>
          </w:p>
        </w:tc>
        <w:tc>
          <w:tcPr>
            <w:tcW w:w="1276" w:type="dxa"/>
            <w:noWrap/>
            <w:hideMark/>
          </w:tcPr>
          <w:p w14:paraId="7F02842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0,0119</w:t>
            </w:r>
          </w:p>
        </w:tc>
        <w:tc>
          <w:tcPr>
            <w:tcW w:w="1137" w:type="dxa"/>
            <w:noWrap/>
            <w:hideMark/>
          </w:tcPr>
          <w:p w14:paraId="1E950FB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789561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4,3547</w:t>
            </w:r>
          </w:p>
        </w:tc>
      </w:tr>
      <w:tr w:rsidR="001D7678" w:rsidRPr="00050042" w14:paraId="581A7446" w14:textId="77777777" w:rsidTr="009E6A23">
        <w:trPr>
          <w:trHeight w:val="290"/>
        </w:trPr>
        <w:tc>
          <w:tcPr>
            <w:tcW w:w="691" w:type="dxa"/>
            <w:noWrap/>
            <w:hideMark/>
          </w:tcPr>
          <w:p w14:paraId="0696EB8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87</w:t>
            </w:r>
          </w:p>
        </w:tc>
        <w:tc>
          <w:tcPr>
            <w:tcW w:w="1147" w:type="dxa"/>
            <w:noWrap/>
            <w:hideMark/>
          </w:tcPr>
          <w:p w14:paraId="66D6526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4723909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3A6E7E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0,2283</w:t>
            </w:r>
          </w:p>
        </w:tc>
        <w:tc>
          <w:tcPr>
            <w:tcW w:w="1276" w:type="dxa"/>
            <w:noWrap/>
            <w:hideMark/>
          </w:tcPr>
          <w:p w14:paraId="3BEC046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0,0122</w:t>
            </w:r>
          </w:p>
        </w:tc>
        <w:tc>
          <w:tcPr>
            <w:tcW w:w="1137" w:type="dxa"/>
            <w:noWrap/>
            <w:hideMark/>
          </w:tcPr>
          <w:p w14:paraId="6870CA4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4A0C620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4,1166</w:t>
            </w:r>
          </w:p>
        </w:tc>
      </w:tr>
      <w:tr w:rsidR="001D7678" w:rsidRPr="00050042" w14:paraId="1FA709FE" w14:textId="77777777" w:rsidTr="009E6A23">
        <w:trPr>
          <w:trHeight w:val="290"/>
        </w:trPr>
        <w:tc>
          <w:tcPr>
            <w:tcW w:w="691" w:type="dxa"/>
            <w:noWrap/>
            <w:hideMark/>
          </w:tcPr>
          <w:p w14:paraId="09EB7C5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88</w:t>
            </w:r>
          </w:p>
        </w:tc>
        <w:tc>
          <w:tcPr>
            <w:tcW w:w="1147" w:type="dxa"/>
            <w:noWrap/>
            <w:hideMark/>
          </w:tcPr>
          <w:p w14:paraId="2A0D15E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530F118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041FEEC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0,2199</w:t>
            </w:r>
          </w:p>
        </w:tc>
        <w:tc>
          <w:tcPr>
            <w:tcW w:w="1276" w:type="dxa"/>
            <w:noWrap/>
            <w:hideMark/>
          </w:tcPr>
          <w:p w14:paraId="58187C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0,0104</w:t>
            </w:r>
          </w:p>
        </w:tc>
        <w:tc>
          <w:tcPr>
            <w:tcW w:w="1137" w:type="dxa"/>
            <w:noWrap/>
            <w:hideMark/>
          </w:tcPr>
          <w:p w14:paraId="3E61689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39F5A42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4,4452</w:t>
            </w:r>
          </w:p>
        </w:tc>
      </w:tr>
      <w:tr w:rsidR="001D7678" w:rsidRPr="00050042" w14:paraId="419CE183" w14:textId="77777777" w:rsidTr="009E6A23">
        <w:trPr>
          <w:trHeight w:val="290"/>
        </w:trPr>
        <w:tc>
          <w:tcPr>
            <w:tcW w:w="691" w:type="dxa"/>
            <w:noWrap/>
            <w:hideMark/>
          </w:tcPr>
          <w:p w14:paraId="663713F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89</w:t>
            </w:r>
          </w:p>
        </w:tc>
        <w:tc>
          <w:tcPr>
            <w:tcW w:w="1147" w:type="dxa"/>
            <w:noWrap/>
            <w:hideMark/>
          </w:tcPr>
          <w:p w14:paraId="6A06AC0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1D02373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790D65C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0,2262</w:t>
            </w:r>
          </w:p>
        </w:tc>
        <w:tc>
          <w:tcPr>
            <w:tcW w:w="1276" w:type="dxa"/>
            <w:noWrap/>
            <w:hideMark/>
          </w:tcPr>
          <w:p w14:paraId="1205E4C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0,0095</w:t>
            </w:r>
          </w:p>
        </w:tc>
        <w:tc>
          <w:tcPr>
            <w:tcW w:w="1137" w:type="dxa"/>
            <w:noWrap/>
            <w:hideMark/>
          </w:tcPr>
          <w:p w14:paraId="072742C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083A5A0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3,7712</w:t>
            </w:r>
          </w:p>
        </w:tc>
      </w:tr>
      <w:tr w:rsidR="001D7678" w:rsidRPr="00050042" w14:paraId="0C5764BE" w14:textId="77777777" w:rsidTr="009E6A23">
        <w:trPr>
          <w:trHeight w:val="290"/>
        </w:trPr>
        <w:tc>
          <w:tcPr>
            <w:tcW w:w="691" w:type="dxa"/>
            <w:noWrap/>
            <w:hideMark/>
          </w:tcPr>
          <w:p w14:paraId="3A843B0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90</w:t>
            </w:r>
          </w:p>
        </w:tc>
        <w:tc>
          <w:tcPr>
            <w:tcW w:w="1147" w:type="dxa"/>
            <w:noWrap/>
            <w:hideMark/>
          </w:tcPr>
          <w:p w14:paraId="7DDA411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39008B6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64F13C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0,2296</w:t>
            </w:r>
          </w:p>
        </w:tc>
        <w:tc>
          <w:tcPr>
            <w:tcW w:w="1276" w:type="dxa"/>
            <w:noWrap/>
            <w:hideMark/>
          </w:tcPr>
          <w:p w14:paraId="15B8146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0,0135</w:t>
            </w:r>
          </w:p>
        </w:tc>
        <w:tc>
          <w:tcPr>
            <w:tcW w:w="1137" w:type="dxa"/>
            <w:noWrap/>
            <w:hideMark/>
          </w:tcPr>
          <w:p w14:paraId="51F4209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1D92306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4,9081</w:t>
            </w:r>
          </w:p>
        </w:tc>
      </w:tr>
      <w:tr w:rsidR="001D7678" w:rsidRPr="00050042" w14:paraId="42236AFB" w14:textId="77777777" w:rsidTr="009E6A23">
        <w:trPr>
          <w:trHeight w:val="290"/>
        </w:trPr>
        <w:tc>
          <w:tcPr>
            <w:tcW w:w="691" w:type="dxa"/>
            <w:noWrap/>
            <w:hideMark/>
          </w:tcPr>
          <w:p w14:paraId="0FC07C8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91</w:t>
            </w:r>
          </w:p>
        </w:tc>
        <w:tc>
          <w:tcPr>
            <w:tcW w:w="1147" w:type="dxa"/>
            <w:noWrap/>
            <w:hideMark/>
          </w:tcPr>
          <w:p w14:paraId="6676270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KLBF</w:t>
            </w:r>
          </w:p>
        </w:tc>
        <w:tc>
          <w:tcPr>
            <w:tcW w:w="992" w:type="dxa"/>
            <w:noWrap/>
            <w:hideMark/>
          </w:tcPr>
          <w:p w14:paraId="5DC4052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407235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0,2305</w:t>
            </w:r>
          </w:p>
        </w:tc>
        <w:tc>
          <w:tcPr>
            <w:tcW w:w="1276" w:type="dxa"/>
            <w:noWrap/>
            <w:hideMark/>
          </w:tcPr>
          <w:p w14:paraId="60E420A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0,0117</w:t>
            </w:r>
          </w:p>
        </w:tc>
        <w:tc>
          <w:tcPr>
            <w:tcW w:w="1137" w:type="dxa"/>
            <w:noWrap/>
            <w:hideMark/>
          </w:tcPr>
          <w:p w14:paraId="2AC5117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w:t>
            </w:r>
          </w:p>
        </w:tc>
        <w:tc>
          <w:tcPr>
            <w:tcW w:w="1131" w:type="dxa"/>
            <w:noWrap/>
            <w:hideMark/>
          </w:tcPr>
          <w:p w14:paraId="653BCC8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4,1062</w:t>
            </w:r>
          </w:p>
        </w:tc>
      </w:tr>
      <w:tr w:rsidR="001D7678" w:rsidRPr="00050042" w14:paraId="2C8F230E" w14:textId="77777777" w:rsidTr="009E6A23">
        <w:trPr>
          <w:trHeight w:val="290"/>
        </w:trPr>
        <w:tc>
          <w:tcPr>
            <w:tcW w:w="691" w:type="dxa"/>
            <w:noWrap/>
            <w:hideMark/>
          </w:tcPr>
          <w:p w14:paraId="63CC01A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92</w:t>
            </w:r>
          </w:p>
        </w:tc>
        <w:tc>
          <w:tcPr>
            <w:tcW w:w="1147" w:type="dxa"/>
            <w:noWrap/>
            <w:hideMark/>
          </w:tcPr>
          <w:p w14:paraId="2467BDF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3AF0120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26EFD00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0,0203</w:t>
            </w:r>
          </w:p>
        </w:tc>
        <w:tc>
          <w:tcPr>
            <w:tcW w:w="1276" w:type="dxa"/>
            <w:noWrap/>
            <w:hideMark/>
          </w:tcPr>
          <w:p w14:paraId="590CC60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0,5734</w:t>
            </w:r>
          </w:p>
        </w:tc>
        <w:tc>
          <w:tcPr>
            <w:tcW w:w="1137" w:type="dxa"/>
            <w:noWrap/>
            <w:hideMark/>
          </w:tcPr>
          <w:p w14:paraId="5A15F5C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7838B9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1,6965</w:t>
            </w:r>
          </w:p>
        </w:tc>
      </w:tr>
      <w:tr w:rsidR="001D7678" w:rsidRPr="00050042" w14:paraId="7BD57DC5" w14:textId="77777777" w:rsidTr="009E6A23">
        <w:trPr>
          <w:trHeight w:val="290"/>
        </w:trPr>
        <w:tc>
          <w:tcPr>
            <w:tcW w:w="691" w:type="dxa"/>
            <w:noWrap/>
            <w:hideMark/>
          </w:tcPr>
          <w:p w14:paraId="0A40ABF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93</w:t>
            </w:r>
          </w:p>
        </w:tc>
        <w:tc>
          <w:tcPr>
            <w:tcW w:w="1147" w:type="dxa"/>
            <w:noWrap/>
            <w:hideMark/>
          </w:tcPr>
          <w:p w14:paraId="6E11574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2A4E1C0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11952AB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0,0984</w:t>
            </w:r>
          </w:p>
        </w:tc>
        <w:tc>
          <w:tcPr>
            <w:tcW w:w="1276" w:type="dxa"/>
            <w:noWrap/>
            <w:hideMark/>
          </w:tcPr>
          <w:p w14:paraId="22941B2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0,5641</w:t>
            </w:r>
          </w:p>
        </w:tc>
        <w:tc>
          <w:tcPr>
            <w:tcW w:w="1137" w:type="dxa"/>
            <w:noWrap/>
            <w:hideMark/>
          </w:tcPr>
          <w:p w14:paraId="26E25FE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585748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1,6268</w:t>
            </w:r>
          </w:p>
        </w:tc>
      </w:tr>
      <w:tr w:rsidR="001D7678" w:rsidRPr="00050042" w14:paraId="1EB0EE41" w14:textId="77777777" w:rsidTr="009E6A23">
        <w:trPr>
          <w:trHeight w:val="290"/>
        </w:trPr>
        <w:tc>
          <w:tcPr>
            <w:tcW w:w="691" w:type="dxa"/>
            <w:noWrap/>
            <w:hideMark/>
          </w:tcPr>
          <w:p w14:paraId="4846D70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94</w:t>
            </w:r>
          </w:p>
        </w:tc>
        <w:tc>
          <w:tcPr>
            <w:tcW w:w="1147" w:type="dxa"/>
            <w:noWrap/>
            <w:hideMark/>
          </w:tcPr>
          <w:p w14:paraId="60B3966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649D16F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798650F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0,0304</w:t>
            </w:r>
          </w:p>
        </w:tc>
        <w:tc>
          <w:tcPr>
            <w:tcW w:w="1276" w:type="dxa"/>
            <w:noWrap/>
            <w:hideMark/>
          </w:tcPr>
          <w:p w14:paraId="30DC70F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0,6577</w:t>
            </w:r>
          </w:p>
        </w:tc>
        <w:tc>
          <w:tcPr>
            <w:tcW w:w="1137" w:type="dxa"/>
            <w:noWrap/>
            <w:hideMark/>
          </w:tcPr>
          <w:p w14:paraId="13E682C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D33FE5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1,3824</w:t>
            </w:r>
          </w:p>
        </w:tc>
      </w:tr>
      <w:tr w:rsidR="001D7678" w:rsidRPr="00050042" w14:paraId="3E62E0D6" w14:textId="77777777" w:rsidTr="009E6A23">
        <w:trPr>
          <w:trHeight w:val="290"/>
        </w:trPr>
        <w:tc>
          <w:tcPr>
            <w:tcW w:w="691" w:type="dxa"/>
            <w:noWrap/>
            <w:hideMark/>
          </w:tcPr>
          <w:p w14:paraId="04B0F24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95</w:t>
            </w:r>
          </w:p>
        </w:tc>
        <w:tc>
          <w:tcPr>
            <w:tcW w:w="1147" w:type="dxa"/>
            <w:noWrap/>
            <w:hideMark/>
          </w:tcPr>
          <w:p w14:paraId="134A7BC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2B7A9AA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198B654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0,0331</w:t>
            </w:r>
          </w:p>
        </w:tc>
        <w:tc>
          <w:tcPr>
            <w:tcW w:w="1276" w:type="dxa"/>
            <w:noWrap/>
            <w:hideMark/>
          </w:tcPr>
          <w:p w14:paraId="13B8937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0,6321</w:t>
            </w:r>
          </w:p>
        </w:tc>
        <w:tc>
          <w:tcPr>
            <w:tcW w:w="1137" w:type="dxa"/>
            <w:noWrap/>
            <w:hideMark/>
          </w:tcPr>
          <w:p w14:paraId="2AFDBA5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2E3208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1,1886</w:t>
            </w:r>
          </w:p>
        </w:tc>
      </w:tr>
      <w:tr w:rsidR="001D7678" w:rsidRPr="00050042" w14:paraId="0162219D" w14:textId="77777777" w:rsidTr="009E6A23">
        <w:trPr>
          <w:trHeight w:val="290"/>
        </w:trPr>
        <w:tc>
          <w:tcPr>
            <w:tcW w:w="691" w:type="dxa"/>
            <w:noWrap/>
            <w:hideMark/>
          </w:tcPr>
          <w:p w14:paraId="725841C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96</w:t>
            </w:r>
          </w:p>
        </w:tc>
        <w:tc>
          <w:tcPr>
            <w:tcW w:w="1147" w:type="dxa"/>
            <w:noWrap/>
            <w:hideMark/>
          </w:tcPr>
          <w:p w14:paraId="3EDFD5BE"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2C17B64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24B7F2D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0,0147</w:t>
            </w:r>
          </w:p>
        </w:tc>
        <w:tc>
          <w:tcPr>
            <w:tcW w:w="1276" w:type="dxa"/>
            <w:noWrap/>
            <w:hideMark/>
          </w:tcPr>
          <w:p w14:paraId="3FEB2AE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0,4159</w:t>
            </w:r>
          </w:p>
        </w:tc>
        <w:tc>
          <w:tcPr>
            <w:tcW w:w="1137" w:type="dxa"/>
            <w:noWrap/>
            <w:hideMark/>
          </w:tcPr>
          <w:p w14:paraId="3BD96D6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F46FCE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1,2253</w:t>
            </w:r>
          </w:p>
        </w:tc>
      </w:tr>
      <w:tr w:rsidR="001D7678" w:rsidRPr="00050042" w14:paraId="7A9F098A" w14:textId="77777777" w:rsidTr="009E6A23">
        <w:trPr>
          <w:trHeight w:val="290"/>
        </w:trPr>
        <w:tc>
          <w:tcPr>
            <w:tcW w:w="691" w:type="dxa"/>
            <w:noWrap/>
            <w:hideMark/>
          </w:tcPr>
          <w:p w14:paraId="2CB02DC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97</w:t>
            </w:r>
          </w:p>
        </w:tc>
        <w:tc>
          <w:tcPr>
            <w:tcW w:w="1147" w:type="dxa"/>
            <w:noWrap/>
            <w:hideMark/>
          </w:tcPr>
          <w:p w14:paraId="7DD8BF1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7F271F7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1AEE2B1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0,0685</w:t>
            </w:r>
          </w:p>
        </w:tc>
        <w:tc>
          <w:tcPr>
            <w:tcW w:w="1276" w:type="dxa"/>
            <w:noWrap/>
            <w:hideMark/>
          </w:tcPr>
          <w:p w14:paraId="3DF6C5C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0,4358</w:t>
            </w:r>
          </w:p>
        </w:tc>
        <w:tc>
          <w:tcPr>
            <w:tcW w:w="1137" w:type="dxa"/>
            <w:noWrap/>
            <w:hideMark/>
          </w:tcPr>
          <w:p w14:paraId="3F0E294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D52554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1,2354</w:t>
            </w:r>
          </w:p>
        </w:tc>
      </w:tr>
      <w:tr w:rsidR="001D7678" w:rsidRPr="00050042" w14:paraId="41EB9183" w14:textId="77777777" w:rsidTr="009E6A23">
        <w:trPr>
          <w:trHeight w:val="290"/>
        </w:trPr>
        <w:tc>
          <w:tcPr>
            <w:tcW w:w="691" w:type="dxa"/>
            <w:noWrap/>
            <w:hideMark/>
          </w:tcPr>
          <w:p w14:paraId="423DF78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98</w:t>
            </w:r>
          </w:p>
        </w:tc>
        <w:tc>
          <w:tcPr>
            <w:tcW w:w="1147" w:type="dxa"/>
            <w:noWrap/>
            <w:hideMark/>
          </w:tcPr>
          <w:p w14:paraId="5E4DF4B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TKIM</w:t>
            </w:r>
          </w:p>
        </w:tc>
        <w:tc>
          <w:tcPr>
            <w:tcW w:w="992" w:type="dxa"/>
            <w:noWrap/>
            <w:hideMark/>
          </w:tcPr>
          <w:p w14:paraId="6FB3232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658218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0,0259</w:t>
            </w:r>
          </w:p>
        </w:tc>
        <w:tc>
          <w:tcPr>
            <w:tcW w:w="1276" w:type="dxa"/>
            <w:noWrap/>
            <w:hideMark/>
          </w:tcPr>
          <w:p w14:paraId="3E0AFED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0,2457</w:t>
            </w:r>
          </w:p>
        </w:tc>
        <w:tc>
          <w:tcPr>
            <w:tcW w:w="1137" w:type="dxa"/>
            <w:noWrap/>
            <w:hideMark/>
          </w:tcPr>
          <w:p w14:paraId="46DFBD9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107A611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1,3105</w:t>
            </w:r>
          </w:p>
        </w:tc>
      </w:tr>
      <w:tr w:rsidR="001D7678" w:rsidRPr="00050042" w14:paraId="763080E8" w14:textId="77777777" w:rsidTr="009E6A23">
        <w:trPr>
          <w:trHeight w:val="290"/>
        </w:trPr>
        <w:tc>
          <w:tcPr>
            <w:tcW w:w="691" w:type="dxa"/>
            <w:noWrap/>
            <w:hideMark/>
          </w:tcPr>
          <w:p w14:paraId="053A267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99</w:t>
            </w:r>
          </w:p>
        </w:tc>
        <w:tc>
          <w:tcPr>
            <w:tcW w:w="1147" w:type="dxa"/>
            <w:noWrap/>
            <w:hideMark/>
          </w:tcPr>
          <w:p w14:paraId="22E318F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7D42C01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04CFD07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0,2574</w:t>
            </w:r>
          </w:p>
        </w:tc>
        <w:tc>
          <w:tcPr>
            <w:tcW w:w="1276" w:type="dxa"/>
            <w:noWrap/>
            <w:hideMark/>
          </w:tcPr>
          <w:p w14:paraId="337DB30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0,0021</w:t>
            </w:r>
          </w:p>
        </w:tc>
        <w:tc>
          <w:tcPr>
            <w:tcW w:w="1137" w:type="dxa"/>
            <w:noWrap/>
            <w:hideMark/>
          </w:tcPr>
          <w:p w14:paraId="784B1F0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4F1AAC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2,5162</w:t>
            </w:r>
          </w:p>
        </w:tc>
      </w:tr>
      <w:tr w:rsidR="001D7678" w:rsidRPr="00050042" w14:paraId="35AF04BE" w14:textId="77777777" w:rsidTr="009E6A23">
        <w:trPr>
          <w:trHeight w:val="290"/>
        </w:trPr>
        <w:tc>
          <w:tcPr>
            <w:tcW w:w="691" w:type="dxa"/>
            <w:noWrap/>
            <w:hideMark/>
          </w:tcPr>
          <w:p w14:paraId="3DCE398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100</w:t>
            </w:r>
          </w:p>
        </w:tc>
        <w:tc>
          <w:tcPr>
            <w:tcW w:w="1147" w:type="dxa"/>
            <w:noWrap/>
            <w:hideMark/>
          </w:tcPr>
          <w:p w14:paraId="2B826DA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45B65A1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7FAA1E4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0,2525</w:t>
            </w:r>
          </w:p>
        </w:tc>
        <w:tc>
          <w:tcPr>
            <w:tcW w:w="1276" w:type="dxa"/>
            <w:noWrap/>
            <w:hideMark/>
          </w:tcPr>
          <w:p w14:paraId="3C59984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0,0180</w:t>
            </w:r>
          </w:p>
        </w:tc>
        <w:tc>
          <w:tcPr>
            <w:tcW w:w="1137" w:type="dxa"/>
            <w:noWrap/>
            <w:hideMark/>
          </w:tcPr>
          <w:p w14:paraId="54331AF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79EE47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2,7808</w:t>
            </w:r>
          </w:p>
        </w:tc>
      </w:tr>
      <w:tr w:rsidR="001D7678" w:rsidRPr="00050042" w14:paraId="20B5A258" w14:textId="77777777" w:rsidTr="009E6A23">
        <w:trPr>
          <w:trHeight w:val="290"/>
        </w:trPr>
        <w:tc>
          <w:tcPr>
            <w:tcW w:w="691" w:type="dxa"/>
            <w:noWrap/>
            <w:hideMark/>
          </w:tcPr>
          <w:p w14:paraId="1655B54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101</w:t>
            </w:r>
          </w:p>
        </w:tc>
        <w:tc>
          <w:tcPr>
            <w:tcW w:w="1147" w:type="dxa"/>
            <w:noWrap/>
            <w:hideMark/>
          </w:tcPr>
          <w:p w14:paraId="71175C5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283EA51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0650266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0,2161</w:t>
            </w:r>
          </w:p>
        </w:tc>
        <w:tc>
          <w:tcPr>
            <w:tcW w:w="1276" w:type="dxa"/>
            <w:noWrap/>
            <w:hideMark/>
          </w:tcPr>
          <w:p w14:paraId="4BDEA02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0,0392</w:t>
            </w:r>
          </w:p>
        </w:tc>
        <w:tc>
          <w:tcPr>
            <w:tcW w:w="1137" w:type="dxa"/>
            <w:noWrap/>
            <w:hideMark/>
          </w:tcPr>
          <w:p w14:paraId="36B2C45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3243FF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2,9587</w:t>
            </w:r>
          </w:p>
        </w:tc>
      </w:tr>
      <w:tr w:rsidR="001D7678" w:rsidRPr="00050042" w14:paraId="6A883332" w14:textId="77777777" w:rsidTr="009E6A23">
        <w:trPr>
          <w:trHeight w:val="290"/>
        </w:trPr>
        <w:tc>
          <w:tcPr>
            <w:tcW w:w="691" w:type="dxa"/>
            <w:noWrap/>
            <w:hideMark/>
          </w:tcPr>
          <w:p w14:paraId="7321E0B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102</w:t>
            </w:r>
          </w:p>
        </w:tc>
        <w:tc>
          <w:tcPr>
            <w:tcW w:w="1147" w:type="dxa"/>
            <w:noWrap/>
            <w:hideMark/>
          </w:tcPr>
          <w:p w14:paraId="75B78A2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1D3CC02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3EA58AD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0,2008</w:t>
            </w:r>
          </w:p>
        </w:tc>
        <w:tc>
          <w:tcPr>
            <w:tcW w:w="1276" w:type="dxa"/>
            <w:noWrap/>
            <w:hideMark/>
          </w:tcPr>
          <w:p w14:paraId="6FCC23A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0,0506</w:t>
            </w:r>
          </w:p>
        </w:tc>
        <w:tc>
          <w:tcPr>
            <w:tcW w:w="1137" w:type="dxa"/>
            <w:noWrap/>
            <w:hideMark/>
          </w:tcPr>
          <w:p w14:paraId="0581D8A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61613DA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3,2919</w:t>
            </w:r>
          </w:p>
        </w:tc>
      </w:tr>
      <w:tr w:rsidR="001D7678" w:rsidRPr="00050042" w14:paraId="713033FE" w14:textId="77777777" w:rsidTr="009E6A23">
        <w:trPr>
          <w:trHeight w:val="290"/>
        </w:trPr>
        <w:tc>
          <w:tcPr>
            <w:tcW w:w="691" w:type="dxa"/>
            <w:noWrap/>
            <w:hideMark/>
          </w:tcPr>
          <w:p w14:paraId="0620F01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103</w:t>
            </w:r>
          </w:p>
        </w:tc>
        <w:tc>
          <w:tcPr>
            <w:tcW w:w="1147" w:type="dxa"/>
            <w:noWrap/>
            <w:hideMark/>
          </w:tcPr>
          <w:p w14:paraId="38A75D8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07BCB0B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6CD4CCD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0,2198</w:t>
            </w:r>
          </w:p>
        </w:tc>
        <w:tc>
          <w:tcPr>
            <w:tcW w:w="1276" w:type="dxa"/>
            <w:noWrap/>
            <w:hideMark/>
          </w:tcPr>
          <w:p w14:paraId="3AC395A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0,0456</w:t>
            </w:r>
          </w:p>
        </w:tc>
        <w:tc>
          <w:tcPr>
            <w:tcW w:w="1137" w:type="dxa"/>
            <w:noWrap/>
            <w:hideMark/>
          </w:tcPr>
          <w:p w14:paraId="7C50BBAC"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403CA26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2,4833</w:t>
            </w:r>
          </w:p>
        </w:tc>
      </w:tr>
      <w:tr w:rsidR="001D7678" w:rsidRPr="00050042" w14:paraId="04BAE18B" w14:textId="77777777" w:rsidTr="009E6A23">
        <w:trPr>
          <w:trHeight w:val="290"/>
        </w:trPr>
        <w:tc>
          <w:tcPr>
            <w:tcW w:w="691" w:type="dxa"/>
            <w:noWrap/>
            <w:hideMark/>
          </w:tcPr>
          <w:p w14:paraId="614795E7"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104</w:t>
            </w:r>
          </w:p>
        </w:tc>
        <w:tc>
          <w:tcPr>
            <w:tcW w:w="1147" w:type="dxa"/>
            <w:noWrap/>
            <w:hideMark/>
          </w:tcPr>
          <w:p w14:paraId="124E97D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6C249DB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53C2C08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0,2201</w:t>
            </w:r>
          </w:p>
        </w:tc>
        <w:tc>
          <w:tcPr>
            <w:tcW w:w="1276" w:type="dxa"/>
            <w:noWrap/>
            <w:hideMark/>
          </w:tcPr>
          <w:p w14:paraId="7160050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0,0636</w:t>
            </w:r>
          </w:p>
        </w:tc>
        <w:tc>
          <w:tcPr>
            <w:tcW w:w="1137" w:type="dxa"/>
            <w:noWrap/>
            <w:hideMark/>
          </w:tcPr>
          <w:p w14:paraId="0BADDA8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7A51F9F"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2,6948</w:t>
            </w:r>
          </w:p>
        </w:tc>
      </w:tr>
      <w:tr w:rsidR="001D7678" w:rsidRPr="00050042" w14:paraId="53D86F48" w14:textId="77777777" w:rsidTr="009E6A23">
        <w:trPr>
          <w:trHeight w:val="290"/>
        </w:trPr>
        <w:tc>
          <w:tcPr>
            <w:tcW w:w="691" w:type="dxa"/>
            <w:noWrap/>
            <w:hideMark/>
          </w:tcPr>
          <w:p w14:paraId="106B4F9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105</w:t>
            </w:r>
          </w:p>
        </w:tc>
        <w:tc>
          <w:tcPr>
            <w:tcW w:w="1147" w:type="dxa"/>
            <w:noWrap/>
            <w:hideMark/>
          </w:tcPr>
          <w:p w14:paraId="7FDA03C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TSPC</w:t>
            </w:r>
          </w:p>
        </w:tc>
        <w:tc>
          <w:tcPr>
            <w:tcW w:w="992" w:type="dxa"/>
            <w:noWrap/>
            <w:hideMark/>
          </w:tcPr>
          <w:p w14:paraId="69CF45D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4FB7995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0,2000</w:t>
            </w:r>
          </w:p>
        </w:tc>
        <w:tc>
          <w:tcPr>
            <w:tcW w:w="1276" w:type="dxa"/>
            <w:noWrap/>
            <w:hideMark/>
          </w:tcPr>
          <w:p w14:paraId="51822340"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0,0496</w:t>
            </w:r>
          </w:p>
        </w:tc>
        <w:tc>
          <w:tcPr>
            <w:tcW w:w="1137" w:type="dxa"/>
            <w:noWrap/>
            <w:hideMark/>
          </w:tcPr>
          <w:p w14:paraId="088F322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7882FAB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3,0853</w:t>
            </w:r>
          </w:p>
        </w:tc>
      </w:tr>
      <w:tr w:rsidR="001D7678" w:rsidRPr="00050042" w14:paraId="5100D504" w14:textId="77777777" w:rsidTr="009E6A23">
        <w:trPr>
          <w:trHeight w:val="290"/>
        </w:trPr>
        <w:tc>
          <w:tcPr>
            <w:tcW w:w="691" w:type="dxa"/>
            <w:noWrap/>
            <w:hideMark/>
          </w:tcPr>
          <w:p w14:paraId="3131F74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106</w:t>
            </w:r>
          </w:p>
        </w:tc>
        <w:tc>
          <w:tcPr>
            <w:tcW w:w="1147" w:type="dxa"/>
            <w:noWrap/>
            <w:hideMark/>
          </w:tcPr>
          <w:p w14:paraId="64E8E5C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55C465A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2018</w:t>
            </w:r>
          </w:p>
        </w:tc>
        <w:tc>
          <w:tcPr>
            <w:tcW w:w="1418" w:type="dxa"/>
            <w:noWrap/>
            <w:hideMark/>
          </w:tcPr>
          <w:p w14:paraId="6A7C876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0,3859</w:t>
            </w:r>
          </w:p>
        </w:tc>
        <w:tc>
          <w:tcPr>
            <w:tcW w:w="1276" w:type="dxa"/>
            <w:noWrap/>
            <w:hideMark/>
          </w:tcPr>
          <w:p w14:paraId="4662EB5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0,5361</w:t>
            </w:r>
          </w:p>
        </w:tc>
        <w:tc>
          <w:tcPr>
            <w:tcW w:w="1137" w:type="dxa"/>
            <w:noWrap/>
            <w:hideMark/>
          </w:tcPr>
          <w:p w14:paraId="5BEBEEB4"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53157C5"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2,6501</w:t>
            </w:r>
          </w:p>
        </w:tc>
      </w:tr>
      <w:tr w:rsidR="001D7678" w:rsidRPr="00050042" w14:paraId="4A4A7CC1" w14:textId="77777777" w:rsidTr="009E6A23">
        <w:trPr>
          <w:trHeight w:val="290"/>
        </w:trPr>
        <w:tc>
          <w:tcPr>
            <w:tcW w:w="691" w:type="dxa"/>
            <w:noWrap/>
            <w:hideMark/>
          </w:tcPr>
          <w:p w14:paraId="27F8D9F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107</w:t>
            </w:r>
          </w:p>
        </w:tc>
        <w:tc>
          <w:tcPr>
            <w:tcW w:w="1147" w:type="dxa"/>
            <w:noWrap/>
            <w:hideMark/>
          </w:tcPr>
          <w:p w14:paraId="10CF8918"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04CB0A74"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2019</w:t>
            </w:r>
          </w:p>
        </w:tc>
        <w:tc>
          <w:tcPr>
            <w:tcW w:w="1418" w:type="dxa"/>
            <w:noWrap/>
            <w:hideMark/>
          </w:tcPr>
          <w:p w14:paraId="7C5CC87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0,1714</w:t>
            </w:r>
          </w:p>
        </w:tc>
        <w:tc>
          <w:tcPr>
            <w:tcW w:w="1276" w:type="dxa"/>
            <w:noWrap/>
            <w:hideMark/>
          </w:tcPr>
          <w:p w14:paraId="0E83BCFA"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0,3676</w:t>
            </w:r>
          </w:p>
        </w:tc>
        <w:tc>
          <w:tcPr>
            <w:tcW w:w="1137" w:type="dxa"/>
            <w:noWrap/>
            <w:hideMark/>
          </w:tcPr>
          <w:p w14:paraId="6EF56F6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58BF9F2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4,1099</w:t>
            </w:r>
          </w:p>
        </w:tc>
      </w:tr>
      <w:tr w:rsidR="001D7678" w:rsidRPr="00050042" w14:paraId="0A00C30B" w14:textId="77777777" w:rsidTr="009E6A23">
        <w:trPr>
          <w:trHeight w:val="290"/>
        </w:trPr>
        <w:tc>
          <w:tcPr>
            <w:tcW w:w="691" w:type="dxa"/>
            <w:noWrap/>
            <w:hideMark/>
          </w:tcPr>
          <w:p w14:paraId="26A0D82C"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108</w:t>
            </w:r>
          </w:p>
        </w:tc>
        <w:tc>
          <w:tcPr>
            <w:tcW w:w="1147" w:type="dxa"/>
            <w:noWrap/>
            <w:hideMark/>
          </w:tcPr>
          <w:p w14:paraId="0391E495"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0EFADE61"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2020</w:t>
            </w:r>
          </w:p>
        </w:tc>
        <w:tc>
          <w:tcPr>
            <w:tcW w:w="1418" w:type="dxa"/>
            <w:noWrap/>
            <w:hideMark/>
          </w:tcPr>
          <w:p w14:paraId="4931F63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0,2868</w:t>
            </w:r>
          </w:p>
        </w:tc>
        <w:tc>
          <w:tcPr>
            <w:tcW w:w="1276" w:type="dxa"/>
            <w:noWrap/>
            <w:hideMark/>
          </w:tcPr>
          <w:p w14:paraId="1CBEB68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0,4329</w:t>
            </w:r>
          </w:p>
        </w:tc>
        <w:tc>
          <w:tcPr>
            <w:tcW w:w="1137" w:type="dxa"/>
            <w:noWrap/>
            <w:hideMark/>
          </w:tcPr>
          <w:p w14:paraId="5B6D3521"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79C15E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4,9049</w:t>
            </w:r>
          </w:p>
        </w:tc>
      </w:tr>
      <w:tr w:rsidR="001D7678" w:rsidRPr="00050042" w14:paraId="5FF0FDA9" w14:textId="77777777" w:rsidTr="009E6A23">
        <w:trPr>
          <w:trHeight w:val="290"/>
        </w:trPr>
        <w:tc>
          <w:tcPr>
            <w:tcW w:w="691" w:type="dxa"/>
            <w:noWrap/>
            <w:hideMark/>
          </w:tcPr>
          <w:p w14:paraId="5A473019"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109</w:t>
            </w:r>
          </w:p>
        </w:tc>
        <w:tc>
          <w:tcPr>
            <w:tcW w:w="1147" w:type="dxa"/>
            <w:noWrap/>
            <w:hideMark/>
          </w:tcPr>
          <w:p w14:paraId="780D044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2669DF6D"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2021</w:t>
            </w:r>
          </w:p>
        </w:tc>
        <w:tc>
          <w:tcPr>
            <w:tcW w:w="1418" w:type="dxa"/>
            <w:noWrap/>
            <w:hideMark/>
          </w:tcPr>
          <w:p w14:paraId="46AD24F3"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0,2105</w:t>
            </w:r>
          </w:p>
        </w:tc>
        <w:tc>
          <w:tcPr>
            <w:tcW w:w="1276" w:type="dxa"/>
            <w:noWrap/>
            <w:hideMark/>
          </w:tcPr>
          <w:p w14:paraId="7B6F5BA2"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0,2731</w:t>
            </w:r>
          </w:p>
        </w:tc>
        <w:tc>
          <w:tcPr>
            <w:tcW w:w="1137" w:type="dxa"/>
            <w:noWrap/>
            <w:hideMark/>
          </w:tcPr>
          <w:p w14:paraId="7A1B627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79E535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4,9310</w:t>
            </w:r>
          </w:p>
        </w:tc>
      </w:tr>
      <w:tr w:rsidR="001D7678" w:rsidRPr="00050042" w14:paraId="265D60F4" w14:textId="77777777" w:rsidTr="009E6A23">
        <w:trPr>
          <w:trHeight w:val="290"/>
        </w:trPr>
        <w:tc>
          <w:tcPr>
            <w:tcW w:w="691" w:type="dxa"/>
            <w:noWrap/>
            <w:hideMark/>
          </w:tcPr>
          <w:p w14:paraId="3B40254B"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110</w:t>
            </w:r>
          </w:p>
        </w:tc>
        <w:tc>
          <w:tcPr>
            <w:tcW w:w="1147" w:type="dxa"/>
            <w:noWrap/>
            <w:hideMark/>
          </w:tcPr>
          <w:p w14:paraId="26E3937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039D7203"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2022</w:t>
            </w:r>
          </w:p>
        </w:tc>
        <w:tc>
          <w:tcPr>
            <w:tcW w:w="1418" w:type="dxa"/>
            <w:noWrap/>
            <w:hideMark/>
          </w:tcPr>
          <w:p w14:paraId="4A2B8387"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0,2223</w:t>
            </w:r>
          </w:p>
        </w:tc>
        <w:tc>
          <w:tcPr>
            <w:tcW w:w="1276" w:type="dxa"/>
            <w:noWrap/>
            <w:hideMark/>
          </w:tcPr>
          <w:p w14:paraId="0261B2DB"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0,3166</w:t>
            </w:r>
          </w:p>
        </w:tc>
        <w:tc>
          <w:tcPr>
            <w:tcW w:w="1137" w:type="dxa"/>
            <w:noWrap/>
            <w:hideMark/>
          </w:tcPr>
          <w:p w14:paraId="791722B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079CD32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6,5282</w:t>
            </w:r>
          </w:p>
        </w:tc>
      </w:tr>
      <w:tr w:rsidR="001D7678" w:rsidRPr="00050042" w14:paraId="254723F0" w14:textId="77777777" w:rsidTr="009E6A23">
        <w:trPr>
          <w:trHeight w:val="290"/>
        </w:trPr>
        <w:tc>
          <w:tcPr>
            <w:tcW w:w="691" w:type="dxa"/>
            <w:noWrap/>
            <w:hideMark/>
          </w:tcPr>
          <w:p w14:paraId="675D25B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111</w:t>
            </w:r>
          </w:p>
        </w:tc>
        <w:tc>
          <w:tcPr>
            <w:tcW w:w="1147" w:type="dxa"/>
            <w:noWrap/>
            <w:hideMark/>
          </w:tcPr>
          <w:p w14:paraId="7B7BC1DA"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55C8BE22"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2023</w:t>
            </w:r>
          </w:p>
        </w:tc>
        <w:tc>
          <w:tcPr>
            <w:tcW w:w="1418" w:type="dxa"/>
            <w:noWrap/>
            <w:hideMark/>
          </w:tcPr>
          <w:p w14:paraId="1132F49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0,2323</w:t>
            </w:r>
          </w:p>
        </w:tc>
        <w:tc>
          <w:tcPr>
            <w:tcW w:w="1276" w:type="dxa"/>
            <w:noWrap/>
            <w:hideMark/>
          </w:tcPr>
          <w:p w14:paraId="6ADE47AE"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0,3098</w:t>
            </w:r>
          </w:p>
        </w:tc>
        <w:tc>
          <w:tcPr>
            <w:tcW w:w="1137" w:type="dxa"/>
            <w:noWrap/>
            <w:hideMark/>
          </w:tcPr>
          <w:p w14:paraId="6C70BD9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3C2652E6"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6,9194</w:t>
            </w:r>
          </w:p>
        </w:tc>
      </w:tr>
      <w:tr w:rsidR="001D7678" w:rsidRPr="00050042" w14:paraId="795B8BE5" w14:textId="77777777" w:rsidTr="009E6A23">
        <w:trPr>
          <w:trHeight w:val="290"/>
        </w:trPr>
        <w:tc>
          <w:tcPr>
            <w:tcW w:w="691" w:type="dxa"/>
            <w:noWrap/>
            <w:hideMark/>
          </w:tcPr>
          <w:p w14:paraId="353A749F"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112</w:t>
            </w:r>
          </w:p>
        </w:tc>
        <w:tc>
          <w:tcPr>
            <w:tcW w:w="1147" w:type="dxa"/>
            <w:noWrap/>
            <w:hideMark/>
          </w:tcPr>
          <w:p w14:paraId="1E98C7B6"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UNIQ</w:t>
            </w:r>
          </w:p>
        </w:tc>
        <w:tc>
          <w:tcPr>
            <w:tcW w:w="992" w:type="dxa"/>
            <w:noWrap/>
            <w:hideMark/>
          </w:tcPr>
          <w:p w14:paraId="663263B0" w14:textId="77777777" w:rsidR="00050042" w:rsidRPr="001D7678" w:rsidRDefault="00050042" w:rsidP="00050042">
            <w:pPr>
              <w:pStyle w:val="NoSpacing"/>
              <w:jc w:val="center"/>
              <w:rPr>
                <w:rFonts w:ascii="Times New Roman" w:hAnsi="Times New Roman" w:cs="Times New Roman"/>
                <w:sz w:val="24"/>
                <w:szCs w:val="24"/>
              </w:rPr>
            </w:pPr>
            <w:r w:rsidRPr="001D7678">
              <w:rPr>
                <w:rFonts w:ascii="Times New Roman" w:hAnsi="Times New Roman" w:cs="Times New Roman"/>
                <w:sz w:val="24"/>
                <w:szCs w:val="24"/>
              </w:rPr>
              <w:t>2024</w:t>
            </w:r>
          </w:p>
        </w:tc>
        <w:tc>
          <w:tcPr>
            <w:tcW w:w="1418" w:type="dxa"/>
            <w:noWrap/>
            <w:hideMark/>
          </w:tcPr>
          <w:p w14:paraId="36273739"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0,2127</w:t>
            </w:r>
          </w:p>
        </w:tc>
        <w:tc>
          <w:tcPr>
            <w:tcW w:w="1276" w:type="dxa"/>
            <w:noWrap/>
            <w:hideMark/>
          </w:tcPr>
          <w:p w14:paraId="197E48D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0,3550</w:t>
            </w:r>
          </w:p>
        </w:tc>
        <w:tc>
          <w:tcPr>
            <w:tcW w:w="1137" w:type="dxa"/>
            <w:noWrap/>
            <w:hideMark/>
          </w:tcPr>
          <w:p w14:paraId="1CBD56B8"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1</w:t>
            </w:r>
          </w:p>
        </w:tc>
        <w:tc>
          <w:tcPr>
            <w:tcW w:w="1131" w:type="dxa"/>
            <w:noWrap/>
            <w:hideMark/>
          </w:tcPr>
          <w:p w14:paraId="26B498ED" w14:textId="77777777" w:rsidR="00050042" w:rsidRPr="001D7678" w:rsidRDefault="00050042" w:rsidP="00050042">
            <w:pPr>
              <w:pStyle w:val="NoSpacing"/>
              <w:jc w:val="right"/>
              <w:rPr>
                <w:rFonts w:ascii="Times New Roman" w:hAnsi="Times New Roman" w:cs="Times New Roman"/>
                <w:sz w:val="24"/>
                <w:szCs w:val="24"/>
              </w:rPr>
            </w:pPr>
            <w:r w:rsidRPr="001D7678">
              <w:rPr>
                <w:rFonts w:ascii="Times New Roman" w:hAnsi="Times New Roman" w:cs="Times New Roman"/>
                <w:sz w:val="24"/>
                <w:szCs w:val="24"/>
              </w:rPr>
              <w:t>7,6833</w:t>
            </w:r>
          </w:p>
        </w:tc>
      </w:tr>
    </w:tbl>
    <w:p w14:paraId="56C371C7" w14:textId="04F96CAE" w:rsidR="009C7895" w:rsidRDefault="009C7895" w:rsidP="009C7895">
      <w:pPr>
        <w:pStyle w:val="NoSpacing"/>
        <w:rPr>
          <w:lang w:val="en-US"/>
        </w:rPr>
      </w:pPr>
    </w:p>
    <w:p w14:paraId="7FF7E2F7" w14:textId="77777777" w:rsidR="00C66DA6" w:rsidRDefault="00C66DA6" w:rsidP="002C1AED">
      <w:pPr>
        <w:rPr>
          <w:rFonts w:ascii="Times New Roman" w:hAnsi="Times New Roman" w:cs="Times New Roman"/>
          <w:b/>
          <w:bCs/>
          <w:sz w:val="24"/>
          <w:szCs w:val="24"/>
          <w:lang w:val="en-US"/>
        </w:rPr>
      </w:pPr>
    </w:p>
    <w:p w14:paraId="7FE6C6FC" w14:textId="77777777" w:rsidR="00C66DA6" w:rsidRDefault="00C66DA6" w:rsidP="002C1AED">
      <w:pPr>
        <w:rPr>
          <w:rFonts w:ascii="Times New Roman" w:hAnsi="Times New Roman" w:cs="Times New Roman"/>
          <w:b/>
          <w:bCs/>
          <w:sz w:val="24"/>
          <w:szCs w:val="24"/>
          <w:lang w:val="en-US"/>
        </w:rPr>
      </w:pPr>
    </w:p>
    <w:p w14:paraId="60527240" w14:textId="77777777" w:rsidR="00C66DA6" w:rsidRDefault="00C66DA6" w:rsidP="002C1AED">
      <w:pPr>
        <w:rPr>
          <w:rFonts w:ascii="Times New Roman" w:hAnsi="Times New Roman" w:cs="Times New Roman"/>
          <w:b/>
          <w:bCs/>
          <w:sz w:val="24"/>
          <w:szCs w:val="24"/>
          <w:lang w:val="en-US"/>
        </w:rPr>
      </w:pPr>
    </w:p>
    <w:sectPr w:rsidR="00C66DA6" w:rsidSect="00992D45">
      <w:headerReference w:type="default" r:id="rId24"/>
      <w:pgSz w:w="11906" w:h="16838" w:code="9"/>
      <w:pgMar w:top="1701" w:right="1701" w:bottom="1701" w:left="2268" w:header="709" w:footer="709"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CB66" w14:textId="77777777" w:rsidR="009B1FE5" w:rsidRDefault="009B1FE5" w:rsidP="00672287">
      <w:pPr>
        <w:spacing w:after="0" w:line="240" w:lineRule="auto"/>
      </w:pPr>
      <w:r>
        <w:separator/>
      </w:r>
    </w:p>
  </w:endnote>
  <w:endnote w:type="continuationSeparator" w:id="0">
    <w:p w14:paraId="6D763712" w14:textId="77777777" w:rsidR="009B1FE5" w:rsidRDefault="009B1FE5" w:rsidP="0067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1481" w14:textId="6332C409" w:rsidR="00992D45" w:rsidRDefault="00992D45">
    <w:pPr>
      <w:pStyle w:val="Footer"/>
      <w:jc w:val="center"/>
    </w:pPr>
  </w:p>
  <w:p w14:paraId="0793E9DE" w14:textId="77777777" w:rsidR="00992D45" w:rsidRDefault="00992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52946"/>
      <w:docPartObj>
        <w:docPartGallery w:val="Page Numbers (Bottom of Page)"/>
        <w:docPartUnique/>
      </w:docPartObj>
    </w:sdtPr>
    <w:sdtEndPr>
      <w:rPr>
        <w:noProof/>
      </w:rPr>
    </w:sdtEndPr>
    <w:sdtContent>
      <w:p w14:paraId="71B272F5" w14:textId="761F9F07" w:rsidR="00A37FE9" w:rsidRDefault="00A37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650AF4" w14:textId="77777777" w:rsidR="00890626" w:rsidRDefault="00890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23439"/>
      <w:docPartObj>
        <w:docPartGallery w:val="Page Numbers (Bottom of Page)"/>
        <w:docPartUnique/>
      </w:docPartObj>
    </w:sdtPr>
    <w:sdtEndPr>
      <w:rPr>
        <w:noProof/>
      </w:rPr>
    </w:sdtEndPr>
    <w:sdtContent>
      <w:p w14:paraId="26FA3800" w14:textId="0A22560E" w:rsidR="006A6208" w:rsidRDefault="006A6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B5268" w14:textId="77777777" w:rsidR="006A6208" w:rsidRDefault="006A6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60DC" w14:textId="719E2C45" w:rsidR="009924EA" w:rsidRDefault="009924EA">
    <w:pPr>
      <w:pStyle w:val="Footer"/>
      <w:jc w:val="center"/>
    </w:pPr>
  </w:p>
  <w:p w14:paraId="7BE69C7A" w14:textId="77777777" w:rsidR="009924EA" w:rsidRDefault="00992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16150"/>
      <w:docPartObj>
        <w:docPartGallery w:val="Page Numbers (Bottom of Page)"/>
        <w:docPartUnique/>
      </w:docPartObj>
    </w:sdtPr>
    <w:sdtEndPr>
      <w:rPr>
        <w:noProof/>
      </w:rPr>
    </w:sdtEndPr>
    <w:sdtContent>
      <w:p w14:paraId="02B2942C" w14:textId="77777777" w:rsidR="00A37FE9" w:rsidRDefault="00A37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B0845" w14:textId="77777777" w:rsidR="00A37FE9" w:rsidRDefault="00A3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4035" w14:textId="77777777" w:rsidR="009B1FE5" w:rsidRDefault="009B1FE5" w:rsidP="00672287">
      <w:pPr>
        <w:spacing w:after="0" w:line="240" w:lineRule="auto"/>
      </w:pPr>
      <w:r>
        <w:separator/>
      </w:r>
    </w:p>
  </w:footnote>
  <w:footnote w:type="continuationSeparator" w:id="0">
    <w:p w14:paraId="3ECA59DF" w14:textId="77777777" w:rsidR="009B1FE5" w:rsidRDefault="009B1FE5" w:rsidP="0067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A03" w14:textId="77777777" w:rsidR="00143F56" w:rsidRDefault="00143F56" w:rsidP="00CB77E6">
    <w:pPr>
      <w:pStyle w:val="Header"/>
      <w:tabs>
        <w:tab w:val="clear" w:pos="4513"/>
        <w:tab w:val="clear" w:pos="9026"/>
        <w:tab w:val="left" w:pos="489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79155"/>
      <w:docPartObj>
        <w:docPartGallery w:val="Page Numbers (Top of Page)"/>
        <w:docPartUnique/>
      </w:docPartObj>
    </w:sdtPr>
    <w:sdtEndPr>
      <w:rPr>
        <w:noProof/>
      </w:rPr>
    </w:sdtEndPr>
    <w:sdtContent>
      <w:p w14:paraId="2E81FFB2" w14:textId="2523172E" w:rsidR="00A37FE9" w:rsidRDefault="00A37F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142EC0" w14:textId="77777777" w:rsidR="00A37FE9" w:rsidRDefault="00A37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E0D" w14:textId="77777777" w:rsidR="00AD42BC" w:rsidRDefault="00AD42BC" w:rsidP="00890626">
    <w:pPr>
      <w:pStyle w:val="Header"/>
      <w:jc w:val="center"/>
    </w:pPr>
  </w:p>
  <w:p w14:paraId="6041CA95" w14:textId="5705A95E" w:rsidR="00AD42BC" w:rsidRDefault="00AD42BC" w:rsidP="00AD42BC">
    <w:pPr>
      <w:pStyle w:val="Header"/>
      <w:ind w:left="720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350C" w14:textId="77777777" w:rsidR="00992D45" w:rsidRDefault="00992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25014"/>
      <w:docPartObj>
        <w:docPartGallery w:val="Page Numbers (Top of Page)"/>
        <w:docPartUnique/>
      </w:docPartObj>
    </w:sdtPr>
    <w:sdtEndPr>
      <w:rPr>
        <w:noProof/>
      </w:rPr>
    </w:sdtEndPr>
    <w:sdtContent>
      <w:p w14:paraId="1ADBBDF7" w14:textId="58B6C5A1" w:rsidR="009924EA" w:rsidRDefault="009924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E6F7B6" w14:textId="77777777" w:rsidR="00A37FE9" w:rsidRDefault="00A37F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76"/>
      <w:docPartObj>
        <w:docPartGallery w:val="Page Numbers (Top of Page)"/>
        <w:docPartUnique/>
      </w:docPartObj>
    </w:sdtPr>
    <w:sdtEndPr>
      <w:rPr>
        <w:noProof/>
      </w:rPr>
    </w:sdtEndPr>
    <w:sdtContent>
      <w:p w14:paraId="2F60CAC1" w14:textId="77777777" w:rsidR="00A37FE9" w:rsidRDefault="00A37F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4F1E4A" w14:textId="77777777" w:rsidR="00A37FE9" w:rsidRDefault="00A37F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87921"/>
      <w:docPartObj>
        <w:docPartGallery w:val="Page Numbers (Top of Page)"/>
        <w:docPartUnique/>
      </w:docPartObj>
    </w:sdtPr>
    <w:sdtEndPr>
      <w:rPr>
        <w:noProof/>
      </w:rPr>
    </w:sdtEndPr>
    <w:sdtContent>
      <w:p w14:paraId="693330C9" w14:textId="77777777" w:rsidR="00992D45" w:rsidRDefault="00992D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37226" w14:textId="77777777" w:rsidR="00992D45" w:rsidRDefault="00992D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61759"/>
      <w:docPartObj>
        <w:docPartGallery w:val="Page Numbers (Top of Page)"/>
        <w:docPartUnique/>
      </w:docPartObj>
    </w:sdtPr>
    <w:sdtEndPr>
      <w:rPr>
        <w:noProof/>
      </w:rPr>
    </w:sdtEndPr>
    <w:sdtContent>
      <w:p w14:paraId="75C3C00F" w14:textId="77777777" w:rsidR="00992D45" w:rsidRDefault="00992D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ABFE3A" w14:textId="77777777" w:rsidR="00992D45" w:rsidRDefault="00992D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42597"/>
      <w:docPartObj>
        <w:docPartGallery w:val="Page Numbers (Top of Page)"/>
        <w:docPartUnique/>
      </w:docPartObj>
    </w:sdtPr>
    <w:sdtEndPr>
      <w:rPr>
        <w:noProof/>
      </w:rPr>
    </w:sdtEndPr>
    <w:sdtContent>
      <w:p w14:paraId="1D02E1A7" w14:textId="77777777" w:rsidR="00992D45" w:rsidRDefault="00992D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978DB3" w14:textId="77777777" w:rsidR="00992D45" w:rsidRDefault="00992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100"/>
    <w:multiLevelType w:val="hybridMultilevel"/>
    <w:tmpl w:val="216A6BDA"/>
    <w:lvl w:ilvl="0" w:tplc="89BC5594">
      <w:start w:val="1"/>
      <w:numFmt w:val="bullet"/>
      <w:lvlText w:val=""/>
      <w:lvlJc w:val="left"/>
      <w:pPr>
        <w:ind w:left="2269" w:hanging="360"/>
      </w:pPr>
      <w:rPr>
        <w:rFonts w:ascii="Wingdings" w:hAnsi="Wingdings" w:hint="default"/>
      </w:rPr>
    </w:lvl>
    <w:lvl w:ilvl="1" w:tplc="04210003" w:tentative="1">
      <w:start w:val="1"/>
      <w:numFmt w:val="bullet"/>
      <w:lvlText w:val="o"/>
      <w:lvlJc w:val="left"/>
      <w:pPr>
        <w:ind w:left="2989" w:hanging="360"/>
      </w:pPr>
      <w:rPr>
        <w:rFonts w:ascii="Courier New" w:hAnsi="Courier New" w:cs="Courier New" w:hint="default"/>
      </w:rPr>
    </w:lvl>
    <w:lvl w:ilvl="2" w:tplc="04210005" w:tentative="1">
      <w:start w:val="1"/>
      <w:numFmt w:val="bullet"/>
      <w:lvlText w:val=""/>
      <w:lvlJc w:val="left"/>
      <w:pPr>
        <w:ind w:left="3709" w:hanging="360"/>
      </w:pPr>
      <w:rPr>
        <w:rFonts w:ascii="Wingdings" w:hAnsi="Wingdings" w:hint="default"/>
      </w:rPr>
    </w:lvl>
    <w:lvl w:ilvl="3" w:tplc="04210001" w:tentative="1">
      <w:start w:val="1"/>
      <w:numFmt w:val="bullet"/>
      <w:lvlText w:val=""/>
      <w:lvlJc w:val="left"/>
      <w:pPr>
        <w:ind w:left="4429" w:hanging="360"/>
      </w:pPr>
      <w:rPr>
        <w:rFonts w:ascii="Symbol" w:hAnsi="Symbol" w:hint="default"/>
      </w:rPr>
    </w:lvl>
    <w:lvl w:ilvl="4" w:tplc="04210003" w:tentative="1">
      <w:start w:val="1"/>
      <w:numFmt w:val="bullet"/>
      <w:lvlText w:val="o"/>
      <w:lvlJc w:val="left"/>
      <w:pPr>
        <w:ind w:left="5149" w:hanging="360"/>
      </w:pPr>
      <w:rPr>
        <w:rFonts w:ascii="Courier New" w:hAnsi="Courier New" w:cs="Courier New" w:hint="default"/>
      </w:rPr>
    </w:lvl>
    <w:lvl w:ilvl="5" w:tplc="04210005" w:tentative="1">
      <w:start w:val="1"/>
      <w:numFmt w:val="bullet"/>
      <w:lvlText w:val=""/>
      <w:lvlJc w:val="left"/>
      <w:pPr>
        <w:ind w:left="5869" w:hanging="360"/>
      </w:pPr>
      <w:rPr>
        <w:rFonts w:ascii="Wingdings" w:hAnsi="Wingdings" w:hint="default"/>
      </w:rPr>
    </w:lvl>
    <w:lvl w:ilvl="6" w:tplc="04210001" w:tentative="1">
      <w:start w:val="1"/>
      <w:numFmt w:val="bullet"/>
      <w:lvlText w:val=""/>
      <w:lvlJc w:val="left"/>
      <w:pPr>
        <w:ind w:left="6589" w:hanging="360"/>
      </w:pPr>
      <w:rPr>
        <w:rFonts w:ascii="Symbol" w:hAnsi="Symbol" w:hint="default"/>
      </w:rPr>
    </w:lvl>
    <w:lvl w:ilvl="7" w:tplc="04210003" w:tentative="1">
      <w:start w:val="1"/>
      <w:numFmt w:val="bullet"/>
      <w:lvlText w:val="o"/>
      <w:lvlJc w:val="left"/>
      <w:pPr>
        <w:ind w:left="7309" w:hanging="360"/>
      </w:pPr>
      <w:rPr>
        <w:rFonts w:ascii="Courier New" w:hAnsi="Courier New" w:cs="Courier New" w:hint="default"/>
      </w:rPr>
    </w:lvl>
    <w:lvl w:ilvl="8" w:tplc="04210005" w:tentative="1">
      <w:start w:val="1"/>
      <w:numFmt w:val="bullet"/>
      <w:lvlText w:val=""/>
      <w:lvlJc w:val="left"/>
      <w:pPr>
        <w:ind w:left="8029" w:hanging="360"/>
      </w:pPr>
      <w:rPr>
        <w:rFonts w:ascii="Wingdings" w:hAnsi="Wingdings" w:hint="default"/>
      </w:rPr>
    </w:lvl>
  </w:abstractNum>
  <w:abstractNum w:abstractNumId="1" w15:restartNumberingAfterBreak="0">
    <w:nsid w:val="057A4463"/>
    <w:multiLevelType w:val="hybridMultilevel"/>
    <w:tmpl w:val="C108F198"/>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6B03215"/>
    <w:multiLevelType w:val="hybridMultilevel"/>
    <w:tmpl w:val="07CC6552"/>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88345F4"/>
    <w:multiLevelType w:val="multilevel"/>
    <w:tmpl w:val="E752C8FE"/>
    <w:lvl w:ilvl="0">
      <w:start w:val="4"/>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6"/>
      <w:numFmt w:val="decimal"/>
      <w:lvlText w:val="%1.%2.%3"/>
      <w:lvlJc w:val="left"/>
      <w:pPr>
        <w:ind w:left="1320" w:hanging="720"/>
      </w:pPr>
      <w:rPr>
        <w:rFonts w:hint="default"/>
      </w:rPr>
    </w:lvl>
    <w:lvl w:ilvl="3">
      <w:start w:val="3"/>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097461E7"/>
    <w:multiLevelType w:val="hybridMultilevel"/>
    <w:tmpl w:val="76B09D9A"/>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4A53D69"/>
    <w:multiLevelType w:val="multilevel"/>
    <w:tmpl w:val="FBE633A0"/>
    <w:lvl w:ilvl="0">
      <w:start w:val="1"/>
      <w:numFmt w:val="decimal"/>
      <w:lvlText w:val="%1."/>
      <w:lvlJc w:val="left"/>
      <w:pPr>
        <w:ind w:left="1080"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567" w:hanging="72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123" w:hanging="1440"/>
      </w:pPr>
      <w:rPr>
        <w:rFonts w:hint="default"/>
      </w:rPr>
    </w:lvl>
    <w:lvl w:ilvl="8">
      <w:start w:val="1"/>
      <w:numFmt w:val="decimal"/>
      <w:isLgl/>
      <w:lvlText w:val="%1.%2.%3.%4.%5.%6.%7.%8.%9"/>
      <w:lvlJc w:val="left"/>
      <w:pPr>
        <w:ind w:left="8192" w:hanging="1800"/>
      </w:pPr>
      <w:rPr>
        <w:rFonts w:hint="default"/>
      </w:rPr>
    </w:lvl>
  </w:abstractNum>
  <w:abstractNum w:abstractNumId="6" w15:restartNumberingAfterBreak="0">
    <w:nsid w:val="155C2803"/>
    <w:multiLevelType w:val="hybridMultilevel"/>
    <w:tmpl w:val="AED264E4"/>
    <w:lvl w:ilvl="0" w:tplc="E8DE1ADC">
      <w:start w:val="1"/>
      <w:numFmt w:val="decimal"/>
      <w:lvlText w:val="%1."/>
      <w:lvlJc w:val="left"/>
      <w:pPr>
        <w:ind w:left="1353" w:hanging="360"/>
      </w:pPr>
      <w:rPr>
        <w:rFonts w:ascii="Times New Roman" w:eastAsiaTheme="minorHAnsi" w:hAnsi="Times New Roman" w:cs="Times New Roman"/>
        <w:b w:val="0"/>
        <w:b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16F14A88"/>
    <w:multiLevelType w:val="multilevel"/>
    <w:tmpl w:val="7D0A7F04"/>
    <w:styleLink w:val="CurrentList1"/>
    <w:lvl w:ilvl="0">
      <w:start w:val="1"/>
      <w:numFmt w:val="decimal"/>
      <w:lvlText w:val="%1."/>
      <w:lvlJc w:val="left"/>
      <w:pPr>
        <w:ind w:left="1080"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567" w:hanging="72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123" w:hanging="1440"/>
      </w:pPr>
      <w:rPr>
        <w:rFonts w:hint="default"/>
      </w:rPr>
    </w:lvl>
    <w:lvl w:ilvl="8">
      <w:start w:val="1"/>
      <w:numFmt w:val="decimal"/>
      <w:isLgl/>
      <w:lvlText w:val="%1.%2.%3.%4.%5.%6.%7.%8.%9"/>
      <w:lvlJc w:val="left"/>
      <w:pPr>
        <w:ind w:left="8192" w:hanging="1800"/>
      </w:pPr>
      <w:rPr>
        <w:rFonts w:hint="default"/>
      </w:rPr>
    </w:lvl>
  </w:abstractNum>
  <w:abstractNum w:abstractNumId="8" w15:restartNumberingAfterBreak="0">
    <w:nsid w:val="1939632B"/>
    <w:multiLevelType w:val="hybridMultilevel"/>
    <w:tmpl w:val="33362258"/>
    <w:lvl w:ilvl="0" w:tplc="89BC559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5E6AE0"/>
    <w:multiLevelType w:val="hybridMultilevel"/>
    <w:tmpl w:val="BA9A29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0A046DD"/>
    <w:multiLevelType w:val="hybridMultilevel"/>
    <w:tmpl w:val="FD1837B4"/>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141051B"/>
    <w:multiLevelType w:val="hybridMultilevel"/>
    <w:tmpl w:val="3F588F16"/>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3D557AB"/>
    <w:multiLevelType w:val="hybridMultilevel"/>
    <w:tmpl w:val="02DE70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42C629D"/>
    <w:multiLevelType w:val="hybridMultilevel"/>
    <w:tmpl w:val="69F40CC0"/>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4D36B04"/>
    <w:multiLevelType w:val="hybridMultilevel"/>
    <w:tmpl w:val="D004CC64"/>
    <w:lvl w:ilvl="0" w:tplc="C5ECA1E2">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5" w15:restartNumberingAfterBreak="0">
    <w:nsid w:val="278D7CAE"/>
    <w:multiLevelType w:val="hybridMultilevel"/>
    <w:tmpl w:val="E8DCC5EA"/>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DF66EF1"/>
    <w:multiLevelType w:val="hybridMultilevel"/>
    <w:tmpl w:val="C726A86C"/>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09038B0"/>
    <w:multiLevelType w:val="multilevel"/>
    <w:tmpl w:val="DB04E5B0"/>
    <w:lvl w:ilvl="0">
      <w:start w:val="1"/>
      <w:numFmt w:val="decimal"/>
      <w:lvlText w:val="%1."/>
      <w:lvlJc w:val="left"/>
      <w:pPr>
        <w:ind w:left="1080" w:hanging="360"/>
      </w:pPr>
      <w:rPr>
        <w:b w:val="0"/>
        <w:bCs/>
      </w:rPr>
    </w:lvl>
    <w:lvl w:ilvl="1">
      <w:start w:val="5"/>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D0666C"/>
    <w:multiLevelType w:val="multilevel"/>
    <w:tmpl w:val="FA3EB26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ED1B78"/>
    <w:multiLevelType w:val="hybridMultilevel"/>
    <w:tmpl w:val="17AEDBBC"/>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85E3B5C"/>
    <w:multiLevelType w:val="hybridMultilevel"/>
    <w:tmpl w:val="B7EED5DE"/>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2C417E9"/>
    <w:multiLevelType w:val="hybridMultilevel"/>
    <w:tmpl w:val="FF0AC92C"/>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6043A02"/>
    <w:multiLevelType w:val="hybridMultilevel"/>
    <w:tmpl w:val="8EFCDF6A"/>
    <w:lvl w:ilvl="0" w:tplc="D504935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82B6576"/>
    <w:multiLevelType w:val="hybridMultilevel"/>
    <w:tmpl w:val="733C50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E5C6DB3"/>
    <w:multiLevelType w:val="hybridMultilevel"/>
    <w:tmpl w:val="D5023E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EF96E59"/>
    <w:multiLevelType w:val="hybridMultilevel"/>
    <w:tmpl w:val="E4623A54"/>
    <w:lvl w:ilvl="0" w:tplc="79226FF0">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6" w15:restartNumberingAfterBreak="0">
    <w:nsid w:val="4F9310FB"/>
    <w:multiLevelType w:val="hybridMultilevel"/>
    <w:tmpl w:val="FBD47DF4"/>
    <w:lvl w:ilvl="0" w:tplc="8D6CD9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0FB6CF2"/>
    <w:multiLevelType w:val="hybridMultilevel"/>
    <w:tmpl w:val="EB608A4A"/>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5487700"/>
    <w:multiLevelType w:val="hybridMultilevel"/>
    <w:tmpl w:val="57B2A17E"/>
    <w:lvl w:ilvl="0" w:tplc="80F01C8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9" w15:restartNumberingAfterBreak="0">
    <w:nsid w:val="557E04A4"/>
    <w:multiLevelType w:val="hybridMultilevel"/>
    <w:tmpl w:val="7D2C5E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A4B43E0"/>
    <w:multiLevelType w:val="hybridMultilevel"/>
    <w:tmpl w:val="5FF231C4"/>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C381453"/>
    <w:multiLevelType w:val="hybridMultilevel"/>
    <w:tmpl w:val="AF2EFE5E"/>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F17366B"/>
    <w:multiLevelType w:val="hybridMultilevel"/>
    <w:tmpl w:val="BE7646E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91C20C8"/>
    <w:multiLevelType w:val="hybridMultilevel"/>
    <w:tmpl w:val="0AD62888"/>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C0C4FCE"/>
    <w:multiLevelType w:val="hybridMultilevel"/>
    <w:tmpl w:val="B06EF702"/>
    <w:lvl w:ilvl="0" w:tplc="7DB28C8E">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5" w15:restartNumberingAfterBreak="0">
    <w:nsid w:val="6E061C22"/>
    <w:multiLevelType w:val="hybridMultilevel"/>
    <w:tmpl w:val="3BD6E744"/>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41A5FCC"/>
    <w:multiLevelType w:val="hybridMultilevel"/>
    <w:tmpl w:val="B54833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76DD5A9B"/>
    <w:multiLevelType w:val="hybridMultilevel"/>
    <w:tmpl w:val="89D2D1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83B377B"/>
    <w:multiLevelType w:val="multilevel"/>
    <w:tmpl w:val="4552A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CD0D10"/>
    <w:multiLevelType w:val="hybridMultilevel"/>
    <w:tmpl w:val="0ACE055C"/>
    <w:lvl w:ilvl="0" w:tplc="F07A1FCE">
      <w:start w:val="1"/>
      <w:numFmt w:val="decimal"/>
      <w:lvlText w:val="%1."/>
      <w:lvlJc w:val="left"/>
      <w:pPr>
        <w:ind w:left="1440" w:hanging="360"/>
      </w:pPr>
      <w:rPr>
        <w:rFonts w:hint="default"/>
        <w:b w:val="0"/>
        <w:bCs/>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15:restartNumberingAfterBreak="0">
    <w:nsid w:val="7C133C01"/>
    <w:multiLevelType w:val="multilevel"/>
    <w:tmpl w:val="1B9A58E2"/>
    <w:lvl w:ilvl="0">
      <w:start w:val="1"/>
      <w:numFmt w:val="decimal"/>
      <w:lvlText w:val="%1."/>
      <w:lvlJc w:val="left"/>
      <w:pPr>
        <w:ind w:left="720" w:hanging="360"/>
      </w:pPr>
      <w:rPr>
        <w:rFonts w:hint="default"/>
      </w:rPr>
    </w:lvl>
    <w:lvl w:ilvl="1">
      <w:start w:val="2"/>
      <w:numFmt w:val="decimal"/>
      <w:isLgl/>
      <w:lvlText w:val="%1.%2"/>
      <w:lvlJc w:val="left"/>
      <w:pPr>
        <w:ind w:left="1040" w:hanging="50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1" w15:restartNumberingAfterBreak="0">
    <w:nsid w:val="7C964FC2"/>
    <w:multiLevelType w:val="hybridMultilevel"/>
    <w:tmpl w:val="FED84B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7CF76602"/>
    <w:multiLevelType w:val="hybridMultilevel"/>
    <w:tmpl w:val="7450B6B8"/>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D2B3CCC"/>
    <w:multiLevelType w:val="hybridMultilevel"/>
    <w:tmpl w:val="39BE874A"/>
    <w:lvl w:ilvl="0" w:tplc="89BC559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879363820">
    <w:abstractNumId w:val="16"/>
  </w:num>
  <w:num w:numId="2" w16cid:durableId="824050691">
    <w:abstractNumId w:val="10"/>
  </w:num>
  <w:num w:numId="3" w16cid:durableId="662121040">
    <w:abstractNumId w:val="35"/>
  </w:num>
  <w:num w:numId="4" w16cid:durableId="1792092971">
    <w:abstractNumId w:val="31"/>
  </w:num>
  <w:num w:numId="5" w16cid:durableId="1524125096">
    <w:abstractNumId w:val="33"/>
  </w:num>
  <w:num w:numId="6" w16cid:durableId="2128154822">
    <w:abstractNumId w:val="20"/>
  </w:num>
  <w:num w:numId="7" w16cid:durableId="1897888309">
    <w:abstractNumId w:val="11"/>
  </w:num>
  <w:num w:numId="8" w16cid:durableId="1304238201">
    <w:abstractNumId w:val="1"/>
  </w:num>
  <w:num w:numId="9" w16cid:durableId="1086145942">
    <w:abstractNumId w:val="30"/>
  </w:num>
  <w:num w:numId="10" w16cid:durableId="100684119">
    <w:abstractNumId w:val="17"/>
  </w:num>
  <w:num w:numId="11" w16cid:durableId="1694844559">
    <w:abstractNumId w:val="5"/>
  </w:num>
  <w:num w:numId="12" w16cid:durableId="1443457406">
    <w:abstractNumId w:val="32"/>
  </w:num>
  <w:num w:numId="13" w16cid:durableId="220672101">
    <w:abstractNumId w:val="7"/>
  </w:num>
  <w:num w:numId="14" w16cid:durableId="567958169">
    <w:abstractNumId w:val="39"/>
  </w:num>
  <w:num w:numId="15" w16cid:durableId="481966743">
    <w:abstractNumId w:val="22"/>
  </w:num>
  <w:num w:numId="16" w16cid:durableId="369577291">
    <w:abstractNumId w:val="38"/>
  </w:num>
  <w:num w:numId="17" w16cid:durableId="738551571">
    <w:abstractNumId w:val="13"/>
  </w:num>
  <w:num w:numId="18" w16cid:durableId="1089546966">
    <w:abstractNumId w:val="8"/>
  </w:num>
  <w:num w:numId="19" w16cid:durableId="632366017">
    <w:abstractNumId w:val="27"/>
  </w:num>
  <w:num w:numId="20" w16cid:durableId="46347440">
    <w:abstractNumId w:val="0"/>
  </w:num>
  <w:num w:numId="21" w16cid:durableId="777137819">
    <w:abstractNumId w:val="15"/>
  </w:num>
  <w:num w:numId="22" w16cid:durableId="281621153">
    <w:abstractNumId w:val="2"/>
  </w:num>
  <w:num w:numId="23" w16cid:durableId="1315717224">
    <w:abstractNumId w:val="4"/>
  </w:num>
  <w:num w:numId="24" w16cid:durableId="1091974385">
    <w:abstractNumId w:val="19"/>
  </w:num>
  <w:num w:numId="25" w16cid:durableId="751507772">
    <w:abstractNumId w:val="21"/>
  </w:num>
  <w:num w:numId="26" w16cid:durableId="1477988573">
    <w:abstractNumId w:val="43"/>
  </w:num>
  <w:num w:numId="27" w16cid:durableId="1523976879">
    <w:abstractNumId w:val="42"/>
  </w:num>
  <w:num w:numId="28" w16cid:durableId="1978339760">
    <w:abstractNumId w:val="34"/>
  </w:num>
  <w:num w:numId="29" w16cid:durableId="1745027433">
    <w:abstractNumId w:val="24"/>
  </w:num>
  <w:num w:numId="30" w16cid:durableId="563686035">
    <w:abstractNumId w:val="36"/>
  </w:num>
  <w:num w:numId="31" w16cid:durableId="899438184">
    <w:abstractNumId w:val="12"/>
  </w:num>
  <w:num w:numId="32" w16cid:durableId="406533415">
    <w:abstractNumId w:val="23"/>
  </w:num>
  <w:num w:numId="33" w16cid:durableId="2088308104">
    <w:abstractNumId w:val="29"/>
  </w:num>
  <w:num w:numId="34" w16cid:durableId="1174340524">
    <w:abstractNumId w:val="9"/>
  </w:num>
  <w:num w:numId="35" w16cid:durableId="1852603736">
    <w:abstractNumId w:val="37"/>
  </w:num>
  <w:num w:numId="36" w16cid:durableId="140080065">
    <w:abstractNumId w:val="41"/>
  </w:num>
  <w:num w:numId="37" w16cid:durableId="1800227102">
    <w:abstractNumId w:val="28"/>
  </w:num>
  <w:num w:numId="38" w16cid:durableId="608511756">
    <w:abstractNumId w:val="40"/>
  </w:num>
  <w:num w:numId="39" w16cid:durableId="141117951">
    <w:abstractNumId w:val="6"/>
  </w:num>
  <w:num w:numId="40" w16cid:durableId="16123508">
    <w:abstractNumId w:val="25"/>
  </w:num>
  <w:num w:numId="41" w16cid:durableId="1318917817">
    <w:abstractNumId w:val="14"/>
  </w:num>
  <w:num w:numId="42" w16cid:durableId="1855879024">
    <w:abstractNumId w:val="26"/>
  </w:num>
  <w:num w:numId="43" w16cid:durableId="1220705545">
    <w:abstractNumId w:val="18"/>
  </w:num>
  <w:num w:numId="44" w16cid:durableId="360476240">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5A"/>
    <w:rsid w:val="000012F5"/>
    <w:rsid w:val="00007AF8"/>
    <w:rsid w:val="00010243"/>
    <w:rsid w:val="00010C2A"/>
    <w:rsid w:val="00011A50"/>
    <w:rsid w:val="00015702"/>
    <w:rsid w:val="00016374"/>
    <w:rsid w:val="00021263"/>
    <w:rsid w:val="000236EA"/>
    <w:rsid w:val="0002452B"/>
    <w:rsid w:val="0002512C"/>
    <w:rsid w:val="00036C70"/>
    <w:rsid w:val="00036DFC"/>
    <w:rsid w:val="000370EC"/>
    <w:rsid w:val="0004020D"/>
    <w:rsid w:val="00041168"/>
    <w:rsid w:val="000426A2"/>
    <w:rsid w:val="00043988"/>
    <w:rsid w:val="00045C8E"/>
    <w:rsid w:val="00050042"/>
    <w:rsid w:val="00051CA0"/>
    <w:rsid w:val="00055E29"/>
    <w:rsid w:val="000567A0"/>
    <w:rsid w:val="0007048D"/>
    <w:rsid w:val="00070DC8"/>
    <w:rsid w:val="00072CCE"/>
    <w:rsid w:val="00073701"/>
    <w:rsid w:val="00075121"/>
    <w:rsid w:val="00075D0B"/>
    <w:rsid w:val="00076B36"/>
    <w:rsid w:val="00076FFA"/>
    <w:rsid w:val="00077446"/>
    <w:rsid w:val="000850AA"/>
    <w:rsid w:val="0009041E"/>
    <w:rsid w:val="00095FD5"/>
    <w:rsid w:val="00096612"/>
    <w:rsid w:val="000A4154"/>
    <w:rsid w:val="000B292E"/>
    <w:rsid w:val="000B6A29"/>
    <w:rsid w:val="000B70AC"/>
    <w:rsid w:val="000D0AB5"/>
    <w:rsid w:val="000D5B28"/>
    <w:rsid w:val="000E593B"/>
    <w:rsid w:val="000E5967"/>
    <w:rsid w:val="000F3337"/>
    <w:rsid w:val="000F344C"/>
    <w:rsid w:val="000F5052"/>
    <w:rsid w:val="000F653D"/>
    <w:rsid w:val="000F68DF"/>
    <w:rsid w:val="000F68E4"/>
    <w:rsid w:val="000F73AA"/>
    <w:rsid w:val="00102DF7"/>
    <w:rsid w:val="0010511B"/>
    <w:rsid w:val="0010609B"/>
    <w:rsid w:val="001079F2"/>
    <w:rsid w:val="00111544"/>
    <w:rsid w:val="0011309C"/>
    <w:rsid w:val="0013322B"/>
    <w:rsid w:val="001364DB"/>
    <w:rsid w:val="001367AC"/>
    <w:rsid w:val="001434BB"/>
    <w:rsid w:val="00143F56"/>
    <w:rsid w:val="00144004"/>
    <w:rsid w:val="00146CBB"/>
    <w:rsid w:val="001520E1"/>
    <w:rsid w:val="00156FF8"/>
    <w:rsid w:val="001635CD"/>
    <w:rsid w:val="001652CE"/>
    <w:rsid w:val="0016719C"/>
    <w:rsid w:val="0017340C"/>
    <w:rsid w:val="00174EA6"/>
    <w:rsid w:val="00181993"/>
    <w:rsid w:val="00183021"/>
    <w:rsid w:val="00184F1B"/>
    <w:rsid w:val="001864D1"/>
    <w:rsid w:val="00195F54"/>
    <w:rsid w:val="001A05DB"/>
    <w:rsid w:val="001B0DBF"/>
    <w:rsid w:val="001B45AE"/>
    <w:rsid w:val="001B5708"/>
    <w:rsid w:val="001B646E"/>
    <w:rsid w:val="001C4419"/>
    <w:rsid w:val="001C721A"/>
    <w:rsid w:val="001D22F3"/>
    <w:rsid w:val="001D2AD6"/>
    <w:rsid w:val="001D7678"/>
    <w:rsid w:val="001D77B8"/>
    <w:rsid w:val="001E0DE4"/>
    <w:rsid w:val="001E278C"/>
    <w:rsid w:val="001E57FA"/>
    <w:rsid w:val="001F6674"/>
    <w:rsid w:val="002029AA"/>
    <w:rsid w:val="00215390"/>
    <w:rsid w:val="002279B5"/>
    <w:rsid w:val="00230307"/>
    <w:rsid w:val="002341D0"/>
    <w:rsid w:val="00234B6F"/>
    <w:rsid w:val="00235415"/>
    <w:rsid w:val="00236531"/>
    <w:rsid w:val="002424BD"/>
    <w:rsid w:val="00242A80"/>
    <w:rsid w:val="0024743C"/>
    <w:rsid w:val="00255805"/>
    <w:rsid w:val="002558D3"/>
    <w:rsid w:val="00262715"/>
    <w:rsid w:val="00264D88"/>
    <w:rsid w:val="00265E69"/>
    <w:rsid w:val="0027214A"/>
    <w:rsid w:val="00272EF8"/>
    <w:rsid w:val="00273E60"/>
    <w:rsid w:val="0029245B"/>
    <w:rsid w:val="0029384E"/>
    <w:rsid w:val="00293E5F"/>
    <w:rsid w:val="00296A67"/>
    <w:rsid w:val="002A2A49"/>
    <w:rsid w:val="002A2C48"/>
    <w:rsid w:val="002A57B9"/>
    <w:rsid w:val="002A6340"/>
    <w:rsid w:val="002B3D00"/>
    <w:rsid w:val="002B5B26"/>
    <w:rsid w:val="002C0322"/>
    <w:rsid w:val="002C1AED"/>
    <w:rsid w:val="002C1E69"/>
    <w:rsid w:val="002E1418"/>
    <w:rsid w:val="002F2630"/>
    <w:rsid w:val="002F75DB"/>
    <w:rsid w:val="00302288"/>
    <w:rsid w:val="0030631F"/>
    <w:rsid w:val="00306F2E"/>
    <w:rsid w:val="0030787A"/>
    <w:rsid w:val="0031224A"/>
    <w:rsid w:val="003278EF"/>
    <w:rsid w:val="00331725"/>
    <w:rsid w:val="00332639"/>
    <w:rsid w:val="00340407"/>
    <w:rsid w:val="0034079E"/>
    <w:rsid w:val="00343149"/>
    <w:rsid w:val="00345B48"/>
    <w:rsid w:val="00347CE2"/>
    <w:rsid w:val="0035065A"/>
    <w:rsid w:val="00373992"/>
    <w:rsid w:val="003767A2"/>
    <w:rsid w:val="003778A1"/>
    <w:rsid w:val="00383C8C"/>
    <w:rsid w:val="00391261"/>
    <w:rsid w:val="00394D84"/>
    <w:rsid w:val="00395BF1"/>
    <w:rsid w:val="00397F96"/>
    <w:rsid w:val="003A0B61"/>
    <w:rsid w:val="003A43A3"/>
    <w:rsid w:val="003B24E9"/>
    <w:rsid w:val="003B3AE5"/>
    <w:rsid w:val="003B3C46"/>
    <w:rsid w:val="003C01EF"/>
    <w:rsid w:val="003C451E"/>
    <w:rsid w:val="003C54F9"/>
    <w:rsid w:val="003D3647"/>
    <w:rsid w:val="003E109C"/>
    <w:rsid w:val="003E5623"/>
    <w:rsid w:val="003E6BDF"/>
    <w:rsid w:val="003E7B9B"/>
    <w:rsid w:val="003F1377"/>
    <w:rsid w:val="003F4B76"/>
    <w:rsid w:val="00401F23"/>
    <w:rsid w:val="00403AAB"/>
    <w:rsid w:val="00404475"/>
    <w:rsid w:val="00406AD4"/>
    <w:rsid w:val="004079F6"/>
    <w:rsid w:val="00407B35"/>
    <w:rsid w:val="00411327"/>
    <w:rsid w:val="00414FE0"/>
    <w:rsid w:val="004242B3"/>
    <w:rsid w:val="00424FAD"/>
    <w:rsid w:val="004305D0"/>
    <w:rsid w:val="0043319A"/>
    <w:rsid w:val="00434640"/>
    <w:rsid w:val="00435576"/>
    <w:rsid w:val="0044111C"/>
    <w:rsid w:val="00450871"/>
    <w:rsid w:val="00450E06"/>
    <w:rsid w:val="004517CC"/>
    <w:rsid w:val="00452637"/>
    <w:rsid w:val="0046559F"/>
    <w:rsid w:val="004675DE"/>
    <w:rsid w:val="0047437C"/>
    <w:rsid w:val="004764EC"/>
    <w:rsid w:val="00477373"/>
    <w:rsid w:val="0048572C"/>
    <w:rsid w:val="00493C84"/>
    <w:rsid w:val="004A68A7"/>
    <w:rsid w:val="004A6D38"/>
    <w:rsid w:val="004B01CE"/>
    <w:rsid w:val="004B1372"/>
    <w:rsid w:val="004B1C70"/>
    <w:rsid w:val="004C1CFA"/>
    <w:rsid w:val="004C299B"/>
    <w:rsid w:val="004C36AE"/>
    <w:rsid w:val="004D1907"/>
    <w:rsid w:val="004D2991"/>
    <w:rsid w:val="004D32C9"/>
    <w:rsid w:val="004D46F8"/>
    <w:rsid w:val="004D4B1D"/>
    <w:rsid w:val="004D5D18"/>
    <w:rsid w:val="004E4649"/>
    <w:rsid w:val="00507B3B"/>
    <w:rsid w:val="00510398"/>
    <w:rsid w:val="005144A3"/>
    <w:rsid w:val="005158EC"/>
    <w:rsid w:val="00522A01"/>
    <w:rsid w:val="005262AC"/>
    <w:rsid w:val="0053329F"/>
    <w:rsid w:val="00536953"/>
    <w:rsid w:val="00544C29"/>
    <w:rsid w:val="0054557E"/>
    <w:rsid w:val="00545695"/>
    <w:rsid w:val="0054600B"/>
    <w:rsid w:val="005605A6"/>
    <w:rsid w:val="00566D92"/>
    <w:rsid w:val="00567015"/>
    <w:rsid w:val="005704D0"/>
    <w:rsid w:val="00575A88"/>
    <w:rsid w:val="00576F12"/>
    <w:rsid w:val="00580234"/>
    <w:rsid w:val="005864BB"/>
    <w:rsid w:val="00586CA0"/>
    <w:rsid w:val="005A4685"/>
    <w:rsid w:val="005B117B"/>
    <w:rsid w:val="005B3F0D"/>
    <w:rsid w:val="005B4491"/>
    <w:rsid w:val="005B6EFA"/>
    <w:rsid w:val="005C0258"/>
    <w:rsid w:val="005C2148"/>
    <w:rsid w:val="005D0911"/>
    <w:rsid w:val="005D0CD9"/>
    <w:rsid w:val="005D14DB"/>
    <w:rsid w:val="005D224E"/>
    <w:rsid w:val="005D382E"/>
    <w:rsid w:val="005D3E4E"/>
    <w:rsid w:val="005D5CC7"/>
    <w:rsid w:val="005D6EA3"/>
    <w:rsid w:val="005E4327"/>
    <w:rsid w:val="005E50D4"/>
    <w:rsid w:val="005E7B55"/>
    <w:rsid w:val="005F320A"/>
    <w:rsid w:val="005F3DF0"/>
    <w:rsid w:val="005F70A3"/>
    <w:rsid w:val="005F7F80"/>
    <w:rsid w:val="0060186D"/>
    <w:rsid w:val="00611965"/>
    <w:rsid w:val="00613D2D"/>
    <w:rsid w:val="00616757"/>
    <w:rsid w:val="00632344"/>
    <w:rsid w:val="00632DDC"/>
    <w:rsid w:val="006336C1"/>
    <w:rsid w:val="00641EEE"/>
    <w:rsid w:val="006470BA"/>
    <w:rsid w:val="00652BE2"/>
    <w:rsid w:val="00655F69"/>
    <w:rsid w:val="006639EA"/>
    <w:rsid w:val="00666D2E"/>
    <w:rsid w:val="00672287"/>
    <w:rsid w:val="00673DFE"/>
    <w:rsid w:val="00680ECD"/>
    <w:rsid w:val="00681CF5"/>
    <w:rsid w:val="0068291A"/>
    <w:rsid w:val="006854E3"/>
    <w:rsid w:val="006865B6"/>
    <w:rsid w:val="00687E9C"/>
    <w:rsid w:val="00692185"/>
    <w:rsid w:val="00693518"/>
    <w:rsid w:val="00694C4B"/>
    <w:rsid w:val="00697024"/>
    <w:rsid w:val="006A0B97"/>
    <w:rsid w:val="006A6208"/>
    <w:rsid w:val="006C01B4"/>
    <w:rsid w:val="006C0DA0"/>
    <w:rsid w:val="006C4D66"/>
    <w:rsid w:val="006C673B"/>
    <w:rsid w:val="006C6F4D"/>
    <w:rsid w:val="006D0D1E"/>
    <w:rsid w:val="006D7538"/>
    <w:rsid w:val="006D7F6E"/>
    <w:rsid w:val="006E0ECE"/>
    <w:rsid w:val="006E1A4A"/>
    <w:rsid w:val="006E3929"/>
    <w:rsid w:val="006E680A"/>
    <w:rsid w:val="006F0B1E"/>
    <w:rsid w:val="006F0ED1"/>
    <w:rsid w:val="006F1046"/>
    <w:rsid w:val="006F1FE7"/>
    <w:rsid w:val="006F25CD"/>
    <w:rsid w:val="006F275C"/>
    <w:rsid w:val="006F6632"/>
    <w:rsid w:val="006F72D8"/>
    <w:rsid w:val="006F761A"/>
    <w:rsid w:val="00710FB3"/>
    <w:rsid w:val="007133A1"/>
    <w:rsid w:val="00715CDC"/>
    <w:rsid w:val="00716335"/>
    <w:rsid w:val="00724E67"/>
    <w:rsid w:val="007352D4"/>
    <w:rsid w:val="00735ED9"/>
    <w:rsid w:val="0073633A"/>
    <w:rsid w:val="00740EED"/>
    <w:rsid w:val="00744382"/>
    <w:rsid w:val="007463B4"/>
    <w:rsid w:val="00747370"/>
    <w:rsid w:val="00751EC7"/>
    <w:rsid w:val="007524DF"/>
    <w:rsid w:val="007816B9"/>
    <w:rsid w:val="00782259"/>
    <w:rsid w:val="007848A4"/>
    <w:rsid w:val="00785DF8"/>
    <w:rsid w:val="00787485"/>
    <w:rsid w:val="007877B2"/>
    <w:rsid w:val="00795FB8"/>
    <w:rsid w:val="007A6D34"/>
    <w:rsid w:val="007B1050"/>
    <w:rsid w:val="007B14BA"/>
    <w:rsid w:val="007B20E7"/>
    <w:rsid w:val="007B5165"/>
    <w:rsid w:val="007C4579"/>
    <w:rsid w:val="007C6EF8"/>
    <w:rsid w:val="007D54E7"/>
    <w:rsid w:val="007D7C11"/>
    <w:rsid w:val="007E172F"/>
    <w:rsid w:val="007E6A1A"/>
    <w:rsid w:val="008002EE"/>
    <w:rsid w:val="0080396B"/>
    <w:rsid w:val="00812470"/>
    <w:rsid w:val="00812975"/>
    <w:rsid w:val="0081587D"/>
    <w:rsid w:val="008173F0"/>
    <w:rsid w:val="008177DD"/>
    <w:rsid w:val="00821C5A"/>
    <w:rsid w:val="008222C6"/>
    <w:rsid w:val="008234F3"/>
    <w:rsid w:val="00823679"/>
    <w:rsid w:val="00823E27"/>
    <w:rsid w:val="00825327"/>
    <w:rsid w:val="008253D8"/>
    <w:rsid w:val="00827F3A"/>
    <w:rsid w:val="00832572"/>
    <w:rsid w:val="00834627"/>
    <w:rsid w:val="008416CB"/>
    <w:rsid w:val="008420FF"/>
    <w:rsid w:val="008438E8"/>
    <w:rsid w:val="00846140"/>
    <w:rsid w:val="00852208"/>
    <w:rsid w:val="00853C71"/>
    <w:rsid w:val="008547D7"/>
    <w:rsid w:val="008716AE"/>
    <w:rsid w:val="00872545"/>
    <w:rsid w:val="00873EAE"/>
    <w:rsid w:val="008749E2"/>
    <w:rsid w:val="0088040A"/>
    <w:rsid w:val="00884E03"/>
    <w:rsid w:val="00887F26"/>
    <w:rsid w:val="00890626"/>
    <w:rsid w:val="008934F2"/>
    <w:rsid w:val="00894A5D"/>
    <w:rsid w:val="008A079B"/>
    <w:rsid w:val="008A40F1"/>
    <w:rsid w:val="008A7C88"/>
    <w:rsid w:val="008B23D2"/>
    <w:rsid w:val="008B3EE9"/>
    <w:rsid w:val="008B4611"/>
    <w:rsid w:val="008B5692"/>
    <w:rsid w:val="008B5A6C"/>
    <w:rsid w:val="008D5BD3"/>
    <w:rsid w:val="008D7E90"/>
    <w:rsid w:val="008E23DE"/>
    <w:rsid w:val="008E4EFE"/>
    <w:rsid w:val="008E506F"/>
    <w:rsid w:val="008E598F"/>
    <w:rsid w:val="008F3FB0"/>
    <w:rsid w:val="009001CA"/>
    <w:rsid w:val="00904A0C"/>
    <w:rsid w:val="00904B9A"/>
    <w:rsid w:val="00907EA1"/>
    <w:rsid w:val="009135C8"/>
    <w:rsid w:val="00917FC4"/>
    <w:rsid w:val="00921868"/>
    <w:rsid w:val="00927199"/>
    <w:rsid w:val="0092745C"/>
    <w:rsid w:val="00931022"/>
    <w:rsid w:val="0093168E"/>
    <w:rsid w:val="009324B5"/>
    <w:rsid w:val="00932FB3"/>
    <w:rsid w:val="00933080"/>
    <w:rsid w:val="00933B0A"/>
    <w:rsid w:val="00933CC7"/>
    <w:rsid w:val="00936976"/>
    <w:rsid w:val="00941B85"/>
    <w:rsid w:val="00945C04"/>
    <w:rsid w:val="00956C42"/>
    <w:rsid w:val="00957CB3"/>
    <w:rsid w:val="00962237"/>
    <w:rsid w:val="00962E9B"/>
    <w:rsid w:val="009637A6"/>
    <w:rsid w:val="00965340"/>
    <w:rsid w:val="00965B4D"/>
    <w:rsid w:val="0096726C"/>
    <w:rsid w:val="0096758C"/>
    <w:rsid w:val="009679D3"/>
    <w:rsid w:val="00970080"/>
    <w:rsid w:val="00973E7F"/>
    <w:rsid w:val="00976422"/>
    <w:rsid w:val="00977CAE"/>
    <w:rsid w:val="00982E84"/>
    <w:rsid w:val="0098400E"/>
    <w:rsid w:val="00985167"/>
    <w:rsid w:val="009924EA"/>
    <w:rsid w:val="00992D45"/>
    <w:rsid w:val="0099378C"/>
    <w:rsid w:val="009949CB"/>
    <w:rsid w:val="00994A0B"/>
    <w:rsid w:val="009962A5"/>
    <w:rsid w:val="00996E0C"/>
    <w:rsid w:val="009972FD"/>
    <w:rsid w:val="009A16EE"/>
    <w:rsid w:val="009A5ADD"/>
    <w:rsid w:val="009A5F69"/>
    <w:rsid w:val="009B1FE5"/>
    <w:rsid w:val="009B63F8"/>
    <w:rsid w:val="009C0A62"/>
    <w:rsid w:val="009C2115"/>
    <w:rsid w:val="009C5232"/>
    <w:rsid w:val="009C7895"/>
    <w:rsid w:val="009D1DB8"/>
    <w:rsid w:val="009D307A"/>
    <w:rsid w:val="009D3860"/>
    <w:rsid w:val="009E279B"/>
    <w:rsid w:val="009E3CC9"/>
    <w:rsid w:val="009E6212"/>
    <w:rsid w:val="009E6848"/>
    <w:rsid w:val="009E6A23"/>
    <w:rsid w:val="009E6D2F"/>
    <w:rsid w:val="009E715B"/>
    <w:rsid w:val="009F3BB8"/>
    <w:rsid w:val="009F418F"/>
    <w:rsid w:val="009F7E6E"/>
    <w:rsid w:val="00A058A0"/>
    <w:rsid w:val="00A107A0"/>
    <w:rsid w:val="00A1212D"/>
    <w:rsid w:val="00A15408"/>
    <w:rsid w:val="00A26972"/>
    <w:rsid w:val="00A37FE9"/>
    <w:rsid w:val="00A405F4"/>
    <w:rsid w:val="00A429A0"/>
    <w:rsid w:val="00A507A4"/>
    <w:rsid w:val="00A537DD"/>
    <w:rsid w:val="00A567C4"/>
    <w:rsid w:val="00A62DD8"/>
    <w:rsid w:val="00A63B95"/>
    <w:rsid w:val="00A64486"/>
    <w:rsid w:val="00A848CA"/>
    <w:rsid w:val="00A965C5"/>
    <w:rsid w:val="00A96FBF"/>
    <w:rsid w:val="00A97565"/>
    <w:rsid w:val="00AA03DF"/>
    <w:rsid w:val="00AA4799"/>
    <w:rsid w:val="00AA653A"/>
    <w:rsid w:val="00AB0E5A"/>
    <w:rsid w:val="00AC2040"/>
    <w:rsid w:val="00AC2806"/>
    <w:rsid w:val="00AC2C57"/>
    <w:rsid w:val="00AC4545"/>
    <w:rsid w:val="00AC6AD3"/>
    <w:rsid w:val="00AC7A75"/>
    <w:rsid w:val="00AD0A8D"/>
    <w:rsid w:val="00AD3807"/>
    <w:rsid w:val="00AD42BC"/>
    <w:rsid w:val="00AF24F2"/>
    <w:rsid w:val="00AF7A18"/>
    <w:rsid w:val="00B04DE4"/>
    <w:rsid w:val="00B1388D"/>
    <w:rsid w:val="00B16D53"/>
    <w:rsid w:val="00B16EC4"/>
    <w:rsid w:val="00B247E8"/>
    <w:rsid w:val="00B4267F"/>
    <w:rsid w:val="00B43E7A"/>
    <w:rsid w:val="00B448A9"/>
    <w:rsid w:val="00B448D6"/>
    <w:rsid w:val="00B50D3A"/>
    <w:rsid w:val="00B54E83"/>
    <w:rsid w:val="00B60663"/>
    <w:rsid w:val="00B62E78"/>
    <w:rsid w:val="00B63907"/>
    <w:rsid w:val="00B63E9A"/>
    <w:rsid w:val="00B709BD"/>
    <w:rsid w:val="00B71B5E"/>
    <w:rsid w:val="00B77B16"/>
    <w:rsid w:val="00B82484"/>
    <w:rsid w:val="00B83565"/>
    <w:rsid w:val="00B840AB"/>
    <w:rsid w:val="00B919B8"/>
    <w:rsid w:val="00BA1FAB"/>
    <w:rsid w:val="00BA54F9"/>
    <w:rsid w:val="00BB223A"/>
    <w:rsid w:val="00BB2DCF"/>
    <w:rsid w:val="00BB4F77"/>
    <w:rsid w:val="00BC04C7"/>
    <w:rsid w:val="00BC4B1A"/>
    <w:rsid w:val="00BC6B17"/>
    <w:rsid w:val="00BD2136"/>
    <w:rsid w:val="00BD70FF"/>
    <w:rsid w:val="00BE07F2"/>
    <w:rsid w:val="00BE577F"/>
    <w:rsid w:val="00BF0D07"/>
    <w:rsid w:val="00BF1811"/>
    <w:rsid w:val="00C0548F"/>
    <w:rsid w:val="00C16554"/>
    <w:rsid w:val="00C27CC4"/>
    <w:rsid w:val="00C32DF5"/>
    <w:rsid w:val="00C3680B"/>
    <w:rsid w:val="00C4493A"/>
    <w:rsid w:val="00C51970"/>
    <w:rsid w:val="00C62852"/>
    <w:rsid w:val="00C66AB0"/>
    <w:rsid w:val="00C66DA6"/>
    <w:rsid w:val="00C756F8"/>
    <w:rsid w:val="00C75B4D"/>
    <w:rsid w:val="00C840C6"/>
    <w:rsid w:val="00CA0F9B"/>
    <w:rsid w:val="00CA402B"/>
    <w:rsid w:val="00CA40EE"/>
    <w:rsid w:val="00CB52B0"/>
    <w:rsid w:val="00CB77E6"/>
    <w:rsid w:val="00CD2BF3"/>
    <w:rsid w:val="00CD3177"/>
    <w:rsid w:val="00CD5BB7"/>
    <w:rsid w:val="00CF0A27"/>
    <w:rsid w:val="00CF69B6"/>
    <w:rsid w:val="00D02A4C"/>
    <w:rsid w:val="00D24D04"/>
    <w:rsid w:val="00D25500"/>
    <w:rsid w:val="00D26A73"/>
    <w:rsid w:val="00D314A6"/>
    <w:rsid w:val="00D32BCE"/>
    <w:rsid w:val="00D375A4"/>
    <w:rsid w:val="00D4229A"/>
    <w:rsid w:val="00D505D2"/>
    <w:rsid w:val="00D51F56"/>
    <w:rsid w:val="00D568DA"/>
    <w:rsid w:val="00D57422"/>
    <w:rsid w:val="00D719C8"/>
    <w:rsid w:val="00D71EA6"/>
    <w:rsid w:val="00D72EA6"/>
    <w:rsid w:val="00D73EDA"/>
    <w:rsid w:val="00D830F2"/>
    <w:rsid w:val="00D8487E"/>
    <w:rsid w:val="00D903F1"/>
    <w:rsid w:val="00D91889"/>
    <w:rsid w:val="00D96209"/>
    <w:rsid w:val="00DA06A8"/>
    <w:rsid w:val="00DA37AC"/>
    <w:rsid w:val="00DB2190"/>
    <w:rsid w:val="00DB2DAA"/>
    <w:rsid w:val="00DB3CB2"/>
    <w:rsid w:val="00DB58D8"/>
    <w:rsid w:val="00DC485F"/>
    <w:rsid w:val="00DC54D4"/>
    <w:rsid w:val="00DC69DD"/>
    <w:rsid w:val="00DD40AE"/>
    <w:rsid w:val="00DD49AD"/>
    <w:rsid w:val="00DE26CD"/>
    <w:rsid w:val="00DF4062"/>
    <w:rsid w:val="00E0135A"/>
    <w:rsid w:val="00E026C2"/>
    <w:rsid w:val="00E12A2B"/>
    <w:rsid w:val="00E13DB4"/>
    <w:rsid w:val="00E1521F"/>
    <w:rsid w:val="00E15832"/>
    <w:rsid w:val="00E17863"/>
    <w:rsid w:val="00E1799E"/>
    <w:rsid w:val="00E24929"/>
    <w:rsid w:val="00E2513A"/>
    <w:rsid w:val="00E27164"/>
    <w:rsid w:val="00E32D70"/>
    <w:rsid w:val="00E36522"/>
    <w:rsid w:val="00E446D5"/>
    <w:rsid w:val="00E519A8"/>
    <w:rsid w:val="00E55731"/>
    <w:rsid w:val="00E57CD0"/>
    <w:rsid w:val="00E6074E"/>
    <w:rsid w:val="00E67443"/>
    <w:rsid w:val="00E71169"/>
    <w:rsid w:val="00E71CD7"/>
    <w:rsid w:val="00E737A7"/>
    <w:rsid w:val="00E75998"/>
    <w:rsid w:val="00E83E77"/>
    <w:rsid w:val="00E86023"/>
    <w:rsid w:val="00E86F47"/>
    <w:rsid w:val="00E94C95"/>
    <w:rsid w:val="00E97BF2"/>
    <w:rsid w:val="00E97CCB"/>
    <w:rsid w:val="00EA0A2D"/>
    <w:rsid w:val="00EA0A68"/>
    <w:rsid w:val="00EA4EEE"/>
    <w:rsid w:val="00EA623F"/>
    <w:rsid w:val="00EB2194"/>
    <w:rsid w:val="00EB395F"/>
    <w:rsid w:val="00EB3C69"/>
    <w:rsid w:val="00EB604D"/>
    <w:rsid w:val="00EC1064"/>
    <w:rsid w:val="00EC2087"/>
    <w:rsid w:val="00EC3606"/>
    <w:rsid w:val="00EC4EA4"/>
    <w:rsid w:val="00EC550C"/>
    <w:rsid w:val="00ED328A"/>
    <w:rsid w:val="00ED77CE"/>
    <w:rsid w:val="00EE03A6"/>
    <w:rsid w:val="00EE187B"/>
    <w:rsid w:val="00EE32B3"/>
    <w:rsid w:val="00EF248A"/>
    <w:rsid w:val="00EF295C"/>
    <w:rsid w:val="00EF4D84"/>
    <w:rsid w:val="00F15250"/>
    <w:rsid w:val="00F17DA4"/>
    <w:rsid w:val="00F22C72"/>
    <w:rsid w:val="00F34F83"/>
    <w:rsid w:val="00F43DDB"/>
    <w:rsid w:val="00F55BE3"/>
    <w:rsid w:val="00F55C24"/>
    <w:rsid w:val="00F57646"/>
    <w:rsid w:val="00F60FBE"/>
    <w:rsid w:val="00F6766D"/>
    <w:rsid w:val="00F67B1F"/>
    <w:rsid w:val="00F721A5"/>
    <w:rsid w:val="00F739CB"/>
    <w:rsid w:val="00F74A73"/>
    <w:rsid w:val="00F769D6"/>
    <w:rsid w:val="00F80B59"/>
    <w:rsid w:val="00F84D9D"/>
    <w:rsid w:val="00F86253"/>
    <w:rsid w:val="00FA6DD6"/>
    <w:rsid w:val="00FB0587"/>
    <w:rsid w:val="00FB0844"/>
    <w:rsid w:val="00FB2155"/>
    <w:rsid w:val="00FB4C40"/>
    <w:rsid w:val="00FB50AC"/>
    <w:rsid w:val="00FB65FA"/>
    <w:rsid w:val="00FC0705"/>
    <w:rsid w:val="00FC1DFA"/>
    <w:rsid w:val="00FD175F"/>
    <w:rsid w:val="00FD4793"/>
    <w:rsid w:val="00FD4DCD"/>
    <w:rsid w:val="00FD5FA1"/>
    <w:rsid w:val="00FE3241"/>
    <w:rsid w:val="00FF69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26C3"/>
  <w15:chartTrackingRefBased/>
  <w15:docId w15:val="{0603AB0C-D7F0-4653-848C-D0DEEE75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style>
  <w:style w:type="paragraph" w:styleId="Heading1">
    <w:name w:val="heading 1"/>
    <w:basedOn w:val="Normal"/>
    <w:next w:val="Normal"/>
    <w:link w:val="Heading1Char"/>
    <w:uiPriority w:val="9"/>
    <w:qFormat/>
    <w:rsid w:val="00740EED"/>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740EED"/>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40EED"/>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3B24E9"/>
    <w:pPr>
      <w:keepNext/>
      <w:keepLines/>
      <w:spacing w:before="40" w:after="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5A"/>
    <w:pPr>
      <w:ind w:left="720"/>
      <w:contextualSpacing/>
    </w:pPr>
  </w:style>
  <w:style w:type="table" w:styleId="TableGrid">
    <w:name w:val="Table Grid"/>
    <w:basedOn w:val="TableNormal"/>
    <w:uiPriority w:val="39"/>
    <w:rsid w:val="0003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023"/>
    <w:rPr>
      <w:color w:val="0563C1" w:themeColor="hyperlink"/>
      <w:u w:val="single"/>
    </w:rPr>
  </w:style>
  <w:style w:type="character" w:styleId="UnresolvedMention">
    <w:name w:val="Unresolved Mention"/>
    <w:basedOn w:val="DefaultParagraphFont"/>
    <w:uiPriority w:val="99"/>
    <w:semiHidden/>
    <w:unhideWhenUsed/>
    <w:rsid w:val="00E86023"/>
    <w:rPr>
      <w:color w:val="605E5C"/>
      <w:shd w:val="clear" w:color="auto" w:fill="E1DFDD"/>
    </w:rPr>
  </w:style>
  <w:style w:type="numbering" w:customStyle="1" w:styleId="CurrentList1">
    <w:name w:val="Current List1"/>
    <w:uiPriority w:val="99"/>
    <w:rsid w:val="00AC7A75"/>
    <w:pPr>
      <w:numPr>
        <w:numId w:val="13"/>
      </w:numPr>
    </w:pPr>
  </w:style>
  <w:style w:type="character" w:customStyle="1" w:styleId="Heading1Char">
    <w:name w:val="Heading 1 Char"/>
    <w:basedOn w:val="DefaultParagraphFont"/>
    <w:link w:val="Heading1"/>
    <w:uiPriority w:val="9"/>
    <w:rsid w:val="00740EE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740EE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40EED"/>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B24E9"/>
    <w:rPr>
      <w:rFonts w:ascii="Times New Roman" w:eastAsiaTheme="majorEastAsia" w:hAnsi="Times New Roman" w:cstheme="majorBidi"/>
      <w:b/>
      <w:iCs/>
      <w:color w:val="000000" w:themeColor="text1"/>
      <w:sz w:val="24"/>
    </w:rPr>
  </w:style>
  <w:style w:type="paragraph" w:styleId="Header">
    <w:name w:val="header"/>
    <w:basedOn w:val="Normal"/>
    <w:link w:val="HeaderChar"/>
    <w:uiPriority w:val="99"/>
    <w:unhideWhenUsed/>
    <w:rsid w:val="0067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287"/>
  </w:style>
  <w:style w:type="paragraph" w:styleId="Footer">
    <w:name w:val="footer"/>
    <w:basedOn w:val="Normal"/>
    <w:link w:val="FooterChar"/>
    <w:uiPriority w:val="99"/>
    <w:unhideWhenUsed/>
    <w:rsid w:val="0067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287"/>
  </w:style>
  <w:style w:type="paragraph" w:styleId="TOCHeading">
    <w:name w:val="TOC Heading"/>
    <w:basedOn w:val="Heading1"/>
    <w:next w:val="Normal"/>
    <w:uiPriority w:val="39"/>
    <w:unhideWhenUsed/>
    <w:qFormat/>
    <w:rsid w:val="00996E0C"/>
    <w:pPr>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F6766D"/>
    <w:pPr>
      <w:tabs>
        <w:tab w:val="right" w:leader="dot" w:pos="7927"/>
      </w:tabs>
      <w:spacing w:before="360" w:after="0" w:line="100" w:lineRule="exact"/>
      <w:jc w:val="both"/>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24743C"/>
    <w:pPr>
      <w:tabs>
        <w:tab w:val="right" w:leader="dot" w:pos="7927"/>
      </w:tabs>
      <w:spacing w:after="0" w:line="360" w:lineRule="auto"/>
      <w:ind w:left="709"/>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4D5D18"/>
    <w:pPr>
      <w:tabs>
        <w:tab w:val="right" w:leader="dot" w:pos="7927"/>
      </w:tabs>
      <w:spacing w:after="0"/>
      <w:ind w:left="220" w:firstLine="914"/>
    </w:pPr>
    <w:rPr>
      <w:rFonts w:cstheme="minorHAnsi"/>
      <w:sz w:val="20"/>
      <w:szCs w:val="20"/>
    </w:rPr>
  </w:style>
  <w:style w:type="paragraph" w:styleId="Caption">
    <w:name w:val="caption"/>
    <w:basedOn w:val="Normal"/>
    <w:next w:val="Normal"/>
    <w:uiPriority w:val="35"/>
    <w:unhideWhenUsed/>
    <w:qFormat/>
    <w:rsid w:val="000B6A29"/>
    <w:pPr>
      <w:spacing w:after="200" w:line="240" w:lineRule="auto"/>
      <w:jc w:val="both"/>
    </w:pPr>
    <w:rPr>
      <w:rFonts w:ascii="Times New Roman" w:hAnsi="Times New Roman"/>
      <w:b/>
      <w:iCs/>
      <w:color w:val="000000" w:themeColor="text1"/>
      <w:szCs w:val="18"/>
    </w:rPr>
  </w:style>
  <w:style w:type="paragraph" w:styleId="TableofFigures">
    <w:name w:val="table of figures"/>
    <w:basedOn w:val="Normal"/>
    <w:next w:val="Normal"/>
    <w:uiPriority w:val="99"/>
    <w:unhideWhenUsed/>
    <w:rsid w:val="00242A80"/>
    <w:pPr>
      <w:spacing w:after="0"/>
    </w:pPr>
  </w:style>
  <w:style w:type="paragraph" w:styleId="TOC4">
    <w:name w:val="toc 4"/>
    <w:basedOn w:val="Normal"/>
    <w:next w:val="Normal"/>
    <w:autoRedefine/>
    <w:uiPriority w:val="39"/>
    <w:unhideWhenUsed/>
    <w:rsid w:val="001434BB"/>
    <w:pPr>
      <w:spacing w:after="0"/>
      <w:ind w:left="440"/>
    </w:pPr>
    <w:rPr>
      <w:rFonts w:cstheme="minorHAnsi"/>
      <w:sz w:val="20"/>
      <w:szCs w:val="20"/>
    </w:rPr>
  </w:style>
  <w:style w:type="paragraph" w:styleId="TOC5">
    <w:name w:val="toc 5"/>
    <w:basedOn w:val="Normal"/>
    <w:next w:val="Normal"/>
    <w:autoRedefine/>
    <w:uiPriority w:val="39"/>
    <w:unhideWhenUsed/>
    <w:rsid w:val="00273E60"/>
    <w:pPr>
      <w:spacing w:after="0"/>
      <w:ind w:left="660"/>
    </w:pPr>
    <w:rPr>
      <w:rFonts w:cstheme="minorHAnsi"/>
      <w:sz w:val="20"/>
      <w:szCs w:val="20"/>
    </w:rPr>
  </w:style>
  <w:style w:type="paragraph" w:styleId="TOC6">
    <w:name w:val="toc 6"/>
    <w:basedOn w:val="Normal"/>
    <w:next w:val="Normal"/>
    <w:autoRedefine/>
    <w:uiPriority w:val="39"/>
    <w:unhideWhenUsed/>
    <w:rsid w:val="00273E60"/>
    <w:pPr>
      <w:spacing w:after="0"/>
      <w:ind w:left="880"/>
    </w:pPr>
    <w:rPr>
      <w:rFonts w:cstheme="minorHAnsi"/>
      <w:sz w:val="20"/>
      <w:szCs w:val="20"/>
    </w:rPr>
  </w:style>
  <w:style w:type="paragraph" w:styleId="TOC7">
    <w:name w:val="toc 7"/>
    <w:basedOn w:val="Normal"/>
    <w:next w:val="Normal"/>
    <w:autoRedefine/>
    <w:uiPriority w:val="39"/>
    <w:unhideWhenUsed/>
    <w:rsid w:val="00273E60"/>
    <w:pPr>
      <w:spacing w:after="0"/>
      <w:ind w:left="1100"/>
    </w:pPr>
    <w:rPr>
      <w:rFonts w:cstheme="minorHAnsi"/>
      <w:sz w:val="20"/>
      <w:szCs w:val="20"/>
    </w:rPr>
  </w:style>
  <w:style w:type="paragraph" w:styleId="TOC8">
    <w:name w:val="toc 8"/>
    <w:basedOn w:val="Normal"/>
    <w:next w:val="Normal"/>
    <w:autoRedefine/>
    <w:uiPriority w:val="39"/>
    <w:unhideWhenUsed/>
    <w:rsid w:val="00273E60"/>
    <w:pPr>
      <w:spacing w:after="0"/>
      <w:ind w:left="1320"/>
    </w:pPr>
    <w:rPr>
      <w:rFonts w:cstheme="minorHAnsi"/>
      <w:sz w:val="20"/>
      <w:szCs w:val="20"/>
    </w:rPr>
  </w:style>
  <w:style w:type="paragraph" w:styleId="TOC9">
    <w:name w:val="toc 9"/>
    <w:basedOn w:val="Normal"/>
    <w:next w:val="Normal"/>
    <w:autoRedefine/>
    <w:uiPriority w:val="39"/>
    <w:unhideWhenUsed/>
    <w:rsid w:val="00273E60"/>
    <w:pPr>
      <w:spacing w:after="0"/>
      <w:ind w:left="1540"/>
    </w:pPr>
    <w:rPr>
      <w:rFonts w:cstheme="minorHAnsi"/>
      <w:sz w:val="20"/>
      <w:szCs w:val="20"/>
    </w:rPr>
  </w:style>
  <w:style w:type="paragraph" w:styleId="NoSpacing">
    <w:name w:val="No Spacing"/>
    <w:uiPriority w:val="1"/>
    <w:qFormat/>
    <w:rsid w:val="008E23DE"/>
    <w:pPr>
      <w:spacing w:after="0" w:line="240" w:lineRule="auto"/>
    </w:pPr>
  </w:style>
  <w:style w:type="character" w:styleId="FollowedHyperlink">
    <w:name w:val="FollowedHyperlink"/>
    <w:basedOn w:val="DefaultParagraphFont"/>
    <w:uiPriority w:val="99"/>
    <w:semiHidden/>
    <w:unhideWhenUsed/>
    <w:rsid w:val="00050042"/>
    <w:rPr>
      <w:color w:val="954F72"/>
      <w:u w:val="single"/>
    </w:rPr>
  </w:style>
  <w:style w:type="paragraph" w:customStyle="1" w:styleId="msonormal0">
    <w:name w:val="msonormal"/>
    <w:basedOn w:val="Normal"/>
    <w:rsid w:val="00050042"/>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5">
    <w:name w:val="xl65"/>
    <w:basedOn w:val="Normal"/>
    <w:rsid w:val="00050042"/>
    <w:pP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character" w:styleId="LineNumber">
    <w:name w:val="line number"/>
    <w:basedOn w:val="DefaultParagraphFont"/>
    <w:uiPriority w:val="99"/>
    <w:semiHidden/>
    <w:unhideWhenUsed/>
    <w:rsid w:val="0002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847">
      <w:bodyDiv w:val="1"/>
      <w:marLeft w:val="0"/>
      <w:marRight w:val="0"/>
      <w:marTop w:val="0"/>
      <w:marBottom w:val="0"/>
      <w:divBdr>
        <w:top w:val="none" w:sz="0" w:space="0" w:color="auto"/>
        <w:left w:val="none" w:sz="0" w:space="0" w:color="auto"/>
        <w:bottom w:val="none" w:sz="0" w:space="0" w:color="auto"/>
        <w:right w:val="none" w:sz="0" w:space="0" w:color="auto"/>
      </w:divBdr>
    </w:div>
    <w:div w:id="166412079">
      <w:bodyDiv w:val="1"/>
      <w:marLeft w:val="0"/>
      <w:marRight w:val="0"/>
      <w:marTop w:val="0"/>
      <w:marBottom w:val="0"/>
      <w:divBdr>
        <w:top w:val="none" w:sz="0" w:space="0" w:color="auto"/>
        <w:left w:val="none" w:sz="0" w:space="0" w:color="auto"/>
        <w:bottom w:val="none" w:sz="0" w:space="0" w:color="auto"/>
        <w:right w:val="none" w:sz="0" w:space="0" w:color="auto"/>
      </w:divBdr>
    </w:div>
    <w:div w:id="329870618">
      <w:bodyDiv w:val="1"/>
      <w:marLeft w:val="0"/>
      <w:marRight w:val="0"/>
      <w:marTop w:val="0"/>
      <w:marBottom w:val="0"/>
      <w:divBdr>
        <w:top w:val="none" w:sz="0" w:space="0" w:color="auto"/>
        <w:left w:val="none" w:sz="0" w:space="0" w:color="auto"/>
        <w:bottom w:val="none" w:sz="0" w:space="0" w:color="auto"/>
        <w:right w:val="none" w:sz="0" w:space="0" w:color="auto"/>
      </w:divBdr>
    </w:div>
    <w:div w:id="342442533">
      <w:bodyDiv w:val="1"/>
      <w:marLeft w:val="0"/>
      <w:marRight w:val="0"/>
      <w:marTop w:val="0"/>
      <w:marBottom w:val="0"/>
      <w:divBdr>
        <w:top w:val="none" w:sz="0" w:space="0" w:color="auto"/>
        <w:left w:val="none" w:sz="0" w:space="0" w:color="auto"/>
        <w:bottom w:val="none" w:sz="0" w:space="0" w:color="auto"/>
        <w:right w:val="none" w:sz="0" w:space="0" w:color="auto"/>
      </w:divBdr>
    </w:div>
    <w:div w:id="463741781">
      <w:bodyDiv w:val="1"/>
      <w:marLeft w:val="0"/>
      <w:marRight w:val="0"/>
      <w:marTop w:val="0"/>
      <w:marBottom w:val="0"/>
      <w:divBdr>
        <w:top w:val="none" w:sz="0" w:space="0" w:color="auto"/>
        <w:left w:val="none" w:sz="0" w:space="0" w:color="auto"/>
        <w:bottom w:val="none" w:sz="0" w:space="0" w:color="auto"/>
        <w:right w:val="none" w:sz="0" w:space="0" w:color="auto"/>
      </w:divBdr>
    </w:div>
    <w:div w:id="475100362">
      <w:bodyDiv w:val="1"/>
      <w:marLeft w:val="0"/>
      <w:marRight w:val="0"/>
      <w:marTop w:val="0"/>
      <w:marBottom w:val="0"/>
      <w:divBdr>
        <w:top w:val="none" w:sz="0" w:space="0" w:color="auto"/>
        <w:left w:val="none" w:sz="0" w:space="0" w:color="auto"/>
        <w:bottom w:val="none" w:sz="0" w:space="0" w:color="auto"/>
        <w:right w:val="none" w:sz="0" w:space="0" w:color="auto"/>
      </w:divBdr>
    </w:div>
    <w:div w:id="652177070">
      <w:bodyDiv w:val="1"/>
      <w:marLeft w:val="0"/>
      <w:marRight w:val="0"/>
      <w:marTop w:val="0"/>
      <w:marBottom w:val="0"/>
      <w:divBdr>
        <w:top w:val="none" w:sz="0" w:space="0" w:color="auto"/>
        <w:left w:val="none" w:sz="0" w:space="0" w:color="auto"/>
        <w:bottom w:val="none" w:sz="0" w:space="0" w:color="auto"/>
        <w:right w:val="none" w:sz="0" w:space="0" w:color="auto"/>
      </w:divBdr>
    </w:div>
    <w:div w:id="688794111">
      <w:bodyDiv w:val="1"/>
      <w:marLeft w:val="0"/>
      <w:marRight w:val="0"/>
      <w:marTop w:val="0"/>
      <w:marBottom w:val="0"/>
      <w:divBdr>
        <w:top w:val="none" w:sz="0" w:space="0" w:color="auto"/>
        <w:left w:val="none" w:sz="0" w:space="0" w:color="auto"/>
        <w:bottom w:val="none" w:sz="0" w:space="0" w:color="auto"/>
        <w:right w:val="none" w:sz="0" w:space="0" w:color="auto"/>
      </w:divBdr>
    </w:div>
    <w:div w:id="742795948">
      <w:bodyDiv w:val="1"/>
      <w:marLeft w:val="0"/>
      <w:marRight w:val="0"/>
      <w:marTop w:val="0"/>
      <w:marBottom w:val="0"/>
      <w:divBdr>
        <w:top w:val="none" w:sz="0" w:space="0" w:color="auto"/>
        <w:left w:val="none" w:sz="0" w:space="0" w:color="auto"/>
        <w:bottom w:val="none" w:sz="0" w:space="0" w:color="auto"/>
        <w:right w:val="none" w:sz="0" w:space="0" w:color="auto"/>
      </w:divBdr>
    </w:div>
    <w:div w:id="812408253">
      <w:bodyDiv w:val="1"/>
      <w:marLeft w:val="0"/>
      <w:marRight w:val="0"/>
      <w:marTop w:val="0"/>
      <w:marBottom w:val="0"/>
      <w:divBdr>
        <w:top w:val="none" w:sz="0" w:space="0" w:color="auto"/>
        <w:left w:val="none" w:sz="0" w:space="0" w:color="auto"/>
        <w:bottom w:val="none" w:sz="0" w:space="0" w:color="auto"/>
        <w:right w:val="none" w:sz="0" w:space="0" w:color="auto"/>
      </w:divBdr>
    </w:div>
    <w:div w:id="880673057">
      <w:bodyDiv w:val="1"/>
      <w:marLeft w:val="0"/>
      <w:marRight w:val="0"/>
      <w:marTop w:val="0"/>
      <w:marBottom w:val="0"/>
      <w:divBdr>
        <w:top w:val="none" w:sz="0" w:space="0" w:color="auto"/>
        <w:left w:val="none" w:sz="0" w:space="0" w:color="auto"/>
        <w:bottom w:val="none" w:sz="0" w:space="0" w:color="auto"/>
        <w:right w:val="none" w:sz="0" w:space="0" w:color="auto"/>
      </w:divBdr>
    </w:div>
    <w:div w:id="973604586">
      <w:bodyDiv w:val="1"/>
      <w:marLeft w:val="0"/>
      <w:marRight w:val="0"/>
      <w:marTop w:val="0"/>
      <w:marBottom w:val="0"/>
      <w:divBdr>
        <w:top w:val="none" w:sz="0" w:space="0" w:color="auto"/>
        <w:left w:val="none" w:sz="0" w:space="0" w:color="auto"/>
        <w:bottom w:val="none" w:sz="0" w:space="0" w:color="auto"/>
        <w:right w:val="none" w:sz="0" w:space="0" w:color="auto"/>
      </w:divBdr>
    </w:div>
    <w:div w:id="1040670465">
      <w:bodyDiv w:val="1"/>
      <w:marLeft w:val="0"/>
      <w:marRight w:val="0"/>
      <w:marTop w:val="0"/>
      <w:marBottom w:val="0"/>
      <w:divBdr>
        <w:top w:val="none" w:sz="0" w:space="0" w:color="auto"/>
        <w:left w:val="none" w:sz="0" w:space="0" w:color="auto"/>
        <w:bottom w:val="none" w:sz="0" w:space="0" w:color="auto"/>
        <w:right w:val="none" w:sz="0" w:space="0" w:color="auto"/>
      </w:divBdr>
    </w:div>
    <w:div w:id="1279215897">
      <w:bodyDiv w:val="1"/>
      <w:marLeft w:val="0"/>
      <w:marRight w:val="0"/>
      <w:marTop w:val="0"/>
      <w:marBottom w:val="0"/>
      <w:divBdr>
        <w:top w:val="none" w:sz="0" w:space="0" w:color="auto"/>
        <w:left w:val="none" w:sz="0" w:space="0" w:color="auto"/>
        <w:bottom w:val="none" w:sz="0" w:space="0" w:color="auto"/>
        <w:right w:val="none" w:sz="0" w:space="0" w:color="auto"/>
      </w:divBdr>
    </w:div>
    <w:div w:id="1622490293">
      <w:bodyDiv w:val="1"/>
      <w:marLeft w:val="0"/>
      <w:marRight w:val="0"/>
      <w:marTop w:val="0"/>
      <w:marBottom w:val="0"/>
      <w:divBdr>
        <w:top w:val="none" w:sz="0" w:space="0" w:color="auto"/>
        <w:left w:val="none" w:sz="0" w:space="0" w:color="auto"/>
        <w:bottom w:val="none" w:sz="0" w:space="0" w:color="auto"/>
        <w:right w:val="none" w:sz="0" w:space="0" w:color="auto"/>
      </w:divBdr>
    </w:div>
    <w:div w:id="1625190399">
      <w:bodyDiv w:val="1"/>
      <w:marLeft w:val="0"/>
      <w:marRight w:val="0"/>
      <w:marTop w:val="0"/>
      <w:marBottom w:val="0"/>
      <w:divBdr>
        <w:top w:val="none" w:sz="0" w:space="0" w:color="auto"/>
        <w:left w:val="none" w:sz="0" w:space="0" w:color="auto"/>
        <w:bottom w:val="none" w:sz="0" w:space="0" w:color="auto"/>
        <w:right w:val="none" w:sz="0" w:space="0" w:color="auto"/>
      </w:divBdr>
    </w:div>
    <w:div w:id="1690180278">
      <w:bodyDiv w:val="1"/>
      <w:marLeft w:val="0"/>
      <w:marRight w:val="0"/>
      <w:marTop w:val="0"/>
      <w:marBottom w:val="0"/>
      <w:divBdr>
        <w:top w:val="none" w:sz="0" w:space="0" w:color="auto"/>
        <w:left w:val="none" w:sz="0" w:space="0" w:color="auto"/>
        <w:bottom w:val="none" w:sz="0" w:space="0" w:color="auto"/>
        <w:right w:val="none" w:sz="0" w:space="0" w:color="auto"/>
      </w:divBdr>
    </w:div>
    <w:div w:id="2086797920">
      <w:bodyDiv w:val="1"/>
      <w:marLeft w:val="0"/>
      <w:marRight w:val="0"/>
      <w:marTop w:val="0"/>
      <w:marBottom w:val="0"/>
      <w:divBdr>
        <w:top w:val="none" w:sz="0" w:space="0" w:color="auto"/>
        <w:left w:val="none" w:sz="0" w:space="0" w:color="auto"/>
        <w:bottom w:val="none" w:sz="0" w:space="0" w:color="auto"/>
        <w:right w:val="none" w:sz="0" w:space="0" w:color="auto"/>
      </w:divBdr>
    </w:div>
    <w:div w:id="21404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820FE-523C-422D-B275-3EAFDA8E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177340</TotalTime>
  <Pages>1</Pages>
  <Words>15791</Words>
  <Characters>90014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viona septiana</dc:creator>
  <cp:keywords/>
  <dc:description/>
  <cp:lastModifiedBy>viona septiana</cp:lastModifiedBy>
  <cp:revision>123</cp:revision>
  <cp:lastPrinted>2025-08-12T13:06:00Z</cp:lastPrinted>
  <dcterms:created xsi:type="dcterms:W3CDTF">2024-07-30T06:14:00Z</dcterms:created>
  <dcterms:modified xsi:type="dcterms:W3CDTF">2025-08-12T13:06:00Z</dcterms:modified>
</cp:coreProperties>
</file>